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241443" w14:textId="77777777" w:rsidR="00DE0416" w:rsidRDefault="00DE0416" w:rsidP="00A27D3A">
      <w:pPr>
        <w:pStyle w:val="Ttulo1"/>
        <w:spacing w:before="0" w:line="360" w:lineRule="auto"/>
        <w:jc w:val="center"/>
        <w:rPr>
          <w:rFonts w:ascii="Times New Roman" w:hAnsi="Times New Roman" w:cs="Times New Roman"/>
          <w:color w:val="000000" w:themeColor="text1"/>
          <w:sz w:val="24"/>
          <w:szCs w:val="24"/>
        </w:rPr>
      </w:pPr>
      <w:bookmarkStart w:id="0" w:name="_Toc12894410"/>
      <w:bookmarkStart w:id="1" w:name="_Toc10920946"/>
    </w:p>
    <w:p w14:paraId="292A2F60" w14:textId="77777777" w:rsidR="007140EB" w:rsidRDefault="007140EB" w:rsidP="000F4A64">
      <w:pPr>
        <w:jc w:val="center"/>
        <w:rPr>
          <w:rFonts w:ascii="Times New Roman" w:hAnsi="Times New Roman" w:cs="Times New Roman"/>
          <w:color w:val="000000" w:themeColor="text1"/>
          <w:sz w:val="24"/>
          <w:szCs w:val="24"/>
        </w:rPr>
      </w:pPr>
      <w:bookmarkStart w:id="2" w:name="_Toc17694771"/>
      <w:bookmarkStart w:id="3" w:name="_Toc17825545"/>
      <w:r>
        <w:rPr>
          <w:noProof/>
          <w:lang w:eastAsia="es-EC"/>
        </w:rPr>
        <w:drawing>
          <wp:inline distT="0" distB="0" distL="0" distR="0" wp14:anchorId="1C551DF3" wp14:editId="086AB8AA">
            <wp:extent cx="1724025" cy="1981200"/>
            <wp:effectExtent l="0" t="0" r="9525" b="0"/>
            <wp:docPr id="8" name="Imagen 8" descr="Resultado de imagen para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eb"/>
                    <pic:cNvPicPr>
                      <a:picLocks noChangeAspect="1" noChangeArrowheads="1"/>
                    </pic:cNvPicPr>
                  </pic:nvPicPr>
                  <pic:blipFill rotWithShape="1">
                    <a:blip r:embed="rId8">
                      <a:extLst>
                        <a:ext uri="{28A0092B-C50C-407E-A947-70E740481C1C}">
                          <a14:useLocalDpi xmlns:a14="http://schemas.microsoft.com/office/drawing/2010/main" val="0"/>
                        </a:ext>
                      </a:extLst>
                    </a:blip>
                    <a:srcRect l="26000" r="24889"/>
                    <a:stretch/>
                  </pic:blipFill>
                  <pic:spPr bwMode="auto">
                    <a:xfrm>
                      <a:off x="0" y="0"/>
                      <a:ext cx="1724025" cy="1981200"/>
                    </a:xfrm>
                    <a:prstGeom prst="rect">
                      <a:avLst/>
                    </a:prstGeom>
                    <a:noFill/>
                    <a:ln>
                      <a:noFill/>
                    </a:ln>
                    <a:extLst>
                      <a:ext uri="{53640926-AAD7-44D8-BBD7-CCE9431645EC}">
                        <a14:shadowObscured xmlns:a14="http://schemas.microsoft.com/office/drawing/2010/main"/>
                      </a:ext>
                    </a:extLst>
                  </pic:spPr>
                </pic:pic>
              </a:graphicData>
            </a:graphic>
          </wp:inline>
        </w:drawing>
      </w:r>
      <w:bookmarkEnd w:id="0"/>
      <w:bookmarkEnd w:id="2"/>
      <w:bookmarkEnd w:id="3"/>
    </w:p>
    <w:p w14:paraId="526831F7" w14:textId="77777777" w:rsidR="007140EB" w:rsidRPr="007140EB" w:rsidRDefault="007140EB" w:rsidP="00A27D3A">
      <w:pPr>
        <w:spacing w:after="0"/>
        <w:jc w:val="center"/>
        <w:rPr>
          <w:rFonts w:ascii="Times New Roman" w:hAnsi="Times New Roman" w:cs="Times New Roman"/>
          <w:b/>
          <w:sz w:val="24"/>
          <w:szCs w:val="24"/>
        </w:rPr>
      </w:pPr>
      <w:r w:rsidRPr="007140EB">
        <w:rPr>
          <w:rFonts w:ascii="Times New Roman" w:hAnsi="Times New Roman" w:cs="Times New Roman"/>
          <w:b/>
          <w:sz w:val="24"/>
          <w:szCs w:val="24"/>
        </w:rPr>
        <w:t xml:space="preserve">UNIVERSIDAD ESTATAL DE </w:t>
      </w:r>
      <w:r w:rsidR="0081675B" w:rsidRPr="007140EB">
        <w:rPr>
          <w:rFonts w:ascii="Times New Roman" w:hAnsi="Times New Roman" w:cs="Times New Roman"/>
          <w:b/>
          <w:sz w:val="24"/>
          <w:szCs w:val="24"/>
        </w:rPr>
        <w:t>BOLÍVAR</w:t>
      </w:r>
    </w:p>
    <w:p w14:paraId="0251C480" w14:textId="77777777" w:rsidR="007140EB" w:rsidRPr="007140EB" w:rsidRDefault="007140EB" w:rsidP="00A27D3A">
      <w:pPr>
        <w:spacing w:after="0"/>
        <w:jc w:val="center"/>
        <w:rPr>
          <w:rFonts w:ascii="Times New Roman" w:hAnsi="Times New Roman" w:cs="Times New Roman"/>
          <w:b/>
          <w:sz w:val="24"/>
          <w:szCs w:val="24"/>
        </w:rPr>
      </w:pPr>
      <w:r w:rsidRPr="007140EB">
        <w:rPr>
          <w:rFonts w:ascii="Times New Roman" w:hAnsi="Times New Roman" w:cs="Times New Roman"/>
          <w:b/>
          <w:sz w:val="24"/>
          <w:szCs w:val="24"/>
        </w:rPr>
        <w:t>FACULTAD DE CIENCIAS DE LA SALUD Y DEL SER HUMANO</w:t>
      </w:r>
    </w:p>
    <w:p w14:paraId="15EC07F8" w14:textId="6763DDC9" w:rsidR="007140EB" w:rsidRDefault="00C84E4F" w:rsidP="00A27D3A">
      <w:pPr>
        <w:spacing w:after="0"/>
        <w:jc w:val="center"/>
        <w:rPr>
          <w:rFonts w:ascii="Times New Roman" w:hAnsi="Times New Roman" w:cs="Times New Roman"/>
          <w:b/>
          <w:sz w:val="24"/>
          <w:szCs w:val="24"/>
        </w:rPr>
      </w:pPr>
      <w:r>
        <w:rPr>
          <w:rFonts w:ascii="Times New Roman" w:hAnsi="Times New Roman" w:cs="Times New Roman"/>
          <w:b/>
          <w:sz w:val="24"/>
          <w:szCs w:val="24"/>
        </w:rPr>
        <w:t>CARRERA</w:t>
      </w:r>
      <w:r w:rsidR="007140EB" w:rsidRPr="007140EB">
        <w:rPr>
          <w:rFonts w:ascii="Times New Roman" w:hAnsi="Times New Roman" w:cs="Times New Roman"/>
          <w:b/>
          <w:sz w:val="24"/>
          <w:szCs w:val="24"/>
        </w:rPr>
        <w:t xml:space="preserve"> DE </w:t>
      </w:r>
      <w:r w:rsidR="0081675B" w:rsidRPr="007140EB">
        <w:rPr>
          <w:rFonts w:ascii="Times New Roman" w:hAnsi="Times New Roman" w:cs="Times New Roman"/>
          <w:b/>
          <w:sz w:val="24"/>
          <w:szCs w:val="24"/>
        </w:rPr>
        <w:t>ENFERMERÍA</w:t>
      </w:r>
    </w:p>
    <w:p w14:paraId="1AFA61AE" w14:textId="77777777" w:rsidR="007140EB" w:rsidRDefault="007140EB" w:rsidP="00A27D3A">
      <w:pPr>
        <w:spacing w:after="0"/>
        <w:rPr>
          <w:rFonts w:ascii="Times New Roman" w:hAnsi="Times New Roman" w:cs="Times New Roman"/>
          <w:b/>
          <w:sz w:val="24"/>
          <w:szCs w:val="24"/>
        </w:rPr>
      </w:pPr>
    </w:p>
    <w:p w14:paraId="12821D9D" w14:textId="77777777" w:rsidR="00584F04" w:rsidRDefault="00584F04" w:rsidP="00A27D3A">
      <w:pPr>
        <w:spacing w:after="0"/>
        <w:rPr>
          <w:rFonts w:ascii="Times New Roman" w:hAnsi="Times New Roman" w:cs="Times New Roman"/>
          <w:b/>
          <w:sz w:val="24"/>
          <w:szCs w:val="24"/>
        </w:rPr>
      </w:pPr>
    </w:p>
    <w:p w14:paraId="24B6DBDD" w14:textId="77777777" w:rsidR="00052CA4" w:rsidRDefault="00052CA4" w:rsidP="00A27D3A">
      <w:pPr>
        <w:spacing w:after="0"/>
        <w:rPr>
          <w:rFonts w:ascii="Times New Roman" w:hAnsi="Times New Roman" w:cs="Times New Roman"/>
          <w:b/>
          <w:sz w:val="24"/>
          <w:szCs w:val="24"/>
        </w:rPr>
      </w:pPr>
    </w:p>
    <w:p w14:paraId="161D803C" w14:textId="77777777" w:rsidR="007140EB"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TRABAJO DE </w:t>
      </w:r>
      <w:r w:rsidR="0081675B">
        <w:rPr>
          <w:rFonts w:ascii="Times New Roman" w:hAnsi="Times New Roman" w:cs="Times New Roman"/>
          <w:b/>
          <w:sz w:val="24"/>
          <w:szCs w:val="24"/>
        </w:rPr>
        <w:t>TITULACIÓN</w:t>
      </w:r>
      <w:r>
        <w:rPr>
          <w:rFonts w:ascii="Times New Roman" w:hAnsi="Times New Roman" w:cs="Times New Roman"/>
          <w:b/>
          <w:sz w:val="24"/>
          <w:szCs w:val="24"/>
        </w:rPr>
        <w:t xml:space="preserve"> PREVIA LA </w:t>
      </w:r>
      <w:r w:rsidR="0081675B">
        <w:rPr>
          <w:rFonts w:ascii="Times New Roman" w:hAnsi="Times New Roman" w:cs="Times New Roman"/>
          <w:b/>
          <w:sz w:val="24"/>
          <w:szCs w:val="24"/>
        </w:rPr>
        <w:t>OBTENCIÓN</w:t>
      </w:r>
      <w:r>
        <w:rPr>
          <w:rFonts w:ascii="Times New Roman" w:hAnsi="Times New Roman" w:cs="Times New Roman"/>
          <w:b/>
          <w:sz w:val="24"/>
          <w:szCs w:val="24"/>
        </w:rPr>
        <w:t xml:space="preserve"> DEL TITULO DE:</w:t>
      </w:r>
    </w:p>
    <w:p w14:paraId="04CD3433" w14:textId="77777777" w:rsidR="007140EB"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LICENCIADAS EN CIENCIAS DE LA </w:t>
      </w:r>
      <w:r w:rsidR="0081675B">
        <w:rPr>
          <w:rFonts w:ascii="Times New Roman" w:hAnsi="Times New Roman" w:cs="Times New Roman"/>
          <w:b/>
          <w:sz w:val="24"/>
          <w:szCs w:val="24"/>
        </w:rPr>
        <w:t>ENFERMERÍA</w:t>
      </w:r>
    </w:p>
    <w:p w14:paraId="4F58370F" w14:textId="77777777" w:rsidR="007140EB" w:rsidRDefault="007140EB" w:rsidP="00A27D3A">
      <w:pPr>
        <w:spacing w:after="0"/>
        <w:jc w:val="center"/>
        <w:rPr>
          <w:rFonts w:ascii="Times New Roman" w:hAnsi="Times New Roman" w:cs="Times New Roman"/>
          <w:b/>
          <w:sz w:val="24"/>
          <w:szCs w:val="24"/>
        </w:rPr>
      </w:pPr>
    </w:p>
    <w:p w14:paraId="06450C93" w14:textId="77777777" w:rsidR="00584F04" w:rsidRDefault="00584F04" w:rsidP="00A27D3A">
      <w:pPr>
        <w:spacing w:after="0"/>
        <w:jc w:val="center"/>
        <w:rPr>
          <w:rFonts w:ascii="Times New Roman" w:hAnsi="Times New Roman" w:cs="Times New Roman"/>
          <w:b/>
          <w:sz w:val="24"/>
          <w:szCs w:val="24"/>
        </w:rPr>
      </w:pPr>
    </w:p>
    <w:p w14:paraId="220019E1" w14:textId="4E6EBF67" w:rsidR="007140EB" w:rsidRPr="007140EB" w:rsidRDefault="007140EB" w:rsidP="00A27D3A">
      <w:pPr>
        <w:pStyle w:val="Ttulo1"/>
        <w:spacing w:before="0" w:line="360" w:lineRule="auto"/>
        <w:jc w:val="center"/>
        <w:rPr>
          <w:rFonts w:ascii="Times New Roman" w:hAnsi="Times New Roman" w:cs="Times New Roman"/>
          <w:b/>
          <w:color w:val="000000" w:themeColor="text1"/>
          <w:sz w:val="24"/>
          <w:szCs w:val="24"/>
        </w:rPr>
      </w:pPr>
      <w:bookmarkStart w:id="4" w:name="_Toc12894411"/>
      <w:bookmarkStart w:id="5" w:name="_Toc20566623"/>
      <w:r w:rsidRPr="007140EB">
        <w:rPr>
          <w:rFonts w:ascii="Times New Roman" w:hAnsi="Times New Roman" w:cs="Times New Roman"/>
          <w:b/>
          <w:color w:val="000000" w:themeColor="text1"/>
          <w:sz w:val="24"/>
          <w:szCs w:val="24"/>
        </w:rPr>
        <w:t xml:space="preserve">TEMA DE </w:t>
      </w:r>
      <w:bookmarkEnd w:id="4"/>
      <w:r w:rsidR="0081675B" w:rsidRPr="007140EB">
        <w:rPr>
          <w:rFonts w:ascii="Times New Roman" w:hAnsi="Times New Roman" w:cs="Times New Roman"/>
          <w:b/>
          <w:color w:val="000000" w:themeColor="text1"/>
          <w:sz w:val="24"/>
          <w:szCs w:val="24"/>
        </w:rPr>
        <w:t>INVESTIGACIÓN</w:t>
      </w:r>
      <w:bookmarkEnd w:id="5"/>
    </w:p>
    <w:p w14:paraId="78ED823C" w14:textId="1C9EEE9B" w:rsidR="007140EB" w:rsidRPr="007140EB" w:rsidRDefault="00520DD7" w:rsidP="00A27D3A">
      <w:pPr>
        <w:spacing w:after="0" w:line="360" w:lineRule="auto"/>
        <w:jc w:val="center"/>
        <w:rPr>
          <w:rFonts w:ascii="Times New Roman" w:hAnsi="Times New Roman" w:cs="Times New Roman"/>
          <w:b/>
          <w:color w:val="000000" w:themeColor="text1"/>
          <w:sz w:val="24"/>
          <w:szCs w:val="24"/>
        </w:rPr>
      </w:pPr>
      <w:r w:rsidRPr="007140EB">
        <w:rPr>
          <w:rFonts w:ascii="Times New Roman" w:hAnsi="Times New Roman" w:cs="Times New Roman"/>
          <w:b/>
          <w:color w:val="000000" w:themeColor="text1"/>
          <w:sz w:val="24"/>
          <w:szCs w:val="24"/>
        </w:rPr>
        <w:t>PROCESOS ACADÉMICOS</w:t>
      </w:r>
      <w:r w:rsidR="007140EB" w:rsidRPr="007140EB">
        <w:rPr>
          <w:rFonts w:ascii="Times New Roman" w:hAnsi="Times New Roman" w:cs="Times New Roman"/>
          <w:b/>
          <w:color w:val="000000" w:themeColor="text1"/>
          <w:sz w:val="24"/>
          <w:szCs w:val="24"/>
        </w:rPr>
        <w:t xml:space="preserve"> POR CRITERIOS DE ASEGURAMIENTO DE LA CALIDAD PERTINENCIA-</w:t>
      </w:r>
      <w:r w:rsidRPr="007140EB">
        <w:rPr>
          <w:rFonts w:ascii="Times New Roman" w:hAnsi="Times New Roman" w:cs="Times New Roman"/>
          <w:b/>
          <w:color w:val="000000" w:themeColor="text1"/>
          <w:sz w:val="24"/>
          <w:szCs w:val="24"/>
        </w:rPr>
        <w:t>VINCULACIÓN, ACADEMIA</w:t>
      </w:r>
      <w:r w:rsidR="007140EB" w:rsidRPr="007140EB">
        <w:rPr>
          <w:rFonts w:ascii="Times New Roman" w:hAnsi="Times New Roman" w:cs="Times New Roman"/>
          <w:b/>
          <w:color w:val="000000" w:themeColor="text1"/>
          <w:sz w:val="24"/>
          <w:szCs w:val="24"/>
        </w:rPr>
        <w:t>-INVESTIGACIÓN.</w:t>
      </w:r>
    </w:p>
    <w:p w14:paraId="4AAA2C29" w14:textId="77777777" w:rsidR="007140EB" w:rsidRDefault="007140EB" w:rsidP="00A27D3A">
      <w:pPr>
        <w:spacing w:after="0"/>
        <w:jc w:val="center"/>
        <w:rPr>
          <w:rFonts w:ascii="Times New Roman" w:hAnsi="Times New Roman" w:cs="Times New Roman"/>
          <w:b/>
          <w:sz w:val="24"/>
          <w:szCs w:val="24"/>
        </w:rPr>
      </w:pPr>
    </w:p>
    <w:p w14:paraId="7D6CFE2D" w14:textId="77777777" w:rsidR="00584F04" w:rsidRDefault="00584F04" w:rsidP="00A27D3A">
      <w:pPr>
        <w:spacing w:after="0"/>
        <w:jc w:val="center"/>
        <w:rPr>
          <w:rFonts w:ascii="Times New Roman" w:hAnsi="Times New Roman" w:cs="Times New Roman"/>
          <w:b/>
          <w:sz w:val="24"/>
          <w:szCs w:val="24"/>
        </w:rPr>
      </w:pPr>
    </w:p>
    <w:p w14:paraId="59600A05" w14:textId="77777777" w:rsidR="007140EB"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ESTUDIANTES:</w:t>
      </w:r>
    </w:p>
    <w:p w14:paraId="546D3D74" w14:textId="77777777" w:rsidR="007140EB"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MORALES GARCIA STEFANY DAYANA</w:t>
      </w:r>
    </w:p>
    <w:p w14:paraId="7DDB6A99" w14:textId="77777777" w:rsidR="007140EB"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PAZMIÑO VERDEZOTO CINTHIA PAMELA</w:t>
      </w:r>
    </w:p>
    <w:p w14:paraId="65955927" w14:textId="77777777" w:rsidR="00052CA4" w:rsidRDefault="00052CA4" w:rsidP="00A27D3A">
      <w:pPr>
        <w:spacing w:after="0"/>
        <w:jc w:val="center"/>
        <w:rPr>
          <w:rFonts w:ascii="Times New Roman" w:hAnsi="Times New Roman" w:cs="Times New Roman"/>
          <w:b/>
          <w:sz w:val="24"/>
          <w:szCs w:val="24"/>
        </w:rPr>
      </w:pPr>
    </w:p>
    <w:p w14:paraId="2D8A2AD3" w14:textId="77777777" w:rsidR="00584F04" w:rsidRDefault="00584F04" w:rsidP="00A27D3A">
      <w:pPr>
        <w:spacing w:after="0"/>
        <w:jc w:val="center"/>
        <w:rPr>
          <w:rFonts w:ascii="Times New Roman" w:hAnsi="Times New Roman" w:cs="Times New Roman"/>
          <w:b/>
          <w:sz w:val="24"/>
          <w:szCs w:val="24"/>
        </w:rPr>
      </w:pPr>
    </w:p>
    <w:p w14:paraId="2899AB95" w14:textId="4711FEC7" w:rsidR="007140EB" w:rsidRDefault="000F4A64" w:rsidP="00A27D3A">
      <w:pPr>
        <w:spacing w:after="0"/>
        <w:jc w:val="center"/>
        <w:rPr>
          <w:rFonts w:ascii="Times New Roman" w:hAnsi="Times New Roman" w:cs="Times New Roman"/>
          <w:b/>
          <w:sz w:val="24"/>
          <w:szCs w:val="24"/>
        </w:rPr>
      </w:pPr>
      <w:r>
        <w:rPr>
          <w:rFonts w:ascii="Times New Roman" w:hAnsi="Times New Roman" w:cs="Times New Roman"/>
          <w:b/>
          <w:sz w:val="24"/>
          <w:szCs w:val="24"/>
        </w:rPr>
        <w:t>TUTORA DEL</w:t>
      </w:r>
      <w:r w:rsidR="007140EB">
        <w:rPr>
          <w:rFonts w:ascii="Times New Roman" w:hAnsi="Times New Roman" w:cs="Times New Roman"/>
          <w:b/>
          <w:sz w:val="24"/>
          <w:szCs w:val="24"/>
        </w:rPr>
        <w:t xml:space="preserve"> </w:t>
      </w:r>
      <w:r w:rsidR="00052CA4">
        <w:rPr>
          <w:rFonts w:ascii="Times New Roman" w:hAnsi="Times New Roman" w:cs="Times New Roman"/>
          <w:b/>
          <w:sz w:val="24"/>
          <w:szCs w:val="24"/>
        </w:rPr>
        <w:t>PROYECTO:</w:t>
      </w:r>
    </w:p>
    <w:p w14:paraId="2A583F2F" w14:textId="77777777" w:rsidR="00052CA4" w:rsidRDefault="007140EB" w:rsidP="00A27D3A">
      <w:pPr>
        <w:spacing w:after="0"/>
        <w:jc w:val="center"/>
        <w:rPr>
          <w:rFonts w:ascii="Times New Roman" w:hAnsi="Times New Roman" w:cs="Times New Roman"/>
          <w:b/>
          <w:sz w:val="24"/>
          <w:szCs w:val="24"/>
        </w:rPr>
      </w:pPr>
      <w:r>
        <w:rPr>
          <w:rFonts w:ascii="Times New Roman" w:hAnsi="Times New Roman" w:cs="Times New Roman"/>
          <w:b/>
          <w:sz w:val="24"/>
          <w:szCs w:val="24"/>
        </w:rPr>
        <w:t>LIC.MERY REA GUAMAN</w:t>
      </w:r>
    </w:p>
    <w:p w14:paraId="167CAF90" w14:textId="77777777" w:rsidR="00052CA4" w:rsidRDefault="00052CA4" w:rsidP="00A27D3A">
      <w:pPr>
        <w:spacing w:after="0"/>
        <w:jc w:val="center"/>
        <w:rPr>
          <w:rFonts w:ascii="Times New Roman" w:hAnsi="Times New Roman" w:cs="Times New Roman"/>
          <w:b/>
          <w:sz w:val="24"/>
          <w:szCs w:val="24"/>
        </w:rPr>
      </w:pPr>
    </w:p>
    <w:p w14:paraId="4867F7B6" w14:textId="77777777" w:rsidR="00584F04" w:rsidRDefault="00584F04" w:rsidP="00A27D3A">
      <w:pPr>
        <w:spacing w:after="0"/>
        <w:jc w:val="center"/>
        <w:rPr>
          <w:rFonts w:ascii="Times New Roman" w:hAnsi="Times New Roman" w:cs="Times New Roman"/>
          <w:b/>
          <w:sz w:val="24"/>
          <w:szCs w:val="24"/>
        </w:rPr>
      </w:pPr>
    </w:p>
    <w:p w14:paraId="5796D722" w14:textId="77777777" w:rsidR="00052CA4" w:rsidRDefault="00052CA4" w:rsidP="00A27D3A">
      <w:pPr>
        <w:spacing w:after="0"/>
        <w:jc w:val="center"/>
        <w:rPr>
          <w:rFonts w:ascii="Times New Roman" w:hAnsi="Times New Roman" w:cs="Times New Roman"/>
          <w:b/>
          <w:sz w:val="24"/>
          <w:szCs w:val="24"/>
        </w:rPr>
      </w:pPr>
      <w:r>
        <w:rPr>
          <w:rFonts w:ascii="Times New Roman" w:hAnsi="Times New Roman" w:cs="Times New Roman"/>
          <w:b/>
          <w:sz w:val="24"/>
          <w:szCs w:val="24"/>
        </w:rPr>
        <w:t>GUARANDA_ECUADOR</w:t>
      </w:r>
    </w:p>
    <w:p w14:paraId="50C82145" w14:textId="51D3872D" w:rsidR="007140EB" w:rsidRDefault="00052CA4" w:rsidP="00A27D3A">
      <w:pPr>
        <w:spacing w:after="0"/>
        <w:jc w:val="center"/>
        <w:rPr>
          <w:rFonts w:ascii="Times New Roman" w:hAnsi="Times New Roman" w:cs="Times New Roman"/>
          <w:b/>
          <w:sz w:val="24"/>
          <w:szCs w:val="24"/>
        </w:rPr>
      </w:pPr>
      <w:r>
        <w:rPr>
          <w:rFonts w:ascii="Times New Roman" w:hAnsi="Times New Roman" w:cs="Times New Roman"/>
          <w:b/>
          <w:sz w:val="24"/>
          <w:szCs w:val="24"/>
        </w:rPr>
        <w:t>2019</w:t>
      </w:r>
    </w:p>
    <w:p w14:paraId="28B13FD1" w14:textId="77777777" w:rsidR="00584F04" w:rsidRDefault="00584F04" w:rsidP="00A27D3A">
      <w:pPr>
        <w:spacing w:after="0"/>
        <w:jc w:val="center"/>
        <w:rPr>
          <w:rFonts w:ascii="Times New Roman" w:hAnsi="Times New Roman" w:cs="Times New Roman"/>
          <w:b/>
          <w:sz w:val="24"/>
          <w:szCs w:val="24"/>
        </w:rPr>
      </w:pPr>
    </w:p>
    <w:p w14:paraId="32E9F00C" w14:textId="77777777" w:rsidR="00584F04" w:rsidRDefault="00584F04" w:rsidP="00A27D3A">
      <w:pPr>
        <w:spacing w:after="0"/>
        <w:jc w:val="center"/>
        <w:rPr>
          <w:rFonts w:ascii="Times New Roman" w:hAnsi="Times New Roman" w:cs="Times New Roman"/>
          <w:b/>
          <w:sz w:val="24"/>
          <w:szCs w:val="24"/>
        </w:rPr>
      </w:pPr>
    </w:p>
    <w:p w14:paraId="53AABBE6" w14:textId="77777777" w:rsidR="00584F04" w:rsidRDefault="00584F04" w:rsidP="00A27D3A">
      <w:pPr>
        <w:spacing w:after="0"/>
        <w:jc w:val="center"/>
        <w:rPr>
          <w:rFonts w:ascii="Times New Roman" w:hAnsi="Times New Roman" w:cs="Times New Roman"/>
          <w:b/>
          <w:sz w:val="24"/>
          <w:szCs w:val="24"/>
        </w:rPr>
      </w:pPr>
    </w:p>
    <w:p w14:paraId="57F74197" w14:textId="77777777" w:rsidR="00584F04" w:rsidRDefault="00584F04" w:rsidP="00A27D3A">
      <w:pPr>
        <w:spacing w:after="0"/>
        <w:jc w:val="center"/>
        <w:rPr>
          <w:rFonts w:ascii="Times New Roman" w:hAnsi="Times New Roman" w:cs="Times New Roman"/>
          <w:b/>
          <w:sz w:val="24"/>
          <w:szCs w:val="24"/>
        </w:rPr>
      </w:pPr>
    </w:p>
    <w:p w14:paraId="439C324B" w14:textId="77777777" w:rsidR="00584F04" w:rsidRDefault="00584F04" w:rsidP="00A27D3A">
      <w:pPr>
        <w:spacing w:after="0"/>
        <w:jc w:val="center"/>
        <w:rPr>
          <w:rFonts w:ascii="Times New Roman" w:hAnsi="Times New Roman" w:cs="Times New Roman"/>
          <w:b/>
          <w:sz w:val="24"/>
          <w:szCs w:val="24"/>
        </w:rPr>
      </w:pPr>
    </w:p>
    <w:p w14:paraId="5A424B6D" w14:textId="77777777" w:rsidR="00584F04" w:rsidRDefault="00584F04" w:rsidP="00A27D3A">
      <w:pPr>
        <w:spacing w:after="0"/>
        <w:jc w:val="center"/>
        <w:rPr>
          <w:rFonts w:ascii="Times New Roman" w:hAnsi="Times New Roman" w:cs="Times New Roman"/>
          <w:b/>
          <w:sz w:val="24"/>
          <w:szCs w:val="24"/>
        </w:rPr>
      </w:pPr>
    </w:p>
    <w:p w14:paraId="3C5468D1"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0D45FA10" w14:textId="505DBECF" w:rsidR="00881731" w:rsidRDefault="00AF4C81" w:rsidP="00716B03">
      <w:pPr>
        <w:pStyle w:val="Ttulo1"/>
        <w:spacing w:line="360" w:lineRule="auto"/>
        <w:rPr>
          <w:rFonts w:ascii="Times New Roman" w:hAnsi="Times New Roman" w:cs="Times New Roman"/>
          <w:b/>
          <w:color w:val="auto"/>
          <w:sz w:val="24"/>
          <w:szCs w:val="24"/>
        </w:rPr>
      </w:pPr>
      <w:bookmarkStart w:id="6" w:name="_Toc20566624"/>
      <w:r w:rsidRPr="00AF4C81">
        <w:rPr>
          <w:rFonts w:ascii="Times New Roman" w:hAnsi="Times New Roman" w:cs="Times New Roman"/>
          <w:b/>
          <w:color w:val="auto"/>
          <w:sz w:val="24"/>
          <w:szCs w:val="24"/>
        </w:rPr>
        <w:lastRenderedPageBreak/>
        <w:t>DEDICATOR</w:t>
      </w:r>
      <w:r w:rsidR="00881731">
        <w:rPr>
          <w:rFonts w:ascii="Times New Roman" w:hAnsi="Times New Roman" w:cs="Times New Roman"/>
          <w:b/>
          <w:color w:val="auto"/>
          <w:sz w:val="24"/>
          <w:szCs w:val="24"/>
        </w:rPr>
        <w:t>IA</w:t>
      </w:r>
      <w:bookmarkEnd w:id="6"/>
    </w:p>
    <w:p w14:paraId="5096ED03" w14:textId="3C6394F8" w:rsidR="008F4658" w:rsidRPr="007E0B71" w:rsidRDefault="005A7C1F" w:rsidP="00305EF4">
      <w:pPr>
        <w:spacing w:line="480" w:lineRule="auto"/>
        <w:jc w:val="both"/>
        <w:rPr>
          <w:rFonts w:ascii="Times New Roman" w:hAnsi="Times New Roman" w:cs="Times New Roman"/>
          <w:sz w:val="24"/>
          <w:szCs w:val="24"/>
        </w:rPr>
      </w:pPr>
      <w:r w:rsidRPr="007E0B71">
        <w:rPr>
          <w:rFonts w:ascii="Times New Roman" w:hAnsi="Times New Roman" w:cs="Times New Roman"/>
          <w:sz w:val="24"/>
          <w:szCs w:val="24"/>
        </w:rPr>
        <w:t xml:space="preserve">Este trabajo de titulación va dedicado </w:t>
      </w:r>
      <w:r w:rsidR="006E5A82" w:rsidRPr="007E0B71">
        <w:rPr>
          <w:rFonts w:ascii="Times New Roman" w:hAnsi="Times New Roman" w:cs="Times New Roman"/>
          <w:sz w:val="24"/>
          <w:szCs w:val="24"/>
        </w:rPr>
        <w:t>a Dios</w:t>
      </w:r>
      <w:r w:rsidRPr="007E0B71">
        <w:rPr>
          <w:rFonts w:ascii="Times New Roman" w:hAnsi="Times New Roman" w:cs="Times New Roman"/>
          <w:sz w:val="24"/>
          <w:szCs w:val="24"/>
        </w:rPr>
        <w:t xml:space="preserve"> a la Virgencita </w:t>
      </w:r>
      <w:r w:rsidR="006E5A82" w:rsidRPr="007E0B71">
        <w:rPr>
          <w:rFonts w:ascii="Times New Roman" w:hAnsi="Times New Roman" w:cs="Times New Roman"/>
          <w:sz w:val="24"/>
          <w:szCs w:val="24"/>
        </w:rPr>
        <w:t>del Lourdes</w:t>
      </w:r>
      <w:r w:rsidR="00716B03" w:rsidRPr="007E0B71">
        <w:rPr>
          <w:rFonts w:ascii="Times New Roman" w:hAnsi="Times New Roman" w:cs="Times New Roman"/>
          <w:sz w:val="24"/>
          <w:szCs w:val="24"/>
        </w:rPr>
        <w:t xml:space="preserve"> y del Guayco que han</w:t>
      </w:r>
      <w:r w:rsidRPr="007E0B71">
        <w:rPr>
          <w:rFonts w:ascii="Times New Roman" w:hAnsi="Times New Roman" w:cs="Times New Roman"/>
          <w:sz w:val="24"/>
          <w:szCs w:val="24"/>
        </w:rPr>
        <w:t xml:space="preserve"> bendecido cada día de mi formación académica, </w:t>
      </w:r>
      <w:r w:rsidR="00FB4CA1" w:rsidRPr="007E0B71">
        <w:rPr>
          <w:rFonts w:ascii="Times New Roman" w:hAnsi="Times New Roman" w:cs="Times New Roman"/>
          <w:sz w:val="24"/>
          <w:szCs w:val="24"/>
        </w:rPr>
        <w:t>brindándome la</w:t>
      </w:r>
      <w:r w:rsidRPr="007E0B71">
        <w:rPr>
          <w:rFonts w:ascii="Times New Roman" w:hAnsi="Times New Roman" w:cs="Times New Roman"/>
          <w:sz w:val="24"/>
          <w:szCs w:val="24"/>
        </w:rPr>
        <w:t xml:space="preserve"> fortaleza y sabiduría a lo largo de esta trayectoria,</w:t>
      </w:r>
      <w:r w:rsidR="008F4658" w:rsidRPr="007E0B71">
        <w:rPr>
          <w:rFonts w:ascii="Times New Roman" w:hAnsi="Times New Roman" w:cs="Times New Roman"/>
          <w:sz w:val="24"/>
          <w:szCs w:val="24"/>
        </w:rPr>
        <w:t xml:space="preserve"> enseñándome a encarar las adversidades sin perder nunca la dignidad ni desfallecer en el intento.</w:t>
      </w:r>
    </w:p>
    <w:p w14:paraId="490F6494" w14:textId="04D951D3" w:rsidR="00EF31EC" w:rsidRPr="007E0B71" w:rsidRDefault="00EF31EC" w:rsidP="00305EF4">
      <w:pPr>
        <w:spacing w:line="480" w:lineRule="auto"/>
        <w:jc w:val="both"/>
        <w:rPr>
          <w:rFonts w:ascii="Times New Roman" w:hAnsi="Times New Roman" w:cs="Times New Roman"/>
          <w:sz w:val="24"/>
          <w:szCs w:val="24"/>
        </w:rPr>
      </w:pPr>
      <w:r w:rsidRPr="007E0B71">
        <w:rPr>
          <w:rFonts w:ascii="Times New Roman" w:hAnsi="Times New Roman" w:cs="Times New Roman"/>
          <w:sz w:val="24"/>
          <w:szCs w:val="24"/>
        </w:rPr>
        <w:t xml:space="preserve">A mis padres quienes   me apoyaron incondicionalmente </w:t>
      </w:r>
      <w:r w:rsidR="006E5A82" w:rsidRPr="007E0B71">
        <w:rPr>
          <w:rFonts w:ascii="Times New Roman" w:hAnsi="Times New Roman" w:cs="Times New Roman"/>
          <w:sz w:val="24"/>
          <w:szCs w:val="24"/>
        </w:rPr>
        <w:t>y fueron</w:t>
      </w:r>
      <w:r w:rsidRPr="007E0B71">
        <w:rPr>
          <w:rFonts w:ascii="Times New Roman" w:hAnsi="Times New Roman" w:cs="Times New Roman"/>
          <w:sz w:val="24"/>
          <w:szCs w:val="24"/>
        </w:rPr>
        <w:t xml:space="preserve"> mi ejemplo de superación</w:t>
      </w:r>
      <w:r w:rsidR="007E0B71">
        <w:rPr>
          <w:rFonts w:ascii="Times New Roman" w:hAnsi="Times New Roman" w:cs="Times New Roman"/>
          <w:sz w:val="24"/>
          <w:szCs w:val="24"/>
        </w:rPr>
        <w:t>.</w:t>
      </w:r>
      <w:r w:rsidRPr="007E0B71">
        <w:rPr>
          <w:rFonts w:ascii="Times New Roman" w:hAnsi="Times New Roman" w:cs="Times New Roman"/>
          <w:sz w:val="24"/>
          <w:szCs w:val="24"/>
        </w:rPr>
        <w:t xml:space="preserve"> </w:t>
      </w:r>
    </w:p>
    <w:p w14:paraId="6E926F75" w14:textId="6448F6A9" w:rsidR="007E0B71" w:rsidRPr="007E0B71" w:rsidRDefault="005A7C1F" w:rsidP="00305EF4">
      <w:pPr>
        <w:spacing w:line="480" w:lineRule="auto"/>
        <w:jc w:val="both"/>
        <w:rPr>
          <w:rFonts w:ascii="Times New Roman" w:hAnsi="Times New Roman" w:cs="Times New Roman"/>
          <w:sz w:val="24"/>
          <w:szCs w:val="24"/>
        </w:rPr>
      </w:pPr>
      <w:r w:rsidRPr="007E0B71">
        <w:rPr>
          <w:rFonts w:ascii="Times New Roman" w:hAnsi="Times New Roman" w:cs="Times New Roman"/>
          <w:sz w:val="24"/>
          <w:szCs w:val="24"/>
        </w:rPr>
        <w:t xml:space="preserve"> </w:t>
      </w:r>
      <w:r w:rsidR="00EF31EC" w:rsidRPr="007E0B71">
        <w:rPr>
          <w:rFonts w:ascii="Times New Roman" w:hAnsi="Times New Roman" w:cs="Times New Roman"/>
          <w:sz w:val="24"/>
          <w:szCs w:val="24"/>
        </w:rPr>
        <w:t xml:space="preserve">A mi tía Ximena </w:t>
      </w:r>
      <w:r w:rsidR="007E0B71">
        <w:rPr>
          <w:rFonts w:ascii="Times New Roman" w:hAnsi="Times New Roman" w:cs="Times New Roman"/>
          <w:sz w:val="24"/>
          <w:szCs w:val="24"/>
        </w:rPr>
        <w:t xml:space="preserve">por ser una segunda madre para mí, </w:t>
      </w:r>
      <w:r w:rsidR="00EF31EC" w:rsidRPr="007E0B71">
        <w:rPr>
          <w:rFonts w:ascii="Times New Roman" w:hAnsi="Times New Roman" w:cs="Times New Roman"/>
          <w:sz w:val="24"/>
          <w:szCs w:val="24"/>
        </w:rPr>
        <w:t xml:space="preserve">abuelito </w:t>
      </w:r>
      <w:r w:rsidR="006E5A82" w:rsidRPr="007E0B71">
        <w:rPr>
          <w:rFonts w:ascii="Times New Roman" w:hAnsi="Times New Roman" w:cs="Times New Roman"/>
          <w:sz w:val="24"/>
          <w:szCs w:val="24"/>
        </w:rPr>
        <w:t>León siempre alentándome</w:t>
      </w:r>
      <w:r w:rsidR="00EF31EC" w:rsidRPr="007E0B71">
        <w:rPr>
          <w:rFonts w:ascii="Times New Roman" w:hAnsi="Times New Roman" w:cs="Times New Roman"/>
          <w:sz w:val="24"/>
          <w:szCs w:val="24"/>
        </w:rPr>
        <w:t xml:space="preserve"> con sus consejos y dedicación.</w:t>
      </w:r>
    </w:p>
    <w:p w14:paraId="02CAD8B7" w14:textId="77777777" w:rsidR="007E0B71" w:rsidRDefault="007E0B71" w:rsidP="00305EF4">
      <w:pPr>
        <w:spacing w:line="480" w:lineRule="auto"/>
        <w:rPr>
          <w:rFonts w:ascii="Times New Roman" w:hAnsi="Times New Roman" w:cs="Times New Roman"/>
          <w:sz w:val="24"/>
        </w:rPr>
      </w:pPr>
    </w:p>
    <w:p w14:paraId="3AE885AD" w14:textId="77777777" w:rsidR="00EF31EC" w:rsidRPr="007E0B71" w:rsidRDefault="007E0B71" w:rsidP="00305EF4">
      <w:pPr>
        <w:spacing w:line="480" w:lineRule="auto"/>
        <w:rPr>
          <w:rFonts w:ascii="Times New Roman" w:hAnsi="Times New Roman" w:cs="Times New Roman"/>
          <w:sz w:val="24"/>
        </w:rPr>
      </w:pPr>
      <w:r w:rsidRPr="007E0B71">
        <w:rPr>
          <w:rFonts w:ascii="Times New Roman" w:hAnsi="Times New Roman" w:cs="Times New Roman"/>
          <w:sz w:val="24"/>
        </w:rPr>
        <w:t xml:space="preserve">``Cada logro tiene un precio, cada meta un oponente, cada victoria un problema, cada triunfo un sacrificio`` </w:t>
      </w:r>
    </w:p>
    <w:p w14:paraId="055D033D" w14:textId="77777777" w:rsidR="005A7C1F" w:rsidRDefault="005A7C1F" w:rsidP="005A7C1F">
      <w:pPr>
        <w:jc w:val="right"/>
        <w:rPr>
          <w:rFonts w:ascii="Times New Roman" w:hAnsi="Times New Roman" w:cs="Times New Roman"/>
          <w:b/>
          <w:sz w:val="24"/>
        </w:rPr>
      </w:pPr>
      <w:r w:rsidRPr="00420137">
        <w:rPr>
          <w:rFonts w:ascii="Times New Roman" w:hAnsi="Times New Roman" w:cs="Times New Roman"/>
          <w:b/>
          <w:sz w:val="24"/>
        </w:rPr>
        <w:t xml:space="preserve">Stefany Dayana </w:t>
      </w:r>
    </w:p>
    <w:p w14:paraId="5C51E6EB" w14:textId="77777777" w:rsidR="005A7C1F" w:rsidRDefault="005A7C1F" w:rsidP="005A7C1F">
      <w:pPr>
        <w:jc w:val="right"/>
        <w:rPr>
          <w:rFonts w:ascii="Times New Roman" w:hAnsi="Times New Roman" w:cs="Times New Roman"/>
          <w:b/>
          <w:sz w:val="24"/>
        </w:rPr>
      </w:pPr>
    </w:p>
    <w:p w14:paraId="4D14A235" w14:textId="77777777" w:rsidR="005A7C1F" w:rsidRDefault="005A7C1F" w:rsidP="005A7C1F">
      <w:pPr>
        <w:jc w:val="right"/>
        <w:rPr>
          <w:rFonts w:ascii="Times New Roman" w:hAnsi="Times New Roman" w:cs="Times New Roman"/>
          <w:b/>
          <w:sz w:val="24"/>
        </w:rPr>
      </w:pPr>
    </w:p>
    <w:p w14:paraId="2B9FA71E" w14:textId="77777777" w:rsidR="005A7C1F" w:rsidRDefault="005A7C1F" w:rsidP="005A7C1F">
      <w:pPr>
        <w:jc w:val="right"/>
        <w:rPr>
          <w:rFonts w:ascii="Times New Roman" w:hAnsi="Times New Roman" w:cs="Times New Roman"/>
          <w:b/>
          <w:sz w:val="24"/>
        </w:rPr>
      </w:pPr>
    </w:p>
    <w:p w14:paraId="26DAF7E7" w14:textId="77777777" w:rsidR="00D973EF" w:rsidRDefault="00D973EF" w:rsidP="007E0B71">
      <w:pPr>
        <w:rPr>
          <w:rFonts w:ascii="Times New Roman" w:hAnsi="Times New Roman" w:cs="Times New Roman"/>
          <w:b/>
          <w:sz w:val="24"/>
        </w:rPr>
      </w:pPr>
    </w:p>
    <w:p w14:paraId="39650FC4" w14:textId="77777777" w:rsidR="005A7C1F" w:rsidRDefault="005A7C1F" w:rsidP="007E0B71">
      <w:pPr>
        <w:rPr>
          <w:rFonts w:ascii="Times New Roman" w:hAnsi="Times New Roman" w:cs="Times New Roman"/>
          <w:b/>
          <w:sz w:val="24"/>
        </w:rPr>
      </w:pPr>
    </w:p>
    <w:p w14:paraId="751AAA8A" w14:textId="2852E998" w:rsidR="007E0B71" w:rsidRDefault="007E0B71" w:rsidP="007E0B71">
      <w:pPr>
        <w:rPr>
          <w:rFonts w:ascii="Times New Roman" w:hAnsi="Times New Roman" w:cs="Times New Roman"/>
          <w:b/>
          <w:sz w:val="24"/>
        </w:rPr>
      </w:pPr>
    </w:p>
    <w:p w14:paraId="0FD8447D" w14:textId="76C821D5" w:rsidR="00305EF4" w:rsidRDefault="00305EF4" w:rsidP="007E0B71">
      <w:pPr>
        <w:rPr>
          <w:rFonts w:ascii="Times New Roman" w:hAnsi="Times New Roman" w:cs="Times New Roman"/>
          <w:b/>
          <w:sz w:val="24"/>
        </w:rPr>
      </w:pPr>
    </w:p>
    <w:p w14:paraId="76C6F1F2" w14:textId="493CBDA3" w:rsidR="00305EF4" w:rsidRDefault="00305EF4" w:rsidP="007E0B71">
      <w:pPr>
        <w:rPr>
          <w:rFonts w:ascii="Times New Roman" w:hAnsi="Times New Roman" w:cs="Times New Roman"/>
          <w:b/>
          <w:sz w:val="24"/>
        </w:rPr>
      </w:pPr>
    </w:p>
    <w:p w14:paraId="3A43DF45" w14:textId="58D937BA" w:rsidR="00305EF4" w:rsidRDefault="00305EF4" w:rsidP="007E0B71">
      <w:pPr>
        <w:rPr>
          <w:rFonts w:ascii="Times New Roman" w:hAnsi="Times New Roman" w:cs="Times New Roman"/>
          <w:b/>
          <w:sz w:val="24"/>
        </w:rPr>
      </w:pPr>
    </w:p>
    <w:p w14:paraId="203BB65C" w14:textId="2DCFAE75" w:rsidR="00305EF4" w:rsidRDefault="00305EF4" w:rsidP="007E0B71">
      <w:pPr>
        <w:rPr>
          <w:rFonts w:ascii="Times New Roman" w:hAnsi="Times New Roman" w:cs="Times New Roman"/>
          <w:b/>
          <w:sz w:val="24"/>
        </w:rPr>
      </w:pPr>
    </w:p>
    <w:p w14:paraId="1364797A" w14:textId="1094EEED" w:rsidR="00305EF4" w:rsidRDefault="00305EF4" w:rsidP="007E0B71">
      <w:pPr>
        <w:rPr>
          <w:rFonts w:ascii="Times New Roman" w:hAnsi="Times New Roman" w:cs="Times New Roman"/>
          <w:b/>
          <w:sz w:val="24"/>
        </w:rPr>
      </w:pPr>
    </w:p>
    <w:p w14:paraId="3C9EB704" w14:textId="2FDFE1C8" w:rsidR="00305EF4" w:rsidRDefault="00305EF4" w:rsidP="007E0B71">
      <w:pPr>
        <w:rPr>
          <w:rFonts w:ascii="Times New Roman" w:hAnsi="Times New Roman" w:cs="Times New Roman"/>
          <w:b/>
          <w:sz w:val="24"/>
        </w:rPr>
      </w:pPr>
    </w:p>
    <w:p w14:paraId="3AE57A84" w14:textId="1099F106" w:rsidR="00305EF4" w:rsidRDefault="00305EF4" w:rsidP="007E0B71">
      <w:pPr>
        <w:rPr>
          <w:rFonts w:ascii="Times New Roman" w:hAnsi="Times New Roman" w:cs="Times New Roman"/>
          <w:b/>
          <w:sz w:val="24"/>
        </w:rPr>
      </w:pPr>
    </w:p>
    <w:p w14:paraId="1B0D7642" w14:textId="77777777" w:rsidR="007E0B71" w:rsidRDefault="007E0B71" w:rsidP="007E0B71">
      <w:pPr>
        <w:rPr>
          <w:rFonts w:ascii="Times New Roman" w:hAnsi="Times New Roman" w:cs="Times New Roman"/>
          <w:b/>
          <w:sz w:val="24"/>
        </w:rPr>
      </w:pPr>
    </w:p>
    <w:p w14:paraId="6E7E7AD8" w14:textId="77777777" w:rsidR="005A7C1F" w:rsidRPr="00EE3D07" w:rsidRDefault="005A7C1F" w:rsidP="00305EF4">
      <w:pPr>
        <w:spacing w:line="480" w:lineRule="auto"/>
        <w:jc w:val="both"/>
        <w:rPr>
          <w:rFonts w:ascii="Times New Roman" w:hAnsi="Times New Roman" w:cs="Times New Roman"/>
          <w:sz w:val="24"/>
          <w:szCs w:val="24"/>
        </w:rPr>
      </w:pPr>
      <w:r w:rsidRPr="00EE3D07">
        <w:rPr>
          <w:rFonts w:ascii="Times New Roman" w:hAnsi="Times New Roman" w:cs="Times New Roman"/>
          <w:sz w:val="24"/>
          <w:szCs w:val="24"/>
        </w:rPr>
        <w:lastRenderedPageBreak/>
        <w:t xml:space="preserve">A Dios con mucho amor y gratitud </w:t>
      </w:r>
    </w:p>
    <w:p w14:paraId="053BAB81" w14:textId="77777777" w:rsidR="005A7C1F" w:rsidRPr="00EE3D07" w:rsidRDefault="005A7C1F" w:rsidP="00305EF4">
      <w:pPr>
        <w:spacing w:line="480" w:lineRule="auto"/>
        <w:jc w:val="both"/>
        <w:rPr>
          <w:rFonts w:ascii="Times New Roman" w:hAnsi="Times New Roman" w:cs="Times New Roman"/>
          <w:sz w:val="24"/>
          <w:szCs w:val="24"/>
        </w:rPr>
      </w:pPr>
      <w:r w:rsidRPr="00EE3D07">
        <w:rPr>
          <w:rFonts w:ascii="Times New Roman" w:hAnsi="Times New Roman" w:cs="Times New Roman"/>
          <w:sz w:val="24"/>
          <w:szCs w:val="24"/>
        </w:rPr>
        <w:t xml:space="preserve">Abuelitos de mi corazón Evita y Felipe, a mi Madre Graciela que son ejemplo de honestidad, Esfuerzo, perseverancia y deseos de Superación a ellos se los debo lo que soy por sus consejos y sacrificios abnegados los estaré eternamente Agradecida.  </w:t>
      </w:r>
    </w:p>
    <w:p w14:paraId="5D2F313A" w14:textId="72DD8BA5" w:rsidR="005A7C1F" w:rsidRPr="00EE3D07" w:rsidRDefault="005A7C1F" w:rsidP="00305EF4">
      <w:pPr>
        <w:spacing w:line="480" w:lineRule="auto"/>
        <w:jc w:val="both"/>
        <w:rPr>
          <w:rFonts w:ascii="Times New Roman" w:hAnsi="Times New Roman" w:cs="Times New Roman"/>
          <w:sz w:val="24"/>
          <w:szCs w:val="24"/>
        </w:rPr>
      </w:pPr>
      <w:r w:rsidRPr="00EE3D07">
        <w:rPr>
          <w:rFonts w:ascii="Times New Roman" w:hAnsi="Times New Roman" w:cs="Times New Roman"/>
          <w:sz w:val="24"/>
          <w:szCs w:val="24"/>
        </w:rPr>
        <w:t xml:space="preserve">A mi Esposo por su amor, sus palabras de </w:t>
      </w:r>
      <w:r w:rsidR="00B921BA" w:rsidRPr="00EE3D07">
        <w:rPr>
          <w:rFonts w:ascii="Times New Roman" w:hAnsi="Times New Roman" w:cs="Times New Roman"/>
          <w:sz w:val="24"/>
          <w:szCs w:val="24"/>
        </w:rPr>
        <w:t>confianza, por</w:t>
      </w:r>
      <w:r w:rsidRPr="00EE3D07">
        <w:rPr>
          <w:rFonts w:ascii="Times New Roman" w:hAnsi="Times New Roman" w:cs="Times New Roman"/>
          <w:sz w:val="24"/>
          <w:szCs w:val="24"/>
        </w:rPr>
        <w:t xml:space="preserve"> brindarme su </w:t>
      </w:r>
      <w:r w:rsidR="005731C8" w:rsidRPr="00EE3D07">
        <w:rPr>
          <w:rFonts w:ascii="Times New Roman" w:hAnsi="Times New Roman" w:cs="Times New Roman"/>
          <w:sz w:val="24"/>
          <w:szCs w:val="24"/>
        </w:rPr>
        <w:t>apoyo, en</w:t>
      </w:r>
      <w:r w:rsidRPr="00EE3D07">
        <w:rPr>
          <w:rFonts w:ascii="Times New Roman" w:hAnsi="Times New Roman" w:cs="Times New Roman"/>
          <w:sz w:val="24"/>
          <w:szCs w:val="24"/>
        </w:rPr>
        <w:t xml:space="preserve"> este Trayecto de formación  profesional , a mi Pequeño Hijo Nicolás por ser fuente de motivación e inspiración para poderme superar cada día más  y así para poder luchar para que la vida nos depare un futuro mejor. </w:t>
      </w:r>
    </w:p>
    <w:p w14:paraId="76807534" w14:textId="77777777" w:rsidR="005A7C1F" w:rsidRPr="00EE3D07" w:rsidRDefault="005A7C1F" w:rsidP="005A7C1F">
      <w:pPr>
        <w:spacing w:line="360" w:lineRule="auto"/>
        <w:jc w:val="right"/>
        <w:rPr>
          <w:rFonts w:ascii="Times New Roman" w:hAnsi="Times New Roman" w:cs="Times New Roman"/>
          <w:b/>
          <w:sz w:val="24"/>
        </w:rPr>
      </w:pPr>
    </w:p>
    <w:p w14:paraId="4B55241B" w14:textId="77777777" w:rsidR="00305EF4" w:rsidRDefault="00305EF4" w:rsidP="007E0B71">
      <w:pPr>
        <w:spacing w:line="360" w:lineRule="auto"/>
        <w:jc w:val="right"/>
        <w:rPr>
          <w:rFonts w:ascii="Times New Roman" w:hAnsi="Times New Roman" w:cs="Times New Roman"/>
          <w:b/>
          <w:sz w:val="24"/>
        </w:rPr>
      </w:pPr>
    </w:p>
    <w:p w14:paraId="50A59C1D" w14:textId="77777777" w:rsidR="00305EF4" w:rsidRDefault="00305EF4" w:rsidP="007E0B71">
      <w:pPr>
        <w:spacing w:line="360" w:lineRule="auto"/>
        <w:jc w:val="right"/>
        <w:rPr>
          <w:rFonts w:ascii="Times New Roman" w:hAnsi="Times New Roman" w:cs="Times New Roman"/>
          <w:b/>
          <w:sz w:val="24"/>
        </w:rPr>
      </w:pPr>
    </w:p>
    <w:p w14:paraId="77C61CDF" w14:textId="77777777" w:rsidR="00305EF4" w:rsidRDefault="00305EF4" w:rsidP="007E0B71">
      <w:pPr>
        <w:spacing w:line="360" w:lineRule="auto"/>
        <w:jc w:val="right"/>
        <w:rPr>
          <w:rFonts w:ascii="Times New Roman" w:hAnsi="Times New Roman" w:cs="Times New Roman"/>
          <w:b/>
          <w:sz w:val="24"/>
        </w:rPr>
      </w:pPr>
    </w:p>
    <w:p w14:paraId="391D44C0" w14:textId="064E9439" w:rsidR="007E0B71" w:rsidRDefault="00716B03" w:rsidP="007E0B71">
      <w:pPr>
        <w:spacing w:line="360" w:lineRule="auto"/>
        <w:jc w:val="right"/>
        <w:rPr>
          <w:rFonts w:ascii="Times New Roman" w:hAnsi="Times New Roman" w:cs="Times New Roman"/>
          <w:b/>
          <w:sz w:val="24"/>
        </w:rPr>
      </w:pPr>
      <w:r>
        <w:rPr>
          <w:rFonts w:ascii="Times New Roman" w:hAnsi="Times New Roman" w:cs="Times New Roman"/>
          <w:b/>
          <w:sz w:val="24"/>
        </w:rPr>
        <w:t xml:space="preserve"> Cinthia </w:t>
      </w:r>
      <w:r w:rsidR="005A7C1F" w:rsidRPr="00EE3D07">
        <w:rPr>
          <w:rFonts w:ascii="Times New Roman" w:hAnsi="Times New Roman" w:cs="Times New Roman"/>
          <w:b/>
          <w:sz w:val="24"/>
        </w:rPr>
        <w:t xml:space="preserve">Pamela </w:t>
      </w:r>
    </w:p>
    <w:p w14:paraId="0F98EFE7" w14:textId="7938364C" w:rsidR="00305EF4" w:rsidRDefault="00305EF4" w:rsidP="007E0B71">
      <w:pPr>
        <w:spacing w:line="360" w:lineRule="auto"/>
        <w:jc w:val="right"/>
        <w:rPr>
          <w:rFonts w:ascii="Times New Roman" w:hAnsi="Times New Roman" w:cs="Times New Roman"/>
          <w:b/>
          <w:sz w:val="24"/>
        </w:rPr>
      </w:pPr>
    </w:p>
    <w:p w14:paraId="7C880973" w14:textId="09DF8D1F" w:rsidR="00305EF4" w:rsidRDefault="00305EF4" w:rsidP="007E0B71">
      <w:pPr>
        <w:spacing w:line="360" w:lineRule="auto"/>
        <w:jc w:val="right"/>
        <w:rPr>
          <w:rFonts w:ascii="Times New Roman" w:hAnsi="Times New Roman" w:cs="Times New Roman"/>
          <w:b/>
          <w:sz w:val="24"/>
        </w:rPr>
      </w:pPr>
    </w:p>
    <w:p w14:paraId="603599FA" w14:textId="0361031C" w:rsidR="00305EF4" w:rsidRDefault="00305EF4" w:rsidP="007E0B71">
      <w:pPr>
        <w:spacing w:line="360" w:lineRule="auto"/>
        <w:jc w:val="right"/>
        <w:rPr>
          <w:rFonts w:ascii="Times New Roman" w:hAnsi="Times New Roman" w:cs="Times New Roman"/>
          <w:b/>
          <w:sz w:val="24"/>
        </w:rPr>
      </w:pPr>
    </w:p>
    <w:p w14:paraId="3BC1033E" w14:textId="76A63298" w:rsidR="00305EF4" w:rsidRDefault="00305EF4" w:rsidP="007E0B71">
      <w:pPr>
        <w:spacing w:line="360" w:lineRule="auto"/>
        <w:jc w:val="right"/>
        <w:rPr>
          <w:rFonts w:ascii="Times New Roman" w:hAnsi="Times New Roman" w:cs="Times New Roman"/>
          <w:b/>
          <w:sz w:val="24"/>
        </w:rPr>
      </w:pPr>
    </w:p>
    <w:p w14:paraId="60EFDF96" w14:textId="6D616CC2" w:rsidR="00305EF4" w:rsidRDefault="00305EF4" w:rsidP="007E0B71">
      <w:pPr>
        <w:spacing w:line="360" w:lineRule="auto"/>
        <w:jc w:val="right"/>
        <w:rPr>
          <w:rFonts w:ascii="Times New Roman" w:hAnsi="Times New Roman" w:cs="Times New Roman"/>
          <w:b/>
          <w:sz w:val="24"/>
        </w:rPr>
      </w:pPr>
    </w:p>
    <w:p w14:paraId="4D964490" w14:textId="18D12C58" w:rsidR="00305EF4" w:rsidRDefault="00305EF4" w:rsidP="007E0B71">
      <w:pPr>
        <w:spacing w:line="360" w:lineRule="auto"/>
        <w:jc w:val="right"/>
        <w:rPr>
          <w:rFonts w:ascii="Times New Roman" w:hAnsi="Times New Roman" w:cs="Times New Roman"/>
          <w:b/>
          <w:sz w:val="24"/>
        </w:rPr>
      </w:pPr>
    </w:p>
    <w:p w14:paraId="2B9EF241" w14:textId="0BC069A1" w:rsidR="00305EF4" w:rsidRDefault="00305EF4" w:rsidP="007E0B71">
      <w:pPr>
        <w:spacing w:line="360" w:lineRule="auto"/>
        <w:jc w:val="right"/>
        <w:rPr>
          <w:rFonts w:ascii="Times New Roman" w:hAnsi="Times New Roman" w:cs="Times New Roman"/>
          <w:b/>
          <w:sz w:val="24"/>
        </w:rPr>
      </w:pPr>
    </w:p>
    <w:p w14:paraId="6FA0F9EF" w14:textId="0DA14BB9" w:rsidR="00305EF4" w:rsidRDefault="00305EF4" w:rsidP="007E0B71">
      <w:pPr>
        <w:spacing w:line="360" w:lineRule="auto"/>
        <w:jc w:val="right"/>
        <w:rPr>
          <w:rFonts w:ascii="Times New Roman" w:hAnsi="Times New Roman" w:cs="Times New Roman"/>
          <w:b/>
          <w:sz w:val="24"/>
        </w:rPr>
      </w:pPr>
    </w:p>
    <w:p w14:paraId="7FE2C275" w14:textId="394B02EF" w:rsidR="00305EF4" w:rsidRDefault="00305EF4" w:rsidP="007E0B71">
      <w:pPr>
        <w:spacing w:line="360" w:lineRule="auto"/>
        <w:jc w:val="right"/>
        <w:rPr>
          <w:rFonts w:ascii="Times New Roman" w:hAnsi="Times New Roman" w:cs="Times New Roman"/>
          <w:b/>
          <w:sz w:val="24"/>
        </w:rPr>
      </w:pPr>
    </w:p>
    <w:p w14:paraId="0DBC4B31" w14:textId="0B9D4B67" w:rsidR="00305EF4" w:rsidRDefault="00305EF4" w:rsidP="007E0B71">
      <w:pPr>
        <w:spacing w:line="360" w:lineRule="auto"/>
        <w:jc w:val="right"/>
        <w:rPr>
          <w:rFonts w:ascii="Times New Roman" w:hAnsi="Times New Roman" w:cs="Times New Roman"/>
          <w:b/>
          <w:sz w:val="24"/>
        </w:rPr>
      </w:pPr>
    </w:p>
    <w:p w14:paraId="2C627587" w14:textId="77777777" w:rsidR="00305EF4" w:rsidRDefault="00305EF4" w:rsidP="007E0B71">
      <w:pPr>
        <w:spacing w:line="360" w:lineRule="auto"/>
        <w:jc w:val="right"/>
        <w:rPr>
          <w:rFonts w:ascii="Times New Roman" w:hAnsi="Times New Roman" w:cs="Times New Roman"/>
          <w:b/>
          <w:sz w:val="24"/>
        </w:rPr>
      </w:pPr>
    </w:p>
    <w:p w14:paraId="32E35324" w14:textId="77777777" w:rsidR="005A7C1F" w:rsidRDefault="005A7C1F" w:rsidP="00305EF4">
      <w:pPr>
        <w:spacing w:line="480" w:lineRule="auto"/>
        <w:rPr>
          <w:rFonts w:ascii="Times New Roman" w:hAnsi="Times New Roman" w:cs="Times New Roman"/>
          <w:b/>
          <w:sz w:val="24"/>
        </w:rPr>
      </w:pPr>
      <w:r w:rsidRPr="001B074A">
        <w:rPr>
          <w:rFonts w:ascii="Times New Roman" w:hAnsi="Times New Roman" w:cs="Times New Roman"/>
          <w:b/>
          <w:sz w:val="24"/>
        </w:rPr>
        <w:lastRenderedPageBreak/>
        <w:t xml:space="preserve">AGRADECIMIENTO </w:t>
      </w:r>
    </w:p>
    <w:p w14:paraId="55F95A4D" w14:textId="2AA9075B" w:rsidR="005A7C1F" w:rsidRDefault="005A7C1F" w:rsidP="00305EF4">
      <w:pPr>
        <w:spacing w:line="480" w:lineRule="auto"/>
        <w:jc w:val="both"/>
        <w:rPr>
          <w:rFonts w:ascii="Times New Roman" w:hAnsi="Times New Roman" w:cs="Times New Roman"/>
          <w:sz w:val="24"/>
        </w:rPr>
      </w:pPr>
      <w:r>
        <w:rPr>
          <w:rFonts w:ascii="Times New Roman" w:hAnsi="Times New Roman" w:cs="Times New Roman"/>
          <w:sz w:val="24"/>
        </w:rPr>
        <w:t xml:space="preserve">Nuestro agradecimiento sincero a </w:t>
      </w:r>
      <w:r w:rsidR="00716B03">
        <w:rPr>
          <w:rFonts w:ascii="Times New Roman" w:hAnsi="Times New Roman" w:cs="Times New Roman"/>
          <w:sz w:val="24"/>
        </w:rPr>
        <w:t xml:space="preserve">la </w:t>
      </w:r>
      <w:r>
        <w:rPr>
          <w:rFonts w:ascii="Times New Roman" w:hAnsi="Times New Roman" w:cs="Times New Roman"/>
          <w:sz w:val="24"/>
        </w:rPr>
        <w:t xml:space="preserve">Universidad Estatal de Bolívar, Facultad de Ciencias de la Salud y del ser </w:t>
      </w:r>
      <w:r w:rsidR="00B921BA">
        <w:rPr>
          <w:rFonts w:ascii="Times New Roman" w:hAnsi="Times New Roman" w:cs="Times New Roman"/>
          <w:sz w:val="24"/>
        </w:rPr>
        <w:t>Humano,</w:t>
      </w:r>
      <w:r>
        <w:rPr>
          <w:rFonts w:ascii="Times New Roman" w:hAnsi="Times New Roman" w:cs="Times New Roman"/>
          <w:sz w:val="24"/>
        </w:rPr>
        <w:t xml:space="preserve"> </w:t>
      </w:r>
      <w:r w:rsidR="00C84E4F">
        <w:rPr>
          <w:rFonts w:ascii="Times New Roman" w:hAnsi="Times New Roman" w:cs="Times New Roman"/>
          <w:sz w:val="24"/>
        </w:rPr>
        <w:t>Carrera</w:t>
      </w:r>
      <w:r>
        <w:rPr>
          <w:rFonts w:ascii="Times New Roman" w:hAnsi="Times New Roman" w:cs="Times New Roman"/>
          <w:sz w:val="24"/>
        </w:rPr>
        <w:t xml:space="preserve"> de Enfermería por brindarnos la oportunidad de estudiar en esta noble y prestigiosa </w:t>
      </w:r>
      <w:r w:rsidR="00B921BA">
        <w:rPr>
          <w:rFonts w:ascii="Times New Roman" w:hAnsi="Times New Roman" w:cs="Times New Roman"/>
          <w:sz w:val="24"/>
        </w:rPr>
        <w:t>institución,</w:t>
      </w:r>
      <w:r>
        <w:rPr>
          <w:rFonts w:ascii="Times New Roman" w:hAnsi="Times New Roman" w:cs="Times New Roman"/>
          <w:sz w:val="24"/>
        </w:rPr>
        <w:t xml:space="preserve"> formadora de excelentes profesionales en Enfermería.</w:t>
      </w:r>
    </w:p>
    <w:p w14:paraId="5A0A2E16" w14:textId="31EBFBA1" w:rsidR="005A7C1F" w:rsidRDefault="005A7C1F" w:rsidP="00305EF4">
      <w:pPr>
        <w:spacing w:line="480" w:lineRule="auto"/>
        <w:jc w:val="both"/>
        <w:rPr>
          <w:rFonts w:ascii="Times New Roman" w:hAnsi="Times New Roman" w:cs="Times New Roman"/>
          <w:sz w:val="24"/>
        </w:rPr>
      </w:pPr>
      <w:r>
        <w:rPr>
          <w:rFonts w:ascii="Times New Roman" w:hAnsi="Times New Roman" w:cs="Times New Roman"/>
          <w:sz w:val="24"/>
        </w:rPr>
        <w:t xml:space="preserve">A nuestra </w:t>
      </w:r>
      <w:r w:rsidR="00716B03">
        <w:rPr>
          <w:rFonts w:ascii="Times New Roman" w:hAnsi="Times New Roman" w:cs="Times New Roman"/>
          <w:sz w:val="24"/>
        </w:rPr>
        <w:t xml:space="preserve">tutora Lic. Mery Rea por </w:t>
      </w:r>
      <w:r w:rsidR="00B921BA">
        <w:rPr>
          <w:rFonts w:ascii="Times New Roman" w:hAnsi="Times New Roman" w:cs="Times New Roman"/>
          <w:sz w:val="24"/>
        </w:rPr>
        <w:t>guiarnos con</w:t>
      </w:r>
      <w:r>
        <w:rPr>
          <w:rFonts w:ascii="Times New Roman" w:hAnsi="Times New Roman" w:cs="Times New Roman"/>
          <w:sz w:val="24"/>
        </w:rPr>
        <w:t xml:space="preserve"> </w:t>
      </w:r>
      <w:r w:rsidR="00B921BA">
        <w:rPr>
          <w:rFonts w:ascii="Times New Roman" w:hAnsi="Times New Roman" w:cs="Times New Roman"/>
          <w:sz w:val="24"/>
        </w:rPr>
        <w:t>todos sus</w:t>
      </w:r>
      <w:r>
        <w:rPr>
          <w:rFonts w:ascii="Times New Roman" w:hAnsi="Times New Roman" w:cs="Times New Roman"/>
          <w:sz w:val="24"/>
        </w:rPr>
        <w:t xml:space="preserve"> conocimientos en cada paso de la elaboración de este </w:t>
      </w:r>
      <w:r w:rsidR="00B921BA">
        <w:rPr>
          <w:rFonts w:ascii="Times New Roman" w:hAnsi="Times New Roman" w:cs="Times New Roman"/>
          <w:sz w:val="24"/>
        </w:rPr>
        <w:t>proyecto de</w:t>
      </w:r>
      <w:r>
        <w:rPr>
          <w:rFonts w:ascii="Times New Roman" w:hAnsi="Times New Roman" w:cs="Times New Roman"/>
          <w:sz w:val="24"/>
        </w:rPr>
        <w:t xml:space="preserve"> Investigación.</w:t>
      </w:r>
    </w:p>
    <w:p w14:paraId="5396F455" w14:textId="77777777" w:rsidR="0038388A" w:rsidRPr="002C32C1" w:rsidRDefault="0038388A" w:rsidP="00305EF4">
      <w:pPr>
        <w:spacing w:line="480" w:lineRule="auto"/>
        <w:jc w:val="both"/>
        <w:rPr>
          <w:rFonts w:ascii="Times New Roman" w:hAnsi="Times New Roman" w:cs="Times New Roman"/>
          <w:sz w:val="24"/>
        </w:rPr>
      </w:pPr>
      <w:r>
        <w:rPr>
          <w:rFonts w:ascii="Times New Roman" w:hAnsi="Times New Roman" w:cs="Times New Roman"/>
          <w:sz w:val="24"/>
        </w:rPr>
        <w:t xml:space="preserve">Al Ingeniero Marcelo Vilcacundo y todo el personal que forma parte del departamento de Investigación y Vinculación por la ayuda brindada en la elaboración de nuestro proyecto. </w:t>
      </w:r>
    </w:p>
    <w:p w14:paraId="612841C2" w14:textId="77777777" w:rsidR="005A7C1F" w:rsidRDefault="005A7C1F" w:rsidP="005A7C1F">
      <w:pPr>
        <w:rPr>
          <w:rFonts w:ascii="Times New Roman" w:hAnsi="Times New Roman" w:cs="Times New Roman"/>
          <w:b/>
          <w:sz w:val="24"/>
        </w:rPr>
      </w:pPr>
    </w:p>
    <w:p w14:paraId="606FAA5B" w14:textId="77777777" w:rsidR="005A7C1F" w:rsidRPr="00EE3D07" w:rsidRDefault="005A7C1F" w:rsidP="005A7C1F">
      <w:pPr>
        <w:jc w:val="right"/>
        <w:rPr>
          <w:rFonts w:ascii="Times New Roman" w:hAnsi="Times New Roman" w:cs="Times New Roman"/>
          <w:b/>
          <w:sz w:val="24"/>
        </w:rPr>
      </w:pPr>
      <w:r w:rsidRPr="00420137">
        <w:rPr>
          <w:rFonts w:ascii="Times New Roman" w:hAnsi="Times New Roman" w:cs="Times New Roman"/>
          <w:b/>
          <w:sz w:val="24"/>
        </w:rPr>
        <w:t xml:space="preserve">Stefany Dayana </w:t>
      </w:r>
    </w:p>
    <w:p w14:paraId="36E76111" w14:textId="77777777" w:rsidR="005A7C1F" w:rsidRPr="00EE3D07" w:rsidRDefault="005A7C1F" w:rsidP="005A7C1F">
      <w:pPr>
        <w:spacing w:line="360" w:lineRule="auto"/>
        <w:jc w:val="right"/>
        <w:rPr>
          <w:rFonts w:ascii="Times New Roman" w:hAnsi="Times New Roman" w:cs="Times New Roman"/>
          <w:b/>
          <w:sz w:val="24"/>
        </w:rPr>
      </w:pPr>
      <w:r>
        <w:rPr>
          <w:rFonts w:ascii="Times New Roman" w:hAnsi="Times New Roman" w:cs="Times New Roman"/>
          <w:b/>
          <w:sz w:val="24"/>
        </w:rPr>
        <w:t xml:space="preserve">Cinthia </w:t>
      </w:r>
      <w:r w:rsidRPr="00EE3D07">
        <w:rPr>
          <w:rFonts w:ascii="Times New Roman" w:hAnsi="Times New Roman" w:cs="Times New Roman"/>
          <w:b/>
          <w:sz w:val="24"/>
        </w:rPr>
        <w:t xml:space="preserve">Pamela </w:t>
      </w:r>
    </w:p>
    <w:p w14:paraId="65839441" w14:textId="77777777" w:rsidR="005A7C1F" w:rsidRPr="005A7C1F" w:rsidRDefault="005A7C1F" w:rsidP="005A7C1F">
      <w:pPr>
        <w:jc w:val="right"/>
        <w:rPr>
          <w:rFonts w:ascii="Times New Roman" w:hAnsi="Times New Roman" w:cs="Times New Roman"/>
          <w:b/>
          <w:sz w:val="24"/>
        </w:rPr>
      </w:pPr>
    </w:p>
    <w:p w14:paraId="03DB5B9B"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1156028F"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2BACD2BC"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201D4546"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1DF75324"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343D5536"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2FFAB6E2"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4046D3C5"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7836F3F8"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6F3A7544"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30B19B6E"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28A489D4"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4B484CB4" w14:textId="77777777" w:rsidR="005A7C1F" w:rsidRDefault="005A7C1F" w:rsidP="00A27D3A">
      <w:pPr>
        <w:spacing w:after="0" w:line="360" w:lineRule="auto"/>
        <w:jc w:val="both"/>
        <w:rPr>
          <w:rFonts w:ascii="Times New Roman" w:hAnsi="Times New Roman" w:cs="Times New Roman"/>
          <w:color w:val="000000" w:themeColor="text1"/>
          <w:sz w:val="24"/>
          <w:szCs w:val="24"/>
        </w:rPr>
      </w:pPr>
    </w:p>
    <w:p w14:paraId="2FB36232" w14:textId="77777777" w:rsidR="005A7C1F" w:rsidRDefault="005A7C1F" w:rsidP="00A27D3A">
      <w:pPr>
        <w:spacing w:after="0" w:line="360" w:lineRule="auto"/>
        <w:jc w:val="both"/>
        <w:rPr>
          <w:rFonts w:ascii="Times New Roman" w:hAnsi="Times New Roman" w:cs="Times New Roman"/>
          <w:color w:val="000000" w:themeColor="text1"/>
          <w:sz w:val="24"/>
          <w:szCs w:val="24"/>
        </w:rPr>
      </w:pPr>
    </w:p>
    <w:sdt>
      <w:sdtPr>
        <w:rPr>
          <w:rFonts w:asciiTheme="minorHAnsi" w:eastAsiaTheme="minorEastAsia" w:hAnsiTheme="minorHAnsi" w:cstheme="minorBidi"/>
          <w:color w:val="auto"/>
          <w:sz w:val="22"/>
          <w:szCs w:val="22"/>
          <w:lang w:val="es-ES"/>
        </w:rPr>
        <w:id w:val="-1491022187"/>
        <w:docPartObj>
          <w:docPartGallery w:val="Table of Contents"/>
          <w:docPartUnique/>
        </w:docPartObj>
      </w:sdtPr>
      <w:sdtContent>
        <w:p w14:paraId="4F2078CF" w14:textId="04127EB4" w:rsidR="00661424" w:rsidRPr="0001775B" w:rsidRDefault="0001775B" w:rsidP="0001775B">
          <w:pPr>
            <w:pStyle w:val="TtulodeTDC"/>
            <w:spacing w:line="480" w:lineRule="auto"/>
            <w:jc w:val="center"/>
            <w:rPr>
              <w:rFonts w:ascii="Times New Roman" w:hAnsi="Times New Roman" w:cs="Times New Roman"/>
              <w:color w:val="000000" w:themeColor="text1"/>
              <w:sz w:val="24"/>
              <w:szCs w:val="24"/>
            </w:rPr>
          </w:pPr>
          <w:r w:rsidRPr="0001775B">
            <w:rPr>
              <w:rFonts w:ascii="Times New Roman" w:hAnsi="Times New Roman" w:cs="Times New Roman"/>
              <w:color w:val="000000" w:themeColor="text1"/>
              <w:sz w:val="24"/>
              <w:szCs w:val="24"/>
              <w:lang w:val="es-ES"/>
            </w:rPr>
            <w:t>TABLA DE CONTENIDO</w:t>
          </w:r>
        </w:p>
        <w:p w14:paraId="37E5EF4C" w14:textId="0C089092" w:rsidR="0001775B" w:rsidRPr="0001775B" w:rsidRDefault="00661424" w:rsidP="0001775B">
          <w:pPr>
            <w:pStyle w:val="TDC1"/>
            <w:tabs>
              <w:tab w:val="right" w:leader="dot" w:pos="8528"/>
            </w:tabs>
            <w:spacing w:line="480" w:lineRule="auto"/>
            <w:rPr>
              <w:noProof/>
              <w:lang w:eastAsia="es-EC"/>
            </w:rPr>
          </w:pPr>
          <w:r w:rsidRPr="0001775B">
            <w:rPr>
              <w:sz w:val="24"/>
              <w:szCs w:val="24"/>
            </w:rPr>
            <w:fldChar w:fldCharType="begin"/>
          </w:r>
          <w:r w:rsidRPr="0001775B">
            <w:rPr>
              <w:sz w:val="24"/>
              <w:szCs w:val="24"/>
            </w:rPr>
            <w:instrText xml:space="preserve"> TOC \o "1-3" \h \z \u </w:instrText>
          </w:r>
          <w:r w:rsidRPr="0001775B">
            <w:rPr>
              <w:sz w:val="24"/>
              <w:szCs w:val="24"/>
            </w:rPr>
            <w:fldChar w:fldCharType="separate"/>
          </w:r>
          <w:hyperlink w:anchor="_Toc20566623" w:history="1">
            <w:r w:rsidR="0001775B" w:rsidRPr="0001775B">
              <w:rPr>
                <w:rStyle w:val="Hipervnculo"/>
                <w:rFonts w:ascii="Times New Roman" w:hAnsi="Times New Roman" w:cs="Times New Roman"/>
                <w:noProof/>
              </w:rPr>
              <w:t>TEMA DE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_Toc20566623 \h </w:instrText>
            </w:r>
            <w:r w:rsidR="0001775B" w:rsidRPr="0001775B">
              <w:rPr>
                <w:noProof/>
                <w:webHidden/>
              </w:rPr>
            </w:r>
            <w:r w:rsidR="0001775B" w:rsidRPr="0001775B">
              <w:rPr>
                <w:noProof/>
                <w:webHidden/>
              </w:rPr>
              <w:fldChar w:fldCharType="separate"/>
            </w:r>
            <w:r w:rsidR="0005656E">
              <w:rPr>
                <w:noProof/>
                <w:webHidden/>
              </w:rPr>
              <w:t>1</w:t>
            </w:r>
            <w:r w:rsidR="0001775B" w:rsidRPr="0001775B">
              <w:rPr>
                <w:noProof/>
                <w:webHidden/>
              </w:rPr>
              <w:fldChar w:fldCharType="end"/>
            </w:r>
          </w:hyperlink>
        </w:p>
        <w:p w14:paraId="0B19FD45" w14:textId="505FB703" w:rsidR="0001775B" w:rsidRPr="0001775B" w:rsidRDefault="00772C1C" w:rsidP="0001775B">
          <w:pPr>
            <w:pStyle w:val="TDC1"/>
            <w:tabs>
              <w:tab w:val="right" w:leader="dot" w:pos="8528"/>
            </w:tabs>
            <w:spacing w:line="480" w:lineRule="auto"/>
            <w:rPr>
              <w:noProof/>
              <w:lang w:eastAsia="es-EC"/>
            </w:rPr>
          </w:pPr>
          <w:hyperlink w:anchor="_Toc20566624" w:history="1">
            <w:r w:rsidR="0001775B" w:rsidRPr="0001775B">
              <w:rPr>
                <w:rStyle w:val="Hipervnculo"/>
                <w:rFonts w:ascii="Times New Roman" w:hAnsi="Times New Roman" w:cs="Times New Roman"/>
                <w:noProof/>
              </w:rPr>
              <w:t>DEDICATORIA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_Toc20566624 \h </w:instrText>
            </w:r>
            <w:r w:rsidR="0001775B" w:rsidRPr="0001775B">
              <w:rPr>
                <w:noProof/>
                <w:webHidden/>
              </w:rPr>
            </w:r>
            <w:r w:rsidR="0001775B" w:rsidRPr="0001775B">
              <w:rPr>
                <w:noProof/>
                <w:webHidden/>
              </w:rPr>
              <w:fldChar w:fldCharType="separate"/>
            </w:r>
            <w:r w:rsidR="0005656E">
              <w:rPr>
                <w:noProof/>
                <w:webHidden/>
              </w:rPr>
              <w:t>2</w:t>
            </w:r>
            <w:r w:rsidR="0001775B" w:rsidRPr="0001775B">
              <w:rPr>
                <w:noProof/>
                <w:webHidden/>
              </w:rPr>
              <w:fldChar w:fldCharType="end"/>
            </w:r>
          </w:hyperlink>
        </w:p>
        <w:p w14:paraId="7F15FE8E" w14:textId="22A55C32" w:rsidR="0001775B" w:rsidRPr="0001775B" w:rsidRDefault="00772C1C" w:rsidP="0001775B">
          <w:pPr>
            <w:pStyle w:val="TDC1"/>
            <w:tabs>
              <w:tab w:val="right" w:leader="dot" w:pos="8528"/>
            </w:tabs>
            <w:spacing w:line="480" w:lineRule="auto"/>
            <w:rPr>
              <w:noProof/>
              <w:lang w:eastAsia="es-EC"/>
            </w:rPr>
          </w:pPr>
          <w:hyperlink w:anchor="_Toc20566625" w:history="1">
            <w:r w:rsidR="0001775B" w:rsidRPr="0001775B">
              <w:rPr>
                <w:rStyle w:val="Hipervnculo"/>
                <w:rFonts w:ascii="Times New Roman" w:hAnsi="Times New Roman" w:cs="Times New Roman"/>
                <w:noProof/>
              </w:rPr>
              <w:t>RESUMEN EJECUTIVO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_Toc20566625 \h </w:instrText>
            </w:r>
            <w:r w:rsidR="0001775B" w:rsidRPr="0001775B">
              <w:rPr>
                <w:noProof/>
                <w:webHidden/>
              </w:rPr>
            </w:r>
            <w:r w:rsidR="0001775B" w:rsidRPr="0001775B">
              <w:rPr>
                <w:noProof/>
                <w:webHidden/>
              </w:rPr>
              <w:fldChar w:fldCharType="separate"/>
            </w:r>
            <w:r w:rsidR="0005656E">
              <w:rPr>
                <w:noProof/>
                <w:webHidden/>
              </w:rPr>
              <w:t>14</w:t>
            </w:r>
            <w:r w:rsidR="0001775B" w:rsidRPr="0001775B">
              <w:rPr>
                <w:noProof/>
                <w:webHidden/>
              </w:rPr>
              <w:fldChar w:fldCharType="end"/>
            </w:r>
          </w:hyperlink>
        </w:p>
        <w:p w14:paraId="09D37A29" w14:textId="0B46AB49" w:rsidR="0001775B" w:rsidRPr="0001775B" w:rsidRDefault="00772C1C" w:rsidP="0001775B">
          <w:pPr>
            <w:pStyle w:val="TDC1"/>
            <w:tabs>
              <w:tab w:val="right" w:leader="dot" w:pos="8528"/>
            </w:tabs>
            <w:spacing w:line="480" w:lineRule="auto"/>
            <w:rPr>
              <w:noProof/>
              <w:lang w:eastAsia="es-EC"/>
            </w:rPr>
          </w:pPr>
          <w:hyperlink w:anchor="_Toc20566626" w:history="1">
            <w:r w:rsidR="0001775B" w:rsidRPr="0001775B">
              <w:rPr>
                <w:rStyle w:val="Hipervnculo"/>
                <w:rFonts w:ascii="Times New Roman" w:hAnsi="Times New Roman" w:cs="Times New Roman"/>
                <w:noProof/>
                <w:lang w:val="en-US"/>
              </w:rPr>
              <w:t>SUMMARY</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_Toc20566626 \h </w:instrText>
            </w:r>
            <w:r w:rsidR="0001775B" w:rsidRPr="0001775B">
              <w:rPr>
                <w:noProof/>
                <w:webHidden/>
              </w:rPr>
            </w:r>
            <w:r w:rsidR="0001775B" w:rsidRPr="0001775B">
              <w:rPr>
                <w:noProof/>
                <w:webHidden/>
              </w:rPr>
              <w:fldChar w:fldCharType="separate"/>
            </w:r>
            <w:r w:rsidR="0005656E">
              <w:rPr>
                <w:noProof/>
                <w:webHidden/>
              </w:rPr>
              <w:t>16</w:t>
            </w:r>
            <w:r w:rsidR="0001775B" w:rsidRPr="0001775B">
              <w:rPr>
                <w:noProof/>
                <w:webHidden/>
              </w:rPr>
              <w:fldChar w:fldCharType="end"/>
            </w:r>
          </w:hyperlink>
        </w:p>
        <w:p w14:paraId="11023204" w14:textId="09732441" w:rsidR="0001775B" w:rsidRPr="0001775B" w:rsidRDefault="00772C1C" w:rsidP="0001775B">
          <w:pPr>
            <w:pStyle w:val="TDC1"/>
            <w:tabs>
              <w:tab w:val="right" w:leader="dot" w:pos="8528"/>
            </w:tabs>
            <w:spacing w:line="480" w:lineRule="auto"/>
            <w:rPr>
              <w:noProof/>
              <w:lang w:eastAsia="es-EC"/>
            </w:rPr>
          </w:pPr>
          <w:hyperlink w:anchor="_Toc20566627" w:history="1">
            <w:r w:rsidR="0001775B" w:rsidRPr="0001775B">
              <w:rPr>
                <w:rStyle w:val="Hipervnculo"/>
                <w:rFonts w:ascii="Times New Roman" w:hAnsi="Times New Roman" w:cs="Times New Roman"/>
                <w:noProof/>
              </w:rPr>
              <w:t>INTRODUCCIÓN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_Toc20566627 \h </w:instrText>
            </w:r>
            <w:r w:rsidR="0001775B" w:rsidRPr="0001775B">
              <w:rPr>
                <w:noProof/>
                <w:webHidden/>
              </w:rPr>
            </w:r>
            <w:r w:rsidR="0001775B" w:rsidRPr="0001775B">
              <w:rPr>
                <w:noProof/>
                <w:webHidden/>
              </w:rPr>
              <w:fldChar w:fldCharType="separate"/>
            </w:r>
            <w:r w:rsidR="0005656E">
              <w:rPr>
                <w:noProof/>
                <w:webHidden/>
              </w:rPr>
              <w:t>18</w:t>
            </w:r>
            <w:r w:rsidR="0001775B" w:rsidRPr="0001775B">
              <w:rPr>
                <w:noProof/>
                <w:webHidden/>
              </w:rPr>
              <w:fldChar w:fldCharType="end"/>
            </w:r>
          </w:hyperlink>
        </w:p>
        <w:p w14:paraId="1C4582FF" w14:textId="54CA44A8" w:rsidR="0001775B" w:rsidRPr="0001775B" w:rsidRDefault="00772C1C" w:rsidP="0001775B">
          <w:pPr>
            <w:pStyle w:val="TDC1"/>
            <w:tabs>
              <w:tab w:val="right" w:leader="dot" w:pos="8528"/>
            </w:tabs>
            <w:spacing w:line="480" w:lineRule="auto"/>
            <w:rPr>
              <w:noProof/>
              <w:lang w:eastAsia="es-EC"/>
            </w:rPr>
          </w:pPr>
          <w:hyperlink w:anchor="_Toc20566628" w:history="1">
            <w:r w:rsidR="0001775B" w:rsidRPr="0001775B">
              <w:rPr>
                <w:rStyle w:val="Hipervnculo"/>
                <w:rFonts w:ascii="Times New Roman" w:hAnsi="Times New Roman" w:cs="Times New Roman"/>
                <w:noProof/>
              </w:rPr>
              <w:t>CAPÍTULO 1</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_Toc20566628 \h </w:instrText>
            </w:r>
            <w:r w:rsidR="0001775B" w:rsidRPr="0001775B">
              <w:rPr>
                <w:noProof/>
                <w:webHidden/>
              </w:rPr>
            </w:r>
            <w:r w:rsidR="0001775B" w:rsidRPr="0001775B">
              <w:rPr>
                <w:noProof/>
                <w:webHidden/>
              </w:rPr>
              <w:fldChar w:fldCharType="separate"/>
            </w:r>
            <w:r w:rsidR="0005656E">
              <w:rPr>
                <w:noProof/>
                <w:webHidden/>
              </w:rPr>
              <w:t>20</w:t>
            </w:r>
            <w:r w:rsidR="0001775B" w:rsidRPr="0001775B">
              <w:rPr>
                <w:noProof/>
                <w:webHidden/>
              </w:rPr>
              <w:fldChar w:fldCharType="end"/>
            </w:r>
          </w:hyperlink>
        </w:p>
        <w:p w14:paraId="31BF2550" w14:textId="6FA158BF" w:rsidR="0001775B" w:rsidRPr="0001775B" w:rsidRDefault="00772C1C" w:rsidP="0001775B">
          <w:pPr>
            <w:pStyle w:val="TDC1"/>
            <w:tabs>
              <w:tab w:val="right" w:leader="dot" w:pos="8528"/>
            </w:tabs>
            <w:spacing w:line="480" w:lineRule="auto"/>
            <w:rPr>
              <w:noProof/>
              <w:lang w:eastAsia="es-EC"/>
            </w:rPr>
          </w:pPr>
          <w:hyperlink w:anchor="_Toc20566629" w:history="1">
            <w:r w:rsidR="0001775B" w:rsidRPr="0001775B">
              <w:rPr>
                <w:rStyle w:val="Hipervnculo"/>
                <w:rFonts w:ascii="Times New Roman" w:hAnsi="Times New Roman" w:cs="Times New Roman"/>
                <w:noProof/>
              </w:rPr>
              <w:t>EL PROBLEMA.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_Toc20566629 \h </w:instrText>
            </w:r>
            <w:r w:rsidR="0001775B" w:rsidRPr="0001775B">
              <w:rPr>
                <w:noProof/>
                <w:webHidden/>
              </w:rPr>
            </w:r>
            <w:r w:rsidR="0001775B" w:rsidRPr="0001775B">
              <w:rPr>
                <w:noProof/>
                <w:webHidden/>
              </w:rPr>
              <w:fldChar w:fldCharType="separate"/>
            </w:r>
            <w:r w:rsidR="0005656E">
              <w:rPr>
                <w:noProof/>
                <w:webHidden/>
              </w:rPr>
              <w:t>20</w:t>
            </w:r>
            <w:r w:rsidR="0001775B" w:rsidRPr="0001775B">
              <w:rPr>
                <w:noProof/>
                <w:webHidden/>
              </w:rPr>
              <w:fldChar w:fldCharType="end"/>
            </w:r>
          </w:hyperlink>
        </w:p>
        <w:p w14:paraId="0D073C24" w14:textId="670A75E8" w:rsidR="0001775B" w:rsidRPr="0001775B" w:rsidRDefault="00772C1C" w:rsidP="0001775B">
          <w:pPr>
            <w:pStyle w:val="TDC2"/>
            <w:tabs>
              <w:tab w:val="left" w:pos="880"/>
              <w:tab w:val="right" w:leader="dot" w:pos="8528"/>
            </w:tabs>
            <w:spacing w:line="480" w:lineRule="auto"/>
            <w:rPr>
              <w:noProof/>
              <w:lang w:eastAsia="es-EC"/>
            </w:rPr>
          </w:pPr>
          <w:hyperlink w:anchor="_Toc20566630" w:history="1">
            <w:r w:rsidR="0001775B" w:rsidRPr="0001775B">
              <w:rPr>
                <w:rStyle w:val="Hipervnculo"/>
                <w:rFonts w:ascii="Times New Roman" w:hAnsi="Times New Roman" w:cs="Times New Roman"/>
                <w:noProof/>
              </w:rPr>
              <w:t>1.1.</w:t>
            </w:r>
            <w:r w:rsidR="0001775B" w:rsidRPr="0001775B">
              <w:rPr>
                <w:noProof/>
                <w:lang w:eastAsia="es-EC"/>
              </w:rPr>
              <w:tab/>
            </w:r>
            <w:r w:rsidR="0001775B" w:rsidRPr="0001775B">
              <w:rPr>
                <w:rStyle w:val="Hipervnculo"/>
                <w:rFonts w:ascii="Times New Roman" w:hAnsi="Times New Roman" w:cs="Times New Roman"/>
                <w:noProof/>
              </w:rPr>
              <w:t>PLANTEAMIENTO DEL PROBLEMA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_Toc20566630 \h </w:instrText>
            </w:r>
            <w:r w:rsidR="0001775B" w:rsidRPr="0001775B">
              <w:rPr>
                <w:noProof/>
                <w:webHidden/>
              </w:rPr>
            </w:r>
            <w:r w:rsidR="0001775B" w:rsidRPr="0001775B">
              <w:rPr>
                <w:noProof/>
                <w:webHidden/>
              </w:rPr>
              <w:fldChar w:fldCharType="separate"/>
            </w:r>
            <w:r w:rsidR="0005656E">
              <w:rPr>
                <w:noProof/>
                <w:webHidden/>
              </w:rPr>
              <w:t>20</w:t>
            </w:r>
            <w:r w:rsidR="0001775B" w:rsidRPr="0001775B">
              <w:rPr>
                <w:noProof/>
                <w:webHidden/>
              </w:rPr>
              <w:fldChar w:fldCharType="end"/>
            </w:r>
          </w:hyperlink>
        </w:p>
        <w:p w14:paraId="699AEEE4" w14:textId="154055E1" w:rsidR="0001775B" w:rsidRPr="0001775B" w:rsidRDefault="00772C1C" w:rsidP="0001775B">
          <w:pPr>
            <w:pStyle w:val="TDC2"/>
            <w:tabs>
              <w:tab w:val="left" w:pos="880"/>
              <w:tab w:val="right" w:leader="dot" w:pos="8528"/>
            </w:tabs>
            <w:spacing w:line="480" w:lineRule="auto"/>
            <w:rPr>
              <w:noProof/>
              <w:lang w:eastAsia="es-EC"/>
            </w:rPr>
          </w:pPr>
          <w:hyperlink w:anchor="_Toc20566631" w:history="1">
            <w:r w:rsidR="0001775B" w:rsidRPr="0001775B">
              <w:rPr>
                <w:rStyle w:val="Hipervnculo"/>
                <w:rFonts w:ascii="Times New Roman" w:hAnsi="Times New Roman" w:cs="Times New Roman"/>
                <w:noProof/>
              </w:rPr>
              <w:t>1.2.</w:t>
            </w:r>
            <w:r w:rsidR="0001775B" w:rsidRPr="0001775B">
              <w:rPr>
                <w:noProof/>
                <w:lang w:eastAsia="es-EC"/>
              </w:rPr>
              <w:tab/>
            </w:r>
            <w:r w:rsidR="0001775B" w:rsidRPr="0001775B">
              <w:rPr>
                <w:rStyle w:val="Hipervnculo"/>
                <w:rFonts w:ascii="Times New Roman" w:hAnsi="Times New Roman" w:cs="Times New Roman"/>
                <w:noProof/>
              </w:rPr>
              <w:t>FORMULACIÓN DEL PROBLEMA.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_Toc20566631 \h </w:instrText>
            </w:r>
            <w:r w:rsidR="0001775B" w:rsidRPr="0001775B">
              <w:rPr>
                <w:noProof/>
                <w:webHidden/>
              </w:rPr>
            </w:r>
            <w:r w:rsidR="0001775B" w:rsidRPr="0001775B">
              <w:rPr>
                <w:noProof/>
                <w:webHidden/>
              </w:rPr>
              <w:fldChar w:fldCharType="separate"/>
            </w:r>
            <w:r w:rsidR="0005656E">
              <w:rPr>
                <w:noProof/>
                <w:webHidden/>
              </w:rPr>
              <w:t>21</w:t>
            </w:r>
            <w:r w:rsidR="0001775B" w:rsidRPr="0001775B">
              <w:rPr>
                <w:noProof/>
                <w:webHidden/>
              </w:rPr>
              <w:fldChar w:fldCharType="end"/>
            </w:r>
          </w:hyperlink>
        </w:p>
        <w:p w14:paraId="77CB9B68" w14:textId="1FB9D52F" w:rsidR="0001775B" w:rsidRPr="0001775B" w:rsidRDefault="00772C1C" w:rsidP="0001775B">
          <w:pPr>
            <w:pStyle w:val="TDC2"/>
            <w:tabs>
              <w:tab w:val="left" w:pos="880"/>
              <w:tab w:val="right" w:leader="dot" w:pos="8528"/>
            </w:tabs>
            <w:spacing w:line="480" w:lineRule="auto"/>
            <w:rPr>
              <w:noProof/>
              <w:lang w:eastAsia="es-EC"/>
            </w:rPr>
          </w:pPr>
          <w:hyperlink w:anchor="_Toc20566632" w:history="1">
            <w:r w:rsidR="0001775B" w:rsidRPr="0001775B">
              <w:rPr>
                <w:rStyle w:val="Hipervnculo"/>
                <w:rFonts w:ascii="Times New Roman" w:hAnsi="Times New Roman" w:cs="Times New Roman"/>
                <w:noProof/>
              </w:rPr>
              <w:t>1.3.</w:t>
            </w:r>
            <w:r w:rsidR="0001775B" w:rsidRPr="0001775B">
              <w:rPr>
                <w:noProof/>
                <w:lang w:eastAsia="es-EC"/>
              </w:rPr>
              <w:tab/>
            </w:r>
            <w:r w:rsidR="0001775B" w:rsidRPr="0001775B">
              <w:rPr>
                <w:rStyle w:val="Hipervnculo"/>
                <w:rFonts w:ascii="Times New Roman" w:hAnsi="Times New Roman" w:cs="Times New Roman"/>
                <w:noProof/>
              </w:rPr>
              <w:t>OBJETIVOS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_Toc20566632 \h </w:instrText>
            </w:r>
            <w:r w:rsidR="0001775B" w:rsidRPr="0001775B">
              <w:rPr>
                <w:noProof/>
                <w:webHidden/>
              </w:rPr>
            </w:r>
            <w:r w:rsidR="0001775B" w:rsidRPr="0001775B">
              <w:rPr>
                <w:noProof/>
                <w:webHidden/>
              </w:rPr>
              <w:fldChar w:fldCharType="separate"/>
            </w:r>
            <w:r w:rsidR="0005656E">
              <w:rPr>
                <w:noProof/>
                <w:webHidden/>
              </w:rPr>
              <w:t>22</w:t>
            </w:r>
            <w:r w:rsidR="0001775B" w:rsidRPr="0001775B">
              <w:rPr>
                <w:noProof/>
                <w:webHidden/>
              </w:rPr>
              <w:fldChar w:fldCharType="end"/>
            </w:r>
          </w:hyperlink>
        </w:p>
        <w:p w14:paraId="5915EB47" w14:textId="0DB3AF0E" w:rsidR="0001775B" w:rsidRPr="0001775B" w:rsidRDefault="00772C1C" w:rsidP="0001775B">
          <w:pPr>
            <w:pStyle w:val="TDC2"/>
            <w:tabs>
              <w:tab w:val="left" w:pos="880"/>
              <w:tab w:val="right" w:leader="dot" w:pos="8528"/>
            </w:tabs>
            <w:spacing w:line="480" w:lineRule="auto"/>
            <w:rPr>
              <w:noProof/>
              <w:lang w:eastAsia="es-EC"/>
            </w:rPr>
          </w:pPr>
          <w:hyperlink w:anchor="_Toc20566633" w:history="1">
            <w:r w:rsidR="0001775B" w:rsidRPr="0001775B">
              <w:rPr>
                <w:rStyle w:val="Hipervnculo"/>
                <w:rFonts w:ascii="Times New Roman" w:hAnsi="Times New Roman" w:cs="Times New Roman"/>
                <w:noProof/>
              </w:rPr>
              <w:t>1.4.</w:t>
            </w:r>
            <w:r w:rsidR="0001775B" w:rsidRPr="0001775B">
              <w:rPr>
                <w:noProof/>
                <w:lang w:eastAsia="es-EC"/>
              </w:rPr>
              <w:tab/>
            </w:r>
            <w:r w:rsidR="0001775B" w:rsidRPr="0001775B">
              <w:rPr>
                <w:rStyle w:val="Hipervnculo"/>
                <w:rFonts w:ascii="Times New Roman" w:hAnsi="Times New Roman" w:cs="Times New Roman"/>
                <w:noProof/>
              </w:rPr>
              <w:t>JUSTIFICACIÓN DE LA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_Toc20566633 \h </w:instrText>
            </w:r>
            <w:r w:rsidR="0001775B" w:rsidRPr="0001775B">
              <w:rPr>
                <w:noProof/>
                <w:webHidden/>
              </w:rPr>
            </w:r>
            <w:r w:rsidR="0001775B" w:rsidRPr="0001775B">
              <w:rPr>
                <w:noProof/>
                <w:webHidden/>
              </w:rPr>
              <w:fldChar w:fldCharType="separate"/>
            </w:r>
            <w:r w:rsidR="0005656E">
              <w:rPr>
                <w:noProof/>
                <w:webHidden/>
              </w:rPr>
              <w:t>23</w:t>
            </w:r>
            <w:r w:rsidR="0001775B" w:rsidRPr="0001775B">
              <w:rPr>
                <w:noProof/>
                <w:webHidden/>
              </w:rPr>
              <w:fldChar w:fldCharType="end"/>
            </w:r>
          </w:hyperlink>
        </w:p>
        <w:p w14:paraId="38EFDE6E" w14:textId="0DC7193F" w:rsidR="0001775B" w:rsidRPr="0001775B" w:rsidRDefault="00772C1C" w:rsidP="0001775B">
          <w:pPr>
            <w:pStyle w:val="TDC2"/>
            <w:tabs>
              <w:tab w:val="left" w:pos="880"/>
              <w:tab w:val="right" w:leader="dot" w:pos="8528"/>
            </w:tabs>
            <w:spacing w:line="480" w:lineRule="auto"/>
            <w:rPr>
              <w:noProof/>
              <w:lang w:eastAsia="es-EC"/>
            </w:rPr>
          </w:pPr>
          <w:hyperlink w:anchor="_Toc20566634" w:history="1">
            <w:r w:rsidR="0001775B" w:rsidRPr="0001775B">
              <w:rPr>
                <w:rStyle w:val="Hipervnculo"/>
                <w:rFonts w:ascii="Times New Roman" w:hAnsi="Times New Roman" w:cs="Times New Roman"/>
                <w:noProof/>
              </w:rPr>
              <w:t>1.5.</w:t>
            </w:r>
            <w:r w:rsidR="0001775B" w:rsidRPr="0001775B">
              <w:rPr>
                <w:noProof/>
                <w:lang w:eastAsia="es-EC"/>
              </w:rPr>
              <w:tab/>
            </w:r>
            <w:r w:rsidR="0001775B" w:rsidRPr="0001775B">
              <w:rPr>
                <w:rStyle w:val="Hipervnculo"/>
                <w:rFonts w:ascii="Times New Roman" w:hAnsi="Times New Roman" w:cs="Times New Roman"/>
                <w:noProof/>
              </w:rPr>
              <w:t>LIMITACIONES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_Toc20566634 \h </w:instrText>
            </w:r>
            <w:r w:rsidR="0001775B" w:rsidRPr="0001775B">
              <w:rPr>
                <w:noProof/>
                <w:webHidden/>
              </w:rPr>
            </w:r>
            <w:r w:rsidR="0001775B" w:rsidRPr="0001775B">
              <w:rPr>
                <w:noProof/>
                <w:webHidden/>
              </w:rPr>
              <w:fldChar w:fldCharType="separate"/>
            </w:r>
            <w:r w:rsidR="0005656E">
              <w:rPr>
                <w:noProof/>
                <w:webHidden/>
              </w:rPr>
              <w:t>27</w:t>
            </w:r>
            <w:r w:rsidR="0001775B" w:rsidRPr="0001775B">
              <w:rPr>
                <w:noProof/>
                <w:webHidden/>
              </w:rPr>
              <w:fldChar w:fldCharType="end"/>
            </w:r>
          </w:hyperlink>
        </w:p>
        <w:p w14:paraId="6535016B" w14:textId="17C49855" w:rsidR="0001775B" w:rsidRPr="0001775B" w:rsidRDefault="00772C1C" w:rsidP="0001775B">
          <w:pPr>
            <w:pStyle w:val="TDC1"/>
            <w:tabs>
              <w:tab w:val="right" w:leader="dot" w:pos="8528"/>
            </w:tabs>
            <w:spacing w:line="480" w:lineRule="auto"/>
            <w:rPr>
              <w:noProof/>
              <w:lang w:eastAsia="es-EC"/>
            </w:rPr>
          </w:pPr>
          <w:hyperlink w:anchor="_Toc20566635" w:history="1">
            <w:r w:rsidR="0001775B" w:rsidRPr="0001775B">
              <w:rPr>
                <w:rStyle w:val="Hipervnculo"/>
                <w:rFonts w:ascii="Times New Roman" w:hAnsi="Times New Roman" w:cs="Times New Roman"/>
                <w:noProof/>
              </w:rPr>
              <w:t>CAPÍTULO II</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_Toc20566635 \h </w:instrText>
            </w:r>
            <w:r w:rsidR="0001775B" w:rsidRPr="0001775B">
              <w:rPr>
                <w:noProof/>
                <w:webHidden/>
              </w:rPr>
            </w:r>
            <w:r w:rsidR="0001775B" w:rsidRPr="0001775B">
              <w:rPr>
                <w:noProof/>
                <w:webHidden/>
              </w:rPr>
              <w:fldChar w:fldCharType="separate"/>
            </w:r>
            <w:r w:rsidR="0005656E">
              <w:rPr>
                <w:noProof/>
                <w:webHidden/>
              </w:rPr>
              <w:t>28</w:t>
            </w:r>
            <w:r w:rsidR="0001775B" w:rsidRPr="0001775B">
              <w:rPr>
                <w:noProof/>
                <w:webHidden/>
              </w:rPr>
              <w:fldChar w:fldCharType="end"/>
            </w:r>
          </w:hyperlink>
        </w:p>
        <w:p w14:paraId="3D844F72" w14:textId="7FEE508C" w:rsidR="0001775B" w:rsidRPr="0001775B" w:rsidRDefault="00772C1C" w:rsidP="0001775B">
          <w:pPr>
            <w:pStyle w:val="TDC1"/>
            <w:tabs>
              <w:tab w:val="left" w:pos="440"/>
              <w:tab w:val="right" w:leader="dot" w:pos="8528"/>
            </w:tabs>
            <w:spacing w:line="480" w:lineRule="auto"/>
            <w:rPr>
              <w:noProof/>
              <w:lang w:eastAsia="es-EC"/>
            </w:rPr>
          </w:pPr>
          <w:hyperlink w:anchor="_Toc20566636" w:history="1">
            <w:r w:rsidR="0001775B" w:rsidRPr="0001775B">
              <w:rPr>
                <w:rStyle w:val="Hipervnculo"/>
                <w:rFonts w:ascii="Times New Roman" w:hAnsi="Times New Roman" w:cs="Times New Roman"/>
                <w:noProof/>
              </w:rPr>
              <w:t>2.</w:t>
            </w:r>
            <w:r w:rsidR="0001775B" w:rsidRPr="0001775B">
              <w:rPr>
                <w:noProof/>
                <w:lang w:eastAsia="es-EC"/>
              </w:rPr>
              <w:tab/>
            </w:r>
            <w:r w:rsidR="0001775B" w:rsidRPr="0001775B">
              <w:rPr>
                <w:rStyle w:val="Hipervnculo"/>
                <w:rFonts w:ascii="Times New Roman" w:hAnsi="Times New Roman" w:cs="Times New Roman"/>
                <w:noProof/>
              </w:rPr>
              <w:t>MARCO TEÓRICO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_Toc20566636 \h </w:instrText>
            </w:r>
            <w:r w:rsidR="0001775B" w:rsidRPr="0001775B">
              <w:rPr>
                <w:noProof/>
                <w:webHidden/>
              </w:rPr>
            </w:r>
            <w:r w:rsidR="0001775B" w:rsidRPr="0001775B">
              <w:rPr>
                <w:noProof/>
                <w:webHidden/>
              </w:rPr>
              <w:fldChar w:fldCharType="separate"/>
            </w:r>
            <w:r w:rsidR="0005656E">
              <w:rPr>
                <w:noProof/>
                <w:webHidden/>
              </w:rPr>
              <w:t>28</w:t>
            </w:r>
            <w:r w:rsidR="0001775B" w:rsidRPr="0001775B">
              <w:rPr>
                <w:noProof/>
                <w:webHidden/>
              </w:rPr>
              <w:fldChar w:fldCharType="end"/>
            </w:r>
          </w:hyperlink>
        </w:p>
        <w:p w14:paraId="17E89FA2" w14:textId="612C52C2" w:rsidR="0001775B" w:rsidRPr="0001775B" w:rsidRDefault="00772C1C" w:rsidP="0001775B">
          <w:pPr>
            <w:pStyle w:val="TDC1"/>
            <w:tabs>
              <w:tab w:val="left" w:pos="660"/>
              <w:tab w:val="right" w:leader="dot" w:pos="8528"/>
            </w:tabs>
            <w:spacing w:line="480" w:lineRule="auto"/>
            <w:rPr>
              <w:noProof/>
              <w:lang w:eastAsia="es-EC"/>
            </w:rPr>
          </w:pPr>
          <w:hyperlink w:anchor="_Toc20566637" w:history="1">
            <w:r w:rsidR="0001775B" w:rsidRPr="0001775B">
              <w:rPr>
                <w:rStyle w:val="Hipervnculo"/>
                <w:rFonts w:ascii="Times New Roman" w:hAnsi="Times New Roman" w:cs="Times New Roman"/>
                <w:noProof/>
              </w:rPr>
              <w:t>2.1.</w:t>
            </w:r>
            <w:r w:rsidR="0001775B" w:rsidRPr="0001775B">
              <w:rPr>
                <w:noProof/>
                <w:lang w:eastAsia="es-EC"/>
              </w:rPr>
              <w:tab/>
            </w:r>
            <w:r w:rsidR="0001775B" w:rsidRPr="0001775B">
              <w:rPr>
                <w:rStyle w:val="Hipervnculo"/>
                <w:rFonts w:ascii="Times New Roman" w:hAnsi="Times New Roman" w:cs="Times New Roman"/>
                <w:noProof/>
              </w:rPr>
              <w:t>BASES TEÓRICAS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_Toc20566637 \h </w:instrText>
            </w:r>
            <w:r w:rsidR="0001775B" w:rsidRPr="0001775B">
              <w:rPr>
                <w:noProof/>
                <w:webHidden/>
              </w:rPr>
            </w:r>
            <w:r w:rsidR="0001775B" w:rsidRPr="0001775B">
              <w:rPr>
                <w:noProof/>
                <w:webHidden/>
              </w:rPr>
              <w:fldChar w:fldCharType="separate"/>
            </w:r>
            <w:r w:rsidR="0005656E">
              <w:rPr>
                <w:noProof/>
                <w:webHidden/>
              </w:rPr>
              <w:t>28</w:t>
            </w:r>
            <w:r w:rsidR="0001775B" w:rsidRPr="0001775B">
              <w:rPr>
                <w:noProof/>
                <w:webHidden/>
              </w:rPr>
              <w:fldChar w:fldCharType="end"/>
            </w:r>
          </w:hyperlink>
        </w:p>
        <w:p w14:paraId="5240CDD0" w14:textId="416B1A3B" w:rsidR="0001775B" w:rsidRPr="0001775B" w:rsidRDefault="00772C1C" w:rsidP="0001775B">
          <w:pPr>
            <w:pStyle w:val="TDC1"/>
            <w:tabs>
              <w:tab w:val="left" w:pos="880"/>
              <w:tab w:val="right" w:leader="dot" w:pos="8528"/>
            </w:tabs>
            <w:spacing w:line="480" w:lineRule="auto"/>
            <w:rPr>
              <w:noProof/>
              <w:lang w:eastAsia="es-EC"/>
            </w:rPr>
          </w:pPr>
          <w:hyperlink w:anchor="_Toc20566638" w:history="1">
            <w:r w:rsidR="0001775B" w:rsidRPr="0001775B">
              <w:rPr>
                <w:rStyle w:val="Hipervnculo"/>
                <w:rFonts w:ascii="Times New Roman" w:hAnsi="Times New Roman" w:cs="Times New Roman"/>
                <w:noProof/>
              </w:rPr>
              <w:t>2.1.1.</w:t>
            </w:r>
            <w:r w:rsidR="0001775B" w:rsidRPr="0001775B">
              <w:rPr>
                <w:noProof/>
                <w:lang w:eastAsia="es-EC"/>
              </w:rPr>
              <w:tab/>
            </w:r>
            <w:r w:rsidR="0001775B" w:rsidRPr="0001775B">
              <w:rPr>
                <w:rStyle w:val="Hipervnculo"/>
                <w:rFonts w:ascii="Times New Roman" w:hAnsi="Times New Roman" w:cs="Times New Roman"/>
                <w:noProof/>
              </w:rPr>
              <w:t>EVALUACIÓN DE LA EDUCACIÓN SUPERIOR.</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_Toc20566638 \h </w:instrText>
            </w:r>
            <w:r w:rsidR="0001775B" w:rsidRPr="0001775B">
              <w:rPr>
                <w:noProof/>
                <w:webHidden/>
              </w:rPr>
            </w:r>
            <w:r w:rsidR="0001775B" w:rsidRPr="0001775B">
              <w:rPr>
                <w:noProof/>
                <w:webHidden/>
              </w:rPr>
              <w:fldChar w:fldCharType="separate"/>
            </w:r>
            <w:r w:rsidR="0005656E">
              <w:rPr>
                <w:noProof/>
                <w:webHidden/>
              </w:rPr>
              <w:t>28</w:t>
            </w:r>
            <w:r w:rsidR="0001775B" w:rsidRPr="0001775B">
              <w:rPr>
                <w:noProof/>
                <w:webHidden/>
              </w:rPr>
              <w:fldChar w:fldCharType="end"/>
            </w:r>
          </w:hyperlink>
        </w:p>
        <w:p w14:paraId="609F37C5" w14:textId="730BF4F9" w:rsidR="0001775B" w:rsidRPr="0001775B" w:rsidRDefault="00772C1C" w:rsidP="0001775B">
          <w:pPr>
            <w:pStyle w:val="TDC1"/>
            <w:tabs>
              <w:tab w:val="left" w:pos="880"/>
              <w:tab w:val="right" w:leader="dot" w:pos="8528"/>
            </w:tabs>
            <w:spacing w:line="480" w:lineRule="auto"/>
            <w:rPr>
              <w:noProof/>
              <w:lang w:eastAsia="es-EC"/>
            </w:rPr>
          </w:pPr>
          <w:hyperlink w:anchor="_Toc20566640" w:history="1">
            <w:r w:rsidR="0001775B" w:rsidRPr="0001775B">
              <w:rPr>
                <w:rStyle w:val="Hipervnculo"/>
                <w:rFonts w:ascii="Times New Roman" w:hAnsi="Times New Roman" w:cs="Times New Roman"/>
                <w:noProof/>
              </w:rPr>
              <w:t>2.1.2.</w:t>
            </w:r>
            <w:r w:rsidR="0001775B" w:rsidRPr="0001775B">
              <w:rPr>
                <w:noProof/>
                <w:lang w:eastAsia="es-EC"/>
              </w:rPr>
              <w:tab/>
            </w:r>
            <w:r w:rsidR="0001775B" w:rsidRPr="0001775B">
              <w:rPr>
                <w:rStyle w:val="Hipervnculo"/>
                <w:rFonts w:ascii="Times New Roman" w:hAnsi="Times New Roman" w:cs="Times New Roman"/>
                <w:noProof/>
              </w:rPr>
              <w:t>MODELO DE EVALUACIÓN DEL ENTORNO DE APRENDIZAJE DE LA CARRERA DE ENFERMERÍA.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_Toc20566640 \h </w:instrText>
            </w:r>
            <w:r w:rsidR="0001775B" w:rsidRPr="0001775B">
              <w:rPr>
                <w:noProof/>
                <w:webHidden/>
              </w:rPr>
            </w:r>
            <w:r w:rsidR="0001775B" w:rsidRPr="0001775B">
              <w:rPr>
                <w:noProof/>
                <w:webHidden/>
              </w:rPr>
              <w:fldChar w:fldCharType="separate"/>
            </w:r>
            <w:r w:rsidR="0005656E">
              <w:rPr>
                <w:noProof/>
                <w:webHidden/>
              </w:rPr>
              <w:t>33</w:t>
            </w:r>
            <w:r w:rsidR="0001775B" w:rsidRPr="0001775B">
              <w:rPr>
                <w:noProof/>
                <w:webHidden/>
              </w:rPr>
              <w:fldChar w:fldCharType="end"/>
            </w:r>
          </w:hyperlink>
        </w:p>
        <w:p w14:paraId="572B7AD9" w14:textId="382429DF" w:rsidR="0001775B" w:rsidRPr="0001775B" w:rsidRDefault="00772C1C" w:rsidP="0001775B">
          <w:pPr>
            <w:pStyle w:val="TDC1"/>
            <w:tabs>
              <w:tab w:val="left" w:pos="880"/>
              <w:tab w:val="right" w:leader="dot" w:pos="8528"/>
            </w:tabs>
            <w:spacing w:line="480" w:lineRule="auto"/>
            <w:rPr>
              <w:noProof/>
              <w:lang w:eastAsia="es-EC"/>
            </w:rPr>
          </w:pPr>
          <w:hyperlink w:anchor="_Toc20566641" w:history="1">
            <w:r w:rsidR="0001775B" w:rsidRPr="0001775B">
              <w:rPr>
                <w:rStyle w:val="Hipervnculo"/>
                <w:rFonts w:ascii="Times New Roman" w:hAnsi="Times New Roman" w:cs="Times New Roman"/>
                <w:noProof/>
              </w:rPr>
              <w:t>2.1.3.</w:t>
            </w:r>
            <w:r w:rsidR="0001775B" w:rsidRPr="0001775B">
              <w:rPr>
                <w:noProof/>
                <w:lang w:eastAsia="es-EC"/>
              </w:rPr>
              <w:tab/>
            </w:r>
            <w:r w:rsidR="0001775B" w:rsidRPr="0001775B">
              <w:rPr>
                <w:rStyle w:val="Hipervnculo"/>
                <w:rFonts w:ascii="Times New Roman" w:hAnsi="Times New Roman" w:cs="Times New Roman"/>
                <w:noProof/>
              </w:rPr>
              <w:t>INDICADORES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_Toc20566641 \h </w:instrText>
            </w:r>
            <w:r w:rsidR="0001775B" w:rsidRPr="0001775B">
              <w:rPr>
                <w:noProof/>
                <w:webHidden/>
              </w:rPr>
            </w:r>
            <w:r w:rsidR="0001775B" w:rsidRPr="0001775B">
              <w:rPr>
                <w:noProof/>
                <w:webHidden/>
              </w:rPr>
              <w:fldChar w:fldCharType="separate"/>
            </w:r>
            <w:r w:rsidR="0005656E">
              <w:rPr>
                <w:noProof/>
                <w:webHidden/>
              </w:rPr>
              <w:t>34</w:t>
            </w:r>
            <w:r w:rsidR="0001775B" w:rsidRPr="0001775B">
              <w:rPr>
                <w:noProof/>
                <w:webHidden/>
              </w:rPr>
              <w:fldChar w:fldCharType="end"/>
            </w:r>
          </w:hyperlink>
        </w:p>
        <w:p w14:paraId="3A14C175" w14:textId="3BECA331" w:rsidR="0001775B" w:rsidRPr="0001775B" w:rsidRDefault="00772C1C" w:rsidP="0001775B">
          <w:pPr>
            <w:pStyle w:val="TDC1"/>
            <w:tabs>
              <w:tab w:val="left" w:pos="1100"/>
              <w:tab w:val="right" w:leader="dot" w:pos="8528"/>
            </w:tabs>
            <w:spacing w:line="480" w:lineRule="auto"/>
            <w:rPr>
              <w:noProof/>
              <w:lang w:eastAsia="es-EC"/>
            </w:rPr>
          </w:pPr>
          <w:hyperlink w:anchor="_Toc20566642" w:history="1">
            <w:r w:rsidR="0001775B" w:rsidRPr="0001775B">
              <w:rPr>
                <w:rStyle w:val="Hipervnculo"/>
                <w:rFonts w:ascii="Times New Roman" w:hAnsi="Times New Roman" w:cs="Times New Roman"/>
                <w:noProof/>
              </w:rPr>
              <w:t>2.1.3.1.</w:t>
            </w:r>
            <w:r w:rsidR="0001775B" w:rsidRPr="0001775B">
              <w:rPr>
                <w:noProof/>
                <w:lang w:eastAsia="es-EC"/>
              </w:rPr>
              <w:tab/>
            </w:r>
            <w:r w:rsidR="0001775B" w:rsidRPr="0001775B">
              <w:rPr>
                <w:rStyle w:val="Hipervnculo"/>
                <w:rFonts w:ascii="Times New Roman" w:hAnsi="Times New Roman" w:cs="Times New Roman"/>
                <w:noProof/>
              </w:rPr>
              <w:t>EJES DE EVALUACIÓN.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_Toc20566642 \h </w:instrText>
            </w:r>
            <w:r w:rsidR="0001775B" w:rsidRPr="0001775B">
              <w:rPr>
                <w:noProof/>
                <w:webHidden/>
              </w:rPr>
            </w:r>
            <w:r w:rsidR="0001775B" w:rsidRPr="0001775B">
              <w:rPr>
                <w:noProof/>
                <w:webHidden/>
              </w:rPr>
              <w:fldChar w:fldCharType="separate"/>
            </w:r>
            <w:r w:rsidR="0005656E">
              <w:rPr>
                <w:noProof/>
                <w:webHidden/>
              </w:rPr>
              <w:t>34</w:t>
            </w:r>
            <w:r w:rsidR="0001775B" w:rsidRPr="0001775B">
              <w:rPr>
                <w:noProof/>
                <w:webHidden/>
              </w:rPr>
              <w:fldChar w:fldCharType="end"/>
            </w:r>
          </w:hyperlink>
        </w:p>
        <w:p w14:paraId="494E6B30" w14:textId="1297DD62" w:rsidR="0001775B" w:rsidRPr="0001775B" w:rsidRDefault="00772C1C" w:rsidP="0001775B">
          <w:pPr>
            <w:pStyle w:val="TDC1"/>
            <w:tabs>
              <w:tab w:val="left" w:pos="1100"/>
              <w:tab w:val="right" w:leader="dot" w:pos="8528"/>
            </w:tabs>
            <w:spacing w:line="480" w:lineRule="auto"/>
            <w:rPr>
              <w:noProof/>
              <w:lang w:eastAsia="es-EC"/>
            </w:rPr>
          </w:pPr>
          <w:hyperlink w:anchor="_Toc20566643" w:history="1">
            <w:r w:rsidR="0001775B" w:rsidRPr="0001775B">
              <w:rPr>
                <w:rStyle w:val="Hipervnculo"/>
                <w:rFonts w:ascii="Times New Roman" w:hAnsi="Times New Roman" w:cs="Times New Roman"/>
                <w:noProof/>
              </w:rPr>
              <w:t>2.1.3.2.</w:t>
            </w:r>
            <w:r w:rsidR="0001775B" w:rsidRPr="0001775B">
              <w:rPr>
                <w:noProof/>
                <w:lang w:eastAsia="es-EC"/>
              </w:rPr>
              <w:tab/>
            </w:r>
            <w:r w:rsidR="0001775B" w:rsidRPr="0001775B">
              <w:rPr>
                <w:rStyle w:val="Hipervnculo"/>
                <w:rFonts w:ascii="Times New Roman" w:hAnsi="Times New Roman" w:cs="Times New Roman"/>
                <w:noProof/>
              </w:rPr>
              <w:t>INDICADORES: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_Toc20566643 \h </w:instrText>
            </w:r>
            <w:r w:rsidR="0001775B" w:rsidRPr="0001775B">
              <w:rPr>
                <w:noProof/>
                <w:webHidden/>
              </w:rPr>
            </w:r>
            <w:r w:rsidR="0001775B" w:rsidRPr="0001775B">
              <w:rPr>
                <w:noProof/>
                <w:webHidden/>
              </w:rPr>
              <w:fldChar w:fldCharType="separate"/>
            </w:r>
            <w:r w:rsidR="0005656E">
              <w:rPr>
                <w:noProof/>
                <w:webHidden/>
              </w:rPr>
              <w:t>36</w:t>
            </w:r>
            <w:r w:rsidR="0001775B" w:rsidRPr="0001775B">
              <w:rPr>
                <w:noProof/>
                <w:webHidden/>
              </w:rPr>
              <w:fldChar w:fldCharType="end"/>
            </w:r>
          </w:hyperlink>
        </w:p>
        <w:p w14:paraId="6072E76D" w14:textId="620B5537" w:rsidR="0001775B" w:rsidRPr="0001775B" w:rsidRDefault="00772C1C" w:rsidP="0001775B">
          <w:pPr>
            <w:pStyle w:val="TDC1"/>
            <w:tabs>
              <w:tab w:val="left" w:pos="880"/>
              <w:tab w:val="right" w:leader="dot" w:pos="8528"/>
            </w:tabs>
            <w:spacing w:line="480" w:lineRule="auto"/>
            <w:rPr>
              <w:noProof/>
              <w:lang w:eastAsia="es-EC"/>
            </w:rPr>
          </w:pPr>
          <w:hyperlink w:anchor="_Toc20566644" w:history="1">
            <w:r w:rsidR="0001775B" w:rsidRPr="0001775B">
              <w:rPr>
                <w:rStyle w:val="Hipervnculo"/>
                <w:rFonts w:ascii="Times New Roman" w:hAnsi="Times New Roman" w:cs="Times New Roman"/>
                <w:noProof/>
              </w:rPr>
              <w:t>2.1.4.</w:t>
            </w:r>
            <w:r w:rsidR="0001775B" w:rsidRPr="0001775B">
              <w:rPr>
                <w:noProof/>
                <w:lang w:eastAsia="es-EC"/>
              </w:rPr>
              <w:tab/>
            </w:r>
            <w:r w:rsidR="0001775B" w:rsidRPr="0001775B">
              <w:rPr>
                <w:rStyle w:val="Hipervnculo"/>
                <w:rFonts w:ascii="Times New Roman" w:hAnsi="Times New Roman" w:cs="Times New Roman"/>
                <w:noProof/>
              </w:rPr>
              <w:t>PROCESOS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_Toc20566644 \h </w:instrText>
            </w:r>
            <w:r w:rsidR="0001775B" w:rsidRPr="0001775B">
              <w:rPr>
                <w:noProof/>
                <w:webHidden/>
              </w:rPr>
            </w:r>
            <w:r w:rsidR="0001775B" w:rsidRPr="0001775B">
              <w:rPr>
                <w:noProof/>
                <w:webHidden/>
              </w:rPr>
              <w:fldChar w:fldCharType="separate"/>
            </w:r>
            <w:r w:rsidR="0005656E">
              <w:rPr>
                <w:noProof/>
                <w:webHidden/>
              </w:rPr>
              <w:t>41</w:t>
            </w:r>
            <w:r w:rsidR="0001775B" w:rsidRPr="0001775B">
              <w:rPr>
                <w:noProof/>
                <w:webHidden/>
              </w:rPr>
              <w:fldChar w:fldCharType="end"/>
            </w:r>
          </w:hyperlink>
        </w:p>
        <w:p w14:paraId="33253C61" w14:textId="534409D7" w:rsidR="0001775B" w:rsidRPr="0001775B" w:rsidRDefault="00772C1C" w:rsidP="0001775B">
          <w:pPr>
            <w:pStyle w:val="TDC1"/>
            <w:tabs>
              <w:tab w:val="left" w:pos="880"/>
              <w:tab w:val="right" w:leader="dot" w:pos="8528"/>
            </w:tabs>
            <w:spacing w:line="480" w:lineRule="auto"/>
            <w:rPr>
              <w:noProof/>
              <w:lang w:eastAsia="es-EC"/>
            </w:rPr>
          </w:pPr>
          <w:hyperlink w:anchor="_Toc20566645" w:history="1">
            <w:r w:rsidR="0001775B" w:rsidRPr="0001775B">
              <w:rPr>
                <w:rStyle w:val="Hipervnculo"/>
                <w:rFonts w:ascii="Times New Roman" w:hAnsi="Times New Roman" w:cs="Times New Roman"/>
                <w:noProof/>
              </w:rPr>
              <w:t>2.1.5.</w:t>
            </w:r>
            <w:r w:rsidR="0001775B" w:rsidRPr="0001775B">
              <w:rPr>
                <w:noProof/>
                <w:lang w:eastAsia="es-EC"/>
              </w:rPr>
              <w:tab/>
            </w:r>
            <w:r w:rsidR="0001775B" w:rsidRPr="0001775B">
              <w:rPr>
                <w:rStyle w:val="Hipervnculo"/>
                <w:rFonts w:ascii="Times New Roman" w:hAnsi="Times New Roman" w:cs="Times New Roman"/>
                <w:noProof/>
              </w:rPr>
              <w:t>TEORÍA DE SISTEMAS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_Toc20566645 \h </w:instrText>
            </w:r>
            <w:r w:rsidR="0001775B" w:rsidRPr="0001775B">
              <w:rPr>
                <w:noProof/>
                <w:webHidden/>
              </w:rPr>
            </w:r>
            <w:r w:rsidR="0001775B" w:rsidRPr="0001775B">
              <w:rPr>
                <w:noProof/>
                <w:webHidden/>
              </w:rPr>
              <w:fldChar w:fldCharType="separate"/>
            </w:r>
            <w:r w:rsidR="0005656E">
              <w:rPr>
                <w:noProof/>
                <w:webHidden/>
              </w:rPr>
              <w:t>41</w:t>
            </w:r>
            <w:r w:rsidR="0001775B" w:rsidRPr="0001775B">
              <w:rPr>
                <w:noProof/>
                <w:webHidden/>
              </w:rPr>
              <w:fldChar w:fldCharType="end"/>
            </w:r>
          </w:hyperlink>
        </w:p>
        <w:p w14:paraId="368A31C7" w14:textId="34D30439" w:rsidR="0001775B" w:rsidRPr="0001775B" w:rsidRDefault="00772C1C" w:rsidP="0001775B">
          <w:pPr>
            <w:pStyle w:val="TDC1"/>
            <w:tabs>
              <w:tab w:val="left" w:pos="880"/>
              <w:tab w:val="right" w:leader="dot" w:pos="8528"/>
            </w:tabs>
            <w:spacing w:line="480" w:lineRule="auto"/>
            <w:rPr>
              <w:noProof/>
              <w:lang w:eastAsia="es-EC"/>
            </w:rPr>
          </w:pPr>
          <w:hyperlink w:anchor="_Toc20566646" w:history="1">
            <w:r w:rsidR="0001775B" w:rsidRPr="0001775B">
              <w:rPr>
                <w:rStyle w:val="Hipervnculo"/>
                <w:rFonts w:ascii="Times New Roman" w:hAnsi="Times New Roman" w:cs="Times New Roman"/>
                <w:noProof/>
              </w:rPr>
              <w:t>2.1.6.</w:t>
            </w:r>
            <w:r w:rsidR="0001775B" w:rsidRPr="0001775B">
              <w:rPr>
                <w:noProof/>
                <w:lang w:eastAsia="es-EC"/>
              </w:rPr>
              <w:tab/>
            </w:r>
            <w:r w:rsidR="0001775B" w:rsidRPr="0001775B">
              <w:rPr>
                <w:rStyle w:val="Hipervnculo"/>
                <w:rFonts w:ascii="Times New Roman" w:hAnsi="Times New Roman" w:cs="Times New Roman"/>
                <w:noProof/>
              </w:rPr>
              <w:t>DETERMINACIÓN DE PROCESOS.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_Toc20566646 \h </w:instrText>
            </w:r>
            <w:r w:rsidR="0001775B" w:rsidRPr="0001775B">
              <w:rPr>
                <w:noProof/>
                <w:webHidden/>
              </w:rPr>
            </w:r>
            <w:r w:rsidR="0001775B" w:rsidRPr="0001775B">
              <w:rPr>
                <w:noProof/>
                <w:webHidden/>
              </w:rPr>
              <w:fldChar w:fldCharType="separate"/>
            </w:r>
            <w:r w:rsidR="0005656E">
              <w:rPr>
                <w:noProof/>
                <w:webHidden/>
              </w:rPr>
              <w:t>42</w:t>
            </w:r>
            <w:r w:rsidR="0001775B" w:rsidRPr="0001775B">
              <w:rPr>
                <w:noProof/>
                <w:webHidden/>
              </w:rPr>
              <w:fldChar w:fldCharType="end"/>
            </w:r>
          </w:hyperlink>
        </w:p>
        <w:p w14:paraId="6EA45F47" w14:textId="473EB259" w:rsidR="0001775B" w:rsidRPr="0001775B" w:rsidRDefault="00772C1C" w:rsidP="0001775B">
          <w:pPr>
            <w:pStyle w:val="TDC1"/>
            <w:tabs>
              <w:tab w:val="left" w:pos="880"/>
              <w:tab w:val="right" w:leader="dot" w:pos="8528"/>
            </w:tabs>
            <w:spacing w:line="480" w:lineRule="auto"/>
            <w:rPr>
              <w:noProof/>
              <w:lang w:eastAsia="es-EC"/>
            </w:rPr>
          </w:pPr>
          <w:hyperlink w:anchor="_Toc20566647" w:history="1">
            <w:r w:rsidR="0001775B" w:rsidRPr="0001775B">
              <w:rPr>
                <w:rStyle w:val="Hipervnculo"/>
                <w:rFonts w:ascii="Times New Roman" w:hAnsi="Times New Roman" w:cs="Times New Roman"/>
                <w:noProof/>
              </w:rPr>
              <w:t>2.1.7.</w:t>
            </w:r>
            <w:r w:rsidR="0001775B" w:rsidRPr="0001775B">
              <w:rPr>
                <w:noProof/>
                <w:lang w:eastAsia="es-EC"/>
              </w:rPr>
              <w:tab/>
            </w:r>
            <w:r w:rsidR="0001775B" w:rsidRPr="0001775B">
              <w:rPr>
                <w:rStyle w:val="Hipervnculo"/>
                <w:rFonts w:ascii="Times New Roman" w:hAnsi="Times New Roman" w:cs="Times New Roman"/>
                <w:noProof/>
              </w:rPr>
              <w:t>PROCESOS ACADÉMICOS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_Toc20566647 \h </w:instrText>
            </w:r>
            <w:r w:rsidR="0001775B" w:rsidRPr="0001775B">
              <w:rPr>
                <w:noProof/>
                <w:webHidden/>
              </w:rPr>
            </w:r>
            <w:r w:rsidR="0001775B" w:rsidRPr="0001775B">
              <w:rPr>
                <w:noProof/>
                <w:webHidden/>
              </w:rPr>
              <w:fldChar w:fldCharType="separate"/>
            </w:r>
            <w:r w:rsidR="0005656E">
              <w:rPr>
                <w:noProof/>
                <w:webHidden/>
              </w:rPr>
              <w:t>44</w:t>
            </w:r>
            <w:r w:rsidR="0001775B" w:rsidRPr="0001775B">
              <w:rPr>
                <w:noProof/>
                <w:webHidden/>
              </w:rPr>
              <w:fldChar w:fldCharType="end"/>
            </w:r>
          </w:hyperlink>
        </w:p>
        <w:p w14:paraId="32E82BA4" w14:textId="745A6230" w:rsidR="0001775B" w:rsidRPr="0001775B" w:rsidRDefault="00772C1C" w:rsidP="0001775B">
          <w:pPr>
            <w:pStyle w:val="TDC1"/>
            <w:tabs>
              <w:tab w:val="left" w:pos="880"/>
              <w:tab w:val="right" w:leader="dot" w:pos="8528"/>
            </w:tabs>
            <w:spacing w:line="480" w:lineRule="auto"/>
            <w:rPr>
              <w:noProof/>
              <w:lang w:eastAsia="es-EC"/>
            </w:rPr>
          </w:pPr>
          <w:hyperlink w:anchor="_Toc20566648" w:history="1">
            <w:r w:rsidR="0001775B" w:rsidRPr="0001775B">
              <w:rPr>
                <w:rStyle w:val="Hipervnculo"/>
                <w:rFonts w:ascii="Times New Roman" w:hAnsi="Times New Roman" w:cs="Times New Roman"/>
                <w:noProof/>
              </w:rPr>
              <w:t>2.1.8.</w:t>
            </w:r>
            <w:r w:rsidR="0001775B" w:rsidRPr="0001775B">
              <w:rPr>
                <w:noProof/>
                <w:lang w:eastAsia="es-EC"/>
              </w:rPr>
              <w:tab/>
            </w:r>
            <w:r w:rsidR="0001775B" w:rsidRPr="0001775B">
              <w:rPr>
                <w:rStyle w:val="Hipervnculo"/>
                <w:rFonts w:ascii="Times New Roman" w:hAnsi="Times New Roman" w:cs="Times New Roman"/>
                <w:noProof/>
              </w:rPr>
              <w:t>REFERENCIA CONCEPTUAL DEL MODELO DE EVALUACIÓN INSTITUCIONAL 2019.</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_Toc20566648 \h </w:instrText>
            </w:r>
            <w:r w:rsidR="0001775B" w:rsidRPr="0001775B">
              <w:rPr>
                <w:noProof/>
                <w:webHidden/>
              </w:rPr>
            </w:r>
            <w:r w:rsidR="0001775B" w:rsidRPr="0001775B">
              <w:rPr>
                <w:noProof/>
                <w:webHidden/>
              </w:rPr>
              <w:fldChar w:fldCharType="separate"/>
            </w:r>
            <w:r w:rsidR="0005656E">
              <w:rPr>
                <w:noProof/>
                <w:webHidden/>
              </w:rPr>
              <w:t>47</w:t>
            </w:r>
            <w:r w:rsidR="0001775B" w:rsidRPr="0001775B">
              <w:rPr>
                <w:noProof/>
                <w:webHidden/>
              </w:rPr>
              <w:fldChar w:fldCharType="end"/>
            </w:r>
          </w:hyperlink>
        </w:p>
        <w:p w14:paraId="0FDF0E5E" w14:textId="31FABF4A" w:rsidR="0001775B" w:rsidRPr="0001775B" w:rsidRDefault="00772C1C" w:rsidP="0001775B">
          <w:pPr>
            <w:pStyle w:val="TDC1"/>
            <w:tabs>
              <w:tab w:val="left" w:pos="880"/>
              <w:tab w:val="right" w:leader="dot" w:pos="8528"/>
            </w:tabs>
            <w:spacing w:line="480" w:lineRule="auto"/>
            <w:rPr>
              <w:noProof/>
              <w:lang w:eastAsia="es-EC"/>
            </w:rPr>
          </w:pPr>
          <w:hyperlink w:anchor="_Toc20566649" w:history="1">
            <w:r w:rsidR="0001775B" w:rsidRPr="0001775B">
              <w:rPr>
                <w:rStyle w:val="Hipervnculo"/>
                <w:rFonts w:ascii="Times New Roman" w:hAnsi="Times New Roman" w:cs="Times New Roman"/>
                <w:noProof/>
              </w:rPr>
              <w:t>2.1.9.</w:t>
            </w:r>
            <w:r w:rsidR="0001775B" w:rsidRPr="0001775B">
              <w:rPr>
                <w:noProof/>
                <w:lang w:eastAsia="es-EC"/>
              </w:rPr>
              <w:tab/>
            </w:r>
            <w:r w:rsidR="0001775B" w:rsidRPr="0001775B">
              <w:rPr>
                <w:rStyle w:val="Hipervnculo"/>
                <w:rFonts w:ascii="Times New Roman" w:hAnsi="Times New Roman" w:cs="Times New Roman"/>
                <w:noProof/>
              </w:rPr>
              <w:t>SISTEMAS EN ADMINISTRACIÓN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_Toc20566649 \h </w:instrText>
            </w:r>
            <w:r w:rsidR="0001775B" w:rsidRPr="0001775B">
              <w:rPr>
                <w:noProof/>
                <w:webHidden/>
              </w:rPr>
            </w:r>
            <w:r w:rsidR="0001775B" w:rsidRPr="0001775B">
              <w:rPr>
                <w:noProof/>
                <w:webHidden/>
              </w:rPr>
              <w:fldChar w:fldCharType="separate"/>
            </w:r>
            <w:r w:rsidR="0005656E">
              <w:rPr>
                <w:noProof/>
                <w:webHidden/>
              </w:rPr>
              <w:t>49</w:t>
            </w:r>
            <w:r w:rsidR="0001775B" w:rsidRPr="0001775B">
              <w:rPr>
                <w:noProof/>
                <w:webHidden/>
              </w:rPr>
              <w:fldChar w:fldCharType="end"/>
            </w:r>
          </w:hyperlink>
        </w:p>
        <w:p w14:paraId="7B36F32D" w14:textId="594A8F27" w:rsidR="0001775B" w:rsidRPr="0001775B" w:rsidRDefault="00772C1C" w:rsidP="0001775B">
          <w:pPr>
            <w:pStyle w:val="TDC1"/>
            <w:tabs>
              <w:tab w:val="left" w:pos="880"/>
              <w:tab w:val="right" w:leader="dot" w:pos="8528"/>
            </w:tabs>
            <w:spacing w:line="480" w:lineRule="auto"/>
            <w:rPr>
              <w:noProof/>
              <w:lang w:eastAsia="es-EC"/>
            </w:rPr>
          </w:pPr>
          <w:hyperlink w:anchor="_Toc20566650" w:history="1">
            <w:r w:rsidR="0001775B" w:rsidRPr="0001775B">
              <w:rPr>
                <w:rStyle w:val="Hipervnculo"/>
                <w:rFonts w:ascii="Times New Roman" w:hAnsi="Times New Roman" w:cs="Times New Roman"/>
                <w:noProof/>
              </w:rPr>
              <w:t>2.1.10.</w:t>
            </w:r>
            <w:r w:rsidR="0001775B" w:rsidRPr="0001775B">
              <w:rPr>
                <w:noProof/>
                <w:lang w:eastAsia="es-EC"/>
              </w:rPr>
              <w:tab/>
            </w:r>
            <w:r w:rsidR="0001775B" w:rsidRPr="0001775B">
              <w:rPr>
                <w:rStyle w:val="Hipervnculo"/>
                <w:rFonts w:ascii="Times New Roman" w:hAnsi="Times New Roman" w:cs="Times New Roman"/>
                <w:noProof/>
              </w:rPr>
              <w:t>PLANEACIÓN Y ORGANIZACIÓN.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_Toc20566650 \h </w:instrText>
            </w:r>
            <w:r w:rsidR="0001775B" w:rsidRPr="0001775B">
              <w:rPr>
                <w:noProof/>
                <w:webHidden/>
              </w:rPr>
            </w:r>
            <w:r w:rsidR="0001775B" w:rsidRPr="0001775B">
              <w:rPr>
                <w:noProof/>
                <w:webHidden/>
              </w:rPr>
              <w:fldChar w:fldCharType="separate"/>
            </w:r>
            <w:r w:rsidR="0005656E">
              <w:rPr>
                <w:noProof/>
                <w:webHidden/>
              </w:rPr>
              <w:t>50</w:t>
            </w:r>
            <w:r w:rsidR="0001775B" w:rsidRPr="0001775B">
              <w:rPr>
                <w:noProof/>
                <w:webHidden/>
              </w:rPr>
              <w:fldChar w:fldCharType="end"/>
            </w:r>
          </w:hyperlink>
        </w:p>
        <w:p w14:paraId="061C0D0C" w14:textId="391EDC6E" w:rsidR="0001775B" w:rsidRPr="0001775B" w:rsidRDefault="00772C1C" w:rsidP="0001775B">
          <w:pPr>
            <w:pStyle w:val="TDC1"/>
            <w:tabs>
              <w:tab w:val="left" w:pos="880"/>
              <w:tab w:val="right" w:leader="dot" w:pos="8528"/>
            </w:tabs>
            <w:spacing w:line="480" w:lineRule="auto"/>
            <w:rPr>
              <w:noProof/>
              <w:lang w:eastAsia="es-EC"/>
            </w:rPr>
          </w:pPr>
          <w:hyperlink w:anchor="_Toc20566651" w:history="1">
            <w:r w:rsidR="0001775B" w:rsidRPr="0001775B">
              <w:rPr>
                <w:rStyle w:val="Hipervnculo"/>
                <w:rFonts w:ascii="Times New Roman" w:hAnsi="Times New Roman" w:cs="Times New Roman"/>
                <w:noProof/>
              </w:rPr>
              <w:t>2.1.11.</w:t>
            </w:r>
            <w:r w:rsidR="0001775B" w:rsidRPr="0001775B">
              <w:rPr>
                <w:noProof/>
                <w:lang w:eastAsia="es-EC"/>
              </w:rPr>
              <w:tab/>
            </w:r>
            <w:r w:rsidR="0001775B" w:rsidRPr="0001775B">
              <w:rPr>
                <w:rStyle w:val="Hipervnculo"/>
                <w:rFonts w:ascii="Times New Roman" w:hAnsi="Times New Roman" w:cs="Times New Roman"/>
                <w:noProof/>
              </w:rPr>
              <w:t>EDUCACIÓN SUPERIOR EN EL ECUADOR.</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_Toc20566651 \h </w:instrText>
            </w:r>
            <w:r w:rsidR="0001775B" w:rsidRPr="0001775B">
              <w:rPr>
                <w:noProof/>
                <w:webHidden/>
              </w:rPr>
            </w:r>
            <w:r w:rsidR="0001775B" w:rsidRPr="0001775B">
              <w:rPr>
                <w:noProof/>
                <w:webHidden/>
              </w:rPr>
              <w:fldChar w:fldCharType="separate"/>
            </w:r>
            <w:r w:rsidR="0005656E">
              <w:rPr>
                <w:noProof/>
                <w:webHidden/>
              </w:rPr>
              <w:t>52</w:t>
            </w:r>
            <w:r w:rsidR="0001775B" w:rsidRPr="0001775B">
              <w:rPr>
                <w:noProof/>
                <w:webHidden/>
              </w:rPr>
              <w:fldChar w:fldCharType="end"/>
            </w:r>
          </w:hyperlink>
        </w:p>
        <w:p w14:paraId="7D2D3709" w14:textId="339FD5D9" w:rsidR="0001775B" w:rsidRPr="0001775B" w:rsidRDefault="00772C1C" w:rsidP="0001775B">
          <w:pPr>
            <w:pStyle w:val="TDC1"/>
            <w:tabs>
              <w:tab w:val="left" w:pos="880"/>
              <w:tab w:val="right" w:leader="dot" w:pos="8528"/>
            </w:tabs>
            <w:spacing w:line="480" w:lineRule="auto"/>
            <w:rPr>
              <w:noProof/>
              <w:lang w:eastAsia="es-EC"/>
            </w:rPr>
          </w:pPr>
          <w:hyperlink w:anchor="_Toc20566652" w:history="1">
            <w:r w:rsidR="0001775B" w:rsidRPr="0001775B">
              <w:rPr>
                <w:rStyle w:val="Hipervnculo"/>
                <w:rFonts w:ascii="Times New Roman" w:hAnsi="Times New Roman" w:cs="Times New Roman"/>
                <w:noProof/>
              </w:rPr>
              <w:t>2.1.12.</w:t>
            </w:r>
            <w:r w:rsidR="0001775B" w:rsidRPr="0001775B">
              <w:rPr>
                <w:noProof/>
                <w:lang w:eastAsia="es-EC"/>
              </w:rPr>
              <w:tab/>
            </w:r>
            <w:r w:rsidR="0001775B" w:rsidRPr="0001775B">
              <w:rPr>
                <w:rStyle w:val="Hipervnculo"/>
                <w:rFonts w:ascii="Times New Roman" w:hAnsi="Times New Roman" w:cs="Times New Roman"/>
                <w:noProof/>
              </w:rPr>
              <w:t>ASEGURAMIENTO DE LA CALIDAD DE LA EDUCACIÓN SUPERIOR</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_Toc20566652 \h </w:instrText>
            </w:r>
            <w:r w:rsidR="0001775B" w:rsidRPr="0001775B">
              <w:rPr>
                <w:noProof/>
                <w:webHidden/>
              </w:rPr>
            </w:r>
            <w:r w:rsidR="0001775B" w:rsidRPr="0001775B">
              <w:rPr>
                <w:noProof/>
                <w:webHidden/>
              </w:rPr>
              <w:fldChar w:fldCharType="separate"/>
            </w:r>
            <w:r w:rsidR="0005656E">
              <w:rPr>
                <w:noProof/>
                <w:webHidden/>
              </w:rPr>
              <w:t>55</w:t>
            </w:r>
            <w:r w:rsidR="0001775B" w:rsidRPr="0001775B">
              <w:rPr>
                <w:noProof/>
                <w:webHidden/>
              </w:rPr>
              <w:fldChar w:fldCharType="end"/>
            </w:r>
          </w:hyperlink>
        </w:p>
        <w:p w14:paraId="4AA53E84" w14:textId="4A54C6E8" w:rsidR="0001775B" w:rsidRPr="0001775B" w:rsidRDefault="00772C1C" w:rsidP="0001775B">
          <w:pPr>
            <w:pStyle w:val="TDC1"/>
            <w:tabs>
              <w:tab w:val="left" w:pos="880"/>
              <w:tab w:val="right" w:leader="dot" w:pos="8528"/>
            </w:tabs>
            <w:spacing w:line="480" w:lineRule="auto"/>
            <w:rPr>
              <w:noProof/>
              <w:lang w:eastAsia="es-EC"/>
            </w:rPr>
          </w:pPr>
          <w:hyperlink w:anchor="_Toc20566653" w:history="1">
            <w:r w:rsidR="0001775B" w:rsidRPr="0001775B">
              <w:rPr>
                <w:rStyle w:val="Hipervnculo"/>
                <w:rFonts w:ascii="Times New Roman" w:hAnsi="Times New Roman" w:cs="Times New Roman"/>
                <w:noProof/>
              </w:rPr>
              <w:t>2.1.13.</w:t>
            </w:r>
            <w:r w:rsidR="0001775B" w:rsidRPr="0001775B">
              <w:rPr>
                <w:noProof/>
                <w:lang w:eastAsia="es-EC"/>
              </w:rPr>
              <w:tab/>
            </w:r>
            <w:r w:rsidR="0001775B" w:rsidRPr="0001775B">
              <w:rPr>
                <w:rStyle w:val="Hipervnculo"/>
                <w:rFonts w:ascii="Times New Roman" w:hAnsi="Times New Roman" w:cs="Times New Roman"/>
                <w:noProof/>
              </w:rPr>
              <w:t>VINCULACIÓN E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_Toc20566653 \h </w:instrText>
            </w:r>
            <w:r w:rsidR="0001775B" w:rsidRPr="0001775B">
              <w:rPr>
                <w:noProof/>
                <w:webHidden/>
              </w:rPr>
            </w:r>
            <w:r w:rsidR="0001775B" w:rsidRPr="0001775B">
              <w:rPr>
                <w:noProof/>
                <w:webHidden/>
              </w:rPr>
              <w:fldChar w:fldCharType="separate"/>
            </w:r>
            <w:r w:rsidR="0005656E">
              <w:rPr>
                <w:noProof/>
                <w:webHidden/>
              </w:rPr>
              <w:t>37</w:t>
            </w:r>
            <w:r w:rsidR="0001775B" w:rsidRPr="0001775B">
              <w:rPr>
                <w:noProof/>
                <w:webHidden/>
              </w:rPr>
              <w:fldChar w:fldCharType="end"/>
            </w:r>
          </w:hyperlink>
        </w:p>
        <w:p w14:paraId="405C3DAC" w14:textId="7B6F1717" w:rsidR="0001775B" w:rsidRPr="0001775B" w:rsidRDefault="00772C1C" w:rsidP="0001775B">
          <w:pPr>
            <w:pStyle w:val="TDC1"/>
            <w:tabs>
              <w:tab w:val="left" w:pos="880"/>
              <w:tab w:val="right" w:leader="dot" w:pos="8528"/>
            </w:tabs>
            <w:spacing w:line="480" w:lineRule="auto"/>
            <w:rPr>
              <w:noProof/>
              <w:lang w:eastAsia="es-EC"/>
            </w:rPr>
          </w:pPr>
          <w:hyperlink w:anchor="_Toc20566654" w:history="1">
            <w:r w:rsidR="0001775B" w:rsidRPr="0001775B">
              <w:rPr>
                <w:rStyle w:val="Hipervnculo"/>
                <w:rFonts w:ascii="Times New Roman" w:hAnsi="Times New Roman" w:cs="Times New Roman"/>
                <w:noProof/>
              </w:rPr>
              <w:t>2.1.14.</w:t>
            </w:r>
            <w:r w:rsidR="0001775B" w:rsidRPr="0001775B">
              <w:rPr>
                <w:noProof/>
                <w:lang w:eastAsia="es-EC"/>
              </w:rPr>
              <w:tab/>
            </w:r>
            <w:r w:rsidR="0001775B" w:rsidRPr="0001775B">
              <w:rPr>
                <w:rStyle w:val="Hipervnculo"/>
                <w:rFonts w:ascii="Times New Roman" w:hAnsi="Times New Roman" w:cs="Times New Roman"/>
                <w:noProof/>
              </w:rPr>
              <w:t>PERTINENCIA.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_Toc20566654 \h </w:instrText>
            </w:r>
            <w:r w:rsidR="0001775B" w:rsidRPr="0001775B">
              <w:rPr>
                <w:noProof/>
                <w:webHidden/>
              </w:rPr>
            </w:r>
            <w:r w:rsidR="0001775B" w:rsidRPr="0001775B">
              <w:rPr>
                <w:noProof/>
                <w:webHidden/>
              </w:rPr>
              <w:fldChar w:fldCharType="separate"/>
            </w:r>
            <w:r w:rsidR="0005656E">
              <w:rPr>
                <w:noProof/>
                <w:webHidden/>
              </w:rPr>
              <w:t>38</w:t>
            </w:r>
            <w:r w:rsidR="0001775B" w:rsidRPr="0001775B">
              <w:rPr>
                <w:noProof/>
                <w:webHidden/>
              </w:rPr>
              <w:fldChar w:fldCharType="end"/>
            </w:r>
          </w:hyperlink>
        </w:p>
        <w:p w14:paraId="2DB6C2A8" w14:textId="49B8CE8D" w:rsidR="0001775B" w:rsidRPr="0001775B" w:rsidRDefault="00772C1C" w:rsidP="0001775B">
          <w:pPr>
            <w:pStyle w:val="TDC1"/>
            <w:tabs>
              <w:tab w:val="left" w:pos="880"/>
              <w:tab w:val="right" w:leader="dot" w:pos="8528"/>
            </w:tabs>
            <w:spacing w:line="480" w:lineRule="auto"/>
            <w:rPr>
              <w:noProof/>
              <w:lang w:eastAsia="es-EC"/>
            </w:rPr>
          </w:pPr>
          <w:hyperlink w:anchor="_Toc20566655" w:history="1">
            <w:r w:rsidR="0001775B" w:rsidRPr="0001775B">
              <w:rPr>
                <w:rStyle w:val="Hipervnculo"/>
                <w:rFonts w:ascii="Times New Roman" w:hAnsi="Times New Roman" w:cs="Times New Roman"/>
                <w:noProof/>
              </w:rPr>
              <w:t>2.1.15.</w:t>
            </w:r>
            <w:r w:rsidR="0001775B" w:rsidRPr="0001775B">
              <w:rPr>
                <w:noProof/>
                <w:lang w:eastAsia="es-EC"/>
              </w:rPr>
              <w:tab/>
            </w:r>
            <w:r w:rsidR="0001775B" w:rsidRPr="0001775B">
              <w:rPr>
                <w:rStyle w:val="Hipervnculo"/>
                <w:rFonts w:ascii="Times New Roman" w:hAnsi="Times New Roman" w:cs="Times New Roman"/>
                <w:noProof/>
              </w:rPr>
              <w:t>LÍNEAS Y PROGRAMAS DE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_Toc20566655 \h </w:instrText>
            </w:r>
            <w:r w:rsidR="0001775B" w:rsidRPr="0001775B">
              <w:rPr>
                <w:noProof/>
                <w:webHidden/>
              </w:rPr>
            </w:r>
            <w:r w:rsidR="0001775B" w:rsidRPr="0001775B">
              <w:rPr>
                <w:noProof/>
                <w:webHidden/>
              </w:rPr>
              <w:fldChar w:fldCharType="separate"/>
            </w:r>
            <w:r w:rsidR="0005656E">
              <w:rPr>
                <w:noProof/>
                <w:webHidden/>
              </w:rPr>
              <w:t>39</w:t>
            </w:r>
            <w:r w:rsidR="0001775B" w:rsidRPr="0001775B">
              <w:rPr>
                <w:noProof/>
                <w:webHidden/>
              </w:rPr>
              <w:fldChar w:fldCharType="end"/>
            </w:r>
          </w:hyperlink>
        </w:p>
        <w:p w14:paraId="57567255" w14:textId="6E417DC0" w:rsidR="0001775B" w:rsidRPr="0001775B" w:rsidRDefault="00772C1C" w:rsidP="0001775B">
          <w:pPr>
            <w:pStyle w:val="TDC1"/>
            <w:tabs>
              <w:tab w:val="left" w:pos="660"/>
              <w:tab w:val="right" w:leader="dot" w:pos="8528"/>
            </w:tabs>
            <w:spacing w:line="480" w:lineRule="auto"/>
            <w:rPr>
              <w:noProof/>
              <w:lang w:eastAsia="es-EC"/>
            </w:rPr>
          </w:pPr>
          <w:hyperlink w:anchor="_Toc20566656" w:history="1">
            <w:r w:rsidR="0001775B" w:rsidRPr="0001775B">
              <w:rPr>
                <w:rStyle w:val="Hipervnculo"/>
                <w:rFonts w:ascii="Times New Roman" w:hAnsi="Times New Roman" w:cs="Times New Roman"/>
                <w:noProof/>
              </w:rPr>
              <w:t>2.2.</w:t>
            </w:r>
            <w:r w:rsidR="0001775B" w:rsidRPr="0001775B">
              <w:rPr>
                <w:noProof/>
                <w:lang w:eastAsia="es-EC"/>
              </w:rPr>
              <w:tab/>
            </w:r>
            <w:r w:rsidR="0001775B" w:rsidRPr="0001775B">
              <w:rPr>
                <w:rStyle w:val="Hipervnculo"/>
                <w:rFonts w:ascii="Times New Roman" w:hAnsi="Times New Roman" w:cs="Times New Roman"/>
                <w:noProof/>
              </w:rPr>
              <w:t>DEFINICIÓN DE TÉRMINOS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_Toc20566656 \h </w:instrText>
            </w:r>
            <w:r w:rsidR="0001775B" w:rsidRPr="0001775B">
              <w:rPr>
                <w:noProof/>
                <w:webHidden/>
              </w:rPr>
            </w:r>
            <w:r w:rsidR="0001775B" w:rsidRPr="0001775B">
              <w:rPr>
                <w:noProof/>
                <w:webHidden/>
              </w:rPr>
              <w:fldChar w:fldCharType="separate"/>
            </w:r>
            <w:r w:rsidR="0005656E">
              <w:rPr>
                <w:noProof/>
                <w:webHidden/>
              </w:rPr>
              <w:t>59</w:t>
            </w:r>
            <w:r w:rsidR="0001775B" w:rsidRPr="0001775B">
              <w:rPr>
                <w:noProof/>
                <w:webHidden/>
              </w:rPr>
              <w:fldChar w:fldCharType="end"/>
            </w:r>
          </w:hyperlink>
        </w:p>
        <w:p w14:paraId="2A6D15C6" w14:textId="53D391F7" w:rsidR="0001775B" w:rsidRPr="0001775B" w:rsidRDefault="00772C1C" w:rsidP="0001775B">
          <w:pPr>
            <w:pStyle w:val="TDC1"/>
            <w:tabs>
              <w:tab w:val="right" w:leader="dot" w:pos="8528"/>
            </w:tabs>
            <w:spacing w:line="480" w:lineRule="auto"/>
            <w:rPr>
              <w:noProof/>
              <w:lang w:eastAsia="es-EC"/>
            </w:rPr>
          </w:pPr>
          <w:hyperlink w:anchor="_Toc20566657" w:history="1">
            <w:r w:rsidR="0001775B" w:rsidRPr="0001775B">
              <w:rPr>
                <w:rStyle w:val="Hipervnculo"/>
                <w:rFonts w:ascii="Times New Roman" w:hAnsi="Times New Roman" w:cs="Times New Roman"/>
                <w:noProof/>
              </w:rPr>
              <w:t>CAPÍTULO III</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_Toc20566657 \h </w:instrText>
            </w:r>
            <w:r w:rsidR="0001775B" w:rsidRPr="0001775B">
              <w:rPr>
                <w:noProof/>
                <w:webHidden/>
              </w:rPr>
            </w:r>
            <w:r w:rsidR="0001775B" w:rsidRPr="0001775B">
              <w:rPr>
                <w:noProof/>
                <w:webHidden/>
              </w:rPr>
              <w:fldChar w:fldCharType="separate"/>
            </w:r>
            <w:r w:rsidR="0005656E">
              <w:rPr>
                <w:noProof/>
                <w:webHidden/>
              </w:rPr>
              <w:t>61</w:t>
            </w:r>
            <w:r w:rsidR="0001775B" w:rsidRPr="0001775B">
              <w:rPr>
                <w:noProof/>
                <w:webHidden/>
              </w:rPr>
              <w:fldChar w:fldCharType="end"/>
            </w:r>
          </w:hyperlink>
        </w:p>
        <w:p w14:paraId="35E9202D" w14:textId="0073E00A" w:rsidR="0001775B" w:rsidRPr="0001775B" w:rsidRDefault="00772C1C" w:rsidP="0001775B">
          <w:pPr>
            <w:pStyle w:val="TDC1"/>
            <w:tabs>
              <w:tab w:val="right" w:leader="dot" w:pos="8528"/>
            </w:tabs>
            <w:spacing w:line="480" w:lineRule="auto"/>
            <w:rPr>
              <w:noProof/>
              <w:lang w:eastAsia="es-EC"/>
            </w:rPr>
          </w:pPr>
          <w:hyperlink w:anchor="_Toc20566658" w:history="1">
            <w:r w:rsidR="0001775B" w:rsidRPr="0001775B">
              <w:rPr>
                <w:rStyle w:val="Hipervnculo"/>
                <w:rFonts w:ascii="Times New Roman" w:hAnsi="Times New Roman" w:cs="Times New Roman"/>
                <w:noProof/>
              </w:rPr>
              <w:t>MARCO METODOLÓGICO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_Toc20566658 \h </w:instrText>
            </w:r>
            <w:r w:rsidR="0001775B" w:rsidRPr="0001775B">
              <w:rPr>
                <w:noProof/>
                <w:webHidden/>
              </w:rPr>
            </w:r>
            <w:r w:rsidR="0001775B" w:rsidRPr="0001775B">
              <w:rPr>
                <w:noProof/>
                <w:webHidden/>
              </w:rPr>
              <w:fldChar w:fldCharType="separate"/>
            </w:r>
            <w:r w:rsidR="0005656E">
              <w:rPr>
                <w:noProof/>
                <w:webHidden/>
              </w:rPr>
              <w:t>61</w:t>
            </w:r>
            <w:r w:rsidR="0001775B" w:rsidRPr="0001775B">
              <w:rPr>
                <w:noProof/>
                <w:webHidden/>
              </w:rPr>
              <w:fldChar w:fldCharType="end"/>
            </w:r>
          </w:hyperlink>
        </w:p>
        <w:p w14:paraId="4B84309E" w14:textId="2FCA1F15" w:rsidR="0001775B" w:rsidRPr="0001775B" w:rsidRDefault="00772C1C" w:rsidP="0001775B">
          <w:pPr>
            <w:pStyle w:val="TDC2"/>
            <w:tabs>
              <w:tab w:val="right" w:leader="dot" w:pos="8528"/>
            </w:tabs>
            <w:spacing w:line="480" w:lineRule="auto"/>
            <w:rPr>
              <w:noProof/>
              <w:lang w:eastAsia="es-EC"/>
            </w:rPr>
          </w:pPr>
          <w:hyperlink w:anchor="_Toc20566659" w:history="1">
            <w:r w:rsidR="0001775B" w:rsidRPr="0001775B">
              <w:rPr>
                <w:rStyle w:val="Hipervnculo"/>
                <w:rFonts w:ascii="Times New Roman" w:hAnsi="Times New Roman" w:cs="Times New Roman"/>
                <w:noProof/>
              </w:rPr>
              <w:t>3.1. NIVEL DE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_Toc20566659 \h </w:instrText>
            </w:r>
            <w:r w:rsidR="0001775B" w:rsidRPr="0001775B">
              <w:rPr>
                <w:noProof/>
                <w:webHidden/>
              </w:rPr>
            </w:r>
            <w:r w:rsidR="0001775B" w:rsidRPr="0001775B">
              <w:rPr>
                <w:noProof/>
                <w:webHidden/>
              </w:rPr>
              <w:fldChar w:fldCharType="separate"/>
            </w:r>
            <w:r w:rsidR="0005656E">
              <w:rPr>
                <w:noProof/>
                <w:webHidden/>
              </w:rPr>
              <w:t>61</w:t>
            </w:r>
            <w:r w:rsidR="0001775B" w:rsidRPr="0001775B">
              <w:rPr>
                <w:noProof/>
                <w:webHidden/>
              </w:rPr>
              <w:fldChar w:fldCharType="end"/>
            </w:r>
          </w:hyperlink>
        </w:p>
        <w:p w14:paraId="294A082C" w14:textId="6B68A584" w:rsidR="0001775B" w:rsidRPr="0001775B" w:rsidRDefault="00772C1C" w:rsidP="0001775B">
          <w:pPr>
            <w:pStyle w:val="TDC2"/>
            <w:tabs>
              <w:tab w:val="right" w:leader="dot" w:pos="8528"/>
            </w:tabs>
            <w:spacing w:line="480" w:lineRule="auto"/>
            <w:rPr>
              <w:noProof/>
              <w:lang w:eastAsia="es-EC"/>
            </w:rPr>
          </w:pPr>
          <w:hyperlink w:anchor="_Toc20566660" w:history="1">
            <w:r w:rsidR="0001775B" w:rsidRPr="0001775B">
              <w:rPr>
                <w:rStyle w:val="Hipervnculo"/>
                <w:rFonts w:ascii="Times New Roman" w:hAnsi="Times New Roman" w:cs="Times New Roman"/>
                <w:noProof/>
              </w:rPr>
              <w:t>3 2. DISEÑO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_Toc20566660 \h </w:instrText>
            </w:r>
            <w:r w:rsidR="0001775B" w:rsidRPr="0001775B">
              <w:rPr>
                <w:noProof/>
                <w:webHidden/>
              </w:rPr>
            </w:r>
            <w:r w:rsidR="0001775B" w:rsidRPr="0001775B">
              <w:rPr>
                <w:noProof/>
                <w:webHidden/>
              </w:rPr>
              <w:fldChar w:fldCharType="separate"/>
            </w:r>
            <w:r w:rsidR="0005656E">
              <w:rPr>
                <w:noProof/>
                <w:webHidden/>
              </w:rPr>
              <w:t>61</w:t>
            </w:r>
            <w:r w:rsidR="0001775B" w:rsidRPr="0001775B">
              <w:rPr>
                <w:noProof/>
                <w:webHidden/>
              </w:rPr>
              <w:fldChar w:fldCharType="end"/>
            </w:r>
          </w:hyperlink>
        </w:p>
        <w:p w14:paraId="1828539B" w14:textId="204BF1DA" w:rsidR="0001775B" w:rsidRPr="0001775B" w:rsidRDefault="00772C1C" w:rsidP="0001775B">
          <w:pPr>
            <w:pStyle w:val="TDC2"/>
            <w:tabs>
              <w:tab w:val="right" w:leader="dot" w:pos="8528"/>
            </w:tabs>
            <w:spacing w:line="480" w:lineRule="auto"/>
            <w:rPr>
              <w:noProof/>
              <w:lang w:eastAsia="es-EC"/>
            </w:rPr>
          </w:pPr>
          <w:hyperlink w:anchor="_Toc20566661" w:history="1">
            <w:r w:rsidR="0001775B" w:rsidRPr="0001775B">
              <w:rPr>
                <w:rStyle w:val="Hipervnculo"/>
                <w:rFonts w:ascii="Times New Roman" w:hAnsi="Times New Roman" w:cs="Times New Roman"/>
                <w:noProof/>
              </w:rPr>
              <w:t>3.3. POBLACIÓN Y MUESTRA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_Toc20566661 \h </w:instrText>
            </w:r>
            <w:r w:rsidR="0001775B" w:rsidRPr="0001775B">
              <w:rPr>
                <w:noProof/>
                <w:webHidden/>
              </w:rPr>
            </w:r>
            <w:r w:rsidR="0001775B" w:rsidRPr="0001775B">
              <w:rPr>
                <w:noProof/>
                <w:webHidden/>
              </w:rPr>
              <w:fldChar w:fldCharType="separate"/>
            </w:r>
            <w:r w:rsidR="0005656E">
              <w:rPr>
                <w:noProof/>
                <w:webHidden/>
              </w:rPr>
              <w:t>61</w:t>
            </w:r>
            <w:r w:rsidR="0001775B" w:rsidRPr="0001775B">
              <w:rPr>
                <w:noProof/>
                <w:webHidden/>
              </w:rPr>
              <w:fldChar w:fldCharType="end"/>
            </w:r>
          </w:hyperlink>
        </w:p>
        <w:p w14:paraId="5E1C300F" w14:textId="478BB511" w:rsidR="0001775B" w:rsidRPr="0001775B" w:rsidRDefault="00772C1C" w:rsidP="0001775B">
          <w:pPr>
            <w:pStyle w:val="TDC3"/>
            <w:tabs>
              <w:tab w:val="right" w:leader="dot" w:pos="8528"/>
            </w:tabs>
            <w:spacing w:line="480" w:lineRule="auto"/>
            <w:rPr>
              <w:noProof/>
              <w:lang w:eastAsia="es-EC"/>
            </w:rPr>
          </w:pPr>
          <w:hyperlink w:anchor="_Toc20566662" w:history="1">
            <w:r w:rsidR="0001775B" w:rsidRPr="0001775B">
              <w:rPr>
                <w:rStyle w:val="Hipervnculo"/>
                <w:rFonts w:ascii="Times New Roman" w:hAnsi="Times New Roman" w:cs="Times New Roman"/>
                <w:noProof/>
              </w:rPr>
              <w:t>3.3.1. MUESTRA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_Toc20566662 \h </w:instrText>
            </w:r>
            <w:r w:rsidR="0001775B" w:rsidRPr="0001775B">
              <w:rPr>
                <w:noProof/>
                <w:webHidden/>
              </w:rPr>
            </w:r>
            <w:r w:rsidR="0001775B" w:rsidRPr="0001775B">
              <w:rPr>
                <w:noProof/>
                <w:webHidden/>
              </w:rPr>
              <w:fldChar w:fldCharType="separate"/>
            </w:r>
            <w:r w:rsidR="0005656E">
              <w:rPr>
                <w:noProof/>
                <w:webHidden/>
              </w:rPr>
              <w:t>62</w:t>
            </w:r>
            <w:r w:rsidR="0001775B" w:rsidRPr="0001775B">
              <w:rPr>
                <w:noProof/>
                <w:webHidden/>
              </w:rPr>
              <w:fldChar w:fldCharType="end"/>
            </w:r>
          </w:hyperlink>
        </w:p>
        <w:p w14:paraId="7A6C859D" w14:textId="2EC3EFC6" w:rsidR="0001775B" w:rsidRPr="0001775B" w:rsidRDefault="00772C1C" w:rsidP="0001775B">
          <w:pPr>
            <w:pStyle w:val="TDC2"/>
            <w:tabs>
              <w:tab w:val="right" w:leader="dot" w:pos="8528"/>
            </w:tabs>
            <w:spacing w:line="480" w:lineRule="auto"/>
            <w:rPr>
              <w:noProof/>
              <w:lang w:eastAsia="es-EC"/>
            </w:rPr>
          </w:pPr>
          <w:hyperlink w:anchor="_Toc20566663" w:history="1">
            <w:r w:rsidR="0001775B" w:rsidRPr="0001775B">
              <w:rPr>
                <w:rStyle w:val="Hipervnculo"/>
                <w:rFonts w:ascii="Times New Roman" w:hAnsi="Times New Roman" w:cs="Times New Roman"/>
                <w:noProof/>
              </w:rPr>
              <w:t>3.4. TÉCNICAS E INSTRUMENTOS DE RECOLECCIÓN DE DATOS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_Toc20566663 \h </w:instrText>
            </w:r>
            <w:r w:rsidR="0001775B" w:rsidRPr="0001775B">
              <w:rPr>
                <w:noProof/>
                <w:webHidden/>
              </w:rPr>
            </w:r>
            <w:r w:rsidR="0001775B" w:rsidRPr="0001775B">
              <w:rPr>
                <w:noProof/>
                <w:webHidden/>
              </w:rPr>
              <w:fldChar w:fldCharType="separate"/>
            </w:r>
            <w:r w:rsidR="0005656E">
              <w:rPr>
                <w:noProof/>
                <w:webHidden/>
              </w:rPr>
              <w:t>62</w:t>
            </w:r>
            <w:r w:rsidR="0001775B" w:rsidRPr="0001775B">
              <w:rPr>
                <w:noProof/>
                <w:webHidden/>
              </w:rPr>
              <w:fldChar w:fldCharType="end"/>
            </w:r>
          </w:hyperlink>
        </w:p>
        <w:p w14:paraId="304ED3E5" w14:textId="6343033D" w:rsidR="0001775B" w:rsidRPr="0001775B" w:rsidRDefault="00772C1C" w:rsidP="0001775B">
          <w:pPr>
            <w:pStyle w:val="TDC2"/>
            <w:tabs>
              <w:tab w:val="right" w:leader="dot" w:pos="8528"/>
            </w:tabs>
            <w:spacing w:line="480" w:lineRule="auto"/>
            <w:rPr>
              <w:noProof/>
              <w:lang w:eastAsia="es-EC"/>
            </w:rPr>
          </w:pPr>
          <w:hyperlink w:anchor="_Toc20566664" w:history="1">
            <w:r w:rsidR="0001775B" w:rsidRPr="0001775B">
              <w:rPr>
                <w:rStyle w:val="Hipervnculo"/>
                <w:rFonts w:ascii="Times New Roman" w:hAnsi="Times New Roman" w:cs="Times New Roman"/>
                <w:noProof/>
              </w:rPr>
              <w:t>3.5. TÉCNICAS DE PROCESAMIENTO Y ANÁLISIS DE DATOS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_Toc20566664 \h </w:instrText>
            </w:r>
            <w:r w:rsidR="0001775B" w:rsidRPr="0001775B">
              <w:rPr>
                <w:noProof/>
                <w:webHidden/>
              </w:rPr>
            </w:r>
            <w:r w:rsidR="0001775B" w:rsidRPr="0001775B">
              <w:rPr>
                <w:noProof/>
                <w:webHidden/>
              </w:rPr>
              <w:fldChar w:fldCharType="separate"/>
            </w:r>
            <w:r w:rsidR="0005656E">
              <w:rPr>
                <w:noProof/>
                <w:webHidden/>
              </w:rPr>
              <w:t>62</w:t>
            </w:r>
            <w:r w:rsidR="0001775B" w:rsidRPr="0001775B">
              <w:rPr>
                <w:noProof/>
                <w:webHidden/>
              </w:rPr>
              <w:fldChar w:fldCharType="end"/>
            </w:r>
          </w:hyperlink>
        </w:p>
        <w:p w14:paraId="5B23B568" w14:textId="6A4B7E23" w:rsidR="0001775B" w:rsidRPr="0001775B" w:rsidRDefault="00772C1C" w:rsidP="0001775B">
          <w:pPr>
            <w:pStyle w:val="TDC2"/>
            <w:tabs>
              <w:tab w:val="right" w:leader="dot" w:pos="8528"/>
            </w:tabs>
            <w:spacing w:line="480" w:lineRule="auto"/>
            <w:rPr>
              <w:noProof/>
              <w:lang w:eastAsia="es-EC"/>
            </w:rPr>
          </w:pPr>
          <w:hyperlink w:anchor="_Toc20566665" w:history="1">
            <w:r w:rsidR="0001775B" w:rsidRPr="0001775B">
              <w:rPr>
                <w:rStyle w:val="Hipervnculo"/>
                <w:rFonts w:ascii="Times New Roman" w:hAnsi="Times New Roman" w:cs="Times New Roman"/>
                <w:noProof/>
              </w:rPr>
              <w:t>3.6. OPERACIONALIZACIÓN DE VARIABLES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_Toc20566665 \h </w:instrText>
            </w:r>
            <w:r w:rsidR="0001775B" w:rsidRPr="0001775B">
              <w:rPr>
                <w:noProof/>
                <w:webHidden/>
              </w:rPr>
            </w:r>
            <w:r w:rsidR="0001775B" w:rsidRPr="0001775B">
              <w:rPr>
                <w:noProof/>
                <w:webHidden/>
              </w:rPr>
              <w:fldChar w:fldCharType="separate"/>
            </w:r>
            <w:r w:rsidR="0005656E">
              <w:rPr>
                <w:noProof/>
                <w:webHidden/>
              </w:rPr>
              <w:t>64</w:t>
            </w:r>
            <w:r w:rsidR="0001775B" w:rsidRPr="0001775B">
              <w:rPr>
                <w:noProof/>
                <w:webHidden/>
              </w:rPr>
              <w:fldChar w:fldCharType="end"/>
            </w:r>
          </w:hyperlink>
        </w:p>
        <w:p w14:paraId="03F33FFC" w14:textId="0E03F0A9" w:rsidR="0001775B" w:rsidRPr="0001775B" w:rsidRDefault="00772C1C" w:rsidP="0001775B">
          <w:pPr>
            <w:pStyle w:val="TDC1"/>
            <w:tabs>
              <w:tab w:val="right" w:leader="dot" w:pos="8528"/>
            </w:tabs>
            <w:spacing w:line="480" w:lineRule="auto"/>
            <w:rPr>
              <w:noProof/>
              <w:lang w:eastAsia="es-EC"/>
            </w:rPr>
          </w:pPr>
          <w:hyperlink w:anchor="_Toc20566666" w:history="1">
            <w:r w:rsidR="0001775B" w:rsidRPr="0001775B">
              <w:rPr>
                <w:rStyle w:val="Hipervnculo"/>
                <w:rFonts w:ascii="Times New Roman" w:hAnsi="Times New Roman" w:cs="Times New Roman"/>
                <w:noProof/>
              </w:rPr>
              <w:t>CAPÍTULO IV</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_Toc20566666 \h </w:instrText>
            </w:r>
            <w:r w:rsidR="0001775B" w:rsidRPr="0001775B">
              <w:rPr>
                <w:noProof/>
                <w:webHidden/>
              </w:rPr>
            </w:r>
            <w:r w:rsidR="0001775B" w:rsidRPr="0001775B">
              <w:rPr>
                <w:noProof/>
                <w:webHidden/>
              </w:rPr>
              <w:fldChar w:fldCharType="separate"/>
            </w:r>
            <w:r w:rsidR="0005656E">
              <w:rPr>
                <w:noProof/>
                <w:webHidden/>
              </w:rPr>
              <w:t>69</w:t>
            </w:r>
            <w:r w:rsidR="0001775B" w:rsidRPr="0001775B">
              <w:rPr>
                <w:noProof/>
                <w:webHidden/>
              </w:rPr>
              <w:fldChar w:fldCharType="end"/>
            </w:r>
          </w:hyperlink>
        </w:p>
        <w:p w14:paraId="25EA5AEC" w14:textId="0A2358C3" w:rsidR="0001775B" w:rsidRPr="0001775B" w:rsidRDefault="00772C1C" w:rsidP="0001775B">
          <w:pPr>
            <w:pStyle w:val="TDC1"/>
            <w:tabs>
              <w:tab w:val="right" w:leader="dot" w:pos="8528"/>
            </w:tabs>
            <w:spacing w:line="480" w:lineRule="auto"/>
            <w:rPr>
              <w:noProof/>
              <w:lang w:eastAsia="es-EC"/>
            </w:rPr>
          </w:pPr>
          <w:hyperlink w:anchor="_Toc20566667" w:history="1">
            <w:r w:rsidR="0001775B" w:rsidRPr="0001775B">
              <w:rPr>
                <w:rStyle w:val="Hipervnculo"/>
                <w:rFonts w:ascii="Times New Roman" w:hAnsi="Times New Roman" w:cs="Times New Roman"/>
                <w:noProof/>
              </w:rPr>
              <w:t>RESULTADOS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_Toc20566667 \h </w:instrText>
            </w:r>
            <w:r w:rsidR="0001775B" w:rsidRPr="0001775B">
              <w:rPr>
                <w:noProof/>
                <w:webHidden/>
              </w:rPr>
            </w:r>
            <w:r w:rsidR="0001775B" w:rsidRPr="0001775B">
              <w:rPr>
                <w:noProof/>
                <w:webHidden/>
              </w:rPr>
              <w:fldChar w:fldCharType="separate"/>
            </w:r>
            <w:r w:rsidR="0005656E">
              <w:rPr>
                <w:noProof/>
                <w:webHidden/>
              </w:rPr>
              <w:t>69</w:t>
            </w:r>
            <w:r w:rsidR="0001775B" w:rsidRPr="0001775B">
              <w:rPr>
                <w:noProof/>
                <w:webHidden/>
              </w:rPr>
              <w:fldChar w:fldCharType="end"/>
            </w:r>
          </w:hyperlink>
        </w:p>
        <w:p w14:paraId="2AAEE84D" w14:textId="7B64AB69" w:rsidR="0001775B" w:rsidRPr="0001775B" w:rsidRDefault="00772C1C" w:rsidP="0001775B">
          <w:pPr>
            <w:pStyle w:val="TDC2"/>
            <w:tabs>
              <w:tab w:val="right" w:leader="dot" w:pos="8528"/>
            </w:tabs>
            <w:spacing w:line="480" w:lineRule="auto"/>
            <w:rPr>
              <w:noProof/>
              <w:lang w:eastAsia="es-EC"/>
            </w:rPr>
          </w:pPr>
          <w:hyperlink w:anchor="_Toc20566668" w:history="1">
            <w:r w:rsidR="0001775B" w:rsidRPr="0001775B">
              <w:rPr>
                <w:rStyle w:val="Hipervnculo"/>
                <w:rFonts w:ascii="Times New Roman" w:hAnsi="Times New Roman" w:cs="Times New Roman"/>
                <w:noProof/>
              </w:rPr>
              <w:t>4.1. ANÁLISIS E INTERPRETACIÓN DE RESULTADOS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_Toc20566668 \h </w:instrText>
            </w:r>
            <w:r w:rsidR="0001775B" w:rsidRPr="0001775B">
              <w:rPr>
                <w:noProof/>
                <w:webHidden/>
              </w:rPr>
            </w:r>
            <w:r w:rsidR="0001775B" w:rsidRPr="0001775B">
              <w:rPr>
                <w:noProof/>
                <w:webHidden/>
              </w:rPr>
              <w:fldChar w:fldCharType="separate"/>
            </w:r>
            <w:r w:rsidR="0005656E">
              <w:rPr>
                <w:noProof/>
                <w:webHidden/>
              </w:rPr>
              <w:t>69</w:t>
            </w:r>
            <w:r w:rsidR="0001775B" w:rsidRPr="0001775B">
              <w:rPr>
                <w:noProof/>
                <w:webHidden/>
              </w:rPr>
              <w:fldChar w:fldCharType="end"/>
            </w:r>
          </w:hyperlink>
        </w:p>
        <w:p w14:paraId="1312A047" w14:textId="6E78DB62" w:rsidR="0001775B" w:rsidRPr="0001775B" w:rsidRDefault="00772C1C" w:rsidP="0001775B">
          <w:pPr>
            <w:pStyle w:val="TDC2"/>
            <w:tabs>
              <w:tab w:val="right" w:leader="dot" w:pos="8528"/>
            </w:tabs>
            <w:spacing w:line="480" w:lineRule="auto"/>
            <w:rPr>
              <w:noProof/>
              <w:lang w:eastAsia="es-EC"/>
            </w:rPr>
          </w:pPr>
          <w:hyperlink w:anchor="_Toc20566669" w:history="1">
            <w:r w:rsidR="0001775B" w:rsidRPr="0001775B">
              <w:rPr>
                <w:rStyle w:val="Hipervnculo"/>
                <w:rFonts w:ascii="Times New Roman" w:hAnsi="Times New Roman" w:cs="Times New Roman"/>
                <w:noProof/>
              </w:rPr>
              <w:t>4.2. MANUAL DE PROCESOS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_Toc20566669 \h </w:instrText>
            </w:r>
            <w:r w:rsidR="0001775B" w:rsidRPr="0001775B">
              <w:rPr>
                <w:noProof/>
                <w:webHidden/>
              </w:rPr>
            </w:r>
            <w:r w:rsidR="0001775B" w:rsidRPr="0001775B">
              <w:rPr>
                <w:noProof/>
                <w:webHidden/>
              </w:rPr>
              <w:fldChar w:fldCharType="separate"/>
            </w:r>
            <w:r w:rsidR="0005656E">
              <w:rPr>
                <w:noProof/>
                <w:webHidden/>
              </w:rPr>
              <w:t>94</w:t>
            </w:r>
            <w:r w:rsidR="0001775B" w:rsidRPr="0001775B">
              <w:rPr>
                <w:noProof/>
                <w:webHidden/>
              </w:rPr>
              <w:fldChar w:fldCharType="end"/>
            </w:r>
          </w:hyperlink>
        </w:p>
        <w:p w14:paraId="4C9B7026" w14:textId="2F69FC6B" w:rsidR="0001775B" w:rsidRPr="0001775B" w:rsidRDefault="00772C1C" w:rsidP="0001775B">
          <w:pPr>
            <w:pStyle w:val="TDC1"/>
            <w:tabs>
              <w:tab w:val="right" w:leader="dot" w:pos="8528"/>
            </w:tabs>
            <w:spacing w:line="480" w:lineRule="auto"/>
            <w:rPr>
              <w:noProof/>
              <w:lang w:eastAsia="es-EC"/>
            </w:rPr>
          </w:pPr>
          <w:hyperlink w:anchor="_Toc20566670" w:history="1">
            <w:r w:rsidR="0001775B" w:rsidRPr="0001775B">
              <w:rPr>
                <w:rStyle w:val="Hipervnculo"/>
                <w:rFonts w:cstheme="minorHAnsi"/>
                <w:noProof/>
                <w:lang w:val="es-MX"/>
              </w:rPr>
              <w:t>PROPÓSITO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_Toc20566670 \h </w:instrText>
            </w:r>
            <w:r w:rsidR="0001775B" w:rsidRPr="0001775B">
              <w:rPr>
                <w:noProof/>
                <w:webHidden/>
              </w:rPr>
            </w:r>
            <w:r w:rsidR="0001775B" w:rsidRPr="0001775B">
              <w:rPr>
                <w:noProof/>
                <w:webHidden/>
              </w:rPr>
              <w:fldChar w:fldCharType="separate"/>
            </w:r>
            <w:r w:rsidR="0005656E">
              <w:rPr>
                <w:noProof/>
                <w:webHidden/>
              </w:rPr>
              <w:t>98</w:t>
            </w:r>
            <w:r w:rsidR="0001775B" w:rsidRPr="0001775B">
              <w:rPr>
                <w:noProof/>
                <w:webHidden/>
              </w:rPr>
              <w:fldChar w:fldCharType="end"/>
            </w:r>
          </w:hyperlink>
        </w:p>
        <w:p w14:paraId="022A5007" w14:textId="7EF85C6D" w:rsidR="0001775B" w:rsidRPr="0001775B" w:rsidRDefault="00772C1C" w:rsidP="0001775B">
          <w:pPr>
            <w:pStyle w:val="TDC1"/>
            <w:tabs>
              <w:tab w:val="right" w:leader="dot" w:pos="8528"/>
            </w:tabs>
            <w:spacing w:line="480" w:lineRule="auto"/>
            <w:rPr>
              <w:noProof/>
              <w:lang w:eastAsia="es-EC"/>
            </w:rPr>
          </w:pPr>
          <w:hyperlink w:anchor="_Toc20566671" w:history="1">
            <w:r w:rsidR="0001775B" w:rsidRPr="0001775B">
              <w:rPr>
                <w:rStyle w:val="Hipervnculo"/>
                <w:rFonts w:cstheme="minorHAnsi"/>
                <w:noProof/>
                <w:lang w:val="es-MX"/>
              </w:rPr>
              <w:t>ALCANCE</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_Toc20566671 \h </w:instrText>
            </w:r>
            <w:r w:rsidR="0001775B" w:rsidRPr="0001775B">
              <w:rPr>
                <w:noProof/>
                <w:webHidden/>
              </w:rPr>
            </w:r>
            <w:r w:rsidR="0001775B" w:rsidRPr="0001775B">
              <w:rPr>
                <w:noProof/>
                <w:webHidden/>
              </w:rPr>
              <w:fldChar w:fldCharType="separate"/>
            </w:r>
            <w:r w:rsidR="0005656E">
              <w:rPr>
                <w:noProof/>
                <w:webHidden/>
              </w:rPr>
              <w:t>98</w:t>
            </w:r>
            <w:r w:rsidR="0001775B" w:rsidRPr="0001775B">
              <w:rPr>
                <w:noProof/>
                <w:webHidden/>
              </w:rPr>
              <w:fldChar w:fldCharType="end"/>
            </w:r>
          </w:hyperlink>
        </w:p>
        <w:p w14:paraId="2C4CD770" w14:textId="730549CC" w:rsidR="0001775B" w:rsidRPr="0001775B" w:rsidRDefault="00772C1C" w:rsidP="0001775B">
          <w:pPr>
            <w:pStyle w:val="TDC1"/>
            <w:tabs>
              <w:tab w:val="right" w:leader="dot" w:pos="8528"/>
            </w:tabs>
            <w:spacing w:line="480" w:lineRule="auto"/>
            <w:rPr>
              <w:noProof/>
              <w:lang w:eastAsia="es-EC"/>
            </w:rPr>
          </w:pPr>
          <w:hyperlink w:anchor="_Toc20566672" w:history="1">
            <w:r w:rsidR="0001775B" w:rsidRPr="0001775B">
              <w:rPr>
                <w:rStyle w:val="Hipervnculo"/>
                <w:rFonts w:cstheme="minorHAnsi"/>
                <w:noProof/>
                <w:lang w:val="es-MX"/>
              </w:rPr>
              <w:t>OBJETO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_Toc20566672 \h </w:instrText>
            </w:r>
            <w:r w:rsidR="0001775B" w:rsidRPr="0001775B">
              <w:rPr>
                <w:noProof/>
                <w:webHidden/>
              </w:rPr>
            </w:r>
            <w:r w:rsidR="0001775B" w:rsidRPr="0001775B">
              <w:rPr>
                <w:noProof/>
                <w:webHidden/>
              </w:rPr>
              <w:fldChar w:fldCharType="separate"/>
            </w:r>
            <w:r w:rsidR="0005656E">
              <w:rPr>
                <w:noProof/>
                <w:webHidden/>
              </w:rPr>
              <w:t>98</w:t>
            </w:r>
            <w:r w:rsidR="0001775B" w:rsidRPr="0001775B">
              <w:rPr>
                <w:noProof/>
                <w:webHidden/>
              </w:rPr>
              <w:fldChar w:fldCharType="end"/>
            </w:r>
          </w:hyperlink>
        </w:p>
        <w:p w14:paraId="1AF1B4B1" w14:textId="75C8F47C" w:rsidR="0001775B" w:rsidRPr="0001775B" w:rsidRDefault="00772C1C" w:rsidP="0001775B">
          <w:pPr>
            <w:pStyle w:val="TDC1"/>
            <w:tabs>
              <w:tab w:val="right" w:leader="dot" w:pos="8528"/>
            </w:tabs>
            <w:spacing w:line="480" w:lineRule="auto"/>
            <w:rPr>
              <w:noProof/>
              <w:lang w:eastAsia="es-EC"/>
            </w:rPr>
          </w:pPr>
          <w:hyperlink w:anchor="_Toc20566673" w:history="1">
            <w:r w:rsidR="0001775B" w:rsidRPr="0001775B">
              <w:rPr>
                <w:rStyle w:val="Hipervnculo"/>
                <w:rFonts w:cstheme="minorHAnsi"/>
                <w:noProof/>
                <w:lang w:val="es-MX"/>
              </w:rPr>
              <w:t>NORMATIVA LEGAL</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_Toc20566673 \h </w:instrText>
            </w:r>
            <w:r w:rsidR="0001775B" w:rsidRPr="0001775B">
              <w:rPr>
                <w:noProof/>
                <w:webHidden/>
              </w:rPr>
            </w:r>
            <w:r w:rsidR="0001775B" w:rsidRPr="0001775B">
              <w:rPr>
                <w:noProof/>
                <w:webHidden/>
              </w:rPr>
              <w:fldChar w:fldCharType="separate"/>
            </w:r>
            <w:r w:rsidR="0005656E">
              <w:rPr>
                <w:noProof/>
                <w:webHidden/>
              </w:rPr>
              <w:t>98</w:t>
            </w:r>
            <w:r w:rsidR="0001775B" w:rsidRPr="0001775B">
              <w:rPr>
                <w:noProof/>
                <w:webHidden/>
              </w:rPr>
              <w:fldChar w:fldCharType="end"/>
            </w:r>
          </w:hyperlink>
        </w:p>
        <w:p w14:paraId="45AD9BFA" w14:textId="5F7A24A6" w:rsidR="0001775B" w:rsidRPr="0001775B" w:rsidRDefault="00772C1C" w:rsidP="0001775B">
          <w:pPr>
            <w:pStyle w:val="TDC1"/>
            <w:tabs>
              <w:tab w:val="right" w:leader="dot" w:pos="8528"/>
            </w:tabs>
            <w:spacing w:line="480" w:lineRule="auto"/>
            <w:rPr>
              <w:noProof/>
              <w:lang w:eastAsia="es-EC"/>
            </w:rPr>
          </w:pPr>
          <w:hyperlink w:anchor="_Toc20566674" w:history="1">
            <w:r w:rsidR="0001775B" w:rsidRPr="0001775B">
              <w:rPr>
                <w:rStyle w:val="Hipervnculo"/>
                <w:rFonts w:cstheme="minorHAnsi"/>
                <w:noProof/>
                <w:lang w:val="es-MX"/>
              </w:rPr>
              <w:t>DIRECCIONAMIENTO ESTRATÉGICO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_Toc20566674 \h </w:instrText>
            </w:r>
            <w:r w:rsidR="0001775B" w:rsidRPr="0001775B">
              <w:rPr>
                <w:noProof/>
                <w:webHidden/>
              </w:rPr>
            </w:r>
            <w:r w:rsidR="0001775B" w:rsidRPr="0001775B">
              <w:rPr>
                <w:noProof/>
                <w:webHidden/>
              </w:rPr>
              <w:fldChar w:fldCharType="separate"/>
            </w:r>
            <w:r w:rsidR="0005656E">
              <w:rPr>
                <w:noProof/>
                <w:webHidden/>
              </w:rPr>
              <w:t>107</w:t>
            </w:r>
            <w:r w:rsidR="0001775B" w:rsidRPr="0001775B">
              <w:rPr>
                <w:noProof/>
                <w:webHidden/>
              </w:rPr>
              <w:fldChar w:fldCharType="end"/>
            </w:r>
          </w:hyperlink>
        </w:p>
        <w:p w14:paraId="3045B012" w14:textId="3BCF3B56" w:rsidR="0001775B" w:rsidRPr="0001775B" w:rsidRDefault="00772C1C" w:rsidP="0001775B">
          <w:pPr>
            <w:pStyle w:val="TDC3"/>
            <w:tabs>
              <w:tab w:val="right" w:leader="dot" w:pos="8528"/>
            </w:tabs>
            <w:spacing w:line="480" w:lineRule="auto"/>
            <w:rPr>
              <w:noProof/>
              <w:lang w:eastAsia="es-EC"/>
            </w:rPr>
          </w:pPr>
          <w:hyperlink w:anchor="_Toc20566675" w:history="1">
            <w:r w:rsidR="0001775B" w:rsidRPr="0001775B">
              <w:rPr>
                <w:rStyle w:val="Hipervnculo"/>
                <w:rFonts w:cstheme="minorHAnsi"/>
                <w:noProof/>
              </w:rPr>
              <w:t>OBJETIVO GENERAL DE LA CARRERA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_Toc20566675 \h </w:instrText>
            </w:r>
            <w:r w:rsidR="0001775B" w:rsidRPr="0001775B">
              <w:rPr>
                <w:noProof/>
                <w:webHidden/>
              </w:rPr>
            </w:r>
            <w:r w:rsidR="0001775B" w:rsidRPr="0001775B">
              <w:rPr>
                <w:noProof/>
                <w:webHidden/>
              </w:rPr>
              <w:fldChar w:fldCharType="separate"/>
            </w:r>
            <w:r w:rsidR="0005656E">
              <w:rPr>
                <w:noProof/>
                <w:webHidden/>
              </w:rPr>
              <w:t>108</w:t>
            </w:r>
            <w:r w:rsidR="0001775B" w:rsidRPr="0001775B">
              <w:rPr>
                <w:noProof/>
                <w:webHidden/>
              </w:rPr>
              <w:fldChar w:fldCharType="end"/>
            </w:r>
          </w:hyperlink>
        </w:p>
        <w:p w14:paraId="7C806BBE" w14:textId="558FB037" w:rsidR="0001775B" w:rsidRPr="0001775B" w:rsidRDefault="00772C1C" w:rsidP="0001775B">
          <w:pPr>
            <w:pStyle w:val="TDC1"/>
            <w:tabs>
              <w:tab w:val="right" w:leader="dot" w:pos="8528"/>
            </w:tabs>
            <w:spacing w:line="480" w:lineRule="auto"/>
            <w:rPr>
              <w:noProof/>
              <w:lang w:eastAsia="es-EC"/>
            </w:rPr>
          </w:pPr>
          <w:hyperlink w:anchor="_Toc20566676" w:history="1">
            <w:r w:rsidR="0001775B" w:rsidRPr="0001775B">
              <w:rPr>
                <w:rStyle w:val="Hipervnculo"/>
                <w:rFonts w:cstheme="minorHAnsi"/>
                <w:noProof/>
                <w:lang w:val="es-MX"/>
              </w:rPr>
              <w:t>PROCESO DE VINCULACIÓN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_Toc20566676 \h </w:instrText>
            </w:r>
            <w:r w:rsidR="0001775B" w:rsidRPr="0001775B">
              <w:rPr>
                <w:noProof/>
                <w:webHidden/>
              </w:rPr>
            </w:r>
            <w:r w:rsidR="0001775B" w:rsidRPr="0001775B">
              <w:rPr>
                <w:noProof/>
                <w:webHidden/>
              </w:rPr>
              <w:fldChar w:fldCharType="separate"/>
            </w:r>
            <w:r w:rsidR="0005656E">
              <w:rPr>
                <w:noProof/>
                <w:webHidden/>
              </w:rPr>
              <w:t>114</w:t>
            </w:r>
            <w:r w:rsidR="0001775B" w:rsidRPr="0001775B">
              <w:rPr>
                <w:noProof/>
                <w:webHidden/>
              </w:rPr>
              <w:fldChar w:fldCharType="end"/>
            </w:r>
          </w:hyperlink>
        </w:p>
        <w:p w14:paraId="65B2439E" w14:textId="10924B04" w:rsidR="0001775B" w:rsidRPr="0001775B" w:rsidRDefault="00772C1C" w:rsidP="0001775B">
          <w:pPr>
            <w:pStyle w:val="TDC1"/>
            <w:tabs>
              <w:tab w:val="right" w:leader="dot" w:pos="8528"/>
            </w:tabs>
            <w:spacing w:line="480" w:lineRule="auto"/>
            <w:rPr>
              <w:noProof/>
              <w:lang w:eastAsia="es-EC"/>
            </w:rPr>
          </w:pPr>
          <w:hyperlink w:anchor="_Toc20566677" w:history="1">
            <w:r w:rsidR="0001775B" w:rsidRPr="0001775B">
              <w:rPr>
                <w:rStyle w:val="Hipervnculo"/>
                <w:rFonts w:cstheme="minorHAnsi"/>
                <w:noProof/>
                <w:lang w:val="es-MX"/>
              </w:rPr>
              <w:t>RESPONSABLE DEL PROCESO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_Toc20566677 \h </w:instrText>
            </w:r>
            <w:r w:rsidR="0001775B" w:rsidRPr="0001775B">
              <w:rPr>
                <w:noProof/>
                <w:webHidden/>
              </w:rPr>
            </w:r>
            <w:r w:rsidR="0001775B" w:rsidRPr="0001775B">
              <w:rPr>
                <w:noProof/>
                <w:webHidden/>
              </w:rPr>
              <w:fldChar w:fldCharType="separate"/>
            </w:r>
            <w:r w:rsidR="0005656E">
              <w:rPr>
                <w:noProof/>
                <w:webHidden/>
              </w:rPr>
              <w:t>114</w:t>
            </w:r>
            <w:r w:rsidR="0001775B" w:rsidRPr="0001775B">
              <w:rPr>
                <w:noProof/>
                <w:webHidden/>
              </w:rPr>
              <w:fldChar w:fldCharType="end"/>
            </w:r>
          </w:hyperlink>
        </w:p>
        <w:p w14:paraId="02D8FE50" w14:textId="33AB0CF2" w:rsidR="0001775B" w:rsidRPr="0001775B" w:rsidRDefault="00772C1C" w:rsidP="0001775B">
          <w:pPr>
            <w:pStyle w:val="TDC1"/>
            <w:tabs>
              <w:tab w:val="right" w:leader="dot" w:pos="8528"/>
            </w:tabs>
            <w:spacing w:line="480" w:lineRule="auto"/>
            <w:rPr>
              <w:noProof/>
              <w:lang w:eastAsia="es-EC"/>
            </w:rPr>
          </w:pPr>
          <w:hyperlink w:anchor="_Toc20566678" w:history="1">
            <w:r w:rsidR="0001775B" w:rsidRPr="0001775B">
              <w:rPr>
                <w:rStyle w:val="Hipervnculo"/>
                <w:rFonts w:cstheme="minorHAnsi"/>
                <w:noProof/>
                <w:lang w:val="es-MX"/>
              </w:rPr>
              <w:t>INTERVINIENTES DEL PROCESO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_Toc20566678 \h </w:instrText>
            </w:r>
            <w:r w:rsidR="0001775B" w:rsidRPr="0001775B">
              <w:rPr>
                <w:noProof/>
                <w:webHidden/>
              </w:rPr>
            </w:r>
            <w:r w:rsidR="0001775B" w:rsidRPr="0001775B">
              <w:rPr>
                <w:noProof/>
                <w:webHidden/>
              </w:rPr>
              <w:fldChar w:fldCharType="separate"/>
            </w:r>
            <w:r w:rsidR="0005656E">
              <w:rPr>
                <w:noProof/>
                <w:webHidden/>
              </w:rPr>
              <w:t>114</w:t>
            </w:r>
            <w:r w:rsidR="0001775B" w:rsidRPr="0001775B">
              <w:rPr>
                <w:noProof/>
                <w:webHidden/>
              </w:rPr>
              <w:fldChar w:fldCharType="end"/>
            </w:r>
          </w:hyperlink>
        </w:p>
        <w:p w14:paraId="59A0E47B" w14:textId="54542262" w:rsidR="0001775B" w:rsidRPr="0001775B" w:rsidRDefault="00772C1C" w:rsidP="0001775B">
          <w:pPr>
            <w:pStyle w:val="TDC1"/>
            <w:tabs>
              <w:tab w:val="right" w:leader="dot" w:pos="8528"/>
            </w:tabs>
            <w:spacing w:line="480" w:lineRule="auto"/>
            <w:rPr>
              <w:noProof/>
              <w:lang w:eastAsia="es-EC"/>
            </w:rPr>
          </w:pPr>
          <w:hyperlink w:anchor="_Toc20566679" w:history="1">
            <w:r w:rsidR="0001775B" w:rsidRPr="0001775B">
              <w:rPr>
                <w:rStyle w:val="Hipervnculo"/>
                <w:rFonts w:cstheme="minorHAnsi"/>
                <w:noProof/>
                <w:lang w:val="es-MX"/>
              </w:rPr>
              <w:t>DEFINICIONES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_Toc20566679 \h </w:instrText>
            </w:r>
            <w:r w:rsidR="0001775B" w:rsidRPr="0001775B">
              <w:rPr>
                <w:noProof/>
                <w:webHidden/>
              </w:rPr>
            </w:r>
            <w:r w:rsidR="0001775B" w:rsidRPr="0001775B">
              <w:rPr>
                <w:noProof/>
                <w:webHidden/>
              </w:rPr>
              <w:fldChar w:fldCharType="separate"/>
            </w:r>
            <w:r w:rsidR="0005656E">
              <w:rPr>
                <w:noProof/>
                <w:webHidden/>
              </w:rPr>
              <w:t>115</w:t>
            </w:r>
            <w:r w:rsidR="0001775B" w:rsidRPr="0001775B">
              <w:rPr>
                <w:noProof/>
                <w:webHidden/>
              </w:rPr>
              <w:fldChar w:fldCharType="end"/>
            </w:r>
          </w:hyperlink>
        </w:p>
        <w:p w14:paraId="0C6A1CFA" w14:textId="33412864" w:rsidR="0001775B" w:rsidRPr="0001775B" w:rsidRDefault="00772C1C" w:rsidP="0001775B">
          <w:pPr>
            <w:pStyle w:val="TDC1"/>
            <w:tabs>
              <w:tab w:val="right" w:leader="dot" w:pos="8528"/>
            </w:tabs>
            <w:spacing w:line="480" w:lineRule="auto"/>
            <w:rPr>
              <w:noProof/>
              <w:lang w:eastAsia="es-EC"/>
            </w:rPr>
          </w:pPr>
          <w:hyperlink w:anchor="_Toc20566680" w:history="1">
            <w:r w:rsidR="0001775B" w:rsidRPr="0001775B">
              <w:rPr>
                <w:rStyle w:val="Hipervnculo"/>
                <w:rFonts w:cstheme="minorHAnsi"/>
                <w:noProof/>
                <w:lang w:val="es-MX"/>
              </w:rPr>
              <w:t>DOCUMENTOS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_Toc20566680 \h </w:instrText>
            </w:r>
            <w:r w:rsidR="0001775B" w:rsidRPr="0001775B">
              <w:rPr>
                <w:noProof/>
                <w:webHidden/>
              </w:rPr>
            </w:r>
            <w:r w:rsidR="0001775B" w:rsidRPr="0001775B">
              <w:rPr>
                <w:noProof/>
                <w:webHidden/>
              </w:rPr>
              <w:fldChar w:fldCharType="separate"/>
            </w:r>
            <w:r w:rsidR="0005656E">
              <w:rPr>
                <w:noProof/>
                <w:webHidden/>
              </w:rPr>
              <w:t>116</w:t>
            </w:r>
            <w:r w:rsidR="0001775B" w:rsidRPr="0001775B">
              <w:rPr>
                <w:noProof/>
                <w:webHidden/>
              </w:rPr>
              <w:fldChar w:fldCharType="end"/>
            </w:r>
          </w:hyperlink>
        </w:p>
        <w:p w14:paraId="5DE66894" w14:textId="75B1EC90" w:rsidR="0001775B" w:rsidRPr="0001775B" w:rsidRDefault="00772C1C" w:rsidP="0001775B">
          <w:pPr>
            <w:pStyle w:val="TDC1"/>
            <w:tabs>
              <w:tab w:val="right" w:leader="dot" w:pos="8528"/>
            </w:tabs>
            <w:spacing w:line="480" w:lineRule="auto"/>
            <w:rPr>
              <w:noProof/>
              <w:lang w:eastAsia="es-EC"/>
            </w:rPr>
          </w:pPr>
          <w:hyperlink w:anchor="_Toc20566681" w:history="1">
            <w:r w:rsidR="0001775B" w:rsidRPr="0001775B">
              <w:rPr>
                <w:rStyle w:val="Hipervnculo"/>
                <w:rFonts w:cstheme="minorHAnsi"/>
                <w:noProof/>
                <w:lang w:val="es-MX"/>
              </w:rPr>
              <w:t>REGISTROS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_Toc20566681 \h </w:instrText>
            </w:r>
            <w:r w:rsidR="0001775B" w:rsidRPr="0001775B">
              <w:rPr>
                <w:noProof/>
                <w:webHidden/>
              </w:rPr>
            </w:r>
            <w:r w:rsidR="0001775B" w:rsidRPr="0001775B">
              <w:rPr>
                <w:noProof/>
                <w:webHidden/>
              </w:rPr>
              <w:fldChar w:fldCharType="separate"/>
            </w:r>
            <w:r w:rsidR="0005656E">
              <w:rPr>
                <w:noProof/>
                <w:webHidden/>
              </w:rPr>
              <w:t>116</w:t>
            </w:r>
            <w:r w:rsidR="0001775B" w:rsidRPr="0001775B">
              <w:rPr>
                <w:noProof/>
                <w:webHidden/>
              </w:rPr>
              <w:fldChar w:fldCharType="end"/>
            </w:r>
          </w:hyperlink>
        </w:p>
        <w:p w14:paraId="6B46D3B9" w14:textId="226C2026" w:rsidR="0001775B" w:rsidRPr="0001775B" w:rsidRDefault="00772C1C" w:rsidP="0001775B">
          <w:pPr>
            <w:pStyle w:val="TDC1"/>
            <w:tabs>
              <w:tab w:val="right" w:leader="dot" w:pos="8528"/>
            </w:tabs>
            <w:spacing w:line="480" w:lineRule="auto"/>
            <w:rPr>
              <w:noProof/>
              <w:lang w:eastAsia="es-EC"/>
            </w:rPr>
          </w:pPr>
          <w:hyperlink w:anchor="_Toc20566682" w:history="1">
            <w:r w:rsidR="0001775B" w:rsidRPr="0001775B">
              <w:rPr>
                <w:rStyle w:val="Hipervnculo"/>
                <w:rFonts w:cstheme="minorHAnsi"/>
                <w:noProof/>
                <w:lang w:val="es-MX"/>
              </w:rPr>
              <w:t>PROCEDIMIENTOS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_Toc20566682 \h </w:instrText>
            </w:r>
            <w:r w:rsidR="0001775B" w:rsidRPr="0001775B">
              <w:rPr>
                <w:noProof/>
                <w:webHidden/>
              </w:rPr>
            </w:r>
            <w:r w:rsidR="0001775B" w:rsidRPr="0001775B">
              <w:rPr>
                <w:noProof/>
                <w:webHidden/>
              </w:rPr>
              <w:fldChar w:fldCharType="separate"/>
            </w:r>
            <w:r w:rsidR="0005656E">
              <w:rPr>
                <w:noProof/>
                <w:webHidden/>
              </w:rPr>
              <w:t>118</w:t>
            </w:r>
            <w:r w:rsidR="0001775B" w:rsidRPr="0001775B">
              <w:rPr>
                <w:noProof/>
                <w:webHidden/>
              </w:rPr>
              <w:fldChar w:fldCharType="end"/>
            </w:r>
          </w:hyperlink>
        </w:p>
        <w:p w14:paraId="173557DF" w14:textId="39946F58" w:rsidR="0001775B" w:rsidRPr="0001775B" w:rsidRDefault="00772C1C" w:rsidP="0001775B">
          <w:pPr>
            <w:pStyle w:val="TDC1"/>
            <w:tabs>
              <w:tab w:val="right" w:leader="dot" w:pos="8528"/>
            </w:tabs>
            <w:spacing w:line="480" w:lineRule="auto"/>
            <w:rPr>
              <w:noProof/>
              <w:lang w:eastAsia="es-EC"/>
            </w:rPr>
          </w:pPr>
          <w:hyperlink w:anchor="_Toc20566683" w:history="1">
            <w:r w:rsidR="0001775B" w:rsidRPr="0001775B">
              <w:rPr>
                <w:rStyle w:val="Hipervnculo"/>
                <w:rFonts w:cstheme="minorHAnsi"/>
                <w:noProof/>
                <w:lang w:val="es-MX"/>
              </w:rPr>
              <w:t>DIAGRAMA DE FLUJO PROPUESTO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_Toc20566683 \h </w:instrText>
            </w:r>
            <w:r w:rsidR="0001775B" w:rsidRPr="0001775B">
              <w:rPr>
                <w:noProof/>
                <w:webHidden/>
              </w:rPr>
            </w:r>
            <w:r w:rsidR="0001775B" w:rsidRPr="0001775B">
              <w:rPr>
                <w:noProof/>
                <w:webHidden/>
              </w:rPr>
              <w:fldChar w:fldCharType="separate"/>
            </w:r>
            <w:r w:rsidR="0005656E">
              <w:rPr>
                <w:noProof/>
                <w:webHidden/>
              </w:rPr>
              <w:t>121</w:t>
            </w:r>
            <w:r w:rsidR="0001775B" w:rsidRPr="0001775B">
              <w:rPr>
                <w:noProof/>
                <w:webHidden/>
              </w:rPr>
              <w:fldChar w:fldCharType="end"/>
            </w:r>
          </w:hyperlink>
        </w:p>
        <w:p w14:paraId="7478BCA2" w14:textId="50730A0A" w:rsidR="0001775B" w:rsidRPr="0001775B" w:rsidRDefault="00772C1C" w:rsidP="0001775B">
          <w:pPr>
            <w:pStyle w:val="TDC1"/>
            <w:tabs>
              <w:tab w:val="right" w:leader="dot" w:pos="8528"/>
            </w:tabs>
            <w:spacing w:line="480" w:lineRule="auto"/>
            <w:rPr>
              <w:noProof/>
              <w:lang w:eastAsia="es-EC"/>
            </w:rPr>
          </w:pPr>
          <w:hyperlink w:anchor="_Toc20566684" w:history="1">
            <w:r w:rsidR="0001775B" w:rsidRPr="0001775B">
              <w:rPr>
                <w:rStyle w:val="Hipervnculo"/>
                <w:rFonts w:cstheme="minorHAnsi"/>
                <w:noProof/>
                <w:lang w:val="es-MX"/>
              </w:rPr>
              <w:t>INDICADORES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_Toc20566684 \h </w:instrText>
            </w:r>
            <w:r w:rsidR="0001775B" w:rsidRPr="0001775B">
              <w:rPr>
                <w:noProof/>
                <w:webHidden/>
              </w:rPr>
            </w:r>
            <w:r w:rsidR="0001775B" w:rsidRPr="0001775B">
              <w:rPr>
                <w:noProof/>
                <w:webHidden/>
              </w:rPr>
              <w:fldChar w:fldCharType="separate"/>
            </w:r>
            <w:r w:rsidR="0005656E">
              <w:rPr>
                <w:noProof/>
                <w:webHidden/>
              </w:rPr>
              <w:t>123</w:t>
            </w:r>
            <w:r w:rsidR="0001775B" w:rsidRPr="0001775B">
              <w:rPr>
                <w:noProof/>
                <w:webHidden/>
              </w:rPr>
              <w:fldChar w:fldCharType="end"/>
            </w:r>
          </w:hyperlink>
        </w:p>
        <w:p w14:paraId="56E97CA6" w14:textId="509ACCD3" w:rsidR="0001775B" w:rsidRPr="0001775B" w:rsidRDefault="00772C1C" w:rsidP="0001775B">
          <w:pPr>
            <w:pStyle w:val="TDC1"/>
            <w:tabs>
              <w:tab w:val="right" w:leader="dot" w:pos="8528"/>
            </w:tabs>
            <w:spacing w:line="480" w:lineRule="auto"/>
            <w:rPr>
              <w:noProof/>
              <w:lang w:eastAsia="es-EC"/>
            </w:rPr>
          </w:pPr>
          <w:hyperlink w:anchor="_Toc20566685" w:history="1">
            <w:r w:rsidR="0001775B" w:rsidRPr="0001775B">
              <w:rPr>
                <w:rStyle w:val="Hipervnculo"/>
                <w:rFonts w:cstheme="minorHAnsi"/>
                <w:noProof/>
                <w:lang w:val="es-MX"/>
              </w:rPr>
              <w:t>PROCESO DE ACADEMIA-INVESTIGACIÒN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_Toc20566685 \h </w:instrText>
            </w:r>
            <w:r w:rsidR="0001775B" w:rsidRPr="0001775B">
              <w:rPr>
                <w:noProof/>
                <w:webHidden/>
              </w:rPr>
            </w:r>
            <w:r w:rsidR="0001775B" w:rsidRPr="0001775B">
              <w:rPr>
                <w:noProof/>
                <w:webHidden/>
              </w:rPr>
              <w:fldChar w:fldCharType="separate"/>
            </w:r>
            <w:r w:rsidR="0005656E">
              <w:rPr>
                <w:noProof/>
                <w:webHidden/>
              </w:rPr>
              <w:t>124</w:t>
            </w:r>
            <w:r w:rsidR="0001775B" w:rsidRPr="0001775B">
              <w:rPr>
                <w:noProof/>
                <w:webHidden/>
              </w:rPr>
              <w:fldChar w:fldCharType="end"/>
            </w:r>
          </w:hyperlink>
        </w:p>
        <w:p w14:paraId="565FD86D" w14:textId="5365D974" w:rsidR="0001775B" w:rsidRPr="0001775B" w:rsidRDefault="00772C1C" w:rsidP="0001775B">
          <w:pPr>
            <w:pStyle w:val="TDC1"/>
            <w:tabs>
              <w:tab w:val="right" w:leader="dot" w:pos="8528"/>
            </w:tabs>
            <w:spacing w:line="480" w:lineRule="auto"/>
            <w:rPr>
              <w:noProof/>
              <w:lang w:eastAsia="es-EC"/>
            </w:rPr>
          </w:pPr>
          <w:hyperlink w:anchor="_Toc20566686" w:history="1">
            <w:r w:rsidR="0001775B" w:rsidRPr="0001775B">
              <w:rPr>
                <w:rStyle w:val="Hipervnculo"/>
                <w:rFonts w:cstheme="minorHAnsi"/>
                <w:noProof/>
                <w:lang w:val="es-MX"/>
              </w:rPr>
              <w:t>RESPONSABLE DEL PROCESO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_Toc20566686 \h </w:instrText>
            </w:r>
            <w:r w:rsidR="0001775B" w:rsidRPr="0001775B">
              <w:rPr>
                <w:noProof/>
                <w:webHidden/>
              </w:rPr>
            </w:r>
            <w:r w:rsidR="0001775B" w:rsidRPr="0001775B">
              <w:rPr>
                <w:noProof/>
                <w:webHidden/>
              </w:rPr>
              <w:fldChar w:fldCharType="separate"/>
            </w:r>
            <w:r w:rsidR="0005656E">
              <w:rPr>
                <w:noProof/>
                <w:webHidden/>
              </w:rPr>
              <w:t>124</w:t>
            </w:r>
            <w:r w:rsidR="0001775B" w:rsidRPr="0001775B">
              <w:rPr>
                <w:noProof/>
                <w:webHidden/>
              </w:rPr>
              <w:fldChar w:fldCharType="end"/>
            </w:r>
          </w:hyperlink>
        </w:p>
        <w:p w14:paraId="35FEAB8F" w14:textId="5ACAF21B" w:rsidR="0001775B" w:rsidRPr="0001775B" w:rsidRDefault="00772C1C" w:rsidP="0001775B">
          <w:pPr>
            <w:pStyle w:val="TDC1"/>
            <w:tabs>
              <w:tab w:val="right" w:leader="dot" w:pos="8528"/>
            </w:tabs>
            <w:spacing w:line="480" w:lineRule="auto"/>
            <w:rPr>
              <w:noProof/>
              <w:lang w:eastAsia="es-EC"/>
            </w:rPr>
          </w:pPr>
          <w:hyperlink w:anchor="_Toc20566687" w:history="1">
            <w:r w:rsidR="0001775B" w:rsidRPr="0001775B">
              <w:rPr>
                <w:rStyle w:val="Hipervnculo"/>
                <w:rFonts w:cstheme="minorHAnsi"/>
                <w:noProof/>
                <w:lang w:val="es-MX"/>
              </w:rPr>
              <w:t>INTERVINIENTES DEL PROCESO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_Toc20566687 \h </w:instrText>
            </w:r>
            <w:r w:rsidR="0001775B" w:rsidRPr="0001775B">
              <w:rPr>
                <w:noProof/>
                <w:webHidden/>
              </w:rPr>
            </w:r>
            <w:r w:rsidR="0001775B" w:rsidRPr="0001775B">
              <w:rPr>
                <w:noProof/>
                <w:webHidden/>
              </w:rPr>
              <w:fldChar w:fldCharType="separate"/>
            </w:r>
            <w:r w:rsidR="0005656E">
              <w:rPr>
                <w:noProof/>
                <w:webHidden/>
              </w:rPr>
              <w:t>124</w:t>
            </w:r>
            <w:r w:rsidR="0001775B" w:rsidRPr="0001775B">
              <w:rPr>
                <w:noProof/>
                <w:webHidden/>
              </w:rPr>
              <w:fldChar w:fldCharType="end"/>
            </w:r>
          </w:hyperlink>
        </w:p>
        <w:p w14:paraId="06085E40" w14:textId="28A4CCF2" w:rsidR="0001775B" w:rsidRPr="0001775B" w:rsidRDefault="00772C1C" w:rsidP="0001775B">
          <w:pPr>
            <w:pStyle w:val="TDC1"/>
            <w:tabs>
              <w:tab w:val="right" w:leader="dot" w:pos="8528"/>
            </w:tabs>
            <w:spacing w:line="480" w:lineRule="auto"/>
            <w:rPr>
              <w:noProof/>
              <w:lang w:eastAsia="es-EC"/>
            </w:rPr>
          </w:pPr>
          <w:hyperlink w:anchor="_Toc20566688" w:history="1">
            <w:r w:rsidR="0001775B" w:rsidRPr="0001775B">
              <w:rPr>
                <w:rStyle w:val="Hipervnculo"/>
                <w:rFonts w:cstheme="minorHAnsi"/>
                <w:noProof/>
                <w:lang w:val="es-MX"/>
              </w:rPr>
              <w:t>DEFINICIONES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_Toc20566688 \h </w:instrText>
            </w:r>
            <w:r w:rsidR="0001775B" w:rsidRPr="0001775B">
              <w:rPr>
                <w:noProof/>
                <w:webHidden/>
              </w:rPr>
            </w:r>
            <w:r w:rsidR="0001775B" w:rsidRPr="0001775B">
              <w:rPr>
                <w:noProof/>
                <w:webHidden/>
              </w:rPr>
              <w:fldChar w:fldCharType="separate"/>
            </w:r>
            <w:r w:rsidR="0005656E">
              <w:rPr>
                <w:noProof/>
                <w:webHidden/>
              </w:rPr>
              <w:t>124</w:t>
            </w:r>
            <w:r w:rsidR="0001775B" w:rsidRPr="0001775B">
              <w:rPr>
                <w:noProof/>
                <w:webHidden/>
              </w:rPr>
              <w:fldChar w:fldCharType="end"/>
            </w:r>
          </w:hyperlink>
        </w:p>
        <w:p w14:paraId="0A1473CD" w14:textId="7BEF9105" w:rsidR="0001775B" w:rsidRPr="0001775B" w:rsidRDefault="00772C1C" w:rsidP="0001775B">
          <w:pPr>
            <w:pStyle w:val="TDC1"/>
            <w:tabs>
              <w:tab w:val="right" w:leader="dot" w:pos="8528"/>
            </w:tabs>
            <w:spacing w:line="480" w:lineRule="auto"/>
            <w:rPr>
              <w:noProof/>
              <w:lang w:eastAsia="es-EC"/>
            </w:rPr>
          </w:pPr>
          <w:hyperlink w:anchor="_Toc20566689" w:history="1">
            <w:r w:rsidR="0001775B" w:rsidRPr="0001775B">
              <w:rPr>
                <w:rStyle w:val="Hipervnculo"/>
                <w:rFonts w:cstheme="minorHAnsi"/>
                <w:noProof/>
                <w:lang w:val="es-MX"/>
              </w:rPr>
              <w:t>DOCUMENTOS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_Toc20566689 \h </w:instrText>
            </w:r>
            <w:r w:rsidR="0001775B" w:rsidRPr="0001775B">
              <w:rPr>
                <w:noProof/>
                <w:webHidden/>
              </w:rPr>
            </w:r>
            <w:r w:rsidR="0001775B" w:rsidRPr="0001775B">
              <w:rPr>
                <w:noProof/>
                <w:webHidden/>
              </w:rPr>
              <w:fldChar w:fldCharType="separate"/>
            </w:r>
            <w:r w:rsidR="0005656E">
              <w:rPr>
                <w:noProof/>
                <w:webHidden/>
              </w:rPr>
              <w:t>126</w:t>
            </w:r>
            <w:r w:rsidR="0001775B" w:rsidRPr="0001775B">
              <w:rPr>
                <w:noProof/>
                <w:webHidden/>
              </w:rPr>
              <w:fldChar w:fldCharType="end"/>
            </w:r>
          </w:hyperlink>
        </w:p>
        <w:p w14:paraId="4DAB3BF0" w14:textId="7FDAFAE0" w:rsidR="0001775B" w:rsidRPr="0001775B" w:rsidRDefault="00772C1C" w:rsidP="0001775B">
          <w:pPr>
            <w:pStyle w:val="TDC1"/>
            <w:tabs>
              <w:tab w:val="right" w:leader="dot" w:pos="8528"/>
            </w:tabs>
            <w:spacing w:line="480" w:lineRule="auto"/>
            <w:rPr>
              <w:noProof/>
              <w:lang w:eastAsia="es-EC"/>
            </w:rPr>
          </w:pPr>
          <w:hyperlink w:anchor="_Toc20566690" w:history="1">
            <w:r w:rsidR="0001775B" w:rsidRPr="0001775B">
              <w:rPr>
                <w:rStyle w:val="Hipervnculo"/>
                <w:rFonts w:cstheme="minorHAnsi"/>
                <w:noProof/>
                <w:lang w:val="es-MX"/>
              </w:rPr>
              <w:t>REGISTROS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_Toc20566690 \h </w:instrText>
            </w:r>
            <w:r w:rsidR="0001775B" w:rsidRPr="0001775B">
              <w:rPr>
                <w:noProof/>
                <w:webHidden/>
              </w:rPr>
            </w:r>
            <w:r w:rsidR="0001775B" w:rsidRPr="0001775B">
              <w:rPr>
                <w:noProof/>
                <w:webHidden/>
              </w:rPr>
              <w:fldChar w:fldCharType="separate"/>
            </w:r>
            <w:r w:rsidR="0005656E">
              <w:rPr>
                <w:noProof/>
                <w:webHidden/>
              </w:rPr>
              <w:t>127</w:t>
            </w:r>
            <w:r w:rsidR="0001775B" w:rsidRPr="0001775B">
              <w:rPr>
                <w:noProof/>
                <w:webHidden/>
              </w:rPr>
              <w:fldChar w:fldCharType="end"/>
            </w:r>
          </w:hyperlink>
        </w:p>
        <w:p w14:paraId="3D27566E" w14:textId="00217749" w:rsidR="0001775B" w:rsidRPr="0001775B" w:rsidRDefault="00772C1C" w:rsidP="0001775B">
          <w:pPr>
            <w:pStyle w:val="TDC1"/>
            <w:tabs>
              <w:tab w:val="right" w:leader="dot" w:pos="8528"/>
            </w:tabs>
            <w:spacing w:line="480" w:lineRule="auto"/>
            <w:rPr>
              <w:noProof/>
              <w:lang w:eastAsia="es-EC"/>
            </w:rPr>
          </w:pPr>
          <w:hyperlink w:anchor="_Toc20566691" w:history="1">
            <w:r w:rsidR="0001775B" w:rsidRPr="0001775B">
              <w:rPr>
                <w:rStyle w:val="Hipervnculo"/>
                <w:rFonts w:cstheme="minorHAnsi"/>
                <w:noProof/>
                <w:lang w:val="es-MX"/>
              </w:rPr>
              <w:t>PROCEDIMIENTOS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_Toc20566691 \h </w:instrText>
            </w:r>
            <w:r w:rsidR="0001775B" w:rsidRPr="0001775B">
              <w:rPr>
                <w:noProof/>
                <w:webHidden/>
              </w:rPr>
            </w:r>
            <w:r w:rsidR="0001775B" w:rsidRPr="0001775B">
              <w:rPr>
                <w:noProof/>
                <w:webHidden/>
              </w:rPr>
              <w:fldChar w:fldCharType="separate"/>
            </w:r>
            <w:r w:rsidR="0005656E">
              <w:rPr>
                <w:noProof/>
                <w:webHidden/>
              </w:rPr>
              <w:t>128</w:t>
            </w:r>
            <w:r w:rsidR="0001775B" w:rsidRPr="0001775B">
              <w:rPr>
                <w:noProof/>
                <w:webHidden/>
              </w:rPr>
              <w:fldChar w:fldCharType="end"/>
            </w:r>
          </w:hyperlink>
        </w:p>
        <w:p w14:paraId="292B978C" w14:textId="5D3F642A" w:rsidR="0001775B" w:rsidRPr="0001775B" w:rsidRDefault="00772C1C" w:rsidP="0001775B">
          <w:pPr>
            <w:pStyle w:val="TDC1"/>
            <w:tabs>
              <w:tab w:val="right" w:leader="dot" w:pos="8528"/>
            </w:tabs>
            <w:spacing w:line="480" w:lineRule="auto"/>
            <w:rPr>
              <w:noProof/>
              <w:lang w:eastAsia="es-EC"/>
            </w:rPr>
          </w:pPr>
          <w:hyperlink w:anchor="_Toc20566692" w:history="1">
            <w:r w:rsidR="0001775B" w:rsidRPr="0001775B">
              <w:rPr>
                <w:rStyle w:val="Hipervnculo"/>
                <w:rFonts w:cstheme="minorHAnsi"/>
                <w:noProof/>
                <w:lang w:val="es-MX"/>
              </w:rPr>
              <w:t>DIAGRAMA DE FLUJO PROPUESTO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_Toc20566692 \h </w:instrText>
            </w:r>
            <w:r w:rsidR="0001775B" w:rsidRPr="0001775B">
              <w:rPr>
                <w:noProof/>
                <w:webHidden/>
              </w:rPr>
            </w:r>
            <w:r w:rsidR="0001775B" w:rsidRPr="0001775B">
              <w:rPr>
                <w:noProof/>
                <w:webHidden/>
              </w:rPr>
              <w:fldChar w:fldCharType="separate"/>
            </w:r>
            <w:r w:rsidR="0005656E">
              <w:rPr>
                <w:noProof/>
                <w:webHidden/>
              </w:rPr>
              <w:t>130</w:t>
            </w:r>
            <w:r w:rsidR="0001775B" w:rsidRPr="0001775B">
              <w:rPr>
                <w:noProof/>
                <w:webHidden/>
              </w:rPr>
              <w:fldChar w:fldCharType="end"/>
            </w:r>
          </w:hyperlink>
        </w:p>
        <w:p w14:paraId="0861AAAF" w14:textId="038CAEE7" w:rsidR="0001775B" w:rsidRPr="0001775B" w:rsidRDefault="00772C1C" w:rsidP="0001775B">
          <w:pPr>
            <w:pStyle w:val="TDC1"/>
            <w:tabs>
              <w:tab w:val="right" w:leader="dot" w:pos="8528"/>
            </w:tabs>
            <w:spacing w:line="480" w:lineRule="auto"/>
            <w:rPr>
              <w:noProof/>
              <w:lang w:eastAsia="es-EC"/>
            </w:rPr>
          </w:pPr>
          <w:hyperlink w:anchor="_Toc20566693" w:history="1">
            <w:r w:rsidR="0001775B" w:rsidRPr="0001775B">
              <w:rPr>
                <w:rStyle w:val="Hipervnculo"/>
                <w:rFonts w:cstheme="minorHAnsi"/>
                <w:noProof/>
                <w:lang w:val="es-MX"/>
              </w:rPr>
              <w:t>INDICADORES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_Toc20566693 \h </w:instrText>
            </w:r>
            <w:r w:rsidR="0001775B" w:rsidRPr="0001775B">
              <w:rPr>
                <w:noProof/>
                <w:webHidden/>
              </w:rPr>
            </w:r>
            <w:r w:rsidR="0001775B" w:rsidRPr="0001775B">
              <w:rPr>
                <w:noProof/>
                <w:webHidden/>
              </w:rPr>
              <w:fldChar w:fldCharType="separate"/>
            </w:r>
            <w:r w:rsidR="0005656E">
              <w:rPr>
                <w:noProof/>
                <w:webHidden/>
              </w:rPr>
              <w:t>132</w:t>
            </w:r>
            <w:r w:rsidR="0001775B" w:rsidRPr="0001775B">
              <w:rPr>
                <w:noProof/>
                <w:webHidden/>
              </w:rPr>
              <w:fldChar w:fldCharType="end"/>
            </w:r>
          </w:hyperlink>
        </w:p>
        <w:p w14:paraId="25DDA05E" w14:textId="26128117" w:rsidR="0001775B" w:rsidRPr="0001775B" w:rsidRDefault="00772C1C" w:rsidP="0001775B">
          <w:pPr>
            <w:pStyle w:val="TDC2"/>
            <w:tabs>
              <w:tab w:val="right" w:leader="dot" w:pos="8528"/>
            </w:tabs>
            <w:spacing w:line="480" w:lineRule="auto"/>
            <w:rPr>
              <w:noProof/>
              <w:lang w:eastAsia="es-EC"/>
            </w:rPr>
          </w:pPr>
          <w:hyperlink w:anchor="_Toc20566694" w:history="1">
            <w:r w:rsidR="0001775B" w:rsidRPr="0001775B">
              <w:rPr>
                <w:rStyle w:val="Hipervnculo"/>
                <w:rFonts w:ascii="Times New Roman" w:hAnsi="Times New Roman" w:cs="Times New Roman"/>
                <w:noProof/>
              </w:rPr>
              <w:t>4.3 BASE DE DATOS CON LAS EVIDENCIAS RECOLECTADAS DE LOS CRITERIOS PERTINENCIA-VINCULACIÓN, ACADEMIA-INVESTIGACIÓN DE LOS MODELOS DE EVALUACIÓN DEL ENTORNO DE APRENDIZAJE DE LA CARRERA DE ENFERMERÍA.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_Toc20566694 \h </w:instrText>
            </w:r>
            <w:r w:rsidR="0001775B" w:rsidRPr="0001775B">
              <w:rPr>
                <w:noProof/>
                <w:webHidden/>
              </w:rPr>
            </w:r>
            <w:r w:rsidR="0001775B" w:rsidRPr="0001775B">
              <w:rPr>
                <w:noProof/>
                <w:webHidden/>
              </w:rPr>
              <w:fldChar w:fldCharType="separate"/>
            </w:r>
            <w:r w:rsidR="0005656E">
              <w:rPr>
                <w:noProof/>
                <w:webHidden/>
              </w:rPr>
              <w:t>133</w:t>
            </w:r>
            <w:r w:rsidR="0001775B" w:rsidRPr="0001775B">
              <w:rPr>
                <w:noProof/>
                <w:webHidden/>
              </w:rPr>
              <w:fldChar w:fldCharType="end"/>
            </w:r>
          </w:hyperlink>
        </w:p>
        <w:p w14:paraId="425DF0BE" w14:textId="4119F47D" w:rsidR="0001775B" w:rsidRPr="0001775B" w:rsidRDefault="00772C1C" w:rsidP="0001775B">
          <w:pPr>
            <w:pStyle w:val="TDC2"/>
            <w:tabs>
              <w:tab w:val="right" w:leader="dot" w:pos="8528"/>
            </w:tabs>
            <w:spacing w:line="480" w:lineRule="auto"/>
            <w:rPr>
              <w:noProof/>
              <w:lang w:eastAsia="es-EC"/>
            </w:rPr>
          </w:pPr>
          <w:hyperlink w:anchor="_Toc20566695" w:history="1">
            <w:r w:rsidR="0001775B" w:rsidRPr="0001775B">
              <w:rPr>
                <w:rStyle w:val="Hipervnculo"/>
                <w:rFonts w:ascii="Times New Roman" w:hAnsi="Times New Roman" w:cs="Times New Roman"/>
                <w:noProof/>
              </w:rPr>
              <w:t>4.4. RESULTADOS ALCANZADOS SEGÚN LOS OBJETIVOS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_Toc20566695 \h </w:instrText>
            </w:r>
            <w:r w:rsidR="0001775B" w:rsidRPr="0001775B">
              <w:rPr>
                <w:noProof/>
                <w:webHidden/>
              </w:rPr>
            </w:r>
            <w:r w:rsidR="0001775B" w:rsidRPr="0001775B">
              <w:rPr>
                <w:noProof/>
                <w:webHidden/>
              </w:rPr>
              <w:fldChar w:fldCharType="separate"/>
            </w:r>
            <w:r w:rsidR="0005656E">
              <w:rPr>
                <w:noProof/>
                <w:webHidden/>
              </w:rPr>
              <w:t>154</w:t>
            </w:r>
            <w:r w:rsidR="0001775B" w:rsidRPr="0001775B">
              <w:rPr>
                <w:noProof/>
                <w:webHidden/>
              </w:rPr>
              <w:fldChar w:fldCharType="end"/>
            </w:r>
          </w:hyperlink>
        </w:p>
        <w:p w14:paraId="28E98483" w14:textId="221245F4" w:rsidR="0001775B" w:rsidRPr="0001775B" w:rsidRDefault="00772C1C" w:rsidP="0001775B">
          <w:pPr>
            <w:pStyle w:val="TDC2"/>
            <w:tabs>
              <w:tab w:val="right" w:leader="dot" w:pos="8528"/>
            </w:tabs>
            <w:spacing w:line="480" w:lineRule="auto"/>
            <w:rPr>
              <w:noProof/>
              <w:lang w:eastAsia="es-EC"/>
            </w:rPr>
          </w:pPr>
          <w:hyperlink w:anchor="_Toc20566696" w:history="1">
            <w:r w:rsidR="0001775B" w:rsidRPr="0001775B">
              <w:rPr>
                <w:rStyle w:val="Hipervnculo"/>
                <w:rFonts w:ascii="Times New Roman" w:hAnsi="Times New Roman" w:cs="Times New Roman"/>
                <w:noProof/>
              </w:rPr>
              <w:t>OBJETIVOS PLANTEADOS Y RESULTADOS ALCANZADOS.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_Toc20566696 \h </w:instrText>
            </w:r>
            <w:r w:rsidR="0001775B" w:rsidRPr="0001775B">
              <w:rPr>
                <w:noProof/>
                <w:webHidden/>
              </w:rPr>
            </w:r>
            <w:r w:rsidR="0001775B" w:rsidRPr="0001775B">
              <w:rPr>
                <w:noProof/>
                <w:webHidden/>
              </w:rPr>
              <w:fldChar w:fldCharType="separate"/>
            </w:r>
            <w:r w:rsidR="0005656E">
              <w:rPr>
                <w:noProof/>
                <w:webHidden/>
              </w:rPr>
              <w:t>154</w:t>
            </w:r>
            <w:r w:rsidR="0001775B" w:rsidRPr="0001775B">
              <w:rPr>
                <w:noProof/>
                <w:webHidden/>
              </w:rPr>
              <w:fldChar w:fldCharType="end"/>
            </w:r>
          </w:hyperlink>
        </w:p>
        <w:p w14:paraId="218D671D" w14:textId="090EA350" w:rsidR="0001775B" w:rsidRPr="0001775B" w:rsidRDefault="00772C1C" w:rsidP="0001775B">
          <w:pPr>
            <w:pStyle w:val="TDC2"/>
            <w:tabs>
              <w:tab w:val="right" w:leader="dot" w:pos="8528"/>
            </w:tabs>
            <w:spacing w:line="480" w:lineRule="auto"/>
            <w:rPr>
              <w:noProof/>
              <w:lang w:eastAsia="es-EC"/>
            </w:rPr>
          </w:pPr>
          <w:hyperlink w:anchor="_Toc20566697" w:history="1">
            <w:r w:rsidR="0001775B" w:rsidRPr="0001775B">
              <w:rPr>
                <w:rStyle w:val="Hipervnculo"/>
                <w:rFonts w:ascii="Times New Roman" w:hAnsi="Times New Roman" w:cs="Times New Roman"/>
                <w:noProof/>
              </w:rPr>
              <w:t>RESULTADOS ALCANZADOS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_Toc20566697 \h </w:instrText>
            </w:r>
            <w:r w:rsidR="0001775B" w:rsidRPr="0001775B">
              <w:rPr>
                <w:noProof/>
                <w:webHidden/>
              </w:rPr>
            </w:r>
            <w:r w:rsidR="0001775B" w:rsidRPr="0001775B">
              <w:rPr>
                <w:noProof/>
                <w:webHidden/>
              </w:rPr>
              <w:fldChar w:fldCharType="separate"/>
            </w:r>
            <w:r w:rsidR="0005656E">
              <w:rPr>
                <w:noProof/>
                <w:webHidden/>
              </w:rPr>
              <w:t>154</w:t>
            </w:r>
            <w:r w:rsidR="0001775B" w:rsidRPr="0001775B">
              <w:rPr>
                <w:noProof/>
                <w:webHidden/>
              </w:rPr>
              <w:fldChar w:fldCharType="end"/>
            </w:r>
          </w:hyperlink>
        </w:p>
        <w:p w14:paraId="48B98EFD" w14:textId="30BAE090" w:rsidR="0001775B" w:rsidRPr="0001775B" w:rsidRDefault="00772C1C" w:rsidP="0001775B">
          <w:pPr>
            <w:pStyle w:val="TDC1"/>
            <w:tabs>
              <w:tab w:val="right" w:leader="dot" w:pos="8528"/>
            </w:tabs>
            <w:spacing w:line="480" w:lineRule="auto"/>
            <w:rPr>
              <w:noProof/>
              <w:lang w:eastAsia="es-EC"/>
            </w:rPr>
          </w:pPr>
          <w:hyperlink w:anchor="_Toc20566698" w:history="1">
            <w:r w:rsidR="0001775B" w:rsidRPr="0001775B">
              <w:rPr>
                <w:rStyle w:val="Hipervnculo"/>
                <w:rFonts w:ascii="Times New Roman" w:hAnsi="Times New Roman" w:cs="Times New Roman"/>
                <w:noProof/>
              </w:rPr>
              <w:t>CAPÍTULO V</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_Toc20566698 \h </w:instrText>
            </w:r>
            <w:r w:rsidR="0001775B" w:rsidRPr="0001775B">
              <w:rPr>
                <w:noProof/>
                <w:webHidden/>
              </w:rPr>
            </w:r>
            <w:r w:rsidR="0001775B" w:rsidRPr="0001775B">
              <w:rPr>
                <w:noProof/>
                <w:webHidden/>
              </w:rPr>
              <w:fldChar w:fldCharType="separate"/>
            </w:r>
            <w:r w:rsidR="0005656E">
              <w:rPr>
                <w:noProof/>
                <w:webHidden/>
              </w:rPr>
              <w:t>156</w:t>
            </w:r>
            <w:r w:rsidR="0001775B" w:rsidRPr="0001775B">
              <w:rPr>
                <w:noProof/>
                <w:webHidden/>
              </w:rPr>
              <w:fldChar w:fldCharType="end"/>
            </w:r>
          </w:hyperlink>
        </w:p>
        <w:p w14:paraId="11AF5661" w14:textId="1F96C718" w:rsidR="0001775B" w:rsidRPr="0001775B" w:rsidRDefault="00772C1C" w:rsidP="0001775B">
          <w:pPr>
            <w:pStyle w:val="TDC1"/>
            <w:tabs>
              <w:tab w:val="right" w:leader="dot" w:pos="8528"/>
            </w:tabs>
            <w:spacing w:line="480" w:lineRule="auto"/>
            <w:rPr>
              <w:noProof/>
              <w:lang w:eastAsia="es-EC"/>
            </w:rPr>
          </w:pPr>
          <w:hyperlink w:anchor="_Toc20566699" w:history="1">
            <w:r w:rsidR="0001775B" w:rsidRPr="0001775B">
              <w:rPr>
                <w:rStyle w:val="Hipervnculo"/>
                <w:rFonts w:ascii="Times New Roman" w:hAnsi="Times New Roman" w:cs="Times New Roman"/>
                <w:noProof/>
              </w:rPr>
              <w:t>: CONCLUSIONES Y RECOMENDACIONES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_Toc20566699 \h </w:instrText>
            </w:r>
            <w:r w:rsidR="0001775B" w:rsidRPr="0001775B">
              <w:rPr>
                <w:noProof/>
                <w:webHidden/>
              </w:rPr>
            </w:r>
            <w:r w:rsidR="0001775B" w:rsidRPr="0001775B">
              <w:rPr>
                <w:noProof/>
                <w:webHidden/>
              </w:rPr>
              <w:fldChar w:fldCharType="separate"/>
            </w:r>
            <w:r w:rsidR="0005656E">
              <w:rPr>
                <w:noProof/>
                <w:webHidden/>
              </w:rPr>
              <w:t>156</w:t>
            </w:r>
            <w:r w:rsidR="0001775B" w:rsidRPr="0001775B">
              <w:rPr>
                <w:noProof/>
                <w:webHidden/>
              </w:rPr>
              <w:fldChar w:fldCharType="end"/>
            </w:r>
          </w:hyperlink>
        </w:p>
        <w:p w14:paraId="0E91923F" w14:textId="4383571B" w:rsidR="0001775B" w:rsidRPr="0001775B" w:rsidRDefault="00772C1C" w:rsidP="0001775B">
          <w:pPr>
            <w:pStyle w:val="TDC2"/>
            <w:tabs>
              <w:tab w:val="right" w:leader="dot" w:pos="8528"/>
            </w:tabs>
            <w:spacing w:line="480" w:lineRule="auto"/>
            <w:rPr>
              <w:noProof/>
              <w:lang w:eastAsia="es-EC"/>
            </w:rPr>
          </w:pPr>
          <w:hyperlink w:anchor="_Toc20566700" w:history="1">
            <w:r w:rsidR="0001775B" w:rsidRPr="0001775B">
              <w:rPr>
                <w:rStyle w:val="Hipervnculo"/>
                <w:rFonts w:ascii="Times New Roman" w:hAnsi="Times New Roman" w:cs="Times New Roman"/>
                <w:noProof/>
              </w:rPr>
              <w:t>5.1. CONCLUSIONES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_Toc20566700 \h </w:instrText>
            </w:r>
            <w:r w:rsidR="0001775B" w:rsidRPr="0001775B">
              <w:rPr>
                <w:noProof/>
                <w:webHidden/>
              </w:rPr>
            </w:r>
            <w:r w:rsidR="0001775B" w:rsidRPr="0001775B">
              <w:rPr>
                <w:noProof/>
                <w:webHidden/>
              </w:rPr>
              <w:fldChar w:fldCharType="separate"/>
            </w:r>
            <w:r w:rsidR="0005656E">
              <w:rPr>
                <w:noProof/>
                <w:webHidden/>
              </w:rPr>
              <w:t>156</w:t>
            </w:r>
            <w:r w:rsidR="0001775B" w:rsidRPr="0001775B">
              <w:rPr>
                <w:noProof/>
                <w:webHidden/>
              </w:rPr>
              <w:fldChar w:fldCharType="end"/>
            </w:r>
          </w:hyperlink>
        </w:p>
        <w:p w14:paraId="01A4278C" w14:textId="5CEBD2C4" w:rsidR="0001775B" w:rsidRPr="0001775B" w:rsidRDefault="00772C1C" w:rsidP="0001775B">
          <w:pPr>
            <w:pStyle w:val="TDC2"/>
            <w:tabs>
              <w:tab w:val="right" w:leader="dot" w:pos="8528"/>
            </w:tabs>
            <w:spacing w:line="480" w:lineRule="auto"/>
            <w:rPr>
              <w:noProof/>
              <w:lang w:eastAsia="es-EC"/>
            </w:rPr>
          </w:pPr>
          <w:hyperlink w:anchor="_Toc20566701" w:history="1">
            <w:r w:rsidR="0001775B" w:rsidRPr="0001775B">
              <w:rPr>
                <w:rStyle w:val="Hipervnculo"/>
                <w:rFonts w:ascii="Times New Roman" w:hAnsi="Times New Roman" w:cs="Times New Roman"/>
                <w:noProof/>
              </w:rPr>
              <w:t>5.2. RECOMENDACIONES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_Toc20566701 \h </w:instrText>
            </w:r>
            <w:r w:rsidR="0001775B" w:rsidRPr="0001775B">
              <w:rPr>
                <w:noProof/>
                <w:webHidden/>
              </w:rPr>
            </w:r>
            <w:r w:rsidR="0001775B" w:rsidRPr="0001775B">
              <w:rPr>
                <w:noProof/>
                <w:webHidden/>
              </w:rPr>
              <w:fldChar w:fldCharType="separate"/>
            </w:r>
            <w:r w:rsidR="0005656E">
              <w:rPr>
                <w:noProof/>
                <w:webHidden/>
              </w:rPr>
              <w:t>158</w:t>
            </w:r>
            <w:r w:rsidR="0001775B" w:rsidRPr="0001775B">
              <w:rPr>
                <w:noProof/>
                <w:webHidden/>
              </w:rPr>
              <w:fldChar w:fldCharType="end"/>
            </w:r>
          </w:hyperlink>
        </w:p>
        <w:p w14:paraId="118DE33B" w14:textId="01758E4A" w:rsidR="0001775B" w:rsidRPr="0001775B" w:rsidRDefault="00772C1C" w:rsidP="0001775B">
          <w:pPr>
            <w:pStyle w:val="TDC1"/>
            <w:tabs>
              <w:tab w:val="right" w:leader="dot" w:pos="8528"/>
            </w:tabs>
            <w:spacing w:line="480" w:lineRule="auto"/>
            <w:rPr>
              <w:noProof/>
              <w:lang w:eastAsia="es-EC"/>
            </w:rPr>
          </w:pPr>
          <w:hyperlink w:anchor="_Toc20566702" w:history="1">
            <w:r w:rsidR="0001775B" w:rsidRPr="0001775B">
              <w:rPr>
                <w:rStyle w:val="Hipervnculo"/>
                <w:rFonts w:ascii="Times New Roman" w:hAnsi="Times New Roman" w:cs="Times New Roman"/>
                <w:noProof/>
              </w:rPr>
              <w:t>CAPÍTULO VI</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_Toc20566702 \h </w:instrText>
            </w:r>
            <w:r w:rsidR="0001775B" w:rsidRPr="0001775B">
              <w:rPr>
                <w:noProof/>
                <w:webHidden/>
              </w:rPr>
            </w:r>
            <w:r w:rsidR="0001775B" w:rsidRPr="0001775B">
              <w:rPr>
                <w:noProof/>
                <w:webHidden/>
              </w:rPr>
              <w:fldChar w:fldCharType="separate"/>
            </w:r>
            <w:r w:rsidR="0005656E">
              <w:rPr>
                <w:noProof/>
                <w:webHidden/>
              </w:rPr>
              <w:t>159</w:t>
            </w:r>
            <w:r w:rsidR="0001775B" w:rsidRPr="0001775B">
              <w:rPr>
                <w:noProof/>
                <w:webHidden/>
              </w:rPr>
              <w:fldChar w:fldCharType="end"/>
            </w:r>
          </w:hyperlink>
        </w:p>
        <w:p w14:paraId="0B52F8D9" w14:textId="257C4D2D" w:rsidR="0001775B" w:rsidRPr="0001775B" w:rsidRDefault="00772C1C" w:rsidP="0001775B">
          <w:pPr>
            <w:pStyle w:val="TDC1"/>
            <w:tabs>
              <w:tab w:val="right" w:leader="dot" w:pos="8528"/>
            </w:tabs>
            <w:spacing w:line="480" w:lineRule="auto"/>
            <w:rPr>
              <w:noProof/>
              <w:lang w:eastAsia="es-EC"/>
            </w:rPr>
          </w:pPr>
          <w:hyperlink w:anchor="_Toc20566703" w:history="1">
            <w:r w:rsidR="0001775B" w:rsidRPr="0001775B">
              <w:rPr>
                <w:rStyle w:val="Hipervnculo"/>
                <w:rFonts w:ascii="Times New Roman" w:hAnsi="Times New Roman" w:cs="Times New Roman"/>
                <w:noProof/>
              </w:rPr>
              <w:t>MARCO ADMINISTRATIVO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_Toc20566703 \h </w:instrText>
            </w:r>
            <w:r w:rsidR="0001775B" w:rsidRPr="0001775B">
              <w:rPr>
                <w:noProof/>
                <w:webHidden/>
              </w:rPr>
            </w:r>
            <w:r w:rsidR="0001775B" w:rsidRPr="0001775B">
              <w:rPr>
                <w:noProof/>
                <w:webHidden/>
              </w:rPr>
              <w:fldChar w:fldCharType="separate"/>
            </w:r>
            <w:r w:rsidR="0005656E">
              <w:rPr>
                <w:noProof/>
                <w:webHidden/>
              </w:rPr>
              <w:t>159</w:t>
            </w:r>
            <w:r w:rsidR="0001775B" w:rsidRPr="0001775B">
              <w:rPr>
                <w:noProof/>
                <w:webHidden/>
              </w:rPr>
              <w:fldChar w:fldCharType="end"/>
            </w:r>
          </w:hyperlink>
        </w:p>
        <w:p w14:paraId="09215478" w14:textId="6BEFCBE2" w:rsidR="0001775B" w:rsidRPr="0001775B" w:rsidRDefault="00772C1C" w:rsidP="0001775B">
          <w:pPr>
            <w:pStyle w:val="TDC1"/>
            <w:tabs>
              <w:tab w:val="right" w:leader="dot" w:pos="8528"/>
            </w:tabs>
            <w:spacing w:line="480" w:lineRule="auto"/>
            <w:rPr>
              <w:noProof/>
              <w:lang w:eastAsia="es-EC"/>
            </w:rPr>
          </w:pPr>
          <w:hyperlink w:anchor="_Toc20566704" w:history="1">
            <w:r w:rsidR="0001775B" w:rsidRPr="0001775B">
              <w:rPr>
                <w:rStyle w:val="Hipervnculo"/>
                <w:rFonts w:ascii="Times New Roman" w:hAnsi="Times New Roman" w:cs="Times New Roman"/>
                <w:noProof/>
              </w:rPr>
              <w:t>BIBLIOGRAFÍA: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_Toc20566704 \h </w:instrText>
            </w:r>
            <w:r w:rsidR="0001775B" w:rsidRPr="0001775B">
              <w:rPr>
                <w:noProof/>
                <w:webHidden/>
              </w:rPr>
            </w:r>
            <w:r w:rsidR="0001775B" w:rsidRPr="0001775B">
              <w:rPr>
                <w:noProof/>
                <w:webHidden/>
              </w:rPr>
              <w:fldChar w:fldCharType="separate"/>
            </w:r>
            <w:r w:rsidR="0005656E">
              <w:rPr>
                <w:noProof/>
                <w:webHidden/>
              </w:rPr>
              <w:t>162</w:t>
            </w:r>
            <w:r w:rsidR="0001775B" w:rsidRPr="0001775B">
              <w:rPr>
                <w:noProof/>
                <w:webHidden/>
              </w:rPr>
              <w:fldChar w:fldCharType="end"/>
            </w:r>
          </w:hyperlink>
        </w:p>
        <w:p w14:paraId="5EB24131" w14:textId="6BD21559" w:rsidR="0001775B" w:rsidRPr="0001775B" w:rsidRDefault="00772C1C" w:rsidP="0001775B">
          <w:pPr>
            <w:pStyle w:val="TDC1"/>
            <w:tabs>
              <w:tab w:val="right" w:leader="dot" w:pos="8528"/>
            </w:tabs>
            <w:spacing w:line="480" w:lineRule="auto"/>
            <w:rPr>
              <w:noProof/>
              <w:lang w:eastAsia="es-EC"/>
            </w:rPr>
          </w:pPr>
          <w:hyperlink w:anchor="_Toc20566705" w:history="1">
            <w:r w:rsidR="0001775B" w:rsidRPr="0001775B">
              <w:rPr>
                <w:rStyle w:val="Hipervnculo"/>
                <w:rFonts w:ascii="Times New Roman" w:hAnsi="Times New Roman" w:cs="Times New Roman"/>
                <w:noProof/>
              </w:rPr>
              <w:t>ANEXO 1. OFICIO DE APROBACIÓN DEL TRABAJO DE TITULACIÓN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_Toc20566705 \h </w:instrText>
            </w:r>
            <w:r w:rsidR="0001775B" w:rsidRPr="0001775B">
              <w:rPr>
                <w:noProof/>
                <w:webHidden/>
              </w:rPr>
            </w:r>
            <w:r w:rsidR="0001775B" w:rsidRPr="0001775B">
              <w:rPr>
                <w:noProof/>
                <w:webHidden/>
              </w:rPr>
              <w:fldChar w:fldCharType="separate"/>
            </w:r>
            <w:r w:rsidR="0005656E">
              <w:rPr>
                <w:noProof/>
                <w:webHidden/>
              </w:rPr>
              <w:t>167</w:t>
            </w:r>
            <w:r w:rsidR="0001775B" w:rsidRPr="0001775B">
              <w:rPr>
                <w:noProof/>
                <w:webHidden/>
              </w:rPr>
              <w:fldChar w:fldCharType="end"/>
            </w:r>
          </w:hyperlink>
        </w:p>
        <w:p w14:paraId="777BE2D4" w14:textId="00C6393A" w:rsidR="0001775B" w:rsidRPr="0001775B" w:rsidRDefault="00772C1C" w:rsidP="0001775B">
          <w:pPr>
            <w:pStyle w:val="TDC1"/>
            <w:tabs>
              <w:tab w:val="right" w:leader="dot" w:pos="8528"/>
            </w:tabs>
            <w:spacing w:line="480" w:lineRule="auto"/>
            <w:rPr>
              <w:noProof/>
              <w:lang w:eastAsia="es-EC"/>
            </w:rPr>
          </w:pPr>
          <w:hyperlink w:anchor="_Toc20566706" w:history="1">
            <w:r w:rsidR="0001775B" w:rsidRPr="0001775B">
              <w:rPr>
                <w:rStyle w:val="Hipervnculo"/>
                <w:rFonts w:ascii="Times New Roman" w:hAnsi="Times New Roman" w:cs="Times New Roman"/>
                <w:noProof/>
              </w:rPr>
              <w:t>ANEXO 2: OFICIO EMITIDO AL DECANATO DE LA FACULTAD SOLICITANDO SE EMITA INFORMACIÓN DE LOS CERTIFICADOS DE PARTICIPACIÓN EN EVENTOS ACADÉMICOS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_Toc20566706 \h </w:instrText>
            </w:r>
            <w:r w:rsidR="0001775B" w:rsidRPr="0001775B">
              <w:rPr>
                <w:noProof/>
                <w:webHidden/>
              </w:rPr>
            </w:r>
            <w:r w:rsidR="0001775B" w:rsidRPr="0001775B">
              <w:rPr>
                <w:noProof/>
                <w:webHidden/>
              </w:rPr>
              <w:fldChar w:fldCharType="separate"/>
            </w:r>
            <w:r w:rsidR="0005656E">
              <w:rPr>
                <w:noProof/>
                <w:webHidden/>
              </w:rPr>
              <w:t>168</w:t>
            </w:r>
            <w:r w:rsidR="0001775B" w:rsidRPr="0001775B">
              <w:rPr>
                <w:noProof/>
                <w:webHidden/>
              </w:rPr>
              <w:fldChar w:fldCharType="end"/>
            </w:r>
          </w:hyperlink>
        </w:p>
        <w:p w14:paraId="66B9E86F" w14:textId="0465AE49" w:rsidR="0001775B" w:rsidRPr="0001775B" w:rsidRDefault="00772C1C" w:rsidP="0001775B">
          <w:pPr>
            <w:pStyle w:val="TDC1"/>
            <w:tabs>
              <w:tab w:val="right" w:leader="dot" w:pos="8528"/>
            </w:tabs>
            <w:spacing w:line="480" w:lineRule="auto"/>
            <w:rPr>
              <w:noProof/>
              <w:lang w:eastAsia="es-EC"/>
            </w:rPr>
          </w:pPr>
          <w:hyperlink w:anchor="_Toc20566707" w:history="1">
            <w:r w:rsidR="0001775B" w:rsidRPr="0001775B">
              <w:rPr>
                <w:rStyle w:val="Hipervnculo"/>
                <w:rFonts w:ascii="Times New Roman" w:hAnsi="Times New Roman" w:cs="Times New Roman"/>
                <w:noProof/>
              </w:rPr>
              <w:t>ANEXO 3: OFICIO EMITIDOO AL SEÑOR RECTOR DE LA UNIVERSIDAD ESTATAL DE BOLÍVAR SOLICITANDO LA AUTORIZACIÓN DE LA ENTREGA DE LA BASE DE DATOS AL DEPARTAMENTO DE VINCULACIÓN E INVESTIGACIÓN DE LA UNIVERSIDAD ESTATAL DE BOLÍVAR.</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_Toc20566707 \h </w:instrText>
            </w:r>
            <w:r w:rsidR="0001775B" w:rsidRPr="0001775B">
              <w:rPr>
                <w:noProof/>
                <w:webHidden/>
              </w:rPr>
            </w:r>
            <w:r w:rsidR="0001775B" w:rsidRPr="0001775B">
              <w:rPr>
                <w:noProof/>
                <w:webHidden/>
              </w:rPr>
              <w:fldChar w:fldCharType="separate"/>
            </w:r>
            <w:r w:rsidR="0005656E">
              <w:rPr>
                <w:noProof/>
                <w:webHidden/>
              </w:rPr>
              <w:t>169</w:t>
            </w:r>
            <w:r w:rsidR="0001775B" w:rsidRPr="0001775B">
              <w:rPr>
                <w:noProof/>
                <w:webHidden/>
              </w:rPr>
              <w:fldChar w:fldCharType="end"/>
            </w:r>
          </w:hyperlink>
        </w:p>
        <w:p w14:paraId="0516C943" w14:textId="7F2A28D1" w:rsidR="0001775B" w:rsidRPr="0001775B" w:rsidRDefault="00772C1C" w:rsidP="0001775B">
          <w:pPr>
            <w:pStyle w:val="TDC1"/>
            <w:tabs>
              <w:tab w:val="right" w:leader="dot" w:pos="8528"/>
            </w:tabs>
            <w:spacing w:line="480" w:lineRule="auto"/>
            <w:rPr>
              <w:noProof/>
              <w:lang w:eastAsia="es-EC"/>
            </w:rPr>
          </w:pPr>
          <w:hyperlink w:anchor="_Toc20566708" w:history="1">
            <w:r w:rsidR="0001775B" w:rsidRPr="0001775B">
              <w:rPr>
                <w:rStyle w:val="Hipervnculo"/>
                <w:rFonts w:ascii="Times New Roman" w:hAnsi="Times New Roman" w:cs="Times New Roman"/>
                <w:noProof/>
              </w:rPr>
              <w:t>ANEXO 4: SOLICITUD DE VALIDACIÓN DE ENCUESTAS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_Toc20566708 \h </w:instrText>
            </w:r>
            <w:r w:rsidR="0001775B" w:rsidRPr="0001775B">
              <w:rPr>
                <w:noProof/>
                <w:webHidden/>
              </w:rPr>
            </w:r>
            <w:r w:rsidR="0001775B" w:rsidRPr="0001775B">
              <w:rPr>
                <w:noProof/>
                <w:webHidden/>
              </w:rPr>
              <w:fldChar w:fldCharType="separate"/>
            </w:r>
            <w:r w:rsidR="0005656E">
              <w:rPr>
                <w:noProof/>
                <w:webHidden/>
              </w:rPr>
              <w:t>170</w:t>
            </w:r>
            <w:r w:rsidR="0001775B" w:rsidRPr="0001775B">
              <w:rPr>
                <w:noProof/>
                <w:webHidden/>
              </w:rPr>
              <w:fldChar w:fldCharType="end"/>
            </w:r>
          </w:hyperlink>
        </w:p>
        <w:p w14:paraId="5633C822" w14:textId="4AC3A747" w:rsidR="0001775B" w:rsidRPr="0001775B" w:rsidRDefault="00772C1C" w:rsidP="0001775B">
          <w:pPr>
            <w:pStyle w:val="TDC1"/>
            <w:tabs>
              <w:tab w:val="right" w:leader="dot" w:pos="8528"/>
            </w:tabs>
            <w:spacing w:line="480" w:lineRule="auto"/>
            <w:rPr>
              <w:noProof/>
              <w:lang w:eastAsia="es-EC"/>
            </w:rPr>
          </w:pPr>
          <w:hyperlink w:anchor="_Toc20566709" w:history="1">
            <w:r w:rsidR="0001775B" w:rsidRPr="0001775B">
              <w:rPr>
                <w:rStyle w:val="Hipervnculo"/>
                <w:rFonts w:ascii="Times New Roman" w:hAnsi="Times New Roman" w:cs="Times New Roman"/>
                <w:noProof/>
              </w:rPr>
              <w:t>ANEXO 5. ENCUESTA DIRIGIDA A LOS ESTUDIANTES DE QUINTO, SEXTO, SÉPTIMO Y OCTAVO CICLO DE LA CARRERA DE ENFERMERÍA</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_Toc20566709 \h </w:instrText>
            </w:r>
            <w:r w:rsidR="0001775B" w:rsidRPr="0001775B">
              <w:rPr>
                <w:noProof/>
                <w:webHidden/>
              </w:rPr>
            </w:r>
            <w:r w:rsidR="0001775B" w:rsidRPr="0001775B">
              <w:rPr>
                <w:noProof/>
                <w:webHidden/>
              </w:rPr>
              <w:fldChar w:fldCharType="separate"/>
            </w:r>
            <w:r w:rsidR="0005656E">
              <w:rPr>
                <w:noProof/>
                <w:webHidden/>
              </w:rPr>
              <w:t>182</w:t>
            </w:r>
            <w:r w:rsidR="0001775B" w:rsidRPr="0001775B">
              <w:rPr>
                <w:noProof/>
                <w:webHidden/>
              </w:rPr>
              <w:fldChar w:fldCharType="end"/>
            </w:r>
          </w:hyperlink>
        </w:p>
        <w:p w14:paraId="1B91B46B" w14:textId="5C39F928" w:rsidR="0001775B" w:rsidRPr="0001775B" w:rsidRDefault="00772C1C" w:rsidP="0001775B">
          <w:pPr>
            <w:pStyle w:val="TDC1"/>
            <w:tabs>
              <w:tab w:val="right" w:leader="dot" w:pos="8528"/>
            </w:tabs>
            <w:spacing w:line="480" w:lineRule="auto"/>
            <w:rPr>
              <w:noProof/>
              <w:lang w:eastAsia="es-EC"/>
            </w:rPr>
          </w:pPr>
          <w:hyperlink w:anchor="_Toc20566710" w:history="1">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_Toc20566710 \h </w:instrText>
            </w:r>
            <w:r w:rsidR="0001775B" w:rsidRPr="0001775B">
              <w:rPr>
                <w:noProof/>
                <w:webHidden/>
              </w:rPr>
            </w:r>
            <w:r w:rsidR="0001775B" w:rsidRPr="0001775B">
              <w:rPr>
                <w:noProof/>
                <w:webHidden/>
              </w:rPr>
              <w:fldChar w:fldCharType="separate"/>
            </w:r>
            <w:r w:rsidR="0005656E">
              <w:rPr>
                <w:noProof/>
                <w:webHidden/>
              </w:rPr>
              <w:t>182</w:t>
            </w:r>
            <w:r w:rsidR="0001775B" w:rsidRPr="0001775B">
              <w:rPr>
                <w:noProof/>
                <w:webHidden/>
              </w:rPr>
              <w:fldChar w:fldCharType="end"/>
            </w:r>
          </w:hyperlink>
        </w:p>
        <w:p w14:paraId="3FC32E35" w14:textId="392579E5" w:rsidR="0001775B" w:rsidRPr="0001775B" w:rsidRDefault="00772C1C" w:rsidP="0001775B">
          <w:pPr>
            <w:pStyle w:val="TDC1"/>
            <w:tabs>
              <w:tab w:val="right" w:leader="dot" w:pos="8528"/>
            </w:tabs>
            <w:spacing w:line="480" w:lineRule="auto"/>
            <w:rPr>
              <w:noProof/>
              <w:lang w:eastAsia="es-EC"/>
            </w:rPr>
          </w:pPr>
          <w:hyperlink w:anchor="_Toc20566711" w:history="1">
            <w:r w:rsidR="0001775B" w:rsidRPr="0001775B">
              <w:rPr>
                <w:rStyle w:val="Hipervnculo"/>
                <w:rFonts w:ascii="Times New Roman" w:hAnsi="Times New Roman" w:cs="Times New Roman"/>
                <w:noProof/>
              </w:rPr>
              <w:t>ANEXO 6. ENCUESTA DIRIGIDA A LOS DOCENTES RESPONSABLES DE LOS PROYECTOS DE INVESTIGACIÓN</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_Toc20566711 \h </w:instrText>
            </w:r>
            <w:r w:rsidR="0001775B" w:rsidRPr="0001775B">
              <w:rPr>
                <w:noProof/>
                <w:webHidden/>
              </w:rPr>
            </w:r>
            <w:r w:rsidR="0001775B" w:rsidRPr="0001775B">
              <w:rPr>
                <w:noProof/>
                <w:webHidden/>
              </w:rPr>
              <w:fldChar w:fldCharType="separate"/>
            </w:r>
            <w:r w:rsidR="0005656E">
              <w:rPr>
                <w:noProof/>
                <w:webHidden/>
              </w:rPr>
              <w:t>185</w:t>
            </w:r>
            <w:r w:rsidR="0001775B" w:rsidRPr="0001775B">
              <w:rPr>
                <w:noProof/>
                <w:webHidden/>
              </w:rPr>
              <w:fldChar w:fldCharType="end"/>
            </w:r>
          </w:hyperlink>
        </w:p>
        <w:p w14:paraId="3DD09014" w14:textId="0CC0225C" w:rsidR="0001775B" w:rsidRPr="0001775B" w:rsidRDefault="00772C1C" w:rsidP="0001775B">
          <w:pPr>
            <w:pStyle w:val="TDC1"/>
            <w:tabs>
              <w:tab w:val="right" w:leader="dot" w:pos="8528"/>
            </w:tabs>
            <w:spacing w:line="480" w:lineRule="auto"/>
            <w:rPr>
              <w:noProof/>
              <w:lang w:eastAsia="es-EC"/>
            </w:rPr>
          </w:pPr>
          <w:hyperlink w:anchor="_Toc20566712" w:history="1">
            <w:r w:rsidR="0001775B" w:rsidRPr="0001775B">
              <w:rPr>
                <w:rStyle w:val="Hipervnculo"/>
                <w:rFonts w:ascii="Times New Roman" w:hAnsi="Times New Roman" w:cs="Times New Roman"/>
                <w:noProof/>
              </w:rPr>
              <w:t xml:space="preserve">ANEXO 7. ENCUESTA DIRIGIDA A LOS DOCENTES RESPONSABLES DE LOS PROYECTOS DE VINCULACIÓN </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_Toc20566712 \h </w:instrText>
            </w:r>
            <w:r w:rsidR="0001775B" w:rsidRPr="0001775B">
              <w:rPr>
                <w:noProof/>
                <w:webHidden/>
              </w:rPr>
            </w:r>
            <w:r w:rsidR="0001775B" w:rsidRPr="0001775B">
              <w:rPr>
                <w:noProof/>
                <w:webHidden/>
              </w:rPr>
              <w:fldChar w:fldCharType="separate"/>
            </w:r>
            <w:r w:rsidR="0005656E">
              <w:rPr>
                <w:noProof/>
                <w:webHidden/>
              </w:rPr>
              <w:t>188</w:t>
            </w:r>
            <w:r w:rsidR="0001775B" w:rsidRPr="0001775B">
              <w:rPr>
                <w:noProof/>
                <w:webHidden/>
              </w:rPr>
              <w:fldChar w:fldCharType="end"/>
            </w:r>
          </w:hyperlink>
        </w:p>
        <w:p w14:paraId="05342D88" w14:textId="0C2FE364" w:rsidR="0001775B" w:rsidRPr="0001775B" w:rsidRDefault="00772C1C" w:rsidP="0001775B">
          <w:pPr>
            <w:pStyle w:val="TDC1"/>
            <w:tabs>
              <w:tab w:val="right" w:leader="dot" w:pos="8528"/>
            </w:tabs>
            <w:spacing w:line="480" w:lineRule="auto"/>
            <w:rPr>
              <w:noProof/>
              <w:lang w:eastAsia="es-EC"/>
            </w:rPr>
          </w:pPr>
          <w:hyperlink w:anchor="_Toc20566713" w:history="1">
            <w:r w:rsidR="0001775B" w:rsidRPr="0001775B">
              <w:rPr>
                <w:rStyle w:val="Hipervnculo"/>
                <w:rFonts w:ascii="Times New Roman" w:hAnsi="Times New Roman" w:cs="Times New Roman"/>
                <w:noProof/>
              </w:rPr>
              <w:t>ANEXO 8. EVIDENCIAS FOTOGRAFICAS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_Toc20566713 \h </w:instrText>
            </w:r>
            <w:r w:rsidR="0001775B" w:rsidRPr="0001775B">
              <w:rPr>
                <w:noProof/>
                <w:webHidden/>
              </w:rPr>
            </w:r>
            <w:r w:rsidR="0001775B" w:rsidRPr="0001775B">
              <w:rPr>
                <w:noProof/>
                <w:webHidden/>
              </w:rPr>
              <w:fldChar w:fldCharType="separate"/>
            </w:r>
            <w:r w:rsidR="0005656E">
              <w:rPr>
                <w:noProof/>
                <w:webHidden/>
              </w:rPr>
              <w:t>191</w:t>
            </w:r>
            <w:r w:rsidR="0001775B" w:rsidRPr="0001775B">
              <w:rPr>
                <w:noProof/>
                <w:webHidden/>
              </w:rPr>
              <w:fldChar w:fldCharType="end"/>
            </w:r>
          </w:hyperlink>
        </w:p>
        <w:p w14:paraId="3DC35ADA" w14:textId="4A0A3B2E" w:rsidR="0001775B" w:rsidRPr="0001775B" w:rsidRDefault="00772C1C" w:rsidP="0001775B">
          <w:pPr>
            <w:pStyle w:val="TDC1"/>
            <w:tabs>
              <w:tab w:val="right" w:leader="dot" w:pos="8528"/>
            </w:tabs>
            <w:spacing w:line="480" w:lineRule="auto"/>
            <w:rPr>
              <w:noProof/>
              <w:lang w:eastAsia="es-EC"/>
            </w:rPr>
          </w:pPr>
          <w:hyperlink w:anchor="_Toc20566714" w:history="1">
            <w:r w:rsidR="0001775B" w:rsidRPr="0001775B">
              <w:rPr>
                <w:rStyle w:val="Hipervnculo"/>
                <w:rFonts w:ascii="Times New Roman" w:hAnsi="Times New Roman" w:cs="Times New Roman"/>
                <w:noProof/>
              </w:rPr>
              <w:t>ANEXO 9. APLICACIÓN DE ENCUESTAS A LOS ESTUDIANTES DE SEPTIMO Y OCTAVO CICLO.</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_Toc20566714 \h </w:instrText>
            </w:r>
            <w:r w:rsidR="0001775B" w:rsidRPr="0001775B">
              <w:rPr>
                <w:noProof/>
                <w:webHidden/>
              </w:rPr>
            </w:r>
            <w:r w:rsidR="0001775B" w:rsidRPr="0001775B">
              <w:rPr>
                <w:noProof/>
                <w:webHidden/>
              </w:rPr>
              <w:fldChar w:fldCharType="separate"/>
            </w:r>
            <w:r w:rsidR="0005656E">
              <w:rPr>
                <w:noProof/>
                <w:webHidden/>
              </w:rPr>
              <w:t>194</w:t>
            </w:r>
            <w:r w:rsidR="0001775B" w:rsidRPr="0001775B">
              <w:rPr>
                <w:noProof/>
                <w:webHidden/>
              </w:rPr>
              <w:fldChar w:fldCharType="end"/>
            </w:r>
          </w:hyperlink>
        </w:p>
        <w:p w14:paraId="0A8129A0" w14:textId="5A63EF5A" w:rsidR="0001775B" w:rsidRPr="0001775B" w:rsidRDefault="00772C1C" w:rsidP="0001775B">
          <w:pPr>
            <w:pStyle w:val="TDC1"/>
            <w:tabs>
              <w:tab w:val="right" w:leader="dot" w:pos="8528"/>
            </w:tabs>
            <w:spacing w:line="480" w:lineRule="auto"/>
            <w:rPr>
              <w:noProof/>
              <w:lang w:eastAsia="es-EC"/>
            </w:rPr>
          </w:pPr>
          <w:hyperlink w:anchor="_Toc20566715" w:history="1">
            <w:r w:rsidR="0001775B" w:rsidRPr="0001775B">
              <w:rPr>
                <w:rStyle w:val="Hipervnculo"/>
                <w:rFonts w:ascii="Times New Roman" w:hAnsi="Times New Roman" w:cs="Times New Roman"/>
                <w:noProof/>
              </w:rPr>
              <w:t>ANEXO 10. APLICACIÓN DE ENCUESTAS A DOCENTES</w:t>
            </w:r>
            <w:r w:rsidR="0001775B" w:rsidRPr="0001775B">
              <w:rPr>
                <w:noProof/>
                <w:webHidden/>
              </w:rPr>
              <w:tab/>
            </w:r>
            <w:r w:rsidR="0001775B" w:rsidRPr="0001775B">
              <w:rPr>
                <w:noProof/>
                <w:webHidden/>
              </w:rPr>
              <w:fldChar w:fldCharType="begin"/>
            </w:r>
            <w:r w:rsidR="0001775B" w:rsidRPr="0001775B">
              <w:rPr>
                <w:noProof/>
                <w:webHidden/>
              </w:rPr>
              <w:instrText xml:space="preserve"> PAGEREF _Toc20566715 \h </w:instrText>
            </w:r>
            <w:r w:rsidR="0001775B" w:rsidRPr="0001775B">
              <w:rPr>
                <w:noProof/>
                <w:webHidden/>
              </w:rPr>
            </w:r>
            <w:r w:rsidR="0001775B" w:rsidRPr="0001775B">
              <w:rPr>
                <w:noProof/>
                <w:webHidden/>
              </w:rPr>
              <w:fldChar w:fldCharType="separate"/>
            </w:r>
            <w:r w:rsidR="0005656E">
              <w:rPr>
                <w:noProof/>
                <w:webHidden/>
              </w:rPr>
              <w:t>195</w:t>
            </w:r>
            <w:r w:rsidR="0001775B" w:rsidRPr="0001775B">
              <w:rPr>
                <w:noProof/>
                <w:webHidden/>
              </w:rPr>
              <w:fldChar w:fldCharType="end"/>
            </w:r>
          </w:hyperlink>
        </w:p>
        <w:p w14:paraId="2EA01B8B" w14:textId="72C7E12F" w:rsidR="00661424" w:rsidRPr="00B921BA" w:rsidRDefault="00661424" w:rsidP="0001775B">
          <w:pPr>
            <w:spacing w:line="480" w:lineRule="auto"/>
          </w:pPr>
          <w:r w:rsidRPr="0001775B">
            <w:rPr>
              <w:sz w:val="24"/>
              <w:szCs w:val="24"/>
              <w:lang w:val="es-ES"/>
            </w:rPr>
            <w:fldChar w:fldCharType="end"/>
          </w:r>
        </w:p>
      </w:sdtContent>
    </w:sdt>
    <w:p w14:paraId="4F4D67FB" w14:textId="12AD59E7" w:rsidR="00B921BA" w:rsidRDefault="00B921BA">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7FCE399F" w14:textId="77777777" w:rsidR="00661424" w:rsidRDefault="00661424" w:rsidP="00661424">
      <w:pPr>
        <w:spacing w:after="0" w:line="360" w:lineRule="auto"/>
        <w:jc w:val="center"/>
        <w:rPr>
          <w:rFonts w:ascii="Times New Roman" w:hAnsi="Times New Roman" w:cs="Times New Roman"/>
          <w:b/>
          <w:color w:val="000000" w:themeColor="text1"/>
          <w:sz w:val="24"/>
          <w:szCs w:val="24"/>
        </w:rPr>
      </w:pPr>
      <w:r w:rsidRPr="00661424">
        <w:rPr>
          <w:rFonts w:ascii="Times New Roman" w:hAnsi="Times New Roman" w:cs="Times New Roman"/>
          <w:b/>
          <w:color w:val="000000" w:themeColor="text1"/>
          <w:sz w:val="24"/>
          <w:szCs w:val="24"/>
        </w:rPr>
        <w:lastRenderedPageBreak/>
        <w:t>Índice de tablas</w:t>
      </w:r>
    </w:p>
    <w:p w14:paraId="4E872EF7" w14:textId="433F063B" w:rsidR="009D5197" w:rsidRPr="00980FF6" w:rsidRDefault="008B7B19" w:rsidP="00980FF6">
      <w:pPr>
        <w:pStyle w:val="Tabladeilustraciones"/>
        <w:tabs>
          <w:tab w:val="right" w:leader="dot" w:pos="8528"/>
        </w:tabs>
        <w:spacing w:line="480" w:lineRule="auto"/>
        <w:rPr>
          <w:noProof/>
          <w:lang w:eastAsia="es-EC"/>
        </w:rPr>
      </w:pPr>
      <w:r w:rsidRPr="00980FF6">
        <w:rPr>
          <w:rFonts w:ascii="Times New Roman" w:hAnsi="Times New Roman" w:cs="Times New Roman"/>
          <w:color w:val="000000" w:themeColor="text1"/>
          <w:sz w:val="24"/>
          <w:szCs w:val="24"/>
        </w:rPr>
        <w:fldChar w:fldCharType="begin"/>
      </w:r>
      <w:r w:rsidRPr="00980FF6">
        <w:rPr>
          <w:rFonts w:ascii="Times New Roman" w:hAnsi="Times New Roman" w:cs="Times New Roman"/>
          <w:color w:val="000000" w:themeColor="text1"/>
          <w:sz w:val="24"/>
          <w:szCs w:val="24"/>
        </w:rPr>
        <w:instrText xml:space="preserve"> TOC \h \z \c "Tabla" </w:instrText>
      </w:r>
      <w:r w:rsidRPr="00980FF6">
        <w:rPr>
          <w:rFonts w:ascii="Times New Roman" w:hAnsi="Times New Roman" w:cs="Times New Roman"/>
          <w:color w:val="000000" w:themeColor="text1"/>
          <w:sz w:val="24"/>
          <w:szCs w:val="24"/>
        </w:rPr>
        <w:fldChar w:fldCharType="separate"/>
      </w:r>
      <w:hyperlink w:anchor="_Toc20060231" w:history="1">
        <w:r w:rsidR="009D5197" w:rsidRPr="00980FF6">
          <w:rPr>
            <w:rStyle w:val="Hipervnculo"/>
            <w:noProof/>
          </w:rPr>
          <w:t>Tabla 1 Líneas de investigación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_Toc20060231 \h </w:instrText>
        </w:r>
        <w:r w:rsidR="009D5197" w:rsidRPr="00980FF6">
          <w:rPr>
            <w:noProof/>
            <w:webHidden/>
          </w:rPr>
        </w:r>
        <w:r w:rsidR="009D5197" w:rsidRPr="00980FF6">
          <w:rPr>
            <w:noProof/>
            <w:webHidden/>
          </w:rPr>
          <w:fldChar w:fldCharType="separate"/>
        </w:r>
        <w:r w:rsidR="0005656E">
          <w:rPr>
            <w:noProof/>
            <w:webHidden/>
          </w:rPr>
          <w:t>40</w:t>
        </w:r>
        <w:r w:rsidR="009D5197" w:rsidRPr="00980FF6">
          <w:rPr>
            <w:noProof/>
            <w:webHidden/>
          </w:rPr>
          <w:fldChar w:fldCharType="end"/>
        </w:r>
      </w:hyperlink>
    </w:p>
    <w:p w14:paraId="33218FF9" w14:textId="7CB0DC96" w:rsidR="009D5197" w:rsidRPr="00980FF6" w:rsidRDefault="00772C1C" w:rsidP="00980FF6">
      <w:pPr>
        <w:pStyle w:val="Tabladeilustraciones"/>
        <w:tabs>
          <w:tab w:val="right" w:leader="dot" w:pos="8528"/>
        </w:tabs>
        <w:spacing w:line="480" w:lineRule="auto"/>
        <w:rPr>
          <w:noProof/>
          <w:lang w:eastAsia="es-EC"/>
        </w:rPr>
      </w:pPr>
      <w:hyperlink w:anchor="_Toc20060232" w:history="1">
        <w:r w:rsidR="009D5197" w:rsidRPr="00980FF6">
          <w:rPr>
            <w:rStyle w:val="Hipervnculo"/>
            <w:rFonts w:ascii="Times New Roman" w:hAnsi="Times New Roman" w:cs="Times New Roman"/>
            <w:noProof/>
          </w:rPr>
          <w:t>Tabla 2: Participación en los proyectos de vinculación durante su formación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_Toc20060232 \h </w:instrText>
        </w:r>
        <w:r w:rsidR="009D5197" w:rsidRPr="00980FF6">
          <w:rPr>
            <w:noProof/>
            <w:webHidden/>
          </w:rPr>
        </w:r>
        <w:r w:rsidR="009D5197" w:rsidRPr="00980FF6">
          <w:rPr>
            <w:noProof/>
            <w:webHidden/>
          </w:rPr>
          <w:fldChar w:fldCharType="separate"/>
        </w:r>
        <w:r w:rsidR="0005656E">
          <w:rPr>
            <w:noProof/>
            <w:webHidden/>
          </w:rPr>
          <w:t>69</w:t>
        </w:r>
        <w:r w:rsidR="009D5197" w:rsidRPr="00980FF6">
          <w:rPr>
            <w:noProof/>
            <w:webHidden/>
          </w:rPr>
          <w:fldChar w:fldCharType="end"/>
        </w:r>
      </w:hyperlink>
    </w:p>
    <w:p w14:paraId="299D1FEC" w14:textId="2142A018" w:rsidR="009D5197" w:rsidRPr="00980FF6" w:rsidRDefault="00772C1C" w:rsidP="00980FF6">
      <w:pPr>
        <w:pStyle w:val="Tabladeilustraciones"/>
        <w:tabs>
          <w:tab w:val="right" w:leader="dot" w:pos="8528"/>
        </w:tabs>
        <w:spacing w:line="480" w:lineRule="auto"/>
        <w:rPr>
          <w:noProof/>
          <w:lang w:eastAsia="es-EC"/>
        </w:rPr>
      </w:pPr>
      <w:hyperlink w:anchor="_Toc20060233" w:history="1">
        <w:r w:rsidR="009D5197" w:rsidRPr="00980FF6">
          <w:rPr>
            <w:rStyle w:val="Hipervnculo"/>
            <w:rFonts w:ascii="Times New Roman" w:hAnsi="Times New Roman" w:cs="Times New Roman"/>
            <w:noProof/>
          </w:rPr>
          <w:t>Tabla 3: Seguimiento y acompañamiento al proyecto de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_Toc20060233 \h </w:instrText>
        </w:r>
        <w:r w:rsidR="009D5197" w:rsidRPr="00980FF6">
          <w:rPr>
            <w:noProof/>
            <w:webHidden/>
          </w:rPr>
        </w:r>
        <w:r w:rsidR="009D5197" w:rsidRPr="00980FF6">
          <w:rPr>
            <w:noProof/>
            <w:webHidden/>
          </w:rPr>
          <w:fldChar w:fldCharType="separate"/>
        </w:r>
        <w:r w:rsidR="0005656E">
          <w:rPr>
            <w:noProof/>
            <w:webHidden/>
          </w:rPr>
          <w:t>70</w:t>
        </w:r>
        <w:r w:rsidR="009D5197" w:rsidRPr="00980FF6">
          <w:rPr>
            <w:noProof/>
            <w:webHidden/>
          </w:rPr>
          <w:fldChar w:fldCharType="end"/>
        </w:r>
      </w:hyperlink>
    </w:p>
    <w:p w14:paraId="0BDE59C2" w14:textId="5A99E314" w:rsidR="009D5197" w:rsidRPr="00980FF6" w:rsidRDefault="00772C1C" w:rsidP="00980FF6">
      <w:pPr>
        <w:pStyle w:val="Tabladeilustraciones"/>
        <w:tabs>
          <w:tab w:val="right" w:leader="dot" w:pos="8528"/>
        </w:tabs>
        <w:spacing w:line="480" w:lineRule="auto"/>
        <w:rPr>
          <w:noProof/>
          <w:lang w:eastAsia="es-EC"/>
        </w:rPr>
      </w:pPr>
      <w:hyperlink w:anchor="_Toc20060234" w:history="1">
        <w:r w:rsidR="009D5197" w:rsidRPr="00980FF6">
          <w:rPr>
            <w:rStyle w:val="Hipervnculo"/>
            <w:rFonts w:ascii="Times New Roman" w:hAnsi="Times New Roman" w:cs="Times New Roman"/>
            <w:noProof/>
          </w:rPr>
          <w:t>Tabla 4: Resultados obtenidos de los proyectos de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_Toc20060234 \h </w:instrText>
        </w:r>
        <w:r w:rsidR="009D5197" w:rsidRPr="00980FF6">
          <w:rPr>
            <w:noProof/>
            <w:webHidden/>
          </w:rPr>
        </w:r>
        <w:r w:rsidR="009D5197" w:rsidRPr="00980FF6">
          <w:rPr>
            <w:noProof/>
            <w:webHidden/>
          </w:rPr>
          <w:fldChar w:fldCharType="separate"/>
        </w:r>
        <w:r w:rsidR="0005656E">
          <w:rPr>
            <w:noProof/>
            <w:webHidden/>
          </w:rPr>
          <w:t>75</w:t>
        </w:r>
        <w:r w:rsidR="009D5197" w:rsidRPr="00980FF6">
          <w:rPr>
            <w:noProof/>
            <w:webHidden/>
          </w:rPr>
          <w:fldChar w:fldCharType="end"/>
        </w:r>
      </w:hyperlink>
    </w:p>
    <w:p w14:paraId="6C2623B7" w14:textId="325710B9" w:rsidR="009D5197" w:rsidRPr="00980FF6" w:rsidRDefault="00772C1C" w:rsidP="00980FF6">
      <w:pPr>
        <w:pStyle w:val="Tabladeilustraciones"/>
        <w:tabs>
          <w:tab w:val="right" w:leader="dot" w:pos="8528"/>
        </w:tabs>
        <w:spacing w:line="480" w:lineRule="auto"/>
        <w:rPr>
          <w:noProof/>
          <w:lang w:eastAsia="es-EC"/>
        </w:rPr>
      </w:pPr>
      <w:hyperlink w:anchor="_Toc20060235" w:history="1">
        <w:r w:rsidR="009D5197" w:rsidRPr="00980FF6">
          <w:rPr>
            <w:rStyle w:val="Hipervnculo"/>
            <w:rFonts w:ascii="Times New Roman" w:hAnsi="Times New Roman" w:cs="Times New Roman"/>
            <w:noProof/>
          </w:rPr>
          <w:t>Tabla 5: Horas asignadas para investigación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_Toc20060235 \h </w:instrText>
        </w:r>
        <w:r w:rsidR="009D5197" w:rsidRPr="00980FF6">
          <w:rPr>
            <w:noProof/>
            <w:webHidden/>
          </w:rPr>
        </w:r>
        <w:r w:rsidR="009D5197" w:rsidRPr="00980FF6">
          <w:rPr>
            <w:noProof/>
            <w:webHidden/>
          </w:rPr>
          <w:fldChar w:fldCharType="separate"/>
        </w:r>
        <w:r w:rsidR="0005656E">
          <w:rPr>
            <w:noProof/>
            <w:webHidden/>
          </w:rPr>
          <w:t>76</w:t>
        </w:r>
        <w:r w:rsidR="009D5197" w:rsidRPr="00980FF6">
          <w:rPr>
            <w:noProof/>
            <w:webHidden/>
          </w:rPr>
          <w:fldChar w:fldCharType="end"/>
        </w:r>
      </w:hyperlink>
    </w:p>
    <w:p w14:paraId="0E35252F" w14:textId="728DEE73" w:rsidR="009D5197" w:rsidRPr="00980FF6" w:rsidRDefault="00772C1C" w:rsidP="00980FF6">
      <w:pPr>
        <w:pStyle w:val="Tabladeilustraciones"/>
        <w:tabs>
          <w:tab w:val="right" w:leader="dot" w:pos="8528"/>
        </w:tabs>
        <w:spacing w:line="480" w:lineRule="auto"/>
        <w:rPr>
          <w:noProof/>
          <w:lang w:eastAsia="es-EC"/>
        </w:rPr>
      </w:pPr>
      <w:hyperlink w:anchor="_Toc20060236" w:history="1">
        <w:r w:rsidR="009D5197" w:rsidRPr="00980FF6">
          <w:rPr>
            <w:rStyle w:val="Hipervnculo"/>
            <w:rFonts w:ascii="Times New Roman" w:hAnsi="Times New Roman" w:cs="Times New Roman"/>
            <w:noProof/>
          </w:rPr>
          <w:t>Tabla 6: Conocimiento de la normativa de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_Toc20060236 \h </w:instrText>
        </w:r>
        <w:r w:rsidR="009D5197" w:rsidRPr="00980FF6">
          <w:rPr>
            <w:noProof/>
            <w:webHidden/>
          </w:rPr>
        </w:r>
        <w:r w:rsidR="009D5197" w:rsidRPr="00980FF6">
          <w:rPr>
            <w:noProof/>
            <w:webHidden/>
          </w:rPr>
          <w:fldChar w:fldCharType="separate"/>
        </w:r>
        <w:r w:rsidR="0005656E">
          <w:rPr>
            <w:noProof/>
            <w:webHidden/>
          </w:rPr>
          <w:t>77</w:t>
        </w:r>
        <w:r w:rsidR="009D5197" w:rsidRPr="00980FF6">
          <w:rPr>
            <w:noProof/>
            <w:webHidden/>
          </w:rPr>
          <w:fldChar w:fldCharType="end"/>
        </w:r>
      </w:hyperlink>
    </w:p>
    <w:p w14:paraId="27E03FBC" w14:textId="1DFA026D" w:rsidR="009D5197" w:rsidRPr="00980FF6" w:rsidRDefault="00772C1C" w:rsidP="00980FF6">
      <w:pPr>
        <w:pStyle w:val="Tabladeilustraciones"/>
        <w:tabs>
          <w:tab w:val="right" w:leader="dot" w:pos="8528"/>
        </w:tabs>
        <w:spacing w:line="480" w:lineRule="auto"/>
        <w:rPr>
          <w:noProof/>
          <w:lang w:eastAsia="es-EC"/>
        </w:rPr>
      </w:pPr>
      <w:hyperlink w:anchor="_Toc20060237" w:history="1">
        <w:r w:rsidR="009D5197" w:rsidRPr="00980FF6">
          <w:rPr>
            <w:rStyle w:val="Hipervnculo"/>
            <w:rFonts w:ascii="Times New Roman" w:hAnsi="Times New Roman" w:cs="Times New Roman"/>
            <w:noProof/>
          </w:rPr>
          <w:t>Tabla 7: Participación en proyectos investigación en la Carrera de Enfermería</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_Toc20060237 \h </w:instrText>
        </w:r>
        <w:r w:rsidR="009D5197" w:rsidRPr="00980FF6">
          <w:rPr>
            <w:noProof/>
            <w:webHidden/>
          </w:rPr>
        </w:r>
        <w:r w:rsidR="009D5197" w:rsidRPr="00980FF6">
          <w:rPr>
            <w:noProof/>
            <w:webHidden/>
          </w:rPr>
          <w:fldChar w:fldCharType="separate"/>
        </w:r>
        <w:r w:rsidR="0005656E">
          <w:rPr>
            <w:noProof/>
            <w:webHidden/>
          </w:rPr>
          <w:t>77</w:t>
        </w:r>
        <w:r w:rsidR="009D5197" w:rsidRPr="00980FF6">
          <w:rPr>
            <w:noProof/>
            <w:webHidden/>
          </w:rPr>
          <w:fldChar w:fldCharType="end"/>
        </w:r>
      </w:hyperlink>
    </w:p>
    <w:p w14:paraId="60F9E9F5" w14:textId="4E813474" w:rsidR="009D5197" w:rsidRPr="00980FF6" w:rsidRDefault="00772C1C" w:rsidP="00980FF6">
      <w:pPr>
        <w:pStyle w:val="Tabladeilustraciones"/>
        <w:tabs>
          <w:tab w:val="right" w:leader="dot" w:pos="8528"/>
        </w:tabs>
        <w:spacing w:line="480" w:lineRule="auto"/>
        <w:rPr>
          <w:noProof/>
          <w:lang w:eastAsia="es-EC"/>
        </w:rPr>
      </w:pPr>
      <w:hyperlink w:anchor="_Toc20060238" w:history="1">
        <w:r w:rsidR="009D5197" w:rsidRPr="00980FF6">
          <w:rPr>
            <w:rStyle w:val="Hipervnculo"/>
            <w:rFonts w:ascii="Times New Roman" w:hAnsi="Times New Roman" w:cs="Times New Roman"/>
            <w:noProof/>
          </w:rPr>
          <w:t>Tabla 8: Participación actual en proyectos de investigación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_Toc20060238 \h </w:instrText>
        </w:r>
        <w:r w:rsidR="009D5197" w:rsidRPr="00980FF6">
          <w:rPr>
            <w:noProof/>
            <w:webHidden/>
          </w:rPr>
        </w:r>
        <w:r w:rsidR="009D5197" w:rsidRPr="00980FF6">
          <w:rPr>
            <w:noProof/>
            <w:webHidden/>
          </w:rPr>
          <w:fldChar w:fldCharType="separate"/>
        </w:r>
        <w:r w:rsidR="0005656E">
          <w:rPr>
            <w:noProof/>
            <w:webHidden/>
          </w:rPr>
          <w:t>78</w:t>
        </w:r>
        <w:r w:rsidR="009D5197" w:rsidRPr="00980FF6">
          <w:rPr>
            <w:noProof/>
            <w:webHidden/>
          </w:rPr>
          <w:fldChar w:fldCharType="end"/>
        </w:r>
      </w:hyperlink>
    </w:p>
    <w:p w14:paraId="6E9153F6" w14:textId="6197642E" w:rsidR="009D5197" w:rsidRPr="00980FF6" w:rsidRDefault="00772C1C" w:rsidP="00980FF6">
      <w:pPr>
        <w:pStyle w:val="Tabladeilustraciones"/>
        <w:tabs>
          <w:tab w:val="right" w:leader="dot" w:pos="8528"/>
        </w:tabs>
        <w:spacing w:line="480" w:lineRule="auto"/>
        <w:rPr>
          <w:noProof/>
          <w:lang w:eastAsia="es-EC"/>
        </w:rPr>
      </w:pPr>
      <w:hyperlink w:anchor="_Toc20060239" w:history="1">
        <w:r w:rsidR="009D5197" w:rsidRPr="00980FF6">
          <w:rPr>
            <w:rStyle w:val="Hipervnculo"/>
            <w:rFonts w:ascii="Times New Roman" w:hAnsi="Times New Roman" w:cs="Times New Roman"/>
            <w:noProof/>
          </w:rPr>
          <w:t>Tabla 9: Conocimiento de líneas de investigación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_Toc20060239 \h </w:instrText>
        </w:r>
        <w:r w:rsidR="009D5197" w:rsidRPr="00980FF6">
          <w:rPr>
            <w:noProof/>
            <w:webHidden/>
          </w:rPr>
        </w:r>
        <w:r w:rsidR="009D5197" w:rsidRPr="00980FF6">
          <w:rPr>
            <w:noProof/>
            <w:webHidden/>
          </w:rPr>
          <w:fldChar w:fldCharType="separate"/>
        </w:r>
        <w:r w:rsidR="0005656E">
          <w:rPr>
            <w:noProof/>
            <w:webHidden/>
          </w:rPr>
          <w:t>79</w:t>
        </w:r>
        <w:r w:rsidR="009D5197" w:rsidRPr="00980FF6">
          <w:rPr>
            <w:noProof/>
            <w:webHidden/>
          </w:rPr>
          <w:fldChar w:fldCharType="end"/>
        </w:r>
      </w:hyperlink>
    </w:p>
    <w:p w14:paraId="584EFD27" w14:textId="3618FEB6" w:rsidR="009D5197" w:rsidRPr="00980FF6" w:rsidRDefault="00772C1C" w:rsidP="00980FF6">
      <w:pPr>
        <w:pStyle w:val="Tabladeilustraciones"/>
        <w:tabs>
          <w:tab w:val="right" w:leader="dot" w:pos="8528"/>
        </w:tabs>
        <w:spacing w:line="480" w:lineRule="auto"/>
        <w:rPr>
          <w:noProof/>
          <w:lang w:eastAsia="es-EC"/>
        </w:rPr>
      </w:pPr>
      <w:hyperlink w:anchor="_Toc20060240" w:history="1">
        <w:r w:rsidR="009D5197" w:rsidRPr="00980FF6">
          <w:rPr>
            <w:rStyle w:val="Hipervnculo"/>
            <w:rFonts w:ascii="Times New Roman" w:hAnsi="Times New Roman" w:cs="Times New Roman"/>
            <w:noProof/>
          </w:rPr>
          <w:t>Tabla 10: Relación de las líneas de investigación de la carrera</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_Toc20060240 \h </w:instrText>
        </w:r>
        <w:r w:rsidR="009D5197" w:rsidRPr="00980FF6">
          <w:rPr>
            <w:noProof/>
            <w:webHidden/>
          </w:rPr>
        </w:r>
        <w:r w:rsidR="009D5197" w:rsidRPr="00980FF6">
          <w:rPr>
            <w:noProof/>
            <w:webHidden/>
          </w:rPr>
          <w:fldChar w:fldCharType="separate"/>
        </w:r>
        <w:r w:rsidR="0005656E">
          <w:rPr>
            <w:noProof/>
            <w:webHidden/>
          </w:rPr>
          <w:t>79</w:t>
        </w:r>
        <w:r w:rsidR="009D5197" w:rsidRPr="00980FF6">
          <w:rPr>
            <w:noProof/>
            <w:webHidden/>
          </w:rPr>
          <w:fldChar w:fldCharType="end"/>
        </w:r>
      </w:hyperlink>
    </w:p>
    <w:p w14:paraId="69529383" w14:textId="19347EE2" w:rsidR="009D5197" w:rsidRPr="00980FF6" w:rsidRDefault="00772C1C" w:rsidP="00980FF6">
      <w:pPr>
        <w:pStyle w:val="Tabladeilustraciones"/>
        <w:tabs>
          <w:tab w:val="right" w:leader="dot" w:pos="8528"/>
        </w:tabs>
        <w:spacing w:line="480" w:lineRule="auto"/>
        <w:rPr>
          <w:noProof/>
          <w:lang w:eastAsia="es-EC"/>
        </w:rPr>
      </w:pPr>
      <w:hyperlink w:anchor="_Toc20060241" w:history="1">
        <w:r w:rsidR="009D5197" w:rsidRPr="00980FF6">
          <w:rPr>
            <w:rStyle w:val="Hipervnculo"/>
            <w:rFonts w:ascii="Times New Roman" w:hAnsi="Times New Roman" w:cs="Times New Roman"/>
            <w:noProof/>
          </w:rPr>
          <w:t>Tabla 11: Limitaciones presentes en los proyectos de investigación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_Toc20060241 \h </w:instrText>
        </w:r>
        <w:r w:rsidR="009D5197" w:rsidRPr="00980FF6">
          <w:rPr>
            <w:noProof/>
            <w:webHidden/>
          </w:rPr>
        </w:r>
        <w:r w:rsidR="009D5197" w:rsidRPr="00980FF6">
          <w:rPr>
            <w:noProof/>
            <w:webHidden/>
          </w:rPr>
          <w:fldChar w:fldCharType="separate"/>
        </w:r>
        <w:r w:rsidR="0005656E">
          <w:rPr>
            <w:noProof/>
            <w:webHidden/>
          </w:rPr>
          <w:t>80</w:t>
        </w:r>
        <w:r w:rsidR="009D5197" w:rsidRPr="00980FF6">
          <w:rPr>
            <w:noProof/>
            <w:webHidden/>
          </w:rPr>
          <w:fldChar w:fldCharType="end"/>
        </w:r>
      </w:hyperlink>
    </w:p>
    <w:p w14:paraId="1FF1FA55" w14:textId="23FA58C0" w:rsidR="009D5197" w:rsidRPr="00980FF6" w:rsidRDefault="00772C1C" w:rsidP="00980FF6">
      <w:pPr>
        <w:pStyle w:val="Tabladeilustraciones"/>
        <w:tabs>
          <w:tab w:val="right" w:leader="dot" w:pos="8528"/>
        </w:tabs>
        <w:spacing w:line="480" w:lineRule="auto"/>
        <w:rPr>
          <w:noProof/>
          <w:lang w:eastAsia="es-EC"/>
        </w:rPr>
      </w:pPr>
      <w:hyperlink w:anchor="_Toc20060242" w:history="1">
        <w:r w:rsidR="009D5197" w:rsidRPr="00980FF6">
          <w:rPr>
            <w:rStyle w:val="Hipervnculo"/>
            <w:rFonts w:ascii="Times New Roman" w:hAnsi="Times New Roman" w:cs="Times New Roman"/>
            <w:noProof/>
          </w:rPr>
          <w:t>Tabla 12: Producción científica regional</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_Toc20060242 \h </w:instrText>
        </w:r>
        <w:r w:rsidR="009D5197" w:rsidRPr="00980FF6">
          <w:rPr>
            <w:noProof/>
            <w:webHidden/>
          </w:rPr>
        </w:r>
        <w:r w:rsidR="009D5197" w:rsidRPr="00980FF6">
          <w:rPr>
            <w:noProof/>
            <w:webHidden/>
          </w:rPr>
          <w:fldChar w:fldCharType="separate"/>
        </w:r>
        <w:r w:rsidR="0005656E">
          <w:rPr>
            <w:noProof/>
            <w:webHidden/>
          </w:rPr>
          <w:t>81</w:t>
        </w:r>
        <w:r w:rsidR="009D5197" w:rsidRPr="00980FF6">
          <w:rPr>
            <w:noProof/>
            <w:webHidden/>
          </w:rPr>
          <w:fldChar w:fldCharType="end"/>
        </w:r>
      </w:hyperlink>
    </w:p>
    <w:p w14:paraId="211D5E61" w14:textId="131BC7BB" w:rsidR="009D5197" w:rsidRPr="00980FF6" w:rsidRDefault="00772C1C" w:rsidP="00980FF6">
      <w:pPr>
        <w:pStyle w:val="Tabladeilustraciones"/>
        <w:tabs>
          <w:tab w:val="right" w:leader="dot" w:pos="8528"/>
        </w:tabs>
        <w:spacing w:line="480" w:lineRule="auto"/>
        <w:rPr>
          <w:noProof/>
          <w:lang w:eastAsia="es-EC"/>
        </w:rPr>
      </w:pPr>
      <w:hyperlink w:anchor="_Toc20060243" w:history="1">
        <w:r w:rsidR="009D5197" w:rsidRPr="00980FF6">
          <w:rPr>
            <w:rStyle w:val="Hipervnculo"/>
            <w:rFonts w:ascii="Times New Roman" w:hAnsi="Times New Roman" w:cs="Times New Roman"/>
            <w:noProof/>
          </w:rPr>
          <w:t>Tabla 13: Número de artículos científicos publicados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_Toc20060243 \h </w:instrText>
        </w:r>
        <w:r w:rsidR="009D5197" w:rsidRPr="00980FF6">
          <w:rPr>
            <w:noProof/>
            <w:webHidden/>
          </w:rPr>
        </w:r>
        <w:r w:rsidR="009D5197" w:rsidRPr="00980FF6">
          <w:rPr>
            <w:noProof/>
            <w:webHidden/>
          </w:rPr>
          <w:fldChar w:fldCharType="separate"/>
        </w:r>
        <w:r w:rsidR="0005656E">
          <w:rPr>
            <w:noProof/>
            <w:webHidden/>
          </w:rPr>
          <w:t>81</w:t>
        </w:r>
        <w:r w:rsidR="009D5197" w:rsidRPr="00980FF6">
          <w:rPr>
            <w:noProof/>
            <w:webHidden/>
          </w:rPr>
          <w:fldChar w:fldCharType="end"/>
        </w:r>
      </w:hyperlink>
    </w:p>
    <w:p w14:paraId="7EBA7E5C" w14:textId="6EEBF6D5" w:rsidR="009D5197" w:rsidRPr="00980FF6" w:rsidRDefault="00772C1C" w:rsidP="00980FF6">
      <w:pPr>
        <w:pStyle w:val="Tabladeilustraciones"/>
        <w:tabs>
          <w:tab w:val="right" w:leader="dot" w:pos="8528"/>
        </w:tabs>
        <w:spacing w:line="480" w:lineRule="auto"/>
        <w:rPr>
          <w:noProof/>
          <w:lang w:eastAsia="es-EC"/>
        </w:rPr>
      </w:pPr>
      <w:hyperlink w:anchor="_Toc20060244" w:history="1">
        <w:r w:rsidR="009D5197" w:rsidRPr="00980FF6">
          <w:rPr>
            <w:rStyle w:val="Hipervnculo"/>
            <w:rFonts w:ascii="Times New Roman" w:hAnsi="Times New Roman" w:cs="Times New Roman"/>
            <w:noProof/>
          </w:rPr>
          <w:t>Tabla 14: Publicación de libro y/o capítulo del libro</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_Toc20060244 \h </w:instrText>
        </w:r>
        <w:r w:rsidR="009D5197" w:rsidRPr="00980FF6">
          <w:rPr>
            <w:noProof/>
            <w:webHidden/>
          </w:rPr>
        </w:r>
        <w:r w:rsidR="009D5197" w:rsidRPr="00980FF6">
          <w:rPr>
            <w:noProof/>
            <w:webHidden/>
          </w:rPr>
          <w:fldChar w:fldCharType="separate"/>
        </w:r>
        <w:r w:rsidR="0005656E">
          <w:rPr>
            <w:noProof/>
            <w:webHidden/>
          </w:rPr>
          <w:t>82</w:t>
        </w:r>
        <w:r w:rsidR="009D5197" w:rsidRPr="00980FF6">
          <w:rPr>
            <w:noProof/>
            <w:webHidden/>
          </w:rPr>
          <w:fldChar w:fldCharType="end"/>
        </w:r>
      </w:hyperlink>
    </w:p>
    <w:p w14:paraId="538E886E" w14:textId="1EAC236B" w:rsidR="009D5197" w:rsidRPr="00980FF6" w:rsidRDefault="00772C1C" w:rsidP="00980FF6">
      <w:pPr>
        <w:pStyle w:val="Tabladeilustraciones"/>
        <w:tabs>
          <w:tab w:val="right" w:leader="dot" w:pos="8528"/>
        </w:tabs>
        <w:spacing w:line="480" w:lineRule="auto"/>
        <w:rPr>
          <w:noProof/>
          <w:lang w:eastAsia="es-EC"/>
        </w:rPr>
      </w:pPr>
      <w:hyperlink w:anchor="_Toc20060245" w:history="1">
        <w:r w:rsidR="009D5197" w:rsidRPr="00980FF6">
          <w:rPr>
            <w:rStyle w:val="Hipervnculo"/>
            <w:rFonts w:ascii="Times New Roman" w:hAnsi="Times New Roman" w:cs="Times New Roman"/>
            <w:noProof/>
          </w:rPr>
          <w:t>Tabla 15: Participación en Ponencias, presentación de Artículos o Investigaciones.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_Toc20060245 \h </w:instrText>
        </w:r>
        <w:r w:rsidR="009D5197" w:rsidRPr="00980FF6">
          <w:rPr>
            <w:noProof/>
            <w:webHidden/>
          </w:rPr>
        </w:r>
        <w:r w:rsidR="009D5197" w:rsidRPr="00980FF6">
          <w:rPr>
            <w:noProof/>
            <w:webHidden/>
          </w:rPr>
          <w:fldChar w:fldCharType="separate"/>
        </w:r>
        <w:r w:rsidR="0005656E">
          <w:rPr>
            <w:noProof/>
            <w:webHidden/>
          </w:rPr>
          <w:t>83</w:t>
        </w:r>
        <w:r w:rsidR="009D5197" w:rsidRPr="00980FF6">
          <w:rPr>
            <w:noProof/>
            <w:webHidden/>
          </w:rPr>
          <w:fldChar w:fldCharType="end"/>
        </w:r>
      </w:hyperlink>
    </w:p>
    <w:p w14:paraId="1E14CB4A" w14:textId="1E608386" w:rsidR="009D5197" w:rsidRPr="00980FF6" w:rsidRDefault="00772C1C" w:rsidP="00980FF6">
      <w:pPr>
        <w:pStyle w:val="Tabladeilustraciones"/>
        <w:tabs>
          <w:tab w:val="right" w:leader="dot" w:pos="8528"/>
        </w:tabs>
        <w:spacing w:line="480" w:lineRule="auto"/>
        <w:rPr>
          <w:noProof/>
          <w:lang w:eastAsia="es-EC"/>
        </w:rPr>
      </w:pPr>
      <w:hyperlink w:anchor="_Toc20060246" w:history="1">
        <w:r w:rsidR="009D5197" w:rsidRPr="00980FF6">
          <w:rPr>
            <w:rStyle w:val="Hipervnculo"/>
            <w:rFonts w:ascii="Times New Roman" w:hAnsi="Times New Roman" w:cs="Times New Roman"/>
            <w:noProof/>
          </w:rPr>
          <w:t>Tabla 16: Entrega de la producción científica a la secretaria de la carrera</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_Toc20060246 \h </w:instrText>
        </w:r>
        <w:r w:rsidR="009D5197" w:rsidRPr="00980FF6">
          <w:rPr>
            <w:noProof/>
            <w:webHidden/>
          </w:rPr>
        </w:r>
        <w:r w:rsidR="009D5197" w:rsidRPr="00980FF6">
          <w:rPr>
            <w:noProof/>
            <w:webHidden/>
          </w:rPr>
          <w:fldChar w:fldCharType="separate"/>
        </w:r>
        <w:r w:rsidR="0005656E">
          <w:rPr>
            <w:noProof/>
            <w:webHidden/>
          </w:rPr>
          <w:t>83</w:t>
        </w:r>
        <w:r w:rsidR="009D5197" w:rsidRPr="00980FF6">
          <w:rPr>
            <w:noProof/>
            <w:webHidden/>
          </w:rPr>
          <w:fldChar w:fldCharType="end"/>
        </w:r>
      </w:hyperlink>
    </w:p>
    <w:p w14:paraId="1EC79BDE" w14:textId="6596020E" w:rsidR="009D5197" w:rsidRPr="00980FF6" w:rsidRDefault="00772C1C" w:rsidP="00980FF6">
      <w:pPr>
        <w:pStyle w:val="Tabladeilustraciones"/>
        <w:tabs>
          <w:tab w:val="right" w:leader="dot" w:pos="8528"/>
        </w:tabs>
        <w:spacing w:line="480" w:lineRule="auto"/>
        <w:rPr>
          <w:noProof/>
          <w:lang w:eastAsia="es-EC"/>
        </w:rPr>
      </w:pPr>
      <w:hyperlink w:anchor="_Toc20060247" w:history="1">
        <w:r w:rsidR="009D5197" w:rsidRPr="00980FF6">
          <w:rPr>
            <w:rStyle w:val="Hipervnculo"/>
            <w:rFonts w:ascii="Times New Roman" w:hAnsi="Times New Roman" w:cs="Times New Roman"/>
            <w:noProof/>
          </w:rPr>
          <w:t>Tabla 17: Horas asignadas para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_Toc20060247 \h </w:instrText>
        </w:r>
        <w:r w:rsidR="009D5197" w:rsidRPr="00980FF6">
          <w:rPr>
            <w:noProof/>
            <w:webHidden/>
          </w:rPr>
        </w:r>
        <w:r w:rsidR="009D5197" w:rsidRPr="00980FF6">
          <w:rPr>
            <w:noProof/>
            <w:webHidden/>
          </w:rPr>
          <w:fldChar w:fldCharType="separate"/>
        </w:r>
        <w:r w:rsidR="0005656E">
          <w:rPr>
            <w:noProof/>
            <w:webHidden/>
          </w:rPr>
          <w:t>85</w:t>
        </w:r>
        <w:r w:rsidR="009D5197" w:rsidRPr="00980FF6">
          <w:rPr>
            <w:noProof/>
            <w:webHidden/>
          </w:rPr>
          <w:fldChar w:fldCharType="end"/>
        </w:r>
      </w:hyperlink>
    </w:p>
    <w:p w14:paraId="6AB36026" w14:textId="0BDE8044" w:rsidR="009D5197" w:rsidRPr="00980FF6" w:rsidRDefault="00772C1C" w:rsidP="00980FF6">
      <w:pPr>
        <w:pStyle w:val="Tabladeilustraciones"/>
        <w:tabs>
          <w:tab w:val="right" w:leader="dot" w:pos="8528"/>
        </w:tabs>
        <w:spacing w:line="480" w:lineRule="auto"/>
        <w:rPr>
          <w:noProof/>
          <w:lang w:eastAsia="es-EC"/>
        </w:rPr>
      </w:pPr>
      <w:hyperlink w:anchor="_Toc20060248" w:history="1">
        <w:r w:rsidR="009D5197" w:rsidRPr="00980FF6">
          <w:rPr>
            <w:rStyle w:val="Hipervnculo"/>
            <w:rFonts w:ascii="Times New Roman" w:hAnsi="Times New Roman" w:cs="Times New Roman"/>
            <w:noProof/>
          </w:rPr>
          <w:t>Tabla 18: Conocimiento de la normativa actual</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_Toc20060248 \h </w:instrText>
        </w:r>
        <w:r w:rsidR="009D5197" w:rsidRPr="00980FF6">
          <w:rPr>
            <w:noProof/>
            <w:webHidden/>
          </w:rPr>
        </w:r>
        <w:r w:rsidR="009D5197" w:rsidRPr="00980FF6">
          <w:rPr>
            <w:noProof/>
            <w:webHidden/>
          </w:rPr>
          <w:fldChar w:fldCharType="separate"/>
        </w:r>
        <w:r w:rsidR="0005656E">
          <w:rPr>
            <w:noProof/>
            <w:webHidden/>
          </w:rPr>
          <w:t>86</w:t>
        </w:r>
        <w:r w:rsidR="009D5197" w:rsidRPr="00980FF6">
          <w:rPr>
            <w:noProof/>
            <w:webHidden/>
          </w:rPr>
          <w:fldChar w:fldCharType="end"/>
        </w:r>
      </w:hyperlink>
    </w:p>
    <w:p w14:paraId="7E7C7D19" w14:textId="7BD48393" w:rsidR="009D5197" w:rsidRPr="00980FF6" w:rsidRDefault="00772C1C" w:rsidP="00980FF6">
      <w:pPr>
        <w:pStyle w:val="Tabladeilustraciones"/>
        <w:tabs>
          <w:tab w:val="right" w:leader="dot" w:pos="8528"/>
        </w:tabs>
        <w:spacing w:line="480" w:lineRule="auto"/>
        <w:rPr>
          <w:noProof/>
          <w:lang w:eastAsia="es-EC"/>
        </w:rPr>
      </w:pPr>
      <w:hyperlink w:anchor="_Toc20060249" w:history="1">
        <w:r w:rsidR="009D5197" w:rsidRPr="00980FF6">
          <w:rPr>
            <w:rStyle w:val="Hipervnculo"/>
            <w:rFonts w:ascii="Times New Roman" w:hAnsi="Times New Roman" w:cs="Times New Roman"/>
            <w:noProof/>
          </w:rPr>
          <w:t>Tabla 19: Participación actual en un proyecto de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_Toc20060249 \h </w:instrText>
        </w:r>
        <w:r w:rsidR="009D5197" w:rsidRPr="00980FF6">
          <w:rPr>
            <w:noProof/>
            <w:webHidden/>
          </w:rPr>
        </w:r>
        <w:r w:rsidR="009D5197" w:rsidRPr="00980FF6">
          <w:rPr>
            <w:noProof/>
            <w:webHidden/>
          </w:rPr>
          <w:fldChar w:fldCharType="separate"/>
        </w:r>
        <w:r w:rsidR="0005656E">
          <w:rPr>
            <w:noProof/>
            <w:webHidden/>
          </w:rPr>
          <w:t>86</w:t>
        </w:r>
        <w:r w:rsidR="009D5197" w:rsidRPr="00980FF6">
          <w:rPr>
            <w:noProof/>
            <w:webHidden/>
          </w:rPr>
          <w:fldChar w:fldCharType="end"/>
        </w:r>
      </w:hyperlink>
    </w:p>
    <w:p w14:paraId="08D82C7C" w14:textId="4A665A22" w:rsidR="009D5197" w:rsidRPr="00980FF6" w:rsidRDefault="00772C1C" w:rsidP="00980FF6">
      <w:pPr>
        <w:pStyle w:val="Tabladeilustraciones"/>
        <w:tabs>
          <w:tab w:val="right" w:leader="dot" w:pos="8528"/>
        </w:tabs>
        <w:spacing w:line="480" w:lineRule="auto"/>
        <w:rPr>
          <w:noProof/>
          <w:lang w:eastAsia="es-EC"/>
        </w:rPr>
      </w:pPr>
      <w:hyperlink w:anchor="_Toc20060250" w:history="1">
        <w:r w:rsidR="009D5197" w:rsidRPr="00980FF6">
          <w:rPr>
            <w:rStyle w:val="Hipervnculo"/>
            <w:rFonts w:ascii="Times New Roman" w:hAnsi="Times New Roman" w:cs="Times New Roman"/>
            <w:noProof/>
          </w:rPr>
          <w:t>Tabla 20: Participación en Proyectos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_Toc20060250 \h </w:instrText>
        </w:r>
        <w:r w:rsidR="009D5197" w:rsidRPr="00980FF6">
          <w:rPr>
            <w:noProof/>
            <w:webHidden/>
          </w:rPr>
        </w:r>
        <w:r w:rsidR="009D5197" w:rsidRPr="00980FF6">
          <w:rPr>
            <w:noProof/>
            <w:webHidden/>
          </w:rPr>
          <w:fldChar w:fldCharType="separate"/>
        </w:r>
        <w:r w:rsidR="0005656E">
          <w:rPr>
            <w:noProof/>
            <w:webHidden/>
          </w:rPr>
          <w:t>87</w:t>
        </w:r>
        <w:r w:rsidR="009D5197" w:rsidRPr="00980FF6">
          <w:rPr>
            <w:noProof/>
            <w:webHidden/>
          </w:rPr>
          <w:fldChar w:fldCharType="end"/>
        </w:r>
      </w:hyperlink>
    </w:p>
    <w:p w14:paraId="682F4306" w14:textId="795698BE" w:rsidR="009D5197" w:rsidRPr="00980FF6" w:rsidRDefault="00772C1C" w:rsidP="00980FF6">
      <w:pPr>
        <w:pStyle w:val="Tabladeilustraciones"/>
        <w:tabs>
          <w:tab w:val="right" w:leader="dot" w:pos="8528"/>
        </w:tabs>
        <w:spacing w:line="480" w:lineRule="auto"/>
        <w:rPr>
          <w:noProof/>
          <w:lang w:eastAsia="es-EC"/>
        </w:rPr>
      </w:pPr>
      <w:hyperlink w:anchor="_Toc20060251" w:history="1">
        <w:r w:rsidR="009D5197" w:rsidRPr="00980FF6">
          <w:rPr>
            <w:rStyle w:val="Hipervnculo"/>
            <w:rFonts w:ascii="Times New Roman" w:hAnsi="Times New Roman" w:cs="Times New Roman"/>
            <w:noProof/>
          </w:rPr>
          <w:t>Tabla 21: Verificación de fases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_Toc20060251 \h </w:instrText>
        </w:r>
        <w:r w:rsidR="009D5197" w:rsidRPr="00980FF6">
          <w:rPr>
            <w:noProof/>
            <w:webHidden/>
          </w:rPr>
        </w:r>
        <w:r w:rsidR="009D5197" w:rsidRPr="00980FF6">
          <w:rPr>
            <w:noProof/>
            <w:webHidden/>
          </w:rPr>
          <w:fldChar w:fldCharType="separate"/>
        </w:r>
        <w:r w:rsidR="0005656E">
          <w:rPr>
            <w:noProof/>
            <w:webHidden/>
          </w:rPr>
          <w:t>88</w:t>
        </w:r>
        <w:r w:rsidR="009D5197" w:rsidRPr="00980FF6">
          <w:rPr>
            <w:noProof/>
            <w:webHidden/>
          </w:rPr>
          <w:fldChar w:fldCharType="end"/>
        </w:r>
      </w:hyperlink>
    </w:p>
    <w:p w14:paraId="782B1CEF" w14:textId="6C5C7E24" w:rsidR="009D5197" w:rsidRPr="00980FF6" w:rsidRDefault="00772C1C" w:rsidP="00980FF6">
      <w:pPr>
        <w:pStyle w:val="Tabladeilustraciones"/>
        <w:tabs>
          <w:tab w:val="right" w:leader="dot" w:pos="8528"/>
        </w:tabs>
        <w:spacing w:line="480" w:lineRule="auto"/>
        <w:rPr>
          <w:noProof/>
          <w:lang w:eastAsia="es-EC"/>
        </w:rPr>
      </w:pPr>
      <w:hyperlink w:anchor="_Toc20060252" w:history="1">
        <w:r w:rsidR="009D5197" w:rsidRPr="00980FF6">
          <w:rPr>
            <w:rStyle w:val="Hipervnculo"/>
            <w:rFonts w:ascii="Times New Roman" w:hAnsi="Times New Roman" w:cs="Times New Roman"/>
            <w:noProof/>
          </w:rPr>
          <w:t>Tabla 22: Capacitación recibida</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_Toc20060252 \h </w:instrText>
        </w:r>
        <w:r w:rsidR="009D5197" w:rsidRPr="00980FF6">
          <w:rPr>
            <w:noProof/>
            <w:webHidden/>
          </w:rPr>
        </w:r>
        <w:r w:rsidR="009D5197" w:rsidRPr="00980FF6">
          <w:rPr>
            <w:noProof/>
            <w:webHidden/>
          </w:rPr>
          <w:fldChar w:fldCharType="separate"/>
        </w:r>
        <w:r w:rsidR="0005656E">
          <w:rPr>
            <w:noProof/>
            <w:webHidden/>
          </w:rPr>
          <w:t>88</w:t>
        </w:r>
        <w:r w:rsidR="009D5197" w:rsidRPr="00980FF6">
          <w:rPr>
            <w:noProof/>
            <w:webHidden/>
          </w:rPr>
          <w:fldChar w:fldCharType="end"/>
        </w:r>
      </w:hyperlink>
    </w:p>
    <w:p w14:paraId="29020246" w14:textId="78F6482C" w:rsidR="009D5197" w:rsidRPr="00980FF6" w:rsidRDefault="00772C1C" w:rsidP="00980FF6">
      <w:pPr>
        <w:pStyle w:val="Tabladeilustraciones"/>
        <w:tabs>
          <w:tab w:val="right" w:leader="dot" w:pos="8528"/>
        </w:tabs>
        <w:spacing w:line="480" w:lineRule="auto"/>
        <w:rPr>
          <w:noProof/>
          <w:lang w:eastAsia="es-EC"/>
        </w:rPr>
      </w:pPr>
      <w:hyperlink w:anchor="_Toc20060253" w:history="1">
        <w:r w:rsidR="009D5197" w:rsidRPr="00980FF6">
          <w:rPr>
            <w:rStyle w:val="Hipervnculo"/>
            <w:rFonts w:ascii="Times New Roman" w:hAnsi="Times New Roman" w:cs="Times New Roman"/>
            <w:noProof/>
          </w:rPr>
          <w:t>Tabla 23: Participación de la Socialización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_Toc20060253 \h </w:instrText>
        </w:r>
        <w:r w:rsidR="009D5197" w:rsidRPr="00980FF6">
          <w:rPr>
            <w:noProof/>
            <w:webHidden/>
          </w:rPr>
        </w:r>
        <w:r w:rsidR="009D5197" w:rsidRPr="00980FF6">
          <w:rPr>
            <w:noProof/>
            <w:webHidden/>
          </w:rPr>
          <w:fldChar w:fldCharType="separate"/>
        </w:r>
        <w:r w:rsidR="0005656E">
          <w:rPr>
            <w:noProof/>
            <w:webHidden/>
          </w:rPr>
          <w:t>89</w:t>
        </w:r>
        <w:r w:rsidR="009D5197" w:rsidRPr="00980FF6">
          <w:rPr>
            <w:noProof/>
            <w:webHidden/>
          </w:rPr>
          <w:fldChar w:fldCharType="end"/>
        </w:r>
      </w:hyperlink>
    </w:p>
    <w:p w14:paraId="4D1DFE3D" w14:textId="4E0D0CEE" w:rsidR="009D5197" w:rsidRPr="00980FF6" w:rsidRDefault="00772C1C" w:rsidP="00980FF6">
      <w:pPr>
        <w:pStyle w:val="Tabladeilustraciones"/>
        <w:tabs>
          <w:tab w:val="right" w:leader="dot" w:pos="8528"/>
        </w:tabs>
        <w:spacing w:line="480" w:lineRule="auto"/>
        <w:rPr>
          <w:noProof/>
          <w:lang w:eastAsia="es-EC"/>
        </w:rPr>
      </w:pPr>
      <w:hyperlink w:anchor="_Toc20060254" w:history="1">
        <w:r w:rsidR="009D5197" w:rsidRPr="00980FF6">
          <w:rPr>
            <w:rStyle w:val="Hipervnculo"/>
            <w:rFonts w:ascii="Times New Roman" w:hAnsi="Times New Roman" w:cs="Times New Roman"/>
            <w:noProof/>
          </w:rPr>
          <w:t>Tabla 24: Líneas de vinculación</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_Toc20060254 \h </w:instrText>
        </w:r>
        <w:r w:rsidR="009D5197" w:rsidRPr="00980FF6">
          <w:rPr>
            <w:noProof/>
            <w:webHidden/>
          </w:rPr>
        </w:r>
        <w:r w:rsidR="009D5197" w:rsidRPr="00980FF6">
          <w:rPr>
            <w:noProof/>
            <w:webHidden/>
          </w:rPr>
          <w:fldChar w:fldCharType="separate"/>
        </w:r>
        <w:r w:rsidR="0005656E">
          <w:rPr>
            <w:noProof/>
            <w:webHidden/>
          </w:rPr>
          <w:t>90</w:t>
        </w:r>
        <w:r w:rsidR="009D5197" w:rsidRPr="00980FF6">
          <w:rPr>
            <w:noProof/>
            <w:webHidden/>
          </w:rPr>
          <w:fldChar w:fldCharType="end"/>
        </w:r>
      </w:hyperlink>
    </w:p>
    <w:p w14:paraId="12AF3697" w14:textId="25B7E1CB" w:rsidR="009D5197" w:rsidRPr="00980FF6" w:rsidRDefault="00772C1C" w:rsidP="00980FF6">
      <w:pPr>
        <w:pStyle w:val="Tabladeilustraciones"/>
        <w:tabs>
          <w:tab w:val="right" w:leader="dot" w:pos="8528"/>
        </w:tabs>
        <w:spacing w:line="480" w:lineRule="auto"/>
        <w:rPr>
          <w:noProof/>
          <w:lang w:eastAsia="es-EC"/>
        </w:rPr>
      </w:pPr>
      <w:hyperlink w:anchor="_Toc20060255" w:history="1">
        <w:r w:rsidR="009D5197" w:rsidRPr="00980FF6">
          <w:rPr>
            <w:rStyle w:val="Hipervnculo"/>
            <w:rFonts w:ascii="Times New Roman" w:hAnsi="Times New Roman" w:cs="Times New Roman"/>
            <w:noProof/>
          </w:rPr>
          <w:t>Tabla 25: Grupos de Atención Prioritaria</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_Toc20060255 \h </w:instrText>
        </w:r>
        <w:r w:rsidR="009D5197" w:rsidRPr="00980FF6">
          <w:rPr>
            <w:noProof/>
            <w:webHidden/>
          </w:rPr>
        </w:r>
        <w:r w:rsidR="009D5197" w:rsidRPr="00980FF6">
          <w:rPr>
            <w:noProof/>
            <w:webHidden/>
          </w:rPr>
          <w:fldChar w:fldCharType="separate"/>
        </w:r>
        <w:r w:rsidR="0005656E">
          <w:rPr>
            <w:noProof/>
            <w:webHidden/>
          </w:rPr>
          <w:t>90</w:t>
        </w:r>
        <w:r w:rsidR="009D5197" w:rsidRPr="00980FF6">
          <w:rPr>
            <w:noProof/>
            <w:webHidden/>
          </w:rPr>
          <w:fldChar w:fldCharType="end"/>
        </w:r>
      </w:hyperlink>
    </w:p>
    <w:p w14:paraId="66CDFCD2" w14:textId="41B0A2F2" w:rsidR="009D5197" w:rsidRPr="00980FF6" w:rsidRDefault="00772C1C" w:rsidP="00980FF6">
      <w:pPr>
        <w:pStyle w:val="Tabladeilustraciones"/>
        <w:tabs>
          <w:tab w:val="right" w:leader="dot" w:pos="8528"/>
        </w:tabs>
        <w:spacing w:line="480" w:lineRule="auto"/>
        <w:rPr>
          <w:noProof/>
          <w:lang w:eastAsia="es-EC"/>
        </w:rPr>
      </w:pPr>
      <w:hyperlink w:anchor="_Toc20060256" w:history="1">
        <w:r w:rsidR="009D5197" w:rsidRPr="00980FF6">
          <w:rPr>
            <w:rStyle w:val="Hipervnculo"/>
            <w:rFonts w:ascii="Times New Roman" w:hAnsi="Times New Roman" w:cs="Times New Roman"/>
            <w:noProof/>
          </w:rPr>
          <w:t>Tabla 26: Limitaciones presentes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_Toc20060256 \h </w:instrText>
        </w:r>
        <w:r w:rsidR="009D5197" w:rsidRPr="00980FF6">
          <w:rPr>
            <w:noProof/>
            <w:webHidden/>
          </w:rPr>
        </w:r>
        <w:r w:rsidR="009D5197" w:rsidRPr="00980FF6">
          <w:rPr>
            <w:noProof/>
            <w:webHidden/>
          </w:rPr>
          <w:fldChar w:fldCharType="separate"/>
        </w:r>
        <w:r w:rsidR="0005656E">
          <w:rPr>
            <w:noProof/>
            <w:webHidden/>
          </w:rPr>
          <w:t>91</w:t>
        </w:r>
        <w:r w:rsidR="009D5197" w:rsidRPr="00980FF6">
          <w:rPr>
            <w:noProof/>
            <w:webHidden/>
          </w:rPr>
          <w:fldChar w:fldCharType="end"/>
        </w:r>
      </w:hyperlink>
    </w:p>
    <w:p w14:paraId="0768E673" w14:textId="37DB04D6" w:rsidR="009D5197" w:rsidRPr="00980FF6" w:rsidRDefault="00772C1C" w:rsidP="00980FF6">
      <w:pPr>
        <w:pStyle w:val="Tabladeilustraciones"/>
        <w:tabs>
          <w:tab w:val="right" w:leader="dot" w:pos="8528"/>
        </w:tabs>
        <w:spacing w:line="480" w:lineRule="auto"/>
        <w:rPr>
          <w:noProof/>
          <w:lang w:eastAsia="es-EC"/>
        </w:rPr>
      </w:pPr>
      <w:hyperlink w:anchor="_Toc20060257" w:history="1">
        <w:r w:rsidR="009D5197" w:rsidRPr="00980FF6">
          <w:rPr>
            <w:rStyle w:val="Hipervnculo"/>
            <w:rFonts w:ascii="Times New Roman" w:hAnsi="Times New Roman" w:cs="Times New Roman"/>
            <w:noProof/>
          </w:rPr>
          <w:t>Tabla 27: Medición de Impacto</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_Toc20060257 \h </w:instrText>
        </w:r>
        <w:r w:rsidR="009D5197" w:rsidRPr="00980FF6">
          <w:rPr>
            <w:noProof/>
            <w:webHidden/>
          </w:rPr>
        </w:r>
        <w:r w:rsidR="009D5197" w:rsidRPr="00980FF6">
          <w:rPr>
            <w:noProof/>
            <w:webHidden/>
          </w:rPr>
          <w:fldChar w:fldCharType="separate"/>
        </w:r>
        <w:r w:rsidR="0005656E">
          <w:rPr>
            <w:noProof/>
            <w:webHidden/>
          </w:rPr>
          <w:t>92</w:t>
        </w:r>
        <w:r w:rsidR="009D5197" w:rsidRPr="00980FF6">
          <w:rPr>
            <w:noProof/>
            <w:webHidden/>
          </w:rPr>
          <w:fldChar w:fldCharType="end"/>
        </w:r>
      </w:hyperlink>
    </w:p>
    <w:p w14:paraId="5E5D7B4E" w14:textId="65E01B01" w:rsidR="009D5197" w:rsidRPr="00980FF6" w:rsidRDefault="00772C1C" w:rsidP="00980FF6">
      <w:pPr>
        <w:pStyle w:val="Tabladeilustraciones"/>
        <w:tabs>
          <w:tab w:val="right" w:leader="dot" w:pos="8528"/>
        </w:tabs>
        <w:spacing w:line="480" w:lineRule="auto"/>
        <w:rPr>
          <w:noProof/>
          <w:lang w:eastAsia="es-EC"/>
        </w:rPr>
      </w:pPr>
      <w:hyperlink w:anchor="_Toc20060258" w:history="1">
        <w:r w:rsidR="009D5197" w:rsidRPr="00980FF6">
          <w:rPr>
            <w:rStyle w:val="Hipervnculo"/>
            <w:rFonts w:ascii="Times New Roman" w:hAnsi="Times New Roman" w:cs="Times New Roman"/>
            <w:noProof/>
          </w:rPr>
          <w:t>Tabla 28: Aprobación de Informes Finales</w:t>
        </w:r>
        <w:r w:rsidR="009D5197" w:rsidRPr="00980FF6">
          <w:rPr>
            <w:noProof/>
            <w:webHidden/>
          </w:rPr>
          <w:tab/>
        </w:r>
        <w:r w:rsidR="009D5197" w:rsidRPr="00980FF6">
          <w:rPr>
            <w:noProof/>
            <w:webHidden/>
          </w:rPr>
          <w:fldChar w:fldCharType="begin"/>
        </w:r>
        <w:r w:rsidR="009D5197" w:rsidRPr="00980FF6">
          <w:rPr>
            <w:noProof/>
            <w:webHidden/>
          </w:rPr>
          <w:instrText xml:space="preserve"> PAGEREF _Toc20060258 \h </w:instrText>
        </w:r>
        <w:r w:rsidR="009D5197" w:rsidRPr="00980FF6">
          <w:rPr>
            <w:noProof/>
            <w:webHidden/>
          </w:rPr>
        </w:r>
        <w:r w:rsidR="009D5197" w:rsidRPr="00980FF6">
          <w:rPr>
            <w:noProof/>
            <w:webHidden/>
          </w:rPr>
          <w:fldChar w:fldCharType="separate"/>
        </w:r>
        <w:r w:rsidR="0005656E">
          <w:rPr>
            <w:noProof/>
            <w:webHidden/>
          </w:rPr>
          <w:t>92</w:t>
        </w:r>
        <w:r w:rsidR="009D5197" w:rsidRPr="00980FF6">
          <w:rPr>
            <w:noProof/>
            <w:webHidden/>
          </w:rPr>
          <w:fldChar w:fldCharType="end"/>
        </w:r>
      </w:hyperlink>
    </w:p>
    <w:p w14:paraId="759BF6B5" w14:textId="4E458D52" w:rsidR="00980FF6" w:rsidRDefault="008B7B19" w:rsidP="00980FF6">
      <w:pPr>
        <w:spacing w:after="0" w:line="480" w:lineRule="auto"/>
        <w:jc w:val="both"/>
        <w:rPr>
          <w:rFonts w:ascii="Times New Roman" w:hAnsi="Times New Roman" w:cs="Times New Roman"/>
          <w:color w:val="000000" w:themeColor="text1"/>
          <w:sz w:val="24"/>
          <w:szCs w:val="24"/>
        </w:rPr>
      </w:pPr>
      <w:r w:rsidRPr="00980FF6">
        <w:rPr>
          <w:rFonts w:ascii="Times New Roman" w:hAnsi="Times New Roman" w:cs="Times New Roman"/>
          <w:color w:val="000000" w:themeColor="text1"/>
          <w:sz w:val="24"/>
          <w:szCs w:val="24"/>
        </w:rPr>
        <w:fldChar w:fldCharType="end"/>
      </w:r>
    </w:p>
    <w:p w14:paraId="5D4B6E62" w14:textId="77777777" w:rsidR="00980FF6" w:rsidRDefault="00980FF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686638E4" w14:textId="77777777" w:rsidR="00424FF1" w:rsidRPr="0006355F" w:rsidRDefault="005A20AC" w:rsidP="005A20AC">
      <w:pPr>
        <w:spacing w:after="0" w:line="360" w:lineRule="auto"/>
        <w:jc w:val="center"/>
        <w:rPr>
          <w:rFonts w:ascii="Times New Roman" w:hAnsi="Times New Roman" w:cs="Times New Roman"/>
          <w:b/>
          <w:bCs/>
          <w:color w:val="000000" w:themeColor="text1"/>
          <w:sz w:val="24"/>
          <w:szCs w:val="24"/>
        </w:rPr>
      </w:pPr>
      <w:r w:rsidRPr="0006355F">
        <w:rPr>
          <w:rFonts w:ascii="Times New Roman" w:hAnsi="Times New Roman" w:cs="Times New Roman"/>
          <w:b/>
          <w:bCs/>
          <w:color w:val="000000" w:themeColor="text1"/>
          <w:sz w:val="24"/>
          <w:szCs w:val="24"/>
        </w:rPr>
        <w:lastRenderedPageBreak/>
        <w:t>Índice de gráficos</w:t>
      </w:r>
    </w:p>
    <w:p w14:paraId="34A16AE8" w14:textId="77777777" w:rsidR="005A20AC" w:rsidRDefault="005A20AC" w:rsidP="00A27D3A">
      <w:pPr>
        <w:spacing w:after="0" w:line="360" w:lineRule="auto"/>
        <w:jc w:val="both"/>
        <w:rPr>
          <w:rFonts w:ascii="Times New Roman" w:hAnsi="Times New Roman" w:cs="Times New Roman"/>
          <w:color w:val="000000" w:themeColor="text1"/>
          <w:sz w:val="24"/>
          <w:szCs w:val="24"/>
        </w:rPr>
      </w:pPr>
    </w:p>
    <w:p w14:paraId="2F8F10B0" w14:textId="5B38095E" w:rsidR="005A20AC" w:rsidRPr="00980FF6" w:rsidRDefault="005A20AC" w:rsidP="001A39E2">
      <w:pPr>
        <w:pStyle w:val="Tabladeilustraciones"/>
        <w:tabs>
          <w:tab w:val="right" w:leader="dot" w:pos="8528"/>
        </w:tabs>
        <w:spacing w:line="480" w:lineRule="auto"/>
        <w:rPr>
          <w:noProof/>
          <w:sz w:val="24"/>
          <w:szCs w:val="24"/>
          <w:lang w:eastAsia="es-EC"/>
        </w:rPr>
      </w:pPr>
      <w:r w:rsidRPr="00980FF6">
        <w:rPr>
          <w:rFonts w:ascii="Times New Roman" w:hAnsi="Times New Roman" w:cs="Times New Roman"/>
          <w:color w:val="000000" w:themeColor="text1"/>
          <w:sz w:val="24"/>
          <w:szCs w:val="24"/>
        </w:rPr>
        <w:fldChar w:fldCharType="begin"/>
      </w:r>
      <w:r w:rsidRPr="00980FF6">
        <w:rPr>
          <w:rFonts w:ascii="Times New Roman" w:hAnsi="Times New Roman" w:cs="Times New Roman"/>
          <w:color w:val="000000" w:themeColor="text1"/>
          <w:sz w:val="24"/>
          <w:szCs w:val="24"/>
        </w:rPr>
        <w:instrText xml:space="preserve"> TOC \h \z \c "Gráfico" </w:instrText>
      </w:r>
      <w:r w:rsidRPr="00980FF6">
        <w:rPr>
          <w:rFonts w:ascii="Times New Roman" w:hAnsi="Times New Roman" w:cs="Times New Roman"/>
          <w:color w:val="000000" w:themeColor="text1"/>
          <w:sz w:val="24"/>
          <w:szCs w:val="24"/>
        </w:rPr>
        <w:fldChar w:fldCharType="separate"/>
      </w:r>
      <w:hyperlink w:anchor="_Toc17695419" w:history="1">
        <w:r w:rsidRPr="00980FF6">
          <w:rPr>
            <w:rStyle w:val="Hipervnculo"/>
            <w:noProof/>
            <w:sz w:val="24"/>
            <w:szCs w:val="24"/>
          </w:rPr>
          <w:t xml:space="preserve">Gráfico 1: </w:t>
        </w:r>
        <w:r w:rsidRPr="00980FF6">
          <w:rPr>
            <w:rStyle w:val="Hipervnculo"/>
            <w:rFonts w:ascii="Times New Roman" w:hAnsi="Times New Roman" w:cs="Times New Roman"/>
            <w:noProof/>
            <w:sz w:val="24"/>
            <w:szCs w:val="24"/>
          </w:rPr>
          <w:t xml:space="preserve"> Representación porcentual de acompañamiento al proyecto de vinculación</w:t>
        </w:r>
        <w:r w:rsidRPr="00980FF6">
          <w:rPr>
            <w:noProof/>
            <w:webHidden/>
            <w:sz w:val="24"/>
            <w:szCs w:val="24"/>
          </w:rPr>
          <w:tab/>
        </w:r>
        <w:r w:rsidRPr="00980FF6">
          <w:rPr>
            <w:noProof/>
            <w:webHidden/>
            <w:sz w:val="24"/>
            <w:szCs w:val="24"/>
          </w:rPr>
          <w:fldChar w:fldCharType="begin"/>
        </w:r>
        <w:r w:rsidRPr="00980FF6">
          <w:rPr>
            <w:noProof/>
            <w:webHidden/>
            <w:sz w:val="24"/>
            <w:szCs w:val="24"/>
          </w:rPr>
          <w:instrText xml:space="preserve"> PAGEREF _Toc17695419 \h </w:instrText>
        </w:r>
        <w:r w:rsidRPr="00980FF6">
          <w:rPr>
            <w:noProof/>
            <w:webHidden/>
            <w:sz w:val="24"/>
            <w:szCs w:val="24"/>
          </w:rPr>
        </w:r>
        <w:r w:rsidRPr="00980FF6">
          <w:rPr>
            <w:noProof/>
            <w:webHidden/>
            <w:sz w:val="24"/>
            <w:szCs w:val="24"/>
          </w:rPr>
          <w:fldChar w:fldCharType="separate"/>
        </w:r>
        <w:r w:rsidR="0005656E">
          <w:rPr>
            <w:noProof/>
            <w:webHidden/>
            <w:sz w:val="24"/>
            <w:szCs w:val="24"/>
          </w:rPr>
          <w:t>70</w:t>
        </w:r>
        <w:r w:rsidRPr="00980FF6">
          <w:rPr>
            <w:noProof/>
            <w:webHidden/>
            <w:sz w:val="24"/>
            <w:szCs w:val="24"/>
          </w:rPr>
          <w:fldChar w:fldCharType="end"/>
        </w:r>
      </w:hyperlink>
    </w:p>
    <w:p w14:paraId="1E7FF194" w14:textId="7DD9B8A5" w:rsidR="005A20AC" w:rsidRPr="00980FF6" w:rsidRDefault="00772C1C" w:rsidP="001A39E2">
      <w:pPr>
        <w:pStyle w:val="Tabladeilustraciones"/>
        <w:tabs>
          <w:tab w:val="right" w:leader="dot" w:pos="8528"/>
        </w:tabs>
        <w:spacing w:line="480" w:lineRule="auto"/>
        <w:rPr>
          <w:noProof/>
          <w:sz w:val="24"/>
          <w:szCs w:val="24"/>
          <w:lang w:eastAsia="es-EC"/>
        </w:rPr>
      </w:pPr>
      <w:hyperlink w:anchor="_Toc17695420" w:history="1">
        <w:r w:rsidR="005A20AC" w:rsidRPr="00980FF6">
          <w:rPr>
            <w:rStyle w:val="Hipervnculo"/>
            <w:noProof/>
            <w:sz w:val="24"/>
            <w:szCs w:val="24"/>
          </w:rPr>
          <w:t>Gráfico 2</w:t>
        </w:r>
        <w:r w:rsidR="005A20AC" w:rsidRPr="00980FF6">
          <w:rPr>
            <w:rStyle w:val="Hipervnculo"/>
            <w:rFonts w:ascii="Times New Roman" w:hAnsi="Times New Roman" w:cs="Times New Roman"/>
            <w:noProof/>
            <w:sz w:val="24"/>
            <w:szCs w:val="24"/>
          </w:rPr>
          <w:t>:</w:t>
        </w:r>
        <w:r w:rsidR="0006355F" w:rsidRPr="00980FF6">
          <w:rPr>
            <w:rStyle w:val="Hipervnculo"/>
            <w:rFonts w:ascii="Times New Roman" w:hAnsi="Times New Roman" w:cs="Times New Roman"/>
            <w:noProof/>
            <w:sz w:val="24"/>
            <w:szCs w:val="24"/>
          </w:rPr>
          <w:t xml:space="preserve"> </w:t>
        </w:r>
        <w:r w:rsidR="005A20AC" w:rsidRPr="00980FF6">
          <w:rPr>
            <w:rStyle w:val="Hipervnculo"/>
            <w:rFonts w:ascii="Times New Roman" w:hAnsi="Times New Roman" w:cs="Times New Roman"/>
            <w:noProof/>
            <w:sz w:val="24"/>
            <w:szCs w:val="24"/>
          </w:rPr>
          <w:t xml:space="preserve"> Representación porcentual de las limitaciones presentes en el proyecto de vinculación</w:t>
        </w:r>
        <w:r w:rsidR="005A20AC" w:rsidRPr="00980FF6">
          <w:rPr>
            <w:noProof/>
            <w:webHidden/>
            <w:sz w:val="24"/>
            <w:szCs w:val="24"/>
          </w:rPr>
          <w:tab/>
        </w:r>
        <w:r w:rsidR="005A20AC" w:rsidRPr="00980FF6">
          <w:rPr>
            <w:noProof/>
            <w:webHidden/>
            <w:sz w:val="24"/>
            <w:szCs w:val="24"/>
          </w:rPr>
          <w:fldChar w:fldCharType="begin"/>
        </w:r>
        <w:r w:rsidR="005A20AC" w:rsidRPr="00980FF6">
          <w:rPr>
            <w:noProof/>
            <w:webHidden/>
            <w:sz w:val="24"/>
            <w:szCs w:val="24"/>
          </w:rPr>
          <w:instrText xml:space="preserve"> PAGEREF _Toc17695420 \h </w:instrText>
        </w:r>
        <w:r w:rsidR="005A20AC" w:rsidRPr="00980FF6">
          <w:rPr>
            <w:noProof/>
            <w:webHidden/>
            <w:sz w:val="24"/>
            <w:szCs w:val="24"/>
          </w:rPr>
        </w:r>
        <w:r w:rsidR="005A20AC" w:rsidRPr="00980FF6">
          <w:rPr>
            <w:noProof/>
            <w:webHidden/>
            <w:sz w:val="24"/>
            <w:szCs w:val="24"/>
          </w:rPr>
          <w:fldChar w:fldCharType="separate"/>
        </w:r>
        <w:r w:rsidR="0005656E">
          <w:rPr>
            <w:noProof/>
            <w:webHidden/>
            <w:sz w:val="24"/>
            <w:szCs w:val="24"/>
          </w:rPr>
          <w:t>71</w:t>
        </w:r>
        <w:r w:rsidR="005A20AC" w:rsidRPr="00980FF6">
          <w:rPr>
            <w:noProof/>
            <w:webHidden/>
            <w:sz w:val="24"/>
            <w:szCs w:val="24"/>
          </w:rPr>
          <w:fldChar w:fldCharType="end"/>
        </w:r>
      </w:hyperlink>
    </w:p>
    <w:p w14:paraId="2D6372BD" w14:textId="120BA07F" w:rsidR="005A20AC" w:rsidRPr="00980FF6" w:rsidRDefault="00772C1C" w:rsidP="001A39E2">
      <w:pPr>
        <w:pStyle w:val="Tabladeilustraciones"/>
        <w:tabs>
          <w:tab w:val="right" w:leader="dot" w:pos="8528"/>
        </w:tabs>
        <w:spacing w:line="480" w:lineRule="auto"/>
        <w:rPr>
          <w:noProof/>
          <w:sz w:val="24"/>
          <w:szCs w:val="24"/>
          <w:lang w:eastAsia="es-EC"/>
        </w:rPr>
      </w:pPr>
      <w:hyperlink w:anchor="_Toc17695421" w:history="1">
        <w:r w:rsidR="005A20AC" w:rsidRPr="00980FF6">
          <w:rPr>
            <w:rStyle w:val="Hipervnculo"/>
            <w:noProof/>
            <w:sz w:val="24"/>
            <w:szCs w:val="24"/>
          </w:rPr>
          <w:t xml:space="preserve">Gráfico 3: </w:t>
        </w:r>
        <w:r w:rsidR="005A20AC" w:rsidRPr="00980FF6">
          <w:rPr>
            <w:rStyle w:val="Hipervnculo"/>
            <w:rFonts w:ascii="Times New Roman" w:hAnsi="Times New Roman" w:cs="Times New Roman"/>
            <w:noProof/>
            <w:sz w:val="24"/>
            <w:szCs w:val="24"/>
          </w:rPr>
          <w:t xml:space="preserve"> Representación porcentual de las líneas de investigación intervenidas</w:t>
        </w:r>
        <w:r w:rsidR="005A20AC" w:rsidRPr="00980FF6">
          <w:rPr>
            <w:noProof/>
            <w:webHidden/>
            <w:sz w:val="24"/>
            <w:szCs w:val="24"/>
          </w:rPr>
          <w:tab/>
        </w:r>
        <w:r w:rsidR="005A20AC" w:rsidRPr="00980FF6">
          <w:rPr>
            <w:noProof/>
            <w:webHidden/>
            <w:sz w:val="24"/>
            <w:szCs w:val="24"/>
          </w:rPr>
          <w:fldChar w:fldCharType="begin"/>
        </w:r>
        <w:r w:rsidR="005A20AC" w:rsidRPr="00980FF6">
          <w:rPr>
            <w:noProof/>
            <w:webHidden/>
            <w:sz w:val="24"/>
            <w:szCs w:val="24"/>
          </w:rPr>
          <w:instrText xml:space="preserve"> PAGEREF _Toc17695421 \h </w:instrText>
        </w:r>
        <w:r w:rsidR="005A20AC" w:rsidRPr="00980FF6">
          <w:rPr>
            <w:noProof/>
            <w:webHidden/>
            <w:sz w:val="24"/>
            <w:szCs w:val="24"/>
          </w:rPr>
        </w:r>
        <w:r w:rsidR="005A20AC" w:rsidRPr="00980FF6">
          <w:rPr>
            <w:noProof/>
            <w:webHidden/>
            <w:sz w:val="24"/>
            <w:szCs w:val="24"/>
          </w:rPr>
          <w:fldChar w:fldCharType="separate"/>
        </w:r>
        <w:r w:rsidR="0005656E">
          <w:rPr>
            <w:noProof/>
            <w:webHidden/>
            <w:sz w:val="24"/>
            <w:szCs w:val="24"/>
          </w:rPr>
          <w:t>72</w:t>
        </w:r>
        <w:r w:rsidR="005A20AC" w:rsidRPr="00980FF6">
          <w:rPr>
            <w:noProof/>
            <w:webHidden/>
            <w:sz w:val="24"/>
            <w:szCs w:val="24"/>
          </w:rPr>
          <w:fldChar w:fldCharType="end"/>
        </w:r>
      </w:hyperlink>
    </w:p>
    <w:p w14:paraId="5B358A6F" w14:textId="134330FC" w:rsidR="005A20AC" w:rsidRPr="00980FF6" w:rsidRDefault="00772C1C" w:rsidP="001A39E2">
      <w:pPr>
        <w:pStyle w:val="Tabladeilustraciones"/>
        <w:tabs>
          <w:tab w:val="right" w:leader="dot" w:pos="8528"/>
        </w:tabs>
        <w:spacing w:line="480" w:lineRule="auto"/>
        <w:rPr>
          <w:noProof/>
          <w:sz w:val="24"/>
          <w:szCs w:val="24"/>
          <w:lang w:eastAsia="es-EC"/>
        </w:rPr>
      </w:pPr>
      <w:hyperlink w:anchor="_Toc17695422" w:history="1">
        <w:r w:rsidR="005A20AC" w:rsidRPr="00980FF6">
          <w:rPr>
            <w:rStyle w:val="Hipervnculo"/>
            <w:noProof/>
            <w:sz w:val="24"/>
            <w:szCs w:val="24"/>
          </w:rPr>
          <w:t xml:space="preserve">Gráfico 4: </w:t>
        </w:r>
        <w:r w:rsidR="005A20AC" w:rsidRPr="00980FF6">
          <w:rPr>
            <w:rStyle w:val="Hipervnculo"/>
            <w:rFonts w:ascii="Times New Roman" w:hAnsi="Times New Roman" w:cs="Times New Roman"/>
            <w:noProof/>
            <w:sz w:val="24"/>
            <w:szCs w:val="24"/>
          </w:rPr>
          <w:t xml:space="preserve"> Representación de proyectos de vinculación en  grupos de vulnerabilidad</w:t>
        </w:r>
        <w:r w:rsidR="005A20AC" w:rsidRPr="00980FF6">
          <w:rPr>
            <w:noProof/>
            <w:webHidden/>
            <w:sz w:val="24"/>
            <w:szCs w:val="24"/>
          </w:rPr>
          <w:tab/>
        </w:r>
        <w:r w:rsidR="005A20AC" w:rsidRPr="00980FF6">
          <w:rPr>
            <w:noProof/>
            <w:webHidden/>
            <w:sz w:val="24"/>
            <w:szCs w:val="24"/>
          </w:rPr>
          <w:fldChar w:fldCharType="begin"/>
        </w:r>
        <w:r w:rsidR="005A20AC" w:rsidRPr="00980FF6">
          <w:rPr>
            <w:noProof/>
            <w:webHidden/>
            <w:sz w:val="24"/>
            <w:szCs w:val="24"/>
          </w:rPr>
          <w:instrText xml:space="preserve"> PAGEREF _Toc17695422 \h </w:instrText>
        </w:r>
        <w:r w:rsidR="005A20AC" w:rsidRPr="00980FF6">
          <w:rPr>
            <w:noProof/>
            <w:webHidden/>
            <w:sz w:val="24"/>
            <w:szCs w:val="24"/>
          </w:rPr>
        </w:r>
        <w:r w:rsidR="005A20AC" w:rsidRPr="00980FF6">
          <w:rPr>
            <w:noProof/>
            <w:webHidden/>
            <w:sz w:val="24"/>
            <w:szCs w:val="24"/>
          </w:rPr>
          <w:fldChar w:fldCharType="separate"/>
        </w:r>
        <w:r w:rsidR="0005656E">
          <w:rPr>
            <w:noProof/>
            <w:webHidden/>
            <w:sz w:val="24"/>
            <w:szCs w:val="24"/>
          </w:rPr>
          <w:t>73</w:t>
        </w:r>
        <w:r w:rsidR="005A20AC" w:rsidRPr="00980FF6">
          <w:rPr>
            <w:noProof/>
            <w:webHidden/>
            <w:sz w:val="24"/>
            <w:szCs w:val="24"/>
          </w:rPr>
          <w:fldChar w:fldCharType="end"/>
        </w:r>
      </w:hyperlink>
    </w:p>
    <w:p w14:paraId="300CB2FF" w14:textId="70D851C2" w:rsidR="005A20AC" w:rsidRPr="00980FF6" w:rsidRDefault="00772C1C" w:rsidP="001A39E2">
      <w:pPr>
        <w:pStyle w:val="Tabladeilustraciones"/>
        <w:tabs>
          <w:tab w:val="right" w:leader="dot" w:pos="8528"/>
        </w:tabs>
        <w:spacing w:line="480" w:lineRule="auto"/>
        <w:rPr>
          <w:noProof/>
          <w:sz w:val="24"/>
          <w:szCs w:val="24"/>
          <w:lang w:eastAsia="es-EC"/>
        </w:rPr>
      </w:pPr>
      <w:hyperlink w:anchor="_Toc17695423" w:history="1">
        <w:r w:rsidR="005A20AC" w:rsidRPr="00980FF6">
          <w:rPr>
            <w:rStyle w:val="Hipervnculo"/>
            <w:noProof/>
            <w:sz w:val="24"/>
            <w:szCs w:val="24"/>
          </w:rPr>
          <w:t xml:space="preserve">Gráfico 5: </w:t>
        </w:r>
        <w:r w:rsidR="005A20AC" w:rsidRPr="00980FF6">
          <w:rPr>
            <w:rStyle w:val="Hipervnculo"/>
            <w:rFonts w:ascii="Times New Roman" w:hAnsi="Times New Roman" w:cs="Times New Roman"/>
            <w:noProof/>
            <w:sz w:val="24"/>
            <w:szCs w:val="24"/>
          </w:rPr>
          <w:t xml:space="preserve"> Representación porcentual del cumplimiento de objetivos</w:t>
        </w:r>
        <w:r w:rsidR="005A20AC" w:rsidRPr="00980FF6">
          <w:rPr>
            <w:noProof/>
            <w:webHidden/>
            <w:sz w:val="24"/>
            <w:szCs w:val="24"/>
          </w:rPr>
          <w:tab/>
        </w:r>
        <w:r w:rsidR="005A20AC" w:rsidRPr="00980FF6">
          <w:rPr>
            <w:noProof/>
            <w:webHidden/>
            <w:sz w:val="24"/>
            <w:szCs w:val="24"/>
          </w:rPr>
          <w:fldChar w:fldCharType="begin"/>
        </w:r>
        <w:r w:rsidR="005A20AC" w:rsidRPr="00980FF6">
          <w:rPr>
            <w:noProof/>
            <w:webHidden/>
            <w:sz w:val="24"/>
            <w:szCs w:val="24"/>
          </w:rPr>
          <w:instrText xml:space="preserve"> PAGEREF _Toc17695423 \h </w:instrText>
        </w:r>
        <w:r w:rsidR="005A20AC" w:rsidRPr="00980FF6">
          <w:rPr>
            <w:noProof/>
            <w:webHidden/>
            <w:sz w:val="24"/>
            <w:szCs w:val="24"/>
          </w:rPr>
        </w:r>
        <w:r w:rsidR="005A20AC" w:rsidRPr="00980FF6">
          <w:rPr>
            <w:noProof/>
            <w:webHidden/>
            <w:sz w:val="24"/>
            <w:szCs w:val="24"/>
          </w:rPr>
          <w:fldChar w:fldCharType="separate"/>
        </w:r>
        <w:r w:rsidR="0005656E">
          <w:rPr>
            <w:noProof/>
            <w:webHidden/>
            <w:sz w:val="24"/>
            <w:szCs w:val="24"/>
          </w:rPr>
          <w:t>74</w:t>
        </w:r>
        <w:r w:rsidR="005A20AC" w:rsidRPr="00980FF6">
          <w:rPr>
            <w:noProof/>
            <w:webHidden/>
            <w:sz w:val="24"/>
            <w:szCs w:val="24"/>
          </w:rPr>
          <w:fldChar w:fldCharType="end"/>
        </w:r>
      </w:hyperlink>
    </w:p>
    <w:p w14:paraId="723B9EF9" w14:textId="77777777" w:rsidR="00881731" w:rsidRDefault="005A20AC" w:rsidP="001A39E2">
      <w:pPr>
        <w:spacing w:after="0" w:line="480" w:lineRule="auto"/>
        <w:jc w:val="both"/>
        <w:rPr>
          <w:rFonts w:ascii="Times New Roman" w:hAnsi="Times New Roman" w:cs="Times New Roman"/>
          <w:color w:val="000000" w:themeColor="text1"/>
          <w:sz w:val="24"/>
          <w:szCs w:val="24"/>
        </w:rPr>
      </w:pPr>
      <w:r w:rsidRPr="00980FF6">
        <w:rPr>
          <w:rFonts w:ascii="Times New Roman" w:hAnsi="Times New Roman" w:cs="Times New Roman"/>
          <w:color w:val="000000" w:themeColor="text1"/>
          <w:sz w:val="24"/>
          <w:szCs w:val="24"/>
        </w:rPr>
        <w:fldChar w:fldCharType="end"/>
      </w:r>
    </w:p>
    <w:p w14:paraId="744EBB74" w14:textId="77777777" w:rsidR="00FA53D6" w:rsidRDefault="00FA53D6" w:rsidP="00A27D3A">
      <w:pPr>
        <w:spacing w:after="0" w:line="360" w:lineRule="auto"/>
        <w:jc w:val="both"/>
        <w:rPr>
          <w:rFonts w:ascii="Times New Roman" w:hAnsi="Times New Roman" w:cs="Times New Roman"/>
          <w:color w:val="000000" w:themeColor="text1"/>
          <w:sz w:val="24"/>
          <w:szCs w:val="24"/>
        </w:rPr>
      </w:pPr>
    </w:p>
    <w:p w14:paraId="0B7A3ADE" w14:textId="77777777" w:rsidR="00FA53D6" w:rsidRDefault="00FA53D6" w:rsidP="00A27D3A">
      <w:pPr>
        <w:spacing w:after="0" w:line="360" w:lineRule="auto"/>
        <w:jc w:val="both"/>
        <w:rPr>
          <w:rFonts w:ascii="Times New Roman" w:hAnsi="Times New Roman" w:cs="Times New Roman"/>
          <w:color w:val="000000" w:themeColor="text1"/>
          <w:sz w:val="24"/>
          <w:szCs w:val="24"/>
        </w:rPr>
      </w:pPr>
    </w:p>
    <w:p w14:paraId="6B311583" w14:textId="77777777" w:rsidR="00FA53D6" w:rsidRDefault="00FA53D6" w:rsidP="00A27D3A">
      <w:pPr>
        <w:spacing w:after="0" w:line="360" w:lineRule="auto"/>
        <w:jc w:val="both"/>
        <w:rPr>
          <w:rFonts w:ascii="Times New Roman" w:hAnsi="Times New Roman" w:cs="Times New Roman"/>
          <w:color w:val="000000" w:themeColor="text1"/>
          <w:sz w:val="24"/>
          <w:szCs w:val="24"/>
        </w:rPr>
      </w:pPr>
    </w:p>
    <w:p w14:paraId="55132BA3" w14:textId="52C1DAD4" w:rsidR="00FA53D6" w:rsidRDefault="00FA53D6" w:rsidP="00A27D3A">
      <w:pPr>
        <w:spacing w:after="0" w:line="360" w:lineRule="auto"/>
        <w:jc w:val="both"/>
        <w:rPr>
          <w:rFonts w:ascii="Times New Roman" w:hAnsi="Times New Roman" w:cs="Times New Roman"/>
          <w:color w:val="000000" w:themeColor="text1"/>
          <w:sz w:val="24"/>
          <w:szCs w:val="24"/>
        </w:rPr>
      </w:pPr>
    </w:p>
    <w:p w14:paraId="0BC0CCCA" w14:textId="1AFEE617" w:rsidR="00FA53D6" w:rsidRDefault="00FA53D6" w:rsidP="00772C1C">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7E7D26B0" w14:textId="77777777" w:rsidR="00A428CD" w:rsidRDefault="00A428CD" w:rsidP="00305EF4">
      <w:pPr>
        <w:spacing w:line="480" w:lineRule="auto"/>
        <w:jc w:val="center"/>
        <w:rPr>
          <w:rFonts w:ascii="Times New Roman" w:hAnsi="Times New Roman" w:cs="Times New Roman"/>
          <w:b/>
          <w:sz w:val="24"/>
        </w:rPr>
      </w:pPr>
      <w:r w:rsidRPr="002931DA">
        <w:rPr>
          <w:rFonts w:ascii="Times New Roman" w:hAnsi="Times New Roman" w:cs="Times New Roman"/>
          <w:b/>
          <w:sz w:val="24"/>
        </w:rPr>
        <w:lastRenderedPageBreak/>
        <w:t>CERTIFICACIÓN DE LA DIRECTORA</w:t>
      </w:r>
    </w:p>
    <w:p w14:paraId="22422ED1" w14:textId="77777777" w:rsidR="00A428CD" w:rsidRDefault="00A428CD" w:rsidP="00305EF4">
      <w:pPr>
        <w:spacing w:line="480" w:lineRule="auto"/>
        <w:jc w:val="center"/>
        <w:rPr>
          <w:rFonts w:ascii="Times New Roman" w:hAnsi="Times New Roman" w:cs="Times New Roman"/>
          <w:b/>
          <w:sz w:val="24"/>
        </w:rPr>
      </w:pPr>
    </w:p>
    <w:p w14:paraId="600ACB96" w14:textId="1D4476A0" w:rsidR="00A428CD" w:rsidRDefault="00A428CD" w:rsidP="00305EF4">
      <w:pPr>
        <w:spacing w:line="480" w:lineRule="auto"/>
        <w:jc w:val="both"/>
        <w:rPr>
          <w:rFonts w:ascii="Times New Roman" w:hAnsi="Times New Roman" w:cs="Times New Roman"/>
          <w:sz w:val="24"/>
        </w:rPr>
      </w:pPr>
      <w:r>
        <w:rPr>
          <w:rFonts w:ascii="Times New Roman" w:hAnsi="Times New Roman" w:cs="Times New Roman"/>
          <w:sz w:val="24"/>
        </w:rPr>
        <w:t xml:space="preserve">La suscrita licenciada </w:t>
      </w:r>
      <w:r w:rsidR="00980FF6">
        <w:rPr>
          <w:rFonts w:ascii="Times New Roman" w:hAnsi="Times New Roman" w:cs="Times New Roman"/>
          <w:sz w:val="24"/>
        </w:rPr>
        <w:t>Mery Roció</w:t>
      </w:r>
      <w:r>
        <w:rPr>
          <w:rFonts w:ascii="Times New Roman" w:hAnsi="Times New Roman" w:cs="Times New Roman"/>
          <w:sz w:val="24"/>
        </w:rPr>
        <w:t xml:space="preserve"> Rea Guamán Directora del Proyecto de Investigación, como modalidad de Titulación </w:t>
      </w:r>
    </w:p>
    <w:p w14:paraId="19311428" w14:textId="77777777" w:rsidR="00A428CD" w:rsidRDefault="00A428CD" w:rsidP="00305EF4">
      <w:pPr>
        <w:spacing w:line="480" w:lineRule="auto"/>
        <w:rPr>
          <w:rFonts w:ascii="Times New Roman" w:hAnsi="Times New Roman" w:cs="Times New Roman"/>
          <w:sz w:val="24"/>
        </w:rPr>
      </w:pPr>
    </w:p>
    <w:p w14:paraId="0ADF1422" w14:textId="77777777" w:rsidR="00A428CD" w:rsidRDefault="00A428CD" w:rsidP="00305EF4">
      <w:pPr>
        <w:spacing w:line="480" w:lineRule="auto"/>
        <w:rPr>
          <w:rFonts w:ascii="Times New Roman" w:hAnsi="Times New Roman" w:cs="Times New Roman"/>
          <w:sz w:val="24"/>
        </w:rPr>
      </w:pPr>
    </w:p>
    <w:p w14:paraId="2B140869" w14:textId="77777777" w:rsidR="00A428CD" w:rsidRDefault="00A428CD" w:rsidP="00305EF4">
      <w:pPr>
        <w:spacing w:line="480" w:lineRule="auto"/>
        <w:jc w:val="center"/>
        <w:rPr>
          <w:rFonts w:ascii="Times New Roman" w:hAnsi="Times New Roman" w:cs="Times New Roman"/>
          <w:b/>
          <w:sz w:val="24"/>
        </w:rPr>
      </w:pPr>
      <w:r w:rsidRPr="002931DA">
        <w:rPr>
          <w:rFonts w:ascii="Times New Roman" w:hAnsi="Times New Roman" w:cs="Times New Roman"/>
          <w:b/>
          <w:sz w:val="24"/>
        </w:rPr>
        <w:t>CERTIFICA</w:t>
      </w:r>
    </w:p>
    <w:p w14:paraId="3A93767E" w14:textId="77777777" w:rsidR="00A428CD" w:rsidRDefault="00A428CD" w:rsidP="00305EF4">
      <w:pPr>
        <w:spacing w:after="0" w:line="480" w:lineRule="auto"/>
        <w:jc w:val="both"/>
      </w:pPr>
      <w:r>
        <w:rPr>
          <w:rFonts w:ascii="Times New Roman" w:hAnsi="Times New Roman" w:cs="Times New Roman"/>
          <w:sz w:val="24"/>
        </w:rPr>
        <w:t xml:space="preserve">Que el proyecto de Investigación como requisito para la titulación de grado, con el tema: </w:t>
      </w:r>
      <w:r w:rsidRPr="002931DA">
        <w:rPr>
          <w:rFonts w:ascii="Times New Roman" w:hAnsi="Times New Roman" w:cs="Times New Roman"/>
          <w:b/>
          <w:color w:val="000000" w:themeColor="text1"/>
          <w:sz w:val="24"/>
          <w:szCs w:val="24"/>
        </w:rPr>
        <w:t>PROCESOS  ACADÉMICOS POR CRITERIOS DE ASEGURAMIENTO DE LA CALIDAD PERTINENCIA-VINCUL</w:t>
      </w:r>
      <w:r>
        <w:rPr>
          <w:rFonts w:ascii="Times New Roman" w:hAnsi="Times New Roman" w:cs="Times New Roman"/>
          <w:b/>
          <w:color w:val="000000" w:themeColor="text1"/>
          <w:sz w:val="24"/>
          <w:szCs w:val="24"/>
        </w:rPr>
        <w:t xml:space="preserve">ACIÓN, </w:t>
      </w:r>
      <w:r w:rsidRPr="002931DA">
        <w:rPr>
          <w:rFonts w:ascii="Times New Roman" w:hAnsi="Times New Roman" w:cs="Times New Roman"/>
          <w:b/>
          <w:color w:val="000000" w:themeColor="text1"/>
          <w:sz w:val="24"/>
          <w:szCs w:val="24"/>
        </w:rPr>
        <w:t>ACADEMIA-INVESTIGACIÓN.</w:t>
      </w:r>
      <w:r w:rsidRPr="002931DA">
        <w:rPr>
          <w:rFonts w:ascii="Times New Roman" w:hAnsi="Times New Roman" w:cs="Times New Roman"/>
          <w:color w:val="000000" w:themeColor="text1"/>
          <w:sz w:val="24"/>
          <w:szCs w:val="24"/>
        </w:rPr>
        <w:t xml:space="preserve"> Realizada por las estudiantes</w:t>
      </w:r>
      <w:r>
        <w:rPr>
          <w:rFonts w:ascii="Times New Roman" w:hAnsi="Times New Roman" w:cs="Times New Roman"/>
          <w:b/>
          <w:color w:val="000000" w:themeColor="text1"/>
          <w:sz w:val="24"/>
          <w:szCs w:val="24"/>
        </w:rPr>
        <w:t xml:space="preserve">: </w:t>
      </w:r>
      <w:r w:rsidRPr="004A6B0F">
        <w:rPr>
          <w:rFonts w:ascii="Times New Roman" w:hAnsi="Times New Roman" w:cs="Times New Roman"/>
          <w:color w:val="000000" w:themeColor="text1"/>
          <w:sz w:val="24"/>
          <w:szCs w:val="24"/>
        </w:rPr>
        <w:t>MORALES GARCÍA STEFANY DAYANA</w:t>
      </w:r>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con CI: 0201960978 y PAZMIÑO VERDEZOTO CINTHIA PAMELA CI: </w:t>
      </w:r>
      <w:r>
        <w:t>0202507679, han cumplido los lineamientos metodológicos contemplados en la Unidad de Titulación  de la carrera de Enfermería, para ser sometidos a revisión y calificación por los miembros del tribunal nombrado por el Consejo Directivo de la Facultad y posteriormente a la sustentación publica respectiva.</w:t>
      </w:r>
    </w:p>
    <w:p w14:paraId="46358B27" w14:textId="77777777" w:rsidR="00A428CD" w:rsidRDefault="00A428CD" w:rsidP="00A428CD">
      <w:pPr>
        <w:tabs>
          <w:tab w:val="left" w:pos="4935"/>
        </w:tabs>
        <w:spacing w:after="0" w:line="360" w:lineRule="auto"/>
        <w:jc w:val="both"/>
      </w:pPr>
      <w:r>
        <w:tab/>
      </w:r>
    </w:p>
    <w:p w14:paraId="0F2826AC" w14:textId="77777777" w:rsidR="00A428CD" w:rsidRDefault="00A428CD" w:rsidP="00A428CD">
      <w:pPr>
        <w:tabs>
          <w:tab w:val="left" w:pos="4935"/>
        </w:tabs>
        <w:spacing w:after="0" w:line="360" w:lineRule="auto"/>
        <w:jc w:val="both"/>
      </w:pPr>
    </w:p>
    <w:p w14:paraId="12603D40" w14:textId="77777777" w:rsidR="00A428CD" w:rsidRDefault="00A428CD" w:rsidP="00A428CD">
      <w:pPr>
        <w:tabs>
          <w:tab w:val="left" w:pos="4935"/>
        </w:tabs>
        <w:spacing w:after="0" w:line="360" w:lineRule="auto"/>
        <w:jc w:val="both"/>
      </w:pPr>
    </w:p>
    <w:p w14:paraId="111A6C89" w14:textId="77777777" w:rsidR="00A428CD" w:rsidRDefault="00A428CD" w:rsidP="00A428CD">
      <w:pPr>
        <w:tabs>
          <w:tab w:val="left" w:pos="4935"/>
        </w:tabs>
        <w:spacing w:after="0" w:line="360" w:lineRule="auto"/>
        <w:jc w:val="both"/>
      </w:pPr>
    </w:p>
    <w:p w14:paraId="3DC284A8" w14:textId="77777777" w:rsidR="00A428CD" w:rsidRDefault="00A428CD" w:rsidP="00A428CD">
      <w:pPr>
        <w:tabs>
          <w:tab w:val="left" w:pos="4935"/>
        </w:tabs>
        <w:spacing w:after="0" w:line="360" w:lineRule="auto"/>
        <w:jc w:val="both"/>
      </w:pPr>
      <w:r>
        <w:rPr>
          <w:noProof/>
          <w:lang w:eastAsia="es-EC"/>
        </w:rPr>
        <mc:AlternateContent>
          <mc:Choice Requires="wps">
            <w:drawing>
              <wp:anchor distT="0" distB="0" distL="114300" distR="114300" simplePos="0" relativeHeight="251688448" behindDoc="0" locked="0" layoutInCell="1" allowOverlap="1" wp14:anchorId="013B0CE1" wp14:editId="1E4DB2F8">
                <wp:simplePos x="0" y="0"/>
                <wp:positionH relativeFrom="column">
                  <wp:posOffset>1605915</wp:posOffset>
                </wp:positionH>
                <wp:positionV relativeFrom="paragraph">
                  <wp:posOffset>185420</wp:posOffset>
                </wp:positionV>
                <wp:extent cx="2314575" cy="0"/>
                <wp:effectExtent l="0" t="0" r="9525" b="19050"/>
                <wp:wrapNone/>
                <wp:docPr id="16" name="1 Conector recto"/>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F3A0AD6" id="1 Conector recto"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5pt,14.6pt" to="308.7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" strokecolor="black [3200]" strokeweight=".5pt">
                <v:stroke joinstyle="miter"/>
              </v:line>
            </w:pict>
          </mc:Fallback>
        </mc:AlternateContent>
      </w:r>
    </w:p>
    <w:p w14:paraId="6A680668" w14:textId="77777777" w:rsidR="00A428CD" w:rsidRDefault="00A428CD" w:rsidP="00A428CD">
      <w:pPr>
        <w:tabs>
          <w:tab w:val="left" w:pos="4935"/>
        </w:tabs>
        <w:spacing w:after="0" w:line="360" w:lineRule="auto"/>
        <w:jc w:val="center"/>
      </w:pPr>
      <w:r>
        <w:t>LCDA. MERY REA GUAMÁN</w:t>
      </w:r>
    </w:p>
    <w:p w14:paraId="33CABAC5" w14:textId="77777777" w:rsidR="00424FF1" w:rsidRDefault="00A428CD" w:rsidP="00A428CD">
      <w:pPr>
        <w:spacing w:after="0" w:line="360" w:lineRule="auto"/>
        <w:jc w:val="center"/>
        <w:rPr>
          <w:rFonts w:ascii="Times New Roman" w:hAnsi="Times New Roman" w:cs="Times New Roman"/>
          <w:color w:val="000000" w:themeColor="text1"/>
          <w:sz w:val="24"/>
          <w:szCs w:val="24"/>
        </w:rPr>
      </w:pPr>
      <w:r w:rsidRPr="004A6B0F">
        <w:rPr>
          <w:b/>
        </w:rPr>
        <w:t>DIRECTORA DEL PROYECTO DE TITULACIÓN</w:t>
      </w:r>
    </w:p>
    <w:p w14:paraId="036BDC21"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5BE8992E"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0054E245" w14:textId="77777777" w:rsidR="002334C6" w:rsidRPr="00A45112" w:rsidRDefault="002334C6" w:rsidP="00FA53D6">
      <w:pPr>
        <w:spacing w:after="0" w:line="360" w:lineRule="auto"/>
        <w:rPr>
          <w:rFonts w:ascii="Times New Roman" w:hAnsi="Times New Roman" w:cs="Times New Roman"/>
          <w:b/>
          <w:color w:val="000000" w:themeColor="text1"/>
          <w:sz w:val="24"/>
          <w:szCs w:val="24"/>
        </w:rPr>
      </w:pPr>
    </w:p>
    <w:p w14:paraId="53791089" w14:textId="75A32BB0" w:rsidR="00424FF1" w:rsidRDefault="00854CB5" w:rsidP="00A45112">
      <w:pPr>
        <w:pStyle w:val="Ttulo1"/>
        <w:jc w:val="center"/>
        <w:rPr>
          <w:rFonts w:ascii="Times New Roman" w:hAnsi="Times New Roman" w:cs="Times New Roman"/>
          <w:b/>
          <w:color w:val="auto"/>
          <w:sz w:val="24"/>
          <w:szCs w:val="24"/>
        </w:rPr>
      </w:pPr>
      <w:bookmarkStart w:id="7" w:name="_Toc20566625"/>
      <w:r>
        <w:rPr>
          <w:rFonts w:ascii="Times New Roman" w:hAnsi="Times New Roman" w:cs="Times New Roman"/>
          <w:b/>
          <w:color w:val="auto"/>
          <w:sz w:val="24"/>
          <w:szCs w:val="24"/>
        </w:rPr>
        <w:lastRenderedPageBreak/>
        <w:t>RESU</w:t>
      </w:r>
      <w:r w:rsidR="00424FF1" w:rsidRPr="00424FF1">
        <w:rPr>
          <w:rFonts w:ascii="Times New Roman" w:hAnsi="Times New Roman" w:cs="Times New Roman"/>
          <w:b/>
          <w:color w:val="auto"/>
          <w:sz w:val="24"/>
          <w:szCs w:val="24"/>
        </w:rPr>
        <w:t>MEN EJECUTIVO</w:t>
      </w:r>
      <w:bookmarkEnd w:id="7"/>
    </w:p>
    <w:p w14:paraId="667C3CB3" w14:textId="77777777" w:rsidR="003768CC" w:rsidRPr="003768CC" w:rsidRDefault="003768CC" w:rsidP="00717EE6">
      <w:pPr>
        <w:spacing w:line="480" w:lineRule="auto"/>
      </w:pPr>
    </w:p>
    <w:p w14:paraId="47317A97" w14:textId="6FBFDF35" w:rsidR="00981360" w:rsidRPr="00661424" w:rsidRDefault="00A45112" w:rsidP="00717EE6">
      <w:pPr>
        <w:spacing w:after="0" w:line="480" w:lineRule="auto"/>
        <w:jc w:val="both"/>
        <w:rPr>
          <w:rFonts w:ascii="Times New Roman" w:hAnsi="Times New Roman" w:cs="Times New Roman"/>
          <w:color w:val="000000" w:themeColor="text1"/>
          <w:sz w:val="24"/>
          <w:szCs w:val="24"/>
        </w:rPr>
      </w:pPr>
      <w:r w:rsidRPr="00661424">
        <w:rPr>
          <w:rFonts w:ascii="Times New Roman" w:hAnsi="Times New Roman" w:cs="Times New Roman"/>
          <w:sz w:val="24"/>
          <w:szCs w:val="24"/>
        </w:rPr>
        <w:t>El presente proyecto de titulación con el propósito de</w:t>
      </w:r>
      <w:r w:rsidR="00981360" w:rsidRPr="00661424">
        <w:rPr>
          <w:rFonts w:ascii="Times New Roman" w:hAnsi="Times New Roman" w:cs="Times New Roman"/>
          <w:sz w:val="24"/>
          <w:szCs w:val="24"/>
        </w:rPr>
        <w:t xml:space="preserve"> </w:t>
      </w:r>
      <w:r w:rsidR="00981360" w:rsidRPr="00661424">
        <w:rPr>
          <w:rFonts w:ascii="Times New Roman" w:hAnsi="Times New Roman" w:cs="Times New Roman"/>
          <w:color w:val="000000" w:themeColor="text1"/>
          <w:sz w:val="24"/>
          <w:szCs w:val="24"/>
        </w:rPr>
        <w:t>determinar  procesos  académicos por criterios de aseguramiento de la ca</w:t>
      </w:r>
      <w:r w:rsidR="00CB1350">
        <w:rPr>
          <w:rFonts w:ascii="Times New Roman" w:hAnsi="Times New Roman" w:cs="Times New Roman"/>
          <w:color w:val="000000" w:themeColor="text1"/>
          <w:sz w:val="24"/>
          <w:szCs w:val="24"/>
        </w:rPr>
        <w:t xml:space="preserve">lidad pertinencia-vinculación, </w:t>
      </w:r>
      <w:r w:rsidR="00981360" w:rsidRPr="00661424">
        <w:rPr>
          <w:rFonts w:ascii="Times New Roman" w:hAnsi="Times New Roman" w:cs="Times New Roman"/>
          <w:color w:val="000000" w:themeColor="text1"/>
          <w:sz w:val="24"/>
          <w:szCs w:val="24"/>
        </w:rPr>
        <w:t xml:space="preserve">academia-investigación; mediante la </w:t>
      </w:r>
      <w:r w:rsidR="0012583D" w:rsidRPr="00661424">
        <w:rPr>
          <w:rFonts w:ascii="Times New Roman" w:hAnsi="Times New Roman" w:cs="Times New Roman"/>
          <w:color w:val="000000" w:themeColor="text1"/>
          <w:sz w:val="24"/>
          <w:szCs w:val="24"/>
        </w:rPr>
        <w:t>conceptualización</w:t>
      </w:r>
      <w:r w:rsidR="00981360" w:rsidRPr="00661424">
        <w:rPr>
          <w:rFonts w:ascii="Times New Roman" w:hAnsi="Times New Roman" w:cs="Times New Roman"/>
          <w:color w:val="000000" w:themeColor="text1"/>
          <w:sz w:val="24"/>
          <w:szCs w:val="24"/>
        </w:rPr>
        <w:t xml:space="preserve"> de los indicadores desde un enfoque de desarrollo de varios soportes teóricos;</w:t>
      </w:r>
      <w:r w:rsidR="00854CB5">
        <w:rPr>
          <w:rFonts w:ascii="Times New Roman" w:hAnsi="Times New Roman" w:cs="Times New Roman"/>
          <w:color w:val="000000" w:themeColor="text1"/>
          <w:sz w:val="24"/>
          <w:szCs w:val="24"/>
        </w:rPr>
        <w:t xml:space="preserve"> y</w:t>
      </w:r>
      <w:r w:rsidR="00981360" w:rsidRPr="00661424">
        <w:rPr>
          <w:rFonts w:ascii="Times New Roman" w:hAnsi="Times New Roman" w:cs="Times New Roman"/>
          <w:color w:val="000000" w:themeColor="text1"/>
          <w:sz w:val="24"/>
          <w:szCs w:val="24"/>
        </w:rPr>
        <w:t xml:space="preserve"> con el fin de contribuir a los procesos </w:t>
      </w:r>
      <w:r w:rsidR="001C1A35">
        <w:rPr>
          <w:rFonts w:ascii="Times New Roman" w:hAnsi="Times New Roman" w:cs="Times New Roman"/>
          <w:color w:val="000000" w:themeColor="text1"/>
          <w:sz w:val="24"/>
          <w:szCs w:val="24"/>
        </w:rPr>
        <w:t>académicos</w:t>
      </w:r>
      <w:r w:rsidR="00981360" w:rsidRPr="00661424">
        <w:rPr>
          <w:rFonts w:ascii="Times New Roman" w:hAnsi="Times New Roman" w:cs="Times New Roman"/>
          <w:color w:val="000000" w:themeColor="text1"/>
          <w:sz w:val="24"/>
          <w:szCs w:val="24"/>
        </w:rPr>
        <w:t xml:space="preserve"> y eva</w:t>
      </w:r>
      <w:r w:rsidR="001C1A35">
        <w:rPr>
          <w:rFonts w:ascii="Times New Roman" w:hAnsi="Times New Roman" w:cs="Times New Roman"/>
          <w:color w:val="000000" w:themeColor="text1"/>
          <w:sz w:val="24"/>
          <w:szCs w:val="24"/>
        </w:rPr>
        <w:t>luativos se elabora un manual</w:t>
      </w:r>
      <w:r w:rsidR="00854CB5" w:rsidRPr="00854CB5">
        <w:rPr>
          <w:rFonts w:ascii="Times New Roman" w:hAnsi="Times New Roman" w:cs="Times New Roman"/>
          <w:color w:val="000000" w:themeColor="text1"/>
          <w:sz w:val="24"/>
          <w:szCs w:val="24"/>
        </w:rPr>
        <w:t xml:space="preserve"> para la recolección y análisis de información de los criterios de evaluación de calidad pertinencia-vinculación,  academia-investigación </w:t>
      </w:r>
      <w:r w:rsidR="00981360" w:rsidRPr="00854CB5">
        <w:rPr>
          <w:rFonts w:ascii="Times New Roman" w:hAnsi="Times New Roman" w:cs="Times New Roman"/>
          <w:color w:val="000000" w:themeColor="text1"/>
          <w:sz w:val="24"/>
          <w:szCs w:val="24"/>
        </w:rPr>
        <w:t>para facilitar el accionar de todos los actores.</w:t>
      </w:r>
    </w:p>
    <w:p w14:paraId="2DDDDCAA" w14:textId="77777777" w:rsidR="00981360" w:rsidRDefault="00981360" w:rsidP="00717EE6">
      <w:pPr>
        <w:spacing w:after="0" w:line="480" w:lineRule="auto"/>
        <w:jc w:val="both"/>
        <w:rPr>
          <w:rFonts w:ascii="Times New Roman" w:hAnsi="Times New Roman" w:cs="Times New Roman"/>
          <w:color w:val="000000" w:themeColor="text1"/>
          <w:sz w:val="24"/>
          <w:szCs w:val="24"/>
        </w:rPr>
      </w:pPr>
      <w:r w:rsidRPr="00661424">
        <w:rPr>
          <w:rFonts w:ascii="Times New Roman" w:hAnsi="Times New Roman" w:cs="Times New Roman"/>
          <w:color w:val="000000" w:themeColor="text1"/>
          <w:sz w:val="24"/>
          <w:szCs w:val="24"/>
        </w:rPr>
        <w:t xml:space="preserve">Se establece el enfoque cuantitativo </w:t>
      </w:r>
      <w:r w:rsidR="00854CB5">
        <w:rPr>
          <w:rFonts w:ascii="Times New Roman" w:hAnsi="Times New Roman" w:cs="Times New Roman"/>
          <w:color w:val="000000" w:themeColor="text1"/>
          <w:sz w:val="24"/>
          <w:szCs w:val="24"/>
        </w:rPr>
        <w:t>debido a que</w:t>
      </w:r>
      <w:r w:rsidRPr="00661424">
        <w:rPr>
          <w:rFonts w:ascii="Times New Roman" w:hAnsi="Times New Roman" w:cs="Times New Roman"/>
          <w:color w:val="000000" w:themeColor="text1"/>
          <w:sz w:val="24"/>
          <w:szCs w:val="24"/>
        </w:rPr>
        <w:t xml:space="preserve"> la investigación y la búsqueda de información </w:t>
      </w:r>
      <w:r w:rsidR="0012583D" w:rsidRPr="00661424">
        <w:rPr>
          <w:rFonts w:ascii="Times New Roman" w:hAnsi="Times New Roman" w:cs="Times New Roman"/>
          <w:color w:val="000000" w:themeColor="text1"/>
          <w:sz w:val="24"/>
          <w:szCs w:val="24"/>
        </w:rPr>
        <w:t>es</w:t>
      </w:r>
      <w:r w:rsidRPr="00661424">
        <w:rPr>
          <w:rFonts w:ascii="Times New Roman" w:hAnsi="Times New Roman" w:cs="Times New Roman"/>
          <w:color w:val="000000" w:themeColor="text1"/>
          <w:sz w:val="24"/>
          <w:szCs w:val="24"/>
        </w:rPr>
        <w:t xml:space="preserve"> objetiva, este concepto se fortalece en el manejo de métodos estructurales que implica la conformación de la base de datos y el análisis en el aporte de los procesos académicos. </w:t>
      </w:r>
      <w:r w:rsidR="00854CB5">
        <w:rPr>
          <w:rFonts w:ascii="Times New Roman" w:hAnsi="Times New Roman" w:cs="Times New Roman"/>
          <w:color w:val="000000" w:themeColor="text1"/>
          <w:sz w:val="24"/>
          <w:szCs w:val="24"/>
        </w:rPr>
        <w:t>El</w:t>
      </w:r>
      <w:r w:rsidRPr="00661424">
        <w:rPr>
          <w:rFonts w:ascii="Times New Roman" w:hAnsi="Times New Roman" w:cs="Times New Roman"/>
          <w:color w:val="000000" w:themeColor="text1"/>
          <w:sz w:val="24"/>
          <w:szCs w:val="24"/>
        </w:rPr>
        <w:t xml:space="preserve"> diseño de investigación está definido como descriptivo, ya que consiste en la </w:t>
      </w:r>
      <w:r w:rsidRPr="001E420B">
        <w:rPr>
          <w:rFonts w:ascii="Times New Roman" w:hAnsi="Times New Roman" w:cs="Times New Roman"/>
          <w:color w:val="000000" w:themeColor="text1"/>
          <w:sz w:val="24"/>
          <w:szCs w:val="24"/>
        </w:rPr>
        <w:t xml:space="preserve">recopilación </w:t>
      </w:r>
      <w:r w:rsidRPr="00661424">
        <w:rPr>
          <w:rFonts w:ascii="Times New Roman" w:hAnsi="Times New Roman" w:cs="Times New Roman"/>
          <w:color w:val="000000" w:themeColor="text1"/>
          <w:sz w:val="24"/>
          <w:szCs w:val="24"/>
        </w:rPr>
        <w:t>y el análisis básic</w:t>
      </w:r>
      <w:r w:rsidR="00854CB5">
        <w:rPr>
          <w:rFonts w:ascii="Times New Roman" w:hAnsi="Times New Roman" w:cs="Times New Roman"/>
          <w:color w:val="000000" w:themeColor="text1"/>
          <w:sz w:val="24"/>
          <w:szCs w:val="24"/>
        </w:rPr>
        <w:t>o de las evidencias que respalda</w:t>
      </w:r>
      <w:r w:rsidRPr="00661424">
        <w:rPr>
          <w:rFonts w:ascii="Times New Roman" w:hAnsi="Times New Roman" w:cs="Times New Roman"/>
          <w:color w:val="000000" w:themeColor="text1"/>
          <w:sz w:val="24"/>
          <w:szCs w:val="24"/>
        </w:rPr>
        <w:t>n la base de datos generada. Mientras que el ti</w:t>
      </w:r>
      <w:r w:rsidR="00854CB5">
        <w:rPr>
          <w:rFonts w:ascii="Times New Roman" w:hAnsi="Times New Roman" w:cs="Times New Roman"/>
          <w:color w:val="000000" w:themeColor="text1"/>
          <w:sz w:val="24"/>
          <w:szCs w:val="24"/>
        </w:rPr>
        <w:t>po de estudio está caracterizado</w:t>
      </w:r>
      <w:r w:rsidRPr="00661424">
        <w:rPr>
          <w:rFonts w:ascii="Times New Roman" w:hAnsi="Times New Roman" w:cs="Times New Roman"/>
          <w:color w:val="000000" w:themeColor="text1"/>
          <w:sz w:val="24"/>
          <w:szCs w:val="24"/>
        </w:rPr>
        <w:t xml:space="preserve"> por ser transversal </w:t>
      </w:r>
      <w:r w:rsidR="00854CB5">
        <w:rPr>
          <w:rFonts w:ascii="Times New Roman" w:hAnsi="Times New Roman" w:cs="Times New Roman"/>
          <w:color w:val="000000" w:themeColor="text1"/>
          <w:sz w:val="24"/>
          <w:szCs w:val="24"/>
        </w:rPr>
        <w:t>al</w:t>
      </w:r>
      <w:r w:rsidRPr="00661424">
        <w:rPr>
          <w:rFonts w:ascii="Times New Roman" w:hAnsi="Times New Roman" w:cs="Times New Roman"/>
          <w:color w:val="000000" w:themeColor="text1"/>
          <w:sz w:val="24"/>
          <w:szCs w:val="24"/>
        </w:rPr>
        <w:t xml:space="preserve"> realizarse la invest</w:t>
      </w:r>
      <w:r w:rsidR="004F62F4">
        <w:rPr>
          <w:rFonts w:ascii="Times New Roman" w:hAnsi="Times New Roman" w:cs="Times New Roman"/>
          <w:color w:val="000000" w:themeColor="text1"/>
          <w:sz w:val="24"/>
          <w:szCs w:val="24"/>
        </w:rPr>
        <w:t>igación en el periodo académico abril</w:t>
      </w:r>
      <w:r w:rsidRPr="00661424">
        <w:rPr>
          <w:rFonts w:ascii="Times New Roman" w:hAnsi="Times New Roman" w:cs="Times New Roman"/>
          <w:color w:val="000000" w:themeColor="text1"/>
          <w:sz w:val="24"/>
          <w:szCs w:val="24"/>
        </w:rPr>
        <w:t>-</w:t>
      </w:r>
      <w:r w:rsidR="004F62F4">
        <w:rPr>
          <w:rFonts w:ascii="Times New Roman" w:hAnsi="Times New Roman" w:cs="Times New Roman"/>
          <w:color w:val="000000" w:themeColor="text1"/>
          <w:sz w:val="24"/>
          <w:szCs w:val="24"/>
        </w:rPr>
        <w:t xml:space="preserve">agosto </w:t>
      </w:r>
      <w:r w:rsidRPr="00661424">
        <w:rPr>
          <w:rFonts w:ascii="Times New Roman" w:hAnsi="Times New Roman" w:cs="Times New Roman"/>
          <w:color w:val="000000" w:themeColor="text1"/>
          <w:sz w:val="24"/>
          <w:szCs w:val="24"/>
        </w:rPr>
        <w:t xml:space="preserve">2019. Asignando a la población estudiantil de </w:t>
      </w:r>
      <w:r w:rsidR="000D4D24">
        <w:rPr>
          <w:rFonts w:ascii="Times New Roman" w:hAnsi="Times New Roman" w:cs="Times New Roman"/>
          <w:color w:val="000000" w:themeColor="text1"/>
          <w:sz w:val="24"/>
          <w:szCs w:val="24"/>
        </w:rPr>
        <w:t xml:space="preserve"> 5to, 6to ,</w:t>
      </w:r>
      <w:r w:rsidRPr="00661424">
        <w:rPr>
          <w:rFonts w:ascii="Times New Roman" w:hAnsi="Times New Roman" w:cs="Times New Roman"/>
          <w:color w:val="000000" w:themeColor="text1"/>
          <w:sz w:val="24"/>
          <w:szCs w:val="24"/>
        </w:rPr>
        <w:t>7mo y 8vo</w:t>
      </w:r>
      <w:r w:rsidR="00854CB5">
        <w:rPr>
          <w:rFonts w:ascii="Times New Roman" w:hAnsi="Times New Roman" w:cs="Times New Roman"/>
          <w:color w:val="000000" w:themeColor="text1"/>
          <w:sz w:val="24"/>
          <w:szCs w:val="24"/>
        </w:rPr>
        <w:t xml:space="preserve"> como universo de la investigación</w:t>
      </w:r>
      <w:r w:rsidR="0012583D" w:rsidRPr="00661424">
        <w:rPr>
          <w:rFonts w:ascii="Times New Roman" w:hAnsi="Times New Roman" w:cs="Times New Roman"/>
          <w:color w:val="000000" w:themeColor="text1"/>
          <w:sz w:val="24"/>
          <w:szCs w:val="24"/>
        </w:rPr>
        <w:t>, así también a los docentes que laboran en la carrera de enfermería.</w:t>
      </w:r>
      <w:r w:rsidR="00296D54">
        <w:rPr>
          <w:rFonts w:ascii="Times New Roman" w:hAnsi="Times New Roman" w:cs="Times New Roman"/>
          <w:color w:val="000000" w:themeColor="text1"/>
          <w:sz w:val="24"/>
          <w:szCs w:val="24"/>
        </w:rPr>
        <w:t xml:space="preserve"> </w:t>
      </w:r>
    </w:p>
    <w:p w14:paraId="1A8CA76E" w14:textId="201BC7F5" w:rsidR="00296D54" w:rsidRPr="00661424" w:rsidRDefault="00296D54" w:rsidP="00717EE6">
      <w:pPr>
        <w:spacing w:after="0" w:line="480" w:lineRule="auto"/>
        <w:jc w:val="both"/>
        <w:rPr>
          <w:rFonts w:ascii="Times New Roman" w:hAnsi="Times New Roman" w:cs="Times New Roman"/>
          <w:color w:val="000000" w:themeColor="text1"/>
          <w:sz w:val="24"/>
          <w:szCs w:val="24"/>
        </w:rPr>
      </w:pPr>
      <w:r w:rsidRPr="00372B63">
        <w:rPr>
          <w:rFonts w:ascii="Times New Roman" w:hAnsi="Times New Roman" w:cs="Times New Roman"/>
          <w:color w:val="000000" w:themeColor="text1"/>
          <w:sz w:val="24"/>
          <w:szCs w:val="24"/>
        </w:rPr>
        <w:t xml:space="preserve">La participación de los estudiantes en el área de vinculación durante su </w:t>
      </w:r>
      <w:r w:rsidR="0010335F" w:rsidRPr="00372B63">
        <w:rPr>
          <w:rFonts w:ascii="Times New Roman" w:hAnsi="Times New Roman" w:cs="Times New Roman"/>
          <w:color w:val="000000" w:themeColor="text1"/>
          <w:sz w:val="24"/>
          <w:szCs w:val="24"/>
        </w:rPr>
        <w:t>formación ha sido del  100</w:t>
      </w:r>
      <w:r w:rsidRPr="00372B63">
        <w:rPr>
          <w:rFonts w:ascii="Times New Roman" w:hAnsi="Times New Roman" w:cs="Times New Roman"/>
          <w:color w:val="000000" w:themeColor="text1"/>
          <w:sz w:val="24"/>
          <w:szCs w:val="24"/>
        </w:rPr>
        <w:t>%, sin embargo</w:t>
      </w:r>
      <w:r w:rsidR="004C6337" w:rsidRPr="00372B63">
        <w:rPr>
          <w:rFonts w:ascii="Times New Roman" w:hAnsi="Times New Roman" w:cs="Times New Roman"/>
          <w:color w:val="000000" w:themeColor="text1"/>
          <w:sz w:val="24"/>
          <w:szCs w:val="24"/>
        </w:rPr>
        <w:t>,</w:t>
      </w:r>
      <w:r w:rsidRPr="00372B63">
        <w:rPr>
          <w:rFonts w:ascii="Times New Roman" w:hAnsi="Times New Roman" w:cs="Times New Roman"/>
          <w:color w:val="000000" w:themeColor="text1"/>
          <w:sz w:val="24"/>
          <w:szCs w:val="24"/>
        </w:rPr>
        <w:t xml:space="preserve"> la </w:t>
      </w:r>
      <w:r w:rsidR="004C6337" w:rsidRPr="00372B63">
        <w:rPr>
          <w:rFonts w:ascii="Times New Roman" w:hAnsi="Times New Roman" w:cs="Times New Roman"/>
          <w:color w:val="000000" w:themeColor="text1"/>
          <w:sz w:val="24"/>
          <w:szCs w:val="24"/>
        </w:rPr>
        <w:t>ejecución</w:t>
      </w:r>
      <w:r w:rsidRPr="00372B63">
        <w:rPr>
          <w:rFonts w:ascii="Times New Roman" w:hAnsi="Times New Roman" w:cs="Times New Roman"/>
          <w:color w:val="000000" w:themeColor="text1"/>
          <w:sz w:val="24"/>
          <w:szCs w:val="24"/>
        </w:rPr>
        <w:t xml:space="preserve"> del mismo</w:t>
      </w:r>
      <w:r w:rsidR="0010335F" w:rsidRPr="00372B63">
        <w:rPr>
          <w:rFonts w:ascii="Times New Roman" w:hAnsi="Times New Roman" w:cs="Times New Roman"/>
          <w:color w:val="000000" w:themeColor="text1"/>
          <w:sz w:val="24"/>
          <w:szCs w:val="24"/>
        </w:rPr>
        <w:t xml:space="preserve"> </w:t>
      </w:r>
      <w:r w:rsidR="00372B63" w:rsidRPr="00372B63">
        <w:rPr>
          <w:rFonts w:ascii="Times New Roman" w:hAnsi="Times New Roman" w:cs="Times New Roman"/>
          <w:color w:val="000000" w:themeColor="text1"/>
          <w:sz w:val="24"/>
          <w:szCs w:val="24"/>
        </w:rPr>
        <w:t xml:space="preserve"> correspondiente a  </w:t>
      </w:r>
      <w:r w:rsidR="0010335F" w:rsidRPr="00372B63">
        <w:rPr>
          <w:rFonts w:ascii="Times New Roman" w:hAnsi="Times New Roman" w:cs="Times New Roman"/>
          <w:color w:val="000000" w:themeColor="text1"/>
          <w:sz w:val="24"/>
          <w:szCs w:val="24"/>
        </w:rPr>
        <w:t>los estudiantes de quinto y sexto ciclo</w:t>
      </w:r>
      <w:r w:rsidRPr="00372B63">
        <w:rPr>
          <w:rFonts w:ascii="Times New Roman" w:hAnsi="Times New Roman" w:cs="Times New Roman"/>
          <w:color w:val="000000" w:themeColor="text1"/>
          <w:sz w:val="24"/>
          <w:szCs w:val="24"/>
        </w:rPr>
        <w:t xml:space="preserve"> ha</w:t>
      </w:r>
      <w:r w:rsidR="00372B63" w:rsidRPr="00372B63">
        <w:rPr>
          <w:rFonts w:ascii="Times New Roman" w:hAnsi="Times New Roman" w:cs="Times New Roman"/>
          <w:color w:val="000000" w:themeColor="text1"/>
          <w:sz w:val="24"/>
          <w:szCs w:val="24"/>
        </w:rPr>
        <w:t>n</w:t>
      </w:r>
      <w:r w:rsidRPr="00372B63">
        <w:rPr>
          <w:rFonts w:ascii="Times New Roman" w:hAnsi="Times New Roman" w:cs="Times New Roman"/>
          <w:color w:val="000000" w:themeColor="text1"/>
          <w:sz w:val="24"/>
          <w:szCs w:val="24"/>
        </w:rPr>
        <w:t xml:space="preserve"> tenido algunas </w:t>
      </w:r>
      <w:r w:rsidR="00372B63" w:rsidRPr="00372B63">
        <w:rPr>
          <w:rFonts w:ascii="Times New Roman" w:hAnsi="Times New Roman" w:cs="Times New Roman"/>
          <w:color w:val="000000" w:themeColor="text1"/>
          <w:sz w:val="24"/>
          <w:szCs w:val="24"/>
        </w:rPr>
        <w:t>dificultades,  aun no desarrollan su proyecto de vinculación  representando el 50 % de la población,</w:t>
      </w:r>
      <w:r w:rsidRPr="00372B63">
        <w:rPr>
          <w:rFonts w:ascii="Times New Roman" w:hAnsi="Times New Roman" w:cs="Times New Roman"/>
          <w:color w:val="000000" w:themeColor="text1"/>
          <w:sz w:val="24"/>
          <w:szCs w:val="24"/>
        </w:rPr>
        <w:t xml:space="preserve"> </w:t>
      </w:r>
      <w:r w:rsidR="00372B63" w:rsidRPr="00372B63">
        <w:rPr>
          <w:rFonts w:ascii="Times New Roman" w:hAnsi="Times New Roman" w:cs="Times New Roman"/>
          <w:color w:val="000000" w:themeColor="text1"/>
          <w:sz w:val="24"/>
          <w:szCs w:val="24"/>
        </w:rPr>
        <w:t xml:space="preserve">en la limitaciones presentes se encuentran </w:t>
      </w:r>
      <w:r w:rsidR="004C6337" w:rsidRPr="00372B63">
        <w:rPr>
          <w:rFonts w:ascii="Times New Roman" w:hAnsi="Times New Roman" w:cs="Times New Roman"/>
          <w:color w:val="000000" w:themeColor="text1"/>
          <w:sz w:val="24"/>
          <w:szCs w:val="24"/>
        </w:rPr>
        <w:t xml:space="preserve">la </w:t>
      </w:r>
      <w:r w:rsidRPr="00372B63">
        <w:rPr>
          <w:rFonts w:ascii="Times New Roman" w:hAnsi="Times New Roman" w:cs="Times New Roman"/>
          <w:color w:val="000000" w:themeColor="text1"/>
          <w:sz w:val="24"/>
          <w:szCs w:val="24"/>
        </w:rPr>
        <w:t xml:space="preserve">búsqueda de </w:t>
      </w:r>
      <w:r w:rsidR="004C6337" w:rsidRPr="00372B63">
        <w:rPr>
          <w:rFonts w:ascii="Times New Roman" w:hAnsi="Times New Roman" w:cs="Times New Roman"/>
          <w:color w:val="000000" w:themeColor="text1"/>
          <w:sz w:val="24"/>
          <w:szCs w:val="24"/>
        </w:rPr>
        <w:t>in</w:t>
      </w:r>
      <w:r w:rsidR="0010335F" w:rsidRPr="00372B63">
        <w:rPr>
          <w:rFonts w:ascii="Times New Roman" w:hAnsi="Times New Roman" w:cs="Times New Roman"/>
          <w:color w:val="000000" w:themeColor="text1"/>
          <w:sz w:val="24"/>
          <w:szCs w:val="24"/>
        </w:rPr>
        <w:t>formación en alrededor del 15</w:t>
      </w:r>
      <w:r w:rsidR="004C6337" w:rsidRPr="00372B63">
        <w:rPr>
          <w:rFonts w:ascii="Times New Roman" w:hAnsi="Times New Roman" w:cs="Times New Roman"/>
          <w:color w:val="000000" w:themeColor="text1"/>
          <w:sz w:val="24"/>
          <w:szCs w:val="24"/>
        </w:rPr>
        <w:t xml:space="preserve">% </w:t>
      </w:r>
      <w:r w:rsidR="0010335F" w:rsidRPr="00372B63">
        <w:rPr>
          <w:rFonts w:ascii="Times New Roman" w:hAnsi="Times New Roman" w:cs="Times New Roman"/>
          <w:color w:val="000000" w:themeColor="text1"/>
          <w:sz w:val="24"/>
          <w:szCs w:val="24"/>
        </w:rPr>
        <w:t xml:space="preserve"> y acompañamiento de </w:t>
      </w:r>
      <w:r w:rsidR="00372B63" w:rsidRPr="00372B63">
        <w:rPr>
          <w:rFonts w:ascii="Times New Roman" w:hAnsi="Times New Roman" w:cs="Times New Roman"/>
          <w:color w:val="000000" w:themeColor="text1"/>
          <w:sz w:val="24"/>
          <w:szCs w:val="24"/>
        </w:rPr>
        <w:t>tutoría</w:t>
      </w:r>
      <w:r w:rsidRPr="00372B63">
        <w:rPr>
          <w:rFonts w:ascii="Times New Roman" w:hAnsi="Times New Roman" w:cs="Times New Roman"/>
          <w:color w:val="000000" w:themeColor="text1"/>
          <w:sz w:val="24"/>
          <w:szCs w:val="24"/>
        </w:rPr>
        <w:t xml:space="preserve"> </w:t>
      </w:r>
      <w:r w:rsidR="0010335F" w:rsidRPr="00372B63">
        <w:rPr>
          <w:rFonts w:ascii="Times New Roman" w:hAnsi="Times New Roman" w:cs="Times New Roman"/>
          <w:color w:val="000000" w:themeColor="text1"/>
          <w:sz w:val="24"/>
          <w:szCs w:val="24"/>
        </w:rPr>
        <w:t>con el 11</w:t>
      </w:r>
      <w:r w:rsidR="004C6337" w:rsidRPr="00372B63">
        <w:rPr>
          <w:rFonts w:ascii="Times New Roman" w:hAnsi="Times New Roman" w:cs="Times New Roman"/>
          <w:color w:val="000000" w:themeColor="text1"/>
          <w:sz w:val="24"/>
          <w:szCs w:val="24"/>
        </w:rPr>
        <w:t>%. Siendo la línea de investiga</w:t>
      </w:r>
      <w:r w:rsidR="0010335F" w:rsidRPr="00372B63">
        <w:rPr>
          <w:rFonts w:ascii="Times New Roman" w:hAnsi="Times New Roman" w:cs="Times New Roman"/>
          <w:color w:val="000000" w:themeColor="text1"/>
          <w:sz w:val="24"/>
          <w:szCs w:val="24"/>
        </w:rPr>
        <w:t>ción de más interés Salud Infantil con el 37%</w:t>
      </w:r>
      <w:r w:rsidR="00372B63" w:rsidRPr="00372B63">
        <w:rPr>
          <w:rFonts w:ascii="Times New Roman" w:hAnsi="Times New Roman" w:cs="Times New Roman"/>
          <w:color w:val="000000" w:themeColor="text1"/>
          <w:sz w:val="24"/>
          <w:szCs w:val="24"/>
        </w:rPr>
        <w:t xml:space="preserve">  además de </w:t>
      </w:r>
      <w:r w:rsidR="0010335F" w:rsidRPr="00372B63">
        <w:rPr>
          <w:rFonts w:ascii="Times New Roman" w:hAnsi="Times New Roman" w:cs="Times New Roman"/>
          <w:color w:val="000000" w:themeColor="text1"/>
          <w:sz w:val="24"/>
          <w:szCs w:val="24"/>
        </w:rPr>
        <w:t xml:space="preserve"> Salud y medioambiente</w:t>
      </w:r>
      <w:r w:rsidR="004C6337" w:rsidRPr="00372B63">
        <w:rPr>
          <w:rFonts w:ascii="Times New Roman" w:hAnsi="Times New Roman" w:cs="Times New Roman"/>
          <w:color w:val="000000" w:themeColor="text1"/>
          <w:sz w:val="24"/>
          <w:szCs w:val="24"/>
        </w:rPr>
        <w:t xml:space="preserve">, no obstante, no se ha descartado otros grupos de atención prioritaria. </w:t>
      </w:r>
    </w:p>
    <w:p w14:paraId="140F797B" w14:textId="77274B26" w:rsidR="003768CC" w:rsidRPr="00661424" w:rsidRDefault="0012583D" w:rsidP="00717EE6">
      <w:pPr>
        <w:pStyle w:val="Prrafodelista"/>
        <w:spacing w:after="0" w:line="480" w:lineRule="auto"/>
        <w:ind w:left="0"/>
        <w:jc w:val="both"/>
        <w:rPr>
          <w:rFonts w:ascii="Times New Roman" w:hAnsi="Times New Roman" w:cs="Times New Roman"/>
          <w:color w:val="000000" w:themeColor="text1"/>
          <w:sz w:val="24"/>
          <w:szCs w:val="24"/>
        </w:rPr>
      </w:pPr>
      <w:r w:rsidRPr="00661424">
        <w:rPr>
          <w:rFonts w:ascii="Times New Roman" w:hAnsi="Times New Roman" w:cs="Times New Roman"/>
          <w:color w:val="000000" w:themeColor="text1"/>
          <w:sz w:val="24"/>
          <w:szCs w:val="24"/>
        </w:rPr>
        <w:lastRenderedPageBreak/>
        <w:t xml:space="preserve">Los indicadores de </w:t>
      </w:r>
      <w:r w:rsidR="00854CB5" w:rsidRPr="00854CB5">
        <w:rPr>
          <w:rFonts w:ascii="Times New Roman" w:hAnsi="Times New Roman" w:cs="Times New Roman"/>
          <w:color w:val="000000" w:themeColor="text1"/>
          <w:sz w:val="24"/>
          <w:szCs w:val="24"/>
        </w:rPr>
        <w:t>evaluación de calidad pertinencia-</w:t>
      </w:r>
      <w:r w:rsidR="005731C8" w:rsidRPr="00854CB5">
        <w:rPr>
          <w:rFonts w:ascii="Times New Roman" w:hAnsi="Times New Roman" w:cs="Times New Roman"/>
          <w:color w:val="000000" w:themeColor="text1"/>
          <w:sz w:val="24"/>
          <w:szCs w:val="24"/>
        </w:rPr>
        <w:t>vinculación, academia</w:t>
      </w:r>
      <w:r w:rsidR="00854CB5" w:rsidRPr="00854CB5">
        <w:rPr>
          <w:rFonts w:ascii="Times New Roman" w:hAnsi="Times New Roman" w:cs="Times New Roman"/>
          <w:color w:val="000000" w:themeColor="text1"/>
          <w:sz w:val="24"/>
          <w:szCs w:val="24"/>
        </w:rPr>
        <w:t>-investigación</w:t>
      </w:r>
      <w:r w:rsidRPr="00661424">
        <w:rPr>
          <w:rFonts w:ascii="Times New Roman" w:hAnsi="Times New Roman" w:cs="Times New Roman"/>
          <w:color w:val="000000" w:themeColor="text1"/>
          <w:sz w:val="24"/>
          <w:szCs w:val="24"/>
        </w:rPr>
        <w:t xml:space="preserve"> a nivel de la U</w:t>
      </w:r>
      <w:r w:rsidR="000D4D24">
        <w:rPr>
          <w:rFonts w:ascii="Times New Roman" w:hAnsi="Times New Roman" w:cs="Times New Roman"/>
          <w:color w:val="000000" w:themeColor="text1"/>
          <w:sz w:val="24"/>
          <w:szCs w:val="24"/>
        </w:rPr>
        <w:t xml:space="preserve">niversidad </w:t>
      </w:r>
      <w:r w:rsidRPr="00661424">
        <w:rPr>
          <w:rFonts w:ascii="Times New Roman" w:hAnsi="Times New Roman" w:cs="Times New Roman"/>
          <w:color w:val="000000" w:themeColor="text1"/>
          <w:sz w:val="24"/>
          <w:szCs w:val="24"/>
        </w:rPr>
        <w:t>E</w:t>
      </w:r>
      <w:r w:rsidR="000D4D24">
        <w:rPr>
          <w:rFonts w:ascii="Times New Roman" w:hAnsi="Times New Roman" w:cs="Times New Roman"/>
          <w:color w:val="000000" w:themeColor="text1"/>
          <w:sz w:val="24"/>
          <w:szCs w:val="24"/>
        </w:rPr>
        <w:t>statal de Bolívar de la c</w:t>
      </w:r>
      <w:r w:rsidRPr="00661424">
        <w:rPr>
          <w:rFonts w:ascii="Times New Roman" w:hAnsi="Times New Roman" w:cs="Times New Roman"/>
          <w:color w:val="000000" w:themeColor="text1"/>
          <w:sz w:val="24"/>
          <w:szCs w:val="24"/>
        </w:rPr>
        <w:t xml:space="preserve">arrera de Enfermería presenta  un promedio de 3 publicaciones de artículos por docente; teniendo un máximo de hasta 10 evidencias </w:t>
      </w:r>
      <w:r w:rsidR="00854CB5">
        <w:rPr>
          <w:rFonts w:ascii="Times New Roman" w:hAnsi="Times New Roman" w:cs="Times New Roman"/>
          <w:color w:val="000000" w:themeColor="text1"/>
          <w:sz w:val="24"/>
          <w:szCs w:val="24"/>
        </w:rPr>
        <w:t>por cada uno</w:t>
      </w:r>
      <w:r w:rsidRPr="00661424">
        <w:rPr>
          <w:rFonts w:ascii="Times New Roman" w:hAnsi="Times New Roman" w:cs="Times New Roman"/>
          <w:color w:val="000000" w:themeColor="text1"/>
          <w:sz w:val="24"/>
          <w:szCs w:val="24"/>
        </w:rPr>
        <w:t xml:space="preserve">.  Se ha determinado dificultades por la falta de acompañamiento, además de recursos económicos </w:t>
      </w:r>
      <w:r w:rsidR="003768CC" w:rsidRPr="00661424">
        <w:rPr>
          <w:rFonts w:ascii="Times New Roman" w:hAnsi="Times New Roman" w:cs="Times New Roman"/>
          <w:color w:val="000000" w:themeColor="text1"/>
          <w:sz w:val="24"/>
          <w:szCs w:val="24"/>
        </w:rPr>
        <w:t>y la bú</w:t>
      </w:r>
      <w:r w:rsidRPr="00661424">
        <w:rPr>
          <w:rFonts w:ascii="Times New Roman" w:hAnsi="Times New Roman" w:cs="Times New Roman"/>
          <w:color w:val="000000" w:themeColor="text1"/>
          <w:sz w:val="24"/>
          <w:szCs w:val="24"/>
        </w:rPr>
        <w:t>sque</w:t>
      </w:r>
      <w:r w:rsidR="003768CC" w:rsidRPr="00661424">
        <w:rPr>
          <w:rFonts w:ascii="Times New Roman" w:hAnsi="Times New Roman" w:cs="Times New Roman"/>
          <w:color w:val="000000" w:themeColor="text1"/>
          <w:sz w:val="24"/>
          <w:szCs w:val="24"/>
        </w:rPr>
        <w:t>da</w:t>
      </w:r>
      <w:r w:rsidRPr="00661424">
        <w:rPr>
          <w:rFonts w:ascii="Times New Roman" w:hAnsi="Times New Roman" w:cs="Times New Roman"/>
          <w:color w:val="000000" w:themeColor="text1"/>
          <w:sz w:val="24"/>
          <w:szCs w:val="24"/>
        </w:rPr>
        <w:t xml:space="preserve"> de información como los inconvenientes en ejecución por parte de</w:t>
      </w:r>
      <w:r w:rsidR="003768CC" w:rsidRPr="00661424">
        <w:rPr>
          <w:rFonts w:ascii="Times New Roman" w:hAnsi="Times New Roman" w:cs="Times New Roman"/>
          <w:color w:val="000000" w:themeColor="text1"/>
          <w:sz w:val="24"/>
          <w:szCs w:val="24"/>
        </w:rPr>
        <w:t xml:space="preserve"> los estudiantes en los proyectos de vinculació</w:t>
      </w:r>
      <w:r w:rsidRPr="00661424">
        <w:rPr>
          <w:rFonts w:ascii="Times New Roman" w:hAnsi="Times New Roman" w:cs="Times New Roman"/>
          <w:color w:val="000000" w:themeColor="text1"/>
          <w:sz w:val="24"/>
          <w:szCs w:val="24"/>
        </w:rPr>
        <w:t>n</w:t>
      </w:r>
      <w:r w:rsidR="003768CC" w:rsidRPr="00661424">
        <w:rPr>
          <w:rFonts w:ascii="Times New Roman" w:hAnsi="Times New Roman" w:cs="Times New Roman"/>
          <w:color w:val="000000" w:themeColor="text1"/>
          <w:sz w:val="24"/>
          <w:szCs w:val="24"/>
        </w:rPr>
        <w:t>, mientras que en los docentes la falta de respaldo jurídico además de la dotación de recursos económicos y la accesibilidad a la comunidad han sido las características que impiden un buen desenvolvimiento en estos procesos.</w:t>
      </w:r>
    </w:p>
    <w:p w14:paraId="09A9BD65" w14:textId="77777777" w:rsidR="00716B03" w:rsidRDefault="003768CC" w:rsidP="00717EE6">
      <w:pPr>
        <w:pStyle w:val="Prrafodelista"/>
        <w:spacing w:after="0" w:line="480" w:lineRule="auto"/>
        <w:ind w:left="0"/>
        <w:jc w:val="both"/>
        <w:rPr>
          <w:rFonts w:ascii="Times New Roman" w:hAnsi="Times New Roman" w:cs="Times New Roman"/>
          <w:color w:val="000000" w:themeColor="text1"/>
          <w:sz w:val="24"/>
          <w:szCs w:val="24"/>
        </w:rPr>
      </w:pPr>
      <w:r w:rsidRPr="00661424">
        <w:rPr>
          <w:rFonts w:ascii="Times New Roman" w:hAnsi="Times New Roman" w:cs="Times New Roman"/>
          <w:color w:val="000000" w:themeColor="text1"/>
          <w:sz w:val="24"/>
          <w:szCs w:val="24"/>
        </w:rPr>
        <w:t xml:space="preserve">Es </w:t>
      </w:r>
      <w:r w:rsidR="00854CB5" w:rsidRPr="00661424">
        <w:rPr>
          <w:rFonts w:ascii="Times New Roman" w:hAnsi="Times New Roman" w:cs="Times New Roman"/>
          <w:color w:val="000000" w:themeColor="text1"/>
          <w:sz w:val="24"/>
          <w:szCs w:val="24"/>
        </w:rPr>
        <w:t>necesaria</w:t>
      </w:r>
      <w:r w:rsidRPr="00661424">
        <w:rPr>
          <w:rFonts w:ascii="Times New Roman" w:hAnsi="Times New Roman" w:cs="Times New Roman"/>
          <w:color w:val="000000" w:themeColor="text1"/>
          <w:sz w:val="24"/>
          <w:szCs w:val="24"/>
        </w:rPr>
        <w:t xml:space="preserve"> la continua participación de los docentes, autoridades y estudiantes; en todos los procesos que conlleva no solo la evaluación sino el </w:t>
      </w:r>
      <w:r w:rsidR="00D15126">
        <w:rPr>
          <w:rFonts w:ascii="Times New Roman" w:hAnsi="Times New Roman" w:cs="Times New Roman"/>
          <w:color w:val="000000" w:themeColor="text1"/>
          <w:sz w:val="24"/>
          <w:szCs w:val="24"/>
        </w:rPr>
        <w:t>accionar</w:t>
      </w:r>
      <w:r w:rsidRPr="00661424">
        <w:rPr>
          <w:rFonts w:ascii="Times New Roman" w:hAnsi="Times New Roman" w:cs="Times New Roman"/>
          <w:color w:val="000000" w:themeColor="text1"/>
          <w:sz w:val="24"/>
          <w:szCs w:val="24"/>
        </w:rPr>
        <w:t xml:space="preserve"> administrativo y académico de la carrera de enfermería a fin de generar esa correlación positiva, y tener resultados favorables en general.</w:t>
      </w:r>
      <w:r w:rsidR="0012583D" w:rsidRPr="00661424">
        <w:rPr>
          <w:rFonts w:ascii="Times New Roman" w:hAnsi="Times New Roman" w:cs="Times New Roman"/>
          <w:color w:val="000000" w:themeColor="text1"/>
          <w:sz w:val="24"/>
          <w:szCs w:val="24"/>
        </w:rPr>
        <w:t xml:space="preserve"> </w:t>
      </w:r>
    </w:p>
    <w:p w14:paraId="4FD38802" w14:textId="4B1E5332" w:rsidR="00716B03" w:rsidRDefault="004905EC" w:rsidP="00716B03">
      <w:pPr>
        <w:pStyle w:val="Prrafodelista"/>
        <w:spacing w:after="0" w:line="360" w:lineRule="auto"/>
        <w:ind w:left="0"/>
        <w:jc w:val="both"/>
        <w:rPr>
          <w:rFonts w:ascii="Times New Roman" w:hAnsi="Times New Roman" w:cs="Times New Roman"/>
          <w:color w:val="000000" w:themeColor="text1"/>
          <w:sz w:val="24"/>
          <w:szCs w:val="24"/>
        </w:rPr>
      </w:pPr>
      <w:r w:rsidRPr="002F672D">
        <w:rPr>
          <w:rFonts w:ascii="Times New Roman" w:hAnsi="Times New Roman" w:cs="Times New Roman"/>
          <w:b/>
          <w:color w:val="000000" w:themeColor="text1"/>
          <w:sz w:val="24"/>
          <w:szCs w:val="24"/>
        </w:rPr>
        <w:t>Palabras Clave</w:t>
      </w:r>
      <w:r>
        <w:rPr>
          <w:rFonts w:ascii="Times New Roman" w:hAnsi="Times New Roman" w:cs="Times New Roman"/>
          <w:color w:val="000000" w:themeColor="text1"/>
          <w:sz w:val="24"/>
          <w:szCs w:val="24"/>
        </w:rPr>
        <w:t>: Aseguramiento de la calidad, procesos académicos, pertinencia, vinculación, investigación, academia, enfermería</w:t>
      </w:r>
    </w:p>
    <w:p w14:paraId="01159709"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344FF3BC"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7A46475D"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752CBED8"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50A25709"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7EF1C3C4"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1BF02BB1"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67C8F7F2" w14:textId="77777777" w:rsidR="004C6337" w:rsidRDefault="004C6337" w:rsidP="00716B03">
      <w:pPr>
        <w:pStyle w:val="Prrafodelista"/>
        <w:spacing w:after="0" w:line="360" w:lineRule="auto"/>
        <w:ind w:left="0"/>
        <w:jc w:val="both"/>
        <w:rPr>
          <w:rFonts w:ascii="Times New Roman" w:hAnsi="Times New Roman" w:cs="Times New Roman"/>
          <w:color w:val="000000" w:themeColor="text1"/>
          <w:sz w:val="24"/>
          <w:szCs w:val="24"/>
        </w:rPr>
      </w:pPr>
    </w:p>
    <w:p w14:paraId="44AFFB46" w14:textId="4D2A4C86" w:rsidR="00FA53D6" w:rsidRDefault="00FA53D6" w:rsidP="00FA53D6">
      <w:pPr>
        <w:pStyle w:val="Ttulo1"/>
        <w:rPr>
          <w:rFonts w:ascii="Times New Roman" w:hAnsi="Times New Roman" w:cs="Times New Roman"/>
          <w:b/>
          <w:color w:val="000000" w:themeColor="text1"/>
          <w:sz w:val="28"/>
        </w:rPr>
      </w:pPr>
    </w:p>
    <w:p w14:paraId="6AC68340" w14:textId="5CA60E88" w:rsidR="001A39E2" w:rsidRDefault="001A39E2" w:rsidP="001A39E2"/>
    <w:p w14:paraId="57E28761" w14:textId="77777777" w:rsidR="00065468" w:rsidRDefault="00065468" w:rsidP="001A39E2"/>
    <w:p w14:paraId="2870781F" w14:textId="77777777" w:rsidR="00065468" w:rsidRDefault="00065468" w:rsidP="001A39E2"/>
    <w:p w14:paraId="622746DF" w14:textId="77777777" w:rsidR="00372B63" w:rsidRDefault="00372B63" w:rsidP="001A39E2"/>
    <w:p w14:paraId="17D6B447" w14:textId="77777777" w:rsidR="00372B63" w:rsidRPr="001A39E2" w:rsidRDefault="00372B63" w:rsidP="001A39E2"/>
    <w:p w14:paraId="2E478406" w14:textId="54FD6E80" w:rsidR="00E02A4D" w:rsidRDefault="00E02A4D" w:rsidP="00FA53D6">
      <w:pPr>
        <w:pStyle w:val="Ttulo1"/>
        <w:jc w:val="center"/>
        <w:rPr>
          <w:rFonts w:ascii="Times New Roman" w:hAnsi="Times New Roman" w:cs="Times New Roman"/>
          <w:b/>
          <w:color w:val="000000" w:themeColor="text1"/>
          <w:sz w:val="28"/>
          <w:lang w:val="en-US"/>
        </w:rPr>
      </w:pPr>
      <w:bookmarkStart w:id="8" w:name="_Toc20566626"/>
      <w:r w:rsidRPr="00C922DC">
        <w:rPr>
          <w:rFonts w:ascii="Times New Roman" w:hAnsi="Times New Roman" w:cs="Times New Roman"/>
          <w:b/>
          <w:color w:val="000000" w:themeColor="text1"/>
          <w:sz w:val="28"/>
          <w:lang w:val="en-US"/>
        </w:rPr>
        <w:lastRenderedPageBreak/>
        <w:t>SUMMARY</w:t>
      </w:r>
      <w:bookmarkEnd w:id="8"/>
    </w:p>
    <w:p w14:paraId="3F86B5CC" w14:textId="77777777" w:rsidR="00822C33" w:rsidRPr="00822C33" w:rsidRDefault="00822C33" w:rsidP="00822C33">
      <w:pPr>
        <w:rPr>
          <w:lang w:val="en-US"/>
        </w:rPr>
      </w:pPr>
    </w:p>
    <w:p w14:paraId="14588155" w14:textId="07A58357" w:rsidR="00043206" w:rsidRPr="00AD3759" w:rsidRDefault="00043206" w:rsidP="00717EE6">
      <w:pPr>
        <w:spacing w:line="480" w:lineRule="auto"/>
        <w:jc w:val="both"/>
        <w:rPr>
          <w:rFonts w:ascii="Times New Roman" w:hAnsi="Times New Roman" w:cs="Times New Roman"/>
          <w:sz w:val="24"/>
          <w:szCs w:val="24"/>
          <w:lang w:val="en"/>
        </w:rPr>
      </w:pPr>
      <w:r w:rsidRPr="00AD3759">
        <w:rPr>
          <w:rFonts w:ascii="Times New Roman" w:hAnsi="Times New Roman" w:cs="Times New Roman"/>
          <w:sz w:val="24"/>
          <w:szCs w:val="24"/>
          <w:lang w:val="en"/>
        </w:rPr>
        <w:t>The present degree project with the purpose of determining academic processes by criteria of quality assurance relevance-linkage, academy-research; through the conceptualization of the indicators from a development approach of several theoretical supports; and in order</w:t>
      </w:r>
      <w:r w:rsidR="00065468">
        <w:rPr>
          <w:rFonts w:ascii="Times New Roman" w:hAnsi="Times New Roman" w:cs="Times New Roman"/>
          <w:sz w:val="24"/>
          <w:szCs w:val="24"/>
          <w:lang w:val="en"/>
        </w:rPr>
        <w:t xml:space="preserve"> to contribute to academic </w:t>
      </w:r>
      <w:r w:rsidRPr="00AD3759">
        <w:rPr>
          <w:rFonts w:ascii="Times New Roman" w:hAnsi="Times New Roman" w:cs="Times New Roman"/>
          <w:sz w:val="24"/>
          <w:szCs w:val="24"/>
          <w:lang w:val="en"/>
        </w:rPr>
        <w:t>and evaluative proce</w:t>
      </w:r>
      <w:r w:rsidR="00065468">
        <w:rPr>
          <w:rFonts w:ascii="Times New Roman" w:hAnsi="Times New Roman" w:cs="Times New Roman"/>
          <w:sz w:val="24"/>
          <w:szCs w:val="24"/>
          <w:lang w:val="en"/>
        </w:rPr>
        <w:t xml:space="preserve">sses, a manual of </w:t>
      </w:r>
      <w:r w:rsidRPr="00AD3759">
        <w:rPr>
          <w:rFonts w:ascii="Times New Roman" w:hAnsi="Times New Roman" w:cs="Times New Roman"/>
          <w:sz w:val="24"/>
          <w:szCs w:val="24"/>
          <w:lang w:val="en"/>
        </w:rPr>
        <w:t xml:space="preserve"> processes is prepared for the collection and analysis of information on the criteria of quality assessment relevance-linking, academia-research to facilitate the actions of all actors.</w:t>
      </w:r>
    </w:p>
    <w:p w14:paraId="4C0572F6" w14:textId="77777777" w:rsidR="00043206" w:rsidRPr="00AD3759" w:rsidRDefault="00043206" w:rsidP="00717EE6">
      <w:pPr>
        <w:spacing w:line="480" w:lineRule="auto"/>
        <w:jc w:val="both"/>
        <w:rPr>
          <w:rFonts w:ascii="Times New Roman" w:hAnsi="Times New Roman" w:cs="Times New Roman"/>
          <w:sz w:val="24"/>
          <w:szCs w:val="24"/>
          <w:lang w:val="en-US"/>
        </w:rPr>
      </w:pPr>
      <w:r w:rsidRPr="00AD3759">
        <w:rPr>
          <w:rFonts w:ascii="Times New Roman" w:hAnsi="Times New Roman" w:cs="Times New Roman"/>
          <w:sz w:val="24"/>
          <w:szCs w:val="24"/>
          <w:lang w:val="en"/>
        </w:rPr>
        <w:t>The quantitative approach is established because the research and the search for information is objective, this concept is strengthened in the management of structural methods that involves the conformation of the database and the analysis in the contribution of academic processes. The research design is defined as descriptive, since it consists of the compilation and basic analysis of the evidence supporting the database generated. While the type of study is characterized by being transversal when conducting resea</w:t>
      </w:r>
      <w:r w:rsidR="00FC4E38">
        <w:rPr>
          <w:rFonts w:ascii="Times New Roman" w:hAnsi="Times New Roman" w:cs="Times New Roman"/>
          <w:sz w:val="24"/>
          <w:szCs w:val="24"/>
          <w:lang w:val="en"/>
        </w:rPr>
        <w:t xml:space="preserve">rch in the academic period april-august </w:t>
      </w:r>
      <w:r w:rsidRPr="00AD3759">
        <w:rPr>
          <w:rFonts w:ascii="Times New Roman" w:hAnsi="Times New Roman" w:cs="Times New Roman"/>
          <w:sz w:val="24"/>
          <w:szCs w:val="24"/>
          <w:lang w:val="en"/>
        </w:rPr>
        <w:t>2019. Assigning the student population of 5th, 6th, 7th and 8th as a research universe, as well as teachers who work in the nursing career.</w:t>
      </w:r>
    </w:p>
    <w:p w14:paraId="7C49150D" w14:textId="77777777" w:rsidR="00372B63" w:rsidRPr="00EB3498" w:rsidRDefault="00372B63" w:rsidP="00372B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eastAsia="Times New Roman" w:cstheme="minorHAnsi"/>
          <w:color w:val="222222"/>
          <w:sz w:val="24"/>
          <w:szCs w:val="24"/>
          <w:lang w:val="en-US" w:eastAsia="es-EC"/>
        </w:rPr>
      </w:pPr>
      <w:r w:rsidRPr="00372B63">
        <w:rPr>
          <w:rFonts w:eastAsia="Times New Roman" w:cstheme="minorHAnsi"/>
          <w:color w:val="222222"/>
          <w:sz w:val="24"/>
          <w:szCs w:val="24"/>
          <w:lang w:val="en" w:eastAsia="es-EC"/>
        </w:rPr>
        <w:t>The participation of the students in the area of ​​bonding during their training has been 100%, however, the execution of the same corresponding to the students of fifth and sixth cycle have had some difficulties, they still do not develop their bonding project representing 50 % of the population, in the present limitations are the search for information in about 15% and mentoring support with 11%. Being the research line of most interest in Child Health with 37% in addition to Health and the environment, however, other priority care groups have not been ruled out.</w:t>
      </w:r>
    </w:p>
    <w:p w14:paraId="106A7FE3" w14:textId="77777777" w:rsidR="00043206" w:rsidRPr="00AD3759" w:rsidRDefault="00043206" w:rsidP="00717EE6">
      <w:pPr>
        <w:spacing w:line="480" w:lineRule="auto"/>
        <w:jc w:val="both"/>
        <w:rPr>
          <w:rFonts w:ascii="Times New Roman" w:hAnsi="Times New Roman" w:cs="Times New Roman"/>
          <w:sz w:val="24"/>
          <w:szCs w:val="24"/>
          <w:lang w:val="en"/>
        </w:rPr>
      </w:pPr>
      <w:r w:rsidRPr="00AD3759">
        <w:rPr>
          <w:rFonts w:ascii="Times New Roman" w:hAnsi="Times New Roman" w:cs="Times New Roman"/>
          <w:sz w:val="24"/>
          <w:szCs w:val="24"/>
          <w:lang w:val="en"/>
        </w:rPr>
        <w:t xml:space="preserve">The indicators of quality assessment relevance-linkage, academy-research at the level of the State University of Bolivar of the Nursing career presents an average of 3 publications </w:t>
      </w:r>
      <w:r w:rsidRPr="00AD3759">
        <w:rPr>
          <w:rFonts w:ascii="Times New Roman" w:hAnsi="Times New Roman" w:cs="Times New Roman"/>
          <w:sz w:val="24"/>
          <w:szCs w:val="24"/>
          <w:lang w:val="en"/>
        </w:rPr>
        <w:lastRenderedPageBreak/>
        <w:t>of articles per teacher; having a maximum of up to 10 evidences for each one. Difficulties have been determined by the lack of accompaniment, in addition to financial resources and the search for information such as the inconveniences in execution by students in the linking projects, while in teachers the lack of legal support in addition to the provision of economic resources and accessibility to the community have been the characteristics that prevent a good development in these processes.</w:t>
      </w:r>
    </w:p>
    <w:p w14:paraId="30606DF4" w14:textId="77777777" w:rsidR="00043206" w:rsidRPr="00AD3759" w:rsidRDefault="00043206" w:rsidP="00717EE6">
      <w:pPr>
        <w:spacing w:line="480" w:lineRule="auto"/>
        <w:jc w:val="both"/>
        <w:rPr>
          <w:rFonts w:ascii="Times New Roman" w:hAnsi="Times New Roman" w:cs="Times New Roman"/>
          <w:sz w:val="24"/>
          <w:szCs w:val="24"/>
          <w:lang w:val="en-US"/>
        </w:rPr>
      </w:pPr>
      <w:r w:rsidRPr="00AD3759">
        <w:rPr>
          <w:rFonts w:ascii="Times New Roman" w:hAnsi="Times New Roman" w:cs="Times New Roman"/>
          <w:sz w:val="24"/>
          <w:szCs w:val="24"/>
          <w:lang w:val="en"/>
        </w:rPr>
        <w:t>The continuous participation of teachers, authorities and students is necessary; in all the processes that involve not only the evaluation but the administrative and academic actions of the nursing career in order to generate that positive correlation, and have favorable results in general.</w:t>
      </w:r>
    </w:p>
    <w:p w14:paraId="7E6702CD" w14:textId="284B5BD3" w:rsidR="00043206" w:rsidRPr="004905EC" w:rsidRDefault="004905EC" w:rsidP="004905EC">
      <w:pPr>
        <w:spacing w:line="480" w:lineRule="auto"/>
        <w:jc w:val="both"/>
        <w:rPr>
          <w:rFonts w:ascii="Times New Roman" w:hAnsi="Times New Roman" w:cs="Times New Roman"/>
          <w:sz w:val="24"/>
          <w:szCs w:val="24"/>
          <w:lang w:val="en-US"/>
        </w:rPr>
      </w:pPr>
      <w:r w:rsidRPr="002F672D">
        <w:rPr>
          <w:rFonts w:ascii="Times New Roman" w:hAnsi="Times New Roman" w:cs="Times New Roman"/>
          <w:b/>
          <w:sz w:val="24"/>
          <w:szCs w:val="24"/>
          <w:lang w:val="en-US"/>
        </w:rPr>
        <w:t>Keywords:</w:t>
      </w:r>
      <w:r w:rsidRPr="004905EC">
        <w:rPr>
          <w:rFonts w:ascii="Times New Roman" w:hAnsi="Times New Roman" w:cs="Times New Roman"/>
          <w:sz w:val="24"/>
          <w:szCs w:val="24"/>
          <w:lang w:val="en-US"/>
        </w:rPr>
        <w:t xml:space="preserve"> Quality assurance, academic processes, relevance, relationship, research, academy, nursing</w:t>
      </w:r>
    </w:p>
    <w:p w14:paraId="50E37885" w14:textId="77777777" w:rsidR="00E02A4D" w:rsidRDefault="00E02A4D" w:rsidP="00717EE6">
      <w:pPr>
        <w:pStyle w:val="Prrafodelista"/>
        <w:spacing w:after="0" w:line="480" w:lineRule="auto"/>
        <w:ind w:left="0"/>
        <w:jc w:val="both"/>
        <w:rPr>
          <w:rFonts w:ascii="Times New Roman" w:hAnsi="Times New Roman" w:cs="Times New Roman"/>
          <w:color w:val="000000" w:themeColor="text1"/>
          <w:sz w:val="24"/>
          <w:szCs w:val="24"/>
          <w:lang w:val="en-US"/>
        </w:rPr>
      </w:pPr>
    </w:p>
    <w:p w14:paraId="41935E82" w14:textId="77777777" w:rsidR="00AD3759" w:rsidRDefault="00AD3759" w:rsidP="00717EE6">
      <w:pPr>
        <w:pStyle w:val="Prrafodelista"/>
        <w:spacing w:after="0" w:line="480" w:lineRule="auto"/>
        <w:ind w:left="0"/>
        <w:jc w:val="both"/>
        <w:rPr>
          <w:rFonts w:ascii="Times New Roman" w:hAnsi="Times New Roman" w:cs="Times New Roman"/>
          <w:color w:val="000000" w:themeColor="text1"/>
          <w:sz w:val="24"/>
          <w:szCs w:val="24"/>
          <w:lang w:val="en-US"/>
        </w:rPr>
      </w:pPr>
    </w:p>
    <w:p w14:paraId="4D9D730C" w14:textId="77777777" w:rsidR="00AD3759" w:rsidRDefault="00AD3759" w:rsidP="00717EE6">
      <w:pPr>
        <w:pStyle w:val="Prrafodelista"/>
        <w:spacing w:after="0" w:line="480" w:lineRule="auto"/>
        <w:ind w:left="0"/>
        <w:jc w:val="both"/>
        <w:rPr>
          <w:rFonts w:ascii="Times New Roman" w:hAnsi="Times New Roman" w:cs="Times New Roman"/>
          <w:color w:val="000000" w:themeColor="text1"/>
          <w:sz w:val="24"/>
          <w:szCs w:val="24"/>
          <w:lang w:val="en-US"/>
        </w:rPr>
      </w:pPr>
    </w:p>
    <w:p w14:paraId="2C537AB0" w14:textId="77777777" w:rsidR="00AD3759" w:rsidRDefault="00AD3759" w:rsidP="00717EE6">
      <w:pPr>
        <w:pStyle w:val="Prrafodelista"/>
        <w:spacing w:after="0" w:line="480" w:lineRule="auto"/>
        <w:ind w:left="0"/>
        <w:jc w:val="both"/>
        <w:rPr>
          <w:rFonts w:ascii="Times New Roman" w:hAnsi="Times New Roman" w:cs="Times New Roman"/>
          <w:color w:val="000000" w:themeColor="text1"/>
          <w:sz w:val="24"/>
          <w:szCs w:val="24"/>
          <w:lang w:val="en-US"/>
        </w:rPr>
      </w:pPr>
    </w:p>
    <w:p w14:paraId="199677EC" w14:textId="77777777" w:rsidR="00AD3759" w:rsidRDefault="00AD3759" w:rsidP="00716B03">
      <w:pPr>
        <w:pStyle w:val="Prrafodelista"/>
        <w:spacing w:after="0" w:line="360" w:lineRule="auto"/>
        <w:ind w:left="0"/>
        <w:jc w:val="both"/>
        <w:rPr>
          <w:rFonts w:ascii="Times New Roman" w:hAnsi="Times New Roman" w:cs="Times New Roman"/>
          <w:color w:val="000000" w:themeColor="text1"/>
          <w:sz w:val="24"/>
          <w:szCs w:val="24"/>
          <w:lang w:val="en-US"/>
        </w:rPr>
      </w:pPr>
    </w:p>
    <w:p w14:paraId="3C83653D" w14:textId="77777777" w:rsidR="00AD3759" w:rsidRDefault="00AD3759" w:rsidP="00716B03">
      <w:pPr>
        <w:pStyle w:val="Prrafodelista"/>
        <w:spacing w:after="0" w:line="360" w:lineRule="auto"/>
        <w:ind w:left="0"/>
        <w:jc w:val="both"/>
        <w:rPr>
          <w:rFonts w:ascii="Times New Roman" w:hAnsi="Times New Roman" w:cs="Times New Roman"/>
          <w:color w:val="000000" w:themeColor="text1"/>
          <w:sz w:val="24"/>
          <w:szCs w:val="24"/>
          <w:lang w:val="en-US"/>
        </w:rPr>
      </w:pPr>
    </w:p>
    <w:p w14:paraId="17CF9A19" w14:textId="77777777" w:rsidR="00AD3759" w:rsidRDefault="00AD3759" w:rsidP="00716B03">
      <w:pPr>
        <w:pStyle w:val="Prrafodelista"/>
        <w:spacing w:after="0" w:line="360" w:lineRule="auto"/>
        <w:ind w:left="0"/>
        <w:jc w:val="both"/>
        <w:rPr>
          <w:rFonts w:ascii="Times New Roman" w:hAnsi="Times New Roman" w:cs="Times New Roman"/>
          <w:color w:val="000000" w:themeColor="text1"/>
          <w:sz w:val="24"/>
          <w:szCs w:val="24"/>
          <w:lang w:val="en-US"/>
        </w:rPr>
      </w:pPr>
    </w:p>
    <w:p w14:paraId="336BD989" w14:textId="77777777" w:rsidR="00FE22C8" w:rsidRDefault="00FE22C8" w:rsidP="00AD3759">
      <w:pPr>
        <w:pStyle w:val="Ttulo1"/>
        <w:jc w:val="center"/>
        <w:rPr>
          <w:rFonts w:ascii="Times New Roman" w:hAnsi="Times New Roman" w:cs="Times New Roman"/>
          <w:b/>
          <w:color w:val="000000" w:themeColor="text1"/>
          <w:sz w:val="24"/>
          <w:szCs w:val="24"/>
          <w:lang w:val="en-US"/>
        </w:rPr>
      </w:pPr>
    </w:p>
    <w:p w14:paraId="4E3F8ADB" w14:textId="1EB18316" w:rsidR="001A39E2" w:rsidRDefault="001A39E2">
      <w:pPr>
        <w:rPr>
          <w:rFonts w:ascii="Times New Roman" w:eastAsiaTheme="majorEastAsia" w:hAnsi="Times New Roman" w:cs="Times New Roman"/>
          <w:b/>
          <w:color w:val="000000" w:themeColor="text1"/>
          <w:sz w:val="24"/>
          <w:szCs w:val="24"/>
          <w:lang w:val="en-US"/>
        </w:rPr>
      </w:pPr>
      <w:r>
        <w:rPr>
          <w:rFonts w:ascii="Times New Roman" w:hAnsi="Times New Roman" w:cs="Times New Roman"/>
          <w:b/>
          <w:color w:val="000000" w:themeColor="text1"/>
          <w:sz w:val="24"/>
          <w:szCs w:val="24"/>
          <w:lang w:val="en-US"/>
        </w:rPr>
        <w:br w:type="page"/>
      </w:r>
    </w:p>
    <w:p w14:paraId="5EB6FC68" w14:textId="598218BD" w:rsidR="00424FF1" w:rsidRDefault="00424FF1" w:rsidP="00AD3759">
      <w:pPr>
        <w:pStyle w:val="Ttulo1"/>
        <w:jc w:val="center"/>
        <w:rPr>
          <w:rFonts w:ascii="Times New Roman" w:hAnsi="Times New Roman" w:cs="Times New Roman"/>
          <w:b/>
          <w:color w:val="000000" w:themeColor="text1"/>
          <w:sz w:val="24"/>
          <w:szCs w:val="24"/>
        </w:rPr>
      </w:pPr>
      <w:bookmarkStart w:id="9" w:name="_Toc20566627"/>
      <w:r w:rsidRPr="004C6337">
        <w:rPr>
          <w:rFonts w:ascii="Times New Roman" w:hAnsi="Times New Roman" w:cs="Times New Roman"/>
          <w:b/>
          <w:color w:val="000000" w:themeColor="text1"/>
          <w:sz w:val="24"/>
          <w:szCs w:val="24"/>
        </w:rPr>
        <w:lastRenderedPageBreak/>
        <w:t>INTRODUCCIÓN</w:t>
      </w:r>
      <w:bookmarkEnd w:id="9"/>
    </w:p>
    <w:p w14:paraId="18E6956E" w14:textId="77777777" w:rsidR="00822C33" w:rsidRPr="00822C33" w:rsidRDefault="00822C33" w:rsidP="00822C33"/>
    <w:p w14:paraId="2CFE189E" w14:textId="77777777" w:rsidR="00AD3759" w:rsidRPr="00AD3759" w:rsidRDefault="00AD3759" w:rsidP="00AD3759">
      <w:pPr>
        <w:spacing w:after="0"/>
      </w:pPr>
    </w:p>
    <w:p w14:paraId="37169367" w14:textId="2701B0AB" w:rsidR="007578AF" w:rsidRDefault="00717EE6" w:rsidP="00980FF6">
      <w:pPr>
        <w:spacing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3768CC" w:rsidRPr="00661424">
        <w:rPr>
          <w:rFonts w:ascii="Times New Roman" w:hAnsi="Times New Roman" w:cs="Times New Roman"/>
          <w:sz w:val="24"/>
          <w:szCs w:val="24"/>
        </w:rPr>
        <w:t xml:space="preserve">La </w:t>
      </w:r>
      <w:r w:rsidR="003768CC" w:rsidRPr="00881731">
        <w:rPr>
          <w:rFonts w:ascii="Times New Roman" w:hAnsi="Times New Roman" w:cs="Times New Roman"/>
          <w:sz w:val="24"/>
          <w:szCs w:val="24"/>
        </w:rPr>
        <w:t xml:space="preserve">investigación sobre los </w:t>
      </w:r>
      <w:r w:rsidR="003768CC" w:rsidRPr="00881731">
        <w:rPr>
          <w:rFonts w:ascii="Times New Roman" w:hAnsi="Times New Roman" w:cs="Times New Roman"/>
          <w:color w:val="000000" w:themeColor="text1"/>
          <w:sz w:val="24"/>
          <w:szCs w:val="24"/>
        </w:rPr>
        <w:t xml:space="preserve">procesos académicos por criterios de aseguramiento de la calidad pertinencia-vinculación,  academia-investigación; parte desde </w:t>
      </w:r>
      <w:r w:rsidR="007578AF" w:rsidRPr="00881731">
        <w:rPr>
          <w:rFonts w:ascii="Times New Roman" w:hAnsi="Times New Roman" w:cs="Times New Roman"/>
          <w:color w:val="000000" w:themeColor="text1"/>
          <w:sz w:val="24"/>
          <w:szCs w:val="24"/>
        </w:rPr>
        <w:t>el reconocimiento  del avance de la Educación Superior del Ecuador y demás</w:t>
      </w:r>
      <w:r w:rsidR="007578AF" w:rsidRPr="00661424">
        <w:rPr>
          <w:rFonts w:ascii="Times New Roman" w:hAnsi="Times New Roman" w:cs="Times New Roman"/>
          <w:color w:val="000000" w:themeColor="text1"/>
          <w:sz w:val="24"/>
          <w:szCs w:val="24"/>
        </w:rPr>
        <w:t xml:space="preserve"> regiones de América Latina asociados a un incremento heterogéneo y diverso de las instituciones, aparecimiento de instituciones de formación técnica y macro universidades, crecimiento de la población estudiantil del sector público y privado, registro de un número considerable de investigaciones científicas y el impacto de las eventos tecnológicos generando nuevas carreras y áreas de conocimiento </w:t>
      </w:r>
      <w:sdt>
        <w:sdtPr>
          <w:rPr>
            <w:rFonts w:ascii="Times New Roman" w:hAnsi="Times New Roman" w:cs="Times New Roman"/>
            <w:color w:val="000000" w:themeColor="text1"/>
            <w:sz w:val="24"/>
            <w:szCs w:val="24"/>
          </w:rPr>
          <w:id w:val="41258581"/>
          <w:citation/>
        </w:sdtPr>
        <w:sdtContent>
          <w:r w:rsidR="007578AF" w:rsidRPr="00661424">
            <w:rPr>
              <w:rFonts w:ascii="Times New Roman" w:hAnsi="Times New Roman" w:cs="Times New Roman"/>
              <w:color w:val="000000" w:themeColor="text1"/>
              <w:sz w:val="24"/>
              <w:szCs w:val="24"/>
            </w:rPr>
            <w:fldChar w:fldCharType="begin"/>
          </w:r>
          <w:r w:rsidR="0006355F">
            <w:rPr>
              <w:rFonts w:ascii="Times New Roman" w:hAnsi="Times New Roman" w:cs="Times New Roman"/>
              <w:color w:val="000000" w:themeColor="text1"/>
              <w:sz w:val="24"/>
              <w:szCs w:val="24"/>
            </w:rPr>
            <w:instrText xml:space="preserve">CITATION Vél18 \l 12298 </w:instrText>
          </w:r>
          <w:r w:rsidR="007578AF" w:rsidRPr="00661424">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(Véliz, 2018)</w:t>
          </w:r>
          <w:r w:rsidR="007578AF" w:rsidRPr="00661424">
            <w:rPr>
              <w:rFonts w:ascii="Times New Roman" w:hAnsi="Times New Roman" w:cs="Times New Roman"/>
              <w:color w:val="000000" w:themeColor="text1"/>
              <w:sz w:val="24"/>
              <w:szCs w:val="24"/>
            </w:rPr>
            <w:fldChar w:fldCharType="end"/>
          </w:r>
        </w:sdtContent>
      </w:sdt>
      <w:r w:rsidR="007578AF" w:rsidRPr="00661424">
        <w:rPr>
          <w:rFonts w:ascii="Times New Roman" w:hAnsi="Times New Roman" w:cs="Times New Roman"/>
          <w:color w:val="000000" w:themeColor="text1"/>
          <w:sz w:val="24"/>
          <w:szCs w:val="24"/>
        </w:rPr>
        <w:t>.</w:t>
      </w:r>
    </w:p>
    <w:p w14:paraId="06E3452D" w14:textId="77777777" w:rsidR="00980FF6" w:rsidRPr="00661424" w:rsidRDefault="00980FF6" w:rsidP="00980FF6">
      <w:pPr>
        <w:spacing w:line="480" w:lineRule="auto"/>
        <w:jc w:val="both"/>
        <w:rPr>
          <w:rFonts w:ascii="Times New Roman" w:hAnsi="Times New Roman" w:cs="Times New Roman"/>
          <w:color w:val="000000" w:themeColor="text1"/>
          <w:sz w:val="24"/>
          <w:szCs w:val="24"/>
        </w:rPr>
      </w:pPr>
    </w:p>
    <w:p w14:paraId="3C71484F" w14:textId="70609B20" w:rsidR="007578AF" w:rsidRDefault="00717EE6" w:rsidP="00980FF6">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578AF" w:rsidRPr="00661424">
        <w:rPr>
          <w:rFonts w:ascii="Times New Roman" w:hAnsi="Times New Roman" w:cs="Times New Roman"/>
          <w:color w:val="000000" w:themeColor="text1"/>
          <w:sz w:val="24"/>
          <w:szCs w:val="24"/>
        </w:rPr>
        <w:t xml:space="preserve">El fin de este estudio es contar con un documento que permita la implementación de procesos en los criterios de aseguramiento de la calidad pertinencia-vinculación, academia-investigación, desde la conceptualización y el marco normativo. Contribuyendo así a mejorar la estructura administrativa de la </w:t>
      </w:r>
      <w:r w:rsidR="00C84E4F">
        <w:rPr>
          <w:rFonts w:ascii="Times New Roman" w:hAnsi="Times New Roman" w:cs="Times New Roman"/>
          <w:color w:val="000000" w:themeColor="text1"/>
          <w:sz w:val="24"/>
          <w:szCs w:val="24"/>
        </w:rPr>
        <w:t>Carrera</w:t>
      </w:r>
      <w:r w:rsidR="007578AF" w:rsidRPr="00661424">
        <w:rPr>
          <w:rFonts w:ascii="Times New Roman" w:hAnsi="Times New Roman" w:cs="Times New Roman"/>
          <w:color w:val="000000" w:themeColor="text1"/>
          <w:sz w:val="24"/>
          <w:szCs w:val="24"/>
        </w:rPr>
        <w:t xml:space="preserve"> y el cumplimiento de los criterios de evaluación asegurando la calidad en la educación superior en la </w:t>
      </w:r>
      <w:r w:rsidR="00C84E4F">
        <w:rPr>
          <w:rFonts w:ascii="Times New Roman" w:hAnsi="Times New Roman" w:cs="Times New Roman"/>
          <w:color w:val="000000" w:themeColor="text1"/>
          <w:sz w:val="24"/>
          <w:szCs w:val="24"/>
        </w:rPr>
        <w:t>Carrera</w:t>
      </w:r>
      <w:r w:rsidR="007578AF" w:rsidRPr="00661424">
        <w:rPr>
          <w:rFonts w:ascii="Times New Roman" w:hAnsi="Times New Roman" w:cs="Times New Roman"/>
          <w:color w:val="000000" w:themeColor="text1"/>
          <w:sz w:val="24"/>
          <w:szCs w:val="24"/>
        </w:rPr>
        <w:t xml:space="preserve"> de Enfermería de la Universidad Estatal de Bolívar. </w:t>
      </w:r>
    </w:p>
    <w:p w14:paraId="52E2B86E" w14:textId="77777777" w:rsidR="00980FF6" w:rsidRPr="00661424" w:rsidRDefault="00980FF6" w:rsidP="00980FF6">
      <w:pPr>
        <w:spacing w:line="480" w:lineRule="auto"/>
        <w:jc w:val="both"/>
        <w:rPr>
          <w:rFonts w:ascii="Times New Roman" w:hAnsi="Times New Roman" w:cs="Times New Roman"/>
          <w:color w:val="000000" w:themeColor="text1"/>
          <w:sz w:val="24"/>
          <w:szCs w:val="24"/>
        </w:rPr>
      </w:pPr>
    </w:p>
    <w:p w14:paraId="6B110649" w14:textId="539B5D33" w:rsidR="007578AF" w:rsidRPr="00661424" w:rsidRDefault="00717EE6" w:rsidP="00980FF6">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578AF" w:rsidRPr="00661424">
        <w:rPr>
          <w:rFonts w:ascii="Times New Roman" w:hAnsi="Times New Roman" w:cs="Times New Roman"/>
          <w:color w:val="000000" w:themeColor="text1"/>
          <w:sz w:val="24"/>
          <w:szCs w:val="24"/>
        </w:rPr>
        <w:t xml:space="preserve">La urgencia del sistema organizacional y empresarial, de conseguir y alcanzar resultados eficientes, ha provocado que una serie de enfoques sobre los procesos administrativos y académicos se adapten en los medios. Entre los más exitosos como “Gestión por procesos”, este criterio indica que el desempeño de una entidad es dependiente del nivel de eficiencia en cada uno de sus procesos (Flores y Lavin, 2015). </w:t>
      </w:r>
    </w:p>
    <w:p w14:paraId="072B1F7A" w14:textId="77777777" w:rsidR="007578AF" w:rsidRPr="00661424" w:rsidRDefault="007578AF" w:rsidP="00980FF6">
      <w:pPr>
        <w:spacing w:line="480" w:lineRule="auto"/>
        <w:jc w:val="both"/>
        <w:rPr>
          <w:rFonts w:ascii="Times New Roman" w:hAnsi="Times New Roman" w:cs="Times New Roman"/>
          <w:color w:val="000000" w:themeColor="text1"/>
          <w:sz w:val="24"/>
          <w:szCs w:val="24"/>
        </w:rPr>
      </w:pPr>
    </w:p>
    <w:p w14:paraId="242843E8" w14:textId="5ECA428E" w:rsidR="007E0B71" w:rsidRDefault="00717EE6" w:rsidP="00980FF6">
      <w:pPr>
        <w:spacing w:line="480" w:lineRule="auto"/>
        <w:jc w:val="both"/>
        <w:rPr>
          <w:rFonts w:ascii="Times New Roman" w:hAnsi="Times New Roman" w:cs="Times New Roman"/>
          <w:color w:val="000000" w:themeColor="text1"/>
          <w:sz w:val="24"/>
          <w:szCs w:val="24"/>
        </w:rPr>
      </w:pPr>
      <w:bookmarkStart w:id="10" w:name="_Toc17694778"/>
      <w:bookmarkStart w:id="11" w:name="_Toc17806339"/>
      <w:bookmarkStart w:id="12" w:name="_Toc17825171"/>
      <w:bookmarkStart w:id="13" w:name="_Toc17825551"/>
      <w:r>
        <w:rPr>
          <w:rFonts w:ascii="Times New Roman" w:hAnsi="Times New Roman" w:cs="Times New Roman"/>
          <w:color w:val="000000" w:themeColor="text1"/>
          <w:sz w:val="24"/>
          <w:szCs w:val="24"/>
        </w:rPr>
        <w:lastRenderedPageBreak/>
        <w:t xml:space="preserve">     </w:t>
      </w:r>
      <w:bookmarkStart w:id="14" w:name="_Toc20511090"/>
      <w:r w:rsidR="007578AF" w:rsidRPr="00661424">
        <w:rPr>
          <w:rFonts w:ascii="Times New Roman" w:hAnsi="Times New Roman" w:cs="Times New Roman"/>
          <w:color w:val="000000" w:themeColor="text1"/>
          <w:sz w:val="24"/>
          <w:szCs w:val="24"/>
        </w:rPr>
        <w:t xml:space="preserve">La evaluación de la Educación Superior comprende un conjunto de políticas, estrategias y programaciones orientados a un control continuo, garantizando calidad en todos los niveles, asegurando un mejoramiento progresivo hacia la excelencia, según Briones </w:t>
      </w:r>
      <w:sdt>
        <w:sdtPr>
          <w:rPr>
            <w:rFonts w:ascii="Times New Roman" w:hAnsi="Times New Roman" w:cs="Times New Roman"/>
            <w:color w:val="000000" w:themeColor="text1"/>
            <w:sz w:val="24"/>
            <w:szCs w:val="24"/>
          </w:rPr>
          <w:id w:val="-1530325556"/>
          <w:citation/>
        </w:sdtPr>
        <w:sdtContent>
          <w:r w:rsidR="007578AF" w:rsidRPr="00661424">
            <w:rPr>
              <w:rFonts w:ascii="Times New Roman" w:hAnsi="Times New Roman" w:cs="Times New Roman"/>
              <w:color w:val="000000" w:themeColor="text1"/>
              <w:sz w:val="24"/>
              <w:szCs w:val="24"/>
            </w:rPr>
            <w:fldChar w:fldCharType="begin"/>
          </w:r>
          <w:r w:rsidR="0006355F">
            <w:rPr>
              <w:rFonts w:ascii="Times New Roman" w:hAnsi="Times New Roman" w:cs="Times New Roman"/>
              <w:color w:val="000000" w:themeColor="text1"/>
              <w:sz w:val="24"/>
              <w:szCs w:val="24"/>
            </w:rPr>
            <w:instrText xml:space="preserve">CITATION Vél18 \n  \t  \l 12298 </w:instrText>
          </w:r>
          <w:r w:rsidR="007578AF" w:rsidRPr="00661424">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(2018)</w:t>
          </w:r>
          <w:r w:rsidR="007578AF" w:rsidRPr="00661424">
            <w:rPr>
              <w:rFonts w:ascii="Times New Roman" w:hAnsi="Times New Roman" w:cs="Times New Roman"/>
              <w:color w:val="000000" w:themeColor="text1"/>
              <w:sz w:val="24"/>
              <w:szCs w:val="24"/>
            </w:rPr>
            <w:fldChar w:fldCharType="end"/>
          </w:r>
        </w:sdtContent>
      </w:sdt>
      <w:r w:rsidR="007578AF" w:rsidRPr="00661424">
        <w:rPr>
          <w:rFonts w:ascii="Times New Roman" w:hAnsi="Times New Roman" w:cs="Times New Roman"/>
          <w:color w:val="000000" w:themeColor="text1"/>
          <w:sz w:val="24"/>
          <w:szCs w:val="24"/>
        </w:rPr>
        <w:t xml:space="preserve"> las universidades alcanzarán la perfección cuando generen un cultura de mejoramiento continuo, gestionando un proceso de elevación de la calidad desde una proyección propia asegurando un examen consciente en correlación con los propósitos y fines establecidos paralelos al contexto económico, cultural y general.</w:t>
      </w:r>
      <w:bookmarkEnd w:id="10"/>
      <w:bookmarkEnd w:id="11"/>
      <w:bookmarkEnd w:id="12"/>
      <w:bookmarkEnd w:id="13"/>
      <w:bookmarkEnd w:id="14"/>
    </w:p>
    <w:p w14:paraId="10681F53" w14:textId="77777777" w:rsidR="00980FF6" w:rsidRPr="007E0B71" w:rsidRDefault="00980FF6" w:rsidP="00980FF6">
      <w:pPr>
        <w:spacing w:line="480" w:lineRule="auto"/>
        <w:jc w:val="both"/>
      </w:pPr>
    </w:p>
    <w:p w14:paraId="25198CA1" w14:textId="373C9E27" w:rsidR="007578AF" w:rsidRPr="00DE5EEF" w:rsidRDefault="00822C33" w:rsidP="00980FF6">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578AF" w:rsidRPr="00DE5EEF">
        <w:rPr>
          <w:rFonts w:ascii="Times New Roman" w:hAnsi="Times New Roman" w:cs="Times New Roman"/>
          <w:color w:val="000000" w:themeColor="text1"/>
          <w:sz w:val="24"/>
          <w:szCs w:val="24"/>
        </w:rPr>
        <w:t>A eso se añade los principios del modelo con carácter participativo sostenido en equipos multidisciplinarios, con una preparación contin</w:t>
      </w:r>
      <w:r>
        <w:rPr>
          <w:rFonts w:ascii="Times New Roman" w:hAnsi="Times New Roman" w:cs="Times New Roman"/>
          <w:color w:val="000000" w:themeColor="text1"/>
          <w:sz w:val="24"/>
          <w:szCs w:val="24"/>
        </w:rPr>
        <w:t>ú</w:t>
      </w:r>
      <w:r w:rsidR="007578AF" w:rsidRPr="00DE5EEF">
        <w:rPr>
          <w:rFonts w:ascii="Times New Roman" w:hAnsi="Times New Roman" w:cs="Times New Roman"/>
          <w:color w:val="000000" w:themeColor="text1"/>
          <w:sz w:val="24"/>
          <w:szCs w:val="24"/>
        </w:rPr>
        <w:t>a apoyada en los elementos formación-acción, siempre con la perspectiva de reconocimiento a quienes poseen información como directivos, empleados y competencias; buscando una mejora continua como asunto a la solución de problemas (Ruiz et al, 2018).</w:t>
      </w:r>
    </w:p>
    <w:p w14:paraId="6034B6B5" w14:textId="77777777" w:rsidR="007578AF" w:rsidRDefault="007578AF" w:rsidP="007578AF">
      <w:pPr>
        <w:spacing w:after="0" w:line="360" w:lineRule="auto"/>
        <w:jc w:val="both"/>
        <w:rPr>
          <w:rFonts w:ascii="Times New Roman" w:hAnsi="Times New Roman" w:cs="Times New Roman"/>
          <w:color w:val="000000" w:themeColor="text1"/>
          <w:sz w:val="24"/>
          <w:szCs w:val="24"/>
        </w:rPr>
      </w:pPr>
    </w:p>
    <w:p w14:paraId="61521CC3" w14:textId="77777777" w:rsidR="007578AF" w:rsidRPr="00DE5EEF" w:rsidRDefault="007578AF" w:rsidP="007578AF">
      <w:pPr>
        <w:spacing w:after="0" w:line="360" w:lineRule="auto"/>
        <w:jc w:val="both"/>
        <w:rPr>
          <w:rFonts w:ascii="Times New Roman" w:hAnsi="Times New Roman" w:cs="Times New Roman"/>
          <w:color w:val="000000" w:themeColor="text1"/>
          <w:sz w:val="24"/>
          <w:szCs w:val="24"/>
        </w:rPr>
      </w:pPr>
    </w:p>
    <w:p w14:paraId="26264AF8" w14:textId="77777777" w:rsidR="00424FF1" w:rsidRPr="003768CC" w:rsidRDefault="00424FF1" w:rsidP="00A27D3A">
      <w:pPr>
        <w:spacing w:after="0"/>
      </w:pPr>
    </w:p>
    <w:p w14:paraId="2616D5AD" w14:textId="77777777" w:rsidR="00424FF1" w:rsidRPr="003768CC" w:rsidRDefault="00424FF1" w:rsidP="00A27D3A">
      <w:pPr>
        <w:spacing w:after="0"/>
      </w:pPr>
    </w:p>
    <w:p w14:paraId="55100F8F" w14:textId="77777777" w:rsidR="00424FF1" w:rsidRDefault="00424FF1" w:rsidP="00A27D3A">
      <w:pPr>
        <w:spacing w:after="0"/>
      </w:pPr>
    </w:p>
    <w:p w14:paraId="6431C640" w14:textId="77777777" w:rsidR="00424FF1" w:rsidRPr="00424FF1" w:rsidRDefault="00424FF1" w:rsidP="00A27D3A">
      <w:pPr>
        <w:spacing w:after="0"/>
      </w:pPr>
    </w:p>
    <w:p w14:paraId="648F7544"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6E92A0BF"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0A2DA093"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1375CB25"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28FF1692" w14:textId="77777777" w:rsidR="00424FF1" w:rsidRDefault="00424FF1" w:rsidP="00A27D3A">
      <w:pPr>
        <w:spacing w:after="0" w:line="360" w:lineRule="auto"/>
        <w:jc w:val="both"/>
        <w:rPr>
          <w:rFonts w:ascii="Times New Roman" w:hAnsi="Times New Roman" w:cs="Times New Roman"/>
          <w:color w:val="000000" w:themeColor="text1"/>
          <w:sz w:val="24"/>
          <w:szCs w:val="24"/>
        </w:rPr>
      </w:pPr>
    </w:p>
    <w:p w14:paraId="5D11A77E"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09537F6B"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634BDBE6"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703FF0F3"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600B97C8"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37CAB716" w14:textId="77777777" w:rsidR="00052CA4" w:rsidRDefault="00052CA4" w:rsidP="00A27D3A">
      <w:pPr>
        <w:spacing w:after="0" w:line="360" w:lineRule="auto"/>
        <w:jc w:val="both"/>
        <w:rPr>
          <w:rFonts w:ascii="Times New Roman" w:hAnsi="Times New Roman" w:cs="Times New Roman"/>
          <w:color w:val="000000" w:themeColor="text1"/>
          <w:sz w:val="24"/>
          <w:szCs w:val="24"/>
        </w:rPr>
      </w:pPr>
    </w:p>
    <w:p w14:paraId="5F7368B7" w14:textId="6E666F1C" w:rsidR="00305EF4" w:rsidRDefault="00424FF1" w:rsidP="00881731">
      <w:pPr>
        <w:pStyle w:val="Ttulo1"/>
        <w:jc w:val="center"/>
        <w:rPr>
          <w:rFonts w:ascii="Times New Roman" w:hAnsi="Times New Roman" w:cs="Times New Roman"/>
          <w:b/>
          <w:color w:val="auto"/>
          <w:sz w:val="24"/>
          <w:szCs w:val="24"/>
        </w:rPr>
      </w:pPr>
      <w:bookmarkStart w:id="15" w:name="_Toc20566628"/>
      <w:r>
        <w:rPr>
          <w:rFonts w:ascii="Times New Roman" w:hAnsi="Times New Roman" w:cs="Times New Roman"/>
          <w:b/>
          <w:color w:val="auto"/>
          <w:sz w:val="24"/>
          <w:szCs w:val="24"/>
        </w:rPr>
        <w:lastRenderedPageBreak/>
        <w:t>CAPÍ</w:t>
      </w:r>
      <w:r w:rsidR="005671C5" w:rsidRPr="00424FF1">
        <w:rPr>
          <w:rFonts w:ascii="Times New Roman" w:hAnsi="Times New Roman" w:cs="Times New Roman"/>
          <w:b/>
          <w:color w:val="auto"/>
          <w:sz w:val="24"/>
          <w:szCs w:val="24"/>
        </w:rPr>
        <w:t>TULO 1</w:t>
      </w:r>
      <w:bookmarkEnd w:id="15"/>
      <w:r w:rsidR="00305EF4">
        <w:rPr>
          <w:rFonts w:ascii="Times New Roman" w:hAnsi="Times New Roman" w:cs="Times New Roman"/>
          <w:b/>
          <w:color w:val="auto"/>
          <w:sz w:val="24"/>
          <w:szCs w:val="24"/>
        </w:rPr>
        <w:t xml:space="preserve"> </w:t>
      </w:r>
    </w:p>
    <w:p w14:paraId="7BC12ED3" w14:textId="621846DA" w:rsidR="005671C5" w:rsidRDefault="005671C5" w:rsidP="00881731">
      <w:pPr>
        <w:pStyle w:val="Ttulo1"/>
        <w:jc w:val="center"/>
        <w:rPr>
          <w:rFonts w:ascii="Times New Roman" w:hAnsi="Times New Roman" w:cs="Times New Roman"/>
          <w:b/>
          <w:color w:val="000000" w:themeColor="text1"/>
          <w:sz w:val="24"/>
          <w:szCs w:val="24"/>
        </w:rPr>
      </w:pPr>
      <w:bookmarkStart w:id="16" w:name="_Toc20566629"/>
      <w:r w:rsidRPr="00052CA4">
        <w:rPr>
          <w:rFonts w:ascii="Times New Roman" w:hAnsi="Times New Roman" w:cs="Times New Roman"/>
          <w:b/>
          <w:color w:val="000000" w:themeColor="text1"/>
          <w:sz w:val="24"/>
          <w:szCs w:val="24"/>
        </w:rPr>
        <w:t>EL PROBLEMA.</w:t>
      </w:r>
      <w:bookmarkEnd w:id="16"/>
    </w:p>
    <w:p w14:paraId="36D589AB" w14:textId="77777777" w:rsidR="00822C33" w:rsidRPr="00822C33" w:rsidRDefault="00822C33" w:rsidP="00822C33"/>
    <w:p w14:paraId="3D2E5F45" w14:textId="77777777" w:rsidR="00424FF1" w:rsidRPr="00424FF1" w:rsidRDefault="00424FF1" w:rsidP="00A27D3A">
      <w:pPr>
        <w:spacing w:after="0"/>
      </w:pPr>
    </w:p>
    <w:p w14:paraId="3709B568" w14:textId="41031C20" w:rsidR="005671C5" w:rsidRPr="00C44062" w:rsidRDefault="006B2D0F" w:rsidP="00BE5BE7">
      <w:pPr>
        <w:pStyle w:val="Ttulo2"/>
        <w:numPr>
          <w:ilvl w:val="1"/>
          <w:numId w:val="3"/>
        </w:numPr>
        <w:rPr>
          <w:rFonts w:ascii="Times New Roman" w:hAnsi="Times New Roman" w:cs="Times New Roman"/>
          <w:b/>
          <w:color w:val="auto"/>
          <w:sz w:val="24"/>
          <w:szCs w:val="24"/>
        </w:rPr>
      </w:pPr>
      <w:bookmarkStart w:id="17" w:name="_Toc20566630"/>
      <w:r w:rsidRPr="00C44062">
        <w:rPr>
          <w:rFonts w:ascii="Times New Roman" w:hAnsi="Times New Roman" w:cs="Times New Roman"/>
          <w:b/>
          <w:color w:val="auto"/>
          <w:sz w:val="24"/>
          <w:szCs w:val="24"/>
        </w:rPr>
        <w:t>PLANTEAMIENTO DEL PROBLEMA</w:t>
      </w:r>
      <w:bookmarkEnd w:id="17"/>
    </w:p>
    <w:p w14:paraId="0A811A5F" w14:textId="77777777" w:rsidR="00B1370C" w:rsidRPr="00DE5EEF" w:rsidRDefault="00B1370C" w:rsidP="00A27D3A">
      <w:pPr>
        <w:pStyle w:val="Prrafodelista"/>
        <w:spacing w:after="0" w:line="360" w:lineRule="auto"/>
        <w:ind w:left="360"/>
        <w:jc w:val="both"/>
        <w:rPr>
          <w:rFonts w:ascii="Times New Roman" w:hAnsi="Times New Roman" w:cs="Times New Roman"/>
          <w:color w:val="000000" w:themeColor="text1"/>
          <w:sz w:val="24"/>
          <w:szCs w:val="24"/>
        </w:rPr>
      </w:pPr>
    </w:p>
    <w:p w14:paraId="15DD5BD9" w14:textId="063C07A3" w:rsidR="0065246F" w:rsidRDefault="00822C33" w:rsidP="00822C3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B2D0F" w:rsidRPr="00DE5EEF">
        <w:rPr>
          <w:rFonts w:ascii="Times New Roman" w:hAnsi="Times New Roman" w:cs="Times New Roman"/>
          <w:color w:val="000000" w:themeColor="text1"/>
          <w:sz w:val="24"/>
          <w:szCs w:val="24"/>
        </w:rPr>
        <w:t xml:space="preserve">El proceso hacia la excelencia en la educación superior del Ecuador ha tenido cambios significativos en sus reformas  continuas desde el 2005, hasta el último registrado en junio del 2019 </w:t>
      </w:r>
      <w:r w:rsidR="00EE4B0F">
        <w:rPr>
          <w:rFonts w:ascii="Times New Roman" w:hAnsi="Times New Roman" w:cs="Times New Roman"/>
          <w:color w:val="000000" w:themeColor="text1"/>
          <w:sz w:val="24"/>
          <w:szCs w:val="24"/>
        </w:rPr>
        <w:t>con el establecimiento del</w:t>
      </w:r>
      <w:r w:rsidR="006B2D0F" w:rsidRPr="00DE5EEF">
        <w:rPr>
          <w:rFonts w:ascii="Times New Roman" w:hAnsi="Times New Roman" w:cs="Times New Roman"/>
          <w:color w:val="000000" w:themeColor="text1"/>
          <w:sz w:val="24"/>
          <w:szCs w:val="24"/>
        </w:rPr>
        <w:t xml:space="preserve"> C</w:t>
      </w:r>
      <w:r w:rsidR="002F5674">
        <w:rPr>
          <w:rFonts w:ascii="Times New Roman" w:hAnsi="Times New Roman" w:cs="Times New Roman"/>
          <w:color w:val="000000" w:themeColor="text1"/>
          <w:sz w:val="24"/>
          <w:szCs w:val="24"/>
        </w:rPr>
        <w:t xml:space="preserve">oncejo de </w:t>
      </w:r>
      <w:r w:rsidR="006B2D0F" w:rsidRPr="00DE5EEF">
        <w:rPr>
          <w:rFonts w:ascii="Times New Roman" w:hAnsi="Times New Roman" w:cs="Times New Roman"/>
          <w:color w:val="000000" w:themeColor="text1"/>
          <w:sz w:val="24"/>
          <w:szCs w:val="24"/>
        </w:rPr>
        <w:t>A</w:t>
      </w:r>
      <w:r w:rsidR="002F5674">
        <w:rPr>
          <w:rFonts w:ascii="Times New Roman" w:hAnsi="Times New Roman" w:cs="Times New Roman"/>
          <w:color w:val="000000" w:themeColor="text1"/>
          <w:sz w:val="24"/>
          <w:szCs w:val="24"/>
        </w:rPr>
        <w:t xml:space="preserve">seguramiento de la </w:t>
      </w:r>
      <w:r w:rsidR="006B2D0F" w:rsidRPr="00DE5EEF">
        <w:rPr>
          <w:rFonts w:ascii="Times New Roman" w:hAnsi="Times New Roman" w:cs="Times New Roman"/>
          <w:color w:val="000000" w:themeColor="text1"/>
          <w:sz w:val="24"/>
          <w:szCs w:val="24"/>
        </w:rPr>
        <w:t>C</w:t>
      </w:r>
      <w:r w:rsidR="002F5674">
        <w:rPr>
          <w:rFonts w:ascii="Times New Roman" w:hAnsi="Times New Roman" w:cs="Times New Roman"/>
          <w:color w:val="000000" w:themeColor="text1"/>
          <w:sz w:val="24"/>
          <w:szCs w:val="24"/>
        </w:rPr>
        <w:t xml:space="preserve">alidad de </w:t>
      </w:r>
      <w:r w:rsidR="00DE0416">
        <w:rPr>
          <w:rFonts w:ascii="Times New Roman" w:hAnsi="Times New Roman" w:cs="Times New Roman"/>
          <w:color w:val="000000" w:themeColor="text1"/>
          <w:sz w:val="24"/>
          <w:szCs w:val="24"/>
        </w:rPr>
        <w:t xml:space="preserve">la </w:t>
      </w:r>
      <w:r w:rsidR="002F5674" w:rsidRPr="00DE5EEF">
        <w:rPr>
          <w:rFonts w:ascii="Times New Roman" w:hAnsi="Times New Roman" w:cs="Times New Roman"/>
          <w:color w:val="000000" w:themeColor="text1"/>
          <w:sz w:val="24"/>
          <w:szCs w:val="24"/>
        </w:rPr>
        <w:t>E</w:t>
      </w:r>
      <w:r w:rsidR="002F5674">
        <w:rPr>
          <w:rFonts w:ascii="Times New Roman" w:hAnsi="Times New Roman" w:cs="Times New Roman"/>
          <w:color w:val="000000" w:themeColor="text1"/>
          <w:sz w:val="24"/>
          <w:szCs w:val="24"/>
        </w:rPr>
        <w:t xml:space="preserve">ducación </w:t>
      </w:r>
      <w:r w:rsidR="006B2D0F" w:rsidRPr="00DE5EEF">
        <w:rPr>
          <w:rFonts w:ascii="Times New Roman" w:hAnsi="Times New Roman" w:cs="Times New Roman"/>
          <w:color w:val="000000" w:themeColor="text1"/>
          <w:sz w:val="24"/>
          <w:szCs w:val="24"/>
        </w:rPr>
        <w:t>S</w:t>
      </w:r>
      <w:r w:rsidR="002F5674">
        <w:rPr>
          <w:rFonts w:ascii="Times New Roman" w:hAnsi="Times New Roman" w:cs="Times New Roman"/>
          <w:color w:val="000000" w:themeColor="text1"/>
          <w:sz w:val="24"/>
          <w:szCs w:val="24"/>
        </w:rPr>
        <w:t>uperior</w:t>
      </w:r>
      <w:r w:rsidR="006B2D0F" w:rsidRPr="00DE5EEF">
        <w:rPr>
          <w:rFonts w:ascii="Times New Roman" w:hAnsi="Times New Roman" w:cs="Times New Roman"/>
          <w:color w:val="000000" w:themeColor="text1"/>
          <w:sz w:val="24"/>
          <w:szCs w:val="24"/>
        </w:rPr>
        <w:t xml:space="preserve"> con sus políticas de acreditación, comprendiendo los componentes de docente, estudiantes,</w:t>
      </w:r>
      <w:r w:rsidR="00931D25">
        <w:rPr>
          <w:rFonts w:ascii="Times New Roman" w:hAnsi="Times New Roman" w:cs="Times New Roman"/>
          <w:color w:val="000000" w:themeColor="text1"/>
          <w:sz w:val="24"/>
          <w:szCs w:val="24"/>
        </w:rPr>
        <w:t xml:space="preserve"> vinculación e investigación; </w:t>
      </w:r>
      <w:r w:rsidR="006B2D0F" w:rsidRPr="00DE5EEF">
        <w:rPr>
          <w:rFonts w:ascii="Times New Roman" w:hAnsi="Times New Roman" w:cs="Times New Roman"/>
          <w:color w:val="000000" w:themeColor="text1"/>
          <w:sz w:val="24"/>
          <w:szCs w:val="24"/>
        </w:rPr>
        <w:t>este análisis requiere de una organización académica administrativa eficiente</w:t>
      </w:r>
      <w:r w:rsidR="0065246F">
        <w:rPr>
          <w:rFonts w:ascii="Times New Roman" w:hAnsi="Times New Roman" w:cs="Times New Roman"/>
          <w:color w:val="000000" w:themeColor="text1"/>
          <w:sz w:val="24"/>
          <w:szCs w:val="24"/>
        </w:rPr>
        <w:t xml:space="preserve"> (</w:t>
      </w:r>
      <w:r w:rsidR="00DE0416" w:rsidRPr="00DE5EEF">
        <w:rPr>
          <w:rFonts w:ascii="Times New Roman" w:hAnsi="Times New Roman" w:cs="Times New Roman"/>
          <w:color w:val="000000" w:themeColor="text1"/>
          <w:sz w:val="24"/>
          <w:szCs w:val="24"/>
        </w:rPr>
        <w:t>C</w:t>
      </w:r>
      <w:r w:rsidR="00DE0416">
        <w:rPr>
          <w:rFonts w:ascii="Times New Roman" w:hAnsi="Times New Roman" w:cs="Times New Roman"/>
          <w:color w:val="000000" w:themeColor="text1"/>
          <w:sz w:val="24"/>
          <w:szCs w:val="24"/>
        </w:rPr>
        <w:t xml:space="preserve">oncejo de </w:t>
      </w:r>
      <w:r w:rsidR="00DE0416" w:rsidRPr="00DE5EEF">
        <w:rPr>
          <w:rFonts w:ascii="Times New Roman" w:hAnsi="Times New Roman" w:cs="Times New Roman"/>
          <w:color w:val="000000" w:themeColor="text1"/>
          <w:sz w:val="24"/>
          <w:szCs w:val="24"/>
        </w:rPr>
        <w:t>A</w:t>
      </w:r>
      <w:r w:rsidR="00DE0416">
        <w:rPr>
          <w:rFonts w:ascii="Times New Roman" w:hAnsi="Times New Roman" w:cs="Times New Roman"/>
          <w:color w:val="000000" w:themeColor="text1"/>
          <w:sz w:val="24"/>
          <w:szCs w:val="24"/>
        </w:rPr>
        <w:t xml:space="preserve">seguramiento de la </w:t>
      </w:r>
      <w:r w:rsidR="00DE0416" w:rsidRPr="00DE5EEF">
        <w:rPr>
          <w:rFonts w:ascii="Times New Roman" w:hAnsi="Times New Roman" w:cs="Times New Roman"/>
          <w:color w:val="000000" w:themeColor="text1"/>
          <w:sz w:val="24"/>
          <w:szCs w:val="24"/>
        </w:rPr>
        <w:t>C</w:t>
      </w:r>
      <w:r w:rsidR="00DE0416">
        <w:rPr>
          <w:rFonts w:ascii="Times New Roman" w:hAnsi="Times New Roman" w:cs="Times New Roman"/>
          <w:color w:val="000000" w:themeColor="text1"/>
          <w:sz w:val="24"/>
          <w:szCs w:val="24"/>
        </w:rPr>
        <w:t xml:space="preserve">alidad de la </w:t>
      </w:r>
      <w:r w:rsidR="00DE0416" w:rsidRPr="00DE5EEF">
        <w:rPr>
          <w:rFonts w:ascii="Times New Roman" w:hAnsi="Times New Roman" w:cs="Times New Roman"/>
          <w:color w:val="000000" w:themeColor="text1"/>
          <w:sz w:val="24"/>
          <w:szCs w:val="24"/>
        </w:rPr>
        <w:t>E</w:t>
      </w:r>
      <w:r w:rsidR="00DE0416">
        <w:rPr>
          <w:rFonts w:ascii="Times New Roman" w:hAnsi="Times New Roman" w:cs="Times New Roman"/>
          <w:color w:val="000000" w:themeColor="text1"/>
          <w:sz w:val="24"/>
          <w:szCs w:val="24"/>
        </w:rPr>
        <w:t xml:space="preserve">ducación </w:t>
      </w:r>
      <w:r w:rsidR="00DE0416" w:rsidRPr="00DE5EEF">
        <w:rPr>
          <w:rFonts w:ascii="Times New Roman" w:hAnsi="Times New Roman" w:cs="Times New Roman"/>
          <w:color w:val="000000" w:themeColor="text1"/>
          <w:sz w:val="24"/>
          <w:szCs w:val="24"/>
        </w:rPr>
        <w:t>S</w:t>
      </w:r>
      <w:r w:rsidR="00DE0416">
        <w:rPr>
          <w:rFonts w:ascii="Times New Roman" w:hAnsi="Times New Roman" w:cs="Times New Roman"/>
          <w:color w:val="000000" w:themeColor="text1"/>
          <w:sz w:val="24"/>
          <w:szCs w:val="24"/>
        </w:rPr>
        <w:t>uperior</w:t>
      </w:r>
      <w:r w:rsidR="0065246F">
        <w:rPr>
          <w:rFonts w:ascii="Times New Roman" w:hAnsi="Times New Roman" w:cs="Times New Roman"/>
          <w:color w:val="000000" w:themeColor="text1"/>
          <w:sz w:val="24"/>
          <w:szCs w:val="24"/>
        </w:rPr>
        <w:t>, 2019)</w:t>
      </w:r>
      <w:r w:rsidR="006B2D0F" w:rsidRPr="00DE5EEF">
        <w:rPr>
          <w:rFonts w:ascii="Times New Roman" w:hAnsi="Times New Roman" w:cs="Times New Roman"/>
          <w:color w:val="000000" w:themeColor="text1"/>
          <w:sz w:val="24"/>
          <w:szCs w:val="24"/>
        </w:rPr>
        <w:t>.</w:t>
      </w:r>
    </w:p>
    <w:p w14:paraId="2C335A7C" w14:textId="60602260" w:rsidR="0065246F" w:rsidRPr="00DE0416" w:rsidRDefault="00822C33" w:rsidP="00822C3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5246F" w:rsidRPr="00DE0416">
        <w:rPr>
          <w:rFonts w:ascii="Times New Roman" w:hAnsi="Times New Roman" w:cs="Times New Roman"/>
          <w:sz w:val="24"/>
          <w:szCs w:val="24"/>
        </w:rPr>
        <w:t xml:space="preserve">En este análisis el contexto de la vinculación e investigación son un pilar fundamental que debe conceptualizarse para generar un efecto mayor en el cumplimiento de los parámetros, además </w:t>
      </w:r>
      <w:r w:rsidR="007E66DA" w:rsidRPr="00DE0416">
        <w:rPr>
          <w:rFonts w:ascii="Times New Roman" w:hAnsi="Times New Roman" w:cs="Times New Roman"/>
          <w:sz w:val="24"/>
          <w:szCs w:val="24"/>
        </w:rPr>
        <w:t>la participación</w:t>
      </w:r>
      <w:r w:rsidR="006D6A7D" w:rsidRPr="00DE0416">
        <w:rPr>
          <w:rFonts w:ascii="Times New Roman" w:hAnsi="Times New Roman" w:cs="Times New Roman"/>
          <w:sz w:val="24"/>
          <w:szCs w:val="24"/>
        </w:rPr>
        <w:t xml:space="preserve"> y el aporte con </w:t>
      </w:r>
      <w:r w:rsidR="007E66DA" w:rsidRPr="00DE0416">
        <w:rPr>
          <w:rFonts w:ascii="Times New Roman" w:hAnsi="Times New Roman" w:cs="Times New Roman"/>
          <w:sz w:val="24"/>
          <w:szCs w:val="24"/>
        </w:rPr>
        <w:t>la sociedad comprende la aplicación del máximo potencial de los actores en esta área es decir estudiantes, docentes y autoridades del sistema.</w:t>
      </w:r>
      <w:r w:rsidR="006D6A7D" w:rsidRPr="00DE0416">
        <w:rPr>
          <w:rFonts w:ascii="Times New Roman" w:hAnsi="Times New Roman" w:cs="Times New Roman"/>
          <w:sz w:val="24"/>
          <w:szCs w:val="24"/>
        </w:rPr>
        <w:t xml:space="preserve"> Estos dos aspectos que están relacionados directamente en la academia han tenido una aceptación positiva en la sociedad, lo que no ha sucedido con el sector docente pues esto implica establecer una carrera profesional de investigación pura. </w:t>
      </w:r>
    </w:p>
    <w:p w14:paraId="63191CFD" w14:textId="1D274CE0" w:rsidR="006867EF" w:rsidRPr="00DE5EEF" w:rsidRDefault="00822C33" w:rsidP="00822C3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867EF">
        <w:rPr>
          <w:rFonts w:ascii="Times New Roman" w:hAnsi="Times New Roman" w:cs="Times New Roman"/>
          <w:color w:val="000000" w:themeColor="text1"/>
          <w:sz w:val="24"/>
          <w:szCs w:val="24"/>
        </w:rPr>
        <w:t xml:space="preserve">El modelo de evaluación de la carrera de enfermería en base al entorno de aprendizaje está basado en algunos encuentros como talleres entre los actores que fueron los representantes de docentes, expertos en el área y la comisión asignada, en el que se estableció los criterios y parámetros de estudiantes, academia, currículo, ambiente, institucional, pertinencia y prácticas pre profesionales. Para el soporte de los mismos se establecen </w:t>
      </w:r>
      <w:r w:rsidR="00980FF6">
        <w:rPr>
          <w:rFonts w:ascii="Times New Roman" w:hAnsi="Times New Roman" w:cs="Times New Roman"/>
          <w:color w:val="000000" w:themeColor="text1"/>
          <w:sz w:val="24"/>
          <w:szCs w:val="24"/>
        </w:rPr>
        <w:t>también secuencias</w:t>
      </w:r>
      <w:r w:rsidR="006867EF">
        <w:rPr>
          <w:rFonts w:ascii="Times New Roman" w:hAnsi="Times New Roman" w:cs="Times New Roman"/>
          <w:color w:val="000000" w:themeColor="text1"/>
          <w:sz w:val="24"/>
          <w:szCs w:val="24"/>
        </w:rPr>
        <w:t xml:space="preserve"> lógicas</w:t>
      </w:r>
      <w:r w:rsidR="001F3EB9">
        <w:rPr>
          <w:rFonts w:ascii="Times New Roman" w:hAnsi="Times New Roman" w:cs="Times New Roman"/>
          <w:color w:val="000000" w:themeColor="text1"/>
          <w:sz w:val="24"/>
          <w:szCs w:val="24"/>
        </w:rPr>
        <w:t xml:space="preserve"> de procesos.</w:t>
      </w:r>
    </w:p>
    <w:p w14:paraId="557A09E6" w14:textId="77777777" w:rsidR="001F3EB9" w:rsidRDefault="001F3EB9" w:rsidP="00A27D3A">
      <w:pPr>
        <w:spacing w:after="0" w:line="360" w:lineRule="auto"/>
        <w:jc w:val="both"/>
        <w:rPr>
          <w:rFonts w:ascii="Times New Roman" w:hAnsi="Times New Roman" w:cs="Times New Roman"/>
          <w:color w:val="000000" w:themeColor="text1"/>
          <w:sz w:val="24"/>
          <w:szCs w:val="24"/>
        </w:rPr>
      </w:pPr>
    </w:p>
    <w:p w14:paraId="45DA9D49" w14:textId="65BEBAC0" w:rsidR="00A94CDF" w:rsidRDefault="00822C33" w:rsidP="00822C3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1F3EB9">
        <w:rPr>
          <w:rFonts w:ascii="Times New Roman" w:hAnsi="Times New Roman" w:cs="Times New Roman"/>
          <w:color w:val="000000" w:themeColor="text1"/>
          <w:sz w:val="24"/>
          <w:szCs w:val="24"/>
        </w:rPr>
        <w:t>Se recalca también el aspecto cualitativo que para muchos analistas son parámetros subjetivos que de una u otra forma aportan a visualizar la situación real y el estado de la administración y ejecución de los proyectos de carrera. Según la Organización Mundial de la Salud (2015) establece una demanda insatisfecha de la población con respecto a los profesionales de enfermería generando una brecha de más del 80% de necesidades de estos profesionales en el aporte al desarrollo social. Por lo que la profesionalización se sustenta en carácter temporal y prospectivo.</w:t>
      </w:r>
    </w:p>
    <w:p w14:paraId="6ED0E676" w14:textId="5E9CC654" w:rsidR="00A94CDF" w:rsidRDefault="00822C33" w:rsidP="00822C3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4CDF">
        <w:rPr>
          <w:rFonts w:ascii="Times New Roman" w:hAnsi="Times New Roman" w:cs="Times New Roman"/>
          <w:color w:val="000000" w:themeColor="text1"/>
          <w:sz w:val="24"/>
          <w:szCs w:val="24"/>
        </w:rPr>
        <w:t xml:space="preserve">La universalización del sistema universitario a nivel de la región ha comprendido responsabilidades que implican este nuevo reto para los gobiernos nacionales, como aporte directo al desarrollo social; desde un criterio de calidad en la administración con enfoques adaptados a las realidades independientes y particulares, propias en cada unidad. </w:t>
      </w:r>
    </w:p>
    <w:p w14:paraId="599CE64D" w14:textId="40E79593" w:rsidR="001F3EB9" w:rsidRDefault="00822C33" w:rsidP="0019133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1F3EB9" w:rsidRPr="00DE5EEF">
        <w:rPr>
          <w:rFonts w:ascii="Times New Roman" w:hAnsi="Times New Roman" w:cs="Times New Roman"/>
          <w:color w:val="000000" w:themeColor="text1"/>
          <w:sz w:val="24"/>
          <w:szCs w:val="24"/>
        </w:rPr>
        <w:t>La recolección de información como evidencias es uno de los procesos de mayor complejidad ya que car</w:t>
      </w:r>
      <w:r w:rsidR="00B476E5">
        <w:rPr>
          <w:rFonts w:ascii="Times New Roman" w:hAnsi="Times New Roman" w:cs="Times New Roman"/>
          <w:color w:val="000000" w:themeColor="text1"/>
          <w:sz w:val="24"/>
          <w:szCs w:val="24"/>
        </w:rPr>
        <w:t xml:space="preserve">ecen de </w:t>
      </w:r>
      <w:r w:rsidR="00D954C8">
        <w:rPr>
          <w:rFonts w:ascii="Times New Roman" w:hAnsi="Times New Roman" w:cs="Times New Roman"/>
          <w:color w:val="000000" w:themeColor="text1"/>
          <w:sz w:val="24"/>
          <w:szCs w:val="24"/>
        </w:rPr>
        <w:t>cultura,</w:t>
      </w:r>
      <w:r w:rsidR="001F3EB9" w:rsidRPr="00DE5EEF">
        <w:rPr>
          <w:rFonts w:ascii="Times New Roman" w:hAnsi="Times New Roman" w:cs="Times New Roman"/>
          <w:color w:val="000000" w:themeColor="text1"/>
          <w:sz w:val="24"/>
          <w:szCs w:val="24"/>
        </w:rPr>
        <w:t xml:space="preserve"> además la interpretación subjetiva en el cálculo de indicadores; sin embargo</w:t>
      </w:r>
      <w:r>
        <w:rPr>
          <w:rFonts w:ascii="Times New Roman" w:hAnsi="Times New Roman" w:cs="Times New Roman"/>
          <w:color w:val="000000" w:themeColor="text1"/>
          <w:sz w:val="24"/>
          <w:szCs w:val="24"/>
        </w:rPr>
        <w:t>,</w:t>
      </w:r>
      <w:r w:rsidR="001F3EB9" w:rsidRPr="00DE5EEF">
        <w:rPr>
          <w:rFonts w:ascii="Times New Roman" w:hAnsi="Times New Roman" w:cs="Times New Roman"/>
          <w:color w:val="000000" w:themeColor="text1"/>
          <w:sz w:val="24"/>
          <w:szCs w:val="24"/>
        </w:rPr>
        <w:t xml:space="preserve"> el trabajo organizado y el direccionamiento desde instancias superiores efectiviza la propuesta hacia la evaluación de las carreras.</w:t>
      </w:r>
    </w:p>
    <w:p w14:paraId="5FD7D1CA" w14:textId="781E4DEB" w:rsidR="00A94CDF" w:rsidRDefault="001F3EB9" w:rsidP="0019133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822C33">
        <w:rPr>
          <w:rFonts w:ascii="Times New Roman" w:hAnsi="Times New Roman" w:cs="Times New Roman"/>
          <w:color w:val="000000" w:themeColor="text1"/>
          <w:sz w:val="24"/>
          <w:szCs w:val="24"/>
        </w:rPr>
        <w:t xml:space="preserve">     </w:t>
      </w:r>
      <w:r w:rsidR="006B2D0F" w:rsidRPr="00DE5EEF">
        <w:rPr>
          <w:rFonts w:ascii="Times New Roman" w:hAnsi="Times New Roman" w:cs="Times New Roman"/>
          <w:color w:val="000000" w:themeColor="text1"/>
          <w:sz w:val="24"/>
          <w:szCs w:val="24"/>
        </w:rPr>
        <w:t xml:space="preserve">En este contexto se plantea como problemática la </w:t>
      </w:r>
      <w:r w:rsidR="00931D25">
        <w:rPr>
          <w:rFonts w:ascii="Times New Roman" w:hAnsi="Times New Roman" w:cs="Times New Roman"/>
          <w:color w:val="000000" w:themeColor="text1"/>
          <w:sz w:val="24"/>
          <w:szCs w:val="24"/>
        </w:rPr>
        <w:t xml:space="preserve">elaboración de procesos académicos, la </w:t>
      </w:r>
      <w:r w:rsidR="006B2D0F" w:rsidRPr="00DE5EEF">
        <w:rPr>
          <w:rFonts w:ascii="Times New Roman" w:hAnsi="Times New Roman" w:cs="Times New Roman"/>
          <w:color w:val="000000" w:themeColor="text1"/>
          <w:sz w:val="24"/>
          <w:szCs w:val="24"/>
        </w:rPr>
        <w:t xml:space="preserve">búsqueda de información </w:t>
      </w:r>
      <w:r w:rsidR="00B1370C" w:rsidRPr="00DE5EEF">
        <w:rPr>
          <w:rFonts w:ascii="Times New Roman" w:hAnsi="Times New Roman" w:cs="Times New Roman"/>
          <w:color w:val="000000" w:themeColor="text1"/>
          <w:sz w:val="24"/>
          <w:szCs w:val="24"/>
        </w:rPr>
        <w:t xml:space="preserve">en </w:t>
      </w:r>
      <w:r w:rsidR="00445217" w:rsidRPr="00DE5EEF">
        <w:rPr>
          <w:rFonts w:ascii="Times New Roman" w:hAnsi="Times New Roman" w:cs="Times New Roman"/>
          <w:color w:val="000000" w:themeColor="text1"/>
          <w:sz w:val="24"/>
          <w:szCs w:val="24"/>
        </w:rPr>
        <w:t>función a los programas/proyectos de vinculación con la sociedad y producción científica.</w:t>
      </w:r>
      <w:r>
        <w:rPr>
          <w:rFonts w:ascii="Times New Roman" w:hAnsi="Times New Roman" w:cs="Times New Roman"/>
          <w:color w:val="000000" w:themeColor="text1"/>
          <w:sz w:val="24"/>
          <w:szCs w:val="24"/>
        </w:rPr>
        <w:t xml:space="preserve"> Con el fin de contribuir a la evaluación de la Carrera </w:t>
      </w:r>
      <w:r w:rsidR="00980FF6">
        <w:rPr>
          <w:rFonts w:ascii="Times New Roman" w:hAnsi="Times New Roman" w:cs="Times New Roman"/>
          <w:color w:val="000000" w:themeColor="text1"/>
          <w:sz w:val="24"/>
          <w:szCs w:val="24"/>
        </w:rPr>
        <w:t>de Enfermería</w:t>
      </w:r>
      <w:r>
        <w:rPr>
          <w:rFonts w:ascii="Times New Roman" w:hAnsi="Times New Roman" w:cs="Times New Roman"/>
          <w:color w:val="000000" w:themeColor="text1"/>
          <w:sz w:val="24"/>
          <w:szCs w:val="24"/>
        </w:rPr>
        <w:t xml:space="preserve"> en los procesos evaluativos. Desde un enfoque teórico y prospectivo.</w:t>
      </w:r>
    </w:p>
    <w:p w14:paraId="29F1C219" w14:textId="77777777" w:rsidR="001A39E2" w:rsidRDefault="001A39E2" w:rsidP="00A27D3A">
      <w:pPr>
        <w:spacing w:after="0" w:line="360" w:lineRule="auto"/>
        <w:jc w:val="both"/>
        <w:rPr>
          <w:rFonts w:ascii="Times New Roman" w:hAnsi="Times New Roman" w:cs="Times New Roman"/>
          <w:color w:val="000000" w:themeColor="text1"/>
          <w:sz w:val="24"/>
          <w:szCs w:val="24"/>
        </w:rPr>
      </w:pPr>
    </w:p>
    <w:p w14:paraId="15E3A2DC" w14:textId="7EEA6C1E" w:rsidR="00B1370C" w:rsidRPr="00C44062" w:rsidRDefault="00C44062" w:rsidP="00BE5BE7">
      <w:pPr>
        <w:pStyle w:val="Ttulo2"/>
        <w:numPr>
          <w:ilvl w:val="1"/>
          <w:numId w:val="3"/>
        </w:numPr>
        <w:rPr>
          <w:rFonts w:ascii="Times New Roman" w:hAnsi="Times New Roman" w:cs="Times New Roman"/>
          <w:b/>
          <w:color w:val="auto"/>
          <w:sz w:val="24"/>
          <w:szCs w:val="24"/>
        </w:rPr>
      </w:pPr>
      <w:bookmarkStart w:id="18" w:name="_Toc20566631"/>
      <w:r w:rsidRPr="00C44062">
        <w:rPr>
          <w:rFonts w:ascii="Times New Roman" w:hAnsi="Times New Roman" w:cs="Times New Roman"/>
          <w:b/>
          <w:color w:val="auto"/>
          <w:sz w:val="24"/>
          <w:szCs w:val="24"/>
        </w:rPr>
        <w:t>FORMULACIÓN DEL PROBLEMA.</w:t>
      </w:r>
      <w:bookmarkEnd w:id="18"/>
    </w:p>
    <w:p w14:paraId="6AFCD59C" w14:textId="77777777" w:rsidR="00EB3498" w:rsidRPr="006E5A82" w:rsidRDefault="00EB3498" w:rsidP="00EB3498">
      <w:pPr>
        <w:spacing w:line="360" w:lineRule="auto"/>
        <w:rPr>
          <w:sz w:val="24"/>
          <w:szCs w:val="24"/>
        </w:rPr>
      </w:pPr>
    </w:p>
    <w:p w14:paraId="009BA7A7" w14:textId="73ABFECC" w:rsidR="00EB3498" w:rsidRPr="006E5A82" w:rsidRDefault="006E5A82" w:rsidP="00EB3498">
      <w:pPr>
        <w:spacing w:line="360" w:lineRule="auto"/>
        <w:rPr>
          <w:sz w:val="24"/>
          <w:szCs w:val="24"/>
        </w:rPr>
      </w:pPr>
      <w:r w:rsidRPr="006E5A82">
        <w:rPr>
          <w:sz w:val="24"/>
          <w:szCs w:val="24"/>
        </w:rPr>
        <w:t>La inexistencia de procesos académicos descritos de los criterios de Pertin</w:t>
      </w:r>
      <w:r>
        <w:rPr>
          <w:sz w:val="24"/>
          <w:szCs w:val="24"/>
        </w:rPr>
        <w:t>en</w:t>
      </w:r>
      <w:r w:rsidRPr="006E5A82">
        <w:rPr>
          <w:sz w:val="24"/>
          <w:szCs w:val="24"/>
        </w:rPr>
        <w:t>cia- Vinculación Y Academia –Investigación de la Carrera De Enfermería, impiden cumplir con los parámetros necesarios dentro del proceso de aseguramiento de la calidad de educación superior abril – agosto 2019.</w:t>
      </w:r>
    </w:p>
    <w:p w14:paraId="456BA976" w14:textId="77777777" w:rsidR="00980FF6" w:rsidRPr="00980FF6" w:rsidRDefault="00980FF6" w:rsidP="00980FF6"/>
    <w:p w14:paraId="6BB0B3BB" w14:textId="029BB092" w:rsidR="00B1370C" w:rsidRPr="00C44062" w:rsidRDefault="00C44062" w:rsidP="00BE5BE7">
      <w:pPr>
        <w:pStyle w:val="Ttulo2"/>
        <w:numPr>
          <w:ilvl w:val="1"/>
          <w:numId w:val="3"/>
        </w:numPr>
        <w:rPr>
          <w:rFonts w:ascii="Times New Roman" w:hAnsi="Times New Roman" w:cs="Times New Roman"/>
          <w:b/>
          <w:color w:val="auto"/>
          <w:sz w:val="24"/>
          <w:szCs w:val="24"/>
        </w:rPr>
      </w:pPr>
      <w:bookmarkStart w:id="19" w:name="_Toc11233338"/>
      <w:bookmarkStart w:id="20" w:name="_Toc12894413"/>
      <w:bookmarkStart w:id="21" w:name="_Toc20566632"/>
      <w:r w:rsidRPr="00C44062">
        <w:rPr>
          <w:rFonts w:ascii="Times New Roman" w:hAnsi="Times New Roman" w:cs="Times New Roman"/>
          <w:b/>
          <w:color w:val="auto"/>
          <w:sz w:val="24"/>
          <w:szCs w:val="24"/>
        </w:rPr>
        <w:lastRenderedPageBreak/>
        <w:t>OBJETIVOS</w:t>
      </w:r>
      <w:bookmarkEnd w:id="19"/>
      <w:bookmarkEnd w:id="20"/>
      <w:bookmarkEnd w:id="21"/>
    </w:p>
    <w:p w14:paraId="74EBEF89" w14:textId="77777777" w:rsidR="00B1370C" w:rsidRPr="00052CA4" w:rsidRDefault="00B1370C" w:rsidP="00A27D3A">
      <w:pPr>
        <w:pStyle w:val="Prrafodelista"/>
        <w:spacing w:after="0" w:line="360" w:lineRule="auto"/>
        <w:ind w:left="480"/>
        <w:jc w:val="both"/>
        <w:rPr>
          <w:rFonts w:ascii="Times New Roman" w:hAnsi="Times New Roman" w:cs="Times New Roman"/>
          <w:b/>
          <w:color w:val="000000" w:themeColor="text1"/>
          <w:sz w:val="24"/>
          <w:szCs w:val="24"/>
        </w:rPr>
      </w:pPr>
    </w:p>
    <w:p w14:paraId="1A515C79" w14:textId="77777777" w:rsidR="00B1370C" w:rsidRPr="00052CA4" w:rsidRDefault="00B1370C" w:rsidP="00A27D3A">
      <w:pPr>
        <w:spacing w:after="0" w:line="360" w:lineRule="auto"/>
        <w:jc w:val="both"/>
        <w:rPr>
          <w:rFonts w:ascii="Times New Roman" w:hAnsi="Times New Roman" w:cs="Times New Roman"/>
          <w:b/>
          <w:color w:val="000000" w:themeColor="text1"/>
          <w:sz w:val="24"/>
          <w:szCs w:val="24"/>
        </w:rPr>
      </w:pPr>
      <w:r w:rsidRPr="00052CA4">
        <w:rPr>
          <w:rFonts w:ascii="Times New Roman" w:hAnsi="Times New Roman" w:cs="Times New Roman"/>
          <w:b/>
          <w:color w:val="000000" w:themeColor="text1"/>
          <w:sz w:val="24"/>
          <w:szCs w:val="24"/>
        </w:rPr>
        <w:t>Objetivo General</w:t>
      </w:r>
    </w:p>
    <w:p w14:paraId="3E55519E" w14:textId="77777777" w:rsidR="00B1370C" w:rsidRPr="00DE5EEF" w:rsidRDefault="00B1370C" w:rsidP="00A27D3A">
      <w:pPr>
        <w:spacing w:after="0" w:line="360" w:lineRule="auto"/>
        <w:jc w:val="both"/>
        <w:rPr>
          <w:rFonts w:ascii="Times New Roman" w:hAnsi="Times New Roman" w:cs="Times New Roman"/>
          <w:color w:val="000000" w:themeColor="text1"/>
          <w:sz w:val="24"/>
          <w:szCs w:val="24"/>
        </w:rPr>
      </w:pPr>
    </w:p>
    <w:p w14:paraId="6A28F50F" w14:textId="5EB731FD" w:rsidR="00445217" w:rsidRPr="00DE5EEF" w:rsidRDefault="000D66DA" w:rsidP="00A27D3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51CD2">
        <w:rPr>
          <w:rFonts w:ascii="Times New Roman" w:hAnsi="Times New Roman" w:cs="Times New Roman"/>
          <w:color w:val="000000" w:themeColor="text1"/>
          <w:sz w:val="24"/>
          <w:szCs w:val="24"/>
        </w:rPr>
        <w:t>Determinar</w:t>
      </w:r>
      <w:r w:rsidR="00EE4B0F">
        <w:rPr>
          <w:rFonts w:ascii="Times New Roman" w:hAnsi="Times New Roman" w:cs="Times New Roman"/>
          <w:color w:val="000000" w:themeColor="text1"/>
          <w:sz w:val="24"/>
          <w:szCs w:val="24"/>
        </w:rPr>
        <w:t xml:space="preserve"> </w:t>
      </w:r>
      <w:r w:rsidR="00445217" w:rsidRPr="00DE5EEF">
        <w:rPr>
          <w:rFonts w:ascii="Times New Roman" w:hAnsi="Times New Roman" w:cs="Times New Roman"/>
          <w:color w:val="000000" w:themeColor="text1"/>
          <w:sz w:val="24"/>
          <w:szCs w:val="24"/>
        </w:rPr>
        <w:t>procesos académicos por criterios de aseguramiento de la calidad pertinencia-vinculación, academia-investigación.</w:t>
      </w:r>
    </w:p>
    <w:p w14:paraId="404E3869" w14:textId="77777777" w:rsidR="00B1370C" w:rsidRPr="00DE5EEF" w:rsidRDefault="00B1370C" w:rsidP="00A27D3A">
      <w:pPr>
        <w:spacing w:after="0" w:line="360" w:lineRule="auto"/>
        <w:jc w:val="both"/>
        <w:rPr>
          <w:rFonts w:ascii="Times New Roman" w:hAnsi="Times New Roman" w:cs="Times New Roman"/>
          <w:color w:val="000000" w:themeColor="text1"/>
          <w:sz w:val="24"/>
          <w:szCs w:val="24"/>
        </w:rPr>
      </w:pPr>
    </w:p>
    <w:p w14:paraId="13D6E692" w14:textId="77777777" w:rsidR="00B1370C" w:rsidRPr="00B96ACB" w:rsidRDefault="00B1370C" w:rsidP="00A27D3A">
      <w:pPr>
        <w:spacing w:after="0" w:line="360" w:lineRule="auto"/>
        <w:jc w:val="both"/>
        <w:rPr>
          <w:rFonts w:ascii="Times New Roman" w:hAnsi="Times New Roman" w:cs="Times New Roman"/>
          <w:b/>
          <w:color w:val="000000" w:themeColor="text1"/>
          <w:sz w:val="24"/>
          <w:szCs w:val="24"/>
        </w:rPr>
      </w:pPr>
      <w:r w:rsidRPr="00B96ACB">
        <w:rPr>
          <w:rFonts w:ascii="Times New Roman" w:hAnsi="Times New Roman" w:cs="Times New Roman"/>
          <w:b/>
          <w:color w:val="000000" w:themeColor="text1"/>
          <w:sz w:val="24"/>
          <w:szCs w:val="24"/>
        </w:rPr>
        <w:t>O</w:t>
      </w:r>
      <w:r w:rsidR="00B96ACB" w:rsidRPr="00B96ACB">
        <w:rPr>
          <w:rFonts w:ascii="Times New Roman" w:hAnsi="Times New Roman" w:cs="Times New Roman"/>
          <w:b/>
          <w:color w:val="000000" w:themeColor="text1"/>
          <w:sz w:val="24"/>
          <w:szCs w:val="24"/>
        </w:rPr>
        <w:t>bjetivo E</w:t>
      </w:r>
      <w:r w:rsidRPr="00B96ACB">
        <w:rPr>
          <w:rFonts w:ascii="Times New Roman" w:hAnsi="Times New Roman" w:cs="Times New Roman"/>
          <w:b/>
          <w:color w:val="000000" w:themeColor="text1"/>
          <w:sz w:val="24"/>
          <w:szCs w:val="24"/>
        </w:rPr>
        <w:t>specíficos</w:t>
      </w:r>
    </w:p>
    <w:p w14:paraId="36581B06" w14:textId="77777777" w:rsidR="00B1370C" w:rsidRPr="00DE5EEF" w:rsidRDefault="00B1370C" w:rsidP="00A27D3A">
      <w:pPr>
        <w:spacing w:after="0" w:line="360" w:lineRule="auto"/>
        <w:jc w:val="both"/>
        <w:rPr>
          <w:rFonts w:ascii="Times New Roman" w:hAnsi="Times New Roman" w:cs="Times New Roman"/>
          <w:color w:val="000000" w:themeColor="text1"/>
          <w:sz w:val="24"/>
          <w:szCs w:val="24"/>
        </w:rPr>
      </w:pPr>
    </w:p>
    <w:p w14:paraId="6D11808E" w14:textId="19CFEAC6" w:rsidR="00B1370C" w:rsidRDefault="000F4A64" w:rsidP="00BE5BE7">
      <w:pPr>
        <w:pStyle w:val="Prrafodelista"/>
        <w:numPr>
          <w:ilvl w:val="0"/>
          <w:numId w:val="18"/>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Describir</w:t>
      </w:r>
      <w:r w:rsidR="00445217" w:rsidRPr="00DE5EEF">
        <w:rPr>
          <w:rFonts w:ascii="Times New Roman" w:hAnsi="Times New Roman" w:cs="Times New Roman"/>
          <w:color w:val="000000" w:themeColor="text1"/>
          <w:sz w:val="24"/>
          <w:szCs w:val="24"/>
        </w:rPr>
        <w:t xml:space="preserve"> los indicadores Programas/Proyectos de Vinculación con la sociedad, producción Académica/científica, producción regional, libros y capítulos</w:t>
      </w:r>
      <w:r w:rsidR="00251CD2">
        <w:rPr>
          <w:rFonts w:ascii="Times New Roman" w:hAnsi="Times New Roman" w:cs="Times New Roman"/>
          <w:color w:val="000000" w:themeColor="text1"/>
          <w:sz w:val="24"/>
          <w:szCs w:val="24"/>
        </w:rPr>
        <w:t xml:space="preserve"> de libros, además de ponencias.</w:t>
      </w:r>
    </w:p>
    <w:p w14:paraId="586E7629" w14:textId="77777777" w:rsidR="000F4A64" w:rsidRDefault="000F4A64" w:rsidP="000F4A64">
      <w:pPr>
        <w:pStyle w:val="Prrafodelista"/>
        <w:spacing w:after="0" w:line="360" w:lineRule="auto"/>
        <w:jc w:val="both"/>
        <w:rPr>
          <w:rFonts w:ascii="Times New Roman" w:hAnsi="Times New Roman" w:cs="Times New Roman"/>
          <w:color w:val="000000" w:themeColor="text1"/>
          <w:sz w:val="24"/>
          <w:szCs w:val="24"/>
        </w:rPr>
      </w:pPr>
    </w:p>
    <w:p w14:paraId="45A76C7C" w14:textId="47E00AD5" w:rsidR="000F4A64" w:rsidRPr="00DE5EEF" w:rsidRDefault="000F4A64" w:rsidP="00BE5BE7">
      <w:pPr>
        <w:pStyle w:val="Prrafodelista"/>
        <w:numPr>
          <w:ilvl w:val="0"/>
          <w:numId w:val="18"/>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Identificar el nivel de conocimiento en los </w:t>
      </w:r>
      <w:r w:rsidRPr="00DE5EEF">
        <w:rPr>
          <w:rFonts w:ascii="Times New Roman" w:hAnsi="Times New Roman" w:cs="Times New Roman"/>
          <w:color w:val="000000" w:themeColor="text1"/>
          <w:sz w:val="24"/>
          <w:szCs w:val="24"/>
        </w:rPr>
        <w:t>Programas/Proyectos de Vinculación con la sociedad, producción Académica/científica</w:t>
      </w:r>
      <w:r>
        <w:rPr>
          <w:rFonts w:ascii="Times New Roman" w:hAnsi="Times New Roman" w:cs="Times New Roman"/>
          <w:color w:val="000000" w:themeColor="text1"/>
          <w:sz w:val="24"/>
          <w:szCs w:val="24"/>
        </w:rPr>
        <w:t xml:space="preserve"> de estudiantes y docentes de la </w:t>
      </w:r>
      <w:r w:rsidR="00C84E4F">
        <w:rPr>
          <w:rFonts w:ascii="Times New Roman" w:hAnsi="Times New Roman" w:cs="Times New Roman"/>
          <w:color w:val="000000" w:themeColor="text1"/>
          <w:sz w:val="24"/>
          <w:szCs w:val="24"/>
        </w:rPr>
        <w:t>Carrera</w:t>
      </w:r>
      <w:r>
        <w:rPr>
          <w:rFonts w:ascii="Times New Roman" w:hAnsi="Times New Roman" w:cs="Times New Roman"/>
          <w:color w:val="000000" w:themeColor="text1"/>
          <w:sz w:val="24"/>
          <w:szCs w:val="24"/>
        </w:rPr>
        <w:t xml:space="preserve"> de Enfermería.</w:t>
      </w:r>
    </w:p>
    <w:p w14:paraId="537DBD73" w14:textId="77777777" w:rsidR="00B1370C" w:rsidRPr="00DE5EEF" w:rsidRDefault="00B1370C" w:rsidP="00A27D3A">
      <w:pPr>
        <w:spacing w:after="0" w:line="360" w:lineRule="auto"/>
        <w:jc w:val="both"/>
        <w:rPr>
          <w:rFonts w:ascii="Times New Roman" w:hAnsi="Times New Roman" w:cs="Times New Roman"/>
          <w:color w:val="000000" w:themeColor="text1"/>
          <w:sz w:val="24"/>
          <w:szCs w:val="24"/>
        </w:rPr>
      </w:pPr>
    </w:p>
    <w:p w14:paraId="46B7F21C" w14:textId="6B3CC863" w:rsidR="000F4A64" w:rsidRDefault="000F4A64" w:rsidP="00BE5BE7">
      <w:pPr>
        <w:pStyle w:val="Prrafodelista"/>
        <w:numPr>
          <w:ilvl w:val="0"/>
          <w:numId w:val="18"/>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Elaborar un Manual de Gestión por Procesos de la calidad pertinencia_ vinculación, academia_ investigación de la </w:t>
      </w:r>
      <w:r w:rsidR="00C84E4F">
        <w:rPr>
          <w:rFonts w:ascii="Times New Roman" w:hAnsi="Times New Roman" w:cs="Times New Roman"/>
          <w:color w:val="000000" w:themeColor="text1"/>
          <w:sz w:val="24"/>
          <w:szCs w:val="24"/>
        </w:rPr>
        <w:t>Carrera</w:t>
      </w:r>
      <w:r>
        <w:rPr>
          <w:rFonts w:ascii="Times New Roman" w:hAnsi="Times New Roman" w:cs="Times New Roman"/>
          <w:color w:val="000000" w:themeColor="text1"/>
          <w:sz w:val="24"/>
          <w:szCs w:val="24"/>
        </w:rPr>
        <w:t xml:space="preserve"> de Enfermería. </w:t>
      </w:r>
    </w:p>
    <w:p w14:paraId="58EE24F4" w14:textId="77777777" w:rsidR="000F4A64" w:rsidRPr="000F4A64" w:rsidRDefault="000F4A64" w:rsidP="000F4A64">
      <w:pPr>
        <w:pStyle w:val="Prrafodelista"/>
        <w:rPr>
          <w:rFonts w:ascii="Times New Roman" w:hAnsi="Times New Roman" w:cs="Times New Roman"/>
          <w:color w:val="000000" w:themeColor="text1"/>
          <w:sz w:val="24"/>
          <w:szCs w:val="24"/>
        </w:rPr>
      </w:pPr>
    </w:p>
    <w:p w14:paraId="19D9B3FB" w14:textId="7D291C15" w:rsidR="00B1370C" w:rsidRDefault="00A272A1" w:rsidP="00BE5BE7">
      <w:pPr>
        <w:pStyle w:val="Prrafodelista"/>
        <w:numPr>
          <w:ilvl w:val="0"/>
          <w:numId w:val="18"/>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Crear una base de datos con la</w:t>
      </w:r>
      <w:r w:rsidR="00251CD2">
        <w:rPr>
          <w:rFonts w:ascii="Times New Roman" w:hAnsi="Times New Roman" w:cs="Times New Roman"/>
          <w:color w:val="000000" w:themeColor="text1"/>
          <w:sz w:val="24"/>
          <w:szCs w:val="24"/>
        </w:rPr>
        <w:t>s</w:t>
      </w:r>
      <w:r w:rsidRPr="00DE5EEF">
        <w:rPr>
          <w:rFonts w:ascii="Times New Roman" w:hAnsi="Times New Roman" w:cs="Times New Roman"/>
          <w:color w:val="000000" w:themeColor="text1"/>
          <w:sz w:val="24"/>
          <w:szCs w:val="24"/>
        </w:rPr>
        <w:t xml:space="preserve"> evidencias </w:t>
      </w:r>
      <w:r w:rsidR="00251CD2">
        <w:rPr>
          <w:rFonts w:ascii="Times New Roman" w:hAnsi="Times New Roman" w:cs="Times New Roman"/>
          <w:color w:val="000000" w:themeColor="text1"/>
          <w:sz w:val="24"/>
          <w:szCs w:val="24"/>
        </w:rPr>
        <w:t xml:space="preserve">recolectadas </w:t>
      </w:r>
      <w:r w:rsidR="00D15126">
        <w:rPr>
          <w:rFonts w:ascii="Times New Roman" w:hAnsi="Times New Roman" w:cs="Times New Roman"/>
          <w:color w:val="000000" w:themeColor="text1"/>
          <w:sz w:val="24"/>
          <w:szCs w:val="24"/>
        </w:rPr>
        <w:t xml:space="preserve">de los criterios </w:t>
      </w:r>
      <w:r w:rsidR="00D15126" w:rsidRPr="00854CB5">
        <w:rPr>
          <w:rFonts w:ascii="Times New Roman" w:hAnsi="Times New Roman" w:cs="Times New Roman"/>
          <w:color w:val="000000" w:themeColor="text1"/>
          <w:sz w:val="24"/>
          <w:szCs w:val="24"/>
        </w:rPr>
        <w:t xml:space="preserve">pertinencia-vinculación, academia-investigación </w:t>
      </w:r>
      <w:r w:rsidRPr="00DE5EEF">
        <w:rPr>
          <w:rFonts w:ascii="Times New Roman" w:hAnsi="Times New Roman" w:cs="Times New Roman"/>
          <w:color w:val="000000" w:themeColor="text1"/>
          <w:sz w:val="24"/>
          <w:szCs w:val="24"/>
        </w:rPr>
        <w:t>de</w:t>
      </w:r>
      <w:r w:rsidR="00434A86">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l</w:t>
      </w:r>
      <w:r w:rsidR="00434A86">
        <w:rPr>
          <w:rFonts w:ascii="Times New Roman" w:hAnsi="Times New Roman" w:cs="Times New Roman"/>
          <w:color w:val="000000" w:themeColor="text1"/>
          <w:sz w:val="24"/>
          <w:szCs w:val="24"/>
        </w:rPr>
        <w:t xml:space="preserve">os </w:t>
      </w:r>
      <w:r w:rsidRPr="00DE5EEF">
        <w:rPr>
          <w:rFonts w:ascii="Times New Roman" w:hAnsi="Times New Roman" w:cs="Times New Roman"/>
          <w:color w:val="000000" w:themeColor="text1"/>
          <w:sz w:val="24"/>
          <w:szCs w:val="24"/>
        </w:rPr>
        <w:t>Modelos de Evaluación del Entorno de Aprendizaje de la Carrera de Enfermería</w:t>
      </w:r>
      <w:r w:rsidR="00B1370C" w:rsidRPr="00DE5EEF">
        <w:rPr>
          <w:rFonts w:ascii="Times New Roman" w:hAnsi="Times New Roman" w:cs="Times New Roman"/>
          <w:color w:val="000000" w:themeColor="text1"/>
          <w:sz w:val="24"/>
          <w:szCs w:val="24"/>
        </w:rPr>
        <w:t>.</w:t>
      </w:r>
    </w:p>
    <w:p w14:paraId="4FDA576F" w14:textId="77777777" w:rsidR="00756053" w:rsidRPr="00756053" w:rsidRDefault="00756053" w:rsidP="00A27D3A">
      <w:pPr>
        <w:pStyle w:val="Prrafodelista"/>
        <w:spacing w:after="0"/>
        <w:rPr>
          <w:rFonts w:ascii="Times New Roman" w:hAnsi="Times New Roman" w:cs="Times New Roman"/>
          <w:color w:val="000000" w:themeColor="text1"/>
          <w:sz w:val="24"/>
          <w:szCs w:val="24"/>
        </w:rPr>
      </w:pPr>
    </w:p>
    <w:p w14:paraId="243EE7E5" w14:textId="77777777" w:rsidR="00682853" w:rsidRPr="00682853" w:rsidRDefault="00682853" w:rsidP="00A27D3A">
      <w:pPr>
        <w:pStyle w:val="Prrafodelista"/>
        <w:spacing w:after="0"/>
        <w:rPr>
          <w:rFonts w:ascii="Times New Roman" w:hAnsi="Times New Roman" w:cs="Times New Roman"/>
          <w:color w:val="000000" w:themeColor="text1"/>
          <w:sz w:val="24"/>
          <w:szCs w:val="24"/>
        </w:rPr>
      </w:pPr>
    </w:p>
    <w:p w14:paraId="38985890" w14:textId="77777777" w:rsidR="00682853" w:rsidRDefault="00682853" w:rsidP="00A27D3A">
      <w:pPr>
        <w:pStyle w:val="Prrafodelista"/>
        <w:spacing w:after="0" w:line="360" w:lineRule="auto"/>
        <w:jc w:val="both"/>
        <w:rPr>
          <w:rFonts w:ascii="Times New Roman" w:hAnsi="Times New Roman" w:cs="Times New Roman"/>
          <w:color w:val="000000" w:themeColor="text1"/>
          <w:sz w:val="24"/>
          <w:szCs w:val="24"/>
        </w:rPr>
      </w:pPr>
    </w:p>
    <w:p w14:paraId="478A6FBE" w14:textId="77777777" w:rsidR="00881731" w:rsidRDefault="00881731" w:rsidP="00A27D3A">
      <w:pPr>
        <w:pStyle w:val="Prrafodelista"/>
        <w:spacing w:after="0" w:line="360" w:lineRule="auto"/>
        <w:jc w:val="both"/>
        <w:rPr>
          <w:rFonts w:ascii="Times New Roman" w:hAnsi="Times New Roman" w:cs="Times New Roman"/>
          <w:color w:val="000000" w:themeColor="text1"/>
          <w:sz w:val="24"/>
          <w:szCs w:val="24"/>
        </w:rPr>
      </w:pPr>
    </w:p>
    <w:p w14:paraId="24EDA74A" w14:textId="77777777" w:rsidR="00881731" w:rsidRDefault="00881731" w:rsidP="00A27D3A">
      <w:pPr>
        <w:pStyle w:val="Prrafodelista"/>
        <w:spacing w:after="0" w:line="360" w:lineRule="auto"/>
        <w:jc w:val="both"/>
        <w:rPr>
          <w:rFonts w:ascii="Times New Roman" w:hAnsi="Times New Roman" w:cs="Times New Roman"/>
          <w:color w:val="000000" w:themeColor="text1"/>
          <w:sz w:val="24"/>
          <w:szCs w:val="24"/>
        </w:rPr>
      </w:pPr>
    </w:p>
    <w:p w14:paraId="083714C6" w14:textId="20B7E0A2" w:rsidR="00881731" w:rsidRDefault="00881731" w:rsidP="00A27D3A">
      <w:pPr>
        <w:spacing w:after="0" w:line="360" w:lineRule="auto"/>
        <w:jc w:val="both"/>
        <w:rPr>
          <w:rFonts w:ascii="Times New Roman" w:hAnsi="Times New Roman" w:cs="Times New Roman"/>
          <w:color w:val="000000" w:themeColor="text1"/>
          <w:sz w:val="24"/>
          <w:szCs w:val="24"/>
        </w:rPr>
      </w:pPr>
    </w:p>
    <w:p w14:paraId="4931633E" w14:textId="06B92ACD" w:rsidR="000F4A64" w:rsidRDefault="000F4A64" w:rsidP="00A27D3A">
      <w:pPr>
        <w:spacing w:after="0" w:line="360" w:lineRule="auto"/>
        <w:jc w:val="both"/>
        <w:rPr>
          <w:rFonts w:ascii="Times New Roman" w:hAnsi="Times New Roman" w:cs="Times New Roman"/>
          <w:color w:val="000000" w:themeColor="text1"/>
          <w:sz w:val="24"/>
          <w:szCs w:val="24"/>
        </w:rPr>
      </w:pPr>
    </w:p>
    <w:p w14:paraId="08ABB5D2" w14:textId="3F035EA3" w:rsidR="000F4A64" w:rsidRDefault="000F4A64" w:rsidP="00A27D3A">
      <w:pPr>
        <w:spacing w:after="0" w:line="360" w:lineRule="auto"/>
        <w:jc w:val="both"/>
        <w:rPr>
          <w:rFonts w:ascii="Times New Roman" w:hAnsi="Times New Roman" w:cs="Times New Roman"/>
          <w:color w:val="000000" w:themeColor="text1"/>
          <w:sz w:val="24"/>
          <w:szCs w:val="24"/>
        </w:rPr>
      </w:pPr>
    </w:p>
    <w:p w14:paraId="7F526CD3" w14:textId="38A43C23" w:rsidR="000F4A64" w:rsidRDefault="000F4A64" w:rsidP="00A27D3A">
      <w:pPr>
        <w:spacing w:after="0" w:line="360" w:lineRule="auto"/>
        <w:jc w:val="both"/>
        <w:rPr>
          <w:rFonts w:ascii="Times New Roman" w:hAnsi="Times New Roman" w:cs="Times New Roman"/>
          <w:color w:val="000000" w:themeColor="text1"/>
          <w:sz w:val="24"/>
          <w:szCs w:val="24"/>
        </w:rPr>
      </w:pPr>
    </w:p>
    <w:p w14:paraId="0FA3DCEA" w14:textId="4FA6F6F6" w:rsidR="000F4A64" w:rsidRDefault="000F4A64" w:rsidP="00A27D3A">
      <w:pPr>
        <w:spacing w:after="0" w:line="360" w:lineRule="auto"/>
        <w:jc w:val="both"/>
        <w:rPr>
          <w:rFonts w:ascii="Times New Roman" w:hAnsi="Times New Roman" w:cs="Times New Roman"/>
          <w:color w:val="000000" w:themeColor="text1"/>
          <w:sz w:val="24"/>
          <w:szCs w:val="24"/>
        </w:rPr>
      </w:pPr>
    </w:p>
    <w:p w14:paraId="535D2816" w14:textId="77777777" w:rsidR="000F4A64" w:rsidRDefault="000F4A64" w:rsidP="00A27D3A">
      <w:pPr>
        <w:spacing w:after="0" w:line="360" w:lineRule="auto"/>
        <w:jc w:val="both"/>
        <w:rPr>
          <w:rFonts w:ascii="Times New Roman" w:hAnsi="Times New Roman" w:cs="Times New Roman"/>
          <w:color w:val="000000" w:themeColor="text1"/>
          <w:sz w:val="24"/>
          <w:szCs w:val="24"/>
        </w:rPr>
      </w:pPr>
    </w:p>
    <w:p w14:paraId="44249F22" w14:textId="681D4D46" w:rsidR="00B1370C" w:rsidRDefault="00C44062" w:rsidP="00BE5BE7">
      <w:pPr>
        <w:pStyle w:val="Ttulo2"/>
        <w:numPr>
          <w:ilvl w:val="1"/>
          <w:numId w:val="3"/>
        </w:numPr>
        <w:rPr>
          <w:rFonts w:ascii="Times New Roman" w:hAnsi="Times New Roman" w:cs="Times New Roman"/>
          <w:b/>
          <w:color w:val="auto"/>
          <w:sz w:val="24"/>
          <w:szCs w:val="24"/>
        </w:rPr>
      </w:pPr>
      <w:bookmarkStart w:id="22" w:name="_Toc11233339"/>
      <w:bookmarkStart w:id="23" w:name="_Toc12894414"/>
      <w:bookmarkStart w:id="24" w:name="_Toc20566633"/>
      <w:r w:rsidRPr="00C44062">
        <w:rPr>
          <w:rFonts w:ascii="Times New Roman" w:hAnsi="Times New Roman" w:cs="Times New Roman"/>
          <w:b/>
          <w:color w:val="auto"/>
          <w:sz w:val="24"/>
          <w:szCs w:val="24"/>
        </w:rPr>
        <w:lastRenderedPageBreak/>
        <w:t>JUSTIFICACIÓN DE LA INVESTIGACIÓN</w:t>
      </w:r>
      <w:bookmarkEnd w:id="22"/>
      <w:bookmarkEnd w:id="23"/>
      <w:bookmarkEnd w:id="24"/>
    </w:p>
    <w:p w14:paraId="4BF9C5D3" w14:textId="77777777" w:rsidR="00702D45" w:rsidRPr="00702D45" w:rsidRDefault="00702D45" w:rsidP="00702D45"/>
    <w:p w14:paraId="48270DC3" w14:textId="655E00BB" w:rsidR="00136D11" w:rsidRDefault="000D66DA" w:rsidP="000D66DA">
      <w:pPr>
        <w:spacing w:after="0" w:line="480" w:lineRule="auto"/>
        <w:jc w:val="both"/>
        <w:rPr>
          <w:rFonts w:ascii="Times New Roman" w:hAnsi="Times New Roman" w:cs="Times New Roman"/>
          <w:color w:val="000000" w:themeColor="text1"/>
          <w:sz w:val="24"/>
          <w:szCs w:val="24"/>
        </w:rPr>
      </w:pPr>
      <w:bookmarkStart w:id="25" w:name="_Toc11233340"/>
      <w:r>
        <w:rPr>
          <w:rFonts w:ascii="Times New Roman" w:hAnsi="Times New Roman" w:cs="Times New Roman"/>
          <w:color w:val="000000" w:themeColor="text1"/>
          <w:sz w:val="24"/>
          <w:szCs w:val="24"/>
        </w:rPr>
        <w:t xml:space="preserve">     </w:t>
      </w:r>
      <w:r w:rsidR="00136D11" w:rsidRPr="002334C6">
        <w:rPr>
          <w:rFonts w:ascii="Times New Roman" w:hAnsi="Times New Roman" w:cs="Times New Roman"/>
          <w:color w:val="000000" w:themeColor="text1"/>
          <w:sz w:val="24"/>
          <w:szCs w:val="24"/>
        </w:rPr>
        <w:t>Los procesos de acreditación de las Instituciones de Educación Superior bajo parámetros de calidad para asegurar brindar a la población estudiantil los conocimientos y herramientas necesarias para la formación profesional</w:t>
      </w:r>
      <w:r w:rsidR="002334C6" w:rsidRPr="002334C6">
        <w:rPr>
          <w:rFonts w:ascii="Times New Roman" w:hAnsi="Times New Roman" w:cs="Times New Roman"/>
          <w:color w:val="000000" w:themeColor="text1"/>
          <w:sz w:val="24"/>
          <w:szCs w:val="24"/>
        </w:rPr>
        <w:t xml:space="preserve"> han tomado un repunte en los últimos años</w:t>
      </w:r>
      <w:r w:rsidR="00136D11" w:rsidRPr="002334C6">
        <w:rPr>
          <w:rFonts w:ascii="Times New Roman" w:hAnsi="Times New Roman" w:cs="Times New Roman"/>
          <w:color w:val="000000" w:themeColor="text1"/>
          <w:sz w:val="24"/>
          <w:szCs w:val="24"/>
        </w:rPr>
        <w:t>.</w:t>
      </w:r>
      <w:r w:rsidR="00136D11" w:rsidRPr="00136D11">
        <w:rPr>
          <w:rFonts w:ascii="Times New Roman" w:hAnsi="Times New Roman" w:cs="Times New Roman"/>
          <w:color w:val="000000" w:themeColor="text1"/>
          <w:sz w:val="24"/>
          <w:szCs w:val="24"/>
        </w:rPr>
        <w:t xml:space="preserve"> En ese orden de ideas han surgido iniciativas a nivel mundial y regional desde los años sesenta sobre procesos de acreditación de los institutos de educación superior en base a políticas dictadas por cada país y ejecutadas por los órganos nacionales rectores en la materia educativa universitaria</w:t>
      </w:r>
      <w:r w:rsidR="00136D11">
        <w:rPr>
          <w:rFonts w:ascii="Times New Roman" w:hAnsi="Times New Roman" w:cs="Times New Roman"/>
          <w:color w:val="000000" w:themeColor="text1"/>
          <w:sz w:val="24"/>
          <w:szCs w:val="24"/>
        </w:rPr>
        <w:t xml:space="preserve">. </w:t>
      </w:r>
    </w:p>
    <w:p w14:paraId="624EF2F4" w14:textId="77777777" w:rsidR="000F4A64" w:rsidRDefault="000F4A64" w:rsidP="000D66DA">
      <w:pPr>
        <w:spacing w:after="0" w:line="480" w:lineRule="auto"/>
        <w:jc w:val="both"/>
        <w:rPr>
          <w:rFonts w:ascii="Times New Roman" w:hAnsi="Times New Roman" w:cs="Times New Roman"/>
          <w:color w:val="000000" w:themeColor="text1"/>
          <w:sz w:val="24"/>
          <w:szCs w:val="24"/>
        </w:rPr>
      </w:pPr>
    </w:p>
    <w:p w14:paraId="672C9A92" w14:textId="650C7E60" w:rsidR="00387AAB" w:rsidRDefault="000D66DA" w:rsidP="000D66D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387AAB" w:rsidRPr="002334C6">
        <w:rPr>
          <w:rFonts w:ascii="Times New Roman" w:hAnsi="Times New Roman" w:cs="Times New Roman"/>
          <w:color w:val="000000" w:themeColor="text1"/>
          <w:sz w:val="24"/>
          <w:szCs w:val="24"/>
        </w:rPr>
        <w:t xml:space="preserve">En el Ecuador el órgano rector en materia de aseguramiento de la calidad a nivel superior es el </w:t>
      </w:r>
      <w:r w:rsidR="002334C6" w:rsidRPr="002334C6">
        <w:rPr>
          <w:rFonts w:ascii="Times New Roman" w:hAnsi="Times New Roman" w:cs="Times New Roman"/>
          <w:color w:val="000000" w:themeColor="text1"/>
          <w:sz w:val="24"/>
          <w:szCs w:val="24"/>
        </w:rPr>
        <w:t>Consejo de Aseguramiento de la Calidad de la Educación Superior</w:t>
      </w:r>
      <w:r w:rsidR="002334C6">
        <w:rPr>
          <w:rFonts w:ascii="Times New Roman" w:hAnsi="Times New Roman" w:cs="Times New Roman"/>
          <w:color w:val="000000" w:themeColor="text1"/>
          <w:sz w:val="24"/>
          <w:szCs w:val="24"/>
        </w:rPr>
        <w:t xml:space="preserve"> </w:t>
      </w:r>
      <w:r w:rsidR="00387AAB" w:rsidRPr="002334C6">
        <w:rPr>
          <w:rFonts w:ascii="Times New Roman" w:hAnsi="Times New Roman" w:cs="Times New Roman"/>
          <w:color w:val="000000" w:themeColor="text1"/>
          <w:sz w:val="24"/>
          <w:szCs w:val="24"/>
        </w:rPr>
        <w:t>, en una evaluación del desempeño de las Instituciones Educativas Superiores</w:t>
      </w:r>
      <w:r w:rsidR="007468A4" w:rsidRPr="002334C6">
        <w:rPr>
          <w:rFonts w:ascii="Times New Roman" w:hAnsi="Times New Roman" w:cs="Times New Roman"/>
          <w:color w:val="000000" w:themeColor="text1"/>
          <w:sz w:val="24"/>
          <w:szCs w:val="24"/>
        </w:rPr>
        <w:t xml:space="preserve"> </w:t>
      </w:r>
      <w:r w:rsidR="00387AAB" w:rsidRPr="002334C6">
        <w:rPr>
          <w:rFonts w:ascii="Times New Roman" w:hAnsi="Times New Roman" w:cs="Times New Roman"/>
          <w:color w:val="000000" w:themeColor="text1"/>
          <w:sz w:val="24"/>
          <w:szCs w:val="24"/>
        </w:rPr>
        <w:t>en el Ecuador arroj</w:t>
      </w:r>
      <w:r w:rsidR="00054DAA" w:rsidRPr="002334C6">
        <w:rPr>
          <w:rFonts w:ascii="Times New Roman" w:hAnsi="Times New Roman" w:cs="Times New Roman"/>
          <w:color w:val="000000" w:themeColor="text1"/>
          <w:sz w:val="24"/>
          <w:szCs w:val="24"/>
        </w:rPr>
        <w:t>ó</w:t>
      </w:r>
      <w:r w:rsidR="00387AAB" w:rsidRPr="002334C6">
        <w:rPr>
          <w:rFonts w:ascii="Times New Roman" w:hAnsi="Times New Roman" w:cs="Times New Roman"/>
          <w:color w:val="000000" w:themeColor="text1"/>
          <w:sz w:val="24"/>
          <w:szCs w:val="24"/>
        </w:rPr>
        <w:t xml:space="preserve"> que de las 68 </w:t>
      </w:r>
      <w:r w:rsidR="002334C6" w:rsidRPr="002334C6">
        <w:rPr>
          <w:rFonts w:ascii="Times New Roman" w:hAnsi="Times New Roman" w:cs="Times New Roman"/>
          <w:color w:val="000000" w:themeColor="text1"/>
          <w:sz w:val="24"/>
          <w:szCs w:val="24"/>
        </w:rPr>
        <w:t>Instituciones Educativas Superiores</w:t>
      </w:r>
      <w:r w:rsidR="00387AAB" w:rsidRPr="002334C6">
        <w:rPr>
          <w:rFonts w:ascii="Times New Roman" w:hAnsi="Times New Roman" w:cs="Times New Roman"/>
          <w:color w:val="000000" w:themeColor="text1"/>
          <w:sz w:val="24"/>
          <w:szCs w:val="24"/>
        </w:rPr>
        <w:t xml:space="preserve"> evaluadas</w:t>
      </w:r>
      <w:r w:rsidR="002334C6">
        <w:rPr>
          <w:rFonts w:ascii="Times New Roman" w:hAnsi="Times New Roman" w:cs="Times New Roman"/>
          <w:color w:val="000000" w:themeColor="text1"/>
          <w:sz w:val="24"/>
          <w:szCs w:val="24"/>
        </w:rPr>
        <w:t xml:space="preserve"> </w:t>
      </w:r>
      <w:r w:rsidR="00387AAB" w:rsidRPr="002334C6">
        <w:rPr>
          <w:rFonts w:ascii="Times New Roman" w:hAnsi="Times New Roman" w:cs="Times New Roman"/>
          <w:color w:val="000000" w:themeColor="text1"/>
          <w:sz w:val="24"/>
          <w:szCs w:val="24"/>
        </w:rPr>
        <w:t xml:space="preserve"> 11 se encontraban en la categoría A, 9 B, 22 C y D y 26 en la categoría E, estas universidades fueron evaluadas en base a 4 parámetros, Academia, Gestión, Investigación, Estudiantes y Entorno del Aprendizaje </w:t>
      </w:r>
      <w:r w:rsidR="007468A4" w:rsidRPr="002334C6">
        <w:rPr>
          <w:rFonts w:ascii="Times New Roman" w:hAnsi="Times New Roman" w:cs="Times New Roman"/>
          <w:color w:val="000000" w:themeColor="text1"/>
          <w:sz w:val="24"/>
          <w:szCs w:val="24"/>
        </w:rPr>
        <w:t xml:space="preserve">en sus hallazgo el </w:t>
      </w:r>
      <w:r w:rsidR="002334C6" w:rsidRPr="002334C6">
        <w:rPr>
          <w:rFonts w:ascii="Times New Roman" w:hAnsi="Times New Roman" w:cs="Times New Roman"/>
          <w:color w:val="000000" w:themeColor="text1"/>
          <w:sz w:val="24"/>
          <w:szCs w:val="24"/>
        </w:rPr>
        <w:t>Consejo de Aseguramiento de la Calidad de la Educación Superior</w:t>
      </w:r>
      <w:r w:rsidR="002334C6">
        <w:rPr>
          <w:rFonts w:ascii="Times New Roman" w:hAnsi="Times New Roman" w:cs="Times New Roman"/>
          <w:color w:val="000000" w:themeColor="text1"/>
          <w:sz w:val="24"/>
          <w:szCs w:val="24"/>
        </w:rPr>
        <w:t xml:space="preserve"> </w:t>
      </w:r>
      <w:r w:rsidR="007468A4" w:rsidRPr="002334C6">
        <w:rPr>
          <w:rFonts w:ascii="Times New Roman" w:hAnsi="Times New Roman" w:cs="Times New Roman"/>
          <w:color w:val="000000" w:themeColor="text1"/>
          <w:sz w:val="24"/>
          <w:szCs w:val="24"/>
        </w:rPr>
        <w:t xml:space="preserve">determinó que todas las categorías de </w:t>
      </w:r>
      <w:r w:rsidR="002334C6" w:rsidRPr="002334C6">
        <w:rPr>
          <w:rFonts w:ascii="Times New Roman" w:hAnsi="Times New Roman" w:cs="Times New Roman"/>
          <w:color w:val="000000" w:themeColor="text1"/>
          <w:sz w:val="24"/>
          <w:szCs w:val="24"/>
        </w:rPr>
        <w:t>Instituciones de Educación Superior</w:t>
      </w:r>
      <w:r w:rsidR="007468A4" w:rsidRPr="002334C6">
        <w:rPr>
          <w:rFonts w:ascii="Times New Roman" w:hAnsi="Times New Roman" w:cs="Times New Roman"/>
          <w:color w:val="000000" w:themeColor="text1"/>
          <w:sz w:val="24"/>
          <w:szCs w:val="24"/>
        </w:rPr>
        <w:t xml:space="preserve"> presentaban un nivel de desempeño en los parámetros de evaluación por debajo del 0.75 </w:t>
      </w:r>
      <w:sdt>
        <w:sdtPr>
          <w:rPr>
            <w:rFonts w:ascii="Times New Roman" w:hAnsi="Times New Roman" w:cs="Times New Roman"/>
            <w:color w:val="000000" w:themeColor="text1"/>
            <w:sz w:val="24"/>
            <w:szCs w:val="24"/>
          </w:rPr>
          <w:id w:val="1093902666"/>
          <w:citation/>
        </w:sdtPr>
        <w:sdtContent>
          <w:r w:rsidR="007468A4" w:rsidRPr="002334C6">
            <w:rPr>
              <w:rFonts w:ascii="Times New Roman" w:hAnsi="Times New Roman" w:cs="Times New Roman"/>
              <w:color w:val="000000" w:themeColor="text1"/>
              <w:sz w:val="24"/>
              <w:szCs w:val="24"/>
            </w:rPr>
            <w:fldChar w:fldCharType="begin"/>
          </w:r>
          <w:r w:rsidR="007468A4" w:rsidRPr="002334C6">
            <w:rPr>
              <w:rFonts w:ascii="Times New Roman" w:hAnsi="Times New Roman" w:cs="Times New Roman"/>
              <w:color w:val="000000" w:themeColor="text1"/>
              <w:sz w:val="24"/>
              <w:szCs w:val="24"/>
            </w:rPr>
            <w:instrText xml:space="preserve"> CITATION CEA14 \l 12298 </w:instrText>
          </w:r>
          <w:r w:rsidR="007468A4" w:rsidRPr="002334C6">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(CEAACES, 2014)</w:t>
          </w:r>
          <w:r w:rsidR="007468A4" w:rsidRPr="002334C6">
            <w:rPr>
              <w:rFonts w:ascii="Times New Roman" w:hAnsi="Times New Roman" w:cs="Times New Roman"/>
              <w:color w:val="000000" w:themeColor="text1"/>
              <w:sz w:val="24"/>
              <w:szCs w:val="24"/>
            </w:rPr>
            <w:fldChar w:fldCharType="end"/>
          </w:r>
        </w:sdtContent>
      </w:sdt>
      <w:r w:rsidR="007468A4" w:rsidRPr="002334C6">
        <w:rPr>
          <w:rFonts w:ascii="Times New Roman" w:hAnsi="Times New Roman" w:cs="Times New Roman"/>
          <w:color w:val="000000" w:themeColor="text1"/>
          <w:sz w:val="24"/>
          <w:szCs w:val="24"/>
        </w:rPr>
        <w:t xml:space="preserve"> .</w:t>
      </w:r>
    </w:p>
    <w:p w14:paraId="2B5907D0" w14:textId="77777777" w:rsidR="000F4A64" w:rsidRPr="002334C6" w:rsidRDefault="000F4A64" w:rsidP="000D66DA">
      <w:pPr>
        <w:spacing w:after="0" w:line="480" w:lineRule="auto"/>
        <w:jc w:val="both"/>
        <w:rPr>
          <w:rFonts w:ascii="Times New Roman" w:hAnsi="Times New Roman" w:cs="Times New Roman"/>
          <w:color w:val="000000" w:themeColor="text1"/>
          <w:sz w:val="24"/>
          <w:szCs w:val="24"/>
        </w:rPr>
      </w:pPr>
    </w:p>
    <w:p w14:paraId="7594B498" w14:textId="31DC15A5" w:rsidR="00054DAA" w:rsidRPr="002334C6" w:rsidRDefault="000D66DA" w:rsidP="000D66D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468A4" w:rsidRPr="002334C6">
        <w:rPr>
          <w:rFonts w:ascii="Times New Roman" w:hAnsi="Times New Roman" w:cs="Times New Roman"/>
          <w:color w:val="000000" w:themeColor="text1"/>
          <w:sz w:val="24"/>
          <w:szCs w:val="24"/>
        </w:rPr>
        <w:t>E</w:t>
      </w:r>
      <w:r w:rsidR="00E65ABC" w:rsidRPr="002334C6">
        <w:rPr>
          <w:rFonts w:ascii="Times New Roman" w:hAnsi="Times New Roman" w:cs="Times New Roman"/>
          <w:color w:val="000000" w:themeColor="text1"/>
          <w:sz w:val="24"/>
          <w:szCs w:val="24"/>
        </w:rPr>
        <w:t xml:space="preserve">l </w:t>
      </w:r>
      <w:r w:rsidR="002334C6" w:rsidRPr="002334C6">
        <w:rPr>
          <w:rFonts w:ascii="Times New Roman" w:hAnsi="Times New Roman" w:cs="Times New Roman"/>
          <w:color w:val="000000" w:themeColor="text1"/>
          <w:sz w:val="24"/>
          <w:szCs w:val="24"/>
        </w:rPr>
        <w:t>Consejo de Aseguramiento de la Calidad de la Educación Superior</w:t>
      </w:r>
      <w:r w:rsidR="002334C6">
        <w:rPr>
          <w:rFonts w:ascii="Times New Roman" w:hAnsi="Times New Roman" w:cs="Times New Roman"/>
          <w:color w:val="000000" w:themeColor="text1"/>
          <w:sz w:val="24"/>
          <w:szCs w:val="24"/>
        </w:rPr>
        <w:t xml:space="preserve"> </w:t>
      </w:r>
      <w:r w:rsidR="00E65ABC" w:rsidRPr="002334C6">
        <w:rPr>
          <w:rFonts w:ascii="Times New Roman" w:hAnsi="Times New Roman" w:cs="Times New Roman"/>
          <w:color w:val="000000" w:themeColor="text1"/>
          <w:sz w:val="24"/>
          <w:szCs w:val="24"/>
        </w:rPr>
        <w:t xml:space="preserve">en congruencia con lo establecido en su normativa y en una depuración realizada en el año 2012 conllevo al cierre de 14 </w:t>
      </w:r>
      <w:r w:rsidR="002334C6" w:rsidRPr="002334C6">
        <w:rPr>
          <w:rFonts w:ascii="Times New Roman" w:hAnsi="Times New Roman" w:cs="Times New Roman"/>
          <w:color w:val="000000" w:themeColor="text1"/>
          <w:sz w:val="24"/>
          <w:szCs w:val="24"/>
        </w:rPr>
        <w:t xml:space="preserve">Instituciones de Educación Superior </w:t>
      </w:r>
      <w:r w:rsidR="00E65ABC" w:rsidRPr="002334C6">
        <w:rPr>
          <w:rFonts w:ascii="Times New Roman" w:hAnsi="Times New Roman" w:cs="Times New Roman"/>
          <w:color w:val="000000" w:themeColor="text1"/>
          <w:sz w:val="24"/>
          <w:szCs w:val="24"/>
        </w:rPr>
        <w:t xml:space="preserve">que se encontraban en la categoría E en cuanto al cumplimiento de los estatutos de calidad del Estado Ecuatoriano </w:t>
      </w:r>
      <w:sdt>
        <w:sdtPr>
          <w:rPr>
            <w:rFonts w:ascii="Times New Roman" w:hAnsi="Times New Roman" w:cs="Times New Roman"/>
            <w:color w:val="000000" w:themeColor="text1"/>
            <w:sz w:val="24"/>
            <w:szCs w:val="24"/>
          </w:rPr>
          <w:id w:val="721022599"/>
          <w:citation/>
        </w:sdtPr>
        <w:sdtContent>
          <w:r w:rsidR="00E65ABC" w:rsidRPr="002334C6">
            <w:rPr>
              <w:rFonts w:ascii="Times New Roman" w:hAnsi="Times New Roman" w:cs="Times New Roman"/>
              <w:color w:val="000000" w:themeColor="text1"/>
              <w:sz w:val="24"/>
              <w:szCs w:val="24"/>
            </w:rPr>
            <w:fldChar w:fldCharType="begin"/>
          </w:r>
          <w:r w:rsidR="00054DAA" w:rsidRPr="002334C6">
            <w:rPr>
              <w:rFonts w:ascii="Times New Roman" w:hAnsi="Times New Roman" w:cs="Times New Roman"/>
              <w:color w:val="000000" w:themeColor="text1"/>
              <w:sz w:val="24"/>
              <w:szCs w:val="24"/>
            </w:rPr>
            <w:instrText xml:space="preserve">CITATION CEA13 \l 12298 </w:instrText>
          </w:r>
          <w:r w:rsidR="00E65ABC" w:rsidRPr="002334C6">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(CEAACES, 2013)</w:t>
          </w:r>
          <w:r w:rsidR="00E65ABC" w:rsidRPr="002334C6">
            <w:rPr>
              <w:rFonts w:ascii="Times New Roman" w:hAnsi="Times New Roman" w:cs="Times New Roman"/>
              <w:color w:val="000000" w:themeColor="text1"/>
              <w:sz w:val="24"/>
              <w:szCs w:val="24"/>
            </w:rPr>
            <w:fldChar w:fldCharType="end"/>
          </w:r>
        </w:sdtContent>
      </w:sdt>
      <w:r w:rsidR="00054DAA" w:rsidRPr="002334C6">
        <w:rPr>
          <w:rFonts w:ascii="Times New Roman" w:hAnsi="Times New Roman" w:cs="Times New Roman"/>
          <w:color w:val="000000" w:themeColor="text1"/>
          <w:sz w:val="24"/>
          <w:szCs w:val="24"/>
        </w:rPr>
        <w:t xml:space="preserve"> </w:t>
      </w:r>
    </w:p>
    <w:p w14:paraId="64E12C51" w14:textId="77777777" w:rsidR="00054DAA" w:rsidRPr="002334C6" w:rsidRDefault="00054DAA" w:rsidP="00054DAA">
      <w:pPr>
        <w:spacing w:after="0" w:line="360" w:lineRule="auto"/>
        <w:jc w:val="both"/>
        <w:rPr>
          <w:rFonts w:ascii="Times New Roman" w:hAnsi="Times New Roman" w:cs="Times New Roman"/>
          <w:color w:val="000000" w:themeColor="text1"/>
          <w:sz w:val="24"/>
          <w:szCs w:val="24"/>
        </w:rPr>
      </w:pPr>
    </w:p>
    <w:p w14:paraId="2D6E1E6E" w14:textId="6A238EF6" w:rsidR="00054DAA" w:rsidRDefault="000D66DA" w:rsidP="000D66D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334C6" w:rsidRPr="002334C6">
        <w:rPr>
          <w:rFonts w:ascii="Times New Roman" w:hAnsi="Times New Roman" w:cs="Times New Roman"/>
          <w:color w:val="000000" w:themeColor="text1"/>
          <w:sz w:val="24"/>
          <w:szCs w:val="24"/>
        </w:rPr>
        <w:t>La presente investigación surge con</w:t>
      </w:r>
      <w:r w:rsidR="00054DAA" w:rsidRPr="002334C6">
        <w:rPr>
          <w:rFonts w:ascii="Times New Roman" w:hAnsi="Times New Roman" w:cs="Times New Roman"/>
          <w:color w:val="000000" w:themeColor="text1"/>
          <w:sz w:val="24"/>
          <w:szCs w:val="24"/>
        </w:rPr>
        <w:t xml:space="preserve"> el propósito de generar los procesos académicos por criterios de aseguramiento de la calidad pertinencia-vinculación, academia-investigación, desde la conceptualización de los indicadores establecidos en el Modelo de Evaluación de Carrera, mediante la recopilación de información y la generación de una base de datos digital</w:t>
      </w:r>
      <w:r w:rsidR="002334C6" w:rsidRPr="002334C6">
        <w:rPr>
          <w:rFonts w:ascii="Times New Roman" w:hAnsi="Times New Roman" w:cs="Times New Roman"/>
          <w:color w:val="000000" w:themeColor="text1"/>
          <w:sz w:val="24"/>
          <w:szCs w:val="24"/>
        </w:rPr>
        <w:t xml:space="preserve"> que permita alcanzar las puntuaciones necesarias para contar con las certificaciones en materia de calidad dictadas por el órgano nacional en materia de aseguramiento de la calidad de las Instituciones de Educación Superior</w:t>
      </w:r>
      <w:r w:rsidR="002334C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
    <w:p w14:paraId="71305C30" w14:textId="77777777" w:rsidR="000F4A64" w:rsidRDefault="000F4A64" w:rsidP="000D66DA">
      <w:pPr>
        <w:spacing w:after="0" w:line="480" w:lineRule="auto"/>
        <w:jc w:val="both"/>
        <w:rPr>
          <w:rFonts w:ascii="Times New Roman" w:hAnsi="Times New Roman" w:cs="Times New Roman"/>
          <w:color w:val="000000" w:themeColor="text1"/>
          <w:sz w:val="24"/>
          <w:szCs w:val="24"/>
        </w:rPr>
      </w:pPr>
    </w:p>
    <w:p w14:paraId="7492373A" w14:textId="674DA20F" w:rsidR="00284FC1" w:rsidRDefault="000D66DA" w:rsidP="000D66D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C11F2">
        <w:rPr>
          <w:rFonts w:ascii="Times New Roman" w:hAnsi="Times New Roman" w:cs="Times New Roman"/>
          <w:color w:val="000000" w:themeColor="text1"/>
          <w:sz w:val="24"/>
          <w:szCs w:val="24"/>
        </w:rPr>
        <w:t>A esto se suma el establecimiento de los procesos de vinculación e investigación procedimientos que implican cada uno de los pasos a seguir para el cumplimiento de los indicadores solicitados en el modelo de evaluación de educación superior</w:t>
      </w:r>
      <w:r w:rsidR="00FF48CF">
        <w:rPr>
          <w:rFonts w:ascii="Times New Roman" w:hAnsi="Times New Roman" w:cs="Times New Roman"/>
          <w:color w:val="000000" w:themeColor="text1"/>
          <w:sz w:val="24"/>
          <w:szCs w:val="24"/>
        </w:rPr>
        <w:t>; generando un aporte adicional al proceso de acreditación que presencia las instituciones de educación superior</w:t>
      </w:r>
      <w:r w:rsidR="00EC11F2">
        <w:rPr>
          <w:rFonts w:ascii="Times New Roman" w:hAnsi="Times New Roman" w:cs="Times New Roman"/>
          <w:color w:val="000000" w:themeColor="text1"/>
          <w:sz w:val="24"/>
          <w:szCs w:val="24"/>
        </w:rPr>
        <w:t>.</w:t>
      </w:r>
    </w:p>
    <w:p w14:paraId="284F06C5" w14:textId="77777777" w:rsidR="000F4A64" w:rsidRDefault="000F4A64" w:rsidP="000D66DA">
      <w:pPr>
        <w:spacing w:after="0" w:line="480" w:lineRule="auto"/>
        <w:jc w:val="both"/>
        <w:rPr>
          <w:rFonts w:ascii="Times New Roman" w:hAnsi="Times New Roman" w:cs="Times New Roman"/>
          <w:color w:val="000000" w:themeColor="text1"/>
          <w:sz w:val="24"/>
          <w:szCs w:val="24"/>
        </w:rPr>
      </w:pPr>
    </w:p>
    <w:p w14:paraId="2AF79E94" w14:textId="7AC38DED" w:rsidR="00284FC1"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84FC1">
        <w:rPr>
          <w:rFonts w:ascii="Times New Roman" w:hAnsi="Times New Roman" w:cs="Times New Roman"/>
          <w:color w:val="000000" w:themeColor="text1"/>
          <w:sz w:val="24"/>
          <w:szCs w:val="24"/>
        </w:rPr>
        <w:t>El proceso de evaluación a las carreras en el Ecuador ha tomado mayor interés en los últimos años generando nuevos modelos, en función a la necesidad de establecer una educación con calidad en el marco de la vinculación y el desarrollo de la sociedad, por lo que tan solo el 5% de las carreras a nivel de universidades han pasado este proceso de evaluación, siendo reconocida la</w:t>
      </w:r>
      <w:r w:rsidR="00434A86">
        <w:rPr>
          <w:rFonts w:ascii="Times New Roman" w:hAnsi="Times New Roman" w:cs="Times New Roman"/>
          <w:color w:val="000000" w:themeColor="text1"/>
          <w:sz w:val="24"/>
          <w:szCs w:val="24"/>
        </w:rPr>
        <w:t xml:space="preserve"> Carrera de Enfermería de la Universidad Estatal De Bolívar </w:t>
      </w:r>
      <w:r w:rsidR="00EC11F2">
        <w:rPr>
          <w:rFonts w:ascii="Times New Roman" w:hAnsi="Times New Roman" w:cs="Times New Roman"/>
          <w:color w:val="000000" w:themeColor="text1"/>
          <w:sz w:val="24"/>
          <w:szCs w:val="24"/>
        </w:rPr>
        <w:t>,</w:t>
      </w:r>
      <w:r w:rsidR="00284FC1">
        <w:rPr>
          <w:rFonts w:ascii="Times New Roman" w:hAnsi="Times New Roman" w:cs="Times New Roman"/>
          <w:color w:val="000000" w:themeColor="text1"/>
          <w:sz w:val="24"/>
          <w:szCs w:val="24"/>
        </w:rPr>
        <w:t>sin embargo, la evaluación de la calidad es permanente obligando a las universidades y todos sus actores a mantenerse alerta al seguimiento de los indicadores establecidos en la normativa</w:t>
      </w:r>
      <w:r w:rsidR="00EC11F2">
        <w:rPr>
          <w:rFonts w:ascii="Times New Roman" w:hAnsi="Times New Roman" w:cs="Times New Roman"/>
          <w:color w:val="000000" w:themeColor="text1"/>
          <w:sz w:val="24"/>
          <w:szCs w:val="24"/>
        </w:rPr>
        <w:t xml:space="preserve">. </w:t>
      </w:r>
      <w:r w:rsidR="007E66DA">
        <w:rPr>
          <w:rFonts w:ascii="Times New Roman" w:hAnsi="Times New Roman" w:cs="Times New Roman"/>
          <w:color w:val="000000" w:themeColor="text1"/>
          <w:sz w:val="24"/>
          <w:szCs w:val="24"/>
        </w:rPr>
        <w:t>(Galarza, 2018)</w:t>
      </w:r>
      <w:r w:rsidR="00284FC1">
        <w:rPr>
          <w:rFonts w:ascii="Times New Roman" w:hAnsi="Times New Roman" w:cs="Times New Roman"/>
          <w:color w:val="000000" w:themeColor="text1"/>
          <w:sz w:val="24"/>
          <w:szCs w:val="24"/>
        </w:rPr>
        <w:t>.</w:t>
      </w:r>
    </w:p>
    <w:p w14:paraId="3B28BF8C"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13D9B472" w14:textId="254940D7" w:rsidR="00233392"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33392">
        <w:rPr>
          <w:rFonts w:ascii="Times New Roman" w:hAnsi="Times New Roman" w:cs="Times New Roman"/>
          <w:color w:val="000000" w:themeColor="text1"/>
          <w:sz w:val="24"/>
          <w:szCs w:val="24"/>
        </w:rPr>
        <w:t xml:space="preserve">Los requerimientos en cuanto al cumplimiento de indicadores y estándares establecidos han dado origen al presente tema de investigación, por otra parte, las nuevas </w:t>
      </w:r>
      <w:r w:rsidR="00233392">
        <w:rPr>
          <w:rFonts w:ascii="Times New Roman" w:hAnsi="Times New Roman" w:cs="Times New Roman"/>
          <w:color w:val="000000" w:themeColor="text1"/>
          <w:sz w:val="24"/>
          <w:szCs w:val="24"/>
        </w:rPr>
        <w:lastRenderedPageBreak/>
        <w:t xml:space="preserve">reformas a la educación superior hacen que los entes encargados de estos procesos se mantengan alertas y el apoyo de todos los actores como docentes, estudiantes y sociedad en general. </w:t>
      </w:r>
    </w:p>
    <w:p w14:paraId="06494FED"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07490749" w14:textId="458BE614" w:rsidR="00E45330"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C11F2">
        <w:rPr>
          <w:rFonts w:ascii="Times New Roman" w:hAnsi="Times New Roman" w:cs="Times New Roman"/>
          <w:color w:val="000000" w:themeColor="text1"/>
          <w:sz w:val="24"/>
          <w:szCs w:val="24"/>
        </w:rPr>
        <w:t xml:space="preserve">Estos procesos articulados a las políticas macro como planes de desarrollo </w:t>
      </w:r>
      <w:r w:rsidR="00567F32">
        <w:rPr>
          <w:rFonts w:ascii="Times New Roman" w:hAnsi="Times New Roman" w:cs="Times New Roman"/>
          <w:color w:val="000000" w:themeColor="text1"/>
          <w:sz w:val="24"/>
          <w:szCs w:val="24"/>
        </w:rPr>
        <w:t>nacional, provincial y cantonal, intervienen de forma directa en los objetivos operativos y metas de cumplimiento por carreras ya que la vinculación e investigación son variables sustantivas en estos procesos</w:t>
      </w:r>
      <w:r w:rsidR="001125DA">
        <w:rPr>
          <w:rFonts w:ascii="Times New Roman" w:hAnsi="Times New Roman" w:cs="Times New Roman"/>
          <w:color w:val="000000" w:themeColor="text1"/>
          <w:sz w:val="24"/>
          <w:szCs w:val="24"/>
        </w:rPr>
        <w:t xml:space="preserve">, por cuanto inciden en la programación articulada de planes estratégicos académicos que comprenden el desarrollo de actividades </w:t>
      </w:r>
      <w:r w:rsidR="00AA5F7A">
        <w:rPr>
          <w:rFonts w:ascii="Times New Roman" w:hAnsi="Times New Roman" w:cs="Times New Roman"/>
          <w:color w:val="000000" w:themeColor="text1"/>
          <w:sz w:val="24"/>
          <w:szCs w:val="24"/>
        </w:rPr>
        <w:t>académicas.</w:t>
      </w:r>
      <w:r w:rsidR="001125DA">
        <w:rPr>
          <w:rFonts w:ascii="Times New Roman" w:hAnsi="Times New Roman" w:cs="Times New Roman"/>
          <w:color w:val="000000" w:themeColor="text1"/>
          <w:sz w:val="24"/>
          <w:szCs w:val="24"/>
        </w:rPr>
        <w:t xml:space="preserve"> </w:t>
      </w:r>
    </w:p>
    <w:p w14:paraId="230662D6"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19D3D0B6" w14:textId="470A6FDA" w:rsidR="007E66DA" w:rsidRDefault="00567F32" w:rsidP="00E45330">
      <w:pPr>
        <w:spacing w:after="0"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00E45330">
        <w:rPr>
          <w:rFonts w:ascii="Times New Roman" w:hAnsi="Times New Roman" w:cs="Times New Roman"/>
          <w:sz w:val="24"/>
          <w:szCs w:val="24"/>
        </w:rPr>
        <w:t xml:space="preserve">    </w:t>
      </w:r>
      <w:r w:rsidR="007E66DA" w:rsidRPr="00372B63">
        <w:rPr>
          <w:rFonts w:ascii="Times New Roman" w:hAnsi="Times New Roman" w:cs="Times New Roman"/>
          <w:sz w:val="24"/>
          <w:szCs w:val="24"/>
        </w:rPr>
        <w:t xml:space="preserve">En la administración pública los procesos </w:t>
      </w:r>
      <w:r w:rsidR="00372B63" w:rsidRPr="00372B63">
        <w:rPr>
          <w:rFonts w:ascii="Times New Roman" w:hAnsi="Times New Roman" w:cs="Times New Roman"/>
          <w:sz w:val="24"/>
          <w:szCs w:val="24"/>
        </w:rPr>
        <w:t>académicos</w:t>
      </w:r>
      <w:r w:rsidR="007E66DA" w:rsidRPr="002B2E0F">
        <w:rPr>
          <w:rFonts w:ascii="Times New Roman" w:hAnsi="Times New Roman" w:cs="Times New Roman"/>
          <w:sz w:val="24"/>
          <w:szCs w:val="24"/>
        </w:rPr>
        <w:t xml:space="preserve"> </w:t>
      </w:r>
      <w:r w:rsidR="00AA5F7A" w:rsidRPr="002B2E0F">
        <w:rPr>
          <w:rFonts w:ascii="Times New Roman" w:hAnsi="Times New Roman" w:cs="Times New Roman"/>
          <w:sz w:val="24"/>
          <w:szCs w:val="24"/>
        </w:rPr>
        <w:t>está</w:t>
      </w:r>
      <w:r w:rsidR="00AA5F7A">
        <w:rPr>
          <w:rFonts w:ascii="Times New Roman" w:hAnsi="Times New Roman" w:cs="Times New Roman"/>
          <w:sz w:val="24"/>
          <w:szCs w:val="24"/>
        </w:rPr>
        <w:t>n</w:t>
      </w:r>
      <w:r w:rsidR="007E66DA" w:rsidRPr="002B2E0F">
        <w:rPr>
          <w:rFonts w:ascii="Times New Roman" w:hAnsi="Times New Roman" w:cs="Times New Roman"/>
          <w:sz w:val="24"/>
          <w:szCs w:val="24"/>
        </w:rPr>
        <w:t xml:space="preserve"> orientados a </w:t>
      </w:r>
      <w:r w:rsidR="00233392" w:rsidRPr="002B2E0F">
        <w:rPr>
          <w:rFonts w:ascii="Times New Roman" w:hAnsi="Times New Roman" w:cs="Times New Roman"/>
          <w:sz w:val="24"/>
          <w:szCs w:val="24"/>
        </w:rPr>
        <w:t>un mejoramiento</w:t>
      </w:r>
      <w:r w:rsidR="00233392">
        <w:rPr>
          <w:rFonts w:ascii="Times New Roman" w:hAnsi="Times New Roman" w:cs="Times New Roman"/>
          <w:sz w:val="24"/>
          <w:szCs w:val="24"/>
        </w:rPr>
        <w:t xml:space="preserve"> continuo con la</w:t>
      </w:r>
      <w:r w:rsidR="00E40015" w:rsidRPr="002B2E0F">
        <w:rPr>
          <w:rFonts w:ascii="Times New Roman" w:hAnsi="Times New Roman" w:cs="Times New Roman"/>
          <w:sz w:val="24"/>
          <w:szCs w:val="24"/>
        </w:rPr>
        <w:t xml:space="preserve"> gestión</w:t>
      </w:r>
      <w:r w:rsidR="007E66DA" w:rsidRPr="002B2E0F">
        <w:rPr>
          <w:rFonts w:ascii="Times New Roman" w:hAnsi="Times New Roman" w:cs="Times New Roman"/>
          <w:sz w:val="24"/>
          <w:szCs w:val="24"/>
        </w:rPr>
        <w:t xml:space="preserve"> desde diferentes </w:t>
      </w:r>
      <w:r w:rsidR="00E40015" w:rsidRPr="002B2E0F">
        <w:rPr>
          <w:rFonts w:ascii="Times New Roman" w:hAnsi="Times New Roman" w:cs="Times New Roman"/>
          <w:sz w:val="24"/>
          <w:szCs w:val="24"/>
        </w:rPr>
        <w:t>alineaciones</w:t>
      </w:r>
      <w:r w:rsidR="007E66DA" w:rsidRPr="002B2E0F">
        <w:rPr>
          <w:rFonts w:ascii="Times New Roman" w:hAnsi="Times New Roman" w:cs="Times New Roman"/>
          <w:sz w:val="24"/>
          <w:szCs w:val="24"/>
        </w:rPr>
        <w:t xml:space="preserve"> y expectativas, enfocados a ofrecer un servicio de calidad y calidez, existiendo parámetros de cumplimiento</w:t>
      </w:r>
      <w:r w:rsidR="00E40015" w:rsidRPr="002B2E0F">
        <w:rPr>
          <w:rFonts w:ascii="Times New Roman" w:hAnsi="Times New Roman" w:cs="Times New Roman"/>
          <w:sz w:val="24"/>
          <w:szCs w:val="24"/>
        </w:rPr>
        <w:t>, normativas y políticas propias del sistema;</w:t>
      </w:r>
      <w:r w:rsidR="007E66DA" w:rsidRPr="002B2E0F">
        <w:rPr>
          <w:rFonts w:ascii="Times New Roman" w:hAnsi="Times New Roman" w:cs="Times New Roman"/>
          <w:sz w:val="24"/>
          <w:szCs w:val="24"/>
        </w:rPr>
        <w:t xml:space="preserve"> varias son las metodologías propuestas</w:t>
      </w:r>
      <w:r w:rsidR="00E40015" w:rsidRPr="002B2E0F">
        <w:rPr>
          <w:rFonts w:ascii="Times New Roman" w:hAnsi="Times New Roman" w:cs="Times New Roman"/>
          <w:sz w:val="24"/>
          <w:szCs w:val="24"/>
        </w:rPr>
        <w:t xml:space="preserve"> </w:t>
      </w:r>
      <w:r w:rsidR="007E66DA" w:rsidRPr="002B2E0F">
        <w:rPr>
          <w:rFonts w:ascii="Times New Roman" w:hAnsi="Times New Roman" w:cs="Times New Roman"/>
          <w:sz w:val="24"/>
          <w:szCs w:val="24"/>
        </w:rPr>
        <w:t>en el caso del</w:t>
      </w:r>
      <w:r w:rsidR="00233392">
        <w:rPr>
          <w:rFonts w:ascii="Times New Roman" w:hAnsi="Times New Roman" w:cs="Times New Roman"/>
          <w:sz w:val="24"/>
          <w:szCs w:val="24"/>
        </w:rPr>
        <w:t xml:space="preserve"> sistema de educación superior </w:t>
      </w:r>
      <w:r w:rsidR="007E66DA" w:rsidRPr="002B2E0F">
        <w:rPr>
          <w:rFonts w:ascii="Times New Roman" w:hAnsi="Times New Roman" w:cs="Times New Roman"/>
          <w:sz w:val="24"/>
          <w:szCs w:val="24"/>
        </w:rPr>
        <w:t xml:space="preserve">la </w:t>
      </w:r>
      <w:r w:rsidR="00E40015" w:rsidRPr="002B2E0F">
        <w:rPr>
          <w:rFonts w:ascii="Times New Roman" w:hAnsi="Times New Roman" w:cs="Times New Roman"/>
          <w:sz w:val="24"/>
          <w:szCs w:val="24"/>
        </w:rPr>
        <w:t>existencia</w:t>
      </w:r>
      <w:r w:rsidR="007E66DA" w:rsidRPr="002B2E0F">
        <w:rPr>
          <w:rFonts w:ascii="Times New Roman" w:hAnsi="Times New Roman" w:cs="Times New Roman"/>
          <w:sz w:val="24"/>
          <w:szCs w:val="24"/>
        </w:rPr>
        <w:t xml:space="preserve"> de un modelo</w:t>
      </w:r>
      <w:r w:rsidR="00E40015" w:rsidRPr="002B2E0F">
        <w:rPr>
          <w:rFonts w:ascii="Times New Roman" w:hAnsi="Times New Roman" w:cs="Times New Roman"/>
          <w:sz w:val="24"/>
          <w:szCs w:val="24"/>
        </w:rPr>
        <w:t xml:space="preserve"> elaborado por el organismo rector de control</w:t>
      </w:r>
      <w:r w:rsidR="007E66DA" w:rsidRPr="002B2E0F">
        <w:rPr>
          <w:rFonts w:ascii="Times New Roman" w:hAnsi="Times New Roman" w:cs="Times New Roman"/>
          <w:sz w:val="24"/>
          <w:szCs w:val="24"/>
        </w:rPr>
        <w:t xml:space="preserve"> </w:t>
      </w:r>
      <w:r w:rsidR="00E40015" w:rsidRPr="002B2E0F">
        <w:rPr>
          <w:rFonts w:ascii="Times New Roman" w:hAnsi="Times New Roman" w:cs="Times New Roman"/>
          <w:sz w:val="24"/>
          <w:szCs w:val="24"/>
        </w:rPr>
        <w:t>garantiza resultados efectivos</w:t>
      </w:r>
      <w:r w:rsidR="00EC11F2">
        <w:rPr>
          <w:rFonts w:ascii="Times New Roman" w:hAnsi="Times New Roman" w:cs="Times New Roman"/>
          <w:sz w:val="24"/>
          <w:szCs w:val="24"/>
        </w:rPr>
        <w:t>. El aporte teórico desde el enfoque administrativo respalda el accionar en la descripción de procesos enmarcados y articulados a los objetivos operativos</w:t>
      </w:r>
      <w:r w:rsidR="00A94CDF">
        <w:rPr>
          <w:rFonts w:ascii="Times New Roman" w:hAnsi="Times New Roman" w:cs="Times New Roman"/>
          <w:sz w:val="24"/>
          <w:szCs w:val="24"/>
        </w:rPr>
        <w:t xml:space="preserve"> (Montero, 2017)</w:t>
      </w:r>
      <w:r w:rsidR="00E40015" w:rsidRPr="002B2E0F">
        <w:rPr>
          <w:rFonts w:ascii="Times New Roman" w:hAnsi="Times New Roman" w:cs="Times New Roman"/>
          <w:sz w:val="24"/>
          <w:szCs w:val="24"/>
        </w:rPr>
        <w:t>.</w:t>
      </w:r>
    </w:p>
    <w:p w14:paraId="7671DC4D" w14:textId="77777777" w:rsidR="000F4A64" w:rsidRPr="002B2E0F" w:rsidRDefault="000F4A64" w:rsidP="00E45330">
      <w:pPr>
        <w:spacing w:after="0" w:line="480" w:lineRule="auto"/>
        <w:jc w:val="both"/>
        <w:rPr>
          <w:rFonts w:ascii="Times New Roman" w:hAnsi="Times New Roman" w:cs="Times New Roman"/>
          <w:sz w:val="24"/>
          <w:szCs w:val="24"/>
        </w:rPr>
      </w:pPr>
    </w:p>
    <w:p w14:paraId="43E9EAF0" w14:textId="091D7B93" w:rsidR="00FF48CF"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84FC1">
        <w:rPr>
          <w:rFonts w:ascii="Times New Roman" w:hAnsi="Times New Roman" w:cs="Times New Roman"/>
          <w:color w:val="000000" w:themeColor="text1"/>
          <w:sz w:val="24"/>
          <w:szCs w:val="24"/>
        </w:rPr>
        <w:t>Con la finalidad de aportar al desarrollo integral de</w:t>
      </w:r>
      <w:r w:rsidR="0089265D">
        <w:rPr>
          <w:rFonts w:ascii="Times New Roman" w:hAnsi="Times New Roman" w:cs="Times New Roman"/>
          <w:color w:val="000000" w:themeColor="text1"/>
          <w:sz w:val="24"/>
          <w:szCs w:val="24"/>
        </w:rPr>
        <w:t xml:space="preserve"> </w:t>
      </w:r>
      <w:r w:rsidR="00284FC1">
        <w:rPr>
          <w:rFonts w:ascii="Times New Roman" w:hAnsi="Times New Roman" w:cs="Times New Roman"/>
          <w:color w:val="000000" w:themeColor="text1"/>
          <w:sz w:val="24"/>
          <w:szCs w:val="24"/>
        </w:rPr>
        <w:t>la sociedad y mejorar la calidad de educación superior como una meta universal planteada desde los organismos estatales de regulación y desarrollo</w:t>
      </w:r>
      <w:r w:rsidR="0089265D">
        <w:rPr>
          <w:rFonts w:ascii="Times New Roman" w:hAnsi="Times New Roman" w:cs="Times New Roman"/>
          <w:color w:val="000000" w:themeColor="text1"/>
          <w:sz w:val="24"/>
          <w:szCs w:val="24"/>
        </w:rPr>
        <w:t xml:space="preserve">; desde un enfoque cuantitativo </w:t>
      </w:r>
      <w:r w:rsidR="006B42AA">
        <w:rPr>
          <w:rFonts w:ascii="Times New Roman" w:hAnsi="Times New Roman" w:cs="Times New Roman"/>
          <w:color w:val="000000" w:themeColor="text1"/>
          <w:sz w:val="24"/>
          <w:szCs w:val="24"/>
        </w:rPr>
        <w:t xml:space="preserve">estadístico y cualitativo </w:t>
      </w:r>
      <w:r w:rsidR="0089265D">
        <w:rPr>
          <w:rFonts w:ascii="Times New Roman" w:hAnsi="Times New Roman" w:cs="Times New Roman"/>
          <w:color w:val="000000" w:themeColor="text1"/>
          <w:sz w:val="24"/>
          <w:szCs w:val="24"/>
        </w:rPr>
        <w:t>la recopilación de evidencias se establecerá una vez realizado el proceso para su cumplimiento.</w:t>
      </w:r>
      <w:r w:rsidR="00233392">
        <w:rPr>
          <w:rFonts w:ascii="Times New Roman" w:hAnsi="Times New Roman" w:cs="Times New Roman"/>
          <w:color w:val="000000" w:themeColor="text1"/>
          <w:sz w:val="24"/>
          <w:szCs w:val="24"/>
        </w:rPr>
        <w:t xml:space="preserve"> </w:t>
      </w:r>
    </w:p>
    <w:p w14:paraId="4B1A64C8"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534C1B75" w14:textId="4E993734" w:rsidR="00284FC1"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233392">
        <w:rPr>
          <w:rFonts w:ascii="Times New Roman" w:hAnsi="Times New Roman" w:cs="Times New Roman"/>
          <w:color w:val="000000" w:themeColor="text1"/>
          <w:sz w:val="24"/>
          <w:szCs w:val="24"/>
        </w:rPr>
        <w:t>Además de la descripción de procesos en el área de vinculación e investigación considerando los principios administrativos de Fayol en donde mencionan la flexibilidad y adaptabilidad como principios y ejes de la administración sea en el sector público o privado.</w:t>
      </w:r>
    </w:p>
    <w:p w14:paraId="66E7AAF8"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3611AF9A" w14:textId="5B3C0415" w:rsidR="006B42AA"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B42AA">
        <w:rPr>
          <w:rFonts w:ascii="Times New Roman" w:hAnsi="Times New Roman" w:cs="Times New Roman"/>
          <w:color w:val="000000" w:themeColor="text1"/>
          <w:sz w:val="24"/>
          <w:szCs w:val="24"/>
        </w:rPr>
        <w:t xml:space="preserve"> Es importante que en la </w:t>
      </w:r>
      <w:r w:rsidR="00C84E4F">
        <w:rPr>
          <w:rFonts w:ascii="Times New Roman" w:hAnsi="Times New Roman" w:cs="Times New Roman"/>
          <w:color w:val="000000" w:themeColor="text1"/>
          <w:sz w:val="24"/>
          <w:szCs w:val="24"/>
        </w:rPr>
        <w:t>Carrera</w:t>
      </w:r>
      <w:r w:rsidR="006B42AA">
        <w:rPr>
          <w:rFonts w:ascii="Times New Roman" w:hAnsi="Times New Roman" w:cs="Times New Roman"/>
          <w:color w:val="000000" w:themeColor="text1"/>
          <w:sz w:val="24"/>
          <w:szCs w:val="24"/>
        </w:rPr>
        <w:t xml:space="preserve"> de Enfermería </w:t>
      </w:r>
      <w:r w:rsidR="006B42AA" w:rsidRPr="00C60009">
        <w:rPr>
          <w:rFonts w:ascii="Times New Roman" w:hAnsi="Times New Roman" w:cs="Times New Roman"/>
          <w:color w:val="000000" w:themeColor="text1"/>
          <w:sz w:val="24"/>
          <w:szCs w:val="24"/>
        </w:rPr>
        <w:t xml:space="preserve">existan </w:t>
      </w:r>
      <w:r w:rsidR="00C60009" w:rsidRPr="00C60009">
        <w:rPr>
          <w:rFonts w:ascii="Times New Roman" w:hAnsi="Times New Roman" w:cs="Times New Roman"/>
          <w:color w:val="000000" w:themeColor="text1"/>
          <w:sz w:val="24"/>
          <w:szCs w:val="24"/>
        </w:rPr>
        <w:t xml:space="preserve">procesos </w:t>
      </w:r>
      <w:r w:rsidR="006B42AA" w:rsidRPr="00C60009">
        <w:rPr>
          <w:rFonts w:ascii="Times New Roman" w:hAnsi="Times New Roman" w:cs="Times New Roman"/>
          <w:color w:val="000000" w:themeColor="text1"/>
          <w:sz w:val="24"/>
          <w:szCs w:val="24"/>
        </w:rPr>
        <w:t>académicos</w:t>
      </w:r>
      <w:r w:rsidR="006B42AA">
        <w:rPr>
          <w:rFonts w:ascii="Times New Roman" w:hAnsi="Times New Roman" w:cs="Times New Roman"/>
          <w:color w:val="000000" w:themeColor="text1"/>
          <w:sz w:val="24"/>
          <w:szCs w:val="24"/>
        </w:rPr>
        <w:t xml:space="preserve"> definidos, de tal manera que las actividades a cumplirse para procesos de aseguramiento de la calidad de la educación superior y con fines de evaluación sean normadas, las mismas que serán de cumplimiento obligatorio para las autoridades o responsables de turno, siendo la estructura por procesos un elemento básico en la administración pública y en la educación </w:t>
      </w:r>
      <w:r w:rsidR="006B42AA" w:rsidRPr="00C60009">
        <w:rPr>
          <w:rFonts w:ascii="Times New Roman" w:hAnsi="Times New Roman" w:cs="Times New Roman"/>
          <w:color w:val="000000" w:themeColor="text1"/>
          <w:sz w:val="24"/>
          <w:szCs w:val="24"/>
        </w:rPr>
        <w:t>superior.</w:t>
      </w:r>
    </w:p>
    <w:p w14:paraId="1365114D" w14:textId="77777777" w:rsidR="000F4A64" w:rsidRDefault="000F4A64" w:rsidP="00E45330">
      <w:pPr>
        <w:spacing w:after="0" w:line="480" w:lineRule="auto"/>
        <w:jc w:val="both"/>
        <w:rPr>
          <w:rFonts w:ascii="Times New Roman" w:hAnsi="Times New Roman" w:cs="Times New Roman"/>
          <w:color w:val="000000" w:themeColor="text1"/>
          <w:sz w:val="24"/>
          <w:szCs w:val="24"/>
        </w:rPr>
      </w:pPr>
    </w:p>
    <w:p w14:paraId="60AC22FB" w14:textId="485886A8" w:rsidR="004C6337"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6B42AA">
        <w:rPr>
          <w:rFonts w:ascii="Times New Roman" w:hAnsi="Times New Roman" w:cs="Times New Roman"/>
          <w:color w:val="000000" w:themeColor="text1"/>
          <w:sz w:val="24"/>
          <w:szCs w:val="24"/>
        </w:rPr>
        <w:t xml:space="preserve">El fin de este estudio es contar con un documento que permita la implementación de procesos en los </w:t>
      </w:r>
      <w:r w:rsidR="006B42AA" w:rsidRPr="00407D45">
        <w:rPr>
          <w:rFonts w:ascii="Times New Roman" w:hAnsi="Times New Roman" w:cs="Times New Roman"/>
          <w:color w:val="000000" w:themeColor="text1"/>
          <w:sz w:val="24"/>
          <w:szCs w:val="24"/>
        </w:rPr>
        <w:t>criterios de</w:t>
      </w:r>
      <w:r w:rsidR="00407D45" w:rsidRPr="00407D45">
        <w:rPr>
          <w:rFonts w:ascii="Times New Roman" w:hAnsi="Times New Roman" w:cs="Times New Roman"/>
          <w:color w:val="000000" w:themeColor="text1"/>
          <w:sz w:val="24"/>
          <w:szCs w:val="24"/>
        </w:rPr>
        <w:t xml:space="preserve"> aseguramiento de la calidad pertinencia-vinculación, academia-investigación. </w:t>
      </w:r>
      <w:r w:rsidR="00412B96" w:rsidRPr="00407D45">
        <w:rPr>
          <w:rFonts w:ascii="Times New Roman" w:hAnsi="Times New Roman" w:cs="Times New Roman"/>
          <w:color w:val="000000" w:themeColor="text1"/>
          <w:sz w:val="24"/>
          <w:szCs w:val="24"/>
        </w:rPr>
        <w:t>Contribuyendo así</w:t>
      </w:r>
      <w:r w:rsidR="006B42AA">
        <w:rPr>
          <w:rFonts w:ascii="Times New Roman" w:hAnsi="Times New Roman" w:cs="Times New Roman"/>
          <w:color w:val="000000" w:themeColor="text1"/>
          <w:sz w:val="24"/>
          <w:szCs w:val="24"/>
        </w:rPr>
        <w:t xml:space="preserve"> a mejorar la estructura </w:t>
      </w:r>
      <w:r w:rsidR="00412B96">
        <w:rPr>
          <w:rFonts w:ascii="Times New Roman" w:hAnsi="Times New Roman" w:cs="Times New Roman"/>
          <w:color w:val="000000" w:themeColor="text1"/>
          <w:sz w:val="24"/>
          <w:szCs w:val="24"/>
        </w:rPr>
        <w:t>administrativa d</w:t>
      </w:r>
      <w:r w:rsidR="006B42AA">
        <w:rPr>
          <w:rFonts w:ascii="Times New Roman" w:hAnsi="Times New Roman" w:cs="Times New Roman"/>
          <w:color w:val="000000" w:themeColor="text1"/>
          <w:sz w:val="24"/>
          <w:szCs w:val="24"/>
        </w:rPr>
        <w:t>e</w:t>
      </w:r>
      <w:r w:rsidR="00412B96">
        <w:rPr>
          <w:rFonts w:ascii="Times New Roman" w:hAnsi="Times New Roman" w:cs="Times New Roman"/>
          <w:color w:val="000000" w:themeColor="text1"/>
          <w:sz w:val="24"/>
          <w:szCs w:val="24"/>
        </w:rPr>
        <w:t xml:space="preserve"> la </w:t>
      </w:r>
      <w:r w:rsidR="00C84E4F">
        <w:rPr>
          <w:rFonts w:ascii="Times New Roman" w:hAnsi="Times New Roman" w:cs="Times New Roman"/>
          <w:color w:val="000000" w:themeColor="text1"/>
          <w:sz w:val="24"/>
          <w:szCs w:val="24"/>
        </w:rPr>
        <w:t>Carrera</w:t>
      </w:r>
      <w:r w:rsidR="006B42AA">
        <w:rPr>
          <w:rFonts w:ascii="Times New Roman" w:hAnsi="Times New Roman" w:cs="Times New Roman"/>
          <w:color w:val="000000" w:themeColor="text1"/>
          <w:sz w:val="24"/>
          <w:szCs w:val="24"/>
        </w:rPr>
        <w:t xml:space="preserve"> y el cumplimiento de los criterios de evaluación asegurando la calidad en la educación superior </w:t>
      </w:r>
      <w:r w:rsidR="00412B96">
        <w:rPr>
          <w:rFonts w:ascii="Times New Roman" w:hAnsi="Times New Roman" w:cs="Times New Roman"/>
          <w:color w:val="000000" w:themeColor="text1"/>
          <w:sz w:val="24"/>
          <w:szCs w:val="24"/>
        </w:rPr>
        <w:t xml:space="preserve">en la </w:t>
      </w:r>
      <w:r w:rsidR="00C84E4F">
        <w:rPr>
          <w:rFonts w:ascii="Times New Roman" w:hAnsi="Times New Roman" w:cs="Times New Roman"/>
          <w:color w:val="000000" w:themeColor="text1"/>
          <w:sz w:val="24"/>
          <w:szCs w:val="24"/>
        </w:rPr>
        <w:t>Carrera</w:t>
      </w:r>
      <w:r w:rsidR="00412B96">
        <w:rPr>
          <w:rFonts w:ascii="Times New Roman" w:hAnsi="Times New Roman" w:cs="Times New Roman"/>
          <w:color w:val="000000" w:themeColor="text1"/>
          <w:sz w:val="24"/>
          <w:szCs w:val="24"/>
        </w:rPr>
        <w:t xml:space="preserve"> de Enfermería de la Universidad Estatal de Bolívar.</w:t>
      </w:r>
      <w:r w:rsidR="006B42AA">
        <w:rPr>
          <w:rFonts w:ascii="Times New Roman" w:hAnsi="Times New Roman" w:cs="Times New Roman"/>
          <w:color w:val="000000" w:themeColor="text1"/>
          <w:sz w:val="24"/>
          <w:szCs w:val="24"/>
        </w:rPr>
        <w:t xml:space="preserve"> </w:t>
      </w:r>
    </w:p>
    <w:p w14:paraId="46C6E81A" w14:textId="275570AB" w:rsidR="000F4A64" w:rsidRDefault="000F4A64">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57C2FD05" w14:textId="6FD5BF95" w:rsidR="00B1370C" w:rsidRPr="00C44062" w:rsidRDefault="00C44062" w:rsidP="00BE5BE7">
      <w:pPr>
        <w:pStyle w:val="Ttulo2"/>
        <w:numPr>
          <w:ilvl w:val="1"/>
          <w:numId w:val="3"/>
        </w:numPr>
        <w:rPr>
          <w:rFonts w:ascii="Times New Roman" w:hAnsi="Times New Roman" w:cs="Times New Roman"/>
          <w:b/>
          <w:color w:val="auto"/>
          <w:sz w:val="24"/>
          <w:szCs w:val="24"/>
        </w:rPr>
      </w:pPr>
      <w:bookmarkStart w:id="26" w:name="_Toc12894415"/>
      <w:bookmarkStart w:id="27" w:name="_Toc20566634"/>
      <w:r w:rsidRPr="00C44062">
        <w:rPr>
          <w:rFonts w:ascii="Times New Roman" w:hAnsi="Times New Roman" w:cs="Times New Roman"/>
          <w:b/>
          <w:color w:val="auto"/>
          <w:sz w:val="24"/>
          <w:szCs w:val="24"/>
        </w:rPr>
        <w:lastRenderedPageBreak/>
        <w:t>LIMITACIONES</w:t>
      </w:r>
      <w:bookmarkEnd w:id="25"/>
      <w:bookmarkEnd w:id="26"/>
      <w:bookmarkEnd w:id="27"/>
    </w:p>
    <w:p w14:paraId="6E717EE8" w14:textId="77777777" w:rsidR="00540F6A" w:rsidRPr="00DE5EEF" w:rsidRDefault="00540F6A" w:rsidP="00A27D3A">
      <w:pPr>
        <w:spacing w:after="0" w:line="360" w:lineRule="auto"/>
        <w:jc w:val="both"/>
        <w:rPr>
          <w:rFonts w:ascii="Times New Roman" w:hAnsi="Times New Roman" w:cs="Times New Roman"/>
          <w:color w:val="000000" w:themeColor="text1"/>
          <w:sz w:val="24"/>
          <w:szCs w:val="24"/>
        </w:rPr>
      </w:pPr>
    </w:p>
    <w:p w14:paraId="131E7F2C" w14:textId="2FD823DF" w:rsidR="00B1370C" w:rsidRDefault="00E45330" w:rsidP="00E4533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40F6A" w:rsidRPr="00DE5EEF">
        <w:rPr>
          <w:rFonts w:ascii="Times New Roman" w:hAnsi="Times New Roman" w:cs="Times New Roman"/>
          <w:color w:val="000000" w:themeColor="text1"/>
          <w:sz w:val="24"/>
          <w:szCs w:val="24"/>
        </w:rPr>
        <w:t>Para e</w:t>
      </w:r>
      <w:r w:rsidR="00B1370C" w:rsidRPr="00DE5EEF">
        <w:rPr>
          <w:rFonts w:ascii="Times New Roman" w:hAnsi="Times New Roman" w:cs="Times New Roman"/>
          <w:color w:val="000000" w:themeColor="text1"/>
          <w:sz w:val="24"/>
          <w:szCs w:val="24"/>
        </w:rPr>
        <w:t>l</w:t>
      </w:r>
      <w:r w:rsidR="00540F6A" w:rsidRPr="00DE5EEF">
        <w:rPr>
          <w:rFonts w:ascii="Times New Roman" w:hAnsi="Times New Roman" w:cs="Times New Roman"/>
          <w:color w:val="000000" w:themeColor="text1"/>
          <w:sz w:val="24"/>
          <w:szCs w:val="24"/>
        </w:rPr>
        <w:t xml:space="preserve"> cumplimiento de la propuesta </w:t>
      </w:r>
      <w:r>
        <w:rPr>
          <w:rFonts w:ascii="Times New Roman" w:hAnsi="Times New Roman" w:cs="Times New Roman"/>
          <w:color w:val="000000" w:themeColor="text1"/>
          <w:sz w:val="24"/>
          <w:szCs w:val="24"/>
        </w:rPr>
        <w:t>e</w:t>
      </w:r>
      <w:r w:rsidR="00540F6A" w:rsidRPr="00DE5EEF">
        <w:rPr>
          <w:rFonts w:ascii="Times New Roman" w:hAnsi="Times New Roman" w:cs="Times New Roman"/>
          <w:color w:val="000000" w:themeColor="text1"/>
          <w:sz w:val="24"/>
          <w:szCs w:val="24"/>
        </w:rPr>
        <w:t>l cálculo de indicadores como aporte en el proceso de acreditación de la</w:t>
      </w:r>
      <w:r w:rsidR="00434A86">
        <w:rPr>
          <w:rFonts w:ascii="Times New Roman" w:hAnsi="Times New Roman" w:cs="Times New Roman"/>
          <w:color w:val="000000" w:themeColor="text1"/>
          <w:sz w:val="24"/>
          <w:szCs w:val="24"/>
        </w:rPr>
        <w:t xml:space="preserve"> carrera de Enfermería en la Univ</w:t>
      </w:r>
      <w:r w:rsidR="00EE4B0F">
        <w:rPr>
          <w:rFonts w:ascii="Times New Roman" w:hAnsi="Times New Roman" w:cs="Times New Roman"/>
          <w:color w:val="000000" w:themeColor="text1"/>
          <w:sz w:val="24"/>
          <w:szCs w:val="24"/>
        </w:rPr>
        <w:t xml:space="preserve">ersidad Estatal De Bolívar </w:t>
      </w:r>
      <w:r w:rsidR="00540F6A" w:rsidRPr="00DE5EEF">
        <w:rPr>
          <w:rFonts w:ascii="Times New Roman" w:hAnsi="Times New Roman" w:cs="Times New Roman"/>
          <w:color w:val="000000" w:themeColor="text1"/>
          <w:sz w:val="24"/>
          <w:szCs w:val="24"/>
        </w:rPr>
        <w:t xml:space="preserve">se cuenta con un respaldo teórico y normativo, sin embargo el criterio de subjetividad en la aplicación de los estándares planteados no contribuye la efectividad del trabajo, a esto se suma el </w:t>
      </w:r>
      <w:r w:rsidR="00DA564F">
        <w:rPr>
          <w:rFonts w:ascii="Times New Roman" w:hAnsi="Times New Roman" w:cs="Times New Roman"/>
          <w:color w:val="000000" w:themeColor="text1"/>
          <w:sz w:val="24"/>
          <w:szCs w:val="24"/>
        </w:rPr>
        <w:t>poco</w:t>
      </w:r>
      <w:r w:rsidR="00E40015">
        <w:rPr>
          <w:rFonts w:ascii="Times New Roman" w:hAnsi="Times New Roman" w:cs="Times New Roman"/>
          <w:color w:val="000000" w:themeColor="text1"/>
          <w:sz w:val="24"/>
          <w:szCs w:val="24"/>
        </w:rPr>
        <w:t xml:space="preserve"> conocimiento de la</w:t>
      </w:r>
      <w:r w:rsidR="00540F6A" w:rsidRPr="00DE5EEF">
        <w:rPr>
          <w:rFonts w:ascii="Times New Roman" w:hAnsi="Times New Roman" w:cs="Times New Roman"/>
          <w:color w:val="000000" w:themeColor="text1"/>
          <w:sz w:val="24"/>
          <w:szCs w:val="24"/>
        </w:rPr>
        <w:t xml:space="preserve"> aplicación de procesos académicos</w:t>
      </w:r>
      <w:r w:rsidR="001C70B8" w:rsidRPr="00DE5EEF">
        <w:rPr>
          <w:rFonts w:ascii="Times New Roman" w:hAnsi="Times New Roman" w:cs="Times New Roman"/>
          <w:color w:val="000000" w:themeColor="text1"/>
          <w:sz w:val="24"/>
          <w:szCs w:val="24"/>
        </w:rPr>
        <w:t xml:space="preserve"> en base a modelos como el Business Process Management (</w:t>
      </w:r>
      <w:r w:rsidR="00DA564F" w:rsidRPr="00DE5EEF">
        <w:rPr>
          <w:rFonts w:ascii="Times New Roman" w:hAnsi="Times New Roman" w:cs="Times New Roman"/>
          <w:color w:val="000000" w:themeColor="text1"/>
          <w:sz w:val="24"/>
          <w:szCs w:val="24"/>
        </w:rPr>
        <w:t>Business Process Management</w:t>
      </w:r>
      <w:r w:rsidR="00726732">
        <w:rPr>
          <w:rFonts w:ascii="Times New Roman" w:hAnsi="Times New Roman" w:cs="Times New Roman"/>
          <w:color w:val="000000" w:themeColor="text1"/>
          <w:sz w:val="24"/>
          <w:szCs w:val="24"/>
        </w:rPr>
        <w:t>, 2018</w:t>
      </w:r>
      <w:r w:rsidR="001C70B8" w:rsidRPr="00DE5EEF">
        <w:rPr>
          <w:rFonts w:ascii="Times New Roman" w:hAnsi="Times New Roman" w:cs="Times New Roman"/>
          <w:color w:val="000000" w:themeColor="text1"/>
          <w:sz w:val="24"/>
          <w:szCs w:val="24"/>
        </w:rPr>
        <w:t>).</w:t>
      </w:r>
      <w:r w:rsidR="00B1370C" w:rsidRPr="00DE5EEF">
        <w:rPr>
          <w:rFonts w:ascii="Times New Roman" w:hAnsi="Times New Roman" w:cs="Times New Roman"/>
          <w:color w:val="000000" w:themeColor="text1"/>
          <w:sz w:val="24"/>
          <w:szCs w:val="24"/>
        </w:rPr>
        <w:t xml:space="preserve"> </w:t>
      </w:r>
    </w:p>
    <w:p w14:paraId="18085EBF" w14:textId="623330A6" w:rsidR="00E40015" w:rsidRPr="004C2896" w:rsidRDefault="00E45330" w:rsidP="00E4533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40015" w:rsidRPr="004C2896">
        <w:rPr>
          <w:rFonts w:ascii="Times New Roman" w:hAnsi="Times New Roman" w:cs="Times New Roman"/>
          <w:sz w:val="24"/>
          <w:szCs w:val="24"/>
        </w:rPr>
        <w:t>Otra de las limitaciones existentes se describe a las evide</w:t>
      </w:r>
      <w:r w:rsidR="004C2896">
        <w:rPr>
          <w:rFonts w:ascii="Times New Roman" w:hAnsi="Times New Roman" w:cs="Times New Roman"/>
          <w:sz w:val="24"/>
          <w:szCs w:val="24"/>
        </w:rPr>
        <w:t xml:space="preserve">ncias como soporte del proceso </w:t>
      </w:r>
      <w:r w:rsidR="00E40015" w:rsidRPr="004C2896">
        <w:rPr>
          <w:rFonts w:ascii="Times New Roman" w:hAnsi="Times New Roman" w:cs="Times New Roman"/>
          <w:sz w:val="24"/>
          <w:szCs w:val="24"/>
        </w:rPr>
        <w:t xml:space="preserve">de evaluación </w:t>
      </w:r>
      <w:r w:rsidR="004C2896">
        <w:rPr>
          <w:rFonts w:ascii="Times New Roman" w:hAnsi="Times New Roman" w:cs="Times New Roman"/>
          <w:sz w:val="24"/>
          <w:szCs w:val="24"/>
        </w:rPr>
        <w:t>de carrer</w:t>
      </w:r>
      <w:r w:rsidR="006D6A7D" w:rsidRPr="004C2896">
        <w:rPr>
          <w:rFonts w:ascii="Times New Roman" w:hAnsi="Times New Roman" w:cs="Times New Roman"/>
          <w:sz w:val="24"/>
          <w:szCs w:val="24"/>
        </w:rPr>
        <w:t xml:space="preserve">as, considerando que el área </w:t>
      </w:r>
      <w:r w:rsidR="004C2896">
        <w:rPr>
          <w:rFonts w:ascii="Times New Roman" w:hAnsi="Times New Roman" w:cs="Times New Roman"/>
          <w:sz w:val="24"/>
          <w:szCs w:val="24"/>
        </w:rPr>
        <w:t>de vinculación y academia ha sid</w:t>
      </w:r>
      <w:r w:rsidR="006D6A7D" w:rsidRPr="004C2896">
        <w:rPr>
          <w:rFonts w:ascii="Times New Roman" w:hAnsi="Times New Roman" w:cs="Times New Roman"/>
          <w:sz w:val="24"/>
          <w:szCs w:val="24"/>
        </w:rPr>
        <w:t>o poco favorabl</w:t>
      </w:r>
      <w:r w:rsidR="001F53F2">
        <w:rPr>
          <w:rFonts w:ascii="Times New Roman" w:hAnsi="Times New Roman" w:cs="Times New Roman"/>
          <w:sz w:val="24"/>
          <w:szCs w:val="24"/>
        </w:rPr>
        <w:t xml:space="preserve">e en los docentes y autoridades no existiendo documentación actualizada por parte de los mismos en la facultad de Ciencias de la Salud. </w:t>
      </w:r>
    </w:p>
    <w:p w14:paraId="794D5E99" w14:textId="77777777" w:rsidR="004C2896" w:rsidRDefault="004C2896" w:rsidP="00A27D3A">
      <w:pPr>
        <w:spacing w:after="0" w:line="360" w:lineRule="auto"/>
        <w:jc w:val="both"/>
        <w:rPr>
          <w:rFonts w:ascii="Times New Roman" w:hAnsi="Times New Roman" w:cs="Times New Roman"/>
          <w:color w:val="000000" w:themeColor="text1"/>
          <w:sz w:val="24"/>
          <w:szCs w:val="24"/>
        </w:rPr>
      </w:pPr>
    </w:p>
    <w:p w14:paraId="2832FAD6" w14:textId="77777777" w:rsidR="00881731" w:rsidRDefault="00881731" w:rsidP="00A27D3A">
      <w:pPr>
        <w:spacing w:after="0" w:line="360" w:lineRule="auto"/>
        <w:jc w:val="both"/>
        <w:rPr>
          <w:rFonts w:ascii="Times New Roman" w:hAnsi="Times New Roman" w:cs="Times New Roman"/>
          <w:color w:val="000000" w:themeColor="text1"/>
          <w:sz w:val="24"/>
          <w:szCs w:val="24"/>
        </w:rPr>
      </w:pPr>
    </w:p>
    <w:p w14:paraId="46CDA2E8" w14:textId="77777777" w:rsidR="00881731" w:rsidRDefault="00881731" w:rsidP="00A27D3A">
      <w:pPr>
        <w:spacing w:after="0" w:line="360" w:lineRule="auto"/>
        <w:jc w:val="both"/>
        <w:rPr>
          <w:rFonts w:ascii="Times New Roman" w:hAnsi="Times New Roman" w:cs="Times New Roman"/>
          <w:color w:val="000000" w:themeColor="text1"/>
          <w:sz w:val="24"/>
          <w:szCs w:val="24"/>
        </w:rPr>
      </w:pPr>
    </w:p>
    <w:p w14:paraId="59EF7CD7" w14:textId="77777777" w:rsidR="00881731" w:rsidRDefault="00881731" w:rsidP="00A27D3A">
      <w:pPr>
        <w:spacing w:after="0" w:line="360" w:lineRule="auto"/>
        <w:jc w:val="both"/>
        <w:rPr>
          <w:rFonts w:ascii="Times New Roman" w:hAnsi="Times New Roman" w:cs="Times New Roman"/>
          <w:color w:val="000000" w:themeColor="text1"/>
          <w:sz w:val="24"/>
          <w:szCs w:val="24"/>
        </w:rPr>
      </w:pPr>
    </w:p>
    <w:p w14:paraId="1BFDCF54" w14:textId="77777777" w:rsidR="00054DAA" w:rsidRDefault="00054DAA">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34920643" w14:textId="5B9CB258" w:rsidR="00305EF4" w:rsidRDefault="00C44062" w:rsidP="00624F90">
      <w:pPr>
        <w:pStyle w:val="Ttulo1"/>
        <w:jc w:val="center"/>
        <w:rPr>
          <w:rFonts w:ascii="Times New Roman" w:hAnsi="Times New Roman" w:cs="Times New Roman"/>
          <w:b/>
          <w:color w:val="auto"/>
          <w:sz w:val="24"/>
          <w:szCs w:val="24"/>
        </w:rPr>
      </w:pPr>
      <w:bookmarkStart w:id="28" w:name="_Toc12894416"/>
      <w:bookmarkStart w:id="29" w:name="_Toc20566635"/>
      <w:r>
        <w:rPr>
          <w:rFonts w:ascii="Times New Roman" w:hAnsi="Times New Roman" w:cs="Times New Roman"/>
          <w:b/>
          <w:color w:val="auto"/>
          <w:sz w:val="24"/>
          <w:szCs w:val="24"/>
        </w:rPr>
        <w:lastRenderedPageBreak/>
        <w:t>CAP</w:t>
      </w:r>
      <w:r w:rsidR="00E561D6">
        <w:rPr>
          <w:rFonts w:ascii="Times New Roman" w:hAnsi="Times New Roman" w:cs="Times New Roman"/>
          <w:b/>
          <w:color w:val="auto"/>
          <w:sz w:val="24"/>
          <w:szCs w:val="24"/>
        </w:rPr>
        <w:t>Í</w:t>
      </w:r>
      <w:r>
        <w:rPr>
          <w:rFonts w:ascii="Times New Roman" w:hAnsi="Times New Roman" w:cs="Times New Roman"/>
          <w:b/>
          <w:color w:val="auto"/>
          <w:sz w:val="24"/>
          <w:szCs w:val="24"/>
        </w:rPr>
        <w:t>TULO II</w:t>
      </w:r>
      <w:bookmarkEnd w:id="28"/>
      <w:bookmarkEnd w:id="29"/>
    </w:p>
    <w:p w14:paraId="031ED942" w14:textId="7AF3BC5B" w:rsidR="001F53F2" w:rsidRDefault="00C44062" w:rsidP="00BE5BE7">
      <w:pPr>
        <w:pStyle w:val="Ttulo1"/>
        <w:numPr>
          <w:ilvl w:val="0"/>
          <w:numId w:val="26"/>
        </w:numPr>
        <w:jc w:val="center"/>
        <w:rPr>
          <w:rFonts w:ascii="Times New Roman" w:hAnsi="Times New Roman" w:cs="Times New Roman"/>
          <w:b/>
          <w:color w:val="auto"/>
          <w:sz w:val="24"/>
          <w:szCs w:val="24"/>
        </w:rPr>
      </w:pPr>
      <w:bookmarkStart w:id="30" w:name="_Toc12894417"/>
      <w:bookmarkStart w:id="31" w:name="_Toc20566636"/>
      <w:r w:rsidRPr="00C44062">
        <w:rPr>
          <w:rFonts w:ascii="Times New Roman" w:hAnsi="Times New Roman" w:cs="Times New Roman"/>
          <w:b/>
          <w:color w:val="auto"/>
          <w:sz w:val="24"/>
          <w:szCs w:val="24"/>
        </w:rPr>
        <w:t>MARCO TEÓRICO</w:t>
      </w:r>
      <w:bookmarkEnd w:id="1"/>
      <w:bookmarkEnd w:id="30"/>
      <w:bookmarkEnd w:id="31"/>
    </w:p>
    <w:p w14:paraId="6C0AFCBF" w14:textId="5802BBD8" w:rsidR="002D1F4E" w:rsidRPr="002D1F4E" w:rsidRDefault="002D1F4E" w:rsidP="00BE5BE7">
      <w:pPr>
        <w:pStyle w:val="Ttulo1"/>
        <w:numPr>
          <w:ilvl w:val="1"/>
          <w:numId w:val="26"/>
        </w:numPr>
        <w:rPr>
          <w:rFonts w:ascii="Times New Roman" w:hAnsi="Times New Roman" w:cs="Times New Roman"/>
          <w:b/>
          <w:color w:val="auto"/>
          <w:sz w:val="24"/>
          <w:szCs w:val="24"/>
        </w:rPr>
      </w:pPr>
      <w:bookmarkStart w:id="32" w:name="_Toc20566637"/>
      <w:r w:rsidRPr="002D1F4E">
        <w:rPr>
          <w:rFonts w:ascii="Times New Roman" w:hAnsi="Times New Roman" w:cs="Times New Roman"/>
          <w:b/>
          <w:color w:val="auto"/>
          <w:sz w:val="24"/>
          <w:szCs w:val="24"/>
        </w:rPr>
        <w:t>B</w:t>
      </w:r>
      <w:r w:rsidR="00A07714">
        <w:rPr>
          <w:rFonts w:ascii="Times New Roman" w:hAnsi="Times New Roman" w:cs="Times New Roman"/>
          <w:b/>
          <w:color w:val="auto"/>
          <w:sz w:val="24"/>
          <w:szCs w:val="24"/>
        </w:rPr>
        <w:t>ases Teóricas</w:t>
      </w:r>
      <w:bookmarkEnd w:id="32"/>
    </w:p>
    <w:p w14:paraId="7C8F11E3" w14:textId="77777777" w:rsidR="004A1D72" w:rsidRPr="00DE5EEF" w:rsidRDefault="004A1D72" w:rsidP="00A27D3A">
      <w:pPr>
        <w:spacing w:after="0" w:line="360" w:lineRule="auto"/>
        <w:jc w:val="both"/>
        <w:rPr>
          <w:rFonts w:ascii="Times New Roman" w:hAnsi="Times New Roman" w:cs="Times New Roman"/>
          <w:color w:val="000000" w:themeColor="text1"/>
          <w:sz w:val="24"/>
          <w:szCs w:val="24"/>
        </w:rPr>
      </w:pPr>
    </w:p>
    <w:p w14:paraId="746FB25C" w14:textId="32C745DB" w:rsidR="001144DF" w:rsidRDefault="001144DF" w:rsidP="001144DF">
      <w:pPr>
        <w:pStyle w:val="Ttulo1"/>
        <w:numPr>
          <w:ilvl w:val="1"/>
          <w:numId w:val="26"/>
        </w:numPr>
        <w:rPr>
          <w:rFonts w:ascii="Times New Roman" w:hAnsi="Times New Roman" w:cs="Times New Roman"/>
          <w:b/>
          <w:color w:val="auto"/>
          <w:sz w:val="24"/>
          <w:szCs w:val="24"/>
        </w:rPr>
      </w:pPr>
      <w:bookmarkStart w:id="33" w:name="_Toc20566638"/>
      <w:r w:rsidRPr="001144DF">
        <w:rPr>
          <w:rFonts w:ascii="Times New Roman" w:hAnsi="Times New Roman" w:cs="Times New Roman"/>
          <w:b/>
          <w:color w:val="auto"/>
          <w:sz w:val="24"/>
          <w:szCs w:val="24"/>
        </w:rPr>
        <w:t xml:space="preserve">Ley Orgánica de Educación Superior (LOES) </w:t>
      </w:r>
    </w:p>
    <w:p w14:paraId="21CFBAC0" w14:textId="77777777" w:rsidR="001144DF" w:rsidRPr="001144DF" w:rsidRDefault="001144DF" w:rsidP="001144DF"/>
    <w:p w14:paraId="7C1A683B" w14:textId="77777777" w:rsidR="001144DF" w:rsidRPr="001144DF" w:rsidRDefault="001144DF" w:rsidP="001144DF">
      <w:pPr>
        <w:spacing w:line="480" w:lineRule="auto"/>
        <w:ind w:left="792"/>
        <w:jc w:val="both"/>
        <w:rPr>
          <w:rFonts w:cstheme="minorHAnsi"/>
          <w:sz w:val="24"/>
          <w:szCs w:val="24"/>
        </w:rPr>
      </w:pPr>
      <w:r w:rsidRPr="001144DF">
        <w:rPr>
          <w:rFonts w:cstheme="minorHAnsi"/>
          <w:sz w:val="24"/>
          <w:szCs w:val="24"/>
        </w:rPr>
        <w:t>Art. 93.- el principio de calidad consiste en la búsqueda constante y sistemática de la excelencia, la pertinencia, producción optima, transmisión del conocimiento y desarrollo del pensamiento mediante la autocrítica, la crítica externa y el mejoramiento permanente.</w:t>
      </w:r>
    </w:p>
    <w:p w14:paraId="1C1DA688" w14:textId="77777777" w:rsidR="001144DF" w:rsidRPr="001144DF" w:rsidRDefault="001144DF" w:rsidP="001144DF">
      <w:pPr>
        <w:spacing w:line="480" w:lineRule="auto"/>
        <w:ind w:left="792"/>
        <w:jc w:val="both"/>
        <w:rPr>
          <w:rFonts w:cstheme="minorHAnsi"/>
          <w:sz w:val="24"/>
          <w:szCs w:val="24"/>
        </w:rPr>
      </w:pPr>
    </w:p>
    <w:p w14:paraId="388A7610" w14:textId="77777777" w:rsidR="001144DF" w:rsidRPr="001144DF" w:rsidRDefault="001144DF" w:rsidP="001144DF">
      <w:pPr>
        <w:spacing w:line="480" w:lineRule="auto"/>
        <w:ind w:left="792"/>
        <w:jc w:val="both"/>
        <w:rPr>
          <w:rFonts w:cstheme="minorHAnsi"/>
          <w:sz w:val="24"/>
          <w:szCs w:val="24"/>
        </w:rPr>
      </w:pPr>
      <w:r w:rsidRPr="001144DF">
        <w:rPr>
          <w:rFonts w:cstheme="minorHAnsi"/>
          <w:sz w:val="24"/>
          <w:szCs w:val="24"/>
        </w:rPr>
        <w:t>El Art. 94 de la LOES establece que: - La Evaluación de la Calidad es el proceso para determinar las condiciones de la institución, Carrera o programa académico, mediante la recopilación sistemática de datos cuantitativos y cualitativos que permitan emitir un juicio o diagnóstico, analizando sus componentes, funciones, procesos, sirvan de que sus resultados sirvan para reformar y mejorar el programa de estudios, Carrera o institución. La Evaluación de la Calidad es un proceso permanente y supone un seguimiento continuo.</w:t>
      </w:r>
    </w:p>
    <w:p w14:paraId="32E028AB" w14:textId="77777777" w:rsidR="001144DF" w:rsidRPr="001144DF" w:rsidRDefault="001144DF" w:rsidP="001144DF">
      <w:pPr>
        <w:spacing w:line="480" w:lineRule="auto"/>
        <w:ind w:left="792"/>
        <w:jc w:val="both"/>
        <w:rPr>
          <w:rFonts w:cstheme="minorHAnsi"/>
          <w:sz w:val="24"/>
          <w:szCs w:val="24"/>
        </w:rPr>
      </w:pPr>
    </w:p>
    <w:p w14:paraId="5C84EE54" w14:textId="77777777" w:rsidR="001144DF" w:rsidRPr="001144DF" w:rsidRDefault="001144DF" w:rsidP="001144DF">
      <w:pPr>
        <w:spacing w:line="480" w:lineRule="auto"/>
        <w:ind w:left="792"/>
        <w:jc w:val="both"/>
        <w:rPr>
          <w:rFonts w:cstheme="minorHAnsi"/>
          <w:sz w:val="24"/>
          <w:szCs w:val="24"/>
        </w:rPr>
      </w:pPr>
      <w:r w:rsidRPr="001144DF">
        <w:rPr>
          <w:rFonts w:cstheme="minorHAnsi"/>
          <w:sz w:val="24"/>
          <w:szCs w:val="24"/>
        </w:rPr>
        <w:t>Art. 95.- La Acreditación es una validación de vigencia quinquenal realizada por el Consejo de Evaluación, Acreditación y Aseguramiento de la Calidad de la Educación Superior, para certificarla calidad de las instituciones de educación superior, de una Carrera o programa educativo, sobre la base de una evaluación previa.</w:t>
      </w:r>
    </w:p>
    <w:p w14:paraId="72B7EDEB" w14:textId="77777777" w:rsidR="001144DF" w:rsidRPr="001144DF" w:rsidRDefault="001144DF" w:rsidP="001144DF">
      <w:pPr>
        <w:spacing w:line="480" w:lineRule="auto"/>
        <w:ind w:left="792"/>
        <w:jc w:val="both"/>
        <w:rPr>
          <w:rFonts w:cstheme="minorHAnsi"/>
          <w:sz w:val="24"/>
          <w:szCs w:val="24"/>
        </w:rPr>
      </w:pPr>
    </w:p>
    <w:p w14:paraId="152F55AC" w14:textId="77777777" w:rsidR="001144DF" w:rsidRPr="001144DF" w:rsidRDefault="001144DF" w:rsidP="001144DF">
      <w:pPr>
        <w:spacing w:line="480" w:lineRule="auto"/>
        <w:ind w:left="792"/>
        <w:jc w:val="both"/>
        <w:rPr>
          <w:rFonts w:cstheme="minorHAnsi"/>
          <w:sz w:val="24"/>
          <w:szCs w:val="24"/>
        </w:rPr>
      </w:pPr>
      <w:r w:rsidRPr="001144DF">
        <w:rPr>
          <w:rFonts w:cstheme="minorHAnsi"/>
          <w:sz w:val="24"/>
          <w:szCs w:val="24"/>
        </w:rPr>
        <w:lastRenderedPageBreak/>
        <w:t>Art. 96.- El Aseguramiento de la Calidad de la Educación Superior está constituido por el conjunto de acciones que llevan a cabo las instituciones vinculadas con este sector, con el fin de garantizar la eficiente y eficaz gestión, aplicables a las Carreras, programas académicos, a las instituciones de educación superior y también a los consejos u organismos evaluadores y acreditadores.</w:t>
      </w:r>
    </w:p>
    <w:p w14:paraId="53F6605B" w14:textId="77777777" w:rsidR="001144DF" w:rsidRPr="001144DF" w:rsidRDefault="001144DF" w:rsidP="001144DF">
      <w:pPr>
        <w:spacing w:line="480" w:lineRule="auto"/>
        <w:ind w:left="792"/>
        <w:jc w:val="both"/>
        <w:rPr>
          <w:rFonts w:cstheme="minorHAnsi"/>
          <w:sz w:val="24"/>
          <w:szCs w:val="24"/>
        </w:rPr>
      </w:pPr>
    </w:p>
    <w:p w14:paraId="460641F7" w14:textId="3FCDCC7C" w:rsidR="001144DF" w:rsidRPr="00772C1C" w:rsidRDefault="001144DF" w:rsidP="00772C1C">
      <w:pPr>
        <w:spacing w:line="480" w:lineRule="auto"/>
        <w:ind w:left="792"/>
        <w:jc w:val="both"/>
        <w:rPr>
          <w:rFonts w:cstheme="minorHAnsi"/>
          <w:sz w:val="24"/>
          <w:szCs w:val="24"/>
        </w:rPr>
      </w:pPr>
      <w:r w:rsidRPr="001144DF">
        <w:rPr>
          <w:rFonts w:cstheme="minorHAnsi"/>
          <w:sz w:val="24"/>
          <w:szCs w:val="24"/>
        </w:rPr>
        <w:t>Que, el Art. 173 de la LOES determina el Consejo de Evaluación, Acreditación y Aseguramiento de la Calidad de Educación Superior (CEAACES) normara la autoevaluación institucional, y ejecutara los procesos de evaluación externa, acreditación, clasificación académica y el Aseguramiento de la Calidad, teniendo las instituciones de educación superior del país, publicas como particulares, y en sus Carreras y programas, que someterse en forma obligatoria a la evaluación interna y externa, a la acreditación, a la clasificación académica y al Aseguramiento de la Calidad.</w:t>
      </w:r>
      <w:sdt>
        <w:sdtPr>
          <w:rPr>
            <w:rFonts w:cstheme="minorHAnsi"/>
            <w:sz w:val="24"/>
            <w:szCs w:val="24"/>
          </w:rPr>
          <w:id w:val="-2091848730"/>
          <w:citation/>
        </w:sdtPr>
        <w:sdtContent>
          <w:r w:rsidRPr="001144DF">
            <w:rPr>
              <w:rFonts w:cstheme="minorHAnsi"/>
              <w:sz w:val="24"/>
              <w:szCs w:val="24"/>
            </w:rPr>
            <w:fldChar w:fldCharType="begin"/>
          </w:r>
          <w:r w:rsidRPr="001144DF">
            <w:rPr>
              <w:rFonts w:cstheme="minorHAnsi"/>
              <w:sz w:val="24"/>
              <w:szCs w:val="24"/>
            </w:rPr>
            <w:instrText xml:space="preserve">CITATION Ley17 \l 12298 </w:instrText>
          </w:r>
          <w:r w:rsidRPr="001144DF">
            <w:rPr>
              <w:rFonts w:cstheme="minorHAnsi"/>
              <w:sz w:val="24"/>
              <w:szCs w:val="24"/>
            </w:rPr>
            <w:fldChar w:fldCharType="separate"/>
          </w:r>
          <w:r w:rsidRPr="001144DF">
            <w:rPr>
              <w:rFonts w:cstheme="minorHAnsi"/>
              <w:noProof/>
              <w:sz w:val="24"/>
              <w:szCs w:val="24"/>
            </w:rPr>
            <w:t xml:space="preserve"> (Ley Orgánica de Educación Superior, 2017)</w:t>
          </w:r>
          <w:r w:rsidRPr="001144DF">
            <w:rPr>
              <w:rFonts w:cstheme="minorHAnsi"/>
              <w:sz w:val="24"/>
              <w:szCs w:val="24"/>
            </w:rPr>
            <w:fldChar w:fldCharType="end"/>
          </w:r>
        </w:sdtContent>
      </w:sdt>
      <w:r w:rsidRPr="001144DF">
        <w:rPr>
          <w:rFonts w:cstheme="minorHAnsi"/>
          <w:sz w:val="24"/>
          <w:szCs w:val="24"/>
        </w:rPr>
        <w:t>.</w:t>
      </w:r>
    </w:p>
    <w:p w14:paraId="1E7E499F" w14:textId="552A7980" w:rsidR="007B15B3" w:rsidRPr="00370EF1" w:rsidRDefault="007B15B3" w:rsidP="00BE5BE7">
      <w:pPr>
        <w:pStyle w:val="Ttulo1"/>
        <w:numPr>
          <w:ilvl w:val="2"/>
          <w:numId w:val="26"/>
        </w:numPr>
        <w:rPr>
          <w:rFonts w:ascii="Times New Roman" w:hAnsi="Times New Roman" w:cs="Times New Roman"/>
          <w:b/>
          <w:color w:val="auto"/>
          <w:sz w:val="24"/>
          <w:szCs w:val="24"/>
        </w:rPr>
      </w:pPr>
      <w:r w:rsidRPr="00370EF1">
        <w:rPr>
          <w:rFonts w:ascii="Times New Roman" w:hAnsi="Times New Roman" w:cs="Times New Roman"/>
          <w:b/>
          <w:color w:val="auto"/>
          <w:sz w:val="24"/>
          <w:szCs w:val="24"/>
        </w:rPr>
        <w:t>Evaluación de la Educación Superior.</w:t>
      </w:r>
      <w:bookmarkEnd w:id="33"/>
    </w:p>
    <w:p w14:paraId="6DDB1D65" w14:textId="77777777" w:rsidR="007B15B3" w:rsidRPr="00DE5EEF" w:rsidRDefault="007B15B3" w:rsidP="007B15B3">
      <w:pPr>
        <w:spacing w:after="0" w:line="360" w:lineRule="auto"/>
        <w:jc w:val="both"/>
        <w:rPr>
          <w:rFonts w:ascii="Times New Roman" w:hAnsi="Times New Roman" w:cs="Times New Roman"/>
          <w:color w:val="000000" w:themeColor="text1"/>
          <w:sz w:val="24"/>
          <w:szCs w:val="24"/>
        </w:rPr>
      </w:pPr>
    </w:p>
    <w:p w14:paraId="0A039438" w14:textId="77777777" w:rsidR="007B15B3"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Se reconoce el avance de la Educación Superior del Ecuador </w:t>
      </w:r>
      <w:r w:rsidRPr="00DE5EEF">
        <w:rPr>
          <w:rFonts w:ascii="Times New Roman" w:hAnsi="Times New Roman" w:cs="Times New Roman"/>
          <w:color w:val="000000" w:themeColor="text1"/>
          <w:sz w:val="24"/>
          <w:szCs w:val="24"/>
        </w:rPr>
        <w:t xml:space="preserve"> y</w:t>
      </w:r>
      <w:r>
        <w:rPr>
          <w:rFonts w:ascii="Times New Roman" w:hAnsi="Times New Roman" w:cs="Times New Roman"/>
          <w:color w:val="000000" w:themeColor="text1"/>
          <w:sz w:val="24"/>
          <w:szCs w:val="24"/>
        </w:rPr>
        <w:t xml:space="preserve"> demás regiones de América Latin</w:t>
      </w:r>
      <w:r w:rsidRPr="00DE5EEF">
        <w:rPr>
          <w:rFonts w:ascii="Times New Roman" w:hAnsi="Times New Roman" w:cs="Times New Roman"/>
          <w:color w:val="000000" w:themeColor="text1"/>
          <w:sz w:val="24"/>
          <w:szCs w:val="24"/>
        </w:rPr>
        <w:t xml:space="preserve">a asociados  a un incremento heterogéneo y diverso de las instituciones, aparecimiento de instituciones de formación técnica y macro universidades, crecimiento de la población estudiantil del sector público y privado, registro de un número considerable de investigaciones científicas y el impacto de las eventos tecnológicos generando nuevas carreras y áreas de conocimiento </w:t>
      </w:r>
      <w:sdt>
        <w:sdtPr>
          <w:rPr>
            <w:rFonts w:ascii="Times New Roman" w:hAnsi="Times New Roman" w:cs="Times New Roman"/>
            <w:color w:val="000000" w:themeColor="text1"/>
            <w:sz w:val="24"/>
            <w:szCs w:val="24"/>
          </w:rPr>
          <w:id w:val="773067747"/>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Vél18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(Véliz, 2018)</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bookmarkStart w:id="34" w:name="_Toc10920948"/>
      <w:bookmarkStart w:id="35" w:name="_Toc12894418"/>
      <w:bookmarkStart w:id="36" w:name="_Toc17694796"/>
    </w:p>
    <w:p w14:paraId="4659EACE" w14:textId="77777777" w:rsidR="007B15B3"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Estos antecedentes han establecido mecanismos de control mediante el cumplimiento de indicadores que expresan una evaluación interna y externa de calidad, dejando a tras los procesos “unilineales” expresado en modelos estáticos y cuantitativos; orientando </w:t>
      </w:r>
      <w:r w:rsidRPr="00DE5EEF">
        <w:rPr>
          <w:rFonts w:ascii="Times New Roman" w:hAnsi="Times New Roman" w:cs="Times New Roman"/>
          <w:color w:val="000000" w:themeColor="text1"/>
          <w:sz w:val="24"/>
          <w:szCs w:val="24"/>
        </w:rPr>
        <w:lastRenderedPageBreak/>
        <w:t xml:space="preserve">procesos multifactoriales como resultados que difieren de otros y patrones de referencia </w:t>
      </w:r>
      <w:sdt>
        <w:sdtPr>
          <w:rPr>
            <w:rFonts w:ascii="Times New Roman" w:hAnsi="Times New Roman" w:cs="Times New Roman"/>
            <w:color w:val="000000" w:themeColor="text1"/>
            <w:sz w:val="24"/>
            <w:szCs w:val="24"/>
          </w:rPr>
          <w:id w:val="876899029"/>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Vél18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(Véliz, 2018)</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bookmarkStart w:id="37" w:name="_Toc10920949"/>
      <w:bookmarkStart w:id="38" w:name="_Toc12894419"/>
      <w:bookmarkStart w:id="39" w:name="_Toc17694797"/>
      <w:bookmarkEnd w:id="34"/>
      <w:bookmarkEnd w:id="35"/>
      <w:bookmarkEnd w:id="36"/>
    </w:p>
    <w:p w14:paraId="0291BF1A"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Según Borrás (2015) los rankings universitarios aparte de realizar una jerarquización a las instituciones universitarias fundamentados en criterios cualitativos y cuantitativos, intentan medir la calidad en el tema de educación, niveles de investigación es decir (descriptivas, exploratorias, temporales entre otras) y demás aspectos académicos para orientar e informas a la sociedad; dando un nuevo giro en busca de la calidad y excelencia, entregando profesionales y servicios que cumplan expectativas impuestas por la sociedad cada vez más exigentes.</w:t>
      </w:r>
      <w:bookmarkEnd w:id="37"/>
      <w:bookmarkEnd w:id="38"/>
      <w:bookmarkEnd w:id="39"/>
    </w:p>
    <w:p w14:paraId="2C5CE8E4"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Por su parte Lamarra (2016) menciona que el deterioro en la calidad de la educación superior estaba asociada al interés comercial sobre lo académico, por lo que comparte en la independencia económica de las unidades. Para otros analistas la calidad está vinculada al cumplimiento de las perspectivas en los beneficiarios.</w:t>
      </w:r>
    </w:p>
    <w:p w14:paraId="035F3F43" w14:textId="77777777" w:rsidR="007B15B3" w:rsidRPr="00DE5EEF" w:rsidRDefault="007B15B3" w:rsidP="007B15B3">
      <w:pPr>
        <w:spacing w:after="0" w:line="360" w:lineRule="auto"/>
        <w:jc w:val="both"/>
        <w:rPr>
          <w:rFonts w:ascii="Times New Roman" w:hAnsi="Times New Roman" w:cs="Times New Roman"/>
          <w:color w:val="000000" w:themeColor="text1"/>
          <w:sz w:val="24"/>
          <w:szCs w:val="24"/>
        </w:rPr>
      </w:pPr>
    </w:p>
    <w:p w14:paraId="780A9BF1"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Sin embargo, el aspecto de la calidad se remonta a cuatro décadas atrás en las empresas japonesas, con la finalidad de ofrecer productos a fin de generar satisfacción en el cliente y mejorar la competencia establecida por las corrientes en el mercado, ya en el ámbito de la educación esto suele usarse como un término de referencia comparativo </w:t>
      </w:r>
      <w:sdt>
        <w:sdtPr>
          <w:rPr>
            <w:rFonts w:ascii="Times New Roman" w:hAnsi="Times New Roman" w:cs="Times New Roman"/>
            <w:color w:val="000000" w:themeColor="text1"/>
            <w:sz w:val="24"/>
            <w:szCs w:val="24"/>
          </w:rPr>
          <w:id w:val="-965265824"/>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Vél18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(Véliz, 2018)</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4A0D6C01" w14:textId="77777777" w:rsidR="007B15B3" w:rsidRPr="00DE5EEF" w:rsidRDefault="007B15B3" w:rsidP="00FB4CA1">
      <w:pPr>
        <w:spacing w:line="480" w:lineRule="auto"/>
        <w:jc w:val="both"/>
        <w:rPr>
          <w:rFonts w:ascii="Times New Roman" w:hAnsi="Times New Roman" w:cs="Times New Roman"/>
          <w:color w:val="000000" w:themeColor="text1"/>
          <w:sz w:val="24"/>
          <w:szCs w:val="24"/>
        </w:rPr>
      </w:pPr>
      <w:bookmarkStart w:id="40" w:name="_Toc10920950"/>
      <w:bookmarkStart w:id="41" w:name="_Toc12894420"/>
      <w:bookmarkStart w:id="42" w:name="_Toc17694798"/>
      <w:bookmarkStart w:id="43" w:name="_Toc17806356"/>
      <w:bookmarkStart w:id="44" w:name="_Toc17825188"/>
      <w:bookmarkStart w:id="45" w:name="_Toc17825568"/>
      <w:r>
        <w:rPr>
          <w:rFonts w:ascii="Times New Roman" w:hAnsi="Times New Roman" w:cs="Times New Roman"/>
          <w:color w:val="000000" w:themeColor="text1"/>
          <w:sz w:val="24"/>
          <w:szCs w:val="24"/>
        </w:rPr>
        <w:t xml:space="preserve">     </w:t>
      </w:r>
      <w:bookmarkStart w:id="46" w:name="_Toc20511107"/>
      <w:bookmarkStart w:id="47" w:name="_Toc20564859"/>
      <w:r w:rsidRPr="00DE5EEF">
        <w:rPr>
          <w:rFonts w:ascii="Times New Roman" w:hAnsi="Times New Roman" w:cs="Times New Roman"/>
          <w:color w:val="000000" w:themeColor="text1"/>
          <w:sz w:val="24"/>
          <w:szCs w:val="24"/>
        </w:rPr>
        <w:t>Para Véliz</w:t>
      </w:r>
      <w:sdt>
        <w:sdtPr>
          <w:rPr>
            <w:rFonts w:ascii="Times New Roman" w:hAnsi="Times New Roman" w:cs="Times New Roman"/>
            <w:color w:val="000000" w:themeColor="text1"/>
            <w:sz w:val="24"/>
            <w:szCs w:val="24"/>
          </w:rPr>
          <w:id w:val="1862622924"/>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Vél18 \n  \t  \l 12298 </w:instrText>
          </w:r>
          <w:r w:rsidRPr="00DE5EEF">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06355F">
            <w:rPr>
              <w:rFonts w:ascii="Times New Roman" w:hAnsi="Times New Roman" w:cs="Times New Roman"/>
              <w:noProof/>
              <w:color w:val="000000" w:themeColor="text1"/>
              <w:sz w:val="24"/>
              <w:szCs w:val="24"/>
            </w:rPr>
            <w:t>(2018)</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 xml:space="preserve"> una institución es mejor que otra cuando equiparen sus fines, paralelos a su  misión y se encuentren en un contexto equivalente, en esto otros autores como Larrea (2015) no comparten, ya que la literatura reconocer otras definiciones de calidad, no obstantes, se tiene la influencia del sector empresarial y de los modelos clásicos que definen a la calidad, un ejemplo claro son las normas</w:t>
      </w:r>
      <w:r>
        <w:rPr>
          <w:rFonts w:ascii="Times New Roman" w:hAnsi="Times New Roman" w:cs="Times New Roman"/>
          <w:color w:val="000000" w:themeColor="text1"/>
          <w:sz w:val="24"/>
          <w:szCs w:val="24"/>
        </w:rPr>
        <w:t xml:space="preserve"> de Organización Internacional de Normalización </w:t>
      </w:r>
      <w:r w:rsidRPr="00DE5EE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ISO</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9000 extrapoladas en los análisis educativos, por lo que carecen de investigaciones a profundidad sobre el objeto de estudio.</w:t>
      </w:r>
      <w:bookmarkEnd w:id="40"/>
      <w:bookmarkEnd w:id="41"/>
      <w:bookmarkEnd w:id="42"/>
      <w:bookmarkEnd w:id="43"/>
      <w:bookmarkEnd w:id="44"/>
      <w:bookmarkEnd w:id="45"/>
      <w:bookmarkEnd w:id="46"/>
      <w:bookmarkEnd w:id="47"/>
    </w:p>
    <w:p w14:paraId="7FF53B26" w14:textId="77777777" w:rsidR="007B15B3"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Según Días (2012) el</w:t>
      </w:r>
      <w:r>
        <w:rPr>
          <w:rFonts w:ascii="Times New Roman" w:hAnsi="Times New Roman" w:cs="Times New Roman"/>
          <w:color w:val="000000" w:themeColor="text1"/>
          <w:sz w:val="24"/>
          <w:szCs w:val="24"/>
        </w:rPr>
        <w:t xml:space="preserve"> esfuerzo en la calidad de la Educación Superior</w:t>
      </w:r>
      <w:r w:rsidRPr="00DE5EEF">
        <w:rPr>
          <w:rFonts w:ascii="Times New Roman" w:hAnsi="Times New Roman" w:cs="Times New Roman"/>
          <w:color w:val="000000" w:themeColor="text1"/>
          <w:sz w:val="24"/>
          <w:szCs w:val="24"/>
        </w:rPr>
        <w:t xml:space="preserve"> es un problema relativamente nuevo determinando otros factores causales como el vínculo positivo entre los actores </w:t>
      </w:r>
      <w:r>
        <w:rPr>
          <w:rFonts w:ascii="Times New Roman" w:hAnsi="Times New Roman" w:cs="Times New Roman"/>
          <w:color w:val="000000" w:themeColor="text1"/>
          <w:sz w:val="24"/>
          <w:szCs w:val="24"/>
        </w:rPr>
        <w:t>del desarrollo económico y la Educación Superior,</w:t>
      </w:r>
      <w:r w:rsidRPr="00DE5EEF">
        <w:rPr>
          <w:rFonts w:ascii="Times New Roman" w:hAnsi="Times New Roman" w:cs="Times New Roman"/>
          <w:color w:val="000000" w:themeColor="text1"/>
          <w:sz w:val="24"/>
          <w:szCs w:val="24"/>
        </w:rPr>
        <w:t xml:space="preserve"> progresión a escala de actividades extracurriculares de las universidades, por otra</w:t>
      </w: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part</w:t>
      </w:r>
      <w:r>
        <w:rPr>
          <w:rFonts w:ascii="Times New Roman" w:hAnsi="Times New Roman" w:cs="Times New Roman"/>
          <w:color w:val="000000" w:themeColor="text1"/>
          <w:sz w:val="24"/>
          <w:szCs w:val="24"/>
        </w:rPr>
        <w:t xml:space="preserve">e </w:t>
      </w:r>
      <w:r w:rsidRPr="00DE5EEF">
        <w:rPr>
          <w:rFonts w:ascii="Times New Roman" w:hAnsi="Times New Roman" w:cs="Times New Roman"/>
          <w:color w:val="000000" w:themeColor="text1"/>
          <w:sz w:val="24"/>
          <w:szCs w:val="24"/>
        </w:rPr>
        <w:t>también es evidente la falta de financiamiento del gobierno estatal, pero aun así se ha logrado insertar en la agenda gubernamental como interés social.</w:t>
      </w:r>
    </w:p>
    <w:p w14:paraId="7DEB2A5F" w14:textId="77777777" w:rsidR="007B15B3" w:rsidRPr="00DE5EEF" w:rsidRDefault="007B15B3" w:rsidP="007B15B3">
      <w:pPr>
        <w:pStyle w:val="Ttulo2"/>
        <w:spacing w:before="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 </w:t>
      </w:r>
      <w:bookmarkStart w:id="48" w:name="_Toc10920951"/>
      <w:bookmarkStart w:id="49" w:name="_Toc12894421"/>
      <w:bookmarkStart w:id="50" w:name="_Toc17694799"/>
      <w:bookmarkStart w:id="51" w:name="_Toc17806357"/>
      <w:bookmarkStart w:id="52" w:name="_Toc17825189"/>
      <w:bookmarkStart w:id="53" w:name="_Toc17825569"/>
      <w:bookmarkStart w:id="54" w:name="_Toc20511108"/>
      <w:bookmarkStart w:id="55" w:name="_Toc20564860"/>
      <w:bookmarkStart w:id="56" w:name="_Toc20566639"/>
      <w:r>
        <w:rPr>
          <w:rFonts w:ascii="Times New Roman" w:hAnsi="Times New Roman" w:cs="Times New Roman"/>
          <w:color w:val="000000" w:themeColor="text1"/>
          <w:sz w:val="24"/>
          <w:szCs w:val="24"/>
        </w:rPr>
        <w:t xml:space="preserve">La Evaluación de la Educación Superior </w:t>
      </w:r>
      <w:r w:rsidRPr="00DE5EEF">
        <w:rPr>
          <w:rFonts w:ascii="Times New Roman" w:hAnsi="Times New Roman" w:cs="Times New Roman"/>
          <w:color w:val="000000" w:themeColor="text1"/>
          <w:sz w:val="24"/>
          <w:szCs w:val="24"/>
        </w:rPr>
        <w:t xml:space="preserve">comprende un conjunto de políticas, estrategias y programaciones orientados a un control continuo, garantizando calidad en todos los niveles, asegurando un mejoramiento progresivo hacia la excelencia, según Briones </w:t>
      </w:r>
      <w:sdt>
        <w:sdtPr>
          <w:rPr>
            <w:rFonts w:ascii="Times New Roman" w:hAnsi="Times New Roman" w:cs="Times New Roman"/>
            <w:color w:val="000000" w:themeColor="text1"/>
            <w:sz w:val="24"/>
            <w:szCs w:val="24"/>
          </w:rPr>
          <w:id w:val="2044625702"/>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Vél18 \n  \t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(2018)</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 xml:space="preserve"> las universidades alcanzarán la perfección cuando generen un cultura de mejoramiento continuo, gestionando un proceso de elevación de la calidad desde una proyección propia asegurando un examen consciente en correlación con los propósitos y fines establecidos paralelos al contexto económico, cultural y general.</w:t>
      </w:r>
      <w:bookmarkEnd w:id="48"/>
      <w:bookmarkEnd w:id="49"/>
      <w:bookmarkEnd w:id="50"/>
      <w:bookmarkEnd w:id="51"/>
      <w:bookmarkEnd w:id="52"/>
      <w:bookmarkEnd w:id="53"/>
      <w:bookmarkEnd w:id="54"/>
      <w:bookmarkEnd w:id="55"/>
      <w:bookmarkEnd w:id="56"/>
    </w:p>
    <w:p w14:paraId="41C56B3C"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Entre las manifestaciones de Naranjo </w:t>
      </w:r>
      <w:sdt>
        <w:sdtPr>
          <w:rPr>
            <w:rFonts w:ascii="Times New Roman" w:hAnsi="Times New Roman" w:cs="Times New Roman"/>
            <w:color w:val="000000" w:themeColor="text1"/>
            <w:sz w:val="24"/>
            <w:szCs w:val="24"/>
          </w:rPr>
          <w:id w:val="-454557307"/>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\n  \t  \l 12298 </w:instrText>
          </w:r>
          <w:r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(2015)</w:t>
          </w:r>
          <w:r w:rsidRPr="00DE5EEF">
            <w:rPr>
              <w:rFonts w:ascii="Times New Roman" w:hAnsi="Times New Roman" w:cs="Times New Roman"/>
              <w:color w:val="000000" w:themeColor="text1"/>
              <w:sz w:val="24"/>
              <w:szCs w:val="24"/>
            </w:rPr>
            <w:fldChar w:fldCharType="end"/>
          </w:r>
        </w:sdtContent>
      </w:sdt>
      <w:r>
        <w:rPr>
          <w:rFonts w:ascii="Times New Roman" w:hAnsi="Times New Roman" w:cs="Times New Roman"/>
          <w:color w:val="000000" w:themeColor="text1"/>
          <w:sz w:val="24"/>
          <w:szCs w:val="24"/>
        </w:rPr>
        <w:t xml:space="preserve"> frente a evaluación de la Educación Superior </w:t>
      </w:r>
      <w:r w:rsidRPr="00DE5EEF">
        <w:rPr>
          <w:rFonts w:ascii="Times New Roman" w:hAnsi="Times New Roman" w:cs="Times New Roman"/>
          <w:color w:val="000000" w:themeColor="text1"/>
          <w:sz w:val="24"/>
          <w:szCs w:val="24"/>
        </w:rPr>
        <w:t xml:space="preserve"> en el Ecuador es promover un modelo gestión con recursos humano universitario valorando a las personas como únicas y capaces, de generar transformaciones en sus entornos concibiendo un compromiso con la institución desde su propia identidad; ya que constituye una construcción en unidad de diversidad, al propiciar pensamientos complejos alejados de ideologías únicas.</w:t>
      </w:r>
    </w:p>
    <w:p w14:paraId="4DAFA5DA"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En este tema también menciona la necesidad de construir un modelo que mejore la calidad en los procesos educativos de forma participativa, que comprenderá un modelo de meta-evaluación imple</w:t>
      </w:r>
      <w:r>
        <w:rPr>
          <w:rFonts w:ascii="Times New Roman" w:hAnsi="Times New Roman" w:cs="Times New Roman"/>
          <w:color w:val="000000" w:themeColor="text1"/>
          <w:sz w:val="24"/>
          <w:szCs w:val="24"/>
        </w:rPr>
        <w:t xml:space="preserve">mentado por el </w:t>
      </w:r>
      <w:r w:rsidRPr="00DE5EEF">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oncejo de </w:t>
      </w:r>
      <w:r w:rsidRPr="00DE5EEF">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seguramiento de la </w:t>
      </w:r>
      <w:r w:rsidRPr="00DE5EEF">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alidad de </w:t>
      </w:r>
      <w:r w:rsidRPr="00DE5EEF">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 xml:space="preserve">ducación </w:t>
      </w:r>
      <w:r w:rsidRPr="00DE5EE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uperior </w:t>
      </w:r>
      <w:r w:rsidRPr="002F5674">
        <w:rPr>
          <w:rFonts w:ascii="Times New Roman" w:hAnsi="Times New Roman" w:cs="Times New Roman"/>
          <w:color w:val="000000" w:themeColor="text1"/>
          <w:sz w:val="24"/>
          <w:szCs w:val="24"/>
        </w:rPr>
        <w:t>(CACES),</w:t>
      </w:r>
      <w:r w:rsidRPr="00DE5EEF">
        <w:rPr>
          <w:rFonts w:ascii="Times New Roman" w:hAnsi="Times New Roman" w:cs="Times New Roman"/>
          <w:color w:val="000000" w:themeColor="text1"/>
          <w:sz w:val="24"/>
          <w:szCs w:val="24"/>
        </w:rPr>
        <w:t xml:space="preserve"> conceptualizando a la sociedad, conocimiento, ciencia, universidad y educación, desde una perspectiva axiológica con enfoques epistemológicos mediante procesos cuantitativos, cualitativos o mixtos. Construidos en base a la investigación (</w:t>
      </w:r>
      <w:sdt>
        <w:sdtPr>
          <w:rPr>
            <w:rFonts w:ascii="Times New Roman" w:hAnsi="Times New Roman" w:cs="Times New Roman"/>
            <w:color w:val="000000" w:themeColor="text1"/>
            <w:sz w:val="24"/>
            <w:szCs w:val="24"/>
          </w:rPr>
          <w:id w:val="586341546"/>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\l 12298 </w:instrText>
          </w:r>
          <w:r w:rsidRPr="00DE5EEF">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D104B6">
            <w:rPr>
              <w:rFonts w:ascii="Times New Roman" w:hAnsi="Times New Roman" w:cs="Times New Roman"/>
              <w:noProof/>
              <w:color w:val="000000" w:themeColor="text1"/>
              <w:sz w:val="24"/>
              <w:szCs w:val="24"/>
            </w:rPr>
            <w:t>(Naranjo, 2015)</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667A79DB"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En este análisis Naranjo (2015) también indica que se deben transparentar los intereses tras el modelo de evaluación, con la finalidad de potencializar a quienes se privilegian con el conocimiento y la ciencia como medio de servicio hacia el ser humano; alejándose de modelos universalistas relacionados con beneficios de mercado y observar al mundo de una forma mecánica o económica constituyéndose en un “recurso” o “capital”; por</w:t>
      </w: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último, afirma que la calidad está determinada por el mercado.</w:t>
      </w:r>
    </w:p>
    <w:p w14:paraId="03A1A25A" w14:textId="7F7732F0"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Según Naranjo (2015) es necesario establecer acuerdos en aspectos que parecen causales u obvias, las mismas no los son en interrogantes como ¿La sociedad ecuatoriana que tipo de universidad quiere? ¿Tal vez quiere una universidad positiva, deliberante o sumisa? ¿O simplemente una copia de una universidad extranjera? Ante estas cuestiones se ha determinado una predisposición de dialogo con todos los actores como universidades u organismos e</w:t>
      </w:r>
      <w:r>
        <w:rPr>
          <w:rFonts w:ascii="Times New Roman" w:hAnsi="Times New Roman" w:cs="Times New Roman"/>
          <w:color w:val="000000" w:themeColor="text1"/>
          <w:sz w:val="24"/>
          <w:szCs w:val="24"/>
        </w:rPr>
        <w:t>n</w:t>
      </w:r>
      <w:r w:rsidRPr="00DE5EEF">
        <w:rPr>
          <w:rFonts w:ascii="Times New Roman" w:hAnsi="Times New Roman" w:cs="Times New Roman"/>
          <w:color w:val="000000" w:themeColor="text1"/>
          <w:sz w:val="24"/>
          <w:szCs w:val="24"/>
        </w:rPr>
        <w:t xml:space="preserve"> regulación.</w:t>
      </w:r>
    </w:p>
    <w:p w14:paraId="6ADDF75D" w14:textId="77777777" w:rsidR="007B15B3" w:rsidRPr="00DE5EEF" w:rsidRDefault="007B15B3" w:rsidP="007B15B3">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La urgencia de la evaluación superior como indicador de desarrollo en una sociedad ha provocado en varias ocasiones la copia de evaluaciones, dejando de lado el verdadero concepto de calidad. Si bien existe diferentes interpretaciones de este concepto sin embargo cada uno conllevará a un conjunto o sistema de aseguramiento con una tendencia subjetiva o a criterio propio </w:t>
      </w:r>
      <w:sdt>
        <w:sdtPr>
          <w:rPr>
            <w:rFonts w:ascii="Times New Roman" w:hAnsi="Times New Roman" w:cs="Times New Roman"/>
            <w:color w:val="000000" w:themeColor="text1"/>
            <w:sz w:val="24"/>
            <w:szCs w:val="24"/>
          </w:rPr>
          <w:id w:val="-1267687196"/>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\l 12298 </w:instrText>
          </w:r>
          <w:r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(Naranjo, 2015)</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 xml:space="preserve">. </w:t>
      </w:r>
    </w:p>
    <w:p w14:paraId="60678C1E" w14:textId="77777777" w:rsidR="007B15B3" w:rsidRPr="00DE5EEF" w:rsidRDefault="007B15B3" w:rsidP="007B15B3">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En la evaluación de la Educación Superior </w:t>
      </w:r>
      <w:r w:rsidRPr="00DE5EEF">
        <w:rPr>
          <w:rFonts w:ascii="Times New Roman" w:hAnsi="Times New Roman" w:cs="Times New Roman"/>
          <w:color w:val="000000" w:themeColor="text1"/>
          <w:sz w:val="24"/>
          <w:szCs w:val="24"/>
        </w:rPr>
        <w:t xml:space="preserve">de una carrera consiste en perseguir un modelo ideal que se aproxima a otras universidades del país o región, estrechando conceptos definidos en el proyecto Tuning. Se establece el componente “debe ser” en todos los procesos analizados; a criterio de García (2016) los estándares que identifica a una universidad es el patrón de calidad expresados por un indicador obtenido como una variable que evalúe y mida los resultados.  </w:t>
      </w:r>
    </w:p>
    <w:p w14:paraId="6955DFF9" w14:textId="1AF72522" w:rsidR="007B15B3" w:rsidRDefault="007B15B3" w:rsidP="00370EF1">
      <w:pPr>
        <w:spacing w:line="480" w:lineRule="auto"/>
      </w:pPr>
    </w:p>
    <w:p w14:paraId="1658570E" w14:textId="77777777" w:rsidR="001144DF" w:rsidRPr="007B15B3" w:rsidRDefault="001144DF" w:rsidP="00370EF1">
      <w:pPr>
        <w:spacing w:line="480" w:lineRule="auto"/>
      </w:pPr>
    </w:p>
    <w:p w14:paraId="1892CD66" w14:textId="7E93858F" w:rsidR="00370EF1" w:rsidRPr="00370EF1" w:rsidRDefault="00370EF1" w:rsidP="00BE5BE7">
      <w:pPr>
        <w:pStyle w:val="Ttulo1"/>
        <w:numPr>
          <w:ilvl w:val="2"/>
          <w:numId w:val="26"/>
        </w:numPr>
        <w:rPr>
          <w:rFonts w:ascii="Times New Roman" w:hAnsi="Times New Roman" w:cs="Times New Roman"/>
          <w:b/>
          <w:color w:val="auto"/>
          <w:sz w:val="24"/>
          <w:szCs w:val="24"/>
        </w:rPr>
      </w:pPr>
      <w:bookmarkStart w:id="57" w:name="_Toc20566640"/>
      <w:r w:rsidRPr="00370EF1">
        <w:rPr>
          <w:rFonts w:ascii="Times New Roman" w:hAnsi="Times New Roman" w:cs="Times New Roman"/>
          <w:b/>
          <w:color w:val="auto"/>
          <w:sz w:val="24"/>
          <w:szCs w:val="24"/>
        </w:rPr>
        <w:lastRenderedPageBreak/>
        <w:t>Modelo de Evaluación del Entorno de Aprendizaje de la Carrera de Enfermería.</w:t>
      </w:r>
      <w:bookmarkEnd w:id="57"/>
    </w:p>
    <w:p w14:paraId="52DE839E" w14:textId="77777777" w:rsidR="00370EF1" w:rsidRPr="00B96ACB" w:rsidRDefault="00370EF1" w:rsidP="00370EF1">
      <w:pPr>
        <w:spacing w:after="0" w:line="360" w:lineRule="auto"/>
        <w:jc w:val="both"/>
        <w:rPr>
          <w:rFonts w:ascii="Times New Roman" w:hAnsi="Times New Roman" w:cs="Times New Roman"/>
          <w:b/>
          <w:color w:val="000000" w:themeColor="text1"/>
          <w:sz w:val="24"/>
          <w:szCs w:val="24"/>
        </w:rPr>
      </w:pPr>
    </w:p>
    <w:p w14:paraId="3D6C1BC4" w14:textId="34D771D1"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El modelo de evaluación del entorno de aprendizaje impulsado desde el </w:t>
      </w:r>
      <w:r w:rsidRPr="003E3EC2">
        <w:rPr>
          <w:rFonts w:ascii="Times New Roman" w:hAnsi="Times New Roman" w:cs="Times New Roman"/>
          <w:color w:val="000000" w:themeColor="text1"/>
          <w:sz w:val="24"/>
          <w:szCs w:val="24"/>
        </w:rPr>
        <w:t>Consejo de Aseguramiento de la Calidad de Educación Superior</w:t>
      </w:r>
      <w:r w:rsidRPr="00DE5EEF">
        <w:rPr>
          <w:rFonts w:ascii="Times New Roman" w:hAnsi="Times New Roman" w:cs="Times New Roman"/>
          <w:color w:val="000000" w:themeColor="text1"/>
          <w:sz w:val="24"/>
          <w:szCs w:val="24"/>
        </w:rPr>
        <w:t xml:space="preserve"> (2016) con el soporte teórico analizado y debatido de forma ampliada establece criterios con indicadores que evidencien los parámetros alcanzados y la realidad de cada carrera. De forma general el documento propuesto por el organismo comprende el criterio de pertinencia con sub categorías como  “</w:t>
      </w:r>
      <w:r w:rsidRPr="00DE5EEF">
        <w:rPr>
          <w:rFonts w:ascii="Times New Roman" w:hAnsi="Times New Roman" w:cs="Times New Roman"/>
          <w:i/>
          <w:color w:val="000000" w:themeColor="text1"/>
          <w:sz w:val="24"/>
          <w:szCs w:val="24"/>
        </w:rPr>
        <w:t xml:space="preserve">contexto” </w:t>
      </w:r>
      <w:r w:rsidRPr="00DE5EEF">
        <w:rPr>
          <w:rFonts w:ascii="Times New Roman" w:hAnsi="Times New Roman" w:cs="Times New Roman"/>
          <w:color w:val="000000" w:themeColor="text1"/>
          <w:sz w:val="24"/>
          <w:szCs w:val="24"/>
        </w:rPr>
        <w:t>y</w:t>
      </w:r>
      <w:r w:rsidRPr="00DE5EEF">
        <w:rPr>
          <w:rFonts w:ascii="Times New Roman" w:hAnsi="Times New Roman" w:cs="Times New Roman"/>
          <w:i/>
          <w:color w:val="000000" w:themeColor="text1"/>
          <w:sz w:val="24"/>
          <w:szCs w:val="24"/>
        </w:rPr>
        <w:t xml:space="preserve"> “profesión</w:t>
      </w:r>
      <w:r w:rsidRPr="00DE5EEF">
        <w:rPr>
          <w:rFonts w:ascii="Times New Roman" w:hAnsi="Times New Roman" w:cs="Times New Roman"/>
          <w:color w:val="000000" w:themeColor="text1"/>
          <w:sz w:val="24"/>
          <w:szCs w:val="24"/>
        </w:rPr>
        <w:t>”, otro es el currículo conformado por el análisis del “</w:t>
      </w:r>
      <w:r w:rsidRPr="00D30DDB">
        <w:rPr>
          <w:rFonts w:ascii="Times New Roman" w:hAnsi="Times New Roman" w:cs="Times New Roman"/>
          <w:color w:val="000000" w:themeColor="text1"/>
          <w:sz w:val="24"/>
          <w:szCs w:val="24"/>
        </w:rPr>
        <w:t>Macrocurrículo”, “Mesocurr</w:t>
      </w:r>
      <w:r>
        <w:rPr>
          <w:rFonts w:ascii="Times New Roman" w:hAnsi="Times New Roman" w:cs="Times New Roman"/>
          <w:color w:val="000000" w:themeColor="text1"/>
          <w:sz w:val="24"/>
          <w:szCs w:val="24"/>
        </w:rPr>
        <w:t>í</w:t>
      </w:r>
      <w:r w:rsidRPr="00D30DDB">
        <w:rPr>
          <w:rFonts w:ascii="Times New Roman" w:hAnsi="Times New Roman" w:cs="Times New Roman"/>
          <w:color w:val="000000" w:themeColor="text1"/>
          <w:sz w:val="24"/>
          <w:szCs w:val="24"/>
        </w:rPr>
        <w:t>culo” y “Microcurr</w:t>
      </w:r>
      <w:r>
        <w:rPr>
          <w:rFonts w:ascii="Times New Roman" w:hAnsi="Times New Roman" w:cs="Times New Roman"/>
          <w:color w:val="000000" w:themeColor="text1"/>
          <w:sz w:val="24"/>
          <w:szCs w:val="24"/>
        </w:rPr>
        <w:t>í</w:t>
      </w:r>
      <w:r w:rsidRPr="00D30DDB">
        <w:rPr>
          <w:rFonts w:ascii="Times New Roman" w:hAnsi="Times New Roman" w:cs="Times New Roman"/>
          <w:color w:val="000000" w:themeColor="text1"/>
          <w:sz w:val="24"/>
          <w:szCs w:val="24"/>
        </w:rPr>
        <w:t>culo”;</w:t>
      </w:r>
      <w:r w:rsidRPr="00DE5EEF">
        <w:rPr>
          <w:rFonts w:ascii="Times New Roman" w:hAnsi="Times New Roman" w:cs="Times New Roman"/>
          <w:color w:val="000000" w:themeColor="text1"/>
          <w:sz w:val="24"/>
          <w:szCs w:val="24"/>
        </w:rPr>
        <w:t xml:space="preserve"> el componente también de la academia con los sub criterios de “</w:t>
      </w:r>
      <w:r w:rsidRPr="00D30DDB">
        <w:rPr>
          <w:rFonts w:ascii="Times New Roman" w:hAnsi="Times New Roman" w:cs="Times New Roman"/>
          <w:color w:val="000000" w:themeColor="text1"/>
          <w:sz w:val="24"/>
          <w:szCs w:val="24"/>
        </w:rPr>
        <w:t>Calidad docente”, “ Dedicación”</w:t>
      </w:r>
      <w:r w:rsidRPr="00DE5EEF">
        <w:rPr>
          <w:rFonts w:ascii="Times New Roman" w:hAnsi="Times New Roman" w:cs="Times New Roman"/>
          <w:color w:val="000000" w:themeColor="text1"/>
          <w:sz w:val="24"/>
          <w:szCs w:val="24"/>
        </w:rPr>
        <w:t xml:space="preserve"> y “</w:t>
      </w:r>
      <w:r w:rsidRPr="00D30DDB">
        <w:rPr>
          <w:rFonts w:ascii="Times New Roman" w:hAnsi="Times New Roman" w:cs="Times New Roman"/>
          <w:color w:val="000000" w:themeColor="text1"/>
          <w:sz w:val="24"/>
          <w:szCs w:val="24"/>
        </w:rPr>
        <w:t>Producción científica”; otro de los apartados es el ambiente institucional que comprende la “Gestión Académica”, “Fondo bibliográfico” y “Laboratorios y/o centros de simulación”;</w:t>
      </w:r>
      <w:r w:rsidRPr="00DE5EEF">
        <w:rPr>
          <w:rFonts w:ascii="Times New Roman" w:hAnsi="Times New Roman" w:cs="Times New Roman"/>
          <w:color w:val="000000" w:themeColor="text1"/>
          <w:sz w:val="24"/>
          <w:szCs w:val="24"/>
        </w:rPr>
        <w:t xml:space="preserve"> alcanza también la parte estudiantil con la participación y la eficiencia. Por </w:t>
      </w:r>
      <w:r w:rsidR="00191336" w:rsidRPr="00DE5EEF">
        <w:rPr>
          <w:rFonts w:ascii="Times New Roman" w:hAnsi="Times New Roman" w:cs="Times New Roman"/>
          <w:color w:val="000000" w:themeColor="text1"/>
          <w:sz w:val="24"/>
          <w:szCs w:val="24"/>
        </w:rPr>
        <w:t>último,</w:t>
      </w:r>
      <w:r w:rsidRPr="00DE5EEF">
        <w:rPr>
          <w:rFonts w:ascii="Times New Roman" w:hAnsi="Times New Roman" w:cs="Times New Roman"/>
          <w:color w:val="000000" w:themeColor="text1"/>
          <w:sz w:val="24"/>
          <w:szCs w:val="24"/>
        </w:rPr>
        <w:t xml:space="preserve"> las practicas pre-profesionales con el examen del entorno y programas que constituyen.</w:t>
      </w:r>
    </w:p>
    <w:p w14:paraId="77720019"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6B7AAD60"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r w:rsidRPr="00B1370C">
        <w:rPr>
          <w:rFonts w:ascii="Times New Roman" w:hAnsi="Times New Roman" w:cs="Times New Roman"/>
          <w:noProof/>
          <w:color w:val="000000" w:themeColor="text1"/>
          <w:sz w:val="24"/>
          <w:szCs w:val="24"/>
          <w:lang w:eastAsia="es-EC"/>
        </w:rPr>
        <w:drawing>
          <wp:inline distT="0" distB="0" distL="0" distR="0" wp14:anchorId="39A64483" wp14:editId="24CF846B">
            <wp:extent cx="5466303" cy="2974312"/>
            <wp:effectExtent l="0" t="0" r="0" b="1714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5C5A2419" w14:textId="77777777" w:rsidR="00370EF1" w:rsidRPr="00D30DDB" w:rsidRDefault="00370EF1" w:rsidP="00370EF1">
      <w:pPr>
        <w:pStyle w:val="Descripcin"/>
        <w:spacing w:after="0" w:line="360" w:lineRule="auto"/>
        <w:jc w:val="both"/>
        <w:rPr>
          <w:rFonts w:ascii="Times New Roman" w:hAnsi="Times New Roman" w:cs="Times New Roman"/>
          <w:b/>
          <w:i w:val="0"/>
          <w:color w:val="000000" w:themeColor="text1"/>
          <w:sz w:val="20"/>
          <w:szCs w:val="20"/>
        </w:rPr>
      </w:pPr>
      <w:r w:rsidRPr="00D30DDB">
        <w:rPr>
          <w:rFonts w:ascii="Times New Roman" w:hAnsi="Times New Roman" w:cs="Times New Roman"/>
          <w:b/>
          <w:i w:val="0"/>
          <w:color w:val="000000" w:themeColor="text1"/>
          <w:sz w:val="20"/>
          <w:szCs w:val="20"/>
        </w:rPr>
        <w:t xml:space="preserve">Figura </w:t>
      </w:r>
      <w:r>
        <w:rPr>
          <w:rFonts w:ascii="Times New Roman" w:hAnsi="Times New Roman" w:cs="Times New Roman"/>
          <w:b/>
          <w:i w:val="0"/>
          <w:color w:val="000000" w:themeColor="text1"/>
          <w:sz w:val="20"/>
          <w:szCs w:val="20"/>
        </w:rPr>
        <w:t>5</w:t>
      </w:r>
      <w:r w:rsidRPr="00D30DDB">
        <w:rPr>
          <w:rFonts w:ascii="Times New Roman" w:hAnsi="Times New Roman" w:cs="Times New Roman"/>
          <w:b/>
          <w:i w:val="0"/>
          <w:color w:val="000000" w:themeColor="text1"/>
          <w:sz w:val="20"/>
          <w:szCs w:val="20"/>
        </w:rPr>
        <w:t xml:space="preserve">: Criterios de evaluación </w:t>
      </w:r>
    </w:p>
    <w:p w14:paraId="0927C666"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55F2FF6F"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 xml:space="preserve">Generalmente los modelos de evaluación han presentado la forma matricial y absorbente, el modelo 2016 particulariza la siguiente estructura: tipo de indicador ya sea (cualitativo o cuantitativo), periodo de evaluación (considerando el año de acreditación), metodología de cálculo (en función a una expresión matemática), estándar (comprendiendo un conjunto de cualidades y un valor lógico), descripción (descripción y explicación de los resultados), respaldo normativo y soporte de evidencias </w:t>
      </w:r>
      <w:sdt>
        <w:sdtPr>
          <w:rPr>
            <w:rFonts w:ascii="Times New Roman" w:hAnsi="Times New Roman" w:cs="Times New Roman"/>
            <w:color w:val="000000" w:themeColor="text1"/>
            <w:sz w:val="24"/>
            <w:szCs w:val="24"/>
          </w:rPr>
          <w:id w:val="-1477371156"/>
          <w:citation/>
        </w:sdtPr>
        <w:sdtContent>
          <w:r w:rsidRPr="00DE5EEF">
            <w:rPr>
              <w:rFonts w:ascii="Times New Roman" w:hAnsi="Times New Roman" w:cs="Times New Roman"/>
              <w:color w:val="000000" w:themeColor="text1"/>
              <w:sz w:val="24"/>
              <w:szCs w:val="24"/>
            </w:rPr>
            <w:fldChar w:fldCharType="begin"/>
          </w:r>
          <w:r w:rsidRPr="00DE5EEF">
            <w:rPr>
              <w:rFonts w:ascii="Times New Roman" w:hAnsi="Times New Roman" w:cs="Times New Roman"/>
              <w:color w:val="000000" w:themeColor="text1"/>
              <w:sz w:val="24"/>
              <w:szCs w:val="24"/>
            </w:rPr>
            <w:instrText xml:space="preserve"> CITATION CON19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(CONSEJO DE ASEGURAMIENTO DE LA CALIDAD DE LA EDUCACION SUPERIOR, 2019)</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663E30FF"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La evaluación del entorno de aprendizaje tiene una base teórica qu</w:t>
      </w:r>
      <w:r>
        <w:rPr>
          <w:rFonts w:ascii="Times New Roman" w:hAnsi="Times New Roman" w:cs="Times New Roman"/>
          <w:color w:val="000000" w:themeColor="text1"/>
          <w:sz w:val="24"/>
          <w:szCs w:val="24"/>
        </w:rPr>
        <w:t xml:space="preserve">e esta citada en el documento Consejo de Aseguramiento de la Calidad de </w:t>
      </w:r>
      <w:r w:rsidRPr="00DE5EEF">
        <w:rPr>
          <w:rFonts w:ascii="Times New Roman" w:hAnsi="Times New Roman" w:cs="Times New Roman"/>
          <w:color w:val="000000" w:themeColor="text1"/>
          <w:sz w:val="24"/>
          <w:szCs w:val="24"/>
        </w:rPr>
        <w:t>E</w:t>
      </w:r>
      <w:r>
        <w:rPr>
          <w:rFonts w:ascii="Times New Roman" w:hAnsi="Times New Roman" w:cs="Times New Roman"/>
          <w:color w:val="000000" w:themeColor="text1"/>
          <w:sz w:val="24"/>
          <w:szCs w:val="24"/>
        </w:rPr>
        <w:t xml:space="preserve">ducación </w:t>
      </w:r>
      <w:r w:rsidRPr="00DE5EE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uperior</w:t>
      </w:r>
      <w:r w:rsidRPr="00DE5EEF">
        <w:rPr>
          <w:rFonts w:ascii="Times New Roman" w:hAnsi="Times New Roman" w:cs="Times New Roman"/>
          <w:color w:val="000000" w:themeColor="text1"/>
          <w:sz w:val="24"/>
          <w:szCs w:val="24"/>
        </w:rPr>
        <w:t xml:space="preserve"> (2016):</w:t>
      </w:r>
    </w:p>
    <w:p w14:paraId="7AEA8126"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116978D5" w14:textId="77777777" w:rsidR="00370EF1" w:rsidRPr="00DE5EEF" w:rsidRDefault="00370EF1" w:rsidP="00370EF1">
      <w:pPr>
        <w:spacing w:after="0" w:line="240" w:lineRule="auto"/>
        <w:ind w:left="708"/>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La enfermería es una profesión que se caracteriza por niveles educativos, autonomía, socialización, una base de conocimiento establecido, exámenes formales de entrada, código de ética, conocimientos técnicos, normas profesionales, servicio altruista, y confianza pública. Las principales características de la profesión están establecidas, atreves de una formación especializada en un cuerpo de conocimiento abstracto y una orientación de servicio a la colectividad </w:t>
      </w:r>
    </w:p>
    <w:p w14:paraId="164D37C2"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p>
    <w:p w14:paraId="4A4B644B" w14:textId="2B60BFAE" w:rsidR="007B15B3" w:rsidRDefault="00370EF1" w:rsidP="00FB4CA1">
      <w:pPr>
        <w:spacing w:line="480" w:lineRule="auto"/>
        <w:jc w:val="both"/>
        <w:rPr>
          <w:rFonts w:ascii="Times New Roman" w:hAnsi="Times New Roman" w:cs="Times New Roman"/>
          <w:b/>
        </w:rPr>
      </w:pPr>
      <w:r>
        <w:rPr>
          <w:rFonts w:ascii="Times New Roman" w:hAnsi="Times New Roman" w:cs="Times New Roman"/>
          <w:color w:val="000000" w:themeColor="text1"/>
          <w:sz w:val="24"/>
          <w:szCs w:val="24"/>
        </w:rPr>
        <w:t xml:space="preserve">     </w:t>
      </w:r>
      <w:bookmarkStart w:id="58" w:name="_Toc20564862"/>
      <w:r w:rsidRPr="00DE5EEF">
        <w:rPr>
          <w:rFonts w:ascii="Times New Roman" w:hAnsi="Times New Roman" w:cs="Times New Roman"/>
          <w:color w:val="000000" w:themeColor="text1"/>
          <w:sz w:val="24"/>
          <w:szCs w:val="24"/>
        </w:rPr>
        <w:t>Sin embargo es necesario complementar con un soporte teórico o de literatura  en donde se muestra que el entorno de aprendizaje depende de múltiples factores que incluye particularidades del lugar de prácticas, el grado de similitud con los fines de aprendizaje y la capacidad de oportunidad en los estudiantes, así como la relación entre docentes y profesores, estimulando la autoconfianza del alumno y la confiabilidad en el proceso de aprendizaje (</w:t>
      </w:r>
      <w:sdt>
        <w:sdtPr>
          <w:rPr>
            <w:rFonts w:ascii="Times New Roman" w:hAnsi="Times New Roman" w:cs="Times New Roman"/>
            <w:color w:val="000000" w:themeColor="text1"/>
            <w:sz w:val="24"/>
            <w:szCs w:val="24"/>
          </w:rPr>
          <w:id w:val="-855578795"/>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Ser16 \l 12298 </w:instrText>
          </w:r>
          <w:r w:rsidRPr="00DE5EEF">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E9298E">
            <w:rPr>
              <w:rFonts w:ascii="Times New Roman" w:hAnsi="Times New Roman" w:cs="Times New Roman"/>
              <w:noProof/>
              <w:color w:val="000000" w:themeColor="text1"/>
              <w:sz w:val="24"/>
              <w:szCs w:val="24"/>
            </w:rPr>
            <w:t>(Serrano, Martínez, &amp; Martinez, 2016)</w:t>
          </w:r>
          <w:r w:rsidRPr="00DE5EEF">
            <w:rPr>
              <w:rFonts w:ascii="Times New Roman" w:hAnsi="Times New Roman" w:cs="Times New Roman"/>
              <w:color w:val="000000" w:themeColor="text1"/>
              <w:sz w:val="24"/>
              <w:szCs w:val="24"/>
            </w:rPr>
            <w:fldChar w:fldCharType="end"/>
          </w:r>
        </w:sdtContent>
      </w:sdt>
      <w:bookmarkEnd w:id="58"/>
    </w:p>
    <w:p w14:paraId="1FEF804A" w14:textId="5F986FB8" w:rsidR="007B15B3" w:rsidRPr="00370EF1" w:rsidRDefault="00370EF1" w:rsidP="00BE5BE7">
      <w:pPr>
        <w:pStyle w:val="Ttulo1"/>
        <w:numPr>
          <w:ilvl w:val="2"/>
          <w:numId w:val="26"/>
        </w:numPr>
        <w:rPr>
          <w:rFonts w:ascii="Times New Roman" w:hAnsi="Times New Roman" w:cs="Times New Roman"/>
          <w:b/>
          <w:color w:val="auto"/>
          <w:sz w:val="24"/>
          <w:szCs w:val="24"/>
        </w:rPr>
      </w:pPr>
      <w:bookmarkStart w:id="59" w:name="_Toc20566641"/>
      <w:r w:rsidRPr="00370EF1">
        <w:rPr>
          <w:rFonts w:ascii="Times New Roman" w:hAnsi="Times New Roman" w:cs="Times New Roman"/>
          <w:b/>
          <w:color w:val="auto"/>
          <w:sz w:val="24"/>
          <w:szCs w:val="24"/>
        </w:rPr>
        <w:t>Indicadores</w:t>
      </w:r>
      <w:bookmarkEnd w:id="59"/>
    </w:p>
    <w:p w14:paraId="5F40BD5A" w14:textId="7D09097B" w:rsidR="007B15B3" w:rsidRDefault="007B15B3" w:rsidP="00370EF1">
      <w:pPr>
        <w:rPr>
          <w:rFonts w:ascii="Times New Roman" w:hAnsi="Times New Roman" w:cs="Times New Roman"/>
          <w:b/>
        </w:rPr>
      </w:pPr>
    </w:p>
    <w:p w14:paraId="3003CDB2" w14:textId="09076A9E" w:rsidR="00370EF1" w:rsidRPr="00D156EC" w:rsidRDefault="00370EF1" w:rsidP="00BE5BE7">
      <w:pPr>
        <w:pStyle w:val="Ttulo1"/>
        <w:numPr>
          <w:ilvl w:val="3"/>
          <w:numId w:val="26"/>
        </w:numPr>
        <w:rPr>
          <w:rFonts w:ascii="Times New Roman" w:hAnsi="Times New Roman" w:cs="Times New Roman"/>
          <w:b/>
          <w:color w:val="auto"/>
          <w:sz w:val="24"/>
          <w:szCs w:val="24"/>
        </w:rPr>
      </w:pPr>
      <w:bookmarkStart w:id="60" w:name="_Toc10920955"/>
      <w:bookmarkStart w:id="61" w:name="_Toc12894425"/>
      <w:r w:rsidRPr="00D156EC">
        <w:rPr>
          <w:rFonts w:ascii="Times New Roman" w:hAnsi="Times New Roman" w:cs="Times New Roman"/>
          <w:b/>
          <w:color w:val="auto"/>
          <w:sz w:val="24"/>
          <w:szCs w:val="24"/>
        </w:rPr>
        <w:t xml:space="preserve"> </w:t>
      </w:r>
      <w:bookmarkStart w:id="62" w:name="_Toc20566642"/>
      <w:r w:rsidRPr="00D156EC">
        <w:rPr>
          <w:rFonts w:ascii="Times New Roman" w:hAnsi="Times New Roman" w:cs="Times New Roman"/>
          <w:b/>
          <w:color w:val="auto"/>
          <w:sz w:val="24"/>
          <w:szCs w:val="24"/>
        </w:rPr>
        <w:t>Ejes de Evaluación.</w:t>
      </w:r>
      <w:bookmarkEnd w:id="60"/>
      <w:bookmarkEnd w:id="61"/>
      <w:bookmarkEnd w:id="62"/>
    </w:p>
    <w:p w14:paraId="1CF6E3DB"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46901942"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Las tres funciones elementales y las condiciones institucionales acordadas para un constructo participativo que cumplen las características de articulación entre ellos, esta </w:t>
      </w:r>
      <w:r w:rsidRPr="00DE5EEF">
        <w:rPr>
          <w:rFonts w:ascii="Times New Roman" w:hAnsi="Times New Roman" w:cs="Times New Roman"/>
          <w:color w:val="000000" w:themeColor="text1"/>
          <w:sz w:val="24"/>
          <w:szCs w:val="24"/>
        </w:rPr>
        <w:lastRenderedPageBreak/>
        <w:t xml:space="preserve">característica necesaria en el aspecto de evaluación comprendiendo desde el planteamiento de la literatura especializada y el criterio de la experticia </w:t>
      </w:r>
      <w:r>
        <w:rPr>
          <w:rFonts w:ascii="Times New Roman" w:hAnsi="Times New Roman" w:cs="Times New Roman"/>
          <w:color w:val="000000" w:themeColor="text1"/>
          <w:sz w:val="24"/>
          <w:szCs w:val="24"/>
        </w:rPr>
        <w:t xml:space="preserve">del </w:t>
      </w:r>
      <w:r w:rsidRPr="00DE5EEF">
        <w:rPr>
          <w:rFonts w:ascii="Times New Roman" w:hAnsi="Times New Roman" w:cs="Times New Roman"/>
          <w:color w:val="000000" w:themeColor="text1"/>
          <w:sz w:val="24"/>
          <w:szCs w:val="24"/>
        </w:rPr>
        <w:t xml:space="preserve">Consejo de Aseguramiento de la Calidad de la Educación Superior </w:t>
      </w:r>
      <w:r>
        <w:rPr>
          <w:rFonts w:ascii="Times New Roman" w:hAnsi="Times New Roman" w:cs="Times New Roman"/>
          <w:color w:val="000000" w:themeColor="text1"/>
          <w:sz w:val="24"/>
          <w:szCs w:val="24"/>
        </w:rPr>
        <w:t>(</w:t>
      </w:r>
      <w:r w:rsidRPr="003A0189">
        <w:rPr>
          <w:rFonts w:ascii="Times New Roman" w:hAnsi="Times New Roman" w:cs="Times New Roman"/>
          <w:color w:val="000000" w:themeColor="text1"/>
          <w:sz w:val="24"/>
          <w:szCs w:val="24"/>
        </w:rPr>
        <w:t>CACES)</w:t>
      </w:r>
      <w:r w:rsidRPr="00DE5EEF">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584339887"/>
          <w:citation/>
        </w:sdtPr>
        <w:sdtContent>
          <w:r w:rsidRPr="00DE5EEF">
            <w:rPr>
              <w:rFonts w:ascii="Times New Roman" w:hAnsi="Times New Roman" w:cs="Times New Roman"/>
              <w:color w:val="000000" w:themeColor="text1"/>
              <w:sz w:val="24"/>
              <w:szCs w:val="24"/>
            </w:rPr>
            <w:fldChar w:fldCharType="begin"/>
          </w:r>
          <w:r w:rsidRPr="00DE5EEF">
            <w:rPr>
              <w:rFonts w:ascii="Times New Roman" w:hAnsi="Times New Roman" w:cs="Times New Roman"/>
              <w:color w:val="000000" w:themeColor="text1"/>
              <w:sz w:val="24"/>
              <w:szCs w:val="24"/>
            </w:rPr>
            <w:instrText xml:space="preserve">CITATION CON19 \n  \t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(2019)</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2125C482"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40F0664D" w14:textId="77777777" w:rsidR="00370EF1" w:rsidRPr="00B96ACB" w:rsidRDefault="00370EF1" w:rsidP="00370EF1">
      <w:pPr>
        <w:spacing w:after="0" w:line="360" w:lineRule="auto"/>
        <w:jc w:val="both"/>
        <w:rPr>
          <w:rFonts w:ascii="Times New Roman" w:hAnsi="Times New Roman" w:cs="Times New Roman"/>
          <w:b/>
          <w:color w:val="000000" w:themeColor="text1"/>
          <w:sz w:val="24"/>
          <w:szCs w:val="24"/>
        </w:rPr>
      </w:pPr>
      <w:r w:rsidRPr="00B96ACB">
        <w:rPr>
          <w:rFonts w:ascii="Times New Roman" w:hAnsi="Times New Roman" w:cs="Times New Roman"/>
          <w:b/>
          <w:color w:val="000000" w:themeColor="text1"/>
          <w:sz w:val="24"/>
          <w:szCs w:val="24"/>
        </w:rPr>
        <w:t xml:space="preserve">Docencia: </w:t>
      </w:r>
    </w:p>
    <w:p w14:paraId="61915EDA"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Cimentación en la construcción de destrezas, capacidades, y construcción como resultado de la interacción entre profesores y estudiantes en la relación de enseñanza-aprendizaje, en lugares que promuevan y generen el compromiso ético, reflexión, garantizando la libertad, aportando a la docencia integral de profesionales comprometidos con el desarrollo de su entorno reconociendo la diversidad, intercultural y desarrollo de diálogos y saberes </w:t>
      </w:r>
      <w:r>
        <w:rPr>
          <w:rFonts w:ascii="Times New Roman" w:hAnsi="Times New Roman" w:cs="Times New Roman"/>
          <w:color w:val="000000" w:themeColor="text1"/>
          <w:sz w:val="24"/>
          <w:szCs w:val="24"/>
        </w:rPr>
        <w:t xml:space="preserve">del </w:t>
      </w:r>
      <w:r w:rsidRPr="00DE5EEF">
        <w:rPr>
          <w:rFonts w:ascii="Times New Roman" w:hAnsi="Times New Roman" w:cs="Times New Roman"/>
          <w:color w:val="000000" w:themeColor="text1"/>
          <w:sz w:val="24"/>
          <w:szCs w:val="24"/>
        </w:rPr>
        <w:t>Consejo de Aseguramiento de la Calidad de la Educación Superior (2019).</w:t>
      </w:r>
    </w:p>
    <w:p w14:paraId="20F0CAF5"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nuevo modelo se enmarca en el lineamiento educativo-pedagógico con permanente actualización en lo que se refiere a la gestión curricular basado en la pertinencia con el reconocimiento a los principios de los elementos constitucionales de diversidad e intercultural. Abarcando disciplinas y conocimientos teóricos que aporten al desarrollo de una sociedad. Este mismo criterio se convierte en antecedente de la actualización del currículo</w:t>
      </w:r>
      <w:r w:rsidRPr="0047034B">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Consejo de Aseguramiento de la Calidad de la Educación Superior</w:t>
      </w: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 (2019).</w:t>
      </w:r>
    </w:p>
    <w:p w14:paraId="50A6D2D9"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La relación a los sustantivos profesorado y estudiantado da lugar al proceso de enseñanza-aprendizaje adquirido la enseñanza en el aula como espacio primordial en la formación de educación superior </w:t>
      </w:r>
      <w:r>
        <w:rPr>
          <w:rFonts w:ascii="Times New Roman" w:hAnsi="Times New Roman" w:cs="Times New Roman"/>
          <w:color w:val="000000" w:themeColor="text1"/>
          <w:sz w:val="24"/>
          <w:szCs w:val="24"/>
        </w:rPr>
        <w:t xml:space="preserve">y el </w:t>
      </w:r>
      <w:r w:rsidRPr="00DE5EEF">
        <w:rPr>
          <w:rFonts w:ascii="Times New Roman" w:hAnsi="Times New Roman" w:cs="Times New Roman"/>
          <w:color w:val="000000" w:themeColor="text1"/>
          <w:sz w:val="24"/>
          <w:szCs w:val="24"/>
        </w:rPr>
        <w:t xml:space="preserve">Consejo de Aseguramiento de la Calidad de la Educación Superior (2019). </w:t>
      </w:r>
    </w:p>
    <w:p w14:paraId="2AF3B15D"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lastRenderedPageBreak/>
        <w:drawing>
          <wp:inline distT="0" distB="0" distL="0" distR="0" wp14:anchorId="307DDB07" wp14:editId="674858E8">
            <wp:extent cx="6076950" cy="2676525"/>
            <wp:effectExtent l="0" t="0" r="0" b="9525"/>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1E81127" w14:textId="77777777" w:rsidR="00370EF1" w:rsidRPr="00BF703C" w:rsidRDefault="00370EF1" w:rsidP="00370EF1">
      <w:pPr>
        <w:pStyle w:val="Descripcin"/>
        <w:spacing w:after="0"/>
        <w:rPr>
          <w:rFonts w:ascii="Times New Roman" w:hAnsi="Times New Roman" w:cs="Times New Roman"/>
          <w:b/>
          <w:i w:val="0"/>
          <w:color w:val="000000" w:themeColor="text1"/>
          <w:sz w:val="20"/>
          <w:szCs w:val="20"/>
        </w:rPr>
      </w:pPr>
      <w:r w:rsidRPr="00BF703C">
        <w:rPr>
          <w:rFonts w:ascii="Times New Roman" w:hAnsi="Times New Roman" w:cs="Times New Roman"/>
          <w:b/>
          <w:i w:val="0"/>
          <w:color w:val="000000" w:themeColor="text1"/>
          <w:sz w:val="20"/>
          <w:szCs w:val="20"/>
        </w:rPr>
        <w:t xml:space="preserve">Figura </w:t>
      </w:r>
      <w:r>
        <w:rPr>
          <w:rFonts w:ascii="Times New Roman" w:hAnsi="Times New Roman" w:cs="Times New Roman"/>
          <w:b/>
          <w:i w:val="0"/>
          <w:color w:val="000000" w:themeColor="text1"/>
          <w:sz w:val="20"/>
          <w:szCs w:val="20"/>
        </w:rPr>
        <w:t>6</w:t>
      </w:r>
      <w:r w:rsidRPr="00BF703C">
        <w:rPr>
          <w:rFonts w:ascii="Times New Roman" w:hAnsi="Times New Roman" w:cs="Times New Roman"/>
          <w:b/>
          <w:i w:val="0"/>
          <w:color w:val="000000" w:themeColor="text1"/>
          <w:sz w:val="20"/>
          <w:szCs w:val="20"/>
        </w:rPr>
        <w:t>: Criterios académicos</w:t>
      </w:r>
    </w:p>
    <w:p w14:paraId="1EE6F33D" w14:textId="77777777" w:rsidR="00370EF1" w:rsidRDefault="00370EF1" w:rsidP="00370EF1">
      <w:pPr>
        <w:spacing w:after="0" w:line="360" w:lineRule="auto"/>
        <w:jc w:val="both"/>
        <w:rPr>
          <w:rFonts w:ascii="Times New Roman" w:hAnsi="Times New Roman" w:cs="Times New Roman"/>
          <w:color w:val="000000" w:themeColor="text1"/>
          <w:sz w:val="24"/>
          <w:szCs w:val="24"/>
        </w:rPr>
      </w:pPr>
    </w:p>
    <w:p w14:paraId="1D0E3E7C" w14:textId="77777777"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En el criterio correspondiente al profesorado se evalúa las cualidades de los docentes además de las condiciones laborales en las que realizan sus labores. Relacionando su tiempo de dedicación, formación académica, procurando el progreso adecuado de las actividades sustantivas de vinculación, investigación y docencia en correlación con la sociedad </w:t>
      </w:r>
      <w:r>
        <w:rPr>
          <w:rFonts w:ascii="Times New Roman" w:hAnsi="Times New Roman" w:cs="Times New Roman"/>
          <w:color w:val="000000" w:themeColor="text1"/>
          <w:sz w:val="24"/>
          <w:szCs w:val="24"/>
        </w:rPr>
        <w:t xml:space="preserve">y el </w:t>
      </w:r>
      <w:r w:rsidRPr="00DE5EEF">
        <w:rPr>
          <w:rFonts w:ascii="Times New Roman" w:hAnsi="Times New Roman" w:cs="Times New Roman"/>
          <w:color w:val="000000" w:themeColor="text1"/>
          <w:sz w:val="24"/>
          <w:szCs w:val="24"/>
        </w:rPr>
        <w:t>Consejo de Aseguramiento de la Calidad de la Educación Superior (2019).</w:t>
      </w:r>
    </w:p>
    <w:p w14:paraId="467FCDEC"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300BBD63" w14:textId="3E1C0A05" w:rsidR="00370EF1" w:rsidRPr="00D156EC" w:rsidRDefault="00370EF1" w:rsidP="00BE5BE7">
      <w:pPr>
        <w:pStyle w:val="Ttulo1"/>
        <w:numPr>
          <w:ilvl w:val="3"/>
          <w:numId w:val="26"/>
        </w:numPr>
        <w:rPr>
          <w:rFonts w:ascii="Times New Roman" w:hAnsi="Times New Roman" w:cs="Times New Roman"/>
          <w:b/>
          <w:color w:val="auto"/>
          <w:sz w:val="24"/>
          <w:szCs w:val="24"/>
        </w:rPr>
      </w:pPr>
      <w:bookmarkStart w:id="63" w:name="_Toc20566643"/>
      <w:r w:rsidRPr="00D156EC">
        <w:rPr>
          <w:rFonts w:ascii="Times New Roman" w:hAnsi="Times New Roman" w:cs="Times New Roman"/>
          <w:b/>
          <w:color w:val="auto"/>
          <w:sz w:val="24"/>
          <w:szCs w:val="24"/>
        </w:rPr>
        <w:t>Indicadores:</w:t>
      </w:r>
      <w:bookmarkEnd w:id="63"/>
    </w:p>
    <w:p w14:paraId="1B258157" w14:textId="77777777" w:rsidR="00D156EC" w:rsidRDefault="00D156EC" w:rsidP="00370EF1">
      <w:pPr>
        <w:spacing w:after="0" w:line="360" w:lineRule="auto"/>
        <w:jc w:val="both"/>
        <w:rPr>
          <w:rFonts w:ascii="Times New Roman" w:hAnsi="Times New Roman" w:cs="Times New Roman"/>
          <w:b/>
          <w:color w:val="000000" w:themeColor="text1"/>
          <w:sz w:val="24"/>
          <w:szCs w:val="24"/>
        </w:rPr>
      </w:pPr>
    </w:p>
    <w:p w14:paraId="4D6D52F5" w14:textId="02E80C1E" w:rsidR="00370EF1" w:rsidRDefault="00370EF1" w:rsidP="00370EF1">
      <w:pPr>
        <w:spacing w:after="0" w:line="360" w:lineRule="auto"/>
        <w:jc w:val="both"/>
        <w:rPr>
          <w:rFonts w:ascii="Times New Roman" w:hAnsi="Times New Roman" w:cs="Times New Roman"/>
          <w:b/>
          <w:color w:val="000000" w:themeColor="text1"/>
          <w:sz w:val="24"/>
          <w:szCs w:val="24"/>
        </w:rPr>
      </w:pPr>
      <w:r w:rsidRPr="009E46E1">
        <w:rPr>
          <w:rFonts w:ascii="Times New Roman" w:hAnsi="Times New Roman" w:cs="Times New Roman"/>
          <w:b/>
          <w:color w:val="000000" w:themeColor="text1"/>
          <w:sz w:val="24"/>
          <w:szCs w:val="24"/>
        </w:rPr>
        <w:t>Producción científica</w:t>
      </w:r>
    </w:p>
    <w:p w14:paraId="76147298" w14:textId="77777777" w:rsidR="00370EF1" w:rsidRPr="00716B03" w:rsidRDefault="00370EF1" w:rsidP="00370EF1">
      <w:pPr>
        <w:spacing w:after="0" w:line="360" w:lineRule="auto"/>
        <w:jc w:val="both"/>
        <w:rPr>
          <w:rFonts w:ascii="Times New Roman" w:hAnsi="Times New Roman" w:cs="Times New Roman"/>
          <w:b/>
          <w:color w:val="000000" w:themeColor="text1"/>
          <w:sz w:val="24"/>
          <w:szCs w:val="24"/>
        </w:rPr>
      </w:pPr>
    </w:p>
    <w:p w14:paraId="097D1926"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Definido como indicador de tipo cuantitativo, correspondiente a los tres años </w:t>
      </w:r>
      <w:r>
        <w:rPr>
          <w:rFonts w:ascii="Times New Roman" w:hAnsi="Times New Roman" w:cs="Times New Roman"/>
          <w:color w:val="000000" w:themeColor="text1"/>
          <w:sz w:val="24"/>
          <w:szCs w:val="24"/>
        </w:rPr>
        <w:t xml:space="preserve">antes del proceso de evaluación; en donde intervienen el total de documentos científicos por docente en sus diferentes modalidades de servicio e investigadores; el índice de producción dependerá también del factor de ponderación. </w:t>
      </w:r>
    </w:p>
    <w:p w14:paraId="1F3A77E3" w14:textId="77777777" w:rsidR="00370EF1" w:rsidRDefault="00370EF1" w:rsidP="00370EF1">
      <w:pPr>
        <w:spacing w:after="0" w:line="360" w:lineRule="auto"/>
        <w:jc w:val="both"/>
        <w:rPr>
          <w:rFonts w:ascii="Times New Roman" w:hAnsi="Times New Roman" w:cs="Times New Roman"/>
          <w:color w:val="000000" w:themeColor="text1"/>
          <w:sz w:val="24"/>
          <w:szCs w:val="24"/>
        </w:rPr>
      </w:pPr>
    </w:p>
    <w:p w14:paraId="21AD26AA" w14:textId="77777777" w:rsidR="00772C1C" w:rsidRDefault="00772C1C" w:rsidP="00370EF1">
      <w:pPr>
        <w:spacing w:after="0" w:line="360" w:lineRule="auto"/>
        <w:jc w:val="both"/>
        <w:rPr>
          <w:rFonts w:ascii="Times New Roman" w:hAnsi="Times New Roman" w:cs="Times New Roman"/>
          <w:color w:val="000000" w:themeColor="text1"/>
          <w:sz w:val="24"/>
          <w:szCs w:val="24"/>
        </w:rPr>
      </w:pPr>
    </w:p>
    <w:p w14:paraId="0AB0F937" w14:textId="77777777" w:rsidR="00772C1C" w:rsidRDefault="00772C1C" w:rsidP="00370EF1">
      <w:pPr>
        <w:spacing w:after="0" w:line="360" w:lineRule="auto"/>
        <w:jc w:val="both"/>
        <w:rPr>
          <w:rFonts w:ascii="Times New Roman" w:hAnsi="Times New Roman" w:cs="Times New Roman"/>
          <w:color w:val="000000" w:themeColor="text1"/>
          <w:sz w:val="24"/>
          <w:szCs w:val="24"/>
        </w:rPr>
      </w:pPr>
    </w:p>
    <w:p w14:paraId="425561F6" w14:textId="77777777" w:rsidR="00772C1C" w:rsidRPr="00DE5EEF" w:rsidRDefault="00772C1C" w:rsidP="00370EF1">
      <w:pPr>
        <w:spacing w:after="0" w:line="360" w:lineRule="auto"/>
        <w:jc w:val="both"/>
        <w:rPr>
          <w:rFonts w:ascii="Times New Roman" w:hAnsi="Times New Roman" w:cs="Times New Roman"/>
          <w:color w:val="000000" w:themeColor="text1"/>
          <w:sz w:val="24"/>
          <w:szCs w:val="24"/>
        </w:rPr>
      </w:pPr>
    </w:p>
    <w:p w14:paraId="2115F1F8" w14:textId="77777777" w:rsidR="00370EF1" w:rsidRDefault="00370EF1" w:rsidP="00370EF1">
      <w:pPr>
        <w:spacing w:after="0" w:line="480" w:lineRule="auto"/>
        <w:jc w:val="both"/>
        <w:rPr>
          <w:rFonts w:ascii="Times New Roman" w:hAnsi="Times New Roman" w:cs="Times New Roman"/>
          <w:b/>
          <w:color w:val="000000" w:themeColor="text1"/>
          <w:sz w:val="24"/>
          <w:szCs w:val="24"/>
        </w:rPr>
      </w:pPr>
      <w:r w:rsidRPr="009E46E1">
        <w:rPr>
          <w:rFonts w:ascii="Times New Roman" w:hAnsi="Times New Roman" w:cs="Times New Roman"/>
          <w:b/>
          <w:color w:val="000000" w:themeColor="text1"/>
          <w:sz w:val="24"/>
          <w:szCs w:val="24"/>
        </w:rPr>
        <w:lastRenderedPageBreak/>
        <w:t>Indicador: Producción regional.</w:t>
      </w:r>
    </w:p>
    <w:p w14:paraId="61F07AE7" w14:textId="77777777"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El cálculo del indicador de producción regional está en función del total de trabajos publicados o aceptados en revistas indexadas con referencias de calidad a nivel de la región. Se considera el número de documento publicado por el docente.</w:t>
      </w:r>
    </w:p>
    <w:p w14:paraId="61A7D884"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7F2A2FAB" w14:textId="77777777" w:rsidR="00370EF1" w:rsidRPr="00A756F1" w:rsidRDefault="00370EF1" w:rsidP="00370EF1">
      <w:pPr>
        <w:spacing w:after="0" w:line="360" w:lineRule="auto"/>
        <w:jc w:val="both"/>
        <w:rPr>
          <w:rFonts w:ascii="Times New Roman" w:hAnsi="Times New Roman" w:cs="Times New Roman"/>
          <w:b/>
          <w:color w:val="000000" w:themeColor="text1"/>
          <w:sz w:val="24"/>
          <w:szCs w:val="24"/>
        </w:rPr>
      </w:pPr>
      <w:r w:rsidRPr="009E46E1">
        <w:rPr>
          <w:rFonts w:ascii="Times New Roman" w:hAnsi="Times New Roman" w:cs="Times New Roman"/>
          <w:b/>
          <w:color w:val="000000" w:themeColor="text1"/>
          <w:sz w:val="24"/>
          <w:szCs w:val="24"/>
        </w:rPr>
        <w:t>Libros o capítulos de libros revisados por pares.</w:t>
      </w:r>
    </w:p>
    <w:p w14:paraId="1073ACA8"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Para visualizar los capítulos o libros revisados por pares se considera el producto de la proporción del total de docentes por la sumatoria del toral de libros publicados en función a la ponderación asignada en la revista y el capítulo o libro presentado por la carrera.</w:t>
      </w:r>
    </w:p>
    <w:p w14:paraId="40B3747C"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3F888F84" w14:textId="77777777" w:rsidR="00370EF1" w:rsidRPr="00716B03" w:rsidRDefault="00370EF1" w:rsidP="00370EF1">
      <w:pPr>
        <w:spacing w:after="0" w:line="360" w:lineRule="auto"/>
        <w:jc w:val="both"/>
        <w:rPr>
          <w:rFonts w:ascii="Times New Roman" w:hAnsi="Times New Roman" w:cs="Times New Roman"/>
          <w:b/>
          <w:color w:val="000000" w:themeColor="text1"/>
          <w:sz w:val="24"/>
          <w:szCs w:val="24"/>
        </w:rPr>
      </w:pPr>
      <w:r w:rsidRPr="00F26E0E">
        <w:rPr>
          <w:rFonts w:ascii="Times New Roman" w:hAnsi="Times New Roman" w:cs="Times New Roman"/>
          <w:b/>
          <w:color w:val="000000" w:themeColor="text1"/>
          <w:sz w:val="24"/>
          <w:szCs w:val="24"/>
        </w:rPr>
        <w:t>Indicador de ponencias:</w:t>
      </w:r>
    </w:p>
    <w:p w14:paraId="74F685F4" w14:textId="21FA78D2"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Es el producto de la proporción inversa del número de docentes por la sumatoria de la puntuación en función a la argumentación del comité evaluador en la escala o criterios determinados.</w:t>
      </w:r>
    </w:p>
    <w:p w14:paraId="20F9E748" w14:textId="2E2A8A93" w:rsidR="001144DF" w:rsidRDefault="001144DF" w:rsidP="00370EF1">
      <w:pPr>
        <w:spacing w:after="0" w:line="480" w:lineRule="auto"/>
        <w:jc w:val="both"/>
        <w:rPr>
          <w:rFonts w:ascii="Times New Roman" w:hAnsi="Times New Roman" w:cs="Times New Roman"/>
          <w:color w:val="000000" w:themeColor="text1"/>
          <w:sz w:val="24"/>
          <w:szCs w:val="24"/>
        </w:rPr>
      </w:pPr>
    </w:p>
    <w:p w14:paraId="41D7AE8A" w14:textId="77777777" w:rsidR="001144DF" w:rsidRPr="00D156EC" w:rsidRDefault="001144DF" w:rsidP="001144DF">
      <w:pPr>
        <w:pStyle w:val="Ttulo1"/>
        <w:numPr>
          <w:ilvl w:val="2"/>
          <w:numId w:val="27"/>
        </w:numPr>
        <w:rPr>
          <w:rFonts w:ascii="Times New Roman" w:hAnsi="Times New Roman" w:cs="Times New Roman"/>
          <w:b/>
          <w:color w:val="auto"/>
          <w:sz w:val="24"/>
          <w:szCs w:val="24"/>
        </w:rPr>
      </w:pPr>
      <w:bookmarkStart w:id="64" w:name="_Toc10920956"/>
      <w:bookmarkStart w:id="65" w:name="_Toc12894426"/>
      <w:bookmarkStart w:id="66" w:name="_Toc20566653"/>
      <w:r w:rsidRPr="00D156EC">
        <w:rPr>
          <w:rFonts w:ascii="Times New Roman" w:hAnsi="Times New Roman" w:cs="Times New Roman"/>
          <w:b/>
          <w:color w:val="auto"/>
          <w:sz w:val="24"/>
          <w:szCs w:val="24"/>
        </w:rPr>
        <w:t>Vinculación e Investigación.</w:t>
      </w:r>
      <w:bookmarkEnd w:id="64"/>
      <w:bookmarkEnd w:id="65"/>
      <w:bookmarkEnd w:id="66"/>
    </w:p>
    <w:p w14:paraId="0A4FC29F"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p>
    <w:p w14:paraId="30EA031D"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Conceptualizada como una labor creativa que fortalece los conocimientos y saberes ancestrales y científicos; fundamentados en debates epistemológicos. Este tema es planificado en función al modelos educativo y las políticas, proyectos en líneas de investigación ejecutados bajo principios éticos y prácticas colaborativas, con diversos actores como unidades de la economía popular y solidaria, grupos de profesores y estudiantes. De este proceso se generarán resultados que se transformarán en propuestas que beneficien la calidad de vida de la sociedad y el aporte al desarrollo social</w:t>
      </w:r>
      <w:r>
        <w:rPr>
          <w:rFonts w:ascii="Times New Roman" w:hAnsi="Times New Roman" w:cs="Times New Roman"/>
          <w:color w:val="000000" w:themeColor="text1"/>
          <w:sz w:val="24"/>
          <w:szCs w:val="24"/>
        </w:rPr>
        <w:t xml:space="preserve"> y el </w:t>
      </w:r>
      <w:r w:rsidRPr="00DE5EEF">
        <w:rPr>
          <w:rFonts w:ascii="Times New Roman" w:hAnsi="Times New Roman" w:cs="Times New Roman"/>
          <w:color w:val="000000" w:themeColor="text1"/>
          <w:sz w:val="24"/>
          <w:szCs w:val="24"/>
        </w:rPr>
        <w:t>Consejo de Aseguramiento de la Calidad de la Educación Superior CACES (2019).</w:t>
      </w:r>
    </w:p>
    <w:p w14:paraId="1C862F9A"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La vinculación con la sociedad será monitoreada y evaluada de manera sistemática por las unidades correspondientes se considerará actividades como consulta, servicio </w:t>
      </w:r>
      <w:r w:rsidRPr="00DE5EEF">
        <w:rPr>
          <w:rFonts w:ascii="Times New Roman" w:hAnsi="Times New Roman" w:cs="Times New Roman"/>
          <w:color w:val="000000" w:themeColor="text1"/>
          <w:sz w:val="24"/>
          <w:szCs w:val="24"/>
        </w:rPr>
        <w:lastRenderedPageBreak/>
        <w:t>comunitario, prestación de servicios específicos, difusión del saber que permitan la democratización del conocimiento. Este parámetro permite identificar necesidades que respondan con el uso del conocimiento científico y los saberes Consejo de Aseguramiento de la Calidad de la Educación Superior (2019).</w:t>
      </w:r>
    </w:p>
    <w:p w14:paraId="62DCE608"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criterio de cálculo de vinculación es un indicador de tipo cualitativo correspondiente a los dos últimos períodos académicos. Considerando:</w:t>
      </w:r>
    </w:p>
    <w:p w14:paraId="4F71BEDC"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p>
    <w:p w14:paraId="59B3E4B9" w14:textId="77777777" w:rsidR="001144DF" w:rsidRPr="00DE5EEF" w:rsidRDefault="001144DF" w:rsidP="001144DF">
      <w:pPr>
        <w:spacing w:after="0" w:line="240" w:lineRule="auto"/>
        <w:ind w:left="708"/>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Los programas/proyectos de vinculación con la sociedad son coherentes con las demandas y necesidades de los sectores sociales relacionadas con la carrera, demuestran ser pertinentes con el plan de estudios, contribuir al perfil de egreso y alinearse al plan nacional de desarrollo; veden tener una estructura formal de programas o proyectos.</w:t>
      </w:r>
    </w:p>
    <w:p w14:paraId="655A6F23"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 </w:t>
      </w:r>
    </w:p>
    <w:p w14:paraId="59667B10" w14:textId="77777777" w:rsidR="001144DF" w:rsidRPr="00D156EC" w:rsidRDefault="001144DF" w:rsidP="001144DF">
      <w:pPr>
        <w:pStyle w:val="Ttulo1"/>
        <w:numPr>
          <w:ilvl w:val="2"/>
          <w:numId w:val="27"/>
        </w:numPr>
        <w:rPr>
          <w:rFonts w:ascii="Times New Roman" w:hAnsi="Times New Roman" w:cs="Times New Roman"/>
          <w:b/>
          <w:color w:val="auto"/>
          <w:sz w:val="24"/>
          <w:szCs w:val="24"/>
        </w:rPr>
      </w:pPr>
      <w:bookmarkStart w:id="67" w:name="_Toc10920957"/>
      <w:bookmarkStart w:id="68" w:name="_Toc12894427"/>
      <w:r w:rsidRPr="00D156EC">
        <w:rPr>
          <w:rFonts w:ascii="Times New Roman" w:hAnsi="Times New Roman" w:cs="Times New Roman"/>
          <w:b/>
          <w:color w:val="auto"/>
          <w:sz w:val="24"/>
          <w:szCs w:val="24"/>
        </w:rPr>
        <w:t xml:space="preserve"> </w:t>
      </w:r>
      <w:bookmarkStart w:id="69" w:name="_Toc20566654"/>
      <w:r w:rsidRPr="00D156EC">
        <w:rPr>
          <w:rFonts w:ascii="Times New Roman" w:hAnsi="Times New Roman" w:cs="Times New Roman"/>
          <w:b/>
          <w:color w:val="auto"/>
          <w:sz w:val="24"/>
          <w:szCs w:val="24"/>
        </w:rPr>
        <w:t>Pertinencia.</w:t>
      </w:r>
      <w:bookmarkEnd w:id="67"/>
      <w:bookmarkEnd w:id="68"/>
      <w:bookmarkEnd w:id="69"/>
    </w:p>
    <w:p w14:paraId="4B8BFD7D"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p>
    <w:p w14:paraId="548874BB"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La </w:t>
      </w:r>
      <w:r>
        <w:rPr>
          <w:rFonts w:ascii="Times New Roman" w:hAnsi="Times New Roman" w:cs="Times New Roman"/>
          <w:color w:val="000000" w:themeColor="text1"/>
          <w:sz w:val="24"/>
          <w:szCs w:val="24"/>
        </w:rPr>
        <w:t xml:space="preserve">Ley Orgánica de Educación Superior </w:t>
      </w:r>
      <w:r w:rsidRPr="00DE5EEF">
        <w:rPr>
          <w:rFonts w:ascii="Times New Roman" w:hAnsi="Times New Roman" w:cs="Times New Roman"/>
          <w:color w:val="000000" w:themeColor="text1"/>
          <w:sz w:val="24"/>
          <w:szCs w:val="24"/>
        </w:rPr>
        <w:t>(2018) establece el principio de pertinencia a la oferta académica que evidencia la articulación institucional en función a la demanda del desarrollo local, regional y nacional; paralelo a los parámetros de innovación y diversificación de carreras de grado satisfaciendo las necesidades demográficas, tendencias y vinculación de estructura productiva. Este principio aporta a la concentración de esfuerzos del sistema de educación superior de manera sustancial.  Las carreras como enfermería contribuyen de forma directa al cumplimiento del Plan Nacional de Buen Vivir (2013-2017) y Plan toda una vida (2018-2020) así como el aporte a los Objetivos de Desarrollo.</w:t>
      </w:r>
    </w:p>
    <w:p w14:paraId="11F31F59"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p>
    <w:p w14:paraId="37066503"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lastRenderedPageBreak/>
        <w:drawing>
          <wp:inline distT="0" distB="0" distL="0" distR="0" wp14:anchorId="54573F47" wp14:editId="32236714">
            <wp:extent cx="5759355" cy="1981769"/>
            <wp:effectExtent l="0" t="38100" r="0" b="3810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0B5DE91A" w14:textId="77777777" w:rsidR="001144DF" w:rsidRPr="00E1729A" w:rsidRDefault="001144DF" w:rsidP="001144DF">
      <w:pPr>
        <w:pStyle w:val="Descripcin"/>
        <w:spacing w:after="0"/>
        <w:rPr>
          <w:rFonts w:ascii="Times New Roman" w:hAnsi="Times New Roman" w:cs="Times New Roman"/>
          <w:b/>
          <w:i w:val="0"/>
          <w:color w:val="000000" w:themeColor="text1"/>
          <w:sz w:val="20"/>
          <w:szCs w:val="20"/>
        </w:rPr>
      </w:pPr>
      <w:r w:rsidRPr="00E1729A">
        <w:rPr>
          <w:rFonts w:ascii="Times New Roman" w:hAnsi="Times New Roman" w:cs="Times New Roman"/>
          <w:b/>
          <w:i w:val="0"/>
          <w:color w:val="000000" w:themeColor="text1"/>
          <w:sz w:val="20"/>
          <w:szCs w:val="20"/>
        </w:rPr>
        <w:t xml:space="preserve">Figura </w:t>
      </w:r>
      <w:r>
        <w:rPr>
          <w:rFonts w:ascii="Times New Roman" w:hAnsi="Times New Roman" w:cs="Times New Roman"/>
          <w:b/>
          <w:i w:val="0"/>
          <w:color w:val="000000" w:themeColor="text1"/>
          <w:sz w:val="20"/>
          <w:szCs w:val="20"/>
        </w:rPr>
        <w:t>7</w:t>
      </w:r>
      <w:r w:rsidRPr="00E1729A">
        <w:rPr>
          <w:rFonts w:ascii="Times New Roman" w:hAnsi="Times New Roman" w:cs="Times New Roman"/>
          <w:b/>
          <w:i w:val="0"/>
          <w:color w:val="000000" w:themeColor="text1"/>
          <w:sz w:val="20"/>
          <w:szCs w:val="20"/>
        </w:rPr>
        <w:t>: Criterios de pertinencia</w:t>
      </w:r>
    </w:p>
    <w:p w14:paraId="2CC44916" w14:textId="77777777" w:rsidR="001144DF" w:rsidRPr="00870C6A" w:rsidRDefault="001144DF" w:rsidP="001144DF">
      <w:pPr>
        <w:spacing w:after="0"/>
      </w:pPr>
    </w:p>
    <w:p w14:paraId="0134A524"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cálculo de la pertinencia corresponde a un criterio cualitativo, considerando a los tres últimos años antes del proceso de evaluación el estándar establece</w:t>
      </w:r>
      <w:r>
        <w:rPr>
          <w:rFonts w:ascii="Times New Roman" w:hAnsi="Times New Roman" w:cs="Times New Roman"/>
          <w:color w:val="000000" w:themeColor="text1"/>
          <w:sz w:val="24"/>
          <w:szCs w:val="24"/>
        </w:rPr>
        <w:t xml:space="preserve"> el </w:t>
      </w:r>
      <w:r w:rsidRPr="00DE5EEF">
        <w:rPr>
          <w:rFonts w:ascii="Times New Roman" w:hAnsi="Times New Roman" w:cs="Times New Roman"/>
          <w:color w:val="000000" w:themeColor="text1"/>
          <w:sz w:val="24"/>
          <w:szCs w:val="24"/>
        </w:rPr>
        <w:t xml:space="preserve">Consejo de Aseguramiento de la Calidad de la Educación Superior </w:t>
      </w:r>
      <w:r>
        <w:rPr>
          <w:rFonts w:ascii="Times New Roman" w:hAnsi="Times New Roman" w:cs="Times New Roman"/>
          <w:color w:val="000000" w:themeColor="text1"/>
          <w:sz w:val="24"/>
          <w:szCs w:val="24"/>
        </w:rPr>
        <w:t xml:space="preserve">(CACES </w:t>
      </w:r>
      <w:r w:rsidRPr="00DE5EEF">
        <w:rPr>
          <w:rFonts w:ascii="Times New Roman" w:hAnsi="Times New Roman" w:cs="Times New Roman"/>
          <w:color w:val="000000" w:themeColor="text1"/>
          <w:sz w:val="24"/>
          <w:szCs w:val="24"/>
        </w:rPr>
        <w:t>2019):</w:t>
      </w:r>
    </w:p>
    <w:p w14:paraId="5BB008E1" w14:textId="77777777" w:rsidR="001144DF" w:rsidRPr="00DE5EEF" w:rsidRDefault="001144DF" w:rsidP="001144DF">
      <w:pPr>
        <w:spacing w:after="0" w:line="360" w:lineRule="auto"/>
        <w:jc w:val="both"/>
        <w:rPr>
          <w:rFonts w:ascii="Times New Roman" w:hAnsi="Times New Roman" w:cs="Times New Roman"/>
          <w:color w:val="000000" w:themeColor="text1"/>
          <w:sz w:val="24"/>
          <w:szCs w:val="24"/>
        </w:rPr>
      </w:pPr>
    </w:p>
    <w:p w14:paraId="0B517F6D" w14:textId="77777777" w:rsidR="001144DF" w:rsidRPr="00DE5EEF" w:rsidRDefault="001144DF" w:rsidP="001144DF">
      <w:pPr>
        <w:spacing w:after="0" w:line="240" w:lineRule="auto"/>
        <w:ind w:left="705"/>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La carrera demuestra que su misión, resultados esperados y el desarrollo  de estrategias son coherentes con el contexto y la institución, a través de la revisión periódica que considera a los actores relevantes, las demandas académico-profesionales y la planificación local, regional y/o nacional.</w:t>
      </w:r>
    </w:p>
    <w:p w14:paraId="509235D0" w14:textId="77777777" w:rsidR="001144DF" w:rsidRPr="00DE5EEF" w:rsidRDefault="001144DF" w:rsidP="001144DF">
      <w:pPr>
        <w:spacing w:after="0" w:line="360" w:lineRule="auto"/>
        <w:ind w:left="705"/>
        <w:jc w:val="both"/>
        <w:rPr>
          <w:rFonts w:ascii="Times New Roman" w:hAnsi="Times New Roman" w:cs="Times New Roman"/>
          <w:color w:val="000000" w:themeColor="text1"/>
          <w:sz w:val="24"/>
          <w:szCs w:val="24"/>
        </w:rPr>
      </w:pPr>
    </w:p>
    <w:p w14:paraId="142755C4" w14:textId="77777777" w:rsidR="001144DF" w:rsidRPr="00DE5EEF" w:rsidRDefault="001144DF" w:rsidP="001144DF">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contexto y los elementos externos son elementales para el criterio prospectivo que implica la pertinencia en el ámbito del contexto de análisis.</w:t>
      </w:r>
    </w:p>
    <w:p w14:paraId="4411F494" w14:textId="77777777" w:rsidR="001144DF" w:rsidRDefault="001144DF" w:rsidP="001144DF">
      <w:pPr>
        <w:spacing w:after="0" w:line="360" w:lineRule="auto"/>
        <w:jc w:val="both"/>
        <w:rPr>
          <w:rFonts w:ascii="Times New Roman" w:hAnsi="Times New Roman" w:cs="Times New Roman"/>
          <w:sz w:val="24"/>
        </w:rPr>
      </w:pPr>
      <w:r>
        <w:rPr>
          <w:rFonts w:ascii="Times New Roman" w:hAnsi="Times New Roman" w:cs="Times New Roman"/>
          <w:sz w:val="24"/>
        </w:rPr>
        <w:t xml:space="preserve">  </w:t>
      </w:r>
    </w:p>
    <w:p w14:paraId="7FE0AA54" w14:textId="77777777" w:rsidR="001144DF" w:rsidRPr="00D156EC" w:rsidRDefault="001144DF" w:rsidP="001144DF">
      <w:pPr>
        <w:pStyle w:val="Ttulo1"/>
        <w:numPr>
          <w:ilvl w:val="2"/>
          <w:numId w:val="27"/>
        </w:numPr>
        <w:rPr>
          <w:rFonts w:ascii="Times New Roman" w:hAnsi="Times New Roman" w:cs="Times New Roman"/>
          <w:b/>
          <w:sz w:val="24"/>
          <w:szCs w:val="24"/>
        </w:rPr>
      </w:pPr>
      <w:bookmarkStart w:id="70" w:name="_Toc20566655"/>
      <w:r w:rsidRPr="00D156EC">
        <w:rPr>
          <w:rFonts w:ascii="Times New Roman" w:hAnsi="Times New Roman" w:cs="Times New Roman"/>
          <w:b/>
          <w:color w:val="auto"/>
          <w:sz w:val="24"/>
          <w:szCs w:val="24"/>
        </w:rPr>
        <w:t>Líneas y Programas de Investigación</w:t>
      </w:r>
      <w:bookmarkEnd w:id="70"/>
    </w:p>
    <w:p w14:paraId="68F34D2D" w14:textId="77777777" w:rsidR="001144DF" w:rsidRDefault="001144DF" w:rsidP="001144DF">
      <w:pPr>
        <w:spacing w:after="0" w:line="360" w:lineRule="auto"/>
        <w:rPr>
          <w:rFonts w:ascii="Times New Roman" w:hAnsi="Times New Roman" w:cs="Times New Roman"/>
          <w:b/>
          <w:sz w:val="24"/>
        </w:rPr>
      </w:pPr>
    </w:p>
    <w:p w14:paraId="58E4B081" w14:textId="77777777" w:rsidR="001144DF" w:rsidRDefault="001144DF" w:rsidP="001144DF">
      <w:pPr>
        <w:autoSpaceDE w:val="0"/>
        <w:autoSpaceDN w:val="0"/>
        <w:adjustRightInd w:val="0"/>
        <w:spacing w:after="0" w:line="480" w:lineRule="auto"/>
        <w:jc w:val="both"/>
        <w:rPr>
          <w:rFonts w:ascii="Times New Roman" w:hAnsi="Times New Roman" w:cs="Times New Roman"/>
          <w:color w:val="000000"/>
          <w:sz w:val="24"/>
          <w:szCs w:val="20"/>
        </w:rPr>
      </w:pPr>
      <w:r>
        <w:rPr>
          <w:rFonts w:ascii="Times New Roman" w:hAnsi="Times New Roman" w:cs="Times New Roman"/>
          <w:color w:val="000000"/>
          <w:sz w:val="24"/>
          <w:szCs w:val="20"/>
        </w:rPr>
        <w:t xml:space="preserve">     </w:t>
      </w:r>
      <w:r w:rsidRPr="00950A70">
        <w:rPr>
          <w:rFonts w:ascii="Times New Roman" w:hAnsi="Times New Roman" w:cs="Times New Roman"/>
          <w:color w:val="000000"/>
          <w:sz w:val="24"/>
          <w:szCs w:val="20"/>
        </w:rPr>
        <w:t>Las líneas de vinculación son consideradas como el eje integrador de la función sustantiva de vinculación con la sociedad de la U</w:t>
      </w:r>
      <w:r>
        <w:rPr>
          <w:rFonts w:ascii="Times New Roman" w:hAnsi="Times New Roman" w:cs="Times New Roman"/>
          <w:color w:val="000000"/>
          <w:sz w:val="24"/>
          <w:szCs w:val="20"/>
        </w:rPr>
        <w:t xml:space="preserve">niversidad </w:t>
      </w:r>
      <w:r w:rsidRPr="00950A70">
        <w:rPr>
          <w:rFonts w:ascii="Times New Roman" w:hAnsi="Times New Roman" w:cs="Times New Roman"/>
          <w:color w:val="000000"/>
          <w:sz w:val="24"/>
          <w:szCs w:val="20"/>
        </w:rPr>
        <w:t>E</w:t>
      </w:r>
      <w:r>
        <w:rPr>
          <w:rFonts w:ascii="Times New Roman" w:hAnsi="Times New Roman" w:cs="Times New Roman"/>
          <w:color w:val="000000"/>
          <w:sz w:val="24"/>
          <w:szCs w:val="20"/>
        </w:rPr>
        <w:t xml:space="preserve">statal de </w:t>
      </w:r>
      <w:r w:rsidRPr="00950A70">
        <w:rPr>
          <w:rFonts w:ascii="Times New Roman" w:hAnsi="Times New Roman" w:cs="Times New Roman"/>
          <w:color w:val="000000"/>
          <w:sz w:val="24"/>
          <w:szCs w:val="20"/>
        </w:rPr>
        <w:t>B</w:t>
      </w:r>
      <w:r>
        <w:rPr>
          <w:rFonts w:ascii="Times New Roman" w:hAnsi="Times New Roman" w:cs="Times New Roman"/>
          <w:color w:val="000000"/>
          <w:sz w:val="24"/>
          <w:szCs w:val="20"/>
        </w:rPr>
        <w:t>olívar</w:t>
      </w:r>
      <w:r w:rsidRPr="00950A70">
        <w:rPr>
          <w:rFonts w:ascii="Times New Roman" w:hAnsi="Times New Roman" w:cs="Times New Roman"/>
          <w:color w:val="000000"/>
          <w:sz w:val="24"/>
          <w:szCs w:val="20"/>
        </w:rPr>
        <w:t xml:space="preserve"> y tienen la finalidad de contribuir a la solución de problemas sociales y empresariales. </w:t>
      </w:r>
    </w:p>
    <w:p w14:paraId="58543A0D" w14:textId="77777777" w:rsidR="001144DF" w:rsidRPr="00950A70" w:rsidRDefault="001144DF" w:rsidP="001144DF">
      <w:pPr>
        <w:autoSpaceDE w:val="0"/>
        <w:autoSpaceDN w:val="0"/>
        <w:adjustRightInd w:val="0"/>
        <w:spacing w:after="0" w:line="480" w:lineRule="auto"/>
        <w:jc w:val="both"/>
        <w:rPr>
          <w:rFonts w:ascii="Times New Roman" w:hAnsi="Times New Roman" w:cs="Times New Roman"/>
          <w:color w:val="000000"/>
          <w:sz w:val="24"/>
          <w:szCs w:val="20"/>
        </w:rPr>
      </w:pPr>
    </w:p>
    <w:p w14:paraId="3243E1DC" w14:textId="77777777" w:rsidR="001144DF" w:rsidRDefault="001144DF" w:rsidP="001144DF">
      <w:pPr>
        <w:autoSpaceDE w:val="0"/>
        <w:autoSpaceDN w:val="0"/>
        <w:adjustRightInd w:val="0"/>
        <w:spacing w:after="0" w:line="480" w:lineRule="auto"/>
        <w:jc w:val="both"/>
        <w:rPr>
          <w:rFonts w:ascii="Times New Roman" w:hAnsi="Times New Roman" w:cs="Times New Roman"/>
          <w:color w:val="000000"/>
          <w:sz w:val="24"/>
          <w:szCs w:val="20"/>
        </w:rPr>
      </w:pPr>
      <w:r>
        <w:rPr>
          <w:rFonts w:ascii="Times New Roman" w:hAnsi="Times New Roman" w:cs="Times New Roman"/>
          <w:color w:val="000000"/>
          <w:sz w:val="24"/>
          <w:szCs w:val="20"/>
        </w:rPr>
        <w:t xml:space="preserve">     </w:t>
      </w:r>
      <w:r w:rsidRPr="00950A70">
        <w:rPr>
          <w:rFonts w:ascii="Times New Roman" w:hAnsi="Times New Roman" w:cs="Times New Roman"/>
          <w:color w:val="000000"/>
          <w:sz w:val="24"/>
          <w:szCs w:val="20"/>
        </w:rPr>
        <w:t xml:space="preserve">A las líneas de vinculación se integran equipos de profesores y estudiantes ínter y multidisciplinarios que buscan apoyarse mutuamente para realizar programas y/o proyectos en un determinado campo del saber, lo que permitirá que una vez que se </w:t>
      </w:r>
      <w:r w:rsidRPr="00950A70">
        <w:rPr>
          <w:rFonts w:ascii="Times New Roman" w:hAnsi="Times New Roman" w:cs="Times New Roman"/>
          <w:color w:val="000000"/>
          <w:sz w:val="24"/>
          <w:szCs w:val="20"/>
        </w:rPr>
        <w:lastRenderedPageBreak/>
        <w:t xml:space="preserve">difundan y publiquen los resultados de estos con importante impacto social, a nivel local, regional y nacional. </w:t>
      </w:r>
    </w:p>
    <w:p w14:paraId="713C864B" w14:textId="77777777" w:rsidR="001144DF" w:rsidRDefault="001144DF" w:rsidP="001144DF">
      <w:pPr>
        <w:spacing w:after="0" w:line="480" w:lineRule="auto"/>
        <w:jc w:val="both"/>
        <w:rPr>
          <w:rFonts w:ascii="Times New Roman" w:hAnsi="Times New Roman" w:cs="Times New Roman"/>
          <w:color w:val="000000"/>
          <w:sz w:val="24"/>
          <w:szCs w:val="20"/>
        </w:rPr>
      </w:pPr>
      <w:r>
        <w:rPr>
          <w:rFonts w:ascii="Times New Roman" w:hAnsi="Times New Roman" w:cs="Times New Roman"/>
          <w:color w:val="000000"/>
          <w:sz w:val="24"/>
          <w:szCs w:val="20"/>
        </w:rPr>
        <w:t xml:space="preserve">     </w:t>
      </w:r>
      <w:r w:rsidRPr="00950A70">
        <w:rPr>
          <w:rFonts w:ascii="Times New Roman" w:hAnsi="Times New Roman" w:cs="Times New Roman"/>
          <w:color w:val="000000"/>
          <w:sz w:val="24"/>
          <w:szCs w:val="20"/>
        </w:rPr>
        <w:t>Para el cumplimiento de los objetivos de la función sustantiva de vinculación, se establecen las Líneas de vinculación, las mismas que guardan estrecha relación con las líneas de investigación y se muestran en la Tabla 1.</w:t>
      </w:r>
    </w:p>
    <w:p w14:paraId="39F8CF20" w14:textId="77777777" w:rsidR="001144DF" w:rsidRPr="00950A70" w:rsidRDefault="001144DF" w:rsidP="001144DF">
      <w:pPr>
        <w:spacing w:after="0" w:line="480" w:lineRule="auto"/>
        <w:jc w:val="both"/>
        <w:rPr>
          <w:rFonts w:ascii="Times New Roman" w:hAnsi="Times New Roman" w:cs="Times New Roman"/>
          <w:b/>
          <w:sz w:val="32"/>
        </w:rPr>
      </w:pPr>
    </w:p>
    <w:p w14:paraId="192EDD69" w14:textId="77777777" w:rsidR="001144DF" w:rsidRPr="004022A0" w:rsidRDefault="001144DF" w:rsidP="001144DF">
      <w:pPr>
        <w:pStyle w:val="Descripcin"/>
        <w:rPr>
          <w:rFonts w:ascii="Times New Roman" w:hAnsi="Times New Roman" w:cs="Times New Roman"/>
          <w:i w:val="0"/>
          <w:iCs w:val="0"/>
          <w:color w:val="auto"/>
          <w:sz w:val="36"/>
          <w:szCs w:val="24"/>
        </w:rPr>
      </w:pPr>
      <w:bookmarkStart w:id="71" w:name="_Toc20060231"/>
      <w:r w:rsidRPr="004022A0">
        <w:rPr>
          <w:i w:val="0"/>
          <w:iCs w:val="0"/>
          <w:color w:val="auto"/>
          <w:sz w:val="24"/>
          <w:szCs w:val="24"/>
        </w:rPr>
        <w:t xml:space="preserve">Tabla </w:t>
      </w:r>
      <w:r w:rsidRPr="004022A0">
        <w:rPr>
          <w:i w:val="0"/>
          <w:iCs w:val="0"/>
          <w:color w:val="auto"/>
          <w:sz w:val="24"/>
          <w:szCs w:val="24"/>
        </w:rPr>
        <w:fldChar w:fldCharType="begin"/>
      </w:r>
      <w:r w:rsidRPr="004022A0">
        <w:rPr>
          <w:i w:val="0"/>
          <w:iCs w:val="0"/>
          <w:color w:val="auto"/>
          <w:sz w:val="24"/>
          <w:szCs w:val="24"/>
        </w:rPr>
        <w:instrText xml:space="preserve"> SEQ Tabla \* ARABIC </w:instrText>
      </w:r>
      <w:r w:rsidRPr="004022A0">
        <w:rPr>
          <w:i w:val="0"/>
          <w:iCs w:val="0"/>
          <w:color w:val="auto"/>
          <w:sz w:val="24"/>
          <w:szCs w:val="24"/>
        </w:rPr>
        <w:fldChar w:fldCharType="separate"/>
      </w:r>
      <w:r>
        <w:rPr>
          <w:i w:val="0"/>
          <w:iCs w:val="0"/>
          <w:noProof/>
          <w:color w:val="auto"/>
          <w:sz w:val="24"/>
          <w:szCs w:val="24"/>
        </w:rPr>
        <w:t>1</w:t>
      </w:r>
      <w:r w:rsidRPr="004022A0">
        <w:rPr>
          <w:i w:val="0"/>
          <w:iCs w:val="0"/>
          <w:color w:val="auto"/>
          <w:sz w:val="24"/>
          <w:szCs w:val="24"/>
        </w:rPr>
        <w:fldChar w:fldCharType="end"/>
      </w:r>
      <w:r>
        <w:rPr>
          <w:i w:val="0"/>
          <w:iCs w:val="0"/>
          <w:color w:val="auto"/>
          <w:sz w:val="24"/>
          <w:szCs w:val="24"/>
        </w:rPr>
        <w:t xml:space="preserve"> Líneas de investigación</w:t>
      </w:r>
      <w:bookmarkEnd w:id="71"/>
    </w:p>
    <w:tbl>
      <w:tblPr>
        <w:tblW w:w="9498" w:type="dxa"/>
        <w:tblInd w:w="-147" w:type="dxa"/>
        <w:tblBorders>
          <w:top w:val="single" w:sz="4" w:space="0" w:color="auto"/>
          <w:bottom w:val="single" w:sz="4" w:space="0" w:color="auto"/>
        </w:tblBorders>
        <w:tblLayout w:type="fixed"/>
        <w:tblLook w:val="0000" w:firstRow="0" w:lastRow="0" w:firstColumn="0" w:lastColumn="0" w:noHBand="0" w:noVBand="0"/>
      </w:tblPr>
      <w:tblGrid>
        <w:gridCol w:w="1843"/>
        <w:gridCol w:w="2977"/>
        <w:gridCol w:w="4678"/>
      </w:tblGrid>
      <w:tr w:rsidR="001144DF" w:rsidRPr="004022A0" w14:paraId="30826F5B" w14:textId="77777777" w:rsidTr="004905EC">
        <w:trPr>
          <w:trHeight w:val="141"/>
        </w:trPr>
        <w:tc>
          <w:tcPr>
            <w:tcW w:w="1843" w:type="dxa"/>
            <w:tcBorders>
              <w:top w:val="single" w:sz="4" w:space="0" w:color="auto"/>
              <w:bottom w:val="single" w:sz="4" w:space="0" w:color="auto"/>
            </w:tcBorders>
            <w:shd w:val="clear" w:color="auto" w:fill="auto"/>
          </w:tcPr>
          <w:p w14:paraId="35F0D65E" w14:textId="77777777" w:rsidR="001144DF" w:rsidRPr="004022A0" w:rsidRDefault="001144DF" w:rsidP="004905EC">
            <w:pPr>
              <w:suppressAutoHyphens/>
              <w:spacing w:after="0" w:line="240" w:lineRule="auto"/>
              <w:jc w:val="center"/>
              <w:rPr>
                <w:rFonts w:ascii="Times New Roman" w:eastAsia="Calibri" w:hAnsi="Times New Roman" w:cs="Times New Roman"/>
                <w:b/>
                <w:color w:val="000000"/>
                <w:sz w:val="24"/>
                <w:szCs w:val="24"/>
                <w:lang w:eastAsia="es-EC"/>
              </w:rPr>
            </w:pPr>
            <w:r w:rsidRPr="004022A0">
              <w:rPr>
                <w:rFonts w:ascii="Times New Roman" w:eastAsia="Calibri" w:hAnsi="Times New Roman" w:cs="Times New Roman"/>
                <w:b/>
                <w:color w:val="000000"/>
                <w:sz w:val="24"/>
                <w:szCs w:val="24"/>
                <w:lang w:eastAsia="es-EC"/>
              </w:rPr>
              <w:t>Línea:</w:t>
            </w:r>
          </w:p>
        </w:tc>
        <w:tc>
          <w:tcPr>
            <w:tcW w:w="2977" w:type="dxa"/>
            <w:tcBorders>
              <w:top w:val="single" w:sz="4" w:space="0" w:color="auto"/>
              <w:bottom w:val="single" w:sz="4" w:space="0" w:color="auto"/>
            </w:tcBorders>
            <w:shd w:val="clear" w:color="auto" w:fill="auto"/>
            <w:vAlign w:val="center"/>
          </w:tcPr>
          <w:p w14:paraId="735CAA17" w14:textId="77777777" w:rsidR="001144DF" w:rsidRPr="004022A0" w:rsidRDefault="001144DF" w:rsidP="004905EC">
            <w:pPr>
              <w:suppressAutoHyphens/>
              <w:spacing w:after="0" w:line="240" w:lineRule="auto"/>
              <w:jc w:val="center"/>
              <w:rPr>
                <w:rFonts w:ascii="Times New Roman" w:eastAsia="Calibri" w:hAnsi="Times New Roman" w:cs="Times New Roman"/>
                <w:b/>
                <w:color w:val="000000"/>
                <w:sz w:val="24"/>
                <w:szCs w:val="24"/>
                <w:lang w:eastAsia="es-EC"/>
              </w:rPr>
            </w:pPr>
            <w:r w:rsidRPr="004022A0">
              <w:rPr>
                <w:rFonts w:ascii="Times New Roman" w:eastAsia="Calibri" w:hAnsi="Times New Roman" w:cs="Times New Roman"/>
                <w:b/>
                <w:color w:val="000000"/>
                <w:sz w:val="24"/>
                <w:szCs w:val="24"/>
                <w:lang w:eastAsia="es-EC"/>
              </w:rPr>
              <w:t>Sub-Líneas</w:t>
            </w:r>
          </w:p>
        </w:tc>
        <w:tc>
          <w:tcPr>
            <w:tcW w:w="4678" w:type="dxa"/>
            <w:tcBorders>
              <w:top w:val="single" w:sz="4" w:space="0" w:color="auto"/>
              <w:bottom w:val="single" w:sz="4" w:space="0" w:color="auto"/>
            </w:tcBorders>
            <w:shd w:val="clear" w:color="auto" w:fill="auto"/>
            <w:vAlign w:val="center"/>
          </w:tcPr>
          <w:p w14:paraId="44F61B4F" w14:textId="77777777" w:rsidR="001144DF" w:rsidRPr="004022A0" w:rsidRDefault="001144DF" w:rsidP="004905EC">
            <w:pPr>
              <w:suppressAutoHyphens/>
              <w:spacing w:after="0" w:line="240" w:lineRule="auto"/>
              <w:jc w:val="center"/>
              <w:rPr>
                <w:rFonts w:ascii="Times New Roman" w:eastAsia="Calibri" w:hAnsi="Times New Roman" w:cs="Times New Roman"/>
                <w:b/>
                <w:color w:val="000000"/>
                <w:sz w:val="24"/>
                <w:szCs w:val="24"/>
                <w:lang w:eastAsia="es-EC"/>
              </w:rPr>
            </w:pPr>
            <w:r w:rsidRPr="004022A0">
              <w:rPr>
                <w:rFonts w:ascii="Times New Roman" w:eastAsia="Calibri" w:hAnsi="Times New Roman" w:cs="Times New Roman"/>
                <w:b/>
                <w:color w:val="000000"/>
                <w:sz w:val="24"/>
                <w:szCs w:val="24"/>
                <w:lang w:eastAsia="es-EC"/>
              </w:rPr>
              <w:t>Programas</w:t>
            </w:r>
          </w:p>
        </w:tc>
      </w:tr>
      <w:tr w:rsidR="001144DF" w:rsidRPr="004022A0" w14:paraId="555273E2" w14:textId="77777777" w:rsidTr="004905EC">
        <w:trPr>
          <w:trHeight w:val="141"/>
        </w:trPr>
        <w:tc>
          <w:tcPr>
            <w:tcW w:w="1843" w:type="dxa"/>
            <w:vMerge w:val="restart"/>
            <w:tcBorders>
              <w:top w:val="single" w:sz="4" w:space="0" w:color="auto"/>
            </w:tcBorders>
            <w:shd w:val="clear" w:color="auto" w:fill="auto"/>
          </w:tcPr>
          <w:p w14:paraId="16F6BEBE"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130039D8"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0AB7DD80"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4AB93CA9"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3F58EBF9"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r>
              <w:rPr>
                <w:rFonts w:ascii="Times New Roman" w:eastAsia="Calibri" w:hAnsi="Times New Roman" w:cs="Times New Roman"/>
                <w:b/>
                <w:color w:val="000000"/>
                <w:sz w:val="24"/>
                <w:szCs w:val="24"/>
                <w:lang w:eastAsia="es-EC"/>
              </w:rPr>
              <w:t>D</w:t>
            </w:r>
            <w:r w:rsidRPr="004022A0">
              <w:rPr>
                <w:rFonts w:ascii="Times New Roman" w:eastAsia="Calibri" w:hAnsi="Times New Roman" w:cs="Times New Roman"/>
                <w:b/>
                <w:color w:val="000000"/>
                <w:sz w:val="24"/>
                <w:szCs w:val="24"/>
                <w:lang w:eastAsia="es-EC"/>
              </w:rPr>
              <w:t>esarrollo humano</w:t>
            </w:r>
          </w:p>
          <w:p w14:paraId="51617B5C"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23C65256"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0A5185E3"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p w14:paraId="748A045E"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val="restart"/>
            <w:tcBorders>
              <w:top w:val="single" w:sz="4" w:space="0" w:color="auto"/>
            </w:tcBorders>
            <w:shd w:val="clear" w:color="auto" w:fill="auto"/>
            <w:vAlign w:val="center"/>
          </w:tcPr>
          <w:p w14:paraId="6DD67F1C"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r>
              <w:rPr>
                <w:rFonts w:ascii="Times New Roman" w:eastAsia="Calibri" w:hAnsi="Times New Roman" w:cs="Times New Roman"/>
                <w:b/>
                <w:bCs/>
                <w:sz w:val="24"/>
                <w:szCs w:val="24"/>
                <w:lang w:eastAsia="zh-CN"/>
              </w:rPr>
              <w:t xml:space="preserve">Salud </w:t>
            </w:r>
            <w:r w:rsidRPr="004022A0">
              <w:rPr>
                <w:rFonts w:ascii="Times New Roman" w:eastAsia="Calibri" w:hAnsi="Times New Roman" w:cs="Times New Roman"/>
                <w:b/>
                <w:bCs/>
                <w:sz w:val="24"/>
                <w:szCs w:val="24"/>
                <w:lang w:eastAsia="zh-CN"/>
              </w:rPr>
              <w:t>y bienestar humano</w:t>
            </w:r>
          </w:p>
        </w:tc>
        <w:tc>
          <w:tcPr>
            <w:tcW w:w="4678" w:type="dxa"/>
            <w:tcBorders>
              <w:top w:val="single" w:sz="4" w:space="0" w:color="auto"/>
            </w:tcBorders>
            <w:shd w:val="clear" w:color="auto" w:fill="auto"/>
            <w:vAlign w:val="center"/>
          </w:tcPr>
          <w:p w14:paraId="58D743D7"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S</w:t>
            </w:r>
            <w:r w:rsidRPr="004022A0">
              <w:rPr>
                <w:rFonts w:ascii="Times New Roman" w:eastAsia="Calibri" w:hAnsi="Times New Roman" w:cs="Times New Roman"/>
                <w:sz w:val="24"/>
                <w:szCs w:val="24"/>
                <w:lang w:eastAsia="zh-CN"/>
              </w:rPr>
              <w:t>alud infantil</w:t>
            </w:r>
          </w:p>
        </w:tc>
      </w:tr>
      <w:tr w:rsidR="001144DF" w:rsidRPr="004022A0" w14:paraId="7FD02E23" w14:textId="77777777" w:rsidTr="004905EC">
        <w:trPr>
          <w:trHeight w:val="141"/>
        </w:trPr>
        <w:tc>
          <w:tcPr>
            <w:tcW w:w="1843" w:type="dxa"/>
            <w:vMerge/>
            <w:shd w:val="clear" w:color="auto" w:fill="auto"/>
          </w:tcPr>
          <w:p w14:paraId="57348AB4"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shd w:val="clear" w:color="auto" w:fill="auto"/>
            <w:vAlign w:val="center"/>
          </w:tcPr>
          <w:p w14:paraId="15BA00EC"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p>
        </w:tc>
        <w:tc>
          <w:tcPr>
            <w:tcW w:w="4678" w:type="dxa"/>
            <w:shd w:val="clear" w:color="auto" w:fill="auto"/>
            <w:vAlign w:val="center"/>
          </w:tcPr>
          <w:p w14:paraId="1BC215EF"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S</w:t>
            </w:r>
            <w:r w:rsidRPr="004022A0">
              <w:rPr>
                <w:rFonts w:ascii="Times New Roman" w:eastAsia="Calibri" w:hAnsi="Times New Roman" w:cs="Times New Roman"/>
                <w:sz w:val="24"/>
                <w:szCs w:val="24"/>
                <w:lang w:eastAsia="zh-CN"/>
              </w:rPr>
              <w:t>alud y ambiente</w:t>
            </w:r>
          </w:p>
        </w:tc>
      </w:tr>
      <w:tr w:rsidR="001144DF" w:rsidRPr="004022A0" w14:paraId="4E8AE2F9" w14:textId="77777777" w:rsidTr="004905EC">
        <w:trPr>
          <w:trHeight w:val="141"/>
        </w:trPr>
        <w:tc>
          <w:tcPr>
            <w:tcW w:w="1843" w:type="dxa"/>
            <w:vMerge/>
            <w:shd w:val="clear" w:color="auto" w:fill="auto"/>
          </w:tcPr>
          <w:p w14:paraId="7086FD62"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shd w:val="clear" w:color="auto" w:fill="auto"/>
            <w:vAlign w:val="center"/>
          </w:tcPr>
          <w:p w14:paraId="05B37E6F"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p>
        </w:tc>
        <w:tc>
          <w:tcPr>
            <w:tcW w:w="4678" w:type="dxa"/>
            <w:shd w:val="clear" w:color="auto" w:fill="auto"/>
            <w:vAlign w:val="center"/>
          </w:tcPr>
          <w:p w14:paraId="5206161B"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M</w:t>
            </w:r>
            <w:r w:rsidRPr="004022A0">
              <w:rPr>
                <w:rFonts w:ascii="Times New Roman" w:eastAsia="Calibri" w:hAnsi="Times New Roman" w:cs="Times New Roman"/>
                <w:sz w:val="24"/>
                <w:szCs w:val="24"/>
                <w:lang w:eastAsia="zh-CN"/>
              </w:rPr>
              <w:t>orbilidad materna</w:t>
            </w:r>
          </w:p>
        </w:tc>
      </w:tr>
      <w:tr w:rsidR="001144DF" w:rsidRPr="004022A0" w14:paraId="3D6860E7" w14:textId="77777777" w:rsidTr="004905EC">
        <w:trPr>
          <w:trHeight w:val="141"/>
        </w:trPr>
        <w:tc>
          <w:tcPr>
            <w:tcW w:w="1843" w:type="dxa"/>
            <w:vMerge/>
            <w:shd w:val="clear" w:color="auto" w:fill="auto"/>
          </w:tcPr>
          <w:p w14:paraId="41324A24"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shd w:val="clear" w:color="auto" w:fill="auto"/>
            <w:vAlign w:val="center"/>
          </w:tcPr>
          <w:p w14:paraId="41531F32"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p>
        </w:tc>
        <w:tc>
          <w:tcPr>
            <w:tcW w:w="4678" w:type="dxa"/>
            <w:shd w:val="clear" w:color="auto" w:fill="auto"/>
            <w:vAlign w:val="center"/>
          </w:tcPr>
          <w:p w14:paraId="2CE08C05"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E</w:t>
            </w:r>
            <w:r w:rsidRPr="004022A0">
              <w:rPr>
                <w:rFonts w:ascii="Times New Roman" w:eastAsia="Calibri" w:hAnsi="Times New Roman" w:cs="Times New Roman"/>
                <w:sz w:val="24"/>
                <w:szCs w:val="24"/>
                <w:lang w:eastAsia="zh-CN"/>
              </w:rPr>
              <w:t>nfermedades endócrinas y crónico degenerativas</w:t>
            </w:r>
          </w:p>
        </w:tc>
      </w:tr>
      <w:tr w:rsidR="001144DF" w:rsidRPr="004022A0" w14:paraId="66E9EBA4" w14:textId="77777777" w:rsidTr="004905EC">
        <w:trPr>
          <w:trHeight w:val="141"/>
        </w:trPr>
        <w:tc>
          <w:tcPr>
            <w:tcW w:w="1843" w:type="dxa"/>
            <w:vMerge/>
            <w:shd w:val="clear" w:color="auto" w:fill="auto"/>
          </w:tcPr>
          <w:p w14:paraId="685A4386"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shd w:val="clear" w:color="auto" w:fill="auto"/>
            <w:vAlign w:val="center"/>
          </w:tcPr>
          <w:p w14:paraId="69DD6210"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p>
        </w:tc>
        <w:tc>
          <w:tcPr>
            <w:tcW w:w="4678" w:type="dxa"/>
            <w:shd w:val="clear" w:color="auto" w:fill="auto"/>
            <w:vAlign w:val="center"/>
          </w:tcPr>
          <w:p w14:paraId="6D07FFB6"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E</w:t>
            </w:r>
            <w:r w:rsidRPr="004022A0">
              <w:rPr>
                <w:rFonts w:ascii="Times New Roman" w:eastAsia="Calibri" w:hAnsi="Times New Roman" w:cs="Times New Roman"/>
                <w:sz w:val="24"/>
                <w:szCs w:val="24"/>
                <w:lang w:eastAsia="zh-CN"/>
              </w:rPr>
              <w:t>nfermedades vectoriales</w:t>
            </w:r>
          </w:p>
        </w:tc>
      </w:tr>
      <w:tr w:rsidR="001144DF" w:rsidRPr="004022A0" w14:paraId="24A0F6C3" w14:textId="77777777" w:rsidTr="004905EC">
        <w:trPr>
          <w:trHeight w:val="141"/>
        </w:trPr>
        <w:tc>
          <w:tcPr>
            <w:tcW w:w="1843" w:type="dxa"/>
            <w:vMerge/>
            <w:shd w:val="clear" w:color="auto" w:fill="auto"/>
          </w:tcPr>
          <w:p w14:paraId="3701DC9A" w14:textId="77777777" w:rsidR="001144DF" w:rsidRPr="004022A0" w:rsidRDefault="001144DF" w:rsidP="004905EC">
            <w:pPr>
              <w:suppressAutoHyphens/>
              <w:spacing w:after="0" w:line="240" w:lineRule="auto"/>
              <w:jc w:val="both"/>
              <w:rPr>
                <w:rFonts w:ascii="Times New Roman" w:eastAsia="Calibri" w:hAnsi="Times New Roman" w:cs="Times New Roman"/>
                <w:b/>
                <w:color w:val="000000"/>
                <w:sz w:val="24"/>
                <w:szCs w:val="24"/>
                <w:lang w:eastAsia="es-EC"/>
              </w:rPr>
            </w:pPr>
          </w:p>
        </w:tc>
        <w:tc>
          <w:tcPr>
            <w:tcW w:w="2977" w:type="dxa"/>
            <w:vMerge/>
            <w:shd w:val="clear" w:color="auto" w:fill="auto"/>
            <w:vAlign w:val="center"/>
          </w:tcPr>
          <w:p w14:paraId="5D78DA9B" w14:textId="77777777" w:rsidR="001144DF" w:rsidRPr="004022A0" w:rsidRDefault="001144DF" w:rsidP="004905EC">
            <w:pPr>
              <w:suppressAutoHyphens/>
              <w:spacing w:after="0" w:line="240" w:lineRule="auto"/>
              <w:jc w:val="both"/>
              <w:rPr>
                <w:rFonts w:ascii="Times New Roman" w:eastAsia="Calibri" w:hAnsi="Times New Roman" w:cs="Times New Roman"/>
                <w:b/>
                <w:sz w:val="24"/>
                <w:szCs w:val="24"/>
                <w:lang w:eastAsia="zh-CN"/>
              </w:rPr>
            </w:pPr>
          </w:p>
        </w:tc>
        <w:tc>
          <w:tcPr>
            <w:tcW w:w="4678" w:type="dxa"/>
            <w:shd w:val="clear" w:color="auto" w:fill="auto"/>
            <w:vAlign w:val="center"/>
          </w:tcPr>
          <w:p w14:paraId="00676446" w14:textId="77777777" w:rsidR="001144DF"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C</w:t>
            </w:r>
            <w:r w:rsidRPr="004022A0">
              <w:rPr>
                <w:rFonts w:ascii="Times New Roman" w:eastAsia="Calibri" w:hAnsi="Times New Roman" w:cs="Times New Roman"/>
                <w:sz w:val="24"/>
                <w:szCs w:val="24"/>
                <w:lang w:eastAsia="zh-CN"/>
              </w:rPr>
              <w:t>uidados para la salud y la vida</w:t>
            </w:r>
          </w:p>
          <w:p w14:paraId="197E7D7D" w14:textId="77777777" w:rsidR="001144DF" w:rsidRPr="004022A0" w:rsidRDefault="001144DF" w:rsidP="004905EC">
            <w:pPr>
              <w:suppressAutoHyphens/>
              <w:spacing w:after="0" w:line="240" w:lineRule="auto"/>
              <w:jc w:val="both"/>
              <w:rPr>
                <w:rFonts w:ascii="Times New Roman" w:eastAsia="Calibri" w:hAnsi="Times New Roman" w:cs="Times New Roman"/>
                <w:sz w:val="24"/>
                <w:szCs w:val="24"/>
                <w:lang w:eastAsia="zh-CN"/>
              </w:rPr>
            </w:pPr>
            <w:r>
              <w:rPr>
                <w:rFonts w:ascii="Times New Roman" w:eastAsia="Calibri" w:hAnsi="Times New Roman" w:cs="Times New Roman"/>
                <w:sz w:val="24"/>
                <w:szCs w:val="24"/>
                <w:lang w:eastAsia="zh-CN"/>
              </w:rPr>
              <w:t>C</w:t>
            </w:r>
            <w:r w:rsidRPr="004022A0">
              <w:rPr>
                <w:rFonts w:ascii="Times New Roman" w:eastAsia="Calibri" w:hAnsi="Times New Roman" w:cs="Times New Roman"/>
                <w:sz w:val="24"/>
                <w:szCs w:val="24"/>
                <w:lang w:eastAsia="zh-CN"/>
              </w:rPr>
              <w:t>alidad del cuidado del enfermero</w:t>
            </w:r>
          </w:p>
        </w:tc>
      </w:tr>
    </w:tbl>
    <w:p w14:paraId="4E274A39" w14:textId="77777777" w:rsidR="001144DF" w:rsidRPr="004022A0" w:rsidRDefault="001144DF" w:rsidP="001144DF">
      <w:pPr>
        <w:rPr>
          <w:rFonts w:eastAsiaTheme="majorEastAsia"/>
          <w:sz w:val="20"/>
          <w:szCs w:val="20"/>
        </w:rPr>
      </w:pPr>
      <w:r w:rsidRPr="004022A0">
        <w:rPr>
          <w:rFonts w:eastAsiaTheme="majorEastAsia"/>
          <w:sz w:val="20"/>
          <w:szCs w:val="20"/>
        </w:rPr>
        <w:t>Autoría propia</w:t>
      </w:r>
    </w:p>
    <w:p w14:paraId="311305F1" w14:textId="77777777" w:rsidR="001144DF" w:rsidRPr="00AC3BDE" w:rsidRDefault="001144DF" w:rsidP="00370EF1">
      <w:pPr>
        <w:spacing w:after="0" w:line="480" w:lineRule="auto"/>
        <w:jc w:val="both"/>
        <w:rPr>
          <w:rFonts w:ascii="Times New Roman" w:hAnsi="Times New Roman" w:cs="Times New Roman"/>
          <w:color w:val="000000" w:themeColor="text1"/>
          <w:sz w:val="24"/>
          <w:szCs w:val="24"/>
        </w:rPr>
      </w:pPr>
    </w:p>
    <w:p w14:paraId="5EBDBCE0" w14:textId="7178A838" w:rsidR="00370EF1" w:rsidRPr="001144DF" w:rsidRDefault="001144DF" w:rsidP="001144DF">
      <w:pPr>
        <w:pStyle w:val="Ttulo1"/>
        <w:numPr>
          <w:ilvl w:val="2"/>
          <w:numId w:val="27"/>
        </w:numPr>
        <w:rPr>
          <w:rFonts w:ascii="Times New Roman" w:hAnsi="Times New Roman" w:cs="Times New Roman"/>
          <w:b/>
          <w:color w:val="auto"/>
          <w:sz w:val="24"/>
          <w:szCs w:val="24"/>
        </w:rPr>
      </w:pPr>
      <w:r w:rsidRPr="001144DF">
        <w:rPr>
          <w:rFonts w:ascii="Times New Roman" w:hAnsi="Times New Roman" w:cs="Times New Roman"/>
          <w:b/>
          <w:color w:val="auto"/>
          <w:sz w:val="24"/>
          <w:szCs w:val="24"/>
        </w:rPr>
        <w:t>Investigación y Academia</w:t>
      </w:r>
    </w:p>
    <w:p w14:paraId="6494C7CD" w14:textId="3AC20207" w:rsidR="001144DF" w:rsidRDefault="001144DF" w:rsidP="00370EF1">
      <w:pPr>
        <w:rPr>
          <w:rFonts w:ascii="Times New Roman" w:hAnsi="Times New Roman" w:cs="Times New Roman"/>
          <w:b/>
        </w:rPr>
      </w:pPr>
    </w:p>
    <w:p w14:paraId="3FD4985D" w14:textId="2A3CBC52" w:rsidR="001144DF" w:rsidRDefault="005C30CD" w:rsidP="00231C54">
      <w:pPr>
        <w:spacing w:line="480" w:lineRule="auto"/>
        <w:ind w:firstLine="284"/>
        <w:jc w:val="both"/>
        <w:rPr>
          <w:rFonts w:ascii="Times New Roman" w:hAnsi="Times New Roman" w:cs="Times New Roman"/>
          <w:bCs/>
          <w:sz w:val="24"/>
          <w:szCs w:val="24"/>
        </w:rPr>
      </w:pPr>
      <w:r w:rsidRPr="00231C54">
        <w:rPr>
          <w:rFonts w:ascii="Times New Roman" w:hAnsi="Times New Roman" w:cs="Times New Roman"/>
          <w:bCs/>
          <w:sz w:val="24"/>
          <w:szCs w:val="24"/>
        </w:rPr>
        <w:t xml:space="preserve">El criterio academia evalúa las cualidades de la planta docente y las condiciones laborales y de contratación en las que efectúan su trabajo, las que deben procurar el desarrollo adecuado de las actividades sustantivas de docencia, investigación y vinculación con la sociedad. Estos aspectos se relacionan con la formación académica de los profesores, su tiempo de dedicación, las condiciones </w:t>
      </w:r>
      <w:r w:rsidR="00231C54" w:rsidRPr="00231C54">
        <w:rPr>
          <w:rFonts w:ascii="Times New Roman" w:hAnsi="Times New Roman" w:cs="Times New Roman"/>
          <w:bCs/>
          <w:sz w:val="24"/>
          <w:szCs w:val="24"/>
        </w:rPr>
        <w:t>de contratación</w:t>
      </w:r>
      <w:r w:rsidRPr="00231C54">
        <w:rPr>
          <w:rFonts w:ascii="Times New Roman" w:hAnsi="Times New Roman" w:cs="Times New Roman"/>
          <w:bCs/>
          <w:sz w:val="24"/>
          <w:szCs w:val="24"/>
        </w:rPr>
        <w:t xml:space="preserve"> y prestaciones necesarias para asegurar la carrera profesional de los mismos, considerando las condiciones de estabilidad y la garantía de sus derechos</w:t>
      </w:r>
      <w:r w:rsidR="00231C54">
        <w:rPr>
          <w:rFonts w:ascii="Times New Roman" w:hAnsi="Times New Roman" w:cs="Times New Roman"/>
          <w:bCs/>
          <w:sz w:val="24"/>
          <w:szCs w:val="24"/>
        </w:rPr>
        <w:t>.</w:t>
      </w:r>
    </w:p>
    <w:p w14:paraId="7711656F" w14:textId="31685C38" w:rsidR="00231C54" w:rsidRDefault="00231C54" w:rsidP="00231C54">
      <w:pPr>
        <w:spacing w:line="480" w:lineRule="auto"/>
        <w:ind w:firstLine="284"/>
        <w:jc w:val="both"/>
        <w:rPr>
          <w:rFonts w:ascii="Times New Roman" w:hAnsi="Times New Roman" w:cs="Times New Roman"/>
          <w:bCs/>
          <w:sz w:val="24"/>
          <w:szCs w:val="24"/>
        </w:rPr>
      </w:pPr>
      <w:r w:rsidRPr="00231C54">
        <w:rPr>
          <w:rFonts w:ascii="Times New Roman" w:hAnsi="Times New Roman" w:cs="Times New Roman"/>
          <w:bCs/>
          <w:sz w:val="24"/>
          <w:szCs w:val="24"/>
        </w:rPr>
        <w:t xml:space="preserve">Este indicador evalúa la participación de los profesores en eventos de actualización científica y/o didáctica especializada, afín al área en la que el profesor dicta las asignaturas. </w:t>
      </w:r>
      <w:r w:rsidRPr="00231C54">
        <w:rPr>
          <w:rFonts w:ascii="Times New Roman" w:hAnsi="Times New Roman" w:cs="Times New Roman"/>
          <w:bCs/>
          <w:sz w:val="24"/>
          <w:szCs w:val="24"/>
        </w:rPr>
        <w:lastRenderedPageBreak/>
        <w:t>El proceso de aprendizaje sistemático y continuo, dirigido a los profesores con el propósito de mejorar sus competencias profesionales y/o didácticas especializadas, contribuye a innovar el proceso de enseñanza aprendizaje y mejorar la calidad educativa. Un insumo importante para la planificación de capacitación, actualización y perfeccionamiento de la planta de profesores de la carrera, responde a un sistema de evaluación sistemático y adecuado que incluya revisiones periódicas y exhaustivas de las actividades de los profesores en las funciones sustantivas de la institución: docencia, investigación y vinculación</w:t>
      </w:r>
      <w:r>
        <w:rPr>
          <w:rFonts w:ascii="Times New Roman" w:hAnsi="Times New Roman" w:cs="Times New Roman"/>
          <w:bCs/>
          <w:sz w:val="24"/>
          <w:szCs w:val="24"/>
        </w:rPr>
        <w:t xml:space="preserve"> </w:t>
      </w:r>
      <w:sdt>
        <w:sdtPr>
          <w:rPr>
            <w:rFonts w:ascii="Times New Roman" w:hAnsi="Times New Roman" w:cs="Times New Roman"/>
            <w:bCs/>
            <w:sz w:val="24"/>
            <w:szCs w:val="24"/>
          </w:rPr>
          <w:id w:val="1782609368"/>
          <w:citation/>
        </w:sdtPr>
        <w:sdtContent>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CITATION CEA19 \l 12298 </w:instrText>
          </w:r>
          <w:r>
            <w:rPr>
              <w:rFonts w:ascii="Times New Roman" w:hAnsi="Times New Roman" w:cs="Times New Roman"/>
              <w:bCs/>
              <w:sz w:val="24"/>
              <w:szCs w:val="24"/>
            </w:rPr>
            <w:fldChar w:fldCharType="separate"/>
          </w:r>
          <w:r w:rsidRPr="00231C54">
            <w:rPr>
              <w:rFonts w:ascii="Times New Roman" w:hAnsi="Times New Roman" w:cs="Times New Roman"/>
              <w:noProof/>
              <w:sz w:val="24"/>
              <w:szCs w:val="24"/>
            </w:rPr>
            <w:t>(CEAACES, 2019)</w:t>
          </w:r>
          <w:r>
            <w:rPr>
              <w:rFonts w:ascii="Times New Roman" w:hAnsi="Times New Roman" w:cs="Times New Roman"/>
              <w:bCs/>
              <w:sz w:val="24"/>
              <w:szCs w:val="24"/>
            </w:rPr>
            <w:fldChar w:fldCharType="end"/>
          </w:r>
        </w:sdtContent>
      </w:sdt>
    </w:p>
    <w:p w14:paraId="19068583" w14:textId="77777777" w:rsidR="00231C54" w:rsidRPr="00231C54" w:rsidRDefault="00231C54" w:rsidP="00231C54">
      <w:pPr>
        <w:spacing w:line="480" w:lineRule="auto"/>
        <w:ind w:firstLine="284"/>
        <w:jc w:val="both"/>
        <w:rPr>
          <w:rFonts w:ascii="Times New Roman" w:hAnsi="Times New Roman" w:cs="Times New Roman"/>
          <w:bCs/>
          <w:sz w:val="24"/>
          <w:szCs w:val="24"/>
        </w:rPr>
      </w:pPr>
    </w:p>
    <w:p w14:paraId="17AE1DE4" w14:textId="1AD41833" w:rsidR="004A1D72" w:rsidRPr="00D156EC" w:rsidRDefault="00C44062" w:rsidP="001144DF">
      <w:pPr>
        <w:pStyle w:val="Ttulo1"/>
        <w:numPr>
          <w:ilvl w:val="2"/>
          <w:numId w:val="27"/>
        </w:numPr>
        <w:rPr>
          <w:rFonts w:ascii="Times New Roman" w:hAnsi="Times New Roman" w:cs="Times New Roman"/>
          <w:b/>
          <w:color w:val="auto"/>
          <w:sz w:val="24"/>
          <w:szCs w:val="24"/>
        </w:rPr>
      </w:pPr>
      <w:r w:rsidRPr="00D156EC">
        <w:rPr>
          <w:rFonts w:ascii="Times New Roman" w:hAnsi="Times New Roman" w:cs="Times New Roman"/>
          <w:b/>
          <w:color w:val="auto"/>
          <w:sz w:val="24"/>
          <w:szCs w:val="24"/>
        </w:rPr>
        <w:t xml:space="preserve"> </w:t>
      </w:r>
      <w:bookmarkStart w:id="72" w:name="_Toc20566644"/>
      <w:r w:rsidR="002D1F4E" w:rsidRPr="00D156EC">
        <w:rPr>
          <w:rFonts w:ascii="Times New Roman" w:hAnsi="Times New Roman" w:cs="Times New Roman"/>
          <w:b/>
          <w:color w:val="auto"/>
          <w:sz w:val="24"/>
          <w:szCs w:val="24"/>
        </w:rPr>
        <w:t>Procesos</w:t>
      </w:r>
      <w:bookmarkEnd w:id="72"/>
    </w:p>
    <w:p w14:paraId="0DBD6103" w14:textId="77777777" w:rsidR="004A1D72" w:rsidRPr="00DE5EEF" w:rsidRDefault="004A1D72" w:rsidP="00A27D3A">
      <w:pPr>
        <w:spacing w:after="0" w:line="360" w:lineRule="auto"/>
        <w:jc w:val="both"/>
        <w:rPr>
          <w:rFonts w:ascii="Times New Roman" w:hAnsi="Times New Roman" w:cs="Times New Roman"/>
          <w:color w:val="000000" w:themeColor="text1"/>
          <w:sz w:val="24"/>
          <w:szCs w:val="24"/>
        </w:rPr>
      </w:pPr>
    </w:p>
    <w:p w14:paraId="353F77DF" w14:textId="2B8C79C7" w:rsidR="004A1D72" w:rsidRPr="00DE5EEF" w:rsidRDefault="009634B0" w:rsidP="009634B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 xml:space="preserve">Inicialmente conceptualizando a la </w:t>
      </w:r>
      <w:r w:rsidR="004A1D72" w:rsidRPr="000B05B4">
        <w:rPr>
          <w:rFonts w:ascii="Times New Roman" w:hAnsi="Times New Roman" w:cs="Times New Roman"/>
          <w:color w:val="000000" w:themeColor="text1"/>
          <w:sz w:val="24"/>
          <w:szCs w:val="24"/>
        </w:rPr>
        <w:t>Real</w:t>
      </w:r>
      <w:r w:rsidR="004A1D72">
        <w:rPr>
          <w:rFonts w:ascii="Times New Roman" w:hAnsi="Times New Roman" w:cs="Times New Roman"/>
          <w:color w:val="000000" w:themeColor="text1"/>
          <w:sz w:val="24"/>
          <w:szCs w:val="24"/>
        </w:rPr>
        <w:t xml:space="preserve"> Academia de la Lengua</w:t>
      </w:r>
      <w:r w:rsidR="004A1D72" w:rsidRPr="00DE5EEF">
        <w:rPr>
          <w:rFonts w:ascii="Times New Roman" w:hAnsi="Times New Roman" w:cs="Times New Roman"/>
          <w:color w:val="000000" w:themeColor="text1"/>
          <w:sz w:val="24"/>
          <w:szCs w:val="24"/>
        </w:rPr>
        <w:t xml:space="preserve"> (2017) un proceso definimos como un conjunto de actividades que contribuyan a determinar un propósito. En el aspecto de los procesos académicos este conjunto comprende las actividades y evidencias que respalden la construcción del indicador.</w:t>
      </w:r>
    </w:p>
    <w:p w14:paraId="5EE6804C" w14:textId="77777777" w:rsidR="00054DAA" w:rsidRDefault="00054DAA" w:rsidP="00A27D3A">
      <w:pPr>
        <w:spacing w:after="0" w:line="360" w:lineRule="auto"/>
        <w:jc w:val="both"/>
        <w:rPr>
          <w:rFonts w:ascii="Times New Roman" w:hAnsi="Times New Roman" w:cs="Times New Roman"/>
          <w:color w:val="000000" w:themeColor="text1"/>
          <w:sz w:val="24"/>
          <w:szCs w:val="24"/>
          <w:highlight w:val="yellow"/>
        </w:rPr>
      </w:pPr>
    </w:p>
    <w:p w14:paraId="4BD4DF17" w14:textId="2180C6AE" w:rsidR="00054DAA" w:rsidRDefault="00054DAA" w:rsidP="001144DF">
      <w:pPr>
        <w:pStyle w:val="Ttulo1"/>
        <w:numPr>
          <w:ilvl w:val="2"/>
          <w:numId w:val="27"/>
        </w:numPr>
        <w:rPr>
          <w:rFonts w:ascii="Times New Roman" w:hAnsi="Times New Roman" w:cs="Times New Roman"/>
          <w:b/>
          <w:color w:val="auto"/>
          <w:sz w:val="24"/>
          <w:szCs w:val="24"/>
        </w:rPr>
      </w:pPr>
      <w:bookmarkStart w:id="73" w:name="_Toc20566645"/>
      <w:r w:rsidRPr="00D156EC">
        <w:rPr>
          <w:rFonts w:ascii="Times New Roman" w:hAnsi="Times New Roman" w:cs="Times New Roman"/>
          <w:b/>
          <w:color w:val="auto"/>
          <w:sz w:val="24"/>
          <w:szCs w:val="24"/>
        </w:rPr>
        <w:t>Teoría de sistemas</w:t>
      </w:r>
      <w:bookmarkEnd w:id="73"/>
    </w:p>
    <w:p w14:paraId="711D1235" w14:textId="77777777" w:rsidR="00D156EC" w:rsidRPr="00D156EC" w:rsidRDefault="00D156EC" w:rsidP="00D156EC"/>
    <w:p w14:paraId="407F5C62" w14:textId="5644B9B6" w:rsidR="00054DAA" w:rsidRDefault="009634B0" w:rsidP="009634B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Dado la complejidad del indiviso unitario en que se conforma, se denota que, todos los</w:t>
      </w:r>
      <w:r w:rsidR="002334C6">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resultados obtenidos que componen al sistema en el talente funcional forman una</w:t>
      </w:r>
      <w:r w:rsidR="002334C6">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representación apta para el intercambio de información entre expertos y las</w:t>
      </w:r>
      <w:r w:rsidR="002334C6">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características relevantes a sus participaciones.</w:t>
      </w:r>
    </w:p>
    <w:p w14:paraId="7107EC12" w14:textId="77777777" w:rsidR="002334C6" w:rsidRPr="002334C6" w:rsidRDefault="002334C6" w:rsidP="002334C6">
      <w:pPr>
        <w:spacing w:after="0" w:line="360" w:lineRule="auto"/>
        <w:jc w:val="both"/>
        <w:rPr>
          <w:rFonts w:ascii="Times New Roman" w:hAnsi="Times New Roman" w:cs="Times New Roman"/>
          <w:color w:val="000000" w:themeColor="text1"/>
          <w:sz w:val="24"/>
          <w:szCs w:val="24"/>
        </w:rPr>
      </w:pPr>
    </w:p>
    <w:p w14:paraId="7135FB56" w14:textId="03E5046F" w:rsidR="002334C6" w:rsidRDefault="00054DAA" w:rsidP="009634B0">
      <w:pPr>
        <w:spacing w:after="0" w:line="360" w:lineRule="auto"/>
        <w:rPr>
          <w:rFonts w:ascii="Times New Roman" w:hAnsi="Times New Roman" w:cs="Times New Roman"/>
          <w:b/>
          <w:bCs/>
          <w:i/>
          <w:iCs/>
          <w:color w:val="000000" w:themeColor="text1"/>
          <w:sz w:val="24"/>
          <w:szCs w:val="24"/>
        </w:rPr>
      </w:pPr>
      <w:r w:rsidRPr="00BD1F75">
        <w:rPr>
          <w:rFonts w:ascii="Times New Roman" w:hAnsi="Times New Roman" w:cs="Times New Roman"/>
          <w:b/>
          <w:bCs/>
          <w:i/>
          <w:iCs/>
          <w:color w:val="000000" w:themeColor="text1"/>
          <w:sz w:val="24"/>
          <w:szCs w:val="24"/>
        </w:rPr>
        <w:t>Entrada:</w:t>
      </w:r>
    </w:p>
    <w:p w14:paraId="4BF167B8" w14:textId="16020AFC" w:rsidR="00054DAA" w:rsidRPr="002334C6" w:rsidRDefault="00E9446A" w:rsidP="00E9446A">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Son todos aquellos requerimientos necesarios para efectuar dicho proceso, se denominan</w:t>
      </w:r>
      <w:r>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flujos de entrada</w:t>
      </w:r>
      <w:r w:rsidR="009634B0">
        <w:rPr>
          <w:rFonts w:ascii="Times New Roman" w:hAnsi="Times New Roman" w:cs="Times New Roman"/>
          <w:color w:val="000000" w:themeColor="text1"/>
          <w:sz w:val="24"/>
          <w:szCs w:val="24"/>
        </w:rPr>
        <w:t>.</w:t>
      </w:r>
      <w:r w:rsidR="00054DAA" w:rsidRPr="002334C6">
        <w:rPr>
          <w:rFonts w:ascii="Times New Roman" w:hAnsi="Times New Roman" w:cs="Times New Roman"/>
          <w:color w:val="000000" w:themeColor="text1"/>
          <w:sz w:val="24"/>
          <w:szCs w:val="24"/>
        </w:rPr>
        <w:t xml:space="preserve"> (Ruiz, 2015)</w:t>
      </w:r>
    </w:p>
    <w:p w14:paraId="0724CF85" w14:textId="77777777" w:rsidR="002334C6" w:rsidRDefault="002334C6" w:rsidP="009634B0">
      <w:pPr>
        <w:spacing w:after="0" w:line="360" w:lineRule="auto"/>
        <w:rPr>
          <w:rFonts w:ascii="Times New Roman" w:hAnsi="Times New Roman" w:cs="Times New Roman"/>
          <w:color w:val="000000" w:themeColor="text1"/>
          <w:sz w:val="24"/>
          <w:szCs w:val="24"/>
        </w:rPr>
      </w:pPr>
    </w:p>
    <w:p w14:paraId="2A39D458" w14:textId="086358B1" w:rsidR="00054DAA" w:rsidRDefault="00054DAA" w:rsidP="009634B0">
      <w:pPr>
        <w:spacing w:after="0" w:line="360" w:lineRule="auto"/>
        <w:jc w:val="both"/>
        <w:rPr>
          <w:rFonts w:ascii="Times New Roman" w:hAnsi="Times New Roman" w:cs="Times New Roman"/>
          <w:b/>
          <w:bCs/>
          <w:i/>
          <w:iCs/>
          <w:color w:val="000000" w:themeColor="text1"/>
          <w:sz w:val="24"/>
          <w:szCs w:val="24"/>
        </w:rPr>
      </w:pPr>
      <w:r w:rsidRPr="006001E6">
        <w:rPr>
          <w:rFonts w:ascii="Times New Roman" w:hAnsi="Times New Roman" w:cs="Times New Roman"/>
          <w:b/>
          <w:bCs/>
          <w:i/>
          <w:iCs/>
          <w:color w:val="000000" w:themeColor="text1"/>
          <w:sz w:val="24"/>
          <w:szCs w:val="24"/>
        </w:rPr>
        <w:t>Insumos:</w:t>
      </w:r>
    </w:p>
    <w:p w14:paraId="542503EA" w14:textId="72491D60" w:rsidR="00054DAA" w:rsidRPr="002334C6" w:rsidRDefault="00E9446A" w:rsidP="00E9446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Son las actividades descritas paso a paso en el orden necesario para permitir la</w:t>
      </w:r>
      <w:r w:rsidR="009634B0">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consecuencia de las tareas que conforman el proceso. (Ruiz, 2015)</w:t>
      </w:r>
    </w:p>
    <w:p w14:paraId="2B141A5A" w14:textId="77777777" w:rsidR="002334C6" w:rsidRDefault="002334C6" w:rsidP="00E9446A">
      <w:pPr>
        <w:spacing w:after="0" w:line="480" w:lineRule="auto"/>
        <w:rPr>
          <w:rFonts w:ascii="Times New Roman" w:hAnsi="Times New Roman" w:cs="Times New Roman"/>
          <w:color w:val="000000" w:themeColor="text1"/>
          <w:sz w:val="24"/>
          <w:szCs w:val="24"/>
        </w:rPr>
      </w:pPr>
    </w:p>
    <w:p w14:paraId="3D43A937" w14:textId="77777777" w:rsidR="00054DAA" w:rsidRPr="002334C6" w:rsidRDefault="00054DAA" w:rsidP="009634B0">
      <w:pPr>
        <w:spacing w:after="0" w:line="360" w:lineRule="auto"/>
        <w:rPr>
          <w:rFonts w:ascii="Times New Roman" w:hAnsi="Times New Roman" w:cs="Times New Roman"/>
          <w:b/>
          <w:bCs/>
          <w:i/>
          <w:iCs/>
          <w:color w:val="000000" w:themeColor="text1"/>
          <w:sz w:val="24"/>
          <w:szCs w:val="24"/>
        </w:rPr>
      </w:pPr>
      <w:r w:rsidRPr="006001E6">
        <w:rPr>
          <w:rFonts w:ascii="Times New Roman" w:hAnsi="Times New Roman" w:cs="Times New Roman"/>
          <w:b/>
          <w:bCs/>
          <w:i/>
          <w:iCs/>
          <w:color w:val="000000" w:themeColor="text1"/>
          <w:sz w:val="24"/>
          <w:szCs w:val="24"/>
        </w:rPr>
        <w:t>Salida:</w:t>
      </w:r>
    </w:p>
    <w:p w14:paraId="7774819E" w14:textId="46387C10" w:rsidR="00E9446A" w:rsidRDefault="00E9446A" w:rsidP="00E9446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Es el conjunto de salidas que puede tener un proceso como productos, servicios,</w:t>
      </w:r>
      <w:r w:rsidR="009634B0">
        <w:rPr>
          <w:rFonts w:ascii="Times New Roman" w:hAnsi="Times New Roman" w:cs="Times New Roman"/>
          <w:color w:val="000000" w:themeColor="text1"/>
          <w:sz w:val="24"/>
          <w:szCs w:val="24"/>
        </w:rPr>
        <w:t xml:space="preserve"> i</w:t>
      </w:r>
      <w:r w:rsidR="00054DAA" w:rsidRPr="002334C6">
        <w:rPr>
          <w:rFonts w:ascii="Times New Roman" w:hAnsi="Times New Roman" w:cs="Times New Roman"/>
          <w:color w:val="000000" w:themeColor="text1"/>
          <w:sz w:val="24"/>
          <w:szCs w:val="24"/>
        </w:rPr>
        <w:t>nformación</w:t>
      </w:r>
      <w:r w:rsidR="009634B0">
        <w:rPr>
          <w:rFonts w:ascii="Times New Roman" w:hAnsi="Times New Roman" w:cs="Times New Roman"/>
          <w:color w:val="000000" w:themeColor="text1"/>
          <w:sz w:val="24"/>
          <w:szCs w:val="24"/>
        </w:rPr>
        <w:t>,</w:t>
      </w:r>
      <w:r w:rsidR="00054DAA" w:rsidRPr="002334C6">
        <w:rPr>
          <w:rFonts w:ascii="Times New Roman" w:hAnsi="Times New Roman" w:cs="Times New Roman"/>
          <w:color w:val="000000" w:themeColor="text1"/>
          <w:sz w:val="24"/>
          <w:szCs w:val="24"/>
        </w:rPr>
        <w:t xml:space="preserve"> residuos entre otros. Estas salidas pueden mostrar la culminación de un</w:t>
      </w:r>
      <w:r w:rsidR="009634B0">
        <w:rPr>
          <w:rFonts w:ascii="Times New Roman" w:hAnsi="Times New Roman" w:cs="Times New Roman"/>
          <w:color w:val="000000" w:themeColor="text1"/>
          <w:sz w:val="24"/>
          <w:szCs w:val="24"/>
        </w:rPr>
        <w:t xml:space="preserve"> </w:t>
      </w:r>
      <w:r w:rsidR="00054DAA" w:rsidRPr="002334C6">
        <w:rPr>
          <w:rFonts w:ascii="Times New Roman" w:hAnsi="Times New Roman" w:cs="Times New Roman"/>
          <w:color w:val="000000" w:themeColor="text1"/>
          <w:sz w:val="24"/>
          <w:szCs w:val="24"/>
        </w:rPr>
        <w:t>macro proceso o representar la entrada de otro proceso. (Ruiz, 2015)</w:t>
      </w:r>
      <w:r w:rsidR="00370EF1">
        <w:rPr>
          <w:rFonts w:ascii="Times New Roman" w:hAnsi="Times New Roman" w:cs="Times New Roman"/>
          <w:color w:val="000000" w:themeColor="text1"/>
          <w:sz w:val="24"/>
          <w:szCs w:val="24"/>
        </w:rPr>
        <w:t>.</w:t>
      </w:r>
    </w:p>
    <w:p w14:paraId="7FFC4B46" w14:textId="77777777" w:rsidR="00370EF1" w:rsidRPr="002334C6" w:rsidRDefault="00370EF1" w:rsidP="00E9446A">
      <w:pPr>
        <w:spacing w:after="0" w:line="480" w:lineRule="auto"/>
        <w:jc w:val="both"/>
        <w:rPr>
          <w:rFonts w:ascii="Times New Roman" w:hAnsi="Times New Roman" w:cs="Times New Roman"/>
          <w:color w:val="000000" w:themeColor="text1"/>
          <w:sz w:val="24"/>
          <w:szCs w:val="24"/>
        </w:rPr>
      </w:pPr>
    </w:p>
    <w:p w14:paraId="71498DC9" w14:textId="316418C6" w:rsidR="004A1D72" w:rsidRPr="00D156EC" w:rsidRDefault="002D1F4E" w:rsidP="001144DF">
      <w:pPr>
        <w:pStyle w:val="Ttulo1"/>
        <w:numPr>
          <w:ilvl w:val="2"/>
          <w:numId w:val="27"/>
        </w:numPr>
        <w:rPr>
          <w:rFonts w:ascii="Times New Roman" w:hAnsi="Times New Roman" w:cs="Times New Roman"/>
          <w:b/>
          <w:color w:val="auto"/>
          <w:sz w:val="24"/>
          <w:szCs w:val="24"/>
        </w:rPr>
      </w:pPr>
      <w:bookmarkStart w:id="74" w:name="_Toc20566646"/>
      <w:r w:rsidRPr="00D156EC">
        <w:rPr>
          <w:rFonts w:ascii="Times New Roman" w:hAnsi="Times New Roman" w:cs="Times New Roman"/>
          <w:b/>
          <w:color w:val="auto"/>
          <w:sz w:val="24"/>
          <w:szCs w:val="24"/>
        </w:rPr>
        <w:t>Determinación de procesos.</w:t>
      </w:r>
      <w:bookmarkEnd w:id="74"/>
    </w:p>
    <w:p w14:paraId="2DD14318" w14:textId="77777777" w:rsidR="004A1D72" w:rsidRPr="00DE5EEF" w:rsidRDefault="004A1D72" w:rsidP="00A27D3A">
      <w:pPr>
        <w:spacing w:after="0" w:line="360" w:lineRule="auto"/>
        <w:jc w:val="both"/>
        <w:rPr>
          <w:rFonts w:ascii="Times New Roman" w:hAnsi="Times New Roman" w:cs="Times New Roman"/>
          <w:color w:val="000000" w:themeColor="text1"/>
          <w:sz w:val="24"/>
          <w:szCs w:val="24"/>
        </w:rPr>
      </w:pPr>
    </w:p>
    <w:p w14:paraId="5007B8EC" w14:textId="20A262CC" w:rsidR="004A1D72" w:rsidRPr="00DE5EEF" w:rsidRDefault="006001E6" w:rsidP="00E9446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 xml:space="preserve">Según Pérez (2007) un proceso es la secuencia ordenada de roles y actividades repetitivas en donde el resultado considera un valor intrínseco para el beneficiario que puede ser un cliente u usuario. Las necesidades y requerimientos de los usuarios y el entorno de la realidad se transforman en lineamientos estratégicos, identificando indicadores para evaluar el rendimiento de un conjunto estrechamente relacionado. Lo que permite que la organización establezca metas globales y eviten controversias como solapamiento u objetivos contradictorios. </w:t>
      </w:r>
    </w:p>
    <w:p w14:paraId="77618D6C" w14:textId="4E61C6E0" w:rsidR="004A1D72" w:rsidRPr="00DE5EEF" w:rsidRDefault="00E9446A" w:rsidP="00E9446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 xml:space="preserve">La urgencia del sistema organizacional y empresarial, de conseguir y alcanzar resultados eficientes, ha provocado que una serie de enfoques sobre los procesos administrativos y académicos se adapten en los medios. Entre los más exitosos como “Gestión por procesos”, este criterio indica que el desempeño de una entidad es dependiente del nivel de eficiencia en cada uno de sus procesos (Flores y Lavin, 2015). </w:t>
      </w:r>
    </w:p>
    <w:p w14:paraId="3AADA1AD" w14:textId="48C5022E" w:rsidR="004A1D72" w:rsidRPr="00DE5EEF" w:rsidRDefault="00045415" w:rsidP="00045415">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 xml:space="preserve">En los escenarios del Sistema de Educación Superior donde el objetivo radica en </w:t>
      </w:r>
      <w:r w:rsidR="004A1D72">
        <w:rPr>
          <w:rFonts w:ascii="Times New Roman" w:hAnsi="Times New Roman" w:cs="Times New Roman"/>
          <w:color w:val="000000" w:themeColor="text1"/>
          <w:sz w:val="24"/>
          <w:szCs w:val="24"/>
        </w:rPr>
        <w:t xml:space="preserve">buscar la excelencia educativa, </w:t>
      </w:r>
      <w:r w:rsidR="004A1D72" w:rsidRPr="00DE5EEF">
        <w:rPr>
          <w:rFonts w:ascii="Times New Roman" w:hAnsi="Times New Roman" w:cs="Times New Roman"/>
          <w:color w:val="000000" w:themeColor="text1"/>
          <w:sz w:val="24"/>
          <w:szCs w:val="24"/>
        </w:rPr>
        <w:t xml:space="preserve">la vinculación con la sociedad, el desarrollo y avance del pensamiento y la transmisión del conocimiento. Definiéndose como actividad estratégica </w:t>
      </w:r>
      <w:r w:rsidR="004A1D72" w:rsidRPr="00DE5EEF">
        <w:rPr>
          <w:rFonts w:ascii="Times New Roman" w:hAnsi="Times New Roman" w:cs="Times New Roman"/>
          <w:color w:val="000000" w:themeColor="text1"/>
          <w:sz w:val="24"/>
          <w:szCs w:val="24"/>
        </w:rPr>
        <w:lastRenderedPageBreak/>
        <w:t xml:space="preserve">fomentada desde los niveles más altos de administración en cada una de las unidades. Un modelo de gestión en base a procesos permite saber e identificar los vértices y mejorar las cosas. Y potencializa el sistema educativo desde el enfoque económico, docencia, productos y política (Flores y Lavin, 2015).  </w:t>
      </w:r>
    </w:p>
    <w:p w14:paraId="1C35F893" w14:textId="610EE716" w:rsidR="004A1D72" w:rsidRPr="00DE5EEF" w:rsidRDefault="00045415" w:rsidP="00045415">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Según Álvarez (2016) el modelo de solución integral que comprende sistemas de información, personas y procesos; en las organizaciones con el propósito de estructuras efectivas, transparentes y ágiles, como respuesta a los cambios continuos como necesario además la flexibilidad es la “Gestión de Procesos de Negocio o Business Process Management (BPM)”, este proceso es complementada por la aplicación de las</w:t>
      </w:r>
      <w:r w:rsidR="004A1D72">
        <w:rPr>
          <w:rFonts w:ascii="Times New Roman" w:hAnsi="Times New Roman" w:cs="Times New Roman"/>
          <w:color w:val="000000" w:themeColor="text1"/>
          <w:sz w:val="24"/>
          <w:szCs w:val="24"/>
        </w:rPr>
        <w:t xml:space="preserve"> Tecnologías de la Innovación y Comunicación (</w:t>
      </w:r>
      <w:r w:rsidR="004A1D72" w:rsidRPr="003A0189">
        <w:rPr>
          <w:rFonts w:ascii="Times New Roman" w:hAnsi="Times New Roman" w:cs="Times New Roman"/>
          <w:color w:val="000000" w:themeColor="text1"/>
          <w:sz w:val="24"/>
          <w:szCs w:val="24"/>
        </w:rPr>
        <w:t>TICs)</w:t>
      </w:r>
      <w:r w:rsidR="004A1D72" w:rsidRPr="00DE5EEF">
        <w:rPr>
          <w:rFonts w:ascii="Times New Roman" w:hAnsi="Times New Roman" w:cs="Times New Roman"/>
          <w:color w:val="000000" w:themeColor="text1"/>
          <w:sz w:val="24"/>
          <w:szCs w:val="24"/>
        </w:rPr>
        <w:t xml:space="preserve"> incrementando los beneficios de este modelo de gestión (Milakovich, 2012).</w:t>
      </w:r>
    </w:p>
    <w:p w14:paraId="28B6E72F" w14:textId="24F130F8" w:rsidR="004A1D72" w:rsidRPr="00DE5EEF" w:rsidRDefault="00045415" w:rsidP="00045415">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 xml:space="preserve">El Business Process Management (BPM) está orientado específicamente al diseño, ejecución, monitoreo y control de procesos en los negocios los mismos pueden o no estar automatizados. Fundamentados y alineados a los propósitos y fines de la organización (CBOK, 2009). Generando un cambio de orientaciones de datos a desarrollar procesos con aplicación a cubrir de forma global a la empresa </w:t>
      </w:r>
      <w:r w:rsidR="00370EF1" w:rsidRPr="00DE5EEF">
        <w:rPr>
          <w:rFonts w:ascii="Times New Roman" w:hAnsi="Times New Roman" w:cs="Times New Roman"/>
          <w:color w:val="000000" w:themeColor="text1"/>
          <w:sz w:val="24"/>
          <w:szCs w:val="24"/>
        </w:rPr>
        <w:t>denominándose Sistemas</w:t>
      </w:r>
      <w:r w:rsidR="004A1D72" w:rsidRPr="00DE5EEF">
        <w:rPr>
          <w:rFonts w:ascii="Times New Roman" w:hAnsi="Times New Roman" w:cs="Times New Roman"/>
          <w:color w:val="000000" w:themeColor="text1"/>
          <w:sz w:val="24"/>
          <w:szCs w:val="24"/>
        </w:rPr>
        <w:t xml:space="preserve"> de Gestión de Procesos de Negocio o </w:t>
      </w:r>
      <w:r w:rsidR="004A1D72" w:rsidRPr="00D30DDB">
        <w:rPr>
          <w:rFonts w:ascii="Times New Roman" w:hAnsi="Times New Roman" w:cs="Times New Roman"/>
          <w:iCs/>
          <w:color w:val="000000" w:themeColor="text1"/>
          <w:sz w:val="24"/>
          <w:szCs w:val="24"/>
        </w:rPr>
        <w:t>Business Process Management Systems</w:t>
      </w:r>
      <w:r w:rsidR="004A1D72" w:rsidRPr="00DE5EEF">
        <w:rPr>
          <w:rFonts w:ascii="Times New Roman" w:hAnsi="Times New Roman" w:cs="Times New Roman"/>
          <w:color w:val="000000" w:themeColor="text1"/>
          <w:sz w:val="24"/>
          <w:szCs w:val="24"/>
        </w:rPr>
        <w:t xml:space="preserve"> (BPMS) (Bazán et al, 2010).   </w:t>
      </w:r>
    </w:p>
    <w:p w14:paraId="3A184757" w14:textId="07BE3A7A" w:rsidR="004A1D72" w:rsidRPr="00DE5EEF" w:rsidRDefault="00045415" w:rsidP="00045415">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E</w:t>
      </w:r>
      <w:r w:rsidR="001E3D0B">
        <w:rPr>
          <w:rFonts w:ascii="Times New Roman" w:hAnsi="Times New Roman" w:cs="Times New Roman"/>
          <w:color w:val="000000" w:themeColor="text1"/>
          <w:sz w:val="24"/>
          <w:szCs w:val="24"/>
        </w:rPr>
        <w:t xml:space="preserve">ste modelo según Flores (2015): </w:t>
      </w:r>
      <w:r w:rsidR="004A1D72" w:rsidRPr="00DE5EEF">
        <w:rPr>
          <w:rFonts w:ascii="Times New Roman" w:hAnsi="Times New Roman" w:cs="Times New Roman"/>
          <w:color w:val="000000" w:themeColor="text1"/>
          <w:sz w:val="24"/>
          <w:szCs w:val="24"/>
        </w:rPr>
        <w:t>“Coordina los flujos de las tareas mientras capturan información acerca de la ejecución del proceso para permitir la mejora continua (University</w:t>
      </w:r>
      <w:r w:rsidR="006001E6">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of Michigan, 2010). Las herramientas BPMS integran conceptos tanto del área de administración de negocios y las tecnologías de información”.</w:t>
      </w:r>
    </w:p>
    <w:p w14:paraId="4F10CD4F" w14:textId="3FDE55D9" w:rsidR="004A1D72" w:rsidRPr="00DE5EEF" w:rsidRDefault="00045415" w:rsidP="00045415">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A1D72" w:rsidRPr="00DE5EEF">
        <w:rPr>
          <w:rFonts w:ascii="Times New Roman" w:hAnsi="Times New Roman" w:cs="Times New Roman"/>
          <w:color w:val="000000" w:themeColor="text1"/>
          <w:sz w:val="24"/>
          <w:szCs w:val="24"/>
        </w:rPr>
        <w:t>En este crit</w:t>
      </w:r>
      <w:r w:rsidR="004B6565">
        <w:rPr>
          <w:rFonts w:ascii="Times New Roman" w:hAnsi="Times New Roman" w:cs="Times New Roman"/>
          <w:color w:val="000000" w:themeColor="text1"/>
          <w:sz w:val="24"/>
          <w:szCs w:val="24"/>
        </w:rPr>
        <w:t>erio se plantea la ilustración 1</w:t>
      </w:r>
      <w:r w:rsidR="004A1D72" w:rsidRPr="00DE5EEF">
        <w:rPr>
          <w:rFonts w:ascii="Times New Roman" w:hAnsi="Times New Roman" w:cs="Times New Roman"/>
          <w:color w:val="000000" w:themeColor="text1"/>
          <w:sz w:val="24"/>
          <w:szCs w:val="24"/>
        </w:rPr>
        <w:t>, que nos orient</w:t>
      </w:r>
      <w:r>
        <w:rPr>
          <w:rFonts w:ascii="Times New Roman" w:hAnsi="Times New Roman" w:cs="Times New Roman"/>
          <w:color w:val="000000" w:themeColor="text1"/>
          <w:sz w:val="24"/>
          <w:szCs w:val="24"/>
        </w:rPr>
        <w:t>ó</w:t>
      </w:r>
      <w:r w:rsidR="004A1D72" w:rsidRPr="00DE5EEF">
        <w:rPr>
          <w:rFonts w:ascii="Times New Roman" w:hAnsi="Times New Roman" w:cs="Times New Roman"/>
          <w:color w:val="000000" w:themeColor="text1"/>
          <w:sz w:val="24"/>
          <w:szCs w:val="24"/>
        </w:rPr>
        <w:t xml:space="preserve"> a conceptualizar de forma en general el proceso de la construcción de indicadores de la problemática como aporte hacia</w:t>
      </w:r>
      <w:r w:rsidR="00624F90">
        <w:rPr>
          <w:rFonts w:ascii="Times New Roman" w:hAnsi="Times New Roman" w:cs="Times New Roman"/>
          <w:color w:val="000000" w:themeColor="text1"/>
          <w:sz w:val="24"/>
          <w:szCs w:val="24"/>
        </w:rPr>
        <w:t xml:space="preserve"> el respaldo de la acreditación</w:t>
      </w:r>
      <w:r>
        <w:rPr>
          <w:rFonts w:ascii="Times New Roman" w:hAnsi="Times New Roman" w:cs="Times New Roman"/>
          <w:color w:val="000000" w:themeColor="text1"/>
          <w:sz w:val="24"/>
          <w:szCs w:val="24"/>
        </w:rPr>
        <w:t>.</w:t>
      </w:r>
    </w:p>
    <w:p w14:paraId="52A1250B" w14:textId="77777777" w:rsidR="004A1D72" w:rsidRDefault="004A1D72" w:rsidP="00A27D3A">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lastRenderedPageBreak/>
        <w:drawing>
          <wp:inline distT="0" distB="0" distL="0" distR="0" wp14:anchorId="5E1E133D" wp14:editId="25D7A94A">
            <wp:extent cx="5324475" cy="2295525"/>
            <wp:effectExtent l="0" t="0" r="0" b="952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0B16EC91" w14:textId="6E6D2254" w:rsidR="004A1D72" w:rsidRDefault="004A1D72" w:rsidP="00C60009">
      <w:pPr>
        <w:pStyle w:val="Descripcin"/>
        <w:spacing w:after="0"/>
        <w:jc w:val="center"/>
        <w:rPr>
          <w:rFonts w:ascii="Times New Roman" w:hAnsi="Times New Roman" w:cs="Times New Roman"/>
          <w:i w:val="0"/>
          <w:color w:val="000000" w:themeColor="text1"/>
          <w:sz w:val="20"/>
        </w:rPr>
      </w:pPr>
      <w:r w:rsidRPr="00870C6A">
        <w:rPr>
          <w:rFonts w:ascii="Times New Roman" w:hAnsi="Times New Roman" w:cs="Times New Roman"/>
          <w:i w:val="0"/>
          <w:color w:val="000000" w:themeColor="text1"/>
          <w:sz w:val="20"/>
        </w:rPr>
        <w:t xml:space="preserve">Figura </w:t>
      </w:r>
      <w:r w:rsidR="004B6565">
        <w:rPr>
          <w:rFonts w:ascii="Times New Roman" w:hAnsi="Times New Roman" w:cs="Times New Roman"/>
          <w:i w:val="0"/>
          <w:color w:val="000000" w:themeColor="text1"/>
          <w:sz w:val="20"/>
        </w:rPr>
        <w:t>1</w:t>
      </w:r>
      <w:r w:rsidRPr="00870C6A">
        <w:rPr>
          <w:rFonts w:ascii="Times New Roman" w:hAnsi="Times New Roman" w:cs="Times New Roman"/>
          <w:i w:val="0"/>
          <w:color w:val="000000" w:themeColor="text1"/>
          <w:sz w:val="20"/>
        </w:rPr>
        <w:t xml:space="preserve">: </w:t>
      </w:r>
      <w:r w:rsidR="00C60009" w:rsidRPr="00C60009">
        <w:rPr>
          <w:rFonts w:ascii="Times New Roman" w:hAnsi="Times New Roman" w:cs="Times New Roman"/>
          <w:i w:val="0"/>
          <w:color w:val="000000" w:themeColor="text1"/>
          <w:sz w:val="20"/>
        </w:rPr>
        <w:t>proceso de construcción de indicadores</w:t>
      </w:r>
    </w:p>
    <w:p w14:paraId="58B6E9F9" w14:textId="77777777" w:rsidR="006001E6" w:rsidRPr="00045415" w:rsidRDefault="006001E6" w:rsidP="00045415"/>
    <w:p w14:paraId="49074560" w14:textId="46BEA1F5" w:rsidR="00370EF1" w:rsidRPr="00D156EC" w:rsidRDefault="00370EF1" w:rsidP="001144DF">
      <w:pPr>
        <w:pStyle w:val="Ttulo1"/>
        <w:numPr>
          <w:ilvl w:val="2"/>
          <w:numId w:val="27"/>
        </w:numPr>
        <w:rPr>
          <w:rFonts w:ascii="Times New Roman" w:hAnsi="Times New Roman" w:cs="Times New Roman"/>
          <w:b/>
          <w:color w:val="auto"/>
          <w:sz w:val="24"/>
          <w:szCs w:val="24"/>
        </w:rPr>
      </w:pPr>
      <w:bookmarkStart w:id="75" w:name="_Toc20566647"/>
      <w:r w:rsidRPr="00D156EC">
        <w:rPr>
          <w:rFonts w:ascii="Times New Roman" w:hAnsi="Times New Roman" w:cs="Times New Roman"/>
          <w:b/>
          <w:color w:val="auto"/>
          <w:sz w:val="24"/>
          <w:szCs w:val="24"/>
        </w:rPr>
        <w:t>Procesos Académicos</w:t>
      </w:r>
      <w:bookmarkEnd w:id="75"/>
    </w:p>
    <w:p w14:paraId="36FD59C7"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306A0255"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El auge de la concentración tecnológica en la comunidad universitaria es manifestado desde diferentes ámbitos que abarca la parte administrativa además de académica, en el primer ítem relacionado con proyectos de recursos e infraestructura, procesos de acreditación y evaluación de carreras e institucional, seguimiento y control a la planificación institucional y planes operativos; a corto mediano y largo plazo </w:t>
      </w:r>
      <w:sdt>
        <w:sdtPr>
          <w:rPr>
            <w:rFonts w:ascii="Times New Roman" w:hAnsi="Times New Roman" w:cs="Times New Roman"/>
            <w:color w:val="000000" w:themeColor="text1"/>
            <w:sz w:val="24"/>
            <w:szCs w:val="24"/>
          </w:rPr>
          <w:id w:val="593521918"/>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Ovi16 \l 12298 </w:instrText>
          </w:r>
          <w:r w:rsidRPr="00DE5EEF">
            <w:rPr>
              <w:rFonts w:ascii="Times New Roman" w:hAnsi="Times New Roman" w:cs="Times New Roman"/>
              <w:color w:val="000000" w:themeColor="text1"/>
              <w:sz w:val="24"/>
              <w:szCs w:val="24"/>
            </w:rPr>
            <w:fldChar w:fldCharType="separate"/>
          </w:r>
          <w:r w:rsidRPr="00EF3609">
            <w:rPr>
              <w:rFonts w:ascii="Times New Roman" w:hAnsi="Times New Roman" w:cs="Times New Roman"/>
              <w:noProof/>
              <w:color w:val="000000" w:themeColor="text1"/>
              <w:sz w:val="24"/>
              <w:szCs w:val="24"/>
            </w:rPr>
            <w:t>(Oviedo, Medina, Negrín, &amp; Carpio, 2016)</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6DE844F4"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Específicamente en lo académico es un aporte al mejoramiento de la educación en procesos del sistema de matriculación, registro de calificaciones, consultas, currículos, aulas virtuales y entornos virtuales como estrategias pedagógicas, brindando un mejor servicio a los estudiantes, docentes y ciudadanía; que mediante una adecuada gestión y respaldo tecnológico mejoran los procesos de una forma efectiva a los usuarios internos y externos de las universidades (Oviedo et al, 2016).</w:t>
      </w:r>
    </w:p>
    <w:p w14:paraId="02AA28D3" w14:textId="77777777"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Entre los nudos críticos en el sistema de universidades ecuatorianas según N</w:t>
      </w:r>
      <w:r>
        <w:rPr>
          <w:rFonts w:ascii="Times New Roman" w:hAnsi="Times New Roman" w:cs="Times New Roman"/>
          <w:color w:val="000000" w:themeColor="text1"/>
          <w:sz w:val="24"/>
          <w:szCs w:val="24"/>
        </w:rPr>
        <w:t>ú</w:t>
      </w:r>
      <w:r w:rsidRPr="00DE5EEF">
        <w:rPr>
          <w:rFonts w:ascii="Times New Roman" w:hAnsi="Times New Roman" w:cs="Times New Roman"/>
          <w:color w:val="000000" w:themeColor="text1"/>
          <w:sz w:val="24"/>
          <w:szCs w:val="24"/>
        </w:rPr>
        <w:t>ñez (2016) en los procesos académicos, es la falta de vinculación tanto de las universidades como las politécnicas, bajos niveles de calidad de la gestión, insuficientes recursos económicos, deficiente sistema de rendición de cuentas sin descartar la “debilidad estructural”</w:t>
      </w:r>
      <w:r>
        <w:rPr>
          <w:rFonts w:ascii="Times New Roman" w:hAnsi="Times New Roman" w:cs="Times New Roman"/>
          <w:color w:val="000000" w:themeColor="text1"/>
          <w:sz w:val="24"/>
          <w:szCs w:val="24"/>
        </w:rPr>
        <w:t>.</w:t>
      </w:r>
    </w:p>
    <w:p w14:paraId="54ECD495" w14:textId="77777777"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Como política de estado se ha implementado las aplicaciones tecnológicas para determinadas funciones por lo que se ha constatado la existencia del uso a escala nacional de estas aplicaciones en actividades internas y externas con carácter operacional, administrativo y académico, mejorando la organización, planificación, seguimiento y control en procesos particulares. Como se puede evidenciar la</w:t>
      </w:r>
      <w:r>
        <w:rPr>
          <w:rFonts w:ascii="Times New Roman" w:hAnsi="Times New Roman" w:cs="Times New Roman"/>
          <w:color w:val="000000" w:themeColor="text1"/>
          <w:sz w:val="24"/>
          <w:szCs w:val="24"/>
        </w:rPr>
        <w:t xml:space="preserve">s estrategias aplicadas en Educación Superior </w:t>
      </w:r>
      <w:r w:rsidRPr="00DE5EEF">
        <w:rPr>
          <w:rFonts w:ascii="Times New Roman" w:hAnsi="Times New Roman" w:cs="Times New Roman"/>
          <w:color w:val="000000" w:themeColor="text1"/>
          <w:sz w:val="24"/>
          <w:szCs w:val="24"/>
        </w:rPr>
        <w:t>no obstante los resultados muestran que no se ha logrado una incidencia de manera significativa especialmente en la planificación operativa de las instituciones universitarias (Oviedo, 2016).</w:t>
      </w:r>
    </w:p>
    <w:p w14:paraId="1CA43F3C"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Entre los resultados de Oviedo (2016) los proceso académicos dependen de una planificación operativa en los que se integran el enfoque estratégico desagregando los niveles de gestión táctico, operativo y estratégico, otro de los enfoques es las gestión por procesos mediante la alineación de los factores capaces de añadir un valor adicional o agregado a la estrategia propuesta; por último se integra también una orientación tecnológica como un elemento de control permanente, proactivo y constante.  </w:t>
      </w:r>
    </w:p>
    <w:p w14:paraId="641AA8E0"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A eso se añade los principios del modelo con carácter participativo sostenido en equipos multidisciplinarios, con una preparación contin</w:t>
      </w:r>
      <w:r>
        <w:rPr>
          <w:rFonts w:ascii="Times New Roman" w:hAnsi="Times New Roman" w:cs="Times New Roman"/>
          <w:color w:val="000000" w:themeColor="text1"/>
          <w:sz w:val="24"/>
          <w:szCs w:val="24"/>
        </w:rPr>
        <w:t>ú</w:t>
      </w:r>
      <w:r w:rsidRPr="00DE5EEF">
        <w:rPr>
          <w:rFonts w:ascii="Times New Roman" w:hAnsi="Times New Roman" w:cs="Times New Roman"/>
          <w:color w:val="000000" w:themeColor="text1"/>
          <w:sz w:val="24"/>
          <w:szCs w:val="24"/>
        </w:rPr>
        <w:t>a apoyada en los elementos formación-acción, siempre con la perspectiva de reconocimiento a quienes poseen información como directivos, empleados y competencias; buscando una mejora continua como asunto a la solución de problemas (Ruiz et al, 2018).</w:t>
      </w:r>
    </w:p>
    <w:p w14:paraId="6DCD8F89"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Para el cumplimiento de los procesos académicos es necesario obtener la alineación de los procesos y obtener una planificación operativa, esto con la garantía de un sistema de control constante, integral y proactivo; estos propósitos se logra</w:t>
      </w:r>
      <w:r>
        <w:rPr>
          <w:rFonts w:ascii="Times New Roman" w:hAnsi="Times New Roman" w:cs="Times New Roman"/>
          <w:color w:val="000000" w:themeColor="text1"/>
          <w:sz w:val="24"/>
          <w:szCs w:val="24"/>
        </w:rPr>
        <w:t>n</w:t>
      </w:r>
      <w:r w:rsidRPr="00DE5EEF">
        <w:rPr>
          <w:rFonts w:ascii="Times New Roman" w:hAnsi="Times New Roman" w:cs="Times New Roman"/>
          <w:color w:val="000000" w:themeColor="text1"/>
          <w:sz w:val="24"/>
          <w:szCs w:val="24"/>
        </w:rPr>
        <w:t xml:space="preserve"> cuando se cuenta con instrumentos como la planificación estratégica y la correspondencia entre los mismos a pesar de los requerimientos es preciso un compromiso de todos los que constituyen la institución de educación superior (Vargas, 2016).</w:t>
      </w:r>
    </w:p>
    <w:p w14:paraId="020865C5" w14:textId="77777777" w:rsidR="00370EF1"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 xml:space="preserve">Mientras que en la planificación operativa prima la generación de una valor como procedimiento integrador, en los instrumentos del </w:t>
      </w:r>
      <w:r>
        <w:rPr>
          <w:rFonts w:ascii="Times New Roman" w:hAnsi="Times New Roman" w:cs="Times New Roman"/>
          <w:color w:val="000000" w:themeColor="text1"/>
          <w:sz w:val="24"/>
          <w:szCs w:val="24"/>
        </w:rPr>
        <w:t>Plan Operativo Anual (</w:t>
      </w:r>
      <w:r w:rsidRPr="00DE5EEF">
        <w:rPr>
          <w:rFonts w:ascii="Times New Roman" w:hAnsi="Times New Roman" w:cs="Times New Roman"/>
          <w:color w:val="000000" w:themeColor="text1"/>
          <w:sz w:val="24"/>
          <w:szCs w:val="24"/>
        </w:rPr>
        <w:t>POA</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y </w:t>
      </w:r>
      <w:r>
        <w:rPr>
          <w:rFonts w:ascii="Times New Roman" w:hAnsi="Times New Roman" w:cs="Times New Roman"/>
          <w:color w:val="000000" w:themeColor="text1"/>
          <w:sz w:val="24"/>
          <w:szCs w:val="24"/>
        </w:rPr>
        <w:t>Plan Estratégico de desarrollo Institucional (</w:t>
      </w:r>
      <w:r w:rsidRPr="00DE5EEF">
        <w:rPr>
          <w:rFonts w:ascii="Times New Roman" w:hAnsi="Times New Roman" w:cs="Times New Roman"/>
          <w:color w:val="000000" w:themeColor="text1"/>
          <w:sz w:val="24"/>
          <w:szCs w:val="24"/>
        </w:rPr>
        <w:t>PEDI</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otros insumos que cuantifiquen los indicadores del gestión, constituyéndose como un procedimiento integrados entre la planificación operativa y la estratégica; existen otros modelos en los que integran la responsabilidad social en las cuatro etapas definidas (</w:t>
      </w:r>
      <w:sdt>
        <w:sdtPr>
          <w:rPr>
            <w:rFonts w:ascii="Times New Roman" w:hAnsi="Times New Roman" w:cs="Times New Roman"/>
            <w:color w:val="000000" w:themeColor="text1"/>
            <w:sz w:val="24"/>
            <w:szCs w:val="24"/>
          </w:rPr>
          <w:id w:val="-101644720"/>
          <w:citation/>
        </w:sdtPr>
        <w:sdtContent>
          <w:r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\l 12298 </w:instrText>
          </w:r>
          <w:r w:rsidRPr="00DE5EEF">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 xml:space="preserve"> </w:t>
          </w:r>
          <w:r w:rsidRPr="00D104B6">
            <w:rPr>
              <w:rFonts w:ascii="Times New Roman" w:hAnsi="Times New Roman" w:cs="Times New Roman"/>
              <w:noProof/>
              <w:color w:val="000000" w:themeColor="text1"/>
              <w:sz w:val="24"/>
              <w:szCs w:val="24"/>
            </w:rPr>
            <w:t>(Naranjo, 2015)</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1734F8BB"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6636E052"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drawing>
          <wp:inline distT="0" distB="0" distL="0" distR="0" wp14:anchorId="23B912CC" wp14:editId="0E12E159">
            <wp:extent cx="5343525" cy="360780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aturation sat="400000"/>
                              </a14:imgEffect>
                            </a14:imgLayer>
                          </a14:imgProps>
                        </a:ext>
                      </a:extLst>
                    </a:blip>
                    <a:srcRect l="17311" t="19319" r="15649" b="10949"/>
                    <a:stretch/>
                  </pic:blipFill>
                  <pic:spPr bwMode="auto">
                    <a:xfrm>
                      <a:off x="0" y="0"/>
                      <a:ext cx="5347806" cy="3610691"/>
                    </a:xfrm>
                    <a:prstGeom prst="rect">
                      <a:avLst/>
                    </a:prstGeom>
                    <a:ln>
                      <a:noFill/>
                    </a:ln>
                    <a:extLst>
                      <a:ext uri="{53640926-AAD7-44D8-BBD7-CCE9431645EC}">
                        <a14:shadowObscured xmlns:a14="http://schemas.microsoft.com/office/drawing/2010/main"/>
                      </a:ext>
                    </a:extLst>
                  </pic:spPr>
                </pic:pic>
              </a:graphicData>
            </a:graphic>
          </wp:inline>
        </w:drawing>
      </w:r>
    </w:p>
    <w:p w14:paraId="62489815" w14:textId="77777777" w:rsidR="00370EF1" w:rsidRPr="00870C6A" w:rsidRDefault="00370EF1" w:rsidP="00370EF1">
      <w:pPr>
        <w:pStyle w:val="Descripcin"/>
        <w:spacing w:after="0"/>
        <w:rPr>
          <w:rFonts w:ascii="Times New Roman" w:hAnsi="Times New Roman" w:cs="Times New Roman"/>
          <w:i w:val="0"/>
          <w:color w:val="000000" w:themeColor="text1"/>
          <w:sz w:val="20"/>
          <w:szCs w:val="20"/>
        </w:rPr>
      </w:pPr>
      <w:r w:rsidRPr="00870C6A">
        <w:rPr>
          <w:rFonts w:ascii="Times New Roman" w:hAnsi="Times New Roman" w:cs="Times New Roman"/>
          <w:color w:val="000000" w:themeColor="text1"/>
          <w:sz w:val="20"/>
          <w:szCs w:val="20"/>
        </w:rPr>
        <w:t>Figura</w:t>
      </w:r>
      <w:r>
        <w:rPr>
          <w:rFonts w:ascii="Times New Roman" w:hAnsi="Times New Roman" w:cs="Times New Roman"/>
          <w:color w:val="000000" w:themeColor="text1"/>
          <w:sz w:val="20"/>
          <w:szCs w:val="20"/>
        </w:rPr>
        <w:t xml:space="preserve"> 2</w:t>
      </w:r>
      <w:r w:rsidRPr="00870C6A">
        <w:rPr>
          <w:rFonts w:ascii="Times New Roman" w:hAnsi="Times New Roman" w:cs="Times New Roman"/>
          <w:i w:val="0"/>
          <w:color w:val="000000" w:themeColor="text1"/>
          <w:sz w:val="20"/>
          <w:szCs w:val="20"/>
        </w:rPr>
        <w:t>: Planificación estratégica de las Instituciones de educación Superior en el Ecuador</w:t>
      </w:r>
      <w:r>
        <w:rPr>
          <w:rFonts w:ascii="Times New Roman" w:hAnsi="Times New Roman" w:cs="Times New Roman"/>
          <w:i w:val="0"/>
          <w:color w:val="000000" w:themeColor="text1"/>
          <w:sz w:val="20"/>
          <w:szCs w:val="20"/>
        </w:rPr>
        <w:t>.</w:t>
      </w:r>
    </w:p>
    <w:p w14:paraId="15FF45DB"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7D27AF6E"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Como se puede observar en la ilustración</w:t>
      </w:r>
      <w:r>
        <w:rPr>
          <w:rFonts w:ascii="Times New Roman" w:hAnsi="Times New Roman" w:cs="Times New Roman"/>
          <w:color w:val="000000" w:themeColor="text1"/>
          <w:sz w:val="24"/>
          <w:szCs w:val="24"/>
        </w:rPr>
        <w:t xml:space="preserve"> 2</w:t>
      </w:r>
      <w:r w:rsidRPr="00DE5EEF">
        <w:rPr>
          <w:rFonts w:ascii="Times New Roman" w:hAnsi="Times New Roman" w:cs="Times New Roman"/>
          <w:color w:val="000000" w:themeColor="text1"/>
          <w:sz w:val="24"/>
          <w:szCs w:val="24"/>
        </w:rPr>
        <w:t xml:space="preserve"> los elementos de la planificación estratégica de la </w:t>
      </w:r>
      <w:r>
        <w:rPr>
          <w:rFonts w:ascii="Times New Roman" w:hAnsi="Times New Roman" w:cs="Times New Roman"/>
          <w:color w:val="000000" w:themeColor="text1"/>
          <w:sz w:val="24"/>
          <w:szCs w:val="24"/>
        </w:rPr>
        <w:t>Institución de Educación Superior (</w:t>
      </w:r>
      <w:r w:rsidRPr="00DE5EEF">
        <w:rPr>
          <w:rFonts w:ascii="Times New Roman" w:hAnsi="Times New Roman" w:cs="Times New Roman"/>
          <w:color w:val="000000" w:themeColor="text1"/>
          <w:sz w:val="24"/>
          <w:szCs w:val="24"/>
        </w:rPr>
        <w:t>IES</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son el entorno, ingresos, salidas e impacto; las que están conformadas por el análisis de las demanda, detalle de políticas y los aspectos de regulación, en cuanto a las entras corresponden a los recursos humanos materiales, </w:t>
      </w:r>
      <w:r>
        <w:rPr>
          <w:rFonts w:ascii="Times New Roman" w:hAnsi="Times New Roman" w:cs="Times New Roman"/>
          <w:color w:val="000000" w:themeColor="text1"/>
          <w:sz w:val="24"/>
          <w:szCs w:val="24"/>
        </w:rPr>
        <w:t>Tecnologías de la Innovación y Comunicación (</w:t>
      </w:r>
      <w:r w:rsidRPr="002F5674">
        <w:rPr>
          <w:rFonts w:ascii="Times New Roman" w:hAnsi="Times New Roman" w:cs="Times New Roman"/>
          <w:color w:val="000000" w:themeColor="text1"/>
          <w:sz w:val="24"/>
          <w:szCs w:val="24"/>
        </w:rPr>
        <w:t>TIC ¨s</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constituyéndose en una herramienta de apoyo al direccionamiento de la universidad (Oviedo, 2016).</w:t>
      </w:r>
    </w:p>
    <w:p w14:paraId="76821D19" w14:textId="77777777" w:rsidR="00370EF1" w:rsidRPr="00DE5EEF" w:rsidRDefault="00370EF1" w:rsidP="00370EF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Pr="00DE5EEF">
        <w:rPr>
          <w:rFonts w:ascii="Times New Roman" w:hAnsi="Times New Roman" w:cs="Times New Roman"/>
          <w:color w:val="000000" w:themeColor="text1"/>
          <w:sz w:val="24"/>
          <w:szCs w:val="24"/>
        </w:rPr>
        <w:t>En cuanto a la planificación operativa Oviedo (2016) presenta un modelo ilustración 2 en el que abarca cinco momentos, constituidos primero por entradas que componen los usuarios el soporte físico y el personal de contacto o comunicación, segundo en donde se detalla el procedimiento de la planificación operativa, el tercero como proceso universitario comprendiendo l</w:t>
      </w:r>
      <w:r>
        <w:rPr>
          <w:rFonts w:ascii="Times New Roman" w:hAnsi="Times New Roman" w:cs="Times New Roman"/>
          <w:color w:val="000000" w:themeColor="text1"/>
          <w:sz w:val="24"/>
          <w:szCs w:val="24"/>
        </w:rPr>
        <w:t>o</w:t>
      </w:r>
      <w:r w:rsidRPr="00DE5EEF">
        <w:rPr>
          <w:rFonts w:ascii="Times New Roman" w:hAnsi="Times New Roman" w:cs="Times New Roman"/>
          <w:color w:val="000000" w:themeColor="text1"/>
          <w:sz w:val="24"/>
          <w:szCs w:val="24"/>
        </w:rPr>
        <w:t>s diferentes argumentos como estatales, desconcentrados, habilitantes y generación de valor agregado. Todo esto orientado a la mejora de la gestión universitaria.</w:t>
      </w:r>
    </w:p>
    <w:p w14:paraId="78A337F2"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p>
    <w:p w14:paraId="28A64676" w14:textId="77777777" w:rsidR="00370EF1" w:rsidRPr="00DE5EEF" w:rsidRDefault="00370EF1" w:rsidP="00370EF1">
      <w:p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drawing>
          <wp:inline distT="0" distB="0" distL="0" distR="0" wp14:anchorId="055BC085" wp14:editId="2BF54FBC">
            <wp:extent cx="5753100" cy="3275280"/>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464" t="14490" r="14970" b="16079"/>
                    <a:stretch/>
                  </pic:blipFill>
                  <pic:spPr bwMode="auto">
                    <a:xfrm>
                      <a:off x="0" y="0"/>
                      <a:ext cx="5764881" cy="3281987"/>
                    </a:xfrm>
                    <a:prstGeom prst="rect">
                      <a:avLst/>
                    </a:prstGeom>
                    <a:ln>
                      <a:noFill/>
                    </a:ln>
                    <a:extLst>
                      <a:ext uri="{53640926-AAD7-44D8-BBD7-CCE9431645EC}">
                        <a14:shadowObscured xmlns:a14="http://schemas.microsoft.com/office/drawing/2010/main"/>
                      </a:ext>
                    </a:extLst>
                  </pic:spPr>
                </pic:pic>
              </a:graphicData>
            </a:graphic>
          </wp:inline>
        </w:drawing>
      </w:r>
    </w:p>
    <w:p w14:paraId="0DE9E6FA" w14:textId="77777777" w:rsidR="00370EF1" w:rsidRDefault="00370EF1" w:rsidP="00370EF1">
      <w:pPr>
        <w:pStyle w:val="Descripcin"/>
        <w:spacing w:after="0"/>
        <w:rPr>
          <w:rFonts w:ascii="Times New Roman" w:hAnsi="Times New Roman" w:cs="Times New Roman"/>
          <w:i w:val="0"/>
          <w:color w:val="000000" w:themeColor="text1"/>
          <w:sz w:val="20"/>
          <w:szCs w:val="20"/>
        </w:rPr>
      </w:pPr>
      <w:r>
        <w:rPr>
          <w:rFonts w:ascii="Times New Roman" w:hAnsi="Times New Roman" w:cs="Times New Roman"/>
          <w:color w:val="000000" w:themeColor="text1"/>
          <w:sz w:val="20"/>
          <w:szCs w:val="20"/>
        </w:rPr>
        <w:t>Figura3</w:t>
      </w:r>
      <w:r w:rsidRPr="00870C6A">
        <w:rPr>
          <w:rFonts w:ascii="Times New Roman" w:hAnsi="Times New Roman" w:cs="Times New Roman"/>
          <w:i w:val="0"/>
          <w:color w:val="000000" w:themeColor="text1"/>
          <w:sz w:val="20"/>
          <w:szCs w:val="20"/>
        </w:rPr>
        <w:t>: Modelo para la planificación operativa de las</w:t>
      </w:r>
      <w:r>
        <w:rPr>
          <w:rFonts w:ascii="Times New Roman" w:hAnsi="Times New Roman" w:cs="Times New Roman"/>
          <w:i w:val="0"/>
          <w:color w:val="000000" w:themeColor="text1"/>
          <w:sz w:val="20"/>
          <w:szCs w:val="20"/>
        </w:rPr>
        <w:t xml:space="preserve"> Instituciones de Educación Superior </w:t>
      </w:r>
      <w:r w:rsidRPr="002F5674">
        <w:rPr>
          <w:rFonts w:ascii="Times New Roman" w:hAnsi="Times New Roman" w:cs="Times New Roman"/>
          <w:i w:val="0"/>
          <w:color w:val="000000" w:themeColor="text1"/>
          <w:sz w:val="20"/>
          <w:szCs w:val="20"/>
        </w:rPr>
        <w:t>(IES)</w:t>
      </w:r>
    </w:p>
    <w:p w14:paraId="614EAA95" w14:textId="77777777" w:rsidR="00370EF1" w:rsidRPr="00EF3609" w:rsidRDefault="00370EF1" w:rsidP="00370EF1"/>
    <w:p w14:paraId="21F304F3" w14:textId="4E810B7D" w:rsidR="00370EF1" w:rsidRPr="00D156EC" w:rsidRDefault="00370EF1" w:rsidP="001144DF">
      <w:pPr>
        <w:pStyle w:val="Ttulo1"/>
        <w:numPr>
          <w:ilvl w:val="2"/>
          <w:numId w:val="27"/>
        </w:numPr>
        <w:ind w:left="993" w:hanging="993"/>
        <w:rPr>
          <w:rFonts w:ascii="Times New Roman" w:hAnsi="Times New Roman" w:cs="Times New Roman"/>
          <w:b/>
          <w:color w:val="auto"/>
          <w:sz w:val="24"/>
          <w:szCs w:val="24"/>
        </w:rPr>
      </w:pPr>
      <w:bookmarkStart w:id="76" w:name="_Toc20566648"/>
      <w:bookmarkStart w:id="77" w:name="_Toc10920954"/>
      <w:r w:rsidRPr="00D156EC">
        <w:rPr>
          <w:rFonts w:ascii="Times New Roman" w:hAnsi="Times New Roman" w:cs="Times New Roman"/>
          <w:b/>
          <w:color w:val="auto"/>
          <w:sz w:val="24"/>
          <w:szCs w:val="24"/>
        </w:rPr>
        <w:t>Referencia Conceptual del Modelo de Evaluación Institucional 2019.</w:t>
      </w:r>
      <w:bookmarkEnd w:id="76"/>
    </w:p>
    <w:p w14:paraId="0311AA8F" w14:textId="77777777" w:rsidR="00370EF1" w:rsidRPr="004C6337" w:rsidRDefault="00370EF1" w:rsidP="00370EF1"/>
    <w:p w14:paraId="57C8DFFA" w14:textId="64F77670" w:rsidR="00370EF1" w:rsidRPr="00DE5EEF"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organismo</w:t>
      </w:r>
      <w:r>
        <w:rPr>
          <w:rFonts w:ascii="Times New Roman" w:hAnsi="Times New Roman" w:cs="Times New Roman"/>
          <w:color w:val="000000" w:themeColor="text1"/>
          <w:sz w:val="24"/>
          <w:szCs w:val="24"/>
        </w:rPr>
        <w:t xml:space="preserve"> del </w:t>
      </w:r>
      <w:r w:rsidRPr="00DE5EEF">
        <w:rPr>
          <w:rFonts w:ascii="Times New Roman" w:hAnsi="Times New Roman" w:cs="Times New Roman"/>
          <w:color w:val="000000" w:themeColor="text1"/>
          <w:sz w:val="24"/>
          <w:szCs w:val="24"/>
        </w:rPr>
        <w:t xml:space="preserve">Consejo de Aseguramiento de la Calidad de la Educación Superior </w:t>
      </w:r>
      <w:r>
        <w:rPr>
          <w:rFonts w:ascii="Times New Roman" w:hAnsi="Times New Roman" w:cs="Times New Roman"/>
          <w:color w:val="000000" w:themeColor="text1"/>
          <w:sz w:val="24"/>
          <w:szCs w:val="24"/>
        </w:rPr>
        <w:t>(</w:t>
      </w:r>
      <w:r w:rsidRPr="0047034B">
        <w:rPr>
          <w:rFonts w:ascii="Times New Roman" w:hAnsi="Times New Roman" w:cs="Times New Roman"/>
          <w:color w:val="000000" w:themeColor="text1"/>
          <w:sz w:val="24"/>
          <w:szCs w:val="24"/>
        </w:rPr>
        <w:t>CACES)</w:t>
      </w: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aprobó la nueva reforma denominada “Política de evaluación institucional de universidades y </w:t>
      </w:r>
      <w:r w:rsidR="00C84E4F">
        <w:rPr>
          <w:rFonts w:ascii="Times New Roman" w:hAnsi="Times New Roman" w:cs="Times New Roman"/>
          <w:color w:val="000000" w:themeColor="text1"/>
          <w:sz w:val="24"/>
          <w:szCs w:val="24"/>
        </w:rPr>
        <w:t>Carrera</w:t>
      </w:r>
      <w:r w:rsidRPr="00DE5EEF">
        <w:rPr>
          <w:rFonts w:ascii="Times New Roman" w:hAnsi="Times New Roman" w:cs="Times New Roman"/>
          <w:color w:val="000000" w:themeColor="text1"/>
          <w:sz w:val="24"/>
          <w:szCs w:val="24"/>
        </w:rPr>
        <w:t>s politécnicas en el marco del Sistema de Aseguramiento de la Calidad de la Educación Superior” en función a los an</w:t>
      </w:r>
      <w:r>
        <w:rPr>
          <w:rFonts w:ascii="Times New Roman" w:hAnsi="Times New Roman" w:cs="Times New Roman"/>
          <w:color w:val="000000" w:themeColor="text1"/>
          <w:sz w:val="24"/>
          <w:szCs w:val="24"/>
        </w:rPr>
        <w:t>tecedentes y el proceso desde el</w:t>
      </w:r>
      <w:r w:rsidRPr="00DE5EEF">
        <w:rPr>
          <w:rFonts w:ascii="Times New Roman" w:hAnsi="Times New Roman" w:cs="Times New Roman"/>
          <w:color w:val="000000" w:themeColor="text1"/>
          <w:sz w:val="24"/>
          <w:szCs w:val="24"/>
        </w:rPr>
        <w:t xml:space="preserve"> </w:t>
      </w:r>
      <w:r w:rsidRPr="00B1370C">
        <w:rPr>
          <w:rFonts w:ascii="Times New Roman" w:hAnsi="Times New Roman" w:cs="Times New Roman"/>
          <w:color w:val="000000"/>
          <w:sz w:val="24"/>
          <w:szCs w:val="24"/>
        </w:rPr>
        <w:t>C</w:t>
      </w:r>
      <w:r>
        <w:rPr>
          <w:rFonts w:ascii="Times New Roman" w:hAnsi="Times New Roman" w:cs="Times New Roman"/>
          <w:color w:val="000000"/>
          <w:sz w:val="24"/>
          <w:szCs w:val="24"/>
        </w:rPr>
        <w:t xml:space="preserve">onsejo </w:t>
      </w:r>
      <w:r w:rsidRPr="00B1370C">
        <w:rPr>
          <w:rFonts w:ascii="Times New Roman" w:hAnsi="Times New Roman" w:cs="Times New Roman"/>
          <w:color w:val="000000"/>
          <w:sz w:val="24"/>
          <w:szCs w:val="24"/>
        </w:rPr>
        <w:t>N</w:t>
      </w:r>
      <w:r>
        <w:rPr>
          <w:rFonts w:ascii="Times New Roman" w:hAnsi="Times New Roman" w:cs="Times New Roman"/>
          <w:color w:val="000000"/>
          <w:sz w:val="24"/>
          <w:szCs w:val="24"/>
        </w:rPr>
        <w:t xml:space="preserve">acional de </w:t>
      </w:r>
      <w:r w:rsidRPr="00B1370C">
        <w:rPr>
          <w:rFonts w:ascii="Times New Roman" w:hAnsi="Times New Roman" w:cs="Times New Roman"/>
          <w:color w:val="000000"/>
          <w:sz w:val="24"/>
          <w:szCs w:val="24"/>
        </w:rPr>
        <w:t>E</w:t>
      </w:r>
      <w:r>
        <w:rPr>
          <w:rFonts w:ascii="Times New Roman" w:hAnsi="Times New Roman" w:cs="Times New Roman"/>
          <w:color w:val="000000"/>
          <w:sz w:val="24"/>
          <w:szCs w:val="24"/>
        </w:rPr>
        <w:t xml:space="preserve">valuación y </w:t>
      </w:r>
      <w:r w:rsidRPr="00B1370C">
        <w:rPr>
          <w:rFonts w:ascii="Times New Roman" w:hAnsi="Times New Roman" w:cs="Times New Roman"/>
          <w:color w:val="000000"/>
          <w:sz w:val="24"/>
          <w:szCs w:val="24"/>
        </w:rPr>
        <w:t>A</w:t>
      </w:r>
      <w:r>
        <w:rPr>
          <w:rFonts w:ascii="Times New Roman" w:hAnsi="Times New Roman" w:cs="Times New Roman"/>
          <w:color w:val="000000"/>
          <w:sz w:val="24"/>
          <w:szCs w:val="24"/>
        </w:rPr>
        <w:t xml:space="preserve">creditación de la Educación Superior  del Ecuador </w:t>
      </w:r>
      <w:r w:rsidRPr="003E3EC2">
        <w:rPr>
          <w:rFonts w:ascii="Times New Roman" w:hAnsi="Times New Roman" w:cs="Times New Roman"/>
          <w:color w:val="000000"/>
          <w:sz w:val="24"/>
          <w:szCs w:val="24"/>
        </w:rPr>
        <w:t>(</w:t>
      </w:r>
      <w:r w:rsidRPr="003E3EC2">
        <w:rPr>
          <w:rFonts w:ascii="Times New Roman" w:hAnsi="Times New Roman" w:cs="Times New Roman"/>
          <w:color w:val="000000" w:themeColor="text1"/>
          <w:sz w:val="24"/>
          <w:szCs w:val="24"/>
        </w:rPr>
        <w:t>CONEA</w:t>
      </w:r>
      <w:r>
        <w:rPr>
          <w:rFonts w:ascii="Times New Roman" w:hAnsi="Times New Roman" w:cs="Times New Roman"/>
          <w:color w:val="000000" w:themeColor="text1"/>
          <w:sz w:val="24"/>
          <w:szCs w:val="24"/>
        </w:rPr>
        <w:t>) hasta el</w:t>
      </w:r>
      <w:r w:rsidRPr="00DE5EEF">
        <w:rPr>
          <w:rFonts w:ascii="Times New Roman" w:hAnsi="Times New Roman" w:cs="Times New Roman"/>
          <w:color w:val="000000" w:themeColor="text1"/>
          <w:sz w:val="24"/>
          <w:szCs w:val="24"/>
        </w:rPr>
        <w:t xml:space="preserve"> Consejo de Aseguramiento de la Calidad de la Educación Superior </w:t>
      </w:r>
      <w:r>
        <w:rPr>
          <w:rFonts w:ascii="Times New Roman" w:hAnsi="Times New Roman" w:cs="Times New Roman"/>
          <w:color w:val="000000" w:themeColor="text1"/>
          <w:sz w:val="24"/>
          <w:szCs w:val="24"/>
        </w:rPr>
        <w:lastRenderedPageBreak/>
        <w:t>(</w:t>
      </w:r>
      <w:r w:rsidRPr="003E3EC2">
        <w:rPr>
          <w:rFonts w:ascii="Times New Roman" w:hAnsi="Times New Roman" w:cs="Times New Roman"/>
          <w:color w:val="000000" w:themeColor="text1"/>
          <w:sz w:val="24"/>
          <w:szCs w:val="24"/>
        </w:rPr>
        <w:t>CACES).</w:t>
      </w:r>
      <w:r w:rsidRPr="00DE5EEF">
        <w:rPr>
          <w:rFonts w:ascii="Times New Roman" w:hAnsi="Times New Roman" w:cs="Times New Roman"/>
          <w:color w:val="000000" w:themeColor="text1"/>
          <w:sz w:val="24"/>
          <w:szCs w:val="24"/>
        </w:rPr>
        <w:t xml:space="preserve"> Por lo que la nueva</w:t>
      </w:r>
      <w:r>
        <w:rPr>
          <w:rFonts w:ascii="Times New Roman" w:hAnsi="Times New Roman" w:cs="Times New Roman"/>
          <w:color w:val="000000" w:themeColor="text1"/>
          <w:sz w:val="24"/>
          <w:szCs w:val="24"/>
        </w:rPr>
        <w:t xml:space="preserve"> </w:t>
      </w:r>
      <w:r w:rsidRPr="00B1370C">
        <w:rPr>
          <w:rFonts w:ascii="Times New Roman" w:hAnsi="Times New Roman" w:cs="Times New Roman"/>
          <w:color w:val="000000"/>
          <w:sz w:val="24"/>
          <w:szCs w:val="24"/>
        </w:rPr>
        <w:t>L</w:t>
      </w:r>
      <w:r>
        <w:rPr>
          <w:rFonts w:ascii="Times New Roman" w:hAnsi="Times New Roman" w:cs="Times New Roman"/>
          <w:color w:val="000000"/>
          <w:sz w:val="24"/>
          <w:szCs w:val="24"/>
        </w:rPr>
        <w:t xml:space="preserve">ey Reformatoria Orgánica a la </w:t>
      </w:r>
      <w:r w:rsidRPr="00B1370C">
        <w:rPr>
          <w:rFonts w:ascii="Times New Roman" w:hAnsi="Times New Roman" w:cs="Times New Roman"/>
          <w:color w:val="000000"/>
          <w:sz w:val="24"/>
          <w:szCs w:val="24"/>
        </w:rPr>
        <w:t xml:space="preserve"> L</w:t>
      </w:r>
      <w:r>
        <w:rPr>
          <w:rFonts w:ascii="Times New Roman" w:hAnsi="Times New Roman" w:cs="Times New Roman"/>
          <w:color w:val="000000"/>
          <w:sz w:val="24"/>
          <w:szCs w:val="24"/>
        </w:rPr>
        <w:t xml:space="preserve">ey </w:t>
      </w:r>
      <w:r w:rsidRPr="00B1370C">
        <w:rPr>
          <w:rFonts w:ascii="Times New Roman" w:hAnsi="Times New Roman" w:cs="Times New Roman"/>
          <w:color w:val="000000"/>
          <w:sz w:val="24"/>
          <w:szCs w:val="24"/>
        </w:rPr>
        <w:t>O</w:t>
      </w:r>
      <w:r>
        <w:rPr>
          <w:rFonts w:ascii="Times New Roman" w:hAnsi="Times New Roman" w:cs="Times New Roman"/>
          <w:color w:val="000000"/>
          <w:sz w:val="24"/>
          <w:szCs w:val="24"/>
        </w:rPr>
        <w:t xml:space="preserve">rgánica de </w:t>
      </w:r>
      <w:r w:rsidRPr="00B1370C">
        <w:rPr>
          <w:rFonts w:ascii="Times New Roman" w:hAnsi="Times New Roman" w:cs="Times New Roman"/>
          <w:color w:val="000000"/>
          <w:sz w:val="24"/>
          <w:szCs w:val="24"/>
        </w:rPr>
        <w:t>E</w:t>
      </w:r>
      <w:r>
        <w:rPr>
          <w:rFonts w:ascii="Times New Roman" w:hAnsi="Times New Roman" w:cs="Times New Roman"/>
          <w:color w:val="000000"/>
          <w:sz w:val="24"/>
          <w:szCs w:val="24"/>
        </w:rPr>
        <w:t xml:space="preserve">ducación </w:t>
      </w:r>
      <w:r w:rsidRPr="00B1370C">
        <w:rPr>
          <w:rFonts w:ascii="Times New Roman" w:hAnsi="Times New Roman" w:cs="Times New Roman"/>
          <w:color w:val="000000"/>
          <w:sz w:val="24"/>
          <w:szCs w:val="24"/>
        </w:rPr>
        <w:t>S</w:t>
      </w:r>
      <w:r>
        <w:rPr>
          <w:rFonts w:ascii="Times New Roman" w:hAnsi="Times New Roman" w:cs="Times New Roman"/>
          <w:color w:val="000000"/>
          <w:sz w:val="24"/>
          <w:szCs w:val="24"/>
        </w:rPr>
        <w:t>uperior</w:t>
      </w:r>
      <w:r w:rsidRPr="00DE5EEF">
        <w:rPr>
          <w:rFonts w:ascii="Times New Roman" w:hAnsi="Times New Roman" w:cs="Times New Roman"/>
          <w:color w:val="000000" w:themeColor="text1"/>
          <w:sz w:val="24"/>
          <w:szCs w:val="24"/>
        </w:rPr>
        <w:t xml:space="preserve"> </w:t>
      </w:r>
      <w:r w:rsidRPr="003E3EC2">
        <w:rPr>
          <w:rFonts w:ascii="Times New Roman" w:hAnsi="Times New Roman" w:cs="Times New Roman"/>
          <w:color w:val="000000" w:themeColor="text1"/>
          <w:sz w:val="24"/>
          <w:szCs w:val="24"/>
        </w:rPr>
        <w:t>(LOR LOES</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en correspondencia de la política de evaluación ubica al aseguramiento de la calidad como eje central mediante la creación del “sistema Interinstitucional de Aseguramiento de la Calidad”  establecidos  en (LOR LOES 2018, Art. 94). En el mismo indica que:</w:t>
      </w:r>
    </w:p>
    <w:p w14:paraId="50456438" w14:textId="77777777" w:rsidR="00370EF1" w:rsidRPr="00DE5EEF" w:rsidRDefault="00370EF1" w:rsidP="00370EF1">
      <w:pPr>
        <w:autoSpaceDE w:val="0"/>
        <w:autoSpaceDN w:val="0"/>
        <w:adjustRightInd w:val="0"/>
        <w:spacing w:after="0" w:line="360" w:lineRule="auto"/>
        <w:jc w:val="both"/>
        <w:rPr>
          <w:rFonts w:ascii="Times New Roman" w:hAnsi="Times New Roman" w:cs="Times New Roman"/>
          <w:color w:val="000000" w:themeColor="text1"/>
          <w:sz w:val="24"/>
          <w:szCs w:val="24"/>
        </w:rPr>
      </w:pPr>
    </w:p>
    <w:p w14:paraId="1122A67E" w14:textId="77777777" w:rsidR="00370EF1" w:rsidRDefault="00370EF1" w:rsidP="00370EF1">
      <w:pPr>
        <w:autoSpaceDE w:val="0"/>
        <w:autoSpaceDN w:val="0"/>
        <w:adjustRightInd w:val="0"/>
        <w:spacing w:after="0" w:line="240" w:lineRule="auto"/>
        <w:ind w:left="708"/>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Este sistema se sustentará principalmente en la autoevaluación permanente que las instituciones de educación superior realizan sobre el cumplimiento de sus propósitos. El Consejo de Aseguramiento de la Calidad de la Educación Superior acreditará a las instituciones de educación superior, carreras y programas conforme lo establecido en esta Ley y Reglamento que se expida para el efecto (LOR </w:t>
      </w:r>
      <w:r>
        <w:rPr>
          <w:rFonts w:ascii="Times New Roman" w:hAnsi="Times New Roman" w:cs="Times New Roman"/>
          <w:color w:val="000000" w:themeColor="text1"/>
          <w:sz w:val="24"/>
          <w:szCs w:val="24"/>
        </w:rPr>
        <w:t xml:space="preserve">y </w:t>
      </w:r>
      <w:r w:rsidRPr="00DE5EEF">
        <w:rPr>
          <w:rFonts w:ascii="Times New Roman" w:hAnsi="Times New Roman" w:cs="Times New Roman"/>
          <w:color w:val="000000" w:themeColor="text1"/>
          <w:sz w:val="24"/>
          <w:szCs w:val="24"/>
        </w:rPr>
        <w:t>LOES 2018, Art. 94).</w:t>
      </w:r>
    </w:p>
    <w:p w14:paraId="7959E3B2" w14:textId="77777777" w:rsidR="00370EF1" w:rsidRPr="00DE5EEF" w:rsidRDefault="00370EF1" w:rsidP="00370EF1">
      <w:pPr>
        <w:autoSpaceDE w:val="0"/>
        <w:autoSpaceDN w:val="0"/>
        <w:adjustRightInd w:val="0"/>
        <w:spacing w:after="0" w:line="240" w:lineRule="auto"/>
        <w:ind w:left="708"/>
        <w:jc w:val="both"/>
        <w:rPr>
          <w:rFonts w:ascii="Times New Roman" w:hAnsi="Times New Roman" w:cs="Times New Roman"/>
          <w:color w:val="000000" w:themeColor="text1"/>
          <w:sz w:val="24"/>
          <w:szCs w:val="24"/>
        </w:rPr>
      </w:pPr>
    </w:p>
    <w:p w14:paraId="08811F26" w14:textId="77777777" w:rsidR="00370EF1" w:rsidRPr="00DE5EEF"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En este análisis el propósito del instrumento es contribuir desde el área externo en los procesos de autoevaluación y demás métodos internos de mejora. Bajo un criterio especializado de aseguramiento de la calidad como características continuas altamente participativos Consejo de Aseguramiento de la Calidad de la Educación Superior </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CACES</w:t>
      </w:r>
      <w:r>
        <w:rPr>
          <w:rFonts w:ascii="Times New Roman" w:hAnsi="Times New Roman" w:cs="Times New Roman"/>
          <w:color w:val="000000" w:themeColor="text1"/>
          <w:sz w:val="24"/>
          <w:szCs w:val="24"/>
        </w:rPr>
        <w:t>)</w:t>
      </w:r>
      <w:r w:rsidRPr="00DE5EEF">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469828289"/>
          <w:citation/>
        </w:sdtPr>
        <w:sdtContent>
          <w:r w:rsidRPr="00DE5EEF">
            <w:rPr>
              <w:rFonts w:ascii="Times New Roman" w:hAnsi="Times New Roman" w:cs="Times New Roman"/>
              <w:color w:val="000000" w:themeColor="text1"/>
              <w:sz w:val="24"/>
              <w:szCs w:val="24"/>
            </w:rPr>
            <w:fldChar w:fldCharType="begin"/>
          </w:r>
          <w:r w:rsidRPr="00DE5EEF">
            <w:rPr>
              <w:rFonts w:ascii="Times New Roman" w:hAnsi="Times New Roman" w:cs="Times New Roman"/>
              <w:color w:val="000000" w:themeColor="text1"/>
              <w:sz w:val="24"/>
              <w:szCs w:val="24"/>
            </w:rPr>
            <w:instrText xml:space="preserve">CITATION CON19 \n  \t  \l 12298 </w:instrText>
          </w:r>
          <w:r w:rsidRPr="00DE5EEF">
            <w:rPr>
              <w:rFonts w:ascii="Times New Roman" w:hAnsi="Times New Roman" w:cs="Times New Roman"/>
              <w:color w:val="000000" w:themeColor="text1"/>
              <w:sz w:val="24"/>
              <w:szCs w:val="24"/>
            </w:rPr>
            <w:fldChar w:fldCharType="separate"/>
          </w:r>
          <w:r w:rsidRPr="0006355F">
            <w:rPr>
              <w:rFonts w:ascii="Times New Roman" w:hAnsi="Times New Roman" w:cs="Times New Roman"/>
              <w:noProof/>
              <w:color w:val="000000" w:themeColor="text1"/>
              <w:sz w:val="24"/>
              <w:szCs w:val="24"/>
            </w:rPr>
            <w:t>(2019)</w:t>
          </w:r>
          <w:r w:rsidRPr="00DE5EEF">
            <w:rPr>
              <w:rFonts w:ascii="Times New Roman" w:hAnsi="Times New Roman" w:cs="Times New Roman"/>
              <w:color w:val="000000" w:themeColor="text1"/>
              <w:sz w:val="24"/>
              <w:szCs w:val="24"/>
            </w:rPr>
            <w:fldChar w:fldCharType="end"/>
          </w:r>
        </w:sdtContent>
      </w:sdt>
      <w:r w:rsidRPr="00DE5EEF">
        <w:rPr>
          <w:rFonts w:ascii="Times New Roman" w:hAnsi="Times New Roman" w:cs="Times New Roman"/>
          <w:color w:val="000000" w:themeColor="text1"/>
          <w:sz w:val="24"/>
          <w:szCs w:val="24"/>
        </w:rPr>
        <w:t>.</w:t>
      </w:r>
    </w:p>
    <w:p w14:paraId="5C94B577" w14:textId="77777777" w:rsidR="00370EF1"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Esta última reforma tiene el único fin evaluar a la</w:t>
      </w:r>
      <w:r>
        <w:rPr>
          <w:rFonts w:ascii="Times New Roman" w:hAnsi="Times New Roman" w:cs="Times New Roman"/>
          <w:color w:val="000000" w:themeColor="text1"/>
          <w:sz w:val="24"/>
          <w:szCs w:val="24"/>
        </w:rPr>
        <w:t>s instituciones de educación sup</w:t>
      </w:r>
      <w:r w:rsidRPr="00DE5EEF">
        <w:rPr>
          <w:rFonts w:ascii="Times New Roman" w:hAnsi="Times New Roman" w:cs="Times New Roman"/>
          <w:color w:val="000000" w:themeColor="text1"/>
          <w:sz w:val="24"/>
          <w:szCs w:val="24"/>
        </w:rPr>
        <w:t>erior para una acreditación “Entendiendo que el fin último es la calidad y no la acreditación” (</w:t>
      </w:r>
      <w:r w:rsidRPr="00B1370C">
        <w:rPr>
          <w:rFonts w:ascii="Times New Roman" w:hAnsi="Times New Roman" w:cs="Times New Roman"/>
          <w:color w:val="000000"/>
          <w:sz w:val="24"/>
          <w:szCs w:val="24"/>
        </w:rPr>
        <w:t>L</w:t>
      </w:r>
      <w:r>
        <w:rPr>
          <w:rFonts w:ascii="Times New Roman" w:hAnsi="Times New Roman" w:cs="Times New Roman"/>
          <w:color w:val="000000"/>
          <w:sz w:val="24"/>
          <w:szCs w:val="24"/>
        </w:rPr>
        <w:t xml:space="preserve">ey Reformatoria Orgánica a la </w:t>
      </w:r>
      <w:r w:rsidRPr="00B1370C">
        <w:rPr>
          <w:rFonts w:ascii="Times New Roman" w:hAnsi="Times New Roman" w:cs="Times New Roman"/>
          <w:color w:val="000000"/>
          <w:sz w:val="24"/>
          <w:szCs w:val="24"/>
        </w:rPr>
        <w:t xml:space="preserve"> L</w:t>
      </w:r>
      <w:r>
        <w:rPr>
          <w:rFonts w:ascii="Times New Roman" w:hAnsi="Times New Roman" w:cs="Times New Roman"/>
          <w:color w:val="000000"/>
          <w:sz w:val="24"/>
          <w:szCs w:val="24"/>
        </w:rPr>
        <w:t xml:space="preserve">ey </w:t>
      </w:r>
      <w:r w:rsidRPr="00B1370C">
        <w:rPr>
          <w:rFonts w:ascii="Times New Roman" w:hAnsi="Times New Roman" w:cs="Times New Roman"/>
          <w:color w:val="000000"/>
          <w:sz w:val="24"/>
          <w:szCs w:val="24"/>
        </w:rPr>
        <w:t>O</w:t>
      </w:r>
      <w:r>
        <w:rPr>
          <w:rFonts w:ascii="Times New Roman" w:hAnsi="Times New Roman" w:cs="Times New Roman"/>
          <w:color w:val="000000"/>
          <w:sz w:val="24"/>
          <w:szCs w:val="24"/>
        </w:rPr>
        <w:t xml:space="preserve">rgánica de </w:t>
      </w:r>
      <w:r w:rsidRPr="00B1370C">
        <w:rPr>
          <w:rFonts w:ascii="Times New Roman" w:hAnsi="Times New Roman" w:cs="Times New Roman"/>
          <w:color w:val="000000"/>
          <w:sz w:val="24"/>
          <w:szCs w:val="24"/>
        </w:rPr>
        <w:t>E</w:t>
      </w:r>
      <w:r>
        <w:rPr>
          <w:rFonts w:ascii="Times New Roman" w:hAnsi="Times New Roman" w:cs="Times New Roman"/>
          <w:color w:val="000000"/>
          <w:sz w:val="24"/>
          <w:szCs w:val="24"/>
        </w:rPr>
        <w:t xml:space="preserve">ducación </w:t>
      </w:r>
      <w:r w:rsidRPr="00B1370C">
        <w:rPr>
          <w:rFonts w:ascii="Times New Roman" w:hAnsi="Times New Roman" w:cs="Times New Roman"/>
          <w:color w:val="000000"/>
          <w:sz w:val="24"/>
          <w:szCs w:val="24"/>
        </w:rPr>
        <w:t>S</w:t>
      </w:r>
      <w:r>
        <w:rPr>
          <w:rFonts w:ascii="Times New Roman" w:hAnsi="Times New Roman" w:cs="Times New Roman"/>
          <w:color w:val="000000"/>
          <w:sz w:val="24"/>
          <w:szCs w:val="24"/>
        </w:rPr>
        <w:t xml:space="preserve">uperior </w:t>
      </w:r>
      <w:r w:rsidRPr="00DE5EEF">
        <w:rPr>
          <w:rFonts w:ascii="Times New Roman" w:hAnsi="Times New Roman" w:cs="Times New Roman"/>
          <w:color w:val="000000" w:themeColor="text1"/>
          <w:sz w:val="24"/>
          <w:szCs w:val="24"/>
        </w:rPr>
        <w:t xml:space="preserve">2018, Art. 95), valorando el cumplimiento equilibrado con el avance de los principios de docencia, investigación e innovación y vinculación con la sociedad establecidos en el art. 93 de la </w:t>
      </w:r>
      <w:r w:rsidRPr="00B1370C">
        <w:rPr>
          <w:rFonts w:ascii="Times New Roman" w:hAnsi="Times New Roman" w:cs="Times New Roman"/>
          <w:color w:val="000000"/>
          <w:sz w:val="24"/>
          <w:szCs w:val="24"/>
        </w:rPr>
        <w:t>L</w:t>
      </w:r>
      <w:r>
        <w:rPr>
          <w:rFonts w:ascii="Times New Roman" w:hAnsi="Times New Roman" w:cs="Times New Roman"/>
          <w:color w:val="000000"/>
          <w:sz w:val="24"/>
          <w:szCs w:val="24"/>
        </w:rPr>
        <w:t xml:space="preserve">ey Reformatoria Orgánica a la </w:t>
      </w:r>
      <w:r w:rsidRPr="00B1370C">
        <w:rPr>
          <w:rFonts w:ascii="Times New Roman" w:hAnsi="Times New Roman" w:cs="Times New Roman"/>
          <w:color w:val="000000"/>
          <w:sz w:val="24"/>
          <w:szCs w:val="24"/>
        </w:rPr>
        <w:t xml:space="preserve"> L</w:t>
      </w:r>
      <w:r>
        <w:rPr>
          <w:rFonts w:ascii="Times New Roman" w:hAnsi="Times New Roman" w:cs="Times New Roman"/>
          <w:color w:val="000000"/>
          <w:sz w:val="24"/>
          <w:szCs w:val="24"/>
        </w:rPr>
        <w:t xml:space="preserve">ey </w:t>
      </w:r>
      <w:r w:rsidRPr="00B1370C">
        <w:rPr>
          <w:rFonts w:ascii="Times New Roman" w:hAnsi="Times New Roman" w:cs="Times New Roman"/>
          <w:color w:val="000000"/>
          <w:sz w:val="24"/>
          <w:szCs w:val="24"/>
        </w:rPr>
        <w:t>O</w:t>
      </w:r>
      <w:r>
        <w:rPr>
          <w:rFonts w:ascii="Times New Roman" w:hAnsi="Times New Roman" w:cs="Times New Roman"/>
          <w:color w:val="000000"/>
          <w:sz w:val="24"/>
          <w:szCs w:val="24"/>
        </w:rPr>
        <w:t xml:space="preserve">rgánica de </w:t>
      </w:r>
      <w:r w:rsidRPr="00B1370C">
        <w:rPr>
          <w:rFonts w:ascii="Times New Roman" w:hAnsi="Times New Roman" w:cs="Times New Roman"/>
          <w:color w:val="000000"/>
          <w:sz w:val="24"/>
          <w:szCs w:val="24"/>
        </w:rPr>
        <w:t>E</w:t>
      </w:r>
      <w:r>
        <w:rPr>
          <w:rFonts w:ascii="Times New Roman" w:hAnsi="Times New Roman" w:cs="Times New Roman"/>
          <w:color w:val="000000"/>
          <w:sz w:val="24"/>
          <w:szCs w:val="24"/>
        </w:rPr>
        <w:t xml:space="preserve">ducación </w:t>
      </w:r>
      <w:r w:rsidRPr="00B1370C">
        <w:rPr>
          <w:rFonts w:ascii="Times New Roman" w:hAnsi="Times New Roman" w:cs="Times New Roman"/>
          <w:color w:val="000000"/>
          <w:sz w:val="24"/>
          <w:szCs w:val="24"/>
        </w:rPr>
        <w:t>S</w:t>
      </w:r>
      <w:r>
        <w:rPr>
          <w:rFonts w:ascii="Times New Roman" w:hAnsi="Times New Roman" w:cs="Times New Roman"/>
          <w:color w:val="000000"/>
          <w:sz w:val="24"/>
          <w:szCs w:val="24"/>
        </w:rPr>
        <w:t xml:space="preserve">uperior </w:t>
      </w:r>
      <w:r w:rsidRPr="00DE5EEF">
        <w:rPr>
          <w:rFonts w:ascii="Times New Roman" w:hAnsi="Times New Roman" w:cs="Times New Roman"/>
          <w:color w:val="000000" w:themeColor="text1"/>
          <w:sz w:val="24"/>
          <w:szCs w:val="24"/>
        </w:rPr>
        <w:t>2018:</w:t>
      </w:r>
    </w:p>
    <w:p w14:paraId="50028D11" w14:textId="77777777" w:rsidR="00370EF1" w:rsidRPr="00DE5EEF"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p>
    <w:p w14:paraId="0CEAA22A" w14:textId="77777777" w:rsidR="00370EF1" w:rsidRPr="00DE5EEF" w:rsidRDefault="00370EF1" w:rsidP="00370EF1">
      <w:pPr>
        <w:autoSpaceDE w:val="0"/>
        <w:autoSpaceDN w:val="0"/>
        <w:adjustRightInd w:val="0"/>
        <w:spacing w:after="0" w:line="240" w:lineRule="auto"/>
        <w:ind w:left="708"/>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El principio de calidad establece la búsqueda continua, auto reflexiva del mejoramiento, aseguramiento y construcción colectiva de la cultura de la calidad educativa superior, con la participación de todos los estamentos de las instituciones de educación superior y el Sistema de Educación Superior, basada en el equilibrio de la docencia, la investigación e innovación y la vinculación con la sociedad, orientadas por la pertinencia, la inclusión, la democratización del acceso y la equidad, la diversidad, la autonomía responsable, la integralidad, la </w:t>
      </w:r>
      <w:r w:rsidRPr="00DE5EEF">
        <w:rPr>
          <w:rFonts w:ascii="Times New Roman" w:hAnsi="Times New Roman" w:cs="Times New Roman"/>
          <w:color w:val="000000" w:themeColor="text1"/>
          <w:sz w:val="24"/>
          <w:szCs w:val="24"/>
        </w:rPr>
        <w:lastRenderedPageBreak/>
        <w:t>democracia, la producción de conocimiento, el diálogo de saberes, y valores ciudadanos</w:t>
      </w:r>
    </w:p>
    <w:p w14:paraId="205BE8B2" w14:textId="77777777" w:rsidR="00370EF1" w:rsidRPr="00DE5EEF" w:rsidRDefault="00370EF1" w:rsidP="00370EF1">
      <w:pPr>
        <w:autoSpaceDE w:val="0"/>
        <w:autoSpaceDN w:val="0"/>
        <w:adjustRightInd w:val="0"/>
        <w:spacing w:after="0" w:line="360" w:lineRule="auto"/>
        <w:jc w:val="both"/>
        <w:rPr>
          <w:rFonts w:ascii="Times New Roman" w:hAnsi="Times New Roman" w:cs="Times New Roman"/>
          <w:color w:val="000000" w:themeColor="text1"/>
          <w:sz w:val="24"/>
          <w:szCs w:val="24"/>
        </w:rPr>
      </w:pPr>
    </w:p>
    <w:p w14:paraId="00FABA6D" w14:textId="77777777" w:rsidR="00370EF1" w:rsidRPr="00DE5EEF"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Presentando como directriz las tres funciones sustantivas de la educación superior comprendiéndolas de forma articulada y equilibrada, definiendo el rol principal de las universidades en post al cumplimiento de la normativa constitucional reforma 2018 (Constitución de la República del Ecuador, 2008):</w:t>
      </w:r>
    </w:p>
    <w:p w14:paraId="2DCE9F32" w14:textId="77777777" w:rsidR="00370EF1" w:rsidRPr="00DE5EEF" w:rsidRDefault="00370EF1" w:rsidP="00370EF1">
      <w:pPr>
        <w:autoSpaceDE w:val="0"/>
        <w:autoSpaceDN w:val="0"/>
        <w:adjustRightInd w:val="0"/>
        <w:spacing w:after="0" w:line="360" w:lineRule="auto"/>
        <w:jc w:val="both"/>
        <w:rPr>
          <w:rFonts w:ascii="Times New Roman" w:hAnsi="Times New Roman" w:cs="Times New Roman"/>
          <w:color w:val="000000" w:themeColor="text1"/>
          <w:sz w:val="24"/>
          <w:szCs w:val="24"/>
        </w:rPr>
      </w:pPr>
    </w:p>
    <w:p w14:paraId="6ABE1276" w14:textId="77777777" w:rsidR="00370EF1" w:rsidRPr="00DE5EEF" w:rsidRDefault="00370EF1" w:rsidP="00370EF1">
      <w:pPr>
        <w:autoSpaceDE w:val="0"/>
        <w:autoSpaceDN w:val="0"/>
        <w:adjustRightInd w:val="0"/>
        <w:spacing w:after="0" w:line="240" w:lineRule="auto"/>
        <w:ind w:left="708"/>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Art. 350. El sistema de educación superior tiene como finalidad la formación académica y profesional con visión científica y humanista; la investigación científica y tecnológica; la innovación, promoción, desarrollo y difusión de los saberes y las culturas; la construcción de soluciones para los problemas del país, en relación con los objetivos del régimen de desarrollo.   </w:t>
      </w:r>
    </w:p>
    <w:p w14:paraId="18D72148" w14:textId="77777777" w:rsidR="00370EF1" w:rsidRPr="00DE5EEF" w:rsidRDefault="00370EF1" w:rsidP="00370EF1">
      <w:pPr>
        <w:autoSpaceDE w:val="0"/>
        <w:autoSpaceDN w:val="0"/>
        <w:adjustRightInd w:val="0"/>
        <w:spacing w:after="0" w:line="360" w:lineRule="auto"/>
        <w:ind w:left="708"/>
        <w:jc w:val="both"/>
        <w:rPr>
          <w:rFonts w:ascii="Times New Roman" w:hAnsi="Times New Roman" w:cs="Times New Roman"/>
          <w:color w:val="000000" w:themeColor="text1"/>
          <w:sz w:val="24"/>
          <w:szCs w:val="24"/>
        </w:rPr>
      </w:pPr>
    </w:p>
    <w:p w14:paraId="1024923D" w14:textId="77777777" w:rsidR="00370EF1" w:rsidRDefault="00370EF1" w:rsidP="00370EF1">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 xml:space="preserve">En la siguiente </w:t>
      </w:r>
      <w:r>
        <w:rPr>
          <w:rFonts w:ascii="Times New Roman" w:hAnsi="Times New Roman" w:cs="Times New Roman"/>
          <w:color w:val="000000" w:themeColor="text1"/>
          <w:sz w:val="24"/>
          <w:szCs w:val="24"/>
        </w:rPr>
        <w:t>ilustración 4</w:t>
      </w:r>
      <w:r w:rsidRPr="00DE5EEF">
        <w:rPr>
          <w:rFonts w:ascii="Times New Roman" w:hAnsi="Times New Roman" w:cs="Times New Roman"/>
          <w:color w:val="000000" w:themeColor="text1"/>
          <w:sz w:val="24"/>
          <w:szCs w:val="24"/>
        </w:rPr>
        <w:t xml:space="preserve"> se puede evidenciar los saltos representativos la normativa de evaluación de la educación superior:</w:t>
      </w:r>
    </w:p>
    <w:p w14:paraId="660AE1C9" w14:textId="77777777" w:rsidR="00370EF1" w:rsidRDefault="00370EF1" w:rsidP="00370EF1">
      <w:pPr>
        <w:autoSpaceDE w:val="0"/>
        <w:autoSpaceDN w:val="0"/>
        <w:adjustRightInd w:val="0"/>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noProof/>
          <w:color w:val="000000" w:themeColor="text1"/>
          <w:sz w:val="24"/>
          <w:szCs w:val="24"/>
          <w:lang w:eastAsia="es-EC"/>
        </w:rPr>
        <w:drawing>
          <wp:inline distT="0" distB="0" distL="0" distR="0" wp14:anchorId="7D00B995" wp14:editId="1FDC849D">
            <wp:extent cx="5905500" cy="3038475"/>
            <wp:effectExtent l="0" t="0" r="0" b="47625"/>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4A84BBA1" w14:textId="77777777" w:rsidR="00370EF1" w:rsidRPr="00870C6A" w:rsidRDefault="00370EF1" w:rsidP="00370EF1">
      <w:pPr>
        <w:pStyle w:val="Descripcin"/>
        <w:spacing w:after="0" w:line="360" w:lineRule="auto"/>
        <w:rPr>
          <w:rFonts w:ascii="Times New Roman" w:hAnsi="Times New Roman" w:cs="Times New Roman"/>
          <w:i w:val="0"/>
          <w:color w:val="000000" w:themeColor="text1"/>
          <w:sz w:val="20"/>
          <w:szCs w:val="20"/>
        </w:rPr>
      </w:pPr>
      <w:r w:rsidRPr="00870C6A">
        <w:rPr>
          <w:rFonts w:ascii="Times New Roman" w:hAnsi="Times New Roman" w:cs="Times New Roman"/>
          <w:i w:val="0"/>
          <w:color w:val="000000" w:themeColor="text1"/>
          <w:sz w:val="20"/>
          <w:szCs w:val="20"/>
        </w:rPr>
        <w:t xml:space="preserve">Figura </w:t>
      </w:r>
      <w:r>
        <w:rPr>
          <w:rFonts w:ascii="Times New Roman" w:hAnsi="Times New Roman" w:cs="Times New Roman"/>
          <w:i w:val="0"/>
          <w:color w:val="000000" w:themeColor="text1"/>
          <w:sz w:val="20"/>
          <w:szCs w:val="20"/>
        </w:rPr>
        <w:t>4</w:t>
      </w:r>
      <w:r w:rsidRPr="00870C6A">
        <w:rPr>
          <w:rFonts w:ascii="Times New Roman" w:hAnsi="Times New Roman" w:cs="Times New Roman"/>
          <w:i w:val="0"/>
          <w:color w:val="000000" w:themeColor="text1"/>
          <w:sz w:val="20"/>
          <w:szCs w:val="20"/>
        </w:rPr>
        <w:t>: Comparación de criterios</w:t>
      </w:r>
    </w:p>
    <w:bookmarkEnd w:id="77"/>
    <w:p w14:paraId="38FE4034" w14:textId="3EE1985B" w:rsidR="00370EF1" w:rsidRDefault="00370EF1" w:rsidP="00A27D3A">
      <w:pPr>
        <w:spacing w:after="0" w:line="360" w:lineRule="auto"/>
        <w:jc w:val="both"/>
        <w:rPr>
          <w:rFonts w:ascii="Times New Roman" w:hAnsi="Times New Roman" w:cs="Times New Roman"/>
          <w:sz w:val="24"/>
          <w:szCs w:val="24"/>
        </w:rPr>
      </w:pPr>
    </w:p>
    <w:p w14:paraId="6F9EB0B3" w14:textId="77777777" w:rsidR="001144DF" w:rsidRDefault="001144DF" w:rsidP="00A27D3A">
      <w:pPr>
        <w:spacing w:after="0" w:line="360" w:lineRule="auto"/>
        <w:jc w:val="both"/>
        <w:rPr>
          <w:rFonts w:ascii="Times New Roman" w:hAnsi="Times New Roman" w:cs="Times New Roman"/>
          <w:sz w:val="24"/>
          <w:szCs w:val="24"/>
        </w:rPr>
      </w:pPr>
    </w:p>
    <w:p w14:paraId="4EA260A0" w14:textId="77777777" w:rsidR="002F672D" w:rsidRDefault="002F672D" w:rsidP="00A27D3A">
      <w:pPr>
        <w:spacing w:after="0" w:line="360" w:lineRule="auto"/>
        <w:jc w:val="both"/>
        <w:rPr>
          <w:rFonts w:ascii="Times New Roman" w:hAnsi="Times New Roman" w:cs="Times New Roman"/>
          <w:sz w:val="24"/>
          <w:szCs w:val="24"/>
        </w:rPr>
      </w:pPr>
    </w:p>
    <w:p w14:paraId="4661CBDE" w14:textId="77777777" w:rsidR="002F672D" w:rsidRDefault="002F672D" w:rsidP="00A27D3A">
      <w:pPr>
        <w:spacing w:after="0" w:line="360" w:lineRule="auto"/>
        <w:jc w:val="both"/>
        <w:rPr>
          <w:rFonts w:ascii="Times New Roman" w:hAnsi="Times New Roman" w:cs="Times New Roman"/>
          <w:sz w:val="24"/>
          <w:szCs w:val="24"/>
        </w:rPr>
      </w:pPr>
    </w:p>
    <w:p w14:paraId="745AA13F" w14:textId="38D33144" w:rsidR="004A1D72" w:rsidRDefault="00D30DDB" w:rsidP="001144DF">
      <w:pPr>
        <w:pStyle w:val="Ttulo1"/>
        <w:numPr>
          <w:ilvl w:val="2"/>
          <w:numId w:val="27"/>
        </w:numPr>
        <w:rPr>
          <w:rFonts w:ascii="Times New Roman" w:hAnsi="Times New Roman" w:cs="Times New Roman"/>
          <w:b/>
          <w:color w:val="auto"/>
          <w:sz w:val="24"/>
          <w:szCs w:val="24"/>
        </w:rPr>
      </w:pPr>
      <w:bookmarkStart w:id="78" w:name="_Toc20566649"/>
      <w:r w:rsidRPr="00D156EC">
        <w:rPr>
          <w:rFonts w:ascii="Times New Roman" w:hAnsi="Times New Roman" w:cs="Times New Roman"/>
          <w:b/>
          <w:color w:val="auto"/>
          <w:sz w:val="24"/>
          <w:szCs w:val="24"/>
        </w:rPr>
        <w:lastRenderedPageBreak/>
        <w:t>Sistemas en A</w:t>
      </w:r>
      <w:r w:rsidR="002D1F4E" w:rsidRPr="00D156EC">
        <w:rPr>
          <w:rFonts w:ascii="Times New Roman" w:hAnsi="Times New Roman" w:cs="Times New Roman"/>
          <w:b/>
          <w:color w:val="auto"/>
          <w:sz w:val="24"/>
          <w:szCs w:val="24"/>
        </w:rPr>
        <w:t>dministración</w:t>
      </w:r>
      <w:bookmarkEnd w:id="78"/>
    </w:p>
    <w:p w14:paraId="42FB046B" w14:textId="77777777" w:rsidR="00D156EC" w:rsidRPr="00D156EC" w:rsidRDefault="00D156EC" w:rsidP="00D156EC"/>
    <w:p w14:paraId="25C9EABB" w14:textId="7B12CBAC" w:rsidR="004A1D72" w:rsidRDefault="006001E6" w:rsidP="00FE22C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La teoría de los sistemas en la administración está fundamentada en tres principios como “Los sistemas existen dentro de los sistemas”, “Los sistemas son abiertos” y “Las funciones de un sistema dependen de su estructura”; y se definen como una serie de elementos que comprenden un procedimiento en busca de un fin, a través de la manipulación de materia o insumos como recursos en funciona un tiempo proporcional, combinado por un sistema complejo (Luna, 2018).</w:t>
      </w:r>
    </w:p>
    <w:p w14:paraId="5AE177B3" w14:textId="09C3AF33" w:rsidR="004A1D72"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Los sistemas administrativos comprenden características comunes con objetivos definidos como fines de las unidades o elementos, la globalidad que comprende una naturaleza orgánica en el que si se realiza un cambio este presentará efectos o alteraciones en todo el conglomerado, existiendo relaciones de causa-efecto; de aquí se desprende los fenómenos de entropía y homeostasis (Luna, 2018).</w:t>
      </w:r>
    </w:p>
    <w:p w14:paraId="75E9D6D8" w14:textId="39A08A69" w:rsidR="004A1D72"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La entropía es la tendencia a perder la integración sin embargo incrementa la aleatoriedad, cuando la entropía aumenta los sistemas presentan características más simples, no obstante, este fenómeno disminuye cuando se tienen un avance de la información. Cuando existen dificultades en la comunicación o desconocimiento, presentan perturbaciones en funciones y jerarquía de la organización, generando procesos rudimentarios en los trabajadores (Luna, 2018).</w:t>
      </w:r>
    </w:p>
    <w:p w14:paraId="14139383" w14:textId="7816526E" w:rsidR="00624F90" w:rsidRPr="00FA53D6"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La homeostasis es el punto de equilibrio del conjunto de sistemas. Adaptándose a los procesos de cambio externo sobre todo con el medio ambiente y la globalización. Es decir, las organizaciones presentan tendencias al ahorro de energía, recursos humanos y materiales, generando prácticas eficientes y amigables</w:t>
      </w:r>
      <w:r w:rsidR="00A93C40">
        <w:rPr>
          <w:rFonts w:ascii="Times New Roman" w:hAnsi="Times New Roman" w:cs="Times New Roman"/>
          <w:sz w:val="24"/>
          <w:szCs w:val="24"/>
        </w:rPr>
        <w:t xml:space="preserve"> con el entorno (Luna, 2018)</w:t>
      </w:r>
      <w:r>
        <w:rPr>
          <w:rFonts w:ascii="Times New Roman" w:hAnsi="Times New Roman" w:cs="Times New Roman"/>
          <w:sz w:val="24"/>
          <w:szCs w:val="24"/>
        </w:rPr>
        <w:t>.</w:t>
      </w:r>
    </w:p>
    <w:p w14:paraId="4E0ED192" w14:textId="35EDB478" w:rsidR="001478F6" w:rsidRDefault="001478F6" w:rsidP="00A27D3A">
      <w:pPr>
        <w:spacing w:after="0" w:line="360" w:lineRule="auto"/>
        <w:jc w:val="both"/>
        <w:rPr>
          <w:rFonts w:ascii="Times New Roman" w:hAnsi="Times New Roman" w:cs="Times New Roman"/>
          <w:b/>
          <w:sz w:val="24"/>
          <w:szCs w:val="24"/>
        </w:rPr>
      </w:pPr>
    </w:p>
    <w:p w14:paraId="7B3139BB" w14:textId="4AB61352" w:rsidR="001144DF" w:rsidRDefault="001144DF" w:rsidP="00A27D3A">
      <w:pPr>
        <w:spacing w:after="0" w:line="360" w:lineRule="auto"/>
        <w:jc w:val="both"/>
        <w:rPr>
          <w:rFonts w:ascii="Times New Roman" w:hAnsi="Times New Roman" w:cs="Times New Roman"/>
          <w:b/>
          <w:sz w:val="24"/>
          <w:szCs w:val="24"/>
        </w:rPr>
      </w:pPr>
    </w:p>
    <w:p w14:paraId="46100C94" w14:textId="77777777" w:rsidR="001144DF" w:rsidRPr="00584F04" w:rsidRDefault="001144DF" w:rsidP="00A27D3A">
      <w:pPr>
        <w:spacing w:after="0" w:line="360" w:lineRule="auto"/>
        <w:jc w:val="both"/>
        <w:rPr>
          <w:rFonts w:ascii="Times New Roman" w:hAnsi="Times New Roman" w:cs="Times New Roman"/>
          <w:b/>
          <w:sz w:val="24"/>
          <w:szCs w:val="24"/>
        </w:rPr>
      </w:pPr>
    </w:p>
    <w:p w14:paraId="298AA4BC" w14:textId="24FE3AAE" w:rsidR="004A1D72" w:rsidRDefault="00D30DDB" w:rsidP="001144DF">
      <w:pPr>
        <w:pStyle w:val="Ttulo1"/>
        <w:numPr>
          <w:ilvl w:val="2"/>
          <w:numId w:val="27"/>
        </w:numPr>
        <w:rPr>
          <w:rFonts w:ascii="Times New Roman" w:hAnsi="Times New Roman" w:cs="Times New Roman"/>
          <w:b/>
          <w:color w:val="auto"/>
          <w:sz w:val="24"/>
          <w:szCs w:val="24"/>
        </w:rPr>
      </w:pPr>
      <w:r w:rsidRPr="00D156EC">
        <w:rPr>
          <w:rFonts w:ascii="Times New Roman" w:hAnsi="Times New Roman" w:cs="Times New Roman"/>
          <w:b/>
          <w:color w:val="auto"/>
          <w:sz w:val="24"/>
          <w:szCs w:val="24"/>
        </w:rPr>
        <w:lastRenderedPageBreak/>
        <w:t xml:space="preserve"> </w:t>
      </w:r>
      <w:bookmarkStart w:id="79" w:name="_Toc20566650"/>
      <w:r w:rsidRPr="00D156EC">
        <w:rPr>
          <w:rFonts w:ascii="Times New Roman" w:hAnsi="Times New Roman" w:cs="Times New Roman"/>
          <w:b/>
          <w:color w:val="auto"/>
          <w:sz w:val="24"/>
          <w:szCs w:val="24"/>
        </w:rPr>
        <w:t>Planeación y O</w:t>
      </w:r>
      <w:r w:rsidR="002D1F4E" w:rsidRPr="00D156EC">
        <w:rPr>
          <w:rFonts w:ascii="Times New Roman" w:hAnsi="Times New Roman" w:cs="Times New Roman"/>
          <w:b/>
          <w:color w:val="auto"/>
          <w:sz w:val="24"/>
          <w:szCs w:val="24"/>
        </w:rPr>
        <w:t>rganización.</w:t>
      </w:r>
      <w:bookmarkEnd w:id="79"/>
    </w:p>
    <w:p w14:paraId="53162AB2" w14:textId="77777777" w:rsidR="00D156EC" w:rsidRPr="00D156EC" w:rsidRDefault="00D156EC" w:rsidP="00D156EC"/>
    <w:p w14:paraId="5FF51A20" w14:textId="60A1251F" w:rsidR="004A1D72" w:rsidRDefault="006001E6" w:rsidP="00FE22C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 xml:space="preserve">En administración la mecánica se encarga de la planeación y organización como parte inicial en la cronología de tareas y actividades. Mientras que la dinámica está orientada a las fases de dirección control (Luna, 2018).   </w:t>
      </w:r>
    </w:p>
    <w:p w14:paraId="424F8EE4" w14:textId="7CE6A4AB" w:rsidR="004A1D72"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En administración la planeación es el establecimiento de objetivos, políticas, procesos con la asignación de recursos humanos y materiales, comenzando desde una previsión y un esquema detallado determinando un camino con la ruta</w:t>
      </w:r>
      <w:r w:rsidR="007212C4">
        <w:rPr>
          <w:rFonts w:ascii="Times New Roman" w:hAnsi="Times New Roman" w:cs="Times New Roman"/>
          <w:sz w:val="24"/>
          <w:szCs w:val="24"/>
        </w:rPr>
        <w:t xml:space="preserve"> más corta es decir operacional</w:t>
      </w:r>
      <w:r w:rsidR="004A1D72">
        <w:rPr>
          <w:rFonts w:ascii="Times New Roman" w:hAnsi="Times New Roman" w:cs="Times New Roman"/>
          <w:sz w:val="24"/>
          <w:szCs w:val="24"/>
        </w:rPr>
        <w:t xml:space="preserve">izando todas las variables implicadas en el organismo. Su importancia radica en el sentido adecuado a la consecución del mismo, prepara y fortalece para enfrentar posibles problemas, considera todo el ambiente interno con un enfoque de mejoramiento progreso, estableciendo bases para que se dé un control y la organización de forma correcta (Luna, 2018).  </w:t>
      </w:r>
    </w:p>
    <w:p w14:paraId="3541B6BB" w14:textId="4F06A83A" w:rsidR="004A1D72"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A1D72">
        <w:rPr>
          <w:rFonts w:ascii="Times New Roman" w:hAnsi="Times New Roman" w:cs="Times New Roman"/>
          <w:sz w:val="24"/>
          <w:szCs w:val="24"/>
        </w:rPr>
        <w:t>La fase de la planeación se sustenta en elementos como la investigación en el que se estudia el carácter interno que comprende el capital humano, los recursos financieros, así como toda la estructura de la empresa, mientras que el aspecto externo relacionado con la competencia, proveedores, clientes, marco normativo y tecnología. Todos estos elementos pueden intervenir en la trayectoria que puede seguir la empresa (Luna, 2018).</w:t>
      </w:r>
    </w:p>
    <w:p w14:paraId="28DF88EC" w14:textId="2BBA6C0A" w:rsidR="004A1D72" w:rsidRDefault="004A1D72" w:rsidP="00370EF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01E6">
        <w:rPr>
          <w:rFonts w:ascii="Times New Roman" w:hAnsi="Times New Roman" w:cs="Times New Roman"/>
          <w:sz w:val="24"/>
          <w:szCs w:val="24"/>
        </w:rPr>
        <w:t xml:space="preserve">     </w:t>
      </w:r>
      <w:r>
        <w:rPr>
          <w:rFonts w:ascii="Times New Roman" w:hAnsi="Times New Roman" w:cs="Times New Roman"/>
          <w:sz w:val="24"/>
          <w:szCs w:val="24"/>
        </w:rPr>
        <w:t>Otro de los elementos clave en esta etapa son los objetivos que requiere de visión e imaginación en su elaboración y constituyen la parte integral de la planificación y de la empresa. De forma esencial indica también que los pronósticos, las estrategias, políticas, procedimiento, y presupuestos conforman también los principios de la planeación; los que se sujetan a conceptos y guías que orientan cronológicamente en planes valorizados al cumplimiento (Luna, 2018).</w:t>
      </w:r>
    </w:p>
    <w:p w14:paraId="229495B9" w14:textId="77777777" w:rsidR="004A1D72" w:rsidRDefault="004A1D72" w:rsidP="00A27D3A">
      <w:pPr>
        <w:spacing w:after="0" w:line="360" w:lineRule="auto"/>
        <w:jc w:val="both"/>
        <w:rPr>
          <w:rFonts w:ascii="Times New Roman" w:hAnsi="Times New Roman" w:cs="Times New Roman"/>
          <w:sz w:val="24"/>
          <w:szCs w:val="24"/>
        </w:rPr>
      </w:pPr>
    </w:p>
    <w:p w14:paraId="39409D15" w14:textId="472975BA" w:rsidR="004A1D72" w:rsidRDefault="006001E6" w:rsidP="006001E6">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A1D72">
        <w:rPr>
          <w:rFonts w:ascii="Times New Roman" w:hAnsi="Times New Roman" w:cs="Times New Roman"/>
          <w:sz w:val="24"/>
          <w:szCs w:val="24"/>
        </w:rPr>
        <w:t>La planeación está clasificada en estratégica, táctica y operativa. La primera se concibe el proceso de decidir y establecer la misión, visión, estrategias de la organización en base a los recursos que serán asignados y políticas que orientarán a la coordinación y adquisición a mediano, corto y largo plazo considerando como un conglomerado total a la empresa (Luna, 2018).</w:t>
      </w:r>
    </w:p>
    <w:p w14:paraId="589CDD7E" w14:textId="77777777" w:rsidR="004B6565" w:rsidRPr="004B6565" w:rsidRDefault="004B6565" w:rsidP="004B6565">
      <w:bookmarkStart w:id="80" w:name="_Toc10920947"/>
      <w:bookmarkStart w:id="81" w:name="_Toc12894422"/>
    </w:p>
    <w:p w14:paraId="14EA21D6" w14:textId="6051F9B3" w:rsidR="00091317" w:rsidRPr="00D156EC" w:rsidRDefault="00FA53D6" w:rsidP="001144DF">
      <w:pPr>
        <w:pStyle w:val="Ttulo1"/>
        <w:numPr>
          <w:ilvl w:val="2"/>
          <w:numId w:val="27"/>
        </w:numPr>
        <w:rPr>
          <w:rFonts w:ascii="Times New Roman" w:hAnsi="Times New Roman" w:cs="Times New Roman"/>
          <w:b/>
          <w:color w:val="auto"/>
          <w:sz w:val="24"/>
          <w:szCs w:val="24"/>
        </w:rPr>
      </w:pPr>
      <w:bookmarkStart w:id="82" w:name="_Toc20566651"/>
      <w:r w:rsidRPr="00D156EC">
        <w:rPr>
          <w:rFonts w:ascii="Times New Roman" w:hAnsi="Times New Roman" w:cs="Times New Roman"/>
          <w:b/>
          <w:color w:val="auto"/>
          <w:sz w:val="24"/>
          <w:szCs w:val="24"/>
        </w:rPr>
        <w:t>Educación</w:t>
      </w:r>
      <w:r w:rsidR="002D1F4E" w:rsidRPr="00D156EC">
        <w:rPr>
          <w:rFonts w:ascii="Times New Roman" w:hAnsi="Times New Roman" w:cs="Times New Roman"/>
          <w:b/>
          <w:color w:val="auto"/>
          <w:sz w:val="24"/>
          <w:szCs w:val="24"/>
        </w:rPr>
        <w:t xml:space="preserve"> Superior en el Ecuador.</w:t>
      </w:r>
      <w:bookmarkEnd w:id="80"/>
      <w:bookmarkEnd w:id="81"/>
      <w:bookmarkEnd w:id="82"/>
    </w:p>
    <w:p w14:paraId="7520DA44" w14:textId="77777777" w:rsidR="000F3E3F" w:rsidRPr="00DE5EEF" w:rsidRDefault="000F3E3F" w:rsidP="00A27D3A">
      <w:pPr>
        <w:spacing w:after="0" w:line="360" w:lineRule="auto"/>
        <w:jc w:val="both"/>
        <w:rPr>
          <w:rFonts w:ascii="Times New Roman" w:hAnsi="Times New Roman" w:cs="Times New Roman"/>
          <w:color w:val="000000" w:themeColor="text1"/>
          <w:sz w:val="24"/>
          <w:szCs w:val="24"/>
        </w:rPr>
      </w:pPr>
    </w:p>
    <w:p w14:paraId="08626681" w14:textId="45B9E54B" w:rsidR="000F3E3F" w:rsidRPr="00DE5EEF" w:rsidRDefault="007A563C"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Uno de los factores importantes característico</w:t>
      </w:r>
      <w:r w:rsidR="003B5ED1">
        <w:rPr>
          <w:rFonts w:ascii="Times New Roman" w:hAnsi="Times New Roman" w:cs="Times New Roman"/>
          <w:color w:val="000000" w:themeColor="text1"/>
          <w:sz w:val="24"/>
          <w:szCs w:val="24"/>
        </w:rPr>
        <w:t>s en</w:t>
      </w:r>
      <w:r w:rsidR="000F3E3F" w:rsidRPr="00DE5EEF">
        <w:rPr>
          <w:rFonts w:ascii="Times New Roman" w:hAnsi="Times New Roman" w:cs="Times New Roman"/>
          <w:color w:val="000000" w:themeColor="text1"/>
          <w:sz w:val="24"/>
          <w:szCs w:val="24"/>
        </w:rPr>
        <w:t xml:space="preserve"> el desarrollo de una sociedad o país lo conforman los sistemas de educación, desde el nivel básico hasta el nivel superior. La experiencia en América Latina que precede de antecedentes históricos como una copia de los códigos educativos europeos, que consistía en la apropiación del dominio intelectual y tecnológico de los </w:t>
      </w:r>
      <w:r w:rsidR="0001775B" w:rsidRPr="00DE5EEF">
        <w:rPr>
          <w:rFonts w:ascii="Times New Roman" w:hAnsi="Times New Roman" w:cs="Times New Roman"/>
          <w:color w:val="000000" w:themeColor="text1"/>
          <w:sz w:val="24"/>
          <w:szCs w:val="24"/>
        </w:rPr>
        <w:t>pueblos colonizados</w:t>
      </w:r>
      <w:r w:rsidR="000F3E3F" w:rsidRPr="00DE5EEF">
        <w:rPr>
          <w:rFonts w:ascii="Times New Roman" w:hAnsi="Times New Roman" w:cs="Times New Roman"/>
          <w:color w:val="000000" w:themeColor="text1"/>
          <w:sz w:val="24"/>
          <w:szCs w:val="24"/>
        </w:rPr>
        <w:t xml:space="preserve">. Como resultado de esto se obtuvo la legitimación y dominación además de la explotación con superioridad de forma natural </w:t>
      </w:r>
      <w:sdt>
        <w:sdtPr>
          <w:rPr>
            <w:rFonts w:ascii="Times New Roman" w:hAnsi="Times New Roman" w:cs="Times New Roman"/>
            <w:color w:val="000000" w:themeColor="text1"/>
            <w:sz w:val="24"/>
            <w:szCs w:val="24"/>
          </w:rPr>
          <w:id w:val="-631638743"/>
          <w:citation/>
        </w:sdtPr>
        <w:sdtContent>
          <w:r w:rsidR="000F3E3F" w:rsidRPr="00DE5EEF">
            <w:rPr>
              <w:rFonts w:ascii="Times New Roman" w:hAnsi="Times New Roman" w:cs="Times New Roman"/>
              <w:color w:val="000000" w:themeColor="text1"/>
              <w:sz w:val="24"/>
              <w:szCs w:val="24"/>
            </w:rPr>
            <w:fldChar w:fldCharType="begin"/>
          </w:r>
          <w:r w:rsidR="000F3E3F" w:rsidRPr="00DE5EEF">
            <w:rPr>
              <w:rFonts w:ascii="Times New Roman" w:hAnsi="Times New Roman" w:cs="Times New Roman"/>
              <w:color w:val="000000" w:themeColor="text1"/>
              <w:sz w:val="24"/>
              <w:szCs w:val="24"/>
            </w:rPr>
            <w:instrText xml:space="preserve"> CITATION Rui18 \l 12298 </w:instrText>
          </w:r>
          <w:r w:rsidR="000F3E3F" w:rsidRPr="00DE5EEF">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(Ruiz Gutiérrez , Torres Martínez , &amp; García Céspedes , 2018)</w:t>
          </w:r>
          <w:r w:rsidR="000F3E3F" w:rsidRPr="00DE5EEF">
            <w:rPr>
              <w:rFonts w:ascii="Times New Roman" w:hAnsi="Times New Roman" w:cs="Times New Roman"/>
              <w:color w:val="000000" w:themeColor="text1"/>
              <w:sz w:val="24"/>
              <w:szCs w:val="24"/>
            </w:rPr>
            <w:fldChar w:fldCharType="end"/>
          </w:r>
        </w:sdtContent>
      </w:sdt>
      <w:r w:rsidR="000F3E3F" w:rsidRPr="00DE5EEF">
        <w:rPr>
          <w:rFonts w:ascii="Times New Roman" w:hAnsi="Times New Roman" w:cs="Times New Roman"/>
          <w:color w:val="000000" w:themeColor="text1"/>
          <w:sz w:val="24"/>
          <w:szCs w:val="24"/>
        </w:rPr>
        <w:t>.</w:t>
      </w:r>
    </w:p>
    <w:p w14:paraId="0E6837A8" w14:textId="4C1E59E1" w:rsidR="000F3E3F" w:rsidRPr="00DE5EEF" w:rsidRDefault="007A563C"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En una sociedad caracterizada por cambios inesperados y aleatorios, influida por la creciente globalización el sistema de educación tradicional resulta no muy congruente con los nuevos espacios en la demanda social y científica. En esto se afirma que las sociedades dependen de la educación superior como instrumento </w:t>
      </w:r>
      <w:r w:rsidR="00434A86">
        <w:rPr>
          <w:rFonts w:ascii="Times New Roman" w:hAnsi="Times New Roman" w:cs="Times New Roman"/>
          <w:color w:val="000000" w:themeColor="text1"/>
          <w:sz w:val="24"/>
          <w:szCs w:val="24"/>
        </w:rPr>
        <w:t xml:space="preserve">de progreso y desarrollo. El Sistema de Educación Superior </w:t>
      </w:r>
      <w:r w:rsidR="000F3E3F" w:rsidRPr="00DE5EEF">
        <w:rPr>
          <w:rFonts w:ascii="Times New Roman" w:hAnsi="Times New Roman" w:cs="Times New Roman"/>
          <w:color w:val="000000" w:themeColor="text1"/>
          <w:sz w:val="24"/>
          <w:szCs w:val="24"/>
        </w:rPr>
        <w:t xml:space="preserve"> en el Ecuador presenta una evolución positiva demostrando una integración entre el desarrollo científico y la vinculación de saberes en la sociedad (</w:t>
      </w:r>
      <w:sdt>
        <w:sdtPr>
          <w:rPr>
            <w:rFonts w:ascii="Times New Roman" w:hAnsi="Times New Roman" w:cs="Times New Roman"/>
            <w:color w:val="000000" w:themeColor="text1"/>
            <w:sz w:val="24"/>
            <w:szCs w:val="24"/>
          </w:rPr>
          <w:id w:val="789700060"/>
          <w:citation/>
        </w:sdtPr>
        <w:sdtContent>
          <w:r w:rsidR="000F3E3F" w:rsidRPr="00DE5EEF">
            <w:rPr>
              <w:rFonts w:ascii="Times New Roman" w:hAnsi="Times New Roman" w:cs="Times New Roman"/>
              <w:color w:val="000000" w:themeColor="text1"/>
              <w:sz w:val="24"/>
              <w:szCs w:val="24"/>
            </w:rPr>
            <w:fldChar w:fldCharType="begin"/>
          </w:r>
          <w:r w:rsidR="000F3E3F" w:rsidRPr="00DE5EEF">
            <w:rPr>
              <w:rFonts w:ascii="Times New Roman" w:hAnsi="Times New Roman" w:cs="Times New Roman"/>
              <w:color w:val="000000" w:themeColor="text1"/>
              <w:sz w:val="24"/>
              <w:szCs w:val="24"/>
            </w:rPr>
            <w:instrText xml:space="preserve"> CITATION Rui18 \l 12298 </w:instrText>
          </w:r>
          <w:r w:rsidR="000F3E3F" w:rsidRPr="00DE5EEF">
            <w:rPr>
              <w:rFonts w:ascii="Times New Roman" w:hAnsi="Times New Roman" w:cs="Times New Roman"/>
              <w:color w:val="000000" w:themeColor="text1"/>
              <w:sz w:val="24"/>
              <w:szCs w:val="24"/>
            </w:rPr>
            <w:fldChar w:fldCharType="separate"/>
          </w:r>
          <w:r w:rsidR="0006355F">
            <w:rPr>
              <w:rFonts w:ascii="Times New Roman" w:hAnsi="Times New Roman" w:cs="Times New Roman"/>
              <w:noProof/>
              <w:color w:val="000000" w:themeColor="text1"/>
              <w:sz w:val="24"/>
              <w:szCs w:val="24"/>
            </w:rPr>
            <w:t xml:space="preserve"> </w:t>
          </w:r>
          <w:r w:rsidR="0006355F" w:rsidRPr="0006355F">
            <w:rPr>
              <w:rFonts w:ascii="Times New Roman" w:hAnsi="Times New Roman" w:cs="Times New Roman"/>
              <w:noProof/>
              <w:color w:val="000000" w:themeColor="text1"/>
              <w:sz w:val="24"/>
              <w:szCs w:val="24"/>
            </w:rPr>
            <w:t>(Ruiz Gutiérrez , Torres Martínez , &amp; García Céspedes , 2018)</w:t>
          </w:r>
          <w:r w:rsidR="000F3E3F" w:rsidRPr="00DE5EEF">
            <w:rPr>
              <w:rFonts w:ascii="Times New Roman" w:hAnsi="Times New Roman" w:cs="Times New Roman"/>
              <w:color w:val="000000" w:themeColor="text1"/>
              <w:sz w:val="24"/>
              <w:szCs w:val="24"/>
            </w:rPr>
            <w:fldChar w:fldCharType="end"/>
          </w:r>
        </w:sdtContent>
      </w:sdt>
      <w:r w:rsidR="000F3E3F" w:rsidRPr="00DE5EEF">
        <w:rPr>
          <w:rFonts w:ascii="Times New Roman" w:hAnsi="Times New Roman" w:cs="Times New Roman"/>
          <w:color w:val="000000" w:themeColor="text1"/>
          <w:sz w:val="24"/>
          <w:szCs w:val="24"/>
        </w:rPr>
        <w:t xml:space="preserve">.    </w:t>
      </w:r>
    </w:p>
    <w:p w14:paraId="60E71804" w14:textId="679DF7DD" w:rsidR="000F3E3F" w:rsidRDefault="007A563C"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Según Martínez et al. </w:t>
      </w:r>
      <w:sdt>
        <w:sdtPr>
          <w:rPr>
            <w:rFonts w:ascii="Times New Roman" w:hAnsi="Times New Roman" w:cs="Times New Roman"/>
            <w:color w:val="000000" w:themeColor="text1"/>
            <w:sz w:val="24"/>
            <w:szCs w:val="24"/>
          </w:rPr>
          <w:id w:val="1766958911"/>
          <w:citation/>
        </w:sdtPr>
        <w:sdtContent>
          <w:r w:rsidR="000F3E3F" w:rsidRPr="00DE5EEF">
            <w:rPr>
              <w:rFonts w:ascii="Times New Roman" w:hAnsi="Times New Roman" w:cs="Times New Roman"/>
              <w:color w:val="000000" w:themeColor="text1"/>
              <w:sz w:val="24"/>
              <w:szCs w:val="24"/>
            </w:rPr>
            <w:fldChar w:fldCharType="begin"/>
          </w:r>
          <w:r w:rsidR="000F3E3F" w:rsidRPr="00DE5EEF">
            <w:rPr>
              <w:rFonts w:ascii="Times New Roman" w:hAnsi="Times New Roman" w:cs="Times New Roman"/>
              <w:color w:val="000000" w:themeColor="text1"/>
              <w:sz w:val="24"/>
              <w:szCs w:val="24"/>
            </w:rPr>
            <w:instrText xml:space="preserve">CITATION Rui18 \n  \t  \l 12298 </w:instrText>
          </w:r>
          <w:r w:rsidR="000F3E3F" w:rsidRPr="00DE5EEF">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(2018)</w:t>
          </w:r>
          <w:r w:rsidR="000F3E3F" w:rsidRPr="00DE5EEF">
            <w:rPr>
              <w:rFonts w:ascii="Times New Roman" w:hAnsi="Times New Roman" w:cs="Times New Roman"/>
              <w:color w:val="000000" w:themeColor="text1"/>
              <w:sz w:val="24"/>
              <w:szCs w:val="24"/>
            </w:rPr>
            <w:fldChar w:fldCharType="end"/>
          </w:r>
        </w:sdtContent>
      </w:sdt>
      <w:r w:rsidR="000F3E3F" w:rsidRPr="00DE5EEF">
        <w:rPr>
          <w:rFonts w:ascii="Times New Roman" w:hAnsi="Times New Roman" w:cs="Times New Roman"/>
          <w:color w:val="000000" w:themeColor="text1"/>
          <w:sz w:val="24"/>
          <w:szCs w:val="24"/>
        </w:rPr>
        <w:t xml:space="preserve"> la educación superior presenta tendencias como las expansión cuantitativa dada por el incremento del número de estudiantes, docentes y la creación de universidades e instituciones de educación superior, a esto se suma la diversificación de los programas institucionales; generando una correlación positiva entre </w:t>
      </w:r>
      <w:r w:rsidR="000F3E3F" w:rsidRPr="00DE5EEF">
        <w:rPr>
          <w:rFonts w:ascii="Times New Roman" w:hAnsi="Times New Roman" w:cs="Times New Roman"/>
          <w:color w:val="000000" w:themeColor="text1"/>
          <w:sz w:val="24"/>
          <w:szCs w:val="24"/>
        </w:rPr>
        <w:lastRenderedPageBreak/>
        <w:t xml:space="preserve">la inversión versus el nivel de un país. No </w:t>
      </w:r>
      <w:r w:rsidR="007B15B3" w:rsidRPr="00DE5EEF">
        <w:rPr>
          <w:rFonts w:ascii="Times New Roman" w:hAnsi="Times New Roman" w:cs="Times New Roman"/>
          <w:color w:val="000000" w:themeColor="text1"/>
          <w:sz w:val="24"/>
          <w:szCs w:val="24"/>
        </w:rPr>
        <w:t>obstante,</w:t>
      </w:r>
      <w:r w:rsidR="000F3E3F" w:rsidRPr="00DE5EEF">
        <w:rPr>
          <w:rFonts w:ascii="Times New Roman" w:hAnsi="Times New Roman" w:cs="Times New Roman"/>
          <w:color w:val="000000" w:themeColor="text1"/>
          <w:sz w:val="24"/>
          <w:szCs w:val="24"/>
        </w:rPr>
        <w:t xml:space="preserve"> el complemento a los indicadores cuantitativos se habla sobre la calidad en la educación dando propuestas de modelos en la enseñanza y capacitación que se aproxime a generar un potencial creador en los estudiantes.</w:t>
      </w:r>
    </w:p>
    <w:p w14:paraId="0C9D7B3A" w14:textId="0AAE16D9" w:rsidR="000F3E3F" w:rsidRPr="00DE5EEF" w:rsidRDefault="007A563C"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La educación superior en el Ecuador está en una etapa de cambios que busca mejorar la calidad de sus indicadores y llegar a una consolidación, esto implicaría organizar un sistema con un patrón de especialización que canalicen la participación ciudadana y potencialicen la razón del estado ecuatoriano en el marco de la interculturalidad y plurinacionalidad, resaltan la vinculación y la relación entre universidades públicas y privadas Torres et al, </w:t>
      </w:r>
      <w:sdt>
        <w:sdtPr>
          <w:rPr>
            <w:rFonts w:ascii="Times New Roman" w:hAnsi="Times New Roman" w:cs="Times New Roman"/>
            <w:color w:val="000000" w:themeColor="text1"/>
            <w:sz w:val="24"/>
            <w:szCs w:val="24"/>
          </w:rPr>
          <w:id w:val="-899369525"/>
          <w:citation/>
        </w:sdtPr>
        <w:sdtContent>
          <w:r w:rsidR="000F3E3F" w:rsidRPr="00DE5EEF">
            <w:rPr>
              <w:rFonts w:ascii="Times New Roman" w:hAnsi="Times New Roman" w:cs="Times New Roman"/>
              <w:color w:val="000000" w:themeColor="text1"/>
              <w:sz w:val="24"/>
              <w:szCs w:val="24"/>
            </w:rPr>
            <w:fldChar w:fldCharType="begin"/>
          </w:r>
          <w:r w:rsidR="000F3E3F" w:rsidRPr="00DE5EEF">
            <w:rPr>
              <w:rFonts w:ascii="Times New Roman" w:hAnsi="Times New Roman" w:cs="Times New Roman"/>
              <w:color w:val="000000" w:themeColor="text1"/>
              <w:sz w:val="24"/>
              <w:szCs w:val="24"/>
            </w:rPr>
            <w:instrText xml:space="preserve">CITATION Rui18 \n  \t  \l 12298 </w:instrText>
          </w:r>
          <w:r w:rsidR="000F3E3F" w:rsidRPr="00DE5EEF">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(2018)</w:t>
          </w:r>
          <w:r w:rsidR="000F3E3F" w:rsidRPr="00DE5EEF">
            <w:rPr>
              <w:rFonts w:ascii="Times New Roman" w:hAnsi="Times New Roman" w:cs="Times New Roman"/>
              <w:color w:val="000000" w:themeColor="text1"/>
              <w:sz w:val="24"/>
              <w:szCs w:val="24"/>
            </w:rPr>
            <w:fldChar w:fldCharType="end"/>
          </w:r>
        </w:sdtContent>
      </w:sdt>
      <w:r w:rsidR="000F3E3F" w:rsidRPr="00DE5EEF">
        <w:rPr>
          <w:rFonts w:ascii="Times New Roman" w:hAnsi="Times New Roman" w:cs="Times New Roman"/>
          <w:color w:val="000000" w:themeColor="text1"/>
          <w:sz w:val="24"/>
          <w:szCs w:val="24"/>
        </w:rPr>
        <w:t>.</w:t>
      </w:r>
    </w:p>
    <w:p w14:paraId="0E817B8E" w14:textId="2899631D" w:rsidR="000F3E3F" w:rsidRPr="00DE5EEF" w:rsidRDefault="000F3E3F" w:rsidP="00D156EC">
      <w:pPr>
        <w:spacing w:after="0" w:line="48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  </w:t>
      </w:r>
      <w:r w:rsidR="007A563C">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El proceso de consolidación en el Ecuador ha presentado nodos críticos como el proceso de admisión, la compatibilización entre el perfil de los bachilleres frente al perfil de ingreso en las universidades, docentes con preparación insuficiente en las áreas epistemológicas en los primeros ciclos e inexistencia de acompañamiento pedagógico en los primeros años de la formación universitaria, los mismos determinados en los resultados de evaluación superior (Larrea, 2015).</w:t>
      </w:r>
    </w:p>
    <w:p w14:paraId="401C90C3" w14:textId="297774FC" w:rsidR="000F3E3F" w:rsidRPr="00DE5EEF" w:rsidRDefault="000F3E3F" w:rsidP="00D156EC">
      <w:pPr>
        <w:spacing w:after="0" w:line="48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  </w:t>
      </w:r>
      <w:r w:rsidR="007A563C">
        <w:rPr>
          <w:rFonts w:ascii="Times New Roman" w:hAnsi="Times New Roman" w:cs="Times New Roman"/>
          <w:color w:val="000000" w:themeColor="text1"/>
          <w:sz w:val="24"/>
          <w:szCs w:val="24"/>
        </w:rPr>
        <w:t xml:space="preserve">   </w:t>
      </w:r>
      <w:r w:rsidRPr="00DE5EEF">
        <w:rPr>
          <w:rFonts w:ascii="Times New Roman" w:hAnsi="Times New Roman" w:cs="Times New Roman"/>
          <w:color w:val="000000" w:themeColor="text1"/>
          <w:sz w:val="24"/>
          <w:szCs w:val="24"/>
        </w:rPr>
        <w:t>Se han recibido varios aportes en cuanto a modelos de educación superior como contribución del llamado mejoramiento continuo y consolidación, en un análisis multivariado de conocimiento-aprendizaje-planificación académica; a través del eje de integración entre la investigación y vinculación con la sociedad, generando un protagonismo metodológico (Larrea, 2015).</w:t>
      </w:r>
    </w:p>
    <w:p w14:paraId="22EA6F1E" w14:textId="77777777" w:rsidR="000F3E3F" w:rsidRPr="00DE5EEF" w:rsidRDefault="000F3E3F" w:rsidP="00D156EC">
      <w:pPr>
        <w:spacing w:after="0" w:line="480" w:lineRule="auto"/>
        <w:jc w:val="both"/>
        <w:rPr>
          <w:rFonts w:ascii="Times New Roman" w:hAnsi="Times New Roman" w:cs="Times New Roman"/>
          <w:color w:val="000000" w:themeColor="text1"/>
          <w:sz w:val="24"/>
          <w:szCs w:val="24"/>
        </w:rPr>
      </w:pPr>
    </w:p>
    <w:p w14:paraId="16B5A96B" w14:textId="7248BFF3" w:rsidR="000F3E3F" w:rsidRPr="00DE5EEF" w:rsidRDefault="000F3E3F" w:rsidP="00D156EC">
      <w:pPr>
        <w:spacing w:after="0" w:line="48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Dentro de l</w:t>
      </w:r>
      <w:r w:rsidR="00434A86">
        <w:rPr>
          <w:rFonts w:ascii="Times New Roman" w:hAnsi="Times New Roman" w:cs="Times New Roman"/>
          <w:color w:val="000000" w:themeColor="text1"/>
          <w:sz w:val="24"/>
          <w:szCs w:val="24"/>
        </w:rPr>
        <w:t xml:space="preserve">os modelos analizados en la Educación Superior del Ecuador </w:t>
      </w:r>
      <w:r w:rsidRPr="00DE5EEF">
        <w:rPr>
          <w:rFonts w:ascii="Times New Roman" w:hAnsi="Times New Roman" w:cs="Times New Roman"/>
          <w:color w:val="000000" w:themeColor="text1"/>
          <w:sz w:val="24"/>
          <w:szCs w:val="24"/>
        </w:rPr>
        <w:t xml:space="preserve">se han propuesto competencias clave como el pensamiento crítico definido a modo de la capacidad en diseñar y tramitar programas y proyectos utilizando un sin número de herramientas eficaces, además de analizar, interpretar y llegar a la toma de decisiones de forma oportuna; </w:t>
      </w:r>
      <w:r w:rsidRPr="00DE5EEF">
        <w:rPr>
          <w:rFonts w:ascii="Times New Roman" w:hAnsi="Times New Roman" w:cs="Times New Roman"/>
          <w:color w:val="000000" w:themeColor="text1"/>
          <w:sz w:val="24"/>
          <w:szCs w:val="24"/>
        </w:rPr>
        <w:lastRenderedPageBreak/>
        <w:t xml:space="preserve">otra de las competencias que se ha definido es la comunicación como la capacidad efectiva de comunicarse de forma oral y escrito utilizando herramientas digitales a pesar de esto se determina también a la habilidad de escuchar </w:t>
      </w:r>
      <w:sdt>
        <w:sdtPr>
          <w:rPr>
            <w:rFonts w:ascii="Times New Roman" w:hAnsi="Times New Roman" w:cs="Times New Roman"/>
            <w:color w:val="000000" w:themeColor="text1"/>
            <w:sz w:val="24"/>
            <w:szCs w:val="24"/>
          </w:rPr>
          <w:id w:val="-1955012964"/>
          <w:citation/>
        </w:sdtPr>
        <w:sdtContent>
          <w:r w:rsidRPr="00DE5EEF">
            <w:rPr>
              <w:rFonts w:ascii="Times New Roman" w:hAnsi="Times New Roman" w:cs="Times New Roman"/>
              <w:color w:val="000000" w:themeColor="text1"/>
              <w:sz w:val="24"/>
              <w:szCs w:val="24"/>
            </w:rPr>
            <w:fldChar w:fldCharType="begin"/>
          </w:r>
          <w:r w:rsidR="00D104B6">
            <w:rPr>
              <w:rFonts w:ascii="Times New Roman" w:hAnsi="Times New Roman" w:cs="Times New Roman"/>
              <w:color w:val="000000" w:themeColor="text1"/>
              <w:sz w:val="24"/>
              <w:szCs w:val="24"/>
            </w:rPr>
            <w:instrText xml:space="preserve">CITATION Fei17 \l 12298 </w:instrText>
          </w:r>
          <w:r w:rsidRPr="00DE5EEF">
            <w:rPr>
              <w:rFonts w:ascii="Times New Roman" w:hAnsi="Times New Roman" w:cs="Times New Roman"/>
              <w:color w:val="000000" w:themeColor="text1"/>
              <w:sz w:val="24"/>
              <w:szCs w:val="24"/>
            </w:rPr>
            <w:fldChar w:fldCharType="separate"/>
          </w:r>
          <w:r w:rsidR="00D104B6" w:rsidRPr="00D104B6">
            <w:rPr>
              <w:rFonts w:ascii="Times New Roman" w:hAnsi="Times New Roman" w:cs="Times New Roman"/>
              <w:noProof/>
              <w:color w:val="000000" w:themeColor="text1"/>
              <w:sz w:val="24"/>
              <w:szCs w:val="24"/>
            </w:rPr>
            <w:t>(Feijoó &amp; al., 2017)</w:t>
          </w:r>
          <w:r w:rsidRPr="00DE5EEF">
            <w:rPr>
              <w:rFonts w:ascii="Times New Roman" w:hAnsi="Times New Roman" w:cs="Times New Roman"/>
              <w:color w:val="000000" w:themeColor="text1"/>
              <w:sz w:val="24"/>
              <w:szCs w:val="24"/>
            </w:rPr>
            <w:fldChar w:fldCharType="end"/>
          </w:r>
        </w:sdtContent>
      </w:sdt>
    </w:p>
    <w:p w14:paraId="42BF1AA8" w14:textId="788C85E4" w:rsidR="000F3E3F" w:rsidRPr="00DE5EEF"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Para Miño et al (2017) las competencias clave también depende de la colaboración y el trabajo en equipo en donde aprende y contribuyen a desarrollar habilidades generando creatividad y conexión con el entorno. Sin </w:t>
      </w:r>
      <w:r w:rsidR="007B15B3" w:rsidRPr="00DE5EEF">
        <w:rPr>
          <w:rFonts w:ascii="Times New Roman" w:hAnsi="Times New Roman" w:cs="Times New Roman"/>
          <w:color w:val="000000" w:themeColor="text1"/>
          <w:sz w:val="24"/>
          <w:szCs w:val="24"/>
        </w:rPr>
        <w:t>embargo,</w:t>
      </w:r>
      <w:r w:rsidR="000F3E3F" w:rsidRPr="00DE5EEF">
        <w:rPr>
          <w:rFonts w:ascii="Times New Roman" w:hAnsi="Times New Roman" w:cs="Times New Roman"/>
          <w:color w:val="000000" w:themeColor="text1"/>
          <w:sz w:val="24"/>
          <w:szCs w:val="24"/>
        </w:rPr>
        <w:t xml:space="preserve"> menciona como clave el desarrollo de la creatividad y la innovación generando nuevas concepciones que satisfagan al ser humano incluyendo conceptos claves como la economía y emprendimiento.</w:t>
      </w:r>
    </w:p>
    <w:p w14:paraId="03647A90" w14:textId="5403D9EE" w:rsidR="000F3E3F" w:rsidRPr="00DE5EEF"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Entre las recom</w:t>
      </w:r>
      <w:r w:rsidR="00434A86">
        <w:rPr>
          <w:rFonts w:ascii="Times New Roman" w:hAnsi="Times New Roman" w:cs="Times New Roman"/>
          <w:color w:val="000000" w:themeColor="text1"/>
          <w:sz w:val="24"/>
          <w:szCs w:val="24"/>
        </w:rPr>
        <w:t xml:space="preserve">endaciones del análisis de la Educación Superior </w:t>
      </w:r>
      <w:r w:rsidR="000F3E3F" w:rsidRPr="00DE5EEF">
        <w:rPr>
          <w:rFonts w:ascii="Times New Roman" w:hAnsi="Times New Roman" w:cs="Times New Roman"/>
          <w:color w:val="000000" w:themeColor="text1"/>
          <w:sz w:val="24"/>
          <w:szCs w:val="24"/>
        </w:rPr>
        <w:t>en el Ecuador según Torres</w:t>
      </w:r>
      <w:sdt>
        <w:sdtPr>
          <w:rPr>
            <w:rFonts w:ascii="Times New Roman" w:hAnsi="Times New Roman" w:cs="Times New Roman"/>
            <w:color w:val="000000" w:themeColor="text1"/>
            <w:sz w:val="24"/>
            <w:szCs w:val="24"/>
          </w:rPr>
          <w:id w:val="-2062854609"/>
          <w:citation/>
        </w:sdtPr>
        <w:sdtContent>
          <w:r w:rsidR="000F3E3F" w:rsidRPr="00DE5EEF">
            <w:rPr>
              <w:rFonts w:ascii="Times New Roman" w:hAnsi="Times New Roman" w:cs="Times New Roman"/>
              <w:color w:val="000000" w:themeColor="text1"/>
              <w:sz w:val="24"/>
              <w:szCs w:val="24"/>
            </w:rPr>
            <w:fldChar w:fldCharType="begin"/>
          </w:r>
          <w:r w:rsidR="000F3E3F" w:rsidRPr="00DE5EEF">
            <w:rPr>
              <w:rFonts w:ascii="Times New Roman" w:hAnsi="Times New Roman" w:cs="Times New Roman"/>
              <w:color w:val="000000" w:themeColor="text1"/>
              <w:sz w:val="24"/>
              <w:szCs w:val="24"/>
            </w:rPr>
            <w:instrText xml:space="preserve">CITATION Rui18 \n  \t  \l 12298 </w:instrText>
          </w:r>
          <w:r w:rsidR="000F3E3F" w:rsidRPr="00DE5EEF">
            <w:rPr>
              <w:rFonts w:ascii="Times New Roman" w:hAnsi="Times New Roman" w:cs="Times New Roman"/>
              <w:color w:val="000000" w:themeColor="text1"/>
              <w:sz w:val="24"/>
              <w:szCs w:val="24"/>
            </w:rPr>
            <w:fldChar w:fldCharType="separate"/>
          </w:r>
          <w:r w:rsidR="0006355F">
            <w:rPr>
              <w:rFonts w:ascii="Times New Roman" w:hAnsi="Times New Roman" w:cs="Times New Roman"/>
              <w:noProof/>
              <w:color w:val="000000" w:themeColor="text1"/>
              <w:sz w:val="24"/>
              <w:szCs w:val="24"/>
            </w:rPr>
            <w:t xml:space="preserve"> </w:t>
          </w:r>
          <w:r w:rsidR="0006355F" w:rsidRPr="0006355F">
            <w:rPr>
              <w:rFonts w:ascii="Times New Roman" w:hAnsi="Times New Roman" w:cs="Times New Roman"/>
              <w:noProof/>
              <w:color w:val="000000" w:themeColor="text1"/>
              <w:sz w:val="24"/>
              <w:szCs w:val="24"/>
            </w:rPr>
            <w:t>(2018)</w:t>
          </w:r>
          <w:r w:rsidR="000F3E3F" w:rsidRPr="00DE5EEF">
            <w:rPr>
              <w:rFonts w:ascii="Times New Roman" w:hAnsi="Times New Roman" w:cs="Times New Roman"/>
              <w:color w:val="000000" w:themeColor="text1"/>
              <w:sz w:val="24"/>
              <w:szCs w:val="24"/>
            </w:rPr>
            <w:fldChar w:fldCharType="end"/>
          </w:r>
        </w:sdtContent>
      </w:sdt>
      <w:r w:rsidR="000F3E3F" w:rsidRPr="00DE5EEF">
        <w:rPr>
          <w:rFonts w:ascii="Times New Roman" w:hAnsi="Times New Roman" w:cs="Times New Roman"/>
          <w:color w:val="000000" w:themeColor="text1"/>
          <w:sz w:val="24"/>
          <w:szCs w:val="24"/>
        </w:rPr>
        <w:t xml:space="preserve"> es mejorar los estándares internacionales a través </w:t>
      </w:r>
      <w:r w:rsidR="0047034B" w:rsidRPr="00DE5EEF">
        <w:rPr>
          <w:rFonts w:ascii="Times New Roman" w:hAnsi="Times New Roman" w:cs="Times New Roman"/>
          <w:color w:val="000000" w:themeColor="text1"/>
          <w:sz w:val="24"/>
          <w:szCs w:val="24"/>
        </w:rPr>
        <w:t>del</w:t>
      </w:r>
      <w:r w:rsidR="000F3E3F" w:rsidRPr="00DE5EEF">
        <w:rPr>
          <w:rFonts w:ascii="Times New Roman" w:hAnsi="Times New Roman" w:cs="Times New Roman"/>
          <w:color w:val="000000" w:themeColor="text1"/>
          <w:sz w:val="24"/>
          <w:szCs w:val="24"/>
        </w:rPr>
        <w:t xml:space="preserve"> vínculo de los aspectos de docencia-investigación y sociedad-gestión, estos indicadores son los que reflejan verdaderamente la academia más no centrarse solo en la docencia. Esto de forma paralela en la inmersión tecnológica, pese a una inversión representativa en la infraestructura se ha desatendido el proceso educativo, esto ha generado una discordancia entre docentes de diferente formación por cuanto unos sostienen como elemento esencial la presencia de docente – estudiantes, mientras que </w:t>
      </w:r>
      <w:r w:rsidR="007B15B3" w:rsidRPr="00DE5EEF">
        <w:rPr>
          <w:rFonts w:ascii="Times New Roman" w:hAnsi="Times New Roman" w:cs="Times New Roman"/>
          <w:color w:val="000000" w:themeColor="text1"/>
          <w:sz w:val="24"/>
          <w:szCs w:val="24"/>
        </w:rPr>
        <w:t>otros han</w:t>
      </w:r>
      <w:r w:rsidR="000F3E3F" w:rsidRPr="00DE5EEF">
        <w:rPr>
          <w:rFonts w:ascii="Times New Roman" w:hAnsi="Times New Roman" w:cs="Times New Roman"/>
          <w:color w:val="000000" w:themeColor="text1"/>
          <w:sz w:val="24"/>
          <w:szCs w:val="24"/>
        </w:rPr>
        <w:t xml:space="preserve"> utilizado el elemento virtual como una forma de enseñanza. Si bien hay elementos de </w:t>
      </w:r>
      <w:r w:rsidR="00D30DDB" w:rsidRPr="00DE5EEF">
        <w:rPr>
          <w:rFonts w:ascii="Times New Roman" w:hAnsi="Times New Roman" w:cs="Times New Roman"/>
          <w:color w:val="000000" w:themeColor="text1"/>
          <w:sz w:val="24"/>
          <w:szCs w:val="24"/>
        </w:rPr>
        <w:t>colectivismo</w:t>
      </w:r>
      <w:r w:rsidR="000F3E3F" w:rsidRPr="00DE5EEF">
        <w:rPr>
          <w:rFonts w:ascii="Times New Roman" w:hAnsi="Times New Roman" w:cs="Times New Roman"/>
          <w:color w:val="000000" w:themeColor="text1"/>
          <w:sz w:val="24"/>
          <w:szCs w:val="24"/>
        </w:rPr>
        <w:t xml:space="preserve"> es necesario utilizar múltiples enfoques pedagógicos como espacios de formación (Ros, 2015).</w:t>
      </w:r>
    </w:p>
    <w:p w14:paraId="6CC818E9" w14:textId="12EE7285" w:rsidR="000F3E3F" w:rsidRPr="00DE5EEF"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Otra de las sugerencias establecidas en el análisis de las competencias de la </w:t>
      </w:r>
      <w:r w:rsidR="0047034B" w:rsidRPr="00DE5EEF">
        <w:rPr>
          <w:rFonts w:ascii="Times New Roman" w:hAnsi="Times New Roman" w:cs="Times New Roman"/>
          <w:color w:val="000000" w:themeColor="text1"/>
          <w:sz w:val="24"/>
          <w:szCs w:val="24"/>
        </w:rPr>
        <w:t>E</w:t>
      </w:r>
      <w:r w:rsidR="0047034B">
        <w:rPr>
          <w:rFonts w:ascii="Times New Roman" w:hAnsi="Times New Roman" w:cs="Times New Roman"/>
          <w:color w:val="000000" w:themeColor="text1"/>
          <w:sz w:val="24"/>
          <w:szCs w:val="24"/>
        </w:rPr>
        <w:t xml:space="preserve">ducación Superior del Ecuador </w:t>
      </w:r>
      <w:r w:rsidR="000F3E3F" w:rsidRPr="00DE5EEF">
        <w:rPr>
          <w:rFonts w:ascii="Times New Roman" w:hAnsi="Times New Roman" w:cs="Times New Roman"/>
          <w:color w:val="000000" w:themeColor="text1"/>
          <w:sz w:val="24"/>
          <w:szCs w:val="24"/>
        </w:rPr>
        <w:t>es la formación continua de los docentes con la tarea de fundar nuevas generaciones que interactúen en diferentes escenarios con las competencias de “Saber ser, saber hacer, y saber convivir”</w:t>
      </w:r>
      <w:r w:rsidR="00B11A95" w:rsidRPr="00DE5EEF">
        <w:rPr>
          <w:rFonts w:ascii="Times New Roman" w:hAnsi="Times New Roman" w:cs="Times New Roman"/>
          <w:color w:val="000000" w:themeColor="text1"/>
          <w:sz w:val="24"/>
          <w:szCs w:val="24"/>
        </w:rPr>
        <w:t xml:space="preserve"> a lo largo de un proceso, fomentando la responsabilidad social y la armonía con el medio ambiente dando valor biodiversidad existente en el medio (Miño, 2017).</w:t>
      </w:r>
    </w:p>
    <w:p w14:paraId="23A86AA2" w14:textId="06F5B279" w:rsidR="000F3E3F" w:rsidRPr="00DE5EEF"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 xml:space="preserve">Los retos para el siglo XXI establecen un esfuerzo de identificar y conceptualizar el conglomerado de capacidades y conseguir a un término de la carrera disminuyendo el </w:t>
      </w:r>
      <w:r w:rsidR="000F3E3F" w:rsidRPr="00DE5EEF">
        <w:rPr>
          <w:rFonts w:ascii="Times New Roman" w:hAnsi="Times New Roman" w:cs="Times New Roman"/>
          <w:color w:val="000000" w:themeColor="text1"/>
          <w:sz w:val="24"/>
          <w:szCs w:val="24"/>
        </w:rPr>
        <w:lastRenderedPageBreak/>
        <w:t xml:space="preserve">índice de repitencia y evitando la deserción estudiantil. Comprendiendo la concepción de nuevos términos como el desarrollo socio-económico adyacentes </w:t>
      </w:r>
      <w:r w:rsidR="007B15B3" w:rsidRPr="00DE5EEF">
        <w:rPr>
          <w:rFonts w:ascii="Times New Roman" w:hAnsi="Times New Roman" w:cs="Times New Roman"/>
          <w:color w:val="000000" w:themeColor="text1"/>
          <w:sz w:val="24"/>
          <w:szCs w:val="24"/>
        </w:rPr>
        <w:t>a los</w:t>
      </w:r>
      <w:r w:rsidR="000F3E3F" w:rsidRPr="00DE5EEF">
        <w:rPr>
          <w:rFonts w:ascii="Times New Roman" w:hAnsi="Times New Roman" w:cs="Times New Roman"/>
          <w:color w:val="000000" w:themeColor="text1"/>
          <w:sz w:val="24"/>
          <w:szCs w:val="24"/>
        </w:rPr>
        <w:t xml:space="preserve"> avances tecnológicos e industriales y la interconexión globalizada (Fiño et al, 2017).</w:t>
      </w:r>
    </w:p>
    <w:p w14:paraId="6171C50E" w14:textId="041AD5AE" w:rsidR="00167391" w:rsidRPr="00DE5EEF"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0F3E3F" w:rsidRPr="00DE5EEF">
        <w:rPr>
          <w:rFonts w:ascii="Times New Roman" w:hAnsi="Times New Roman" w:cs="Times New Roman"/>
          <w:color w:val="000000" w:themeColor="text1"/>
          <w:sz w:val="24"/>
          <w:szCs w:val="24"/>
        </w:rPr>
        <w:t>Un apoyo al desarrollo de la Educación Superior es generar expectativas en los estudiantes de educación media</w:t>
      </w:r>
      <w:r w:rsidR="00B11A95" w:rsidRPr="00DE5EEF">
        <w:rPr>
          <w:rFonts w:ascii="Times New Roman" w:hAnsi="Times New Roman" w:cs="Times New Roman"/>
          <w:color w:val="000000" w:themeColor="text1"/>
          <w:sz w:val="24"/>
          <w:szCs w:val="24"/>
        </w:rPr>
        <w:t>,</w:t>
      </w:r>
      <w:r w:rsidR="000F3E3F" w:rsidRPr="00DE5EEF">
        <w:rPr>
          <w:rFonts w:ascii="Times New Roman" w:hAnsi="Times New Roman" w:cs="Times New Roman"/>
          <w:color w:val="000000" w:themeColor="text1"/>
          <w:sz w:val="24"/>
          <w:szCs w:val="24"/>
        </w:rPr>
        <w:t xml:space="preserve"> orientados en tecnología e interacción de aprendizaje, generando retos en cada uno de ellos</w:t>
      </w:r>
      <w:r w:rsidR="00B11A95" w:rsidRPr="00DE5EEF">
        <w:rPr>
          <w:rFonts w:ascii="Times New Roman" w:hAnsi="Times New Roman" w:cs="Times New Roman"/>
          <w:color w:val="000000" w:themeColor="text1"/>
          <w:sz w:val="24"/>
          <w:szCs w:val="24"/>
        </w:rPr>
        <w:t xml:space="preserve"> dejando paradigmas frente a docentes, carreras y metodología establecidos en su entorno de desarrollo</w:t>
      </w:r>
      <w:r w:rsidR="000F3E3F" w:rsidRPr="00DE5EEF">
        <w:rPr>
          <w:rFonts w:ascii="Times New Roman" w:hAnsi="Times New Roman" w:cs="Times New Roman"/>
          <w:color w:val="000000" w:themeColor="text1"/>
          <w:sz w:val="24"/>
          <w:szCs w:val="24"/>
        </w:rPr>
        <w:t xml:space="preserve"> (</w:t>
      </w:r>
      <w:r w:rsidR="00167391" w:rsidRPr="00DE5EEF">
        <w:rPr>
          <w:rFonts w:ascii="Times New Roman" w:hAnsi="Times New Roman" w:cs="Times New Roman"/>
          <w:color w:val="000000" w:themeColor="text1"/>
          <w:sz w:val="24"/>
          <w:szCs w:val="24"/>
        </w:rPr>
        <w:t>Fiño et al, 2017).</w:t>
      </w:r>
    </w:p>
    <w:p w14:paraId="64A19408" w14:textId="77777777" w:rsidR="00D30DDB" w:rsidRPr="00DE5EEF" w:rsidRDefault="00D30DDB" w:rsidP="00A27D3A">
      <w:pPr>
        <w:spacing w:after="0" w:line="360" w:lineRule="auto"/>
        <w:jc w:val="both"/>
        <w:rPr>
          <w:rFonts w:ascii="Times New Roman" w:hAnsi="Times New Roman" w:cs="Times New Roman"/>
          <w:color w:val="000000" w:themeColor="text1"/>
          <w:sz w:val="24"/>
          <w:szCs w:val="24"/>
        </w:rPr>
      </w:pPr>
    </w:p>
    <w:p w14:paraId="25B8F0F7" w14:textId="746709A4" w:rsidR="002F5674" w:rsidRPr="00D156EC" w:rsidRDefault="00FA53D6" w:rsidP="001144DF">
      <w:pPr>
        <w:pStyle w:val="Ttulo1"/>
        <w:numPr>
          <w:ilvl w:val="2"/>
          <w:numId w:val="27"/>
        </w:numPr>
        <w:rPr>
          <w:rFonts w:ascii="Times New Roman" w:hAnsi="Times New Roman" w:cs="Times New Roman"/>
          <w:b/>
          <w:color w:val="auto"/>
          <w:sz w:val="24"/>
          <w:szCs w:val="24"/>
        </w:rPr>
      </w:pPr>
      <w:bookmarkStart w:id="83" w:name="_Toc10920953"/>
      <w:bookmarkStart w:id="84" w:name="_Toc12894423"/>
      <w:bookmarkStart w:id="85" w:name="_Toc20566652"/>
      <w:r w:rsidRPr="00D156EC">
        <w:rPr>
          <w:rFonts w:ascii="Times New Roman" w:hAnsi="Times New Roman" w:cs="Times New Roman"/>
          <w:b/>
          <w:color w:val="auto"/>
          <w:sz w:val="24"/>
          <w:szCs w:val="24"/>
        </w:rPr>
        <w:t>Aseguramiento</w:t>
      </w:r>
      <w:r w:rsidR="002F5674" w:rsidRPr="00D156EC">
        <w:rPr>
          <w:rFonts w:ascii="Times New Roman" w:hAnsi="Times New Roman" w:cs="Times New Roman"/>
          <w:b/>
          <w:color w:val="auto"/>
          <w:sz w:val="24"/>
          <w:szCs w:val="24"/>
        </w:rPr>
        <w:t xml:space="preserve"> de la Calidad de la Educación Superior</w:t>
      </w:r>
      <w:bookmarkEnd w:id="83"/>
      <w:bookmarkEnd w:id="84"/>
      <w:bookmarkEnd w:id="85"/>
    </w:p>
    <w:p w14:paraId="43010973" w14:textId="77777777" w:rsidR="002F5674" w:rsidRPr="00DE5EEF" w:rsidRDefault="002F5674" w:rsidP="00A27D3A">
      <w:pPr>
        <w:spacing w:after="0" w:line="360" w:lineRule="auto"/>
        <w:jc w:val="both"/>
        <w:rPr>
          <w:rFonts w:ascii="Times New Roman" w:hAnsi="Times New Roman" w:cs="Times New Roman"/>
          <w:color w:val="000000" w:themeColor="text1"/>
          <w:sz w:val="24"/>
          <w:szCs w:val="24"/>
        </w:rPr>
      </w:pPr>
    </w:p>
    <w:p w14:paraId="19D452D4" w14:textId="231C0201"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Se define a la excelencia como un valor céntrico y una particularidad que distingue a las universidades, estos que se define como centros de excelencia. A t</w:t>
      </w:r>
      <w:r w:rsidR="002F5674">
        <w:rPr>
          <w:rFonts w:ascii="Times New Roman" w:hAnsi="Times New Roman" w:cs="Times New Roman"/>
          <w:color w:val="000000" w:themeColor="text1"/>
          <w:sz w:val="24"/>
          <w:szCs w:val="24"/>
        </w:rPr>
        <w:t xml:space="preserve">al punto que la calidad en la Educación Superior </w:t>
      </w:r>
      <w:r w:rsidR="002F5674" w:rsidRPr="00DE5EEF">
        <w:rPr>
          <w:rFonts w:ascii="Times New Roman" w:hAnsi="Times New Roman" w:cs="Times New Roman"/>
          <w:color w:val="000000" w:themeColor="text1"/>
          <w:sz w:val="24"/>
          <w:szCs w:val="24"/>
        </w:rPr>
        <w:t xml:space="preserve"> sería una demanda hacia las universidades para demostrar la calidad de formación e investigación proporcionada,  idea nada nueva en los último años en el entorno ecuatoriano y regional; se complementa también como la enseñanza efectiva posee un nivel avanzado abstracto y de naturaleza multidimensional comprendiendo elementos directos al producto de la enseñanza y gestión en el rubro institucional alcanzando su verdadera dimens</w:t>
      </w:r>
      <w:r w:rsidR="00726732">
        <w:rPr>
          <w:rFonts w:ascii="Times New Roman" w:hAnsi="Times New Roman" w:cs="Times New Roman"/>
          <w:color w:val="000000" w:themeColor="text1"/>
          <w:sz w:val="24"/>
          <w:szCs w:val="24"/>
        </w:rPr>
        <w:t>ión en el entorno internacional</w:t>
      </w:r>
      <w:r w:rsidR="002F5674" w:rsidRPr="00DE5EEF">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1878666085"/>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Gar16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(García, 2016)</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 xml:space="preserve">. </w:t>
      </w:r>
    </w:p>
    <w:p w14:paraId="49BD544D" w14:textId="418E5BCC"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Existe una gran cantidad de resultados en donde muestran el compromiso hacia la excelencia de la educación superior. Por </w:t>
      </w:r>
      <w:r w:rsidR="00FB4CA1" w:rsidRPr="00DE5EEF">
        <w:rPr>
          <w:rFonts w:ascii="Times New Roman" w:hAnsi="Times New Roman" w:cs="Times New Roman"/>
          <w:color w:val="000000" w:themeColor="text1"/>
          <w:sz w:val="24"/>
          <w:szCs w:val="24"/>
        </w:rPr>
        <w:t>ejemplo,</w:t>
      </w:r>
      <w:r w:rsidR="002F5674" w:rsidRPr="00DE5EEF">
        <w:rPr>
          <w:rFonts w:ascii="Times New Roman" w:hAnsi="Times New Roman" w:cs="Times New Roman"/>
          <w:color w:val="000000" w:themeColor="text1"/>
          <w:sz w:val="24"/>
          <w:szCs w:val="24"/>
        </w:rPr>
        <w:t xml:space="preserve"> tesis doctorales, informes de evaluaciones de carreras, seguimientos de departamentos reportes dirigidos a los organismos correspondientes. Se ha determinado el horizonte de la excelencia aclarando las funciones sobre todo en el colegiado docente y administrativos; sin </w:t>
      </w:r>
      <w:r w:rsidR="00FB4CA1" w:rsidRPr="00DE5EEF">
        <w:rPr>
          <w:rFonts w:ascii="Times New Roman" w:hAnsi="Times New Roman" w:cs="Times New Roman"/>
          <w:color w:val="000000" w:themeColor="text1"/>
          <w:sz w:val="24"/>
          <w:szCs w:val="24"/>
        </w:rPr>
        <w:t>embargo,</w:t>
      </w:r>
      <w:r w:rsidR="002F5674" w:rsidRPr="00DE5EEF">
        <w:rPr>
          <w:rFonts w:ascii="Times New Roman" w:hAnsi="Times New Roman" w:cs="Times New Roman"/>
          <w:color w:val="000000" w:themeColor="text1"/>
          <w:sz w:val="24"/>
          <w:szCs w:val="24"/>
        </w:rPr>
        <w:t xml:space="preserve"> aún no se aclara las expectativas en estudiantes, padres de familia y el entorno de la educación media sobre la formación de la educación universitaria  </w:t>
      </w:r>
      <w:sdt>
        <w:sdtPr>
          <w:rPr>
            <w:rFonts w:ascii="Times New Roman" w:hAnsi="Times New Roman" w:cs="Times New Roman"/>
            <w:color w:val="000000" w:themeColor="text1"/>
            <w:sz w:val="24"/>
            <w:szCs w:val="24"/>
          </w:rPr>
          <w:id w:val="335580088"/>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Gar16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(García, 2016)</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689068C7" w14:textId="6DDCCE4F"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2F5674" w:rsidRPr="00DE5EEF">
        <w:rPr>
          <w:rFonts w:ascii="Times New Roman" w:hAnsi="Times New Roman" w:cs="Times New Roman"/>
          <w:color w:val="000000" w:themeColor="text1"/>
          <w:sz w:val="24"/>
          <w:szCs w:val="24"/>
        </w:rPr>
        <w:t>Datos diferentes muestran las comunidades con desarrollo eficiente como los países europeos en donde han tardado más de 3 décadas en alcanzar la excelencia en la enseñanza superior; partiendo desde la minoría hasta los grupos de élite, cambiando la valoración de las universidades y visualizando la capacidad de afrontar los cambio</w:t>
      </w:r>
      <w:r>
        <w:rPr>
          <w:rFonts w:ascii="Times New Roman" w:hAnsi="Times New Roman" w:cs="Times New Roman"/>
          <w:color w:val="000000" w:themeColor="text1"/>
          <w:sz w:val="24"/>
          <w:szCs w:val="24"/>
        </w:rPr>
        <w:t>s</w:t>
      </w:r>
      <w:r w:rsidR="002F5674" w:rsidRPr="00DE5EEF">
        <w:rPr>
          <w:rFonts w:ascii="Times New Roman" w:hAnsi="Times New Roman" w:cs="Times New Roman"/>
          <w:color w:val="000000" w:themeColor="text1"/>
          <w:sz w:val="24"/>
          <w:szCs w:val="24"/>
        </w:rPr>
        <w:t xml:space="preserve"> tecnológicos, investigativos y otros factores que inciden el desarrollo (Oviedo, 2015).</w:t>
      </w:r>
    </w:p>
    <w:p w14:paraId="1EED7AE3" w14:textId="54C3FF07"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La calidad y la </w:t>
      </w:r>
      <w:r w:rsidR="002F5674">
        <w:rPr>
          <w:rFonts w:ascii="Times New Roman" w:hAnsi="Times New Roman" w:cs="Times New Roman"/>
          <w:color w:val="000000" w:themeColor="text1"/>
          <w:sz w:val="24"/>
          <w:szCs w:val="24"/>
        </w:rPr>
        <w:t>excelencia en el Sistema de Educación Superior (SES)</w:t>
      </w:r>
      <w:r w:rsidR="002F5674" w:rsidRPr="00DE5EEF">
        <w:rPr>
          <w:rFonts w:ascii="Times New Roman" w:hAnsi="Times New Roman" w:cs="Times New Roman"/>
          <w:color w:val="000000" w:themeColor="text1"/>
          <w:sz w:val="24"/>
          <w:szCs w:val="24"/>
        </w:rPr>
        <w:t xml:space="preserve"> comprende en garantizar el nivel de formación ofertado sea paralelo a la calidad lograda en los egresados de un programa de grado o posgrado. A la excelencia se ha definido como </w:t>
      </w:r>
      <w:r w:rsidR="007B15B3" w:rsidRPr="00DE5EEF">
        <w:rPr>
          <w:rFonts w:ascii="Times New Roman" w:hAnsi="Times New Roman" w:cs="Times New Roman"/>
          <w:color w:val="000000" w:themeColor="text1"/>
          <w:sz w:val="24"/>
          <w:szCs w:val="24"/>
        </w:rPr>
        <w:t>un valor</w:t>
      </w:r>
      <w:r w:rsidR="002F5674" w:rsidRPr="00DE5EEF">
        <w:rPr>
          <w:rFonts w:ascii="Times New Roman" w:hAnsi="Times New Roman" w:cs="Times New Roman"/>
          <w:color w:val="000000" w:themeColor="text1"/>
          <w:sz w:val="24"/>
          <w:szCs w:val="24"/>
        </w:rPr>
        <w:t xml:space="preserve"> esperado, pero no un valor casual, por </w:t>
      </w:r>
      <w:r w:rsidR="00370EF1" w:rsidRPr="00DE5EEF">
        <w:rPr>
          <w:rFonts w:ascii="Times New Roman" w:hAnsi="Times New Roman" w:cs="Times New Roman"/>
          <w:color w:val="000000" w:themeColor="text1"/>
          <w:sz w:val="24"/>
          <w:szCs w:val="24"/>
        </w:rPr>
        <w:t>tanto,</w:t>
      </w:r>
      <w:r w:rsidR="002F5674" w:rsidRPr="00DE5EEF">
        <w:rPr>
          <w:rFonts w:ascii="Times New Roman" w:hAnsi="Times New Roman" w:cs="Times New Roman"/>
          <w:color w:val="000000" w:themeColor="text1"/>
          <w:sz w:val="24"/>
          <w:szCs w:val="24"/>
        </w:rPr>
        <w:t xml:space="preserve"> las universidades tienen que garantizarlo. Estos términos cumplen un rol en el desarrollo personal y social ya que abarcan en casi el 90% del proceso en un ciudadano </w:t>
      </w:r>
      <w:sdt>
        <w:sdtPr>
          <w:rPr>
            <w:rFonts w:ascii="Times New Roman" w:hAnsi="Times New Roman" w:cs="Times New Roman"/>
            <w:color w:val="000000" w:themeColor="text1"/>
            <w:sz w:val="24"/>
            <w:szCs w:val="24"/>
          </w:rPr>
          <w:id w:val="1771590015"/>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Gar16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(García, 2016)</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0C5E6E47" w14:textId="5395D309"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El sistema de calificaciones en el Marco Español el reconocimiento social o la utilidad cambia a las universidades en una verdadera concesión en la enseñanza que comprende los niveles superiores, por lo que se identificado como pieza clave en el desarrollo económico, social e incluso cultural de una sociedad; estableciendo como responsabilidad y función primordial el desarrollo económico de una sociedad, sobre todo en las que han marcado propuestas de investigación asociada directa a los pobladores. Se ha establecido algunas corrientes con pensamientos de la alineación de metas y objetivos en función a la demanda del entorno (Torres, 2018).</w:t>
      </w:r>
    </w:p>
    <w:p w14:paraId="691B1EA2" w14:textId="1C6E0DD7"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 De las experiencias exitosas se rescata la orientación a la continuidad de un programa de posgrado, mientras que en otras disciplinas se proyectan a una internalización, alejándose del llamado “universidades de garaje” identificado por grupos de hacinamiento estudiantil, con modelos estándar de aprendizaje; sujetas al control académico por grupos sin tradición en el mundo académico </w:t>
      </w:r>
      <w:sdt>
        <w:sdtPr>
          <w:rPr>
            <w:rFonts w:ascii="Times New Roman" w:hAnsi="Times New Roman" w:cs="Times New Roman"/>
            <w:color w:val="000000" w:themeColor="text1"/>
            <w:sz w:val="24"/>
            <w:szCs w:val="24"/>
          </w:rPr>
          <w:id w:val="414367193"/>
          <w:citation/>
        </w:sdtPr>
        <w:sdtContent>
          <w:r w:rsidR="002F5674" w:rsidRPr="00DE5EEF">
            <w:rPr>
              <w:rFonts w:ascii="Times New Roman" w:hAnsi="Times New Roman" w:cs="Times New Roman"/>
              <w:color w:val="000000" w:themeColor="text1"/>
              <w:sz w:val="24"/>
              <w:szCs w:val="24"/>
            </w:rPr>
            <w:fldChar w:fldCharType="begin"/>
          </w:r>
          <w:r w:rsidR="0006355F">
            <w:rPr>
              <w:rFonts w:ascii="Times New Roman" w:hAnsi="Times New Roman" w:cs="Times New Roman"/>
              <w:color w:val="000000" w:themeColor="text1"/>
              <w:sz w:val="24"/>
              <w:szCs w:val="24"/>
            </w:rPr>
            <w:instrText xml:space="preserve">CITATION Vél18 \l 12298 </w:instrText>
          </w:r>
          <w:r w:rsidR="002F5674" w:rsidRPr="00DE5EEF">
            <w:rPr>
              <w:rFonts w:ascii="Times New Roman" w:hAnsi="Times New Roman" w:cs="Times New Roman"/>
              <w:color w:val="000000" w:themeColor="text1"/>
              <w:sz w:val="24"/>
              <w:szCs w:val="24"/>
            </w:rPr>
            <w:fldChar w:fldCharType="separate"/>
          </w:r>
          <w:r w:rsidR="0006355F" w:rsidRPr="0006355F">
            <w:rPr>
              <w:rFonts w:ascii="Times New Roman" w:hAnsi="Times New Roman" w:cs="Times New Roman"/>
              <w:noProof/>
              <w:color w:val="000000" w:themeColor="text1"/>
              <w:sz w:val="24"/>
              <w:szCs w:val="24"/>
            </w:rPr>
            <w:t>(Véliz, 2018)</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6A302AD0" w14:textId="326BC193"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Para muchos la llamada “calidad” incrementa la duda de las universidades en la enseñanza de la formación en la educación superior en el que se valora netamente el </w:t>
      </w:r>
      <w:r w:rsidR="002F5674" w:rsidRPr="00DE5EEF">
        <w:rPr>
          <w:rFonts w:ascii="Times New Roman" w:hAnsi="Times New Roman" w:cs="Times New Roman"/>
          <w:color w:val="000000" w:themeColor="text1"/>
          <w:sz w:val="24"/>
          <w:szCs w:val="24"/>
        </w:rPr>
        <w:lastRenderedPageBreak/>
        <w:t xml:space="preserve">cumplimiento de indicadores de calidad; no obstante la excelencia es valor agregado a la educación siendo un elemento central convirtiéndose en un cuestionamiento de justificación en la inversión y los intereses de los demandantes como gobiernos locales, empresa privada entre otros  </w:t>
      </w:r>
      <w:sdt>
        <w:sdtPr>
          <w:rPr>
            <w:rFonts w:ascii="Times New Roman" w:hAnsi="Times New Roman" w:cs="Times New Roman"/>
            <w:color w:val="000000" w:themeColor="text1"/>
            <w:sz w:val="24"/>
            <w:szCs w:val="24"/>
          </w:rPr>
          <w:id w:val="888765326"/>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(Naranjo, 2015)</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4A236FA3" w14:textId="38B9B9AF"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Según Brusoni (2017) los elementos que constituyen el conc</w:t>
      </w:r>
      <w:r w:rsidR="002F5674">
        <w:rPr>
          <w:rFonts w:ascii="Times New Roman" w:hAnsi="Times New Roman" w:cs="Times New Roman"/>
          <w:color w:val="000000" w:themeColor="text1"/>
          <w:sz w:val="24"/>
          <w:szCs w:val="24"/>
        </w:rPr>
        <w:t xml:space="preserve">epto de la excelencia en el Sistema de Educación Superior (SES) </w:t>
      </w:r>
      <w:r w:rsidR="002F5674" w:rsidRPr="00DE5EEF">
        <w:rPr>
          <w:rFonts w:ascii="Times New Roman" w:hAnsi="Times New Roman" w:cs="Times New Roman"/>
          <w:color w:val="000000" w:themeColor="text1"/>
          <w:sz w:val="24"/>
          <w:szCs w:val="24"/>
        </w:rPr>
        <w:t>contienen propiedades y metas que responde a las interrogantes como ¿Quién está a cargo de medir la excelencia o calidad? ¿Cuál es el fin de promover la excelencia?; menciona también la formulación de una alcance en términos de “realidad” y proceso “evolutivo”, por otra parte define límites que comprenden “exclusividad” e “inclusividad” mediante el uso de valores  para cada realidad acoplándose perfectamente la autonomía, con el uso de indicadores subjetivos y objetivos.</w:t>
      </w:r>
    </w:p>
    <w:p w14:paraId="31F40539" w14:textId="3348029A" w:rsidR="003C0BDD"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Busoni (2017) aclara también que los criterios de excelencia están compuestos por una sólida y progresiva gestión del gobierno, criterios altos sobre el rendimiento académico, avance de empleabilidad de graduados y egresados, experiencias positivas de aprendizaje, satisfacción del conglomerado que comprende el </w:t>
      </w:r>
      <w:r w:rsidR="002F5674">
        <w:rPr>
          <w:rFonts w:ascii="Times New Roman" w:hAnsi="Times New Roman" w:cs="Times New Roman"/>
          <w:color w:val="000000" w:themeColor="text1"/>
          <w:sz w:val="24"/>
          <w:szCs w:val="24"/>
        </w:rPr>
        <w:t>Sistema de  Educación Superior (</w:t>
      </w:r>
      <w:r w:rsidR="002F5674" w:rsidRPr="00DE5EEF">
        <w:rPr>
          <w:rFonts w:ascii="Times New Roman" w:hAnsi="Times New Roman" w:cs="Times New Roman"/>
          <w:color w:val="000000" w:themeColor="text1"/>
          <w:sz w:val="24"/>
          <w:szCs w:val="24"/>
        </w:rPr>
        <w:t>SES</w:t>
      </w:r>
      <w:r w:rsidR="002F5674">
        <w:rPr>
          <w:rFonts w:ascii="Times New Roman" w:hAnsi="Times New Roman" w:cs="Times New Roman"/>
          <w:color w:val="000000" w:themeColor="text1"/>
          <w:sz w:val="24"/>
          <w:szCs w:val="24"/>
        </w:rPr>
        <w:t>)</w:t>
      </w:r>
      <w:r w:rsidR="002F5674" w:rsidRPr="00DE5EEF">
        <w:rPr>
          <w:rFonts w:ascii="Times New Roman" w:hAnsi="Times New Roman" w:cs="Times New Roman"/>
          <w:color w:val="000000" w:themeColor="text1"/>
          <w:sz w:val="24"/>
          <w:szCs w:val="24"/>
        </w:rPr>
        <w:t>, compromiso asentado con la investigación y el progreso académico, contribución al desarrollo económico, cultural y social, afirmación de retribución como reconocimiento al beneficio que comprende la educación, imagen de internalización con el compromiso adquirido y por último el obligación de general una cultura de igualdad y libertad académica.</w:t>
      </w:r>
    </w:p>
    <w:p w14:paraId="36CC32C7" w14:textId="61ACD89B" w:rsidR="002F5674" w:rsidRPr="00DE5EEF" w:rsidRDefault="00D104B6" w:rsidP="00D104B6">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La excelencia y la calida</w:t>
      </w:r>
      <w:r w:rsidR="003C0BDD">
        <w:rPr>
          <w:rFonts w:ascii="Times New Roman" w:hAnsi="Times New Roman" w:cs="Times New Roman"/>
          <w:color w:val="000000" w:themeColor="text1"/>
          <w:sz w:val="24"/>
          <w:szCs w:val="24"/>
        </w:rPr>
        <w:t>d de la Educación Superior</w:t>
      </w:r>
      <w:r w:rsidR="002F5674">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está definida globalmente sin embargo debe ser interpretada localmente, ya que los criterios analizados no son exhaustivos y tampoco pueden excluir diferentes modos de excelencia en los que se puede establecer los fines e idiosincrasia propia e diferentes sociedades del mundo, tal es el caso de </w:t>
      </w:r>
      <w:r w:rsidR="002F5674" w:rsidRPr="00D30DDB">
        <w:rPr>
          <w:rFonts w:ascii="Times New Roman" w:hAnsi="Times New Roman" w:cs="Times New Roman"/>
          <w:color w:val="000000" w:themeColor="text1"/>
          <w:sz w:val="24"/>
          <w:szCs w:val="24"/>
        </w:rPr>
        <w:t>Harvard Business Scholl</w:t>
      </w:r>
      <w:r w:rsidR="002F5674" w:rsidRPr="00DE5EEF">
        <w:rPr>
          <w:rFonts w:ascii="Times New Roman" w:hAnsi="Times New Roman" w:cs="Times New Roman"/>
          <w:color w:val="000000" w:themeColor="text1"/>
          <w:sz w:val="24"/>
          <w:szCs w:val="24"/>
        </w:rPr>
        <w:t xml:space="preserve"> quienes fueron pioneros en la introducción de los estudios de </w:t>
      </w:r>
      <w:r w:rsidR="002F5674" w:rsidRPr="00DE5EEF">
        <w:rPr>
          <w:rFonts w:ascii="Times New Roman" w:hAnsi="Times New Roman" w:cs="Times New Roman"/>
          <w:color w:val="000000" w:themeColor="text1"/>
          <w:sz w:val="24"/>
          <w:szCs w:val="24"/>
        </w:rPr>
        <w:lastRenderedPageBreak/>
        <w:t>caso. Otra experiencia en la Western Governors University con la implementación de la formación basada en competencias, mientras que la Universidad Stanford instaura un vínculo de relación en la enseñanza con el desarrollo industrial; estos y otros que se pueden citar en los que han logrado una calidad de la excelencia en la E</w:t>
      </w:r>
      <w:r w:rsidR="002F5674">
        <w:rPr>
          <w:rFonts w:ascii="Times New Roman" w:hAnsi="Times New Roman" w:cs="Times New Roman"/>
          <w:color w:val="000000" w:themeColor="text1"/>
          <w:sz w:val="24"/>
          <w:szCs w:val="24"/>
        </w:rPr>
        <w:t xml:space="preserve">ducación </w:t>
      </w:r>
      <w:r w:rsidR="002F5674" w:rsidRPr="00DE5EEF">
        <w:rPr>
          <w:rFonts w:ascii="Times New Roman" w:hAnsi="Times New Roman" w:cs="Times New Roman"/>
          <w:color w:val="000000" w:themeColor="text1"/>
          <w:sz w:val="24"/>
          <w:szCs w:val="24"/>
        </w:rPr>
        <w:t>S</w:t>
      </w:r>
      <w:r w:rsidR="002F5674">
        <w:rPr>
          <w:rFonts w:ascii="Times New Roman" w:hAnsi="Times New Roman" w:cs="Times New Roman"/>
          <w:color w:val="000000" w:themeColor="text1"/>
          <w:sz w:val="24"/>
          <w:szCs w:val="24"/>
        </w:rPr>
        <w:t>uperior</w:t>
      </w:r>
      <w:r w:rsidR="002F5674" w:rsidRPr="00DE5EEF">
        <w:rPr>
          <w:rFonts w:ascii="Times New Roman" w:hAnsi="Times New Roman" w:cs="Times New Roman"/>
          <w:color w:val="000000" w:themeColor="text1"/>
          <w:sz w:val="24"/>
          <w:szCs w:val="24"/>
        </w:rPr>
        <w:t xml:space="preserve">, impartiendo nuevas estrategias con contenidos abiertos basados en los aprendizajes en función al problema </w:t>
      </w:r>
      <w:sdt>
        <w:sdtPr>
          <w:rPr>
            <w:rFonts w:ascii="Times New Roman" w:hAnsi="Times New Roman" w:cs="Times New Roman"/>
            <w:color w:val="000000" w:themeColor="text1"/>
            <w:sz w:val="24"/>
            <w:szCs w:val="24"/>
          </w:rPr>
          <w:id w:val="-251507885"/>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Gar16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(García, 2016)</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121ED2A1" w14:textId="77C66460" w:rsidR="00593487" w:rsidRPr="00D156EC" w:rsidRDefault="00D104B6" w:rsidP="00D156E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2F5674" w:rsidRPr="00DE5EEF">
        <w:rPr>
          <w:rFonts w:ascii="Times New Roman" w:hAnsi="Times New Roman" w:cs="Times New Roman"/>
          <w:color w:val="000000" w:themeColor="text1"/>
          <w:sz w:val="24"/>
          <w:szCs w:val="24"/>
        </w:rPr>
        <w:t xml:space="preserve">Otra iniciativa es la participación directa del estudiante en la evaluación académica mediante los diálogos abiertos entre profesores y estudiantes, apoyando los sistemas de evaluación de carreras como de universidades, en esto se llegó a elaborar un documento en los que se proponen cambios estructurales y ha si base de varias evaluaciones de aprendizaje en todo el mundo. Ya específicamente en las carreras médicas están sujetas a paradigmas de la actualización, docencia equilibrada y autorregulación con entornos adecuados </w:t>
      </w:r>
      <w:sdt>
        <w:sdtPr>
          <w:rPr>
            <w:rFonts w:ascii="Times New Roman" w:hAnsi="Times New Roman" w:cs="Times New Roman"/>
            <w:color w:val="000000" w:themeColor="text1"/>
            <w:sz w:val="24"/>
            <w:szCs w:val="24"/>
          </w:rPr>
          <w:id w:val="683249672"/>
          <w:citation/>
        </w:sdtPr>
        <w:sdtContent>
          <w:r w:rsidR="002F5674" w:rsidRPr="00DE5EEF">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CITATION Nar15 \l 12298 </w:instrText>
          </w:r>
          <w:r w:rsidR="002F5674" w:rsidRPr="00DE5EEF">
            <w:rPr>
              <w:rFonts w:ascii="Times New Roman" w:hAnsi="Times New Roman" w:cs="Times New Roman"/>
              <w:color w:val="000000" w:themeColor="text1"/>
              <w:sz w:val="24"/>
              <w:szCs w:val="24"/>
            </w:rPr>
            <w:fldChar w:fldCharType="separate"/>
          </w:r>
          <w:r w:rsidRPr="00D104B6">
            <w:rPr>
              <w:rFonts w:ascii="Times New Roman" w:hAnsi="Times New Roman" w:cs="Times New Roman"/>
              <w:noProof/>
              <w:color w:val="000000" w:themeColor="text1"/>
              <w:sz w:val="24"/>
              <w:szCs w:val="24"/>
            </w:rPr>
            <w:t>(Naranjo, 2015)</w:t>
          </w:r>
          <w:r w:rsidR="002F5674" w:rsidRPr="00DE5EEF">
            <w:rPr>
              <w:rFonts w:ascii="Times New Roman" w:hAnsi="Times New Roman" w:cs="Times New Roman"/>
              <w:color w:val="000000" w:themeColor="text1"/>
              <w:sz w:val="24"/>
              <w:szCs w:val="24"/>
            </w:rPr>
            <w:fldChar w:fldCharType="end"/>
          </w:r>
        </w:sdtContent>
      </w:sdt>
      <w:r w:rsidR="002F5674" w:rsidRPr="00DE5EEF">
        <w:rPr>
          <w:rFonts w:ascii="Times New Roman" w:hAnsi="Times New Roman" w:cs="Times New Roman"/>
          <w:color w:val="000000" w:themeColor="text1"/>
          <w:sz w:val="24"/>
          <w:szCs w:val="24"/>
        </w:rPr>
        <w:t>.</w:t>
      </w:r>
    </w:p>
    <w:p w14:paraId="65091DA8" w14:textId="7D45C926" w:rsidR="00FB4CA1" w:rsidRDefault="00FB4CA1">
      <w:r>
        <w:br w:type="page"/>
      </w:r>
    </w:p>
    <w:p w14:paraId="281FF54F" w14:textId="3DBF565C" w:rsidR="004B573A" w:rsidRPr="00D156EC" w:rsidRDefault="00F54D52" w:rsidP="001144DF">
      <w:pPr>
        <w:pStyle w:val="Ttulo1"/>
        <w:numPr>
          <w:ilvl w:val="1"/>
          <w:numId w:val="27"/>
        </w:numPr>
        <w:rPr>
          <w:rFonts w:ascii="Times New Roman" w:hAnsi="Times New Roman" w:cs="Times New Roman"/>
          <w:b/>
          <w:color w:val="auto"/>
          <w:sz w:val="24"/>
          <w:szCs w:val="24"/>
        </w:rPr>
      </w:pPr>
      <w:r w:rsidRPr="00A07714">
        <w:rPr>
          <w:rFonts w:ascii="Times New Roman" w:hAnsi="Times New Roman" w:cs="Times New Roman"/>
          <w:b/>
          <w:color w:val="auto"/>
          <w:sz w:val="24"/>
          <w:szCs w:val="24"/>
        </w:rPr>
        <w:lastRenderedPageBreak/>
        <w:t xml:space="preserve"> </w:t>
      </w:r>
      <w:bookmarkStart w:id="86" w:name="_Toc20566656"/>
      <w:r w:rsidRPr="00A07714">
        <w:rPr>
          <w:rFonts w:ascii="Times New Roman" w:hAnsi="Times New Roman" w:cs="Times New Roman"/>
          <w:b/>
          <w:color w:val="auto"/>
          <w:sz w:val="24"/>
          <w:szCs w:val="24"/>
        </w:rPr>
        <w:t>D</w:t>
      </w:r>
      <w:r w:rsidR="00A07714" w:rsidRPr="00A07714">
        <w:rPr>
          <w:rFonts w:ascii="Times New Roman" w:hAnsi="Times New Roman" w:cs="Times New Roman"/>
          <w:b/>
          <w:color w:val="auto"/>
          <w:sz w:val="24"/>
          <w:szCs w:val="24"/>
        </w:rPr>
        <w:t>efinición de términos</w:t>
      </w:r>
      <w:bookmarkEnd w:id="86"/>
    </w:p>
    <w:p w14:paraId="19EE6785" w14:textId="77777777" w:rsidR="00A07714" w:rsidRPr="00A07714" w:rsidRDefault="00A07714" w:rsidP="00A07714"/>
    <w:p w14:paraId="6D129118"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Procesos: descripción cronológica de acciones de una actividad específica valorada en recursos humanos y materiales (R</w:t>
      </w:r>
      <w:r w:rsidR="00F64DD0">
        <w:rPr>
          <w:rFonts w:ascii="Times New Roman" w:hAnsi="Times New Roman" w:cs="Times New Roman"/>
          <w:color w:val="000000" w:themeColor="text1"/>
          <w:sz w:val="24"/>
          <w:szCs w:val="24"/>
        </w:rPr>
        <w:t xml:space="preserve">eal </w:t>
      </w:r>
      <w:r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xml:space="preserve">, 2018).  </w:t>
      </w:r>
    </w:p>
    <w:p w14:paraId="6971B9A4" w14:textId="48EBD9D3"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 xml:space="preserve">Programas educativos: fines </w:t>
      </w:r>
      <w:r w:rsidR="00D156EC" w:rsidRPr="00DE5EEF">
        <w:rPr>
          <w:rFonts w:ascii="Times New Roman" w:hAnsi="Times New Roman" w:cs="Times New Roman"/>
          <w:color w:val="000000" w:themeColor="text1"/>
          <w:sz w:val="24"/>
          <w:szCs w:val="24"/>
        </w:rPr>
        <w:t>académicos programados</w:t>
      </w:r>
      <w:r w:rsidRPr="00DE5EEF">
        <w:rPr>
          <w:rFonts w:ascii="Times New Roman" w:hAnsi="Times New Roman" w:cs="Times New Roman"/>
          <w:color w:val="000000" w:themeColor="text1"/>
          <w:sz w:val="24"/>
          <w:szCs w:val="24"/>
        </w:rPr>
        <w:t xml:space="preserve"> en la búsqueda de un efecto positivo en los actores educativos de una población identificada (</w:t>
      </w:r>
      <w:r w:rsidR="00F23C86" w:rsidRPr="00DE5EEF">
        <w:rPr>
          <w:rFonts w:ascii="Times New Roman" w:hAnsi="Times New Roman" w:cs="Times New Roman"/>
          <w:color w:val="000000" w:themeColor="text1"/>
          <w:sz w:val="24"/>
          <w:szCs w:val="24"/>
        </w:rPr>
        <w:t>M</w:t>
      </w:r>
      <w:r w:rsidR="00F23C86">
        <w:rPr>
          <w:rFonts w:ascii="Times New Roman" w:hAnsi="Times New Roman" w:cs="Times New Roman"/>
          <w:color w:val="000000" w:themeColor="text1"/>
          <w:sz w:val="24"/>
          <w:szCs w:val="24"/>
        </w:rPr>
        <w:t xml:space="preserve">inisterio de </w:t>
      </w:r>
      <w:r w:rsidR="00F23C86" w:rsidRPr="00DE5EEF">
        <w:rPr>
          <w:rFonts w:ascii="Times New Roman" w:hAnsi="Times New Roman" w:cs="Times New Roman"/>
          <w:color w:val="000000" w:themeColor="text1"/>
          <w:sz w:val="24"/>
          <w:szCs w:val="24"/>
        </w:rPr>
        <w:t>E</w:t>
      </w:r>
      <w:r w:rsidR="00F23C86">
        <w:rPr>
          <w:rFonts w:ascii="Times New Roman" w:hAnsi="Times New Roman" w:cs="Times New Roman"/>
          <w:color w:val="000000" w:themeColor="text1"/>
          <w:sz w:val="24"/>
          <w:szCs w:val="24"/>
        </w:rPr>
        <w:t xml:space="preserve">ducación y </w:t>
      </w:r>
      <w:r w:rsidR="00F23C86" w:rsidRPr="00DE5EEF">
        <w:rPr>
          <w:rFonts w:ascii="Times New Roman" w:hAnsi="Times New Roman" w:cs="Times New Roman"/>
          <w:color w:val="000000" w:themeColor="text1"/>
          <w:sz w:val="24"/>
          <w:szCs w:val="24"/>
        </w:rPr>
        <w:t>C</w:t>
      </w:r>
      <w:r w:rsidR="00F23C86">
        <w:rPr>
          <w:rFonts w:ascii="Times New Roman" w:hAnsi="Times New Roman" w:cs="Times New Roman"/>
          <w:color w:val="000000" w:themeColor="text1"/>
          <w:sz w:val="24"/>
          <w:szCs w:val="24"/>
        </w:rPr>
        <w:t>ultura</w:t>
      </w:r>
      <w:r w:rsidRPr="00DE5EEF">
        <w:rPr>
          <w:rFonts w:ascii="Times New Roman" w:hAnsi="Times New Roman" w:cs="Times New Roman"/>
          <w:color w:val="000000" w:themeColor="text1"/>
          <w:sz w:val="24"/>
          <w:szCs w:val="24"/>
        </w:rPr>
        <w:t>, 2016).</w:t>
      </w:r>
    </w:p>
    <w:p w14:paraId="5082C959"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Evaluación: Proceso que constate y evidencia un parámetro de cumplimiento en diferentes criterios en función del modelo propuesto (M</w:t>
      </w:r>
      <w:r w:rsidR="00F23C86">
        <w:rPr>
          <w:rFonts w:ascii="Times New Roman" w:hAnsi="Times New Roman" w:cs="Times New Roman"/>
          <w:color w:val="000000" w:themeColor="text1"/>
          <w:sz w:val="24"/>
          <w:szCs w:val="24"/>
        </w:rPr>
        <w:t xml:space="preserve">inisterio de </w:t>
      </w:r>
      <w:r w:rsidR="00F23C86" w:rsidRPr="00DE5EEF">
        <w:rPr>
          <w:rFonts w:ascii="Times New Roman" w:hAnsi="Times New Roman" w:cs="Times New Roman"/>
          <w:color w:val="000000" w:themeColor="text1"/>
          <w:sz w:val="24"/>
          <w:szCs w:val="24"/>
        </w:rPr>
        <w:t>E</w:t>
      </w:r>
      <w:r w:rsidR="00F23C86">
        <w:rPr>
          <w:rFonts w:ascii="Times New Roman" w:hAnsi="Times New Roman" w:cs="Times New Roman"/>
          <w:color w:val="000000" w:themeColor="text1"/>
          <w:sz w:val="24"/>
          <w:szCs w:val="24"/>
        </w:rPr>
        <w:t xml:space="preserve">ducación y </w:t>
      </w:r>
      <w:r w:rsidR="00F23C86" w:rsidRPr="00DE5EEF">
        <w:rPr>
          <w:rFonts w:ascii="Times New Roman" w:hAnsi="Times New Roman" w:cs="Times New Roman"/>
          <w:color w:val="000000" w:themeColor="text1"/>
          <w:sz w:val="24"/>
          <w:szCs w:val="24"/>
        </w:rPr>
        <w:t>C</w:t>
      </w:r>
      <w:r w:rsidR="00F23C86">
        <w:rPr>
          <w:rFonts w:ascii="Times New Roman" w:hAnsi="Times New Roman" w:cs="Times New Roman"/>
          <w:color w:val="000000" w:themeColor="text1"/>
          <w:sz w:val="24"/>
          <w:szCs w:val="24"/>
        </w:rPr>
        <w:t>ultura,</w:t>
      </w:r>
      <w:r w:rsidRPr="00DE5EEF">
        <w:rPr>
          <w:rFonts w:ascii="Times New Roman" w:hAnsi="Times New Roman" w:cs="Times New Roman"/>
          <w:color w:val="000000" w:themeColor="text1"/>
          <w:sz w:val="24"/>
          <w:szCs w:val="24"/>
        </w:rPr>
        <w:t xml:space="preserve"> 2016).</w:t>
      </w:r>
    </w:p>
    <w:p w14:paraId="4473395E" w14:textId="77777777" w:rsidR="004B573A" w:rsidRPr="00DE5EEF" w:rsidRDefault="004B573A" w:rsidP="00A27D3A">
      <w:pPr>
        <w:pStyle w:val="Prrafodelista"/>
        <w:spacing w:after="0" w:line="360" w:lineRule="auto"/>
        <w:jc w:val="both"/>
        <w:rPr>
          <w:rFonts w:ascii="Times New Roman" w:hAnsi="Times New Roman" w:cs="Times New Roman"/>
          <w:color w:val="000000" w:themeColor="text1"/>
          <w:sz w:val="24"/>
          <w:szCs w:val="24"/>
        </w:rPr>
      </w:pPr>
    </w:p>
    <w:p w14:paraId="136CA36B"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Docentes: Persona dedicada a la enseñanza en un área del conocimiento específico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49ED30D0"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Estudiantes: Sustantivo de referencia a hombre o mujer con funciones y responsabilidades académicas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7D57217F"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Pertinencia: significado de congruencia o semejanza con respecto a una situación establecida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1239F1C9"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Vinculación: desde el enfoque académico hace referencia a un sistema integrador de la sociedad y el sistema educativo sea básico, medio o superior (S</w:t>
      </w:r>
      <w:r w:rsidR="00F64DD0">
        <w:rPr>
          <w:rFonts w:ascii="Times New Roman" w:hAnsi="Times New Roman" w:cs="Times New Roman"/>
          <w:color w:val="000000" w:themeColor="text1"/>
          <w:sz w:val="24"/>
          <w:szCs w:val="24"/>
        </w:rPr>
        <w:t xml:space="preserve">ecretaria de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ducación Superior, Ciencia, Tecnología e Innovación,</w:t>
      </w:r>
      <w:r w:rsidRPr="00DE5EEF">
        <w:rPr>
          <w:rFonts w:ascii="Times New Roman" w:hAnsi="Times New Roman" w:cs="Times New Roman"/>
          <w:color w:val="000000" w:themeColor="text1"/>
          <w:sz w:val="24"/>
          <w:szCs w:val="24"/>
        </w:rPr>
        <w:t xml:space="preserve"> 2016).</w:t>
      </w:r>
    </w:p>
    <w:p w14:paraId="3E308FAD" w14:textId="77777777" w:rsidR="004B573A" w:rsidRPr="0060586F" w:rsidRDefault="004B573A" w:rsidP="0060586F">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Producción científica: Investigación de la actividad humana con el propósito de obtener nuevos conocimientos para la solución de problemas o aclarar interrogantes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xml:space="preserve">, 2019). </w:t>
      </w:r>
    </w:p>
    <w:p w14:paraId="1571A7D9"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Academia: Constructo de aprendizaje y enseñanza en diferentes modalidades orientadas a mejorar el conocimiento del ser humano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70103BD9" w14:textId="77777777" w:rsidR="004022A0" w:rsidRDefault="004B573A" w:rsidP="004022A0">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Universidad: un sistema de factores que intervienen la relación docente-estudiante, sociedad, gobiernos y sector privado (</w:t>
      </w:r>
      <w:r w:rsidR="00F64DD0" w:rsidRPr="00DE5EEF">
        <w:rPr>
          <w:rFonts w:ascii="Times New Roman" w:hAnsi="Times New Roman" w:cs="Times New Roman"/>
          <w:color w:val="000000" w:themeColor="text1"/>
          <w:sz w:val="24"/>
          <w:szCs w:val="24"/>
        </w:rPr>
        <w:t>S</w:t>
      </w:r>
      <w:r w:rsidR="00F64DD0">
        <w:rPr>
          <w:rFonts w:ascii="Times New Roman" w:hAnsi="Times New Roman" w:cs="Times New Roman"/>
          <w:color w:val="000000" w:themeColor="text1"/>
          <w:sz w:val="24"/>
          <w:szCs w:val="24"/>
        </w:rPr>
        <w:t xml:space="preserve">ecretaria de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ducación Superior, Ciencia, Tecnología e Innovación,</w:t>
      </w:r>
      <w:r w:rsidRPr="00DE5EEF">
        <w:rPr>
          <w:rFonts w:ascii="Times New Roman" w:hAnsi="Times New Roman" w:cs="Times New Roman"/>
          <w:color w:val="000000" w:themeColor="text1"/>
          <w:sz w:val="24"/>
          <w:szCs w:val="24"/>
        </w:rPr>
        <w:t xml:space="preserve"> 2016).</w:t>
      </w:r>
    </w:p>
    <w:p w14:paraId="596D818D" w14:textId="4E4C0B65" w:rsidR="004B573A" w:rsidRPr="004022A0" w:rsidRDefault="004B573A" w:rsidP="004022A0">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4022A0">
        <w:rPr>
          <w:rFonts w:ascii="Times New Roman" w:hAnsi="Times New Roman" w:cs="Times New Roman"/>
          <w:color w:val="000000" w:themeColor="text1"/>
          <w:sz w:val="24"/>
          <w:szCs w:val="24"/>
        </w:rPr>
        <w:t xml:space="preserve">Evidencias: elementos de prueba como </w:t>
      </w:r>
      <w:r w:rsidR="00D156EC" w:rsidRPr="004022A0">
        <w:rPr>
          <w:rFonts w:ascii="Times New Roman" w:hAnsi="Times New Roman" w:cs="Times New Roman"/>
          <w:color w:val="000000" w:themeColor="text1"/>
          <w:sz w:val="24"/>
          <w:szCs w:val="24"/>
        </w:rPr>
        <w:t>recursos sostenedores</w:t>
      </w:r>
      <w:r w:rsidRPr="004022A0">
        <w:rPr>
          <w:rFonts w:ascii="Times New Roman" w:hAnsi="Times New Roman" w:cs="Times New Roman"/>
          <w:color w:val="000000" w:themeColor="text1"/>
          <w:sz w:val="24"/>
          <w:szCs w:val="24"/>
        </w:rPr>
        <w:t xml:space="preserve"> en el criterio a evaluación o examen (</w:t>
      </w:r>
      <w:r w:rsidR="00F64DD0" w:rsidRPr="004022A0">
        <w:rPr>
          <w:rFonts w:ascii="Times New Roman" w:hAnsi="Times New Roman" w:cs="Times New Roman"/>
          <w:color w:val="000000" w:themeColor="text1"/>
          <w:sz w:val="24"/>
          <w:szCs w:val="24"/>
        </w:rPr>
        <w:t>Real Academia Española</w:t>
      </w:r>
      <w:r w:rsidRPr="004022A0">
        <w:rPr>
          <w:rFonts w:ascii="Times New Roman" w:hAnsi="Times New Roman" w:cs="Times New Roman"/>
          <w:color w:val="000000" w:themeColor="text1"/>
          <w:sz w:val="24"/>
          <w:szCs w:val="24"/>
        </w:rPr>
        <w:t>, 2019).</w:t>
      </w:r>
    </w:p>
    <w:p w14:paraId="53C342BD"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Indicador: Estadístico que visualiza la evidencia o examen, para un criterio de análisis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3E9D5A12"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lastRenderedPageBreak/>
        <w:t>Sistema: Conjunto de elementos que perdiguen un propósito o a su vez conforman un conglomerado de factores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38C92972"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Estrategias: actividades orientadas al cumplimient</w:t>
      </w:r>
      <w:r w:rsidR="00F23C86">
        <w:rPr>
          <w:rFonts w:ascii="Times New Roman" w:hAnsi="Times New Roman" w:cs="Times New Roman"/>
          <w:color w:val="000000" w:themeColor="text1"/>
          <w:sz w:val="24"/>
          <w:szCs w:val="24"/>
        </w:rPr>
        <w:t>o de objetivos establecidos (Guía de Fundamentos para la dirección de proyectos,</w:t>
      </w:r>
      <w:r w:rsidRPr="00DE5EEF">
        <w:rPr>
          <w:rFonts w:ascii="Times New Roman" w:hAnsi="Times New Roman" w:cs="Times New Roman"/>
          <w:color w:val="000000" w:themeColor="text1"/>
          <w:sz w:val="24"/>
          <w:szCs w:val="24"/>
        </w:rPr>
        <w:t xml:space="preserve"> 2016).</w:t>
      </w:r>
    </w:p>
    <w:p w14:paraId="17198E1D"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Cambios: traspaso o un nuevo proceso acciones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6EE6B0FA"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Principios: Criterios subjetivos basados en la moralidad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2CE3A584" w14:textId="77777777" w:rsidR="004B573A" w:rsidRPr="00DE5EEF" w:rsidRDefault="004B573A" w:rsidP="00DD5D47">
      <w:pPr>
        <w:pStyle w:val="Prrafodelista"/>
        <w:numPr>
          <w:ilvl w:val="0"/>
          <w:numId w:val="2"/>
        </w:numPr>
        <w:spacing w:after="0" w:line="360" w:lineRule="auto"/>
        <w:jc w:val="both"/>
        <w:rPr>
          <w:rFonts w:ascii="Times New Roman" w:hAnsi="Times New Roman" w:cs="Times New Roman"/>
          <w:color w:val="000000" w:themeColor="text1"/>
          <w:sz w:val="24"/>
          <w:szCs w:val="24"/>
        </w:rPr>
      </w:pPr>
      <w:r w:rsidRPr="00DE5EEF">
        <w:rPr>
          <w:rFonts w:ascii="Times New Roman" w:hAnsi="Times New Roman" w:cs="Times New Roman"/>
          <w:color w:val="000000" w:themeColor="text1"/>
          <w:sz w:val="24"/>
          <w:szCs w:val="24"/>
        </w:rPr>
        <w:t>Currículo: plan educativo que contempla los conceptos pedagógicos, sociales y objetivos escolares (</w:t>
      </w:r>
      <w:r w:rsidR="00F64DD0" w:rsidRPr="00DE5EEF">
        <w:rPr>
          <w:rFonts w:ascii="Times New Roman" w:hAnsi="Times New Roman" w:cs="Times New Roman"/>
          <w:color w:val="000000" w:themeColor="text1"/>
          <w:sz w:val="24"/>
          <w:szCs w:val="24"/>
        </w:rPr>
        <w:t>R</w:t>
      </w:r>
      <w:r w:rsidR="00F64DD0">
        <w:rPr>
          <w:rFonts w:ascii="Times New Roman" w:hAnsi="Times New Roman" w:cs="Times New Roman"/>
          <w:color w:val="000000" w:themeColor="text1"/>
          <w:sz w:val="24"/>
          <w:szCs w:val="24"/>
        </w:rPr>
        <w:t xml:space="preserve">eal </w:t>
      </w:r>
      <w:r w:rsidR="00F64DD0" w:rsidRPr="00DE5EEF">
        <w:rPr>
          <w:rFonts w:ascii="Times New Roman" w:hAnsi="Times New Roman" w:cs="Times New Roman"/>
          <w:color w:val="000000" w:themeColor="text1"/>
          <w:sz w:val="24"/>
          <w:szCs w:val="24"/>
        </w:rPr>
        <w:t>A</w:t>
      </w:r>
      <w:r w:rsidR="00F64DD0">
        <w:rPr>
          <w:rFonts w:ascii="Times New Roman" w:hAnsi="Times New Roman" w:cs="Times New Roman"/>
          <w:color w:val="000000" w:themeColor="text1"/>
          <w:sz w:val="24"/>
          <w:szCs w:val="24"/>
        </w:rPr>
        <w:t xml:space="preserve">cademia </w:t>
      </w:r>
      <w:r w:rsidR="00F64DD0" w:rsidRPr="00DE5EEF">
        <w:rPr>
          <w:rFonts w:ascii="Times New Roman" w:hAnsi="Times New Roman" w:cs="Times New Roman"/>
          <w:color w:val="000000" w:themeColor="text1"/>
          <w:sz w:val="24"/>
          <w:szCs w:val="24"/>
        </w:rPr>
        <w:t>E</w:t>
      </w:r>
      <w:r w:rsidR="00F64DD0">
        <w:rPr>
          <w:rFonts w:ascii="Times New Roman" w:hAnsi="Times New Roman" w:cs="Times New Roman"/>
          <w:color w:val="000000" w:themeColor="text1"/>
          <w:sz w:val="24"/>
          <w:szCs w:val="24"/>
        </w:rPr>
        <w:t>spañola</w:t>
      </w:r>
      <w:r w:rsidRPr="00DE5EEF">
        <w:rPr>
          <w:rFonts w:ascii="Times New Roman" w:hAnsi="Times New Roman" w:cs="Times New Roman"/>
          <w:color w:val="000000" w:themeColor="text1"/>
          <w:sz w:val="24"/>
          <w:szCs w:val="24"/>
        </w:rPr>
        <w:t>, 2019).</w:t>
      </w:r>
    </w:p>
    <w:p w14:paraId="102116A7" w14:textId="77777777" w:rsidR="00F54D52" w:rsidRDefault="00F54D52" w:rsidP="00A27D3A">
      <w:pPr>
        <w:spacing w:after="0" w:line="360" w:lineRule="auto"/>
        <w:rPr>
          <w:rFonts w:ascii="Times New Roman" w:hAnsi="Times New Roman" w:cs="Times New Roman"/>
          <w:color w:val="000000" w:themeColor="text1"/>
          <w:sz w:val="24"/>
          <w:szCs w:val="24"/>
        </w:rPr>
      </w:pPr>
    </w:p>
    <w:p w14:paraId="606EC7E1" w14:textId="1121CDFE" w:rsidR="00B57BE0" w:rsidRDefault="00B57BE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3D936C33" w14:textId="6C40EA38" w:rsidR="00165E0F" w:rsidRDefault="0073022D" w:rsidP="004C6337">
      <w:pPr>
        <w:pStyle w:val="Ttulo1"/>
        <w:spacing w:line="360" w:lineRule="auto"/>
        <w:jc w:val="center"/>
        <w:rPr>
          <w:rFonts w:ascii="Times New Roman" w:hAnsi="Times New Roman" w:cs="Times New Roman"/>
          <w:b/>
          <w:color w:val="auto"/>
          <w:sz w:val="28"/>
          <w:szCs w:val="28"/>
        </w:rPr>
      </w:pPr>
      <w:bookmarkStart w:id="87" w:name="_Toc20566657"/>
      <w:r w:rsidRPr="00A07714">
        <w:rPr>
          <w:rFonts w:ascii="Times New Roman" w:hAnsi="Times New Roman" w:cs="Times New Roman"/>
          <w:b/>
          <w:color w:val="auto"/>
          <w:sz w:val="24"/>
          <w:szCs w:val="24"/>
        </w:rPr>
        <w:lastRenderedPageBreak/>
        <w:t>CAPÍTULO</w:t>
      </w:r>
      <w:r w:rsidRPr="0073022D">
        <w:rPr>
          <w:rFonts w:ascii="Times New Roman" w:hAnsi="Times New Roman" w:cs="Times New Roman"/>
          <w:b/>
          <w:color w:val="auto"/>
          <w:sz w:val="28"/>
          <w:szCs w:val="28"/>
        </w:rPr>
        <w:t xml:space="preserve"> III</w:t>
      </w:r>
      <w:bookmarkEnd w:id="87"/>
    </w:p>
    <w:p w14:paraId="14F6D9F5" w14:textId="5016E5D8" w:rsidR="004B573A" w:rsidRPr="0014461B" w:rsidRDefault="004B573A" w:rsidP="004C6337">
      <w:pPr>
        <w:pStyle w:val="Ttulo1"/>
        <w:spacing w:line="360" w:lineRule="auto"/>
        <w:jc w:val="center"/>
        <w:rPr>
          <w:rFonts w:ascii="Times New Roman" w:hAnsi="Times New Roman" w:cs="Times New Roman"/>
          <w:b/>
          <w:color w:val="auto"/>
          <w:sz w:val="24"/>
          <w:szCs w:val="24"/>
        </w:rPr>
      </w:pPr>
      <w:bookmarkStart w:id="88" w:name="_Toc20566658"/>
      <w:r w:rsidRPr="0014461B">
        <w:rPr>
          <w:rFonts w:ascii="Times New Roman" w:hAnsi="Times New Roman" w:cs="Times New Roman"/>
          <w:b/>
          <w:color w:val="auto"/>
          <w:sz w:val="24"/>
          <w:szCs w:val="24"/>
        </w:rPr>
        <w:t>MARCO METODOLÓGICO</w:t>
      </w:r>
      <w:bookmarkEnd w:id="88"/>
    </w:p>
    <w:p w14:paraId="5D144FF6" w14:textId="77777777" w:rsidR="0073022D" w:rsidRPr="00DE5EEF" w:rsidRDefault="0073022D" w:rsidP="00A27D3A">
      <w:pPr>
        <w:spacing w:after="0" w:line="360" w:lineRule="auto"/>
        <w:jc w:val="both"/>
        <w:rPr>
          <w:rFonts w:ascii="Times New Roman" w:hAnsi="Times New Roman" w:cs="Times New Roman"/>
          <w:color w:val="000000" w:themeColor="text1"/>
          <w:sz w:val="24"/>
          <w:szCs w:val="24"/>
        </w:rPr>
      </w:pPr>
    </w:p>
    <w:p w14:paraId="6F4C86E7" w14:textId="2FFA2067" w:rsidR="004B573A" w:rsidRPr="000B05B4" w:rsidRDefault="004B573A" w:rsidP="00A27D3A">
      <w:pPr>
        <w:pStyle w:val="Ttulo2"/>
        <w:spacing w:before="0" w:line="360" w:lineRule="auto"/>
        <w:jc w:val="both"/>
        <w:rPr>
          <w:rFonts w:ascii="Times New Roman" w:hAnsi="Times New Roman" w:cs="Times New Roman"/>
          <w:b/>
          <w:color w:val="000000" w:themeColor="text1"/>
          <w:sz w:val="24"/>
          <w:szCs w:val="24"/>
        </w:rPr>
      </w:pPr>
      <w:bookmarkStart w:id="89" w:name="_Toc11233355"/>
      <w:bookmarkStart w:id="90" w:name="_Toc12894428"/>
      <w:bookmarkStart w:id="91" w:name="_Toc20566659"/>
      <w:r w:rsidRPr="000B05B4">
        <w:rPr>
          <w:rFonts w:ascii="Times New Roman" w:hAnsi="Times New Roman" w:cs="Times New Roman"/>
          <w:b/>
          <w:color w:val="000000" w:themeColor="text1"/>
          <w:sz w:val="24"/>
          <w:szCs w:val="24"/>
        </w:rPr>
        <w:t>3.1. Nivel de Investigación</w:t>
      </w:r>
      <w:bookmarkEnd w:id="89"/>
      <w:bookmarkEnd w:id="90"/>
      <w:bookmarkEnd w:id="91"/>
    </w:p>
    <w:p w14:paraId="65E03364"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65207DAF" w14:textId="49EDCEFA" w:rsidR="004B573A" w:rsidRPr="00DE5EEF" w:rsidRDefault="00E9298E" w:rsidP="00E9298E">
      <w:pPr>
        <w:tabs>
          <w:tab w:val="left" w:pos="1418"/>
          <w:tab w:val="left" w:pos="6237"/>
          <w:tab w:val="left" w:pos="7371"/>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 xml:space="preserve">Según el criterio de la metodología de Sampieri (2014) se establece el enfoque cuantitativo por cuanto la investigación y la búsqueda de información </w:t>
      </w:r>
      <w:r w:rsidR="00AA0177">
        <w:rPr>
          <w:rFonts w:ascii="Times New Roman" w:hAnsi="Times New Roman" w:cs="Times New Roman"/>
          <w:color w:val="000000" w:themeColor="text1"/>
          <w:sz w:val="24"/>
          <w:szCs w:val="24"/>
        </w:rPr>
        <w:t>es</w:t>
      </w:r>
      <w:r w:rsidR="004B573A" w:rsidRPr="00DE5EEF">
        <w:rPr>
          <w:rFonts w:ascii="Times New Roman" w:hAnsi="Times New Roman" w:cs="Times New Roman"/>
          <w:color w:val="000000" w:themeColor="text1"/>
          <w:sz w:val="24"/>
          <w:szCs w:val="24"/>
        </w:rPr>
        <w:t xml:space="preserve"> objetiva, este concepto se fortalece en el manejo de métodos estructurales que implica la conformación de la base de datos</w:t>
      </w:r>
      <w:r w:rsidR="00B51643">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 xml:space="preserve">y el análisis en el aporte de los procesos académicos. </w:t>
      </w:r>
    </w:p>
    <w:p w14:paraId="2A82942B"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6E7AF72E" w14:textId="1B52DD3B" w:rsidR="004B573A" w:rsidRPr="000B05B4" w:rsidRDefault="004B573A" w:rsidP="00A27D3A">
      <w:pPr>
        <w:pStyle w:val="Ttulo2"/>
        <w:spacing w:before="0" w:line="360" w:lineRule="auto"/>
        <w:jc w:val="both"/>
        <w:rPr>
          <w:rFonts w:ascii="Times New Roman" w:hAnsi="Times New Roman" w:cs="Times New Roman"/>
          <w:b/>
          <w:color w:val="000000" w:themeColor="text1"/>
          <w:sz w:val="24"/>
          <w:szCs w:val="24"/>
        </w:rPr>
      </w:pPr>
      <w:bookmarkStart w:id="92" w:name="_Toc11233356"/>
      <w:bookmarkStart w:id="93" w:name="_Toc12894429"/>
      <w:bookmarkStart w:id="94" w:name="_Toc20566660"/>
      <w:r w:rsidRPr="000B05B4">
        <w:rPr>
          <w:rFonts w:ascii="Times New Roman" w:hAnsi="Times New Roman" w:cs="Times New Roman"/>
          <w:b/>
          <w:color w:val="000000" w:themeColor="text1"/>
          <w:sz w:val="24"/>
          <w:szCs w:val="24"/>
        </w:rPr>
        <w:t>3 2. Diseño</w:t>
      </w:r>
      <w:bookmarkEnd w:id="92"/>
      <w:bookmarkEnd w:id="93"/>
      <w:bookmarkEnd w:id="94"/>
      <w:r w:rsidRPr="000B05B4">
        <w:rPr>
          <w:rFonts w:ascii="Times New Roman" w:hAnsi="Times New Roman" w:cs="Times New Roman"/>
          <w:b/>
          <w:color w:val="000000" w:themeColor="text1"/>
          <w:sz w:val="24"/>
          <w:szCs w:val="24"/>
        </w:rPr>
        <w:t xml:space="preserve"> </w:t>
      </w:r>
    </w:p>
    <w:p w14:paraId="7E699D70" w14:textId="77777777" w:rsidR="004B573A" w:rsidRPr="00DE5EEF" w:rsidRDefault="004B573A"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34C9CA19" w14:textId="1529A236" w:rsidR="004B573A" w:rsidRPr="00DE5EEF" w:rsidRDefault="00E9298E" w:rsidP="00E9298E">
      <w:pPr>
        <w:tabs>
          <w:tab w:val="left" w:pos="1418"/>
          <w:tab w:val="left" w:pos="6237"/>
          <w:tab w:val="left" w:pos="7371"/>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El diseño de la investigación está definido como descriptivo, ya que consiste en la recopilación y el análisis básico de las evidencias que respalden los indicadores calculados en la base de datos generada.</w:t>
      </w:r>
    </w:p>
    <w:p w14:paraId="08C38823" w14:textId="722CF378" w:rsidR="00584F04" w:rsidRDefault="00E9298E" w:rsidP="00E9298E">
      <w:pPr>
        <w:tabs>
          <w:tab w:val="left" w:pos="1418"/>
          <w:tab w:val="left" w:pos="6237"/>
          <w:tab w:val="left" w:pos="7371"/>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Mientras que el tipo de est</w:t>
      </w:r>
      <w:r w:rsidR="009C0757">
        <w:rPr>
          <w:rFonts w:ascii="Times New Roman" w:hAnsi="Times New Roman" w:cs="Times New Roman"/>
          <w:color w:val="000000" w:themeColor="text1"/>
          <w:sz w:val="24"/>
          <w:szCs w:val="24"/>
        </w:rPr>
        <w:t xml:space="preserve">udio está </w:t>
      </w:r>
      <w:r w:rsidR="0014461B">
        <w:rPr>
          <w:rFonts w:ascii="Times New Roman" w:hAnsi="Times New Roman" w:cs="Times New Roman"/>
          <w:color w:val="000000" w:themeColor="text1"/>
          <w:sz w:val="24"/>
          <w:szCs w:val="24"/>
        </w:rPr>
        <w:t>caracterizado</w:t>
      </w:r>
      <w:r w:rsidR="009C0757">
        <w:rPr>
          <w:rFonts w:ascii="Times New Roman" w:hAnsi="Times New Roman" w:cs="Times New Roman"/>
          <w:color w:val="000000" w:themeColor="text1"/>
          <w:sz w:val="24"/>
          <w:szCs w:val="24"/>
        </w:rPr>
        <w:t xml:space="preserve"> </w:t>
      </w:r>
      <w:r w:rsidR="009C0757" w:rsidRPr="00B51643">
        <w:rPr>
          <w:rFonts w:ascii="Times New Roman" w:hAnsi="Times New Roman" w:cs="Times New Roman"/>
          <w:color w:val="000000" w:themeColor="text1"/>
          <w:sz w:val="24"/>
          <w:szCs w:val="24"/>
        </w:rPr>
        <w:t xml:space="preserve">por </w:t>
      </w:r>
      <w:r w:rsidR="00584F04" w:rsidRPr="00B51643">
        <w:rPr>
          <w:rFonts w:ascii="Times New Roman" w:hAnsi="Times New Roman" w:cs="Times New Roman"/>
          <w:color w:val="000000" w:themeColor="text1"/>
          <w:sz w:val="24"/>
          <w:szCs w:val="24"/>
        </w:rPr>
        <w:t>ser transversal</w:t>
      </w:r>
      <w:r w:rsidR="00584F04">
        <w:rPr>
          <w:rFonts w:ascii="Times New Roman" w:hAnsi="Times New Roman" w:cs="Times New Roman"/>
          <w:color w:val="000000" w:themeColor="text1"/>
          <w:sz w:val="24"/>
          <w:szCs w:val="24"/>
        </w:rPr>
        <w:t xml:space="preserve"> </w:t>
      </w:r>
      <w:r w:rsidR="009C0757">
        <w:rPr>
          <w:rFonts w:ascii="Times New Roman" w:hAnsi="Times New Roman" w:cs="Times New Roman"/>
          <w:color w:val="000000" w:themeColor="text1"/>
          <w:sz w:val="24"/>
          <w:szCs w:val="24"/>
        </w:rPr>
        <w:t xml:space="preserve">por cuanto se realizara la investigación en el periodo académico </w:t>
      </w:r>
      <w:r w:rsidR="00F13373">
        <w:rPr>
          <w:rFonts w:ascii="Times New Roman" w:hAnsi="Times New Roman" w:cs="Times New Roman"/>
          <w:color w:val="000000" w:themeColor="text1"/>
          <w:sz w:val="24"/>
          <w:szCs w:val="24"/>
        </w:rPr>
        <w:t>abril</w:t>
      </w:r>
      <w:r w:rsidR="009C0757">
        <w:rPr>
          <w:rFonts w:ascii="Times New Roman" w:hAnsi="Times New Roman" w:cs="Times New Roman"/>
          <w:color w:val="000000" w:themeColor="text1"/>
          <w:sz w:val="24"/>
          <w:szCs w:val="24"/>
        </w:rPr>
        <w:t>-</w:t>
      </w:r>
      <w:r w:rsidR="00F13373">
        <w:rPr>
          <w:rFonts w:ascii="Times New Roman" w:hAnsi="Times New Roman" w:cs="Times New Roman"/>
          <w:color w:val="000000" w:themeColor="text1"/>
          <w:sz w:val="24"/>
          <w:szCs w:val="24"/>
        </w:rPr>
        <w:t xml:space="preserve">agosto </w:t>
      </w:r>
      <w:r w:rsidR="009C0757">
        <w:rPr>
          <w:rFonts w:ascii="Times New Roman" w:hAnsi="Times New Roman" w:cs="Times New Roman"/>
          <w:color w:val="000000" w:themeColor="text1"/>
          <w:sz w:val="24"/>
          <w:szCs w:val="24"/>
        </w:rPr>
        <w:t>2019 lo que implica un momento dado</w:t>
      </w:r>
    </w:p>
    <w:p w14:paraId="504A49DB" w14:textId="77777777" w:rsidR="004B573A" w:rsidRPr="00DE5EEF" w:rsidRDefault="004B573A"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4D0037AA" w14:textId="3D5E7B1B" w:rsidR="004B573A" w:rsidRPr="000B05B4" w:rsidRDefault="004B573A" w:rsidP="00A27D3A">
      <w:pPr>
        <w:pStyle w:val="Ttulo2"/>
        <w:spacing w:before="0" w:line="360" w:lineRule="auto"/>
        <w:jc w:val="both"/>
        <w:rPr>
          <w:rFonts w:ascii="Times New Roman" w:hAnsi="Times New Roman" w:cs="Times New Roman"/>
          <w:b/>
          <w:color w:val="000000" w:themeColor="text1"/>
          <w:sz w:val="24"/>
          <w:szCs w:val="24"/>
        </w:rPr>
      </w:pPr>
      <w:bookmarkStart w:id="95" w:name="_Toc11233357"/>
      <w:bookmarkStart w:id="96" w:name="_Toc12894430"/>
      <w:bookmarkStart w:id="97" w:name="_Toc20566661"/>
      <w:r w:rsidRPr="000B05B4">
        <w:rPr>
          <w:rFonts w:ascii="Times New Roman" w:hAnsi="Times New Roman" w:cs="Times New Roman"/>
          <w:b/>
          <w:color w:val="000000" w:themeColor="text1"/>
          <w:sz w:val="24"/>
          <w:szCs w:val="24"/>
        </w:rPr>
        <w:t>3.3. Población y muestra</w:t>
      </w:r>
      <w:bookmarkEnd w:id="95"/>
      <w:bookmarkEnd w:id="96"/>
      <w:bookmarkEnd w:id="97"/>
      <w:r w:rsidRPr="000B05B4">
        <w:rPr>
          <w:rFonts w:ascii="Times New Roman" w:hAnsi="Times New Roman" w:cs="Times New Roman"/>
          <w:b/>
          <w:color w:val="000000" w:themeColor="text1"/>
          <w:sz w:val="24"/>
          <w:szCs w:val="24"/>
        </w:rPr>
        <w:t xml:space="preserve"> </w:t>
      </w:r>
    </w:p>
    <w:p w14:paraId="1C645E2F"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517DFA5A" w14:textId="7D55359F" w:rsidR="00B10556" w:rsidRDefault="00C47B87" w:rsidP="00C47B87">
      <w:pPr>
        <w:tabs>
          <w:tab w:val="left" w:pos="1418"/>
          <w:tab w:val="left" w:pos="6237"/>
          <w:tab w:val="left" w:pos="7371"/>
        </w:tabs>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176F48">
        <w:rPr>
          <w:rFonts w:ascii="Times New Roman" w:hAnsi="Times New Roman" w:cs="Times New Roman"/>
          <w:color w:val="000000" w:themeColor="text1"/>
          <w:sz w:val="24"/>
          <w:szCs w:val="24"/>
        </w:rPr>
        <w:t>Desde un enfoque no probabilístico s</w:t>
      </w:r>
      <w:r w:rsidR="00F13373">
        <w:rPr>
          <w:rFonts w:ascii="Times New Roman" w:hAnsi="Times New Roman" w:cs="Times New Roman"/>
          <w:color w:val="000000" w:themeColor="text1"/>
          <w:sz w:val="24"/>
          <w:szCs w:val="24"/>
        </w:rPr>
        <w:t>e define como población a 7</w:t>
      </w:r>
      <w:r w:rsidR="004B573A" w:rsidRPr="00176F48">
        <w:rPr>
          <w:rFonts w:ascii="Times New Roman" w:hAnsi="Times New Roman" w:cs="Times New Roman"/>
          <w:color w:val="000000" w:themeColor="text1"/>
          <w:sz w:val="24"/>
          <w:szCs w:val="24"/>
        </w:rPr>
        <w:t xml:space="preserve"> docentes que </w:t>
      </w:r>
      <w:r w:rsidR="009C5378" w:rsidRPr="00176F48">
        <w:rPr>
          <w:rFonts w:ascii="Times New Roman" w:hAnsi="Times New Roman" w:cs="Times New Roman"/>
          <w:color w:val="000000" w:themeColor="text1"/>
          <w:sz w:val="24"/>
          <w:szCs w:val="24"/>
        </w:rPr>
        <w:t>conforman la carrer</w:t>
      </w:r>
      <w:r w:rsidR="004B573A" w:rsidRPr="00176F48">
        <w:rPr>
          <w:rFonts w:ascii="Times New Roman" w:hAnsi="Times New Roman" w:cs="Times New Roman"/>
          <w:color w:val="000000" w:themeColor="text1"/>
          <w:sz w:val="24"/>
          <w:szCs w:val="24"/>
        </w:rPr>
        <w:t xml:space="preserve">a de enfermería </w:t>
      </w:r>
      <w:r w:rsidR="009C5378" w:rsidRPr="00176F48">
        <w:rPr>
          <w:rFonts w:ascii="Times New Roman" w:hAnsi="Times New Roman" w:cs="Times New Roman"/>
          <w:color w:val="000000" w:themeColor="text1"/>
          <w:sz w:val="24"/>
          <w:szCs w:val="24"/>
        </w:rPr>
        <w:t>c</w:t>
      </w:r>
      <w:r w:rsidR="00B10556" w:rsidRPr="00176F48">
        <w:rPr>
          <w:rFonts w:ascii="Times New Roman" w:hAnsi="Times New Roman" w:cs="Times New Roman"/>
          <w:color w:val="000000" w:themeColor="text1"/>
          <w:sz w:val="24"/>
          <w:szCs w:val="24"/>
        </w:rPr>
        <w:t>on carga horaria para vin</w:t>
      </w:r>
      <w:r w:rsidR="009C5378" w:rsidRPr="00176F48">
        <w:rPr>
          <w:rFonts w:ascii="Times New Roman" w:hAnsi="Times New Roman" w:cs="Times New Roman"/>
          <w:color w:val="000000" w:themeColor="text1"/>
          <w:sz w:val="24"/>
          <w:szCs w:val="24"/>
        </w:rPr>
        <w:t xml:space="preserve">culación </w:t>
      </w:r>
      <w:r w:rsidR="00412B96">
        <w:rPr>
          <w:rFonts w:ascii="Times New Roman" w:hAnsi="Times New Roman" w:cs="Times New Roman"/>
          <w:color w:val="000000" w:themeColor="text1"/>
          <w:sz w:val="24"/>
          <w:szCs w:val="24"/>
        </w:rPr>
        <w:t xml:space="preserve">y </w:t>
      </w:r>
      <w:r w:rsidR="00F13373">
        <w:rPr>
          <w:rFonts w:ascii="Times New Roman" w:hAnsi="Times New Roman" w:cs="Times New Roman"/>
          <w:color w:val="000000" w:themeColor="text1"/>
          <w:sz w:val="24"/>
          <w:szCs w:val="24"/>
        </w:rPr>
        <w:t xml:space="preserve">36 </w:t>
      </w:r>
      <w:r w:rsidR="00412B96">
        <w:rPr>
          <w:rFonts w:ascii="Times New Roman" w:hAnsi="Times New Roman" w:cs="Times New Roman"/>
          <w:color w:val="000000" w:themeColor="text1"/>
          <w:sz w:val="24"/>
          <w:szCs w:val="24"/>
        </w:rPr>
        <w:t>docentes para el criterio</w:t>
      </w:r>
      <w:r w:rsidR="009C5378" w:rsidRPr="00176F48">
        <w:rPr>
          <w:rFonts w:ascii="Times New Roman" w:hAnsi="Times New Roman" w:cs="Times New Roman"/>
          <w:color w:val="000000" w:themeColor="text1"/>
          <w:sz w:val="24"/>
          <w:szCs w:val="24"/>
        </w:rPr>
        <w:t xml:space="preserve"> investigación</w:t>
      </w:r>
      <w:r w:rsidR="004C599C">
        <w:rPr>
          <w:rFonts w:ascii="Times New Roman" w:hAnsi="Times New Roman" w:cs="Times New Roman"/>
          <w:color w:val="000000" w:themeColor="text1"/>
          <w:sz w:val="24"/>
          <w:szCs w:val="24"/>
        </w:rPr>
        <w:t>, l</w:t>
      </w:r>
      <w:r w:rsidR="00A52FE3" w:rsidRPr="00176F48">
        <w:rPr>
          <w:rFonts w:ascii="Times New Roman" w:hAnsi="Times New Roman" w:cs="Times New Roman"/>
          <w:color w:val="000000" w:themeColor="text1"/>
          <w:sz w:val="24"/>
          <w:szCs w:val="24"/>
        </w:rPr>
        <w:t xml:space="preserve">a </w:t>
      </w:r>
      <w:r w:rsidR="00BA7DEC" w:rsidRPr="00176F48">
        <w:rPr>
          <w:rFonts w:ascii="Times New Roman" w:hAnsi="Times New Roman" w:cs="Times New Roman"/>
          <w:color w:val="000000" w:themeColor="text1"/>
          <w:sz w:val="24"/>
          <w:szCs w:val="24"/>
        </w:rPr>
        <w:t>población</w:t>
      </w:r>
      <w:r w:rsidR="00A52FE3" w:rsidRPr="00176F48">
        <w:rPr>
          <w:rFonts w:ascii="Times New Roman" w:hAnsi="Times New Roman" w:cs="Times New Roman"/>
          <w:color w:val="000000" w:themeColor="text1"/>
          <w:sz w:val="24"/>
          <w:szCs w:val="24"/>
        </w:rPr>
        <w:t xml:space="preserve"> de estudio </w:t>
      </w:r>
      <w:r w:rsidR="00BA7DEC" w:rsidRPr="00176F48">
        <w:rPr>
          <w:rFonts w:ascii="Times New Roman" w:hAnsi="Times New Roman" w:cs="Times New Roman"/>
          <w:color w:val="000000" w:themeColor="text1"/>
          <w:sz w:val="24"/>
          <w:szCs w:val="24"/>
        </w:rPr>
        <w:t>está</w:t>
      </w:r>
      <w:r w:rsidR="00A52FE3" w:rsidRPr="00176F48">
        <w:rPr>
          <w:rFonts w:ascii="Times New Roman" w:hAnsi="Times New Roman" w:cs="Times New Roman"/>
          <w:color w:val="000000" w:themeColor="text1"/>
          <w:sz w:val="24"/>
          <w:szCs w:val="24"/>
        </w:rPr>
        <w:t xml:space="preserve"> conformada </w:t>
      </w:r>
      <w:r w:rsidR="00BA7DEC" w:rsidRPr="00176F48">
        <w:rPr>
          <w:rFonts w:ascii="Times New Roman" w:hAnsi="Times New Roman" w:cs="Times New Roman"/>
          <w:color w:val="000000" w:themeColor="text1"/>
          <w:sz w:val="24"/>
          <w:szCs w:val="24"/>
        </w:rPr>
        <w:t>también</w:t>
      </w:r>
      <w:r w:rsidR="00A52FE3" w:rsidRPr="00176F48">
        <w:rPr>
          <w:rFonts w:ascii="Times New Roman" w:hAnsi="Times New Roman" w:cs="Times New Roman"/>
          <w:color w:val="000000" w:themeColor="text1"/>
          <w:sz w:val="24"/>
          <w:szCs w:val="24"/>
        </w:rPr>
        <w:t xml:space="preserve"> por </w:t>
      </w:r>
      <w:r w:rsidR="00E171E4" w:rsidRPr="00E171E4">
        <w:rPr>
          <w:rFonts w:ascii="Times New Roman" w:hAnsi="Times New Roman" w:cs="Times New Roman"/>
          <w:color w:val="000000" w:themeColor="text1"/>
          <w:sz w:val="24"/>
          <w:szCs w:val="24"/>
        </w:rPr>
        <w:t>290</w:t>
      </w:r>
      <w:r w:rsidR="00A52FE3" w:rsidRPr="00176F48">
        <w:rPr>
          <w:rFonts w:ascii="Times New Roman" w:hAnsi="Times New Roman" w:cs="Times New Roman"/>
          <w:color w:val="000000" w:themeColor="text1"/>
          <w:sz w:val="24"/>
          <w:szCs w:val="24"/>
        </w:rPr>
        <w:t xml:space="preserve"> a</w:t>
      </w:r>
      <w:r w:rsidR="00B10556" w:rsidRPr="00176F48">
        <w:rPr>
          <w:rFonts w:ascii="Times New Roman" w:hAnsi="Times New Roman" w:cs="Times New Roman"/>
          <w:color w:val="000000" w:themeColor="text1"/>
          <w:sz w:val="24"/>
          <w:szCs w:val="24"/>
        </w:rPr>
        <w:t>lumnos de</w:t>
      </w:r>
      <w:r w:rsidR="00620AED">
        <w:rPr>
          <w:rFonts w:ascii="Times New Roman" w:hAnsi="Times New Roman" w:cs="Times New Roman"/>
          <w:color w:val="000000" w:themeColor="text1"/>
          <w:sz w:val="24"/>
          <w:szCs w:val="24"/>
        </w:rPr>
        <w:t xml:space="preserve"> quinto, sexto</w:t>
      </w:r>
      <w:r w:rsidR="00B10556" w:rsidRPr="00176F48">
        <w:rPr>
          <w:rFonts w:ascii="Times New Roman" w:hAnsi="Times New Roman" w:cs="Times New Roman"/>
          <w:color w:val="000000" w:themeColor="text1"/>
          <w:sz w:val="24"/>
          <w:szCs w:val="24"/>
        </w:rPr>
        <w:t xml:space="preserve"> </w:t>
      </w:r>
      <w:r w:rsidR="00B10556" w:rsidRPr="00E171E4">
        <w:rPr>
          <w:rFonts w:ascii="Times New Roman" w:hAnsi="Times New Roman" w:cs="Times New Roman"/>
          <w:color w:val="000000" w:themeColor="text1"/>
          <w:sz w:val="24"/>
          <w:szCs w:val="24"/>
        </w:rPr>
        <w:t xml:space="preserve">séptimo y octavo </w:t>
      </w:r>
      <w:r w:rsidR="004C599C">
        <w:rPr>
          <w:rFonts w:ascii="Times New Roman" w:hAnsi="Times New Roman" w:cs="Times New Roman"/>
          <w:color w:val="000000" w:themeColor="text1"/>
          <w:sz w:val="24"/>
          <w:szCs w:val="24"/>
        </w:rPr>
        <w:t>ciclo.</w:t>
      </w:r>
    </w:p>
    <w:p w14:paraId="68FA4142" w14:textId="77777777" w:rsidR="006949A9" w:rsidRDefault="006949A9"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63A676C3" w14:textId="77777777" w:rsidR="009D2C72" w:rsidRDefault="009D2C72"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0427055D" w14:textId="77777777" w:rsidR="009D2C72" w:rsidRDefault="009D2C72"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20ACB058" w14:textId="6372721D" w:rsidR="009C0757" w:rsidRPr="004C6337" w:rsidRDefault="006949A9" w:rsidP="004C6337">
      <w:pPr>
        <w:pStyle w:val="Ttulo3"/>
        <w:rPr>
          <w:rFonts w:ascii="Times New Roman" w:hAnsi="Times New Roman" w:cs="Times New Roman"/>
          <w:b/>
          <w:color w:val="auto"/>
        </w:rPr>
      </w:pPr>
      <w:bookmarkStart w:id="98" w:name="_Toc20566662"/>
      <w:r w:rsidRPr="004A3DB5">
        <w:rPr>
          <w:rFonts w:ascii="Times New Roman" w:hAnsi="Times New Roman" w:cs="Times New Roman"/>
          <w:b/>
          <w:color w:val="auto"/>
        </w:rPr>
        <w:lastRenderedPageBreak/>
        <w:t>3.3.1. Muestra</w:t>
      </w:r>
      <w:bookmarkEnd w:id="98"/>
    </w:p>
    <w:p w14:paraId="1BF5F3BE" w14:textId="77777777" w:rsidR="006949A9" w:rsidRDefault="004C6337"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m:oMathPara>
        <m:oMath>
          <m:r>
            <w:rPr>
              <w:rFonts w:ascii="Cambria Math" w:hAnsi="Cambria Math" w:cs="Cambria Math"/>
              <w:color w:val="000000" w:themeColor="text1"/>
              <w:sz w:val="24"/>
              <w:szCs w:val="24"/>
            </w:rPr>
            <m:t>n</m:t>
          </m:r>
          <m:r>
            <m:rPr>
              <m:sty m:val="p"/>
            </m:rPr>
            <w:rPr>
              <w:rFonts w:ascii="Cambria Math" w:hAnsi="Cambria Math" w:cs="Cambria Math"/>
              <w:color w:val="000000" w:themeColor="text1"/>
              <w:sz w:val="24"/>
              <w:szCs w:val="24"/>
            </w:rPr>
            <m:t>=</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N</m:t>
              </m:r>
            </m:num>
            <m:den>
              <m:sSup>
                <m:sSupPr>
                  <m:ctrlPr>
                    <w:rPr>
                      <w:rFonts w:ascii="Cambria Math" w:hAnsi="Cambria Math" w:cs="Cambria Math"/>
                      <w:color w:val="000000" w:themeColor="text1"/>
                      <w:sz w:val="24"/>
                      <w:szCs w:val="24"/>
                    </w:rPr>
                  </m:ctrlPr>
                </m:sSupPr>
                <m:e>
                  <m:r>
                    <w:rPr>
                      <w:rFonts w:ascii="Cambria Math" w:hAnsi="Cambria Math" w:cs="Cambria Math"/>
                      <w:color w:val="000000" w:themeColor="text1"/>
                      <w:sz w:val="24"/>
                      <w:szCs w:val="24"/>
                    </w:rPr>
                    <m:t>(E)</m:t>
                  </m:r>
                </m:e>
                <m:sup>
                  <m:r>
                    <w:rPr>
                      <w:rFonts w:ascii="Cambria Math" w:hAnsi="Cambria Math" w:cs="Cambria Math"/>
                      <w:color w:val="000000" w:themeColor="text1"/>
                      <w:sz w:val="24"/>
                      <w:szCs w:val="24"/>
                    </w:rPr>
                    <m:t>2</m:t>
                  </m:r>
                </m:sup>
              </m:sSup>
              <m:d>
                <m:dPr>
                  <m:ctrlPr>
                    <w:rPr>
                      <w:rFonts w:ascii="Cambria Math" w:hAnsi="Cambria Math" w:cs="Cambria Math"/>
                      <w:i/>
                      <w:color w:val="000000" w:themeColor="text1"/>
                      <w:sz w:val="24"/>
                      <w:szCs w:val="24"/>
                    </w:rPr>
                  </m:ctrlPr>
                </m:dPr>
                <m:e>
                  <m:r>
                    <w:rPr>
                      <w:rFonts w:ascii="Cambria Math" w:hAnsi="Cambria Math" w:cs="Cambria Math"/>
                      <w:color w:val="000000" w:themeColor="text1"/>
                      <w:sz w:val="24"/>
                      <w:szCs w:val="24"/>
                    </w:rPr>
                    <m:t>N-1</m:t>
                  </m:r>
                </m:e>
              </m:d>
              <m:r>
                <w:rPr>
                  <w:rFonts w:ascii="Cambria Math" w:hAnsi="Cambria Math" w:cs="Cambria Math"/>
                  <w:color w:val="000000" w:themeColor="text1"/>
                  <w:sz w:val="24"/>
                  <w:szCs w:val="24"/>
                </w:rPr>
                <m:t>+1</m:t>
              </m:r>
            </m:den>
          </m:f>
        </m:oMath>
      </m:oMathPara>
    </w:p>
    <w:p w14:paraId="45947659" w14:textId="77777777" w:rsidR="006949A9" w:rsidRDefault="006949A9"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6B8D0241" w14:textId="77777777" w:rsidR="004C6337" w:rsidRPr="0013425A" w:rsidRDefault="00D900C5"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m:oMathPara>
        <m:oMath>
          <m:r>
            <w:rPr>
              <w:rFonts w:ascii="Cambria Math" w:hAnsi="Cambria Math" w:cs="Cambria Math"/>
              <w:color w:val="000000" w:themeColor="text1"/>
              <w:sz w:val="24"/>
              <w:szCs w:val="24"/>
            </w:rPr>
            <m:t>n</m:t>
          </m:r>
          <m:r>
            <m:rPr>
              <m:sty m:val="p"/>
            </m:rPr>
            <w:rPr>
              <w:rFonts w:ascii="Cambria Math" w:hAnsi="Cambria Math" w:cs="Cambria Math"/>
              <w:color w:val="000000" w:themeColor="text1"/>
              <w:sz w:val="24"/>
              <w:szCs w:val="24"/>
            </w:rPr>
            <m:t>=</m:t>
          </m:r>
          <m:f>
            <m:fPr>
              <m:ctrlPr>
                <w:rPr>
                  <w:rFonts w:ascii="Cambria Math" w:hAnsi="Cambria Math" w:cs="Times New Roman"/>
                  <w:color w:val="000000" w:themeColor="text1"/>
                  <w:sz w:val="24"/>
                  <w:szCs w:val="24"/>
                </w:rPr>
              </m:ctrlPr>
            </m:fPr>
            <m:num>
              <m:r>
                <w:rPr>
                  <w:rFonts w:ascii="Cambria Math" w:hAnsi="Cambria Math" w:cs="Times New Roman"/>
                  <w:color w:val="000000" w:themeColor="text1"/>
                  <w:sz w:val="24"/>
                  <w:szCs w:val="24"/>
                </w:rPr>
                <m:t>290</m:t>
              </m:r>
            </m:num>
            <m:den>
              <m:sSup>
                <m:sSupPr>
                  <m:ctrlPr>
                    <w:rPr>
                      <w:rFonts w:ascii="Cambria Math" w:hAnsi="Cambria Math" w:cs="Cambria Math"/>
                      <w:color w:val="000000" w:themeColor="text1"/>
                      <w:sz w:val="24"/>
                      <w:szCs w:val="24"/>
                    </w:rPr>
                  </m:ctrlPr>
                </m:sSupPr>
                <m:e>
                  <m:r>
                    <w:rPr>
                      <w:rFonts w:ascii="Cambria Math" w:hAnsi="Cambria Math" w:cs="Cambria Math"/>
                      <w:color w:val="000000" w:themeColor="text1"/>
                      <w:sz w:val="24"/>
                      <w:szCs w:val="24"/>
                    </w:rPr>
                    <m:t>(0.05)</m:t>
                  </m:r>
                </m:e>
                <m:sup>
                  <m:r>
                    <w:rPr>
                      <w:rFonts w:ascii="Cambria Math" w:hAnsi="Cambria Math" w:cs="Cambria Math"/>
                      <w:color w:val="000000" w:themeColor="text1"/>
                      <w:sz w:val="24"/>
                      <w:szCs w:val="24"/>
                    </w:rPr>
                    <m:t>2</m:t>
                  </m:r>
                </m:sup>
              </m:sSup>
              <m:d>
                <m:dPr>
                  <m:ctrlPr>
                    <w:rPr>
                      <w:rFonts w:ascii="Cambria Math" w:hAnsi="Cambria Math" w:cs="Cambria Math"/>
                      <w:i/>
                      <w:color w:val="000000" w:themeColor="text1"/>
                      <w:sz w:val="24"/>
                      <w:szCs w:val="24"/>
                    </w:rPr>
                  </m:ctrlPr>
                </m:dPr>
                <m:e>
                  <m:r>
                    <w:rPr>
                      <w:rFonts w:ascii="Cambria Math" w:hAnsi="Cambria Math" w:cs="Cambria Math"/>
                      <w:color w:val="000000" w:themeColor="text1"/>
                      <w:sz w:val="24"/>
                      <w:szCs w:val="24"/>
                    </w:rPr>
                    <m:t>290-1</m:t>
                  </m:r>
                </m:e>
              </m:d>
              <m:r>
                <w:rPr>
                  <w:rFonts w:ascii="Cambria Math" w:hAnsi="Cambria Math" w:cs="Cambria Math"/>
                  <w:color w:val="000000" w:themeColor="text1"/>
                  <w:sz w:val="24"/>
                  <w:szCs w:val="24"/>
                </w:rPr>
                <m:t>+1</m:t>
              </m:r>
            </m:den>
          </m:f>
        </m:oMath>
      </m:oMathPara>
    </w:p>
    <w:p w14:paraId="1B9C7439" w14:textId="77777777" w:rsidR="0013425A" w:rsidRPr="0013425A" w:rsidRDefault="0013425A"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5C2364E1" w14:textId="77777777" w:rsidR="00F64E30" w:rsidRDefault="0013425A" w:rsidP="0013425A">
      <w:pPr>
        <w:tabs>
          <w:tab w:val="left" w:pos="1418"/>
          <w:tab w:val="left" w:pos="6237"/>
          <w:tab w:val="left" w:pos="7371"/>
        </w:tabs>
        <w:spacing w:after="0" w:line="360" w:lineRule="auto"/>
        <w:jc w:val="center"/>
        <w:rPr>
          <w:rFonts w:ascii="Times New Roman" w:hAnsi="Times New Roman" w:cs="Times New Roman"/>
          <w:color w:val="000000" w:themeColor="text1"/>
          <w:sz w:val="24"/>
          <w:szCs w:val="24"/>
        </w:rPr>
      </w:pPr>
      <m:oMath>
        <m:r>
          <w:rPr>
            <w:rFonts w:ascii="Cambria Math" w:hAnsi="Cambria Math" w:cs="Cambria Math"/>
            <w:color w:val="000000" w:themeColor="text1"/>
            <w:sz w:val="24"/>
            <w:szCs w:val="24"/>
          </w:rPr>
          <m:t>n</m:t>
        </m:r>
        <m:r>
          <m:rPr>
            <m:sty m:val="p"/>
          </m:rPr>
          <w:rPr>
            <w:rFonts w:ascii="Cambria Math" w:hAnsi="Cambria Math" w:cs="Cambria Math"/>
            <w:color w:val="000000" w:themeColor="text1"/>
            <w:sz w:val="24"/>
            <w:szCs w:val="24"/>
          </w:rPr>
          <m:t>=</m:t>
        </m:r>
      </m:oMath>
      <w:r>
        <w:rPr>
          <w:rFonts w:ascii="Times New Roman" w:hAnsi="Times New Roman" w:cs="Times New Roman"/>
          <w:color w:val="000000" w:themeColor="text1"/>
          <w:sz w:val="24"/>
          <w:szCs w:val="24"/>
        </w:rPr>
        <w:t>168.6</w:t>
      </w:r>
    </w:p>
    <w:p w14:paraId="54E1F217" w14:textId="77777777" w:rsidR="0013425A" w:rsidRDefault="00F64E30" w:rsidP="0013425A">
      <w:pPr>
        <w:tabs>
          <w:tab w:val="left" w:pos="1418"/>
          <w:tab w:val="left" w:pos="6237"/>
          <w:tab w:val="left" w:pos="7371"/>
        </w:tabs>
        <w:spacing w:after="0" w:line="360" w:lineRule="auto"/>
        <w:jc w:val="center"/>
        <w:rPr>
          <w:rFonts w:ascii="Times New Roman" w:hAnsi="Times New Roman" w:cs="Times New Roman"/>
          <w:color w:val="000000" w:themeColor="text1"/>
          <w:sz w:val="24"/>
          <w:szCs w:val="24"/>
        </w:rPr>
      </w:pPr>
      <m:oMath>
        <m:r>
          <w:rPr>
            <w:rFonts w:ascii="Cambria Math" w:hAnsi="Cambria Math" w:cs="Cambria Math"/>
            <w:color w:val="000000" w:themeColor="text1"/>
            <w:sz w:val="24"/>
            <w:szCs w:val="24"/>
          </w:rPr>
          <m:t>n</m:t>
        </m:r>
      </m:oMath>
      <w:r>
        <w:rPr>
          <w:rFonts w:ascii="Times New Roman" w:hAnsi="Times New Roman" w:cs="Times New Roman"/>
          <w:color w:val="000000" w:themeColor="text1"/>
          <w:sz w:val="24"/>
          <w:szCs w:val="24"/>
        </w:rPr>
        <w:t xml:space="preserve"> = </w:t>
      </w:r>
      <w:r w:rsidR="0013425A">
        <w:rPr>
          <w:rFonts w:ascii="Times New Roman" w:hAnsi="Times New Roman" w:cs="Times New Roman"/>
          <w:color w:val="000000" w:themeColor="text1"/>
          <w:sz w:val="24"/>
          <w:szCs w:val="24"/>
        </w:rPr>
        <w:t>169</w:t>
      </w:r>
    </w:p>
    <w:p w14:paraId="7B113AD6" w14:textId="77777777" w:rsidR="0013425A" w:rsidRDefault="0013425A"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p>
    <w:p w14:paraId="5F0B25D1" w14:textId="77777777" w:rsidR="006949A9" w:rsidRPr="00902204" w:rsidRDefault="00902204" w:rsidP="00A27D3A">
      <w:pPr>
        <w:tabs>
          <w:tab w:val="left" w:pos="1418"/>
          <w:tab w:val="left" w:pos="6237"/>
          <w:tab w:val="left" w:pos="7371"/>
        </w:tabs>
        <w:spacing w:after="0" w:line="360" w:lineRule="auto"/>
        <w:jc w:val="both"/>
        <w:rPr>
          <w:rFonts w:ascii="Times New Roman" w:hAnsi="Times New Roman" w:cs="Times New Roman"/>
          <w:b/>
          <w:color w:val="000000" w:themeColor="text1"/>
          <w:sz w:val="24"/>
          <w:szCs w:val="24"/>
        </w:rPr>
      </w:pPr>
      <w:r w:rsidRPr="00902204">
        <w:rPr>
          <w:rFonts w:ascii="Times New Roman" w:hAnsi="Times New Roman" w:cs="Times New Roman"/>
          <w:b/>
          <w:color w:val="000000" w:themeColor="text1"/>
          <w:sz w:val="24"/>
          <w:szCs w:val="24"/>
        </w:rPr>
        <w:t>Dónde:</w:t>
      </w:r>
    </w:p>
    <w:p w14:paraId="49B6A95A" w14:textId="100670F0" w:rsidR="006949A9" w:rsidRDefault="006949A9"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 es el nivel de variabilidad</w:t>
      </w:r>
    </w:p>
    <w:p w14:paraId="7F8BC725" w14:textId="77777777" w:rsidR="006949A9" w:rsidRDefault="006949A9"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 es el nivel de error</w:t>
      </w:r>
    </w:p>
    <w:p w14:paraId="3063D466" w14:textId="77777777" w:rsidR="006949A9" w:rsidRDefault="006949A9" w:rsidP="00A27D3A">
      <w:pPr>
        <w:tabs>
          <w:tab w:val="left" w:pos="1418"/>
          <w:tab w:val="left" w:pos="6237"/>
          <w:tab w:val="left" w:pos="7371"/>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 es la población.</w:t>
      </w:r>
    </w:p>
    <w:p w14:paraId="00D80D92" w14:textId="77777777" w:rsidR="00475198" w:rsidRPr="00DE5EEF" w:rsidRDefault="00475198"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7B8D5C92" w14:textId="14C21E01" w:rsidR="004B573A" w:rsidRPr="000B05B4" w:rsidRDefault="004B573A" w:rsidP="00A27D3A">
      <w:pPr>
        <w:pStyle w:val="Ttulo2"/>
        <w:spacing w:before="0" w:line="360" w:lineRule="auto"/>
        <w:jc w:val="both"/>
        <w:rPr>
          <w:rFonts w:ascii="Times New Roman" w:hAnsi="Times New Roman" w:cs="Times New Roman"/>
          <w:b/>
          <w:color w:val="000000" w:themeColor="text1"/>
          <w:sz w:val="24"/>
          <w:szCs w:val="24"/>
        </w:rPr>
      </w:pPr>
      <w:bookmarkStart w:id="99" w:name="_Toc11233358"/>
      <w:bookmarkStart w:id="100" w:name="_Toc12894431"/>
      <w:bookmarkStart w:id="101" w:name="_Toc20566663"/>
      <w:r w:rsidRPr="000B05B4">
        <w:rPr>
          <w:rFonts w:ascii="Times New Roman" w:hAnsi="Times New Roman" w:cs="Times New Roman"/>
          <w:b/>
          <w:color w:val="000000" w:themeColor="text1"/>
          <w:sz w:val="24"/>
          <w:szCs w:val="24"/>
        </w:rPr>
        <w:t>3.4. Técnicas e instrumentos de recolección de datos</w:t>
      </w:r>
      <w:bookmarkEnd w:id="99"/>
      <w:bookmarkEnd w:id="100"/>
      <w:bookmarkEnd w:id="101"/>
    </w:p>
    <w:p w14:paraId="792558A1"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28C60D27" w14:textId="3D124DEA" w:rsidR="004B573A" w:rsidRPr="00DE5EEF" w:rsidRDefault="00C47B87" w:rsidP="00C47B8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Se establece como herramienta de recolección de información a las bases de datos en las evidencias requeridas en las diferente</w:t>
      </w:r>
      <w:r w:rsidR="00FF33F5">
        <w:rPr>
          <w:rFonts w:ascii="Times New Roman" w:hAnsi="Times New Roman" w:cs="Times New Roman"/>
          <w:color w:val="000000" w:themeColor="text1"/>
          <w:sz w:val="24"/>
          <w:szCs w:val="24"/>
        </w:rPr>
        <w:t>s unidades como: Vinculación e I</w:t>
      </w:r>
      <w:r w:rsidR="004B573A" w:rsidRPr="00DE5EEF">
        <w:rPr>
          <w:rFonts w:ascii="Times New Roman" w:hAnsi="Times New Roman" w:cs="Times New Roman"/>
          <w:color w:val="000000" w:themeColor="text1"/>
          <w:sz w:val="24"/>
          <w:szCs w:val="24"/>
        </w:rPr>
        <w:t>nvestigación</w:t>
      </w:r>
      <w:r w:rsidR="00114E8E">
        <w:rPr>
          <w:rFonts w:ascii="Times New Roman" w:hAnsi="Times New Roman" w:cs="Times New Roman"/>
          <w:color w:val="000000" w:themeColor="text1"/>
          <w:sz w:val="24"/>
          <w:szCs w:val="24"/>
        </w:rPr>
        <w:t xml:space="preserve">. Además de las encuestas aplicadas a </w:t>
      </w:r>
      <w:r w:rsidR="00902204">
        <w:rPr>
          <w:rFonts w:ascii="Times New Roman" w:hAnsi="Times New Roman" w:cs="Times New Roman"/>
          <w:color w:val="000000" w:themeColor="text1"/>
          <w:sz w:val="24"/>
          <w:szCs w:val="24"/>
        </w:rPr>
        <w:t>los docentes</w:t>
      </w:r>
      <w:r w:rsidR="007C564A">
        <w:rPr>
          <w:rFonts w:ascii="Times New Roman" w:hAnsi="Times New Roman" w:cs="Times New Roman"/>
          <w:color w:val="000000" w:themeColor="text1"/>
          <w:sz w:val="24"/>
          <w:szCs w:val="24"/>
        </w:rPr>
        <w:t xml:space="preserve"> con carga horaria en Vinculación e Investigación </w:t>
      </w:r>
      <w:r w:rsidR="00114E8E">
        <w:rPr>
          <w:rFonts w:ascii="Times New Roman" w:hAnsi="Times New Roman" w:cs="Times New Roman"/>
          <w:color w:val="000000" w:themeColor="text1"/>
          <w:sz w:val="24"/>
          <w:szCs w:val="24"/>
        </w:rPr>
        <w:t xml:space="preserve"> y estudiantes de</w:t>
      </w:r>
      <w:r w:rsidR="00902204">
        <w:rPr>
          <w:rFonts w:ascii="Times New Roman" w:hAnsi="Times New Roman" w:cs="Times New Roman"/>
          <w:color w:val="000000" w:themeColor="text1"/>
          <w:sz w:val="24"/>
          <w:szCs w:val="24"/>
        </w:rPr>
        <w:t xml:space="preserve"> quinto, sexto,</w:t>
      </w:r>
      <w:r w:rsidR="00114E8E">
        <w:rPr>
          <w:rFonts w:ascii="Times New Roman" w:hAnsi="Times New Roman" w:cs="Times New Roman"/>
          <w:color w:val="000000" w:themeColor="text1"/>
          <w:sz w:val="24"/>
          <w:szCs w:val="24"/>
        </w:rPr>
        <w:t xml:space="preserve"> séptimo y octavo ciclo</w:t>
      </w:r>
      <w:r w:rsidR="004B573A" w:rsidRPr="00DE5EEF">
        <w:rPr>
          <w:rFonts w:ascii="Times New Roman" w:hAnsi="Times New Roman" w:cs="Times New Roman"/>
          <w:color w:val="000000" w:themeColor="text1"/>
          <w:sz w:val="24"/>
          <w:szCs w:val="24"/>
        </w:rPr>
        <w:t xml:space="preserve"> </w:t>
      </w:r>
    </w:p>
    <w:p w14:paraId="50F363F7"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244EC98F" w14:textId="69C33356" w:rsidR="004B573A" w:rsidRDefault="004B573A" w:rsidP="00A27D3A">
      <w:pPr>
        <w:pStyle w:val="Ttulo2"/>
        <w:spacing w:before="0" w:line="360" w:lineRule="auto"/>
        <w:jc w:val="both"/>
        <w:rPr>
          <w:rFonts w:ascii="Times New Roman" w:hAnsi="Times New Roman" w:cs="Times New Roman"/>
          <w:b/>
          <w:color w:val="000000" w:themeColor="text1"/>
          <w:sz w:val="24"/>
          <w:szCs w:val="24"/>
        </w:rPr>
      </w:pPr>
      <w:bookmarkStart w:id="102" w:name="_Toc11233359"/>
      <w:bookmarkStart w:id="103" w:name="_Toc12894432"/>
      <w:bookmarkStart w:id="104" w:name="_Toc20566664"/>
      <w:r w:rsidRPr="000B05B4">
        <w:rPr>
          <w:rFonts w:ascii="Times New Roman" w:hAnsi="Times New Roman" w:cs="Times New Roman"/>
          <w:b/>
          <w:color w:val="000000" w:themeColor="text1"/>
          <w:sz w:val="24"/>
          <w:szCs w:val="24"/>
        </w:rPr>
        <w:t>3.5. Técnicas de procesamiento y análisis de datos</w:t>
      </w:r>
      <w:bookmarkEnd w:id="102"/>
      <w:bookmarkEnd w:id="103"/>
      <w:bookmarkEnd w:id="104"/>
      <w:r w:rsidRPr="000B05B4">
        <w:rPr>
          <w:rFonts w:ascii="Times New Roman" w:hAnsi="Times New Roman" w:cs="Times New Roman"/>
          <w:b/>
          <w:color w:val="000000" w:themeColor="text1"/>
          <w:sz w:val="24"/>
          <w:szCs w:val="24"/>
        </w:rPr>
        <w:t xml:space="preserve"> </w:t>
      </w:r>
    </w:p>
    <w:p w14:paraId="7D9729B8" w14:textId="77777777" w:rsidR="00B435B5" w:rsidRPr="00B435B5" w:rsidRDefault="00B435B5" w:rsidP="00B435B5"/>
    <w:p w14:paraId="2B286F95" w14:textId="56508A83" w:rsidR="00CB781D" w:rsidRPr="00CB781D" w:rsidRDefault="00C47B87" w:rsidP="00C47B8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CB781D" w:rsidRPr="00CB781D">
        <w:rPr>
          <w:rFonts w:ascii="Times New Roman" w:hAnsi="Times New Roman" w:cs="Times New Roman"/>
          <w:sz w:val="24"/>
          <w:szCs w:val="24"/>
        </w:rPr>
        <w:t xml:space="preserve">Con la finalidad de </w:t>
      </w:r>
      <w:r w:rsidR="00CB781D" w:rsidRPr="00CB781D">
        <w:rPr>
          <w:rFonts w:ascii="Times New Roman" w:hAnsi="Times New Roman" w:cs="Times New Roman"/>
          <w:color w:val="000000" w:themeColor="text1"/>
          <w:sz w:val="24"/>
          <w:szCs w:val="24"/>
        </w:rPr>
        <w:t xml:space="preserve">describir el nivel de conocimiento de los Programas/Proyectos de Vinculación con la sociedad, producción Académica/científica de la </w:t>
      </w:r>
      <w:r w:rsidR="00C84E4F">
        <w:rPr>
          <w:rFonts w:ascii="Times New Roman" w:hAnsi="Times New Roman" w:cs="Times New Roman"/>
          <w:color w:val="000000" w:themeColor="text1"/>
          <w:sz w:val="24"/>
          <w:szCs w:val="24"/>
        </w:rPr>
        <w:t>Carrera</w:t>
      </w:r>
      <w:r w:rsidR="00CB781D" w:rsidRPr="00CB781D">
        <w:rPr>
          <w:rFonts w:ascii="Times New Roman" w:hAnsi="Times New Roman" w:cs="Times New Roman"/>
          <w:color w:val="000000" w:themeColor="text1"/>
          <w:sz w:val="24"/>
          <w:szCs w:val="24"/>
        </w:rPr>
        <w:t xml:space="preserve"> de Enfermería, se realizar</w:t>
      </w:r>
      <w:r>
        <w:rPr>
          <w:rFonts w:ascii="Times New Roman" w:hAnsi="Times New Roman" w:cs="Times New Roman"/>
          <w:color w:val="000000" w:themeColor="text1"/>
          <w:sz w:val="24"/>
          <w:szCs w:val="24"/>
        </w:rPr>
        <w:t>on</w:t>
      </w:r>
      <w:r w:rsidR="00CB781D" w:rsidRPr="00CB781D">
        <w:rPr>
          <w:rFonts w:ascii="Times New Roman" w:hAnsi="Times New Roman" w:cs="Times New Roman"/>
          <w:color w:val="000000" w:themeColor="text1"/>
          <w:sz w:val="24"/>
          <w:szCs w:val="24"/>
        </w:rPr>
        <w:t xml:space="preserve"> la obtención de datos mediante la aplicación de una encuesta anónima a los estudiantes y docentes.</w:t>
      </w:r>
    </w:p>
    <w:p w14:paraId="3920AC65" w14:textId="6D03E00C" w:rsidR="00B14D85" w:rsidRDefault="00C47B87" w:rsidP="00C47B8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4B573A" w:rsidRPr="00DE5EEF">
        <w:rPr>
          <w:rFonts w:ascii="Times New Roman" w:hAnsi="Times New Roman" w:cs="Times New Roman"/>
          <w:color w:val="000000" w:themeColor="text1"/>
          <w:sz w:val="24"/>
          <w:szCs w:val="24"/>
        </w:rPr>
        <w:t>Para el procesamiento de la información investigada se realizar</w:t>
      </w:r>
      <w:r>
        <w:rPr>
          <w:rFonts w:ascii="Times New Roman" w:hAnsi="Times New Roman" w:cs="Times New Roman"/>
          <w:color w:val="000000" w:themeColor="text1"/>
          <w:sz w:val="24"/>
          <w:szCs w:val="24"/>
        </w:rPr>
        <w:t>on</w:t>
      </w:r>
      <w:r w:rsidR="004B573A" w:rsidRPr="00DE5EEF">
        <w:rPr>
          <w:rFonts w:ascii="Times New Roman" w:hAnsi="Times New Roman" w:cs="Times New Roman"/>
          <w:color w:val="000000" w:themeColor="text1"/>
          <w:sz w:val="24"/>
          <w:szCs w:val="24"/>
        </w:rPr>
        <w:t xml:space="preserve"> </w:t>
      </w:r>
      <w:r w:rsidR="006949A9">
        <w:rPr>
          <w:rFonts w:ascii="Times New Roman" w:hAnsi="Times New Roman" w:cs="Times New Roman"/>
          <w:color w:val="000000" w:themeColor="text1"/>
          <w:sz w:val="24"/>
          <w:szCs w:val="24"/>
        </w:rPr>
        <w:t xml:space="preserve">la elaboración de la base de datos. </w:t>
      </w:r>
    </w:p>
    <w:p w14:paraId="358260B4" w14:textId="77777777" w:rsidR="00B435B5" w:rsidRDefault="00B435B5" w:rsidP="00A27D3A">
      <w:pPr>
        <w:spacing w:after="0" w:line="360" w:lineRule="auto"/>
        <w:jc w:val="both"/>
        <w:rPr>
          <w:rFonts w:ascii="Times New Roman" w:hAnsi="Times New Roman" w:cs="Times New Roman"/>
          <w:color w:val="000000" w:themeColor="text1"/>
          <w:sz w:val="24"/>
          <w:szCs w:val="24"/>
        </w:rPr>
      </w:pPr>
    </w:p>
    <w:p w14:paraId="65C4B434" w14:textId="4E91E91D" w:rsidR="009C0757" w:rsidRDefault="00C47B87" w:rsidP="00A27D3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6949A9">
        <w:rPr>
          <w:rFonts w:ascii="Times New Roman" w:hAnsi="Times New Roman" w:cs="Times New Roman"/>
          <w:color w:val="000000" w:themeColor="text1"/>
          <w:sz w:val="24"/>
          <w:szCs w:val="24"/>
        </w:rPr>
        <w:t xml:space="preserve">Con el soporte informático del programa </w:t>
      </w:r>
      <w:r w:rsidR="004B6565">
        <w:rPr>
          <w:rFonts w:ascii="Times New Roman" w:hAnsi="Times New Roman" w:cs="Times New Roman"/>
          <w:color w:val="000000" w:themeColor="text1"/>
          <w:sz w:val="24"/>
          <w:szCs w:val="24"/>
        </w:rPr>
        <w:t>Excel.</w:t>
      </w:r>
    </w:p>
    <w:p w14:paraId="6F3035C6" w14:textId="43C4F552" w:rsidR="00624F90" w:rsidRDefault="00252F9B" w:rsidP="00624F90">
      <w:pPr>
        <w:tabs>
          <w:tab w:val="left" w:pos="546"/>
          <w:tab w:val="left" w:pos="639"/>
        </w:tabs>
        <w:spacing w:before="100" w:beforeAutospacing="1" w:after="0" w:line="360" w:lineRule="auto"/>
        <w:jc w:val="both"/>
        <w:rPr>
          <w:rFonts w:ascii="Times New Roman" w:hAnsi="Times New Roman" w:cs="Times New Roman"/>
          <w:b/>
          <w:bCs/>
          <w:color w:val="000000"/>
          <w:sz w:val="24"/>
          <w:szCs w:val="24"/>
          <w:lang w:val="es-ES"/>
        </w:rPr>
      </w:pPr>
      <w:r w:rsidRPr="00153D05">
        <w:rPr>
          <w:rFonts w:ascii="Times New Roman" w:hAnsi="Times New Roman" w:cs="Times New Roman"/>
          <w:b/>
          <w:bCs/>
          <w:color w:val="000000"/>
          <w:sz w:val="24"/>
          <w:szCs w:val="24"/>
          <w:lang w:val="es-ES"/>
        </w:rPr>
        <w:t>S</w:t>
      </w:r>
      <w:r w:rsidR="00A07714">
        <w:rPr>
          <w:rFonts w:ascii="Times New Roman" w:hAnsi="Times New Roman" w:cs="Times New Roman"/>
          <w:b/>
          <w:bCs/>
          <w:color w:val="000000"/>
          <w:sz w:val="24"/>
          <w:szCs w:val="24"/>
          <w:lang w:val="es-ES"/>
        </w:rPr>
        <w:t>istema de Variables</w:t>
      </w:r>
    </w:p>
    <w:p w14:paraId="278BE664" w14:textId="77777777" w:rsidR="009C0757" w:rsidRPr="0014461B" w:rsidRDefault="009C0757" w:rsidP="00BE5BE7">
      <w:pPr>
        <w:pStyle w:val="Prrafodelista"/>
        <w:numPr>
          <w:ilvl w:val="0"/>
          <w:numId w:val="19"/>
        </w:numPr>
        <w:spacing w:after="0" w:line="360" w:lineRule="auto"/>
        <w:jc w:val="both"/>
        <w:rPr>
          <w:rFonts w:ascii="Times New Roman" w:hAnsi="Times New Roman" w:cs="Times New Roman"/>
          <w:color w:val="000000" w:themeColor="text1"/>
          <w:sz w:val="24"/>
          <w:szCs w:val="24"/>
        </w:rPr>
      </w:pPr>
      <w:r w:rsidRPr="0014461B">
        <w:rPr>
          <w:rFonts w:ascii="Times New Roman" w:hAnsi="Times New Roman" w:cs="Times New Roman"/>
          <w:b/>
          <w:color w:val="000000" w:themeColor="text1"/>
          <w:sz w:val="24"/>
          <w:szCs w:val="24"/>
        </w:rPr>
        <w:t>Proyectos de vinculación con la sociedad:</w:t>
      </w:r>
      <w:r w:rsidRPr="0014461B">
        <w:rPr>
          <w:rFonts w:ascii="Times New Roman" w:hAnsi="Times New Roman" w:cs="Times New Roman"/>
          <w:color w:val="000000" w:themeColor="text1"/>
          <w:sz w:val="24"/>
          <w:szCs w:val="24"/>
        </w:rPr>
        <w:t xml:space="preserve"> programas ejecutados mediante la intervención de estudiantes y docentes responsables de área, con diferentes líneas de participación enfocados a las áreas de atención prioritaria, como responsabilidad social de participación desde la academia</w:t>
      </w:r>
      <w:r w:rsidR="00BF2D0A" w:rsidRPr="0014461B">
        <w:rPr>
          <w:rFonts w:ascii="Times New Roman" w:hAnsi="Times New Roman" w:cs="Times New Roman"/>
          <w:color w:val="000000" w:themeColor="text1"/>
          <w:sz w:val="24"/>
          <w:szCs w:val="24"/>
        </w:rPr>
        <w:t xml:space="preserve"> (Oviedo, 2016)</w:t>
      </w:r>
      <w:r w:rsidRPr="0014461B">
        <w:rPr>
          <w:rFonts w:ascii="Times New Roman" w:hAnsi="Times New Roman" w:cs="Times New Roman"/>
          <w:color w:val="000000" w:themeColor="text1"/>
          <w:sz w:val="24"/>
          <w:szCs w:val="24"/>
        </w:rPr>
        <w:t>.</w:t>
      </w:r>
    </w:p>
    <w:p w14:paraId="3D124EBD" w14:textId="77777777" w:rsidR="009C0757" w:rsidRDefault="009C0757" w:rsidP="00A27D3A">
      <w:pPr>
        <w:spacing w:after="0" w:line="360" w:lineRule="auto"/>
        <w:jc w:val="both"/>
        <w:rPr>
          <w:rFonts w:ascii="Times New Roman" w:hAnsi="Times New Roman" w:cs="Times New Roman"/>
          <w:color w:val="000000" w:themeColor="text1"/>
          <w:sz w:val="24"/>
          <w:szCs w:val="24"/>
        </w:rPr>
      </w:pPr>
    </w:p>
    <w:p w14:paraId="02637C49" w14:textId="77777777" w:rsidR="00BF2D0A" w:rsidRPr="0014461B" w:rsidRDefault="009C0757" w:rsidP="00BE5BE7">
      <w:pPr>
        <w:pStyle w:val="Prrafodelista"/>
        <w:numPr>
          <w:ilvl w:val="0"/>
          <w:numId w:val="19"/>
        </w:numPr>
        <w:spacing w:after="0" w:line="360" w:lineRule="auto"/>
        <w:jc w:val="both"/>
        <w:rPr>
          <w:rFonts w:ascii="Times New Roman" w:hAnsi="Times New Roman" w:cs="Times New Roman"/>
          <w:color w:val="000000" w:themeColor="text1"/>
          <w:sz w:val="24"/>
          <w:szCs w:val="24"/>
        </w:rPr>
      </w:pPr>
      <w:r w:rsidRPr="0014461B">
        <w:rPr>
          <w:rFonts w:ascii="Times New Roman" w:hAnsi="Times New Roman" w:cs="Times New Roman"/>
          <w:b/>
          <w:color w:val="000000" w:themeColor="text1"/>
          <w:sz w:val="24"/>
          <w:szCs w:val="24"/>
        </w:rPr>
        <w:t>Producción académica/científica:</w:t>
      </w:r>
      <w:r w:rsidRPr="0014461B">
        <w:rPr>
          <w:rFonts w:ascii="Times New Roman" w:hAnsi="Times New Roman" w:cs="Times New Roman"/>
          <w:color w:val="000000" w:themeColor="text1"/>
          <w:sz w:val="24"/>
          <w:szCs w:val="24"/>
        </w:rPr>
        <w:t xml:space="preserve"> efecto de la participación de docentes en proyectos de investigación con aportes a la sociedad, registrados en organismos representativos en </w:t>
      </w:r>
      <w:r w:rsidR="00BF2D0A" w:rsidRPr="0014461B">
        <w:rPr>
          <w:rFonts w:ascii="Times New Roman" w:hAnsi="Times New Roman" w:cs="Times New Roman"/>
          <w:color w:val="000000" w:themeColor="text1"/>
          <w:sz w:val="24"/>
          <w:szCs w:val="24"/>
        </w:rPr>
        <w:t>la academia como referente nacional, regional e internacional (Oviedo, 2016).</w:t>
      </w:r>
    </w:p>
    <w:p w14:paraId="3DA3A4E8" w14:textId="77777777" w:rsidR="00BF2D0A" w:rsidRDefault="00BF2D0A" w:rsidP="00A27D3A">
      <w:pPr>
        <w:spacing w:after="0" w:line="360" w:lineRule="auto"/>
        <w:jc w:val="both"/>
        <w:rPr>
          <w:rFonts w:ascii="Times New Roman" w:hAnsi="Times New Roman" w:cs="Times New Roman"/>
          <w:color w:val="000000" w:themeColor="text1"/>
          <w:sz w:val="24"/>
          <w:szCs w:val="24"/>
        </w:rPr>
      </w:pPr>
    </w:p>
    <w:p w14:paraId="49FA2E73" w14:textId="77777777" w:rsidR="00BF2D0A" w:rsidRPr="0014461B" w:rsidRDefault="00BF2D0A" w:rsidP="00BE5BE7">
      <w:pPr>
        <w:pStyle w:val="Prrafodelista"/>
        <w:numPr>
          <w:ilvl w:val="0"/>
          <w:numId w:val="19"/>
        </w:numPr>
        <w:spacing w:after="0" w:line="360" w:lineRule="auto"/>
        <w:jc w:val="both"/>
        <w:rPr>
          <w:rFonts w:ascii="Times New Roman" w:hAnsi="Times New Roman" w:cs="Times New Roman"/>
          <w:color w:val="000000" w:themeColor="text1"/>
          <w:sz w:val="24"/>
          <w:szCs w:val="24"/>
        </w:rPr>
      </w:pPr>
      <w:r w:rsidRPr="0014461B">
        <w:rPr>
          <w:rFonts w:ascii="Times New Roman" w:hAnsi="Times New Roman" w:cs="Times New Roman"/>
          <w:b/>
          <w:color w:val="000000" w:themeColor="text1"/>
          <w:sz w:val="24"/>
          <w:szCs w:val="24"/>
        </w:rPr>
        <w:t xml:space="preserve">Investigación: </w:t>
      </w:r>
      <w:r w:rsidRPr="0014461B">
        <w:rPr>
          <w:rFonts w:ascii="Times New Roman" w:hAnsi="Times New Roman" w:cs="Times New Roman"/>
          <w:color w:val="000000" w:themeColor="text1"/>
          <w:sz w:val="24"/>
          <w:szCs w:val="24"/>
        </w:rPr>
        <w:t>dedicación específica a proyectos que den como resultado aportes a la comunidad o la sociedad, o su vez muestren resultados relevantes de una problemática de interés general (Oviedo, 2016).</w:t>
      </w:r>
    </w:p>
    <w:p w14:paraId="1DD4DE47" w14:textId="77777777" w:rsidR="00BF2D0A" w:rsidRPr="00BF2D0A" w:rsidRDefault="00BF2D0A" w:rsidP="00A27D3A">
      <w:pPr>
        <w:spacing w:after="0" w:line="360" w:lineRule="auto"/>
        <w:jc w:val="both"/>
        <w:rPr>
          <w:rFonts w:ascii="Times New Roman" w:hAnsi="Times New Roman" w:cs="Times New Roman"/>
          <w:b/>
          <w:color w:val="000000" w:themeColor="text1"/>
          <w:sz w:val="24"/>
          <w:szCs w:val="24"/>
        </w:rPr>
      </w:pPr>
    </w:p>
    <w:p w14:paraId="0A5FFDDF" w14:textId="77777777" w:rsidR="009C0757" w:rsidRDefault="009C0757" w:rsidP="00A27D3A">
      <w:pPr>
        <w:spacing w:after="0" w:line="360" w:lineRule="auto"/>
        <w:jc w:val="both"/>
        <w:rPr>
          <w:rFonts w:ascii="Times New Roman" w:hAnsi="Times New Roman" w:cs="Times New Roman"/>
          <w:color w:val="000000" w:themeColor="text1"/>
          <w:sz w:val="24"/>
          <w:szCs w:val="24"/>
        </w:rPr>
      </w:pPr>
    </w:p>
    <w:p w14:paraId="1F9B10B5"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1ADCA82D" w14:textId="77777777" w:rsidR="004B573A" w:rsidRPr="00DE5EEF" w:rsidRDefault="004B573A" w:rsidP="00A27D3A">
      <w:pPr>
        <w:spacing w:after="0" w:line="360" w:lineRule="auto"/>
        <w:jc w:val="both"/>
        <w:rPr>
          <w:rFonts w:ascii="Times New Roman" w:hAnsi="Times New Roman" w:cs="Times New Roman"/>
          <w:color w:val="000000" w:themeColor="text1"/>
          <w:sz w:val="24"/>
          <w:szCs w:val="24"/>
        </w:rPr>
      </w:pPr>
    </w:p>
    <w:p w14:paraId="1E2C9793" w14:textId="77777777" w:rsidR="007947C1" w:rsidRDefault="007947C1" w:rsidP="00A27D3A">
      <w:pPr>
        <w:spacing w:after="0" w:line="360" w:lineRule="auto"/>
        <w:jc w:val="both"/>
        <w:rPr>
          <w:rFonts w:ascii="Times New Roman" w:hAnsi="Times New Roman" w:cs="Times New Roman"/>
          <w:color w:val="000000" w:themeColor="text1"/>
          <w:sz w:val="24"/>
          <w:szCs w:val="24"/>
        </w:rPr>
      </w:pPr>
    </w:p>
    <w:p w14:paraId="2FBF91FC" w14:textId="77777777" w:rsidR="007947C1" w:rsidRDefault="007947C1" w:rsidP="00A27D3A">
      <w:pPr>
        <w:spacing w:after="0" w:line="360" w:lineRule="auto"/>
        <w:jc w:val="both"/>
        <w:rPr>
          <w:rFonts w:ascii="Times New Roman" w:hAnsi="Times New Roman" w:cs="Times New Roman"/>
          <w:color w:val="000000" w:themeColor="text1"/>
          <w:sz w:val="24"/>
          <w:szCs w:val="24"/>
        </w:rPr>
        <w:sectPr w:rsidR="007947C1" w:rsidSect="0051168E">
          <w:footerReference w:type="default" r:id="rId37"/>
          <w:pgSz w:w="11940" w:h="16920"/>
          <w:pgMar w:top="1417" w:right="1701" w:bottom="1417" w:left="1701" w:header="720" w:footer="720" w:gutter="0"/>
          <w:cols w:space="720"/>
          <w:titlePg/>
        </w:sectPr>
      </w:pPr>
    </w:p>
    <w:p w14:paraId="63503122" w14:textId="0485C252" w:rsidR="007947C1" w:rsidRDefault="00EF4920" w:rsidP="00A27D3A">
      <w:pPr>
        <w:pStyle w:val="Ttulo2"/>
        <w:rPr>
          <w:rFonts w:ascii="Times New Roman" w:hAnsi="Times New Roman" w:cs="Times New Roman"/>
          <w:b/>
          <w:color w:val="auto"/>
          <w:sz w:val="24"/>
          <w:szCs w:val="24"/>
        </w:rPr>
      </w:pPr>
      <w:bookmarkStart w:id="105" w:name="_Toc20566665"/>
      <w:r>
        <w:rPr>
          <w:rFonts w:ascii="Times New Roman" w:hAnsi="Times New Roman" w:cs="Times New Roman"/>
          <w:b/>
          <w:color w:val="auto"/>
          <w:sz w:val="24"/>
          <w:szCs w:val="24"/>
        </w:rPr>
        <w:lastRenderedPageBreak/>
        <w:t>3.6</w:t>
      </w:r>
      <w:r w:rsidR="00335C53" w:rsidRPr="00335C53">
        <w:rPr>
          <w:rFonts w:ascii="Times New Roman" w:hAnsi="Times New Roman" w:cs="Times New Roman"/>
          <w:b/>
          <w:color w:val="auto"/>
          <w:sz w:val="24"/>
          <w:szCs w:val="24"/>
        </w:rPr>
        <w:t xml:space="preserve">. </w:t>
      </w:r>
      <w:r w:rsidR="00435272" w:rsidRPr="00335C53">
        <w:rPr>
          <w:rFonts w:ascii="Times New Roman" w:hAnsi="Times New Roman" w:cs="Times New Roman"/>
          <w:b/>
          <w:color w:val="auto"/>
          <w:sz w:val="24"/>
          <w:szCs w:val="24"/>
        </w:rPr>
        <w:t>Operacionalizació</w:t>
      </w:r>
      <w:r w:rsidR="007947C1" w:rsidRPr="00335C53">
        <w:rPr>
          <w:rFonts w:ascii="Times New Roman" w:hAnsi="Times New Roman" w:cs="Times New Roman"/>
          <w:b/>
          <w:color w:val="auto"/>
          <w:sz w:val="24"/>
          <w:szCs w:val="24"/>
        </w:rPr>
        <w:t xml:space="preserve">n de </w:t>
      </w:r>
      <w:r w:rsidR="0060586F">
        <w:rPr>
          <w:rFonts w:ascii="Times New Roman" w:hAnsi="Times New Roman" w:cs="Times New Roman"/>
          <w:b/>
          <w:color w:val="auto"/>
          <w:sz w:val="24"/>
          <w:szCs w:val="24"/>
        </w:rPr>
        <w:t>V</w:t>
      </w:r>
      <w:r w:rsidR="007947C1" w:rsidRPr="00335C53">
        <w:rPr>
          <w:rFonts w:ascii="Times New Roman" w:hAnsi="Times New Roman" w:cs="Times New Roman"/>
          <w:b/>
          <w:color w:val="auto"/>
          <w:sz w:val="24"/>
          <w:szCs w:val="24"/>
        </w:rPr>
        <w:t>ariables</w:t>
      </w:r>
      <w:bookmarkEnd w:id="105"/>
      <w:r w:rsidR="007947C1" w:rsidRPr="00335C53">
        <w:rPr>
          <w:rFonts w:ascii="Times New Roman" w:hAnsi="Times New Roman" w:cs="Times New Roman"/>
          <w:b/>
          <w:color w:val="auto"/>
          <w:sz w:val="24"/>
          <w:szCs w:val="24"/>
        </w:rPr>
        <w:t xml:space="preserve"> </w:t>
      </w:r>
    </w:p>
    <w:p w14:paraId="01176158" w14:textId="77777777" w:rsidR="00D156EC" w:rsidRPr="00D156EC" w:rsidRDefault="00D156EC" w:rsidP="00D156EC"/>
    <w:tbl>
      <w:tblPr>
        <w:tblStyle w:val="Tablaconcuadrcula"/>
        <w:tblpPr w:leftFromText="141" w:rightFromText="141" w:vertAnchor="text" w:tblpY="1"/>
        <w:tblOverlap w:val="never"/>
        <w:tblW w:w="14640" w:type="dxa"/>
        <w:tblLayout w:type="fixed"/>
        <w:tblLook w:val="04A0" w:firstRow="1" w:lastRow="0" w:firstColumn="1" w:lastColumn="0" w:noHBand="0" w:noVBand="1"/>
      </w:tblPr>
      <w:tblGrid>
        <w:gridCol w:w="5371"/>
        <w:gridCol w:w="2531"/>
        <w:gridCol w:w="1541"/>
        <w:gridCol w:w="868"/>
        <w:gridCol w:w="2251"/>
        <w:gridCol w:w="20"/>
        <w:gridCol w:w="2042"/>
        <w:gridCol w:w="16"/>
      </w:tblGrid>
      <w:tr w:rsidR="002524CE" w14:paraId="1E38C7DD" w14:textId="77777777" w:rsidTr="007A76CB">
        <w:trPr>
          <w:gridAfter w:val="1"/>
          <w:wAfter w:w="16" w:type="dxa"/>
          <w:trHeight w:val="426"/>
        </w:trPr>
        <w:tc>
          <w:tcPr>
            <w:tcW w:w="5371" w:type="dxa"/>
          </w:tcPr>
          <w:p w14:paraId="1679D539" w14:textId="77777777" w:rsidR="002524CE" w:rsidRPr="009F5285" w:rsidRDefault="002524CE" w:rsidP="004022A0">
            <w:pPr>
              <w:jc w:val="both"/>
              <w:rPr>
                <w:rFonts w:ascii="Times New Roman" w:hAnsi="Times New Roman" w:cs="Times New Roman"/>
                <w:color w:val="000000" w:themeColor="text1"/>
                <w:sz w:val="24"/>
                <w:szCs w:val="24"/>
              </w:rPr>
            </w:pPr>
            <w:r w:rsidRPr="009F5285">
              <w:rPr>
                <w:rFonts w:ascii="Times New Roman" w:eastAsia="Times New Roman" w:hAnsi="Times New Roman" w:cs="Times New Roman"/>
                <w:b/>
                <w:sz w:val="24"/>
                <w:szCs w:val="24"/>
                <w:lang w:val="es-ES"/>
              </w:rPr>
              <w:t xml:space="preserve">OBJETIVOS </w:t>
            </w:r>
            <w:r w:rsidR="00EF4920" w:rsidRPr="009F5285">
              <w:rPr>
                <w:rFonts w:ascii="Times New Roman" w:eastAsia="Times New Roman" w:hAnsi="Times New Roman" w:cs="Times New Roman"/>
                <w:b/>
                <w:sz w:val="24"/>
                <w:szCs w:val="24"/>
                <w:lang w:val="es-ES"/>
              </w:rPr>
              <w:t>ESPECÍFICOS</w:t>
            </w:r>
          </w:p>
        </w:tc>
        <w:tc>
          <w:tcPr>
            <w:tcW w:w="2531" w:type="dxa"/>
            <w:tcBorders>
              <w:bottom w:val="single" w:sz="4" w:space="0" w:color="auto"/>
            </w:tcBorders>
          </w:tcPr>
          <w:p w14:paraId="5AF5A673" w14:textId="77777777" w:rsidR="002524CE" w:rsidRPr="009F5285" w:rsidRDefault="002524CE" w:rsidP="004022A0">
            <w:pPr>
              <w:jc w:val="both"/>
              <w:rPr>
                <w:rFonts w:ascii="Times New Roman" w:hAnsi="Times New Roman" w:cs="Times New Roman"/>
                <w:color w:val="000000" w:themeColor="text1"/>
                <w:sz w:val="24"/>
                <w:szCs w:val="24"/>
              </w:rPr>
            </w:pPr>
            <w:r w:rsidRPr="009F5285">
              <w:rPr>
                <w:rFonts w:ascii="Times New Roman" w:eastAsia="Times New Roman" w:hAnsi="Times New Roman" w:cs="Times New Roman"/>
                <w:b/>
                <w:sz w:val="24"/>
                <w:szCs w:val="24"/>
                <w:lang w:val="es-ES"/>
              </w:rPr>
              <w:t>VARIABLES</w:t>
            </w:r>
          </w:p>
        </w:tc>
        <w:tc>
          <w:tcPr>
            <w:tcW w:w="2409" w:type="dxa"/>
            <w:gridSpan w:val="2"/>
            <w:tcBorders>
              <w:bottom w:val="single" w:sz="4" w:space="0" w:color="auto"/>
            </w:tcBorders>
          </w:tcPr>
          <w:p w14:paraId="1CFF7334" w14:textId="77777777" w:rsidR="002524CE" w:rsidRPr="009F5285" w:rsidRDefault="00EF4920" w:rsidP="004022A0">
            <w:pPr>
              <w:jc w:val="both"/>
              <w:rPr>
                <w:rFonts w:ascii="Times New Roman" w:hAnsi="Times New Roman" w:cs="Times New Roman"/>
                <w:color w:val="000000" w:themeColor="text1"/>
                <w:sz w:val="24"/>
                <w:szCs w:val="24"/>
              </w:rPr>
            </w:pPr>
            <w:r w:rsidRPr="009F5285">
              <w:rPr>
                <w:rFonts w:ascii="Times New Roman" w:eastAsia="Times New Roman" w:hAnsi="Times New Roman" w:cs="Times New Roman"/>
                <w:b/>
                <w:sz w:val="24"/>
                <w:szCs w:val="24"/>
                <w:lang w:val="es-ES"/>
              </w:rPr>
              <w:t>DIMENSIÓN</w:t>
            </w:r>
          </w:p>
        </w:tc>
        <w:tc>
          <w:tcPr>
            <w:tcW w:w="2271" w:type="dxa"/>
            <w:gridSpan w:val="2"/>
          </w:tcPr>
          <w:p w14:paraId="0EF35B2C" w14:textId="77777777" w:rsidR="002524CE" w:rsidRPr="009F5285" w:rsidRDefault="002524CE" w:rsidP="004022A0">
            <w:pPr>
              <w:jc w:val="both"/>
              <w:rPr>
                <w:rFonts w:ascii="Times New Roman" w:hAnsi="Times New Roman" w:cs="Times New Roman"/>
                <w:color w:val="000000" w:themeColor="text1"/>
                <w:sz w:val="24"/>
                <w:szCs w:val="24"/>
              </w:rPr>
            </w:pPr>
            <w:r w:rsidRPr="009F5285">
              <w:rPr>
                <w:rFonts w:ascii="Times New Roman" w:eastAsia="Times New Roman" w:hAnsi="Times New Roman" w:cs="Times New Roman"/>
                <w:b/>
                <w:sz w:val="24"/>
                <w:szCs w:val="24"/>
                <w:lang w:val="es-ES"/>
              </w:rPr>
              <w:t>INDICADORES</w:t>
            </w:r>
          </w:p>
        </w:tc>
        <w:tc>
          <w:tcPr>
            <w:tcW w:w="2042" w:type="dxa"/>
          </w:tcPr>
          <w:p w14:paraId="28FD7330" w14:textId="77777777" w:rsidR="002524CE" w:rsidRPr="009F5285" w:rsidRDefault="00EF4920" w:rsidP="004022A0">
            <w:pPr>
              <w:jc w:val="both"/>
              <w:rPr>
                <w:rFonts w:ascii="Times New Roman" w:hAnsi="Times New Roman" w:cs="Times New Roman"/>
                <w:color w:val="000000" w:themeColor="text1"/>
                <w:sz w:val="24"/>
                <w:szCs w:val="24"/>
              </w:rPr>
            </w:pPr>
            <w:r w:rsidRPr="009F5285">
              <w:rPr>
                <w:rFonts w:ascii="Times New Roman" w:eastAsia="Times New Roman" w:hAnsi="Times New Roman" w:cs="Times New Roman"/>
                <w:b/>
                <w:sz w:val="24"/>
                <w:szCs w:val="24"/>
                <w:lang w:val="es-ES"/>
              </w:rPr>
              <w:t>ÍTEMS</w:t>
            </w:r>
          </w:p>
        </w:tc>
      </w:tr>
      <w:tr w:rsidR="002524CE" w14:paraId="361E70BE" w14:textId="77777777" w:rsidTr="007A76CB">
        <w:trPr>
          <w:gridAfter w:val="1"/>
          <w:wAfter w:w="16" w:type="dxa"/>
          <w:trHeight w:val="419"/>
        </w:trPr>
        <w:tc>
          <w:tcPr>
            <w:tcW w:w="5371" w:type="dxa"/>
          </w:tcPr>
          <w:p w14:paraId="03583172" w14:textId="5C5123E3" w:rsidR="002524CE" w:rsidRPr="00E87823" w:rsidRDefault="00D156EC" w:rsidP="004022A0">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Describir</w:t>
            </w:r>
            <w:r w:rsidRPr="00E87823">
              <w:rPr>
                <w:rFonts w:ascii="Times New Roman" w:hAnsi="Times New Roman" w:cs="Times New Roman"/>
                <w:color w:val="000000" w:themeColor="text1"/>
                <w:sz w:val="24"/>
                <w:szCs w:val="24"/>
              </w:rPr>
              <w:t xml:space="preserve"> los</w:t>
            </w:r>
            <w:r w:rsidR="00E87823" w:rsidRPr="00E87823">
              <w:rPr>
                <w:rFonts w:ascii="Times New Roman" w:hAnsi="Times New Roman" w:cs="Times New Roman"/>
                <w:color w:val="000000" w:themeColor="text1"/>
                <w:sz w:val="24"/>
                <w:szCs w:val="24"/>
              </w:rPr>
              <w:t xml:space="preserve"> indicadores Programas/Proyectos de Vinculación con la sociedad, producción Académica/científica, producción regional, libros y capítulos de libros, además de ponencias.</w:t>
            </w:r>
          </w:p>
        </w:tc>
        <w:tc>
          <w:tcPr>
            <w:tcW w:w="2531" w:type="dxa"/>
            <w:tcBorders>
              <w:bottom w:val="single" w:sz="4" w:space="0" w:color="auto"/>
              <w:right w:val="nil"/>
            </w:tcBorders>
          </w:tcPr>
          <w:p w14:paraId="696D92D1" w14:textId="77777777" w:rsidR="002524CE" w:rsidRDefault="002524CE" w:rsidP="004022A0">
            <w:pPr>
              <w:jc w:val="center"/>
              <w:rPr>
                <w:rFonts w:ascii="Times New Roman" w:hAnsi="Times New Roman" w:cs="Times New Roman"/>
                <w:color w:val="000000" w:themeColor="text1"/>
                <w:sz w:val="24"/>
                <w:szCs w:val="24"/>
              </w:rPr>
            </w:pPr>
          </w:p>
          <w:p w14:paraId="2BA642CE" w14:textId="77777777" w:rsidR="002524CE" w:rsidRDefault="002524CE" w:rsidP="00D156EC">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Objetivo de trabajo</w:t>
            </w:r>
          </w:p>
        </w:tc>
        <w:tc>
          <w:tcPr>
            <w:tcW w:w="6722" w:type="dxa"/>
            <w:gridSpan w:val="5"/>
            <w:tcBorders>
              <w:left w:val="nil"/>
              <w:bottom w:val="single" w:sz="4" w:space="0" w:color="auto"/>
            </w:tcBorders>
          </w:tcPr>
          <w:p w14:paraId="245D9B60" w14:textId="77777777" w:rsidR="002524CE" w:rsidRDefault="002524CE" w:rsidP="004022A0">
            <w:pPr>
              <w:jc w:val="both"/>
              <w:rPr>
                <w:rFonts w:ascii="Times New Roman" w:hAnsi="Times New Roman" w:cs="Times New Roman"/>
                <w:color w:val="000000" w:themeColor="text1"/>
                <w:sz w:val="24"/>
                <w:szCs w:val="24"/>
              </w:rPr>
            </w:pPr>
          </w:p>
        </w:tc>
      </w:tr>
      <w:tr w:rsidR="00D156EC" w14:paraId="54E9CB5C" w14:textId="77777777" w:rsidTr="007A76CB">
        <w:tblPrEx>
          <w:tblCellMar>
            <w:left w:w="70" w:type="dxa"/>
            <w:right w:w="70" w:type="dxa"/>
          </w:tblCellMar>
          <w:tblLook w:val="0000" w:firstRow="0" w:lastRow="0" w:firstColumn="0" w:lastColumn="0" w:noHBand="0" w:noVBand="0"/>
        </w:tblPrEx>
        <w:trPr>
          <w:trHeight w:val="600"/>
        </w:trPr>
        <w:tc>
          <w:tcPr>
            <w:tcW w:w="5371" w:type="dxa"/>
            <w:vMerge w:val="restart"/>
          </w:tcPr>
          <w:p w14:paraId="27389DAA" w14:textId="23BA5507" w:rsidR="00D156EC" w:rsidRPr="00E87823" w:rsidRDefault="00D156EC" w:rsidP="00D156E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Identificar</w:t>
            </w:r>
            <w:r w:rsidRPr="00E87823">
              <w:rPr>
                <w:rFonts w:ascii="Times New Roman" w:hAnsi="Times New Roman" w:cs="Times New Roman"/>
                <w:color w:val="000000" w:themeColor="text1"/>
                <w:sz w:val="24"/>
                <w:szCs w:val="24"/>
              </w:rPr>
              <w:t xml:space="preserve"> el nivel de conocimiento e</w:t>
            </w:r>
            <w:r w:rsidR="00FB4CA1">
              <w:rPr>
                <w:rFonts w:ascii="Times New Roman" w:hAnsi="Times New Roman" w:cs="Times New Roman"/>
                <w:color w:val="000000" w:themeColor="text1"/>
                <w:sz w:val="24"/>
                <w:szCs w:val="24"/>
              </w:rPr>
              <w:t>n</w:t>
            </w:r>
            <w:r w:rsidRPr="00E87823">
              <w:rPr>
                <w:rFonts w:ascii="Times New Roman" w:hAnsi="Times New Roman" w:cs="Times New Roman"/>
                <w:color w:val="000000" w:themeColor="text1"/>
                <w:sz w:val="24"/>
                <w:szCs w:val="24"/>
              </w:rPr>
              <w:t xml:space="preserve"> los Programas/Proyectos de Vinculación con la sociedad, producción Académica/científica de estudiantes y docentes de la </w:t>
            </w:r>
            <w:r w:rsidR="00C84E4F">
              <w:rPr>
                <w:rFonts w:ascii="Times New Roman" w:hAnsi="Times New Roman" w:cs="Times New Roman"/>
                <w:color w:val="000000" w:themeColor="text1"/>
                <w:sz w:val="24"/>
                <w:szCs w:val="24"/>
              </w:rPr>
              <w:t>Carrera</w:t>
            </w:r>
            <w:r w:rsidRPr="00E87823">
              <w:rPr>
                <w:rFonts w:ascii="Times New Roman" w:hAnsi="Times New Roman" w:cs="Times New Roman"/>
                <w:color w:val="000000" w:themeColor="text1"/>
                <w:sz w:val="24"/>
                <w:szCs w:val="24"/>
              </w:rPr>
              <w:t xml:space="preserve"> de Enfermería.</w:t>
            </w:r>
          </w:p>
          <w:p w14:paraId="420558B3" w14:textId="77777777" w:rsidR="00D156EC" w:rsidRDefault="00D156EC" w:rsidP="00D156EC">
            <w:pPr>
              <w:jc w:val="both"/>
              <w:rPr>
                <w:rFonts w:ascii="Times New Roman" w:hAnsi="Times New Roman" w:cs="Times New Roman"/>
                <w:color w:val="000000" w:themeColor="text1"/>
                <w:sz w:val="24"/>
                <w:szCs w:val="24"/>
              </w:rPr>
            </w:pPr>
          </w:p>
        </w:tc>
        <w:tc>
          <w:tcPr>
            <w:tcW w:w="2531" w:type="dxa"/>
            <w:vMerge w:val="restart"/>
          </w:tcPr>
          <w:p w14:paraId="6228B1FA" w14:textId="77777777" w:rsidR="00D156EC" w:rsidRPr="009D2C72" w:rsidRDefault="00D156EC" w:rsidP="00D156EC">
            <w:pPr>
              <w:jc w:val="both"/>
              <w:rPr>
                <w:rFonts w:ascii="Times New Roman" w:hAnsi="Times New Roman" w:cs="Times New Roman"/>
                <w:color w:val="000000" w:themeColor="text1"/>
                <w:sz w:val="24"/>
                <w:szCs w:val="24"/>
              </w:rPr>
            </w:pPr>
            <w:r w:rsidRPr="009D2C72">
              <w:rPr>
                <w:rFonts w:ascii="Times New Roman" w:hAnsi="Times New Roman" w:cs="Times New Roman"/>
                <w:color w:val="000000" w:themeColor="text1"/>
                <w:sz w:val="24"/>
                <w:szCs w:val="24"/>
              </w:rPr>
              <w:t>Proyectos de vinculación con la sociedad</w:t>
            </w:r>
          </w:p>
        </w:tc>
        <w:tc>
          <w:tcPr>
            <w:tcW w:w="1541" w:type="dxa"/>
            <w:shd w:val="clear" w:color="auto" w:fill="auto"/>
          </w:tcPr>
          <w:p w14:paraId="4E40B3B0" w14:textId="77777777" w:rsidR="00D156EC" w:rsidRPr="00AC3597" w:rsidRDefault="00D156EC" w:rsidP="00D156EC">
            <w:pPr>
              <w:rPr>
                <w:rFonts w:ascii="Times New Roman" w:hAnsi="Times New Roman" w:cs="Times New Roman"/>
                <w:color w:val="000000" w:themeColor="text1"/>
                <w:sz w:val="24"/>
                <w:szCs w:val="24"/>
              </w:rPr>
            </w:pPr>
            <w:r w:rsidRPr="00AC3597">
              <w:rPr>
                <w:rFonts w:ascii="Times New Roman" w:hAnsi="Times New Roman" w:cs="Times New Roman"/>
                <w:color w:val="000000" w:themeColor="text1"/>
                <w:sz w:val="24"/>
                <w:szCs w:val="24"/>
              </w:rPr>
              <w:t>Estudiantes</w:t>
            </w:r>
          </w:p>
        </w:tc>
        <w:tc>
          <w:tcPr>
            <w:tcW w:w="3119" w:type="dxa"/>
            <w:gridSpan w:val="2"/>
            <w:shd w:val="clear" w:color="auto" w:fill="auto"/>
          </w:tcPr>
          <w:p w14:paraId="008B7385" w14:textId="3E8BC787" w:rsidR="00D156EC" w:rsidRPr="00BA0875" w:rsidRDefault="00D156EC" w:rsidP="00D156EC">
            <w:pPr>
              <w:autoSpaceDE w:val="0"/>
              <w:autoSpaceDN w:val="0"/>
              <w:adjustRightInd w:val="0"/>
              <w:jc w:val="both"/>
              <w:rPr>
                <w:rFonts w:ascii="Times New Roman" w:hAnsi="Times New Roman" w:cs="Times New Roman"/>
                <w:color w:val="000000" w:themeColor="text1"/>
                <w:sz w:val="24"/>
                <w:szCs w:val="24"/>
              </w:rPr>
            </w:pPr>
            <w:r w:rsidRPr="00226D38">
              <w:rPr>
                <w:rFonts w:ascii="Times New Roman" w:hAnsi="Times New Roman" w:cs="Times New Roman"/>
                <w:bCs/>
                <w:sz w:val="24"/>
                <w:szCs w:val="20"/>
              </w:rPr>
              <w:t>¿Ud. ha participado en proyectos de vinculación durante su formación?</w:t>
            </w:r>
          </w:p>
          <w:p w14:paraId="7A44DCF4" w14:textId="13726E45" w:rsidR="00D156EC" w:rsidRPr="00226D38" w:rsidRDefault="00D156EC" w:rsidP="00D156EC">
            <w:pPr>
              <w:pStyle w:val="Default"/>
              <w:jc w:val="both"/>
            </w:pPr>
            <w:r w:rsidRPr="00BA0875">
              <w:rPr>
                <w:rFonts w:ascii="Times New Roman" w:hAnsi="Times New Roman" w:cs="Times New Roman"/>
              </w:rPr>
              <w:t>¿Durante el proyecto de vinculación tuvieron el seguimiento y /o acompañamiento por parte del director o tutor</w:t>
            </w:r>
            <w:r w:rsidRPr="00BA0875">
              <w:rPr>
                <w:rFonts w:ascii="Times New Roman" w:hAnsi="Times New Roman" w:cs="Times New Roman"/>
                <w:szCs w:val="20"/>
              </w:rPr>
              <w:t>?</w:t>
            </w:r>
          </w:p>
          <w:p w14:paraId="1B2A0B0E" w14:textId="77777777" w:rsidR="00D156EC" w:rsidRDefault="00D156EC" w:rsidP="00D156EC">
            <w:pPr>
              <w:spacing w:after="200"/>
              <w:jc w:val="both"/>
              <w:rPr>
                <w:rFonts w:ascii="Times New Roman" w:hAnsi="Times New Roman" w:cs="Times New Roman"/>
                <w:sz w:val="24"/>
              </w:rPr>
            </w:pPr>
            <w:r w:rsidRPr="00226D38">
              <w:rPr>
                <w:rFonts w:ascii="Times New Roman" w:hAnsi="Times New Roman" w:cs="Times New Roman"/>
                <w:sz w:val="24"/>
              </w:rPr>
              <w:t>¿Cuáles fueron las limitaciones presentes en el proyecto de vinculación?</w:t>
            </w:r>
          </w:p>
          <w:p w14:paraId="48ABCB9A" w14:textId="36F6DF45" w:rsidR="00D156EC" w:rsidRPr="00226D38" w:rsidRDefault="00D156EC" w:rsidP="00D156EC">
            <w:pPr>
              <w:spacing w:after="200"/>
              <w:jc w:val="both"/>
              <w:rPr>
                <w:rFonts w:ascii="Times New Roman" w:hAnsi="Times New Roman" w:cs="Times New Roman"/>
                <w:color w:val="000000" w:themeColor="text1"/>
                <w:sz w:val="24"/>
                <w:szCs w:val="24"/>
              </w:rPr>
            </w:pPr>
            <w:r w:rsidRPr="00BA0875">
              <w:rPr>
                <w:rFonts w:ascii="Times New Roman" w:hAnsi="Times New Roman" w:cs="Times New Roman"/>
                <w:sz w:val="24"/>
                <w:szCs w:val="24"/>
              </w:rPr>
              <w:t>¿El programa de Vinculación con la sociedad de la Universidad Estatal de Bolívar en el que usted participó a que línea de investigación pertenecía?</w:t>
            </w:r>
            <w:r w:rsidRPr="00BA0875">
              <w:rPr>
                <w:rFonts w:ascii="Times New Roman" w:hAnsi="Times New Roman" w:cs="Times New Roman"/>
                <w:bCs/>
                <w:color w:val="000000"/>
                <w:sz w:val="24"/>
                <w:szCs w:val="24"/>
              </w:rPr>
              <w:t xml:space="preserve"> </w:t>
            </w:r>
          </w:p>
          <w:p w14:paraId="12BCE0A2" w14:textId="37E022F9" w:rsidR="00D156EC" w:rsidRPr="00226D38" w:rsidRDefault="00D156EC" w:rsidP="00D156EC">
            <w:pPr>
              <w:autoSpaceDE w:val="0"/>
              <w:autoSpaceDN w:val="0"/>
              <w:adjustRightInd w:val="0"/>
              <w:jc w:val="both"/>
              <w:rPr>
                <w:rFonts w:ascii="Times New Roman" w:hAnsi="Times New Roman" w:cs="Times New Roman"/>
                <w:bCs/>
                <w:color w:val="000000"/>
                <w:sz w:val="24"/>
                <w:szCs w:val="24"/>
              </w:rPr>
            </w:pPr>
            <w:r w:rsidRPr="00226D38">
              <w:rPr>
                <w:rFonts w:ascii="Times New Roman" w:hAnsi="Times New Roman" w:cs="Times New Roman"/>
                <w:bCs/>
                <w:color w:val="000000"/>
                <w:sz w:val="24"/>
                <w:szCs w:val="24"/>
              </w:rPr>
              <w:t>¿Indique los grupos de vulnerabilidad que se han intervenido con los proyectos de vinculación?</w:t>
            </w:r>
          </w:p>
          <w:p w14:paraId="7302694F" w14:textId="77777777" w:rsidR="00D156EC" w:rsidRPr="00226D38" w:rsidRDefault="00D156EC" w:rsidP="00D156EC">
            <w:pPr>
              <w:autoSpaceDE w:val="0"/>
              <w:autoSpaceDN w:val="0"/>
              <w:adjustRightInd w:val="0"/>
              <w:jc w:val="both"/>
              <w:rPr>
                <w:rFonts w:ascii="Times New Roman" w:hAnsi="Times New Roman" w:cs="Times New Roman"/>
                <w:color w:val="000000"/>
                <w:sz w:val="24"/>
                <w:szCs w:val="24"/>
              </w:rPr>
            </w:pPr>
            <w:r w:rsidRPr="00226D38">
              <w:rPr>
                <w:rFonts w:ascii="Times New Roman" w:hAnsi="Times New Roman" w:cs="Times New Roman"/>
                <w:color w:val="000000"/>
                <w:sz w:val="24"/>
                <w:szCs w:val="24"/>
              </w:rPr>
              <w:lastRenderedPageBreak/>
              <w:t>¿Se dio cumplimiento a los objetivos planteados en el proyecto de vinculación?</w:t>
            </w:r>
          </w:p>
          <w:p w14:paraId="0F0C371D" w14:textId="77777777" w:rsidR="00D156EC" w:rsidRPr="00226D38" w:rsidRDefault="00D156EC" w:rsidP="00D156EC">
            <w:pPr>
              <w:autoSpaceDE w:val="0"/>
              <w:autoSpaceDN w:val="0"/>
              <w:adjustRightInd w:val="0"/>
              <w:rPr>
                <w:rFonts w:ascii="Times New Roman" w:hAnsi="Times New Roman" w:cs="Times New Roman"/>
                <w:bCs/>
                <w:color w:val="000000"/>
                <w:sz w:val="24"/>
                <w:szCs w:val="24"/>
              </w:rPr>
            </w:pPr>
          </w:p>
          <w:p w14:paraId="564CEEDB" w14:textId="2CAA7A2F" w:rsidR="00D156EC" w:rsidRPr="00226D38" w:rsidRDefault="00D156EC" w:rsidP="00D156EC">
            <w:pPr>
              <w:pStyle w:val="Sinespaciado"/>
              <w:jc w:val="both"/>
              <w:rPr>
                <w:rFonts w:ascii="Times New Roman" w:hAnsi="Times New Roman" w:cs="Times New Roman"/>
                <w:color w:val="000000" w:themeColor="text1"/>
                <w:sz w:val="24"/>
                <w:szCs w:val="24"/>
              </w:rPr>
            </w:pPr>
            <w:r w:rsidRPr="00EF4920">
              <w:rPr>
                <w:rFonts w:ascii="Times New Roman" w:hAnsi="Times New Roman" w:cs="Times New Roman"/>
                <w:sz w:val="24"/>
              </w:rPr>
              <w:t>¿Indique al menos 3 resultados obtenidos en el proyecto de vinculación en el que usted participó?</w:t>
            </w:r>
          </w:p>
          <w:p w14:paraId="60742A76" w14:textId="77777777" w:rsidR="00D156EC" w:rsidRPr="00226D38" w:rsidRDefault="00D156EC" w:rsidP="00D156EC">
            <w:pPr>
              <w:autoSpaceDE w:val="0"/>
              <w:autoSpaceDN w:val="0"/>
              <w:adjustRightInd w:val="0"/>
              <w:jc w:val="both"/>
              <w:rPr>
                <w:rFonts w:ascii="Times New Roman" w:hAnsi="Times New Roman" w:cs="Times New Roman"/>
                <w:color w:val="000000"/>
                <w:sz w:val="24"/>
                <w:szCs w:val="24"/>
              </w:rPr>
            </w:pPr>
            <w:r w:rsidRPr="00226D38">
              <w:rPr>
                <w:rFonts w:ascii="Times New Roman" w:hAnsi="Times New Roman" w:cs="Times New Roman"/>
                <w:bCs/>
                <w:sz w:val="24"/>
                <w:szCs w:val="20"/>
              </w:rPr>
              <w:t>¿Ud. ha participado en proyectos de investigación formativa durante su formación?</w:t>
            </w:r>
          </w:p>
          <w:p w14:paraId="638DE814" w14:textId="77777777" w:rsidR="00D156EC" w:rsidRPr="00AC3597" w:rsidRDefault="00D156EC" w:rsidP="00D156EC">
            <w:pPr>
              <w:rPr>
                <w:rFonts w:ascii="Times New Roman" w:hAnsi="Times New Roman" w:cs="Times New Roman"/>
                <w:color w:val="000000" w:themeColor="text1"/>
                <w:sz w:val="24"/>
                <w:szCs w:val="24"/>
                <w:highlight w:val="yellow"/>
              </w:rPr>
            </w:pPr>
          </w:p>
        </w:tc>
        <w:tc>
          <w:tcPr>
            <w:tcW w:w="2078" w:type="dxa"/>
            <w:gridSpan w:val="3"/>
            <w:vMerge w:val="restart"/>
            <w:shd w:val="clear" w:color="auto" w:fill="auto"/>
          </w:tcPr>
          <w:p w14:paraId="560D20BB" w14:textId="77777777" w:rsidR="00D156EC" w:rsidRPr="00792960" w:rsidRDefault="00D156EC" w:rsidP="00D156EC">
            <w:pPr>
              <w:ind w:left="142" w:right="57" w:hanging="110"/>
              <w:jc w:val="center"/>
              <w:rPr>
                <w:rFonts w:ascii="Times New Roman" w:eastAsia="Times New Roman" w:hAnsi="Times New Roman" w:cs="Times New Roman"/>
                <w:sz w:val="24"/>
                <w:szCs w:val="24"/>
                <w:lang w:val="es-ES"/>
              </w:rPr>
            </w:pPr>
            <w:r w:rsidRPr="00792960">
              <w:rPr>
                <w:rFonts w:ascii="Times New Roman" w:eastAsia="Times New Roman" w:hAnsi="Times New Roman" w:cs="Times New Roman"/>
                <w:sz w:val="24"/>
                <w:szCs w:val="24"/>
                <w:lang w:val="es-ES"/>
              </w:rPr>
              <w:lastRenderedPageBreak/>
              <w:t>1-8</w:t>
            </w:r>
          </w:p>
          <w:p w14:paraId="50AD7B20" w14:textId="77777777" w:rsidR="00D156EC" w:rsidRDefault="00D156EC" w:rsidP="00D156EC">
            <w:pPr>
              <w:rPr>
                <w:rFonts w:ascii="Times New Roman" w:hAnsi="Times New Roman" w:cs="Times New Roman"/>
                <w:color w:val="000000" w:themeColor="text1"/>
                <w:sz w:val="24"/>
                <w:szCs w:val="24"/>
                <w:highlight w:val="yellow"/>
              </w:rPr>
            </w:pPr>
          </w:p>
          <w:p w14:paraId="2A59689F" w14:textId="77777777" w:rsidR="00D156EC" w:rsidRDefault="00D156EC" w:rsidP="00D156EC">
            <w:pPr>
              <w:rPr>
                <w:rFonts w:ascii="Times New Roman" w:hAnsi="Times New Roman" w:cs="Times New Roman"/>
                <w:color w:val="000000" w:themeColor="text1"/>
                <w:sz w:val="24"/>
                <w:szCs w:val="24"/>
                <w:highlight w:val="yellow"/>
              </w:rPr>
            </w:pPr>
          </w:p>
          <w:p w14:paraId="430F681D" w14:textId="77777777" w:rsidR="00D156EC" w:rsidRDefault="00D156EC" w:rsidP="00D156EC">
            <w:pPr>
              <w:rPr>
                <w:rFonts w:ascii="Times New Roman" w:hAnsi="Times New Roman" w:cs="Times New Roman"/>
                <w:color w:val="000000" w:themeColor="text1"/>
                <w:sz w:val="24"/>
                <w:szCs w:val="24"/>
                <w:highlight w:val="yellow"/>
              </w:rPr>
            </w:pPr>
          </w:p>
          <w:p w14:paraId="4119FDE5" w14:textId="77777777" w:rsidR="00D156EC" w:rsidRDefault="00D156EC" w:rsidP="00D156EC">
            <w:pPr>
              <w:rPr>
                <w:rFonts w:ascii="Times New Roman" w:hAnsi="Times New Roman" w:cs="Times New Roman"/>
                <w:color w:val="000000" w:themeColor="text1"/>
                <w:sz w:val="24"/>
                <w:szCs w:val="24"/>
                <w:highlight w:val="yellow"/>
              </w:rPr>
            </w:pPr>
          </w:p>
          <w:p w14:paraId="1D2E2079" w14:textId="77777777" w:rsidR="00D156EC" w:rsidRDefault="00D156EC" w:rsidP="00D156EC">
            <w:pPr>
              <w:rPr>
                <w:rFonts w:ascii="Times New Roman" w:hAnsi="Times New Roman" w:cs="Times New Roman"/>
                <w:color w:val="000000" w:themeColor="text1"/>
                <w:sz w:val="24"/>
                <w:szCs w:val="24"/>
                <w:highlight w:val="yellow"/>
              </w:rPr>
            </w:pPr>
          </w:p>
          <w:p w14:paraId="0DA0731D" w14:textId="77777777" w:rsidR="00D156EC" w:rsidRDefault="00D156EC" w:rsidP="00D156EC">
            <w:pPr>
              <w:rPr>
                <w:rFonts w:ascii="Times New Roman" w:hAnsi="Times New Roman" w:cs="Times New Roman"/>
                <w:color w:val="000000" w:themeColor="text1"/>
                <w:sz w:val="24"/>
                <w:szCs w:val="24"/>
                <w:highlight w:val="yellow"/>
              </w:rPr>
            </w:pPr>
          </w:p>
          <w:p w14:paraId="5F6CD901" w14:textId="77777777" w:rsidR="00D156EC" w:rsidRDefault="00D156EC" w:rsidP="00D156EC">
            <w:pPr>
              <w:rPr>
                <w:rFonts w:ascii="Times New Roman" w:hAnsi="Times New Roman" w:cs="Times New Roman"/>
                <w:color w:val="000000" w:themeColor="text1"/>
                <w:sz w:val="24"/>
                <w:szCs w:val="24"/>
                <w:highlight w:val="yellow"/>
              </w:rPr>
            </w:pPr>
          </w:p>
          <w:p w14:paraId="6DCDE16A" w14:textId="77777777" w:rsidR="00D156EC" w:rsidRDefault="00D156EC" w:rsidP="00D156EC">
            <w:pPr>
              <w:rPr>
                <w:rFonts w:ascii="Times New Roman" w:hAnsi="Times New Roman" w:cs="Times New Roman"/>
                <w:color w:val="000000" w:themeColor="text1"/>
                <w:sz w:val="24"/>
                <w:szCs w:val="24"/>
                <w:highlight w:val="yellow"/>
              </w:rPr>
            </w:pPr>
          </w:p>
          <w:p w14:paraId="0E4D887C" w14:textId="77777777" w:rsidR="00D156EC" w:rsidRDefault="00D156EC" w:rsidP="00D156EC">
            <w:pPr>
              <w:rPr>
                <w:rFonts w:ascii="Times New Roman" w:hAnsi="Times New Roman" w:cs="Times New Roman"/>
                <w:color w:val="000000" w:themeColor="text1"/>
                <w:sz w:val="24"/>
                <w:szCs w:val="24"/>
                <w:highlight w:val="yellow"/>
              </w:rPr>
            </w:pPr>
          </w:p>
          <w:p w14:paraId="4F79C2F4" w14:textId="77777777" w:rsidR="00D156EC" w:rsidRDefault="00D156EC" w:rsidP="00D156EC">
            <w:pPr>
              <w:rPr>
                <w:rFonts w:ascii="Times New Roman" w:hAnsi="Times New Roman" w:cs="Times New Roman"/>
                <w:color w:val="000000" w:themeColor="text1"/>
                <w:sz w:val="24"/>
                <w:szCs w:val="24"/>
                <w:highlight w:val="yellow"/>
              </w:rPr>
            </w:pPr>
          </w:p>
          <w:p w14:paraId="0D38F68A" w14:textId="77777777" w:rsidR="00D156EC" w:rsidRDefault="00D156EC" w:rsidP="00D156EC">
            <w:pPr>
              <w:rPr>
                <w:rFonts w:ascii="Times New Roman" w:hAnsi="Times New Roman" w:cs="Times New Roman"/>
                <w:color w:val="000000" w:themeColor="text1"/>
                <w:sz w:val="24"/>
                <w:szCs w:val="24"/>
                <w:highlight w:val="yellow"/>
              </w:rPr>
            </w:pPr>
          </w:p>
          <w:p w14:paraId="5D56D530" w14:textId="77777777" w:rsidR="00D156EC" w:rsidRDefault="00D156EC" w:rsidP="00D156EC">
            <w:pPr>
              <w:rPr>
                <w:rFonts w:ascii="Times New Roman" w:hAnsi="Times New Roman" w:cs="Times New Roman"/>
                <w:color w:val="000000" w:themeColor="text1"/>
                <w:sz w:val="24"/>
                <w:szCs w:val="24"/>
                <w:highlight w:val="yellow"/>
              </w:rPr>
            </w:pPr>
          </w:p>
          <w:p w14:paraId="673D7019" w14:textId="77777777" w:rsidR="00D156EC" w:rsidRDefault="00D156EC" w:rsidP="00D156EC">
            <w:pPr>
              <w:rPr>
                <w:rFonts w:ascii="Times New Roman" w:hAnsi="Times New Roman" w:cs="Times New Roman"/>
                <w:color w:val="000000" w:themeColor="text1"/>
                <w:sz w:val="24"/>
                <w:szCs w:val="24"/>
                <w:highlight w:val="yellow"/>
              </w:rPr>
            </w:pPr>
          </w:p>
          <w:p w14:paraId="3B024ADF" w14:textId="77777777" w:rsidR="00D156EC" w:rsidRDefault="00D156EC" w:rsidP="00D156EC">
            <w:pPr>
              <w:rPr>
                <w:rFonts w:ascii="Times New Roman" w:hAnsi="Times New Roman" w:cs="Times New Roman"/>
                <w:color w:val="000000" w:themeColor="text1"/>
                <w:sz w:val="24"/>
                <w:szCs w:val="24"/>
                <w:highlight w:val="yellow"/>
              </w:rPr>
            </w:pPr>
          </w:p>
          <w:p w14:paraId="61FF140B" w14:textId="77777777" w:rsidR="00D156EC" w:rsidRDefault="00D156EC" w:rsidP="00D156EC">
            <w:pPr>
              <w:rPr>
                <w:rFonts w:ascii="Times New Roman" w:hAnsi="Times New Roman" w:cs="Times New Roman"/>
                <w:color w:val="000000" w:themeColor="text1"/>
                <w:sz w:val="24"/>
                <w:szCs w:val="24"/>
                <w:highlight w:val="yellow"/>
              </w:rPr>
            </w:pPr>
          </w:p>
          <w:p w14:paraId="11B0CB55" w14:textId="77777777" w:rsidR="00D156EC" w:rsidRDefault="00D156EC" w:rsidP="00D156EC">
            <w:pPr>
              <w:rPr>
                <w:rFonts w:ascii="Times New Roman" w:hAnsi="Times New Roman" w:cs="Times New Roman"/>
                <w:color w:val="000000" w:themeColor="text1"/>
                <w:sz w:val="24"/>
                <w:szCs w:val="24"/>
                <w:highlight w:val="yellow"/>
              </w:rPr>
            </w:pPr>
          </w:p>
          <w:p w14:paraId="46752D7B" w14:textId="77777777" w:rsidR="00D156EC" w:rsidRDefault="00D156EC" w:rsidP="00D156EC">
            <w:pPr>
              <w:rPr>
                <w:rFonts w:ascii="Times New Roman" w:hAnsi="Times New Roman" w:cs="Times New Roman"/>
                <w:color w:val="000000" w:themeColor="text1"/>
                <w:sz w:val="24"/>
                <w:szCs w:val="24"/>
                <w:highlight w:val="yellow"/>
              </w:rPr>
            </w:pPr>
          </w:p>
          <w:p w14:paraId="185EAAF7" w14:textId="77777777" w:rsidR="00D156EC" w:rsidRDefault="00D156EC" w:rsidP="00D156EC">
            <w:pPr>
              <w:rPr>
                <w:rFonts w:ascii="Times New Roman" w:hAnsi="Times New Roman" w:cs="Times New Roman"/>
                <w:color w:val="000000" w:themeColor="text1"/>
                <w:sz w:val="24"/>
                <w:szCs w:val="24"/>
                <w:highlight w:val="yellow"/>
              </w:rPr>
            </w:pPr>
          </w:p>
          <w:p w14:paraId="02D1930F" w14:textId="77777777" w:rsidR="00D156EC" w:rsidRDefault="00D156EC" w:rsidP="00D156EC">
            <w:pPr>
              <w:rPr>
                <w:rFonts w:ascii="Times New Roman" w:hAnsi="Times New Roman" w:cs="Times New Roman"/>
                <w:color w:val="000000" w:themeColor="text1"/>
                <w:sz w:val="24"/>
                <w:szCs w:val="24"/>
                <w:highlight w:val="yellow"/>
              </w:rPr>
            </w:pPr>
          </w:p>
          <w:p w14:paraId="3D036B4F" w14:textId="77777777" w:rsidR="00D156EC" w:rsidRDefault="00D156EC" w:rsidP="00D156EC">
            <w:pPr>
              <w:rPr>
                <w:rFonts w:ascii="Times New Roman" w:hAnsi="Times New Roman" w:cs="Times New Roman"/>
                <w:color w:val="000000" w:themeColor="text1"/>
                <w:sz w:val="24"/>
                <w:szCs w:val="24"/>
                <w:highlight w:val="yellow"/>
              </w:rPr>
            </w:pPr>
          </w:p>
          <w:p w14:paraId="47388CC5" w14:textId="77777777" w:rsidR="00D156EC" w:rsidRDefault="00D156EC" w:rsidP="00D156EC">
            <w:pPr>
              <w:rPr>
                <w:rFonts w:ascii="Times New Roman" w:hAnsi="Times New Roman" w:cs="Times New Roman"/>
                <w:color w:val="000000" w:themeColor="text1"/>
                <w:sz w:val="24"/>
                <w:szCs w:val="24"/>
                <w:highlight w:val="yellow"/>
              </w:rPr>
            </w:pPr>
          </w:p>
          <w:p w14:paraId="5F7D2E97" w14:textId="77777777" w:rsidR="00D156EC" w:rsidRDefault="00D156EC" w:rsidP="00D156EC">
            <w:pPr>
              <w:rPr>
                <w:rFonts w:ascii="Times New Roman" w:hAnsi="Times New Roman" w:cs="Times New Roman"/>
                <w:color w:val="000000" w:themeColor="text1"/>
                <w:sz w:val="24"/>
                <w:szCs w:val="24"/>
                <w:highlight w:val="yellow"/>
              </w:rPr>
            </w:pPr>
          </w:p>
          <w:p w14:paraId="60714C91" w14:textId="77777777" w:rsidR="00D156EC" w:rsidRDefault="00D156EC" w:rsidP="00D156EC">
            <w:pPr>
              <w:rPr>
                <w:rFonts w:ascii="Times New Roman" w:hAnsi="Times New Roman" w:cs="Times New Roman"/>
                <w:color w:val="000000" w:themeColor="text1"/>
                <w:sz w:val="24"/>
                <w:szCs w:val="24"/>
                <w:highlight w:val="yellow"/>
              </w:rPr>
            </w:pPr>
          </w:p>
          <w:p w14:paraId="75933E39" w14:textId="77777777" w:rsidR="00D156EC" w:rsidRDefault="00D156EC" w:rsidP="00D156EC">
            <w:pPr>
              <w:rPr>
                <w:rFonts w:ascii="Times New Roman" w:hAnsi="Times New Roman" w:cs="Times New Roman"/>
                <w:color w:val="000000" w:themeColor="text1"/>
                <w:sz w:val="24"/>
                <w:szCs w:val="24"/>
                <w:highlight w:val="yellow"/>
              </w:rPr>
            </w:pPr>
          </w:p>
          <w:p w14:paraId="2CC711F6" w14:textId="77777777" w:rsidR="00D156EC" w:rsidRDefault="00D156EC" w:rsidP="00D156EC">
            <w:pPr>
              <w:rPr>
                <w:rFonts w:ascii="Times New Roman" w:hAnsi="Times New Roman" w:cs="Times New Roman"/>
                <w:color w:val="000000" w:themeColor="text1"/>
                <w:sz w:val="24"/>
                <w:szCs w:val="24"/>
                <w:highlight w:val="yellow"/>
              </w:rPr>
            </w:pPr>
          </w:p>
          <w:p w14:paraId="6C08CA94" w14:textId="77777777" w:rsidR="00D156EC" w:rsidRDefault="00D156EC" w:rsidP="00D156EC">
            <w:pPr>
              <w:rPr>
                <w:rFonts w:ascii="Times New Roman" w:hAnsi="Times New Roman" w:cs="Times New Roman"/>
                <w:color w:val="000000" w:themeColor="text1"/>
                <w:sz w:val="24"/>
                <w:szCs w:val="24"/>
                <w:highlight w:val="yellow"/>
              </w:rPr>
            </w:pPr>
          </w:p>
          <w:p w14:paraId="28508328" w14:textId="77777777" w:rsidR="00D156EC" w:rsidRDefault="00D156EC" w:rsidP="00D156EC">
            <w:pPr>
              <w:rPr>
                <w:rFonts w:ascii="Times New Roman" w:hAnsi="Times New Roman" w:cs="Times New Roman"/>
                <w:color w:val="000000" w:themeColor="text1"/>
                <w:sz w:val="24"/>
                <w:szCs w:val="24"/>
                <w:highlight w:val="yellow"/>
              </w:rPr>
            </w:pPr>
          </w:p>
          <w:p w14:paraId="33C464E2" w14:textId="77777777" w:rsidR="00D156EC" w:rsidRDefault="00D156EC" w:rsidP="00D156EC">
            <w:pPr>
              <w:rPr>
                <w:rFonts w:ascii="Times New Roman" w:hAnsi="Times New Roman" w:cs="Times New Roman"/>
                <w:color w:val="000000" w:themeColor="text1"/>
                <w:sz w:val="24"/>
                <w:szCs w:val="24"/>
                <w:highlight w:val="yellow"/>
              </w:rPr>
            </w:pPr>
          </w:p>
          <w:p w14:paraId="105EF34B" w14:textId="77777777" w:rsidR="00D156EC" w:rsidRDefault="00D156EC" w:rsidP="00D156EC">
            <w:pPr>
              <w:rPr>
                <w:rFonts w:ascii="Times New Roman" w:hAnsi="Times New Roman" w:cs="Times New Roman"/>
                <w:color w:val="000000" w:themeColor="text1"/>
                <w:sz w:val="24"/>
                <w:szCs w:val="24"/>
                <w:highlight w:val="yellow"/>
              </w:rPr>
            </w:pPr>
          </w:p>
          <w:p w14:paraId="25A838C6" w14:textId="77777777" w:rsidR="00D156EC" w:rsidRDefault="00D156EC" w:rsidP="00D156EC">
            <w:pPr>
              <w:rPr>
                <w:rFonts w:ascii="Times New Roman" w:hAnsi="Times New Roman" w:cs="Times New Roman"/>
                <w:color w:val="000000" w:themeColor="text1"/>
                <w:sz w:val="24"/>
                <w:szCs w:val="24"/>
                <w:highlight w:val="yellow"/>
              </w:rPr>
            </w:pPr>
          </w:p>
          <w:p w14:paraId="4196C412" w14:textId="77777777" w:rsidR="00D156EC" w:rsidRDefault="00D156EC" w:rsidP="00D156EC">
            <w:pPr>
              <w:rPr>
                <w:rFonts w:ascii="Times New Roman" w:hAnsi="Times New Roman" w:cs="Times New Roman"/>
                <w:color w:val="000000" w:themeColor="text1"/>
                <w:sz w:val="24"/>
                <w:szCs w:val="24"/>
                <w:highlight w:val="yellow"/>
              </w:rPr>
            </w:pPr>
          </w:p>
          <w:p w14:paraId="4FECAC99" w14:textId="77777777" w:rsidR="00D156EC" w:rsidRDefault="00D156EC" w:rsidP="00D156EC">
            <w:pPr>
              <w:rPr>
                <w:rFonts w:ascii="Times New Roman" w:hAnsi="Times New Roman" w:cs="Times New Roman"/>
                <w:color w:val="000000" w:themeColor="text1"/>
                <w:sz w:val="24"/>
                <w:szCs w:val="24"/>
                <w:highlight w:val="yellow"/>
              </w:rPr>
            </w:pPr>
          </w:p>
          <w:p w14:paraId="45A63D0D" w14:textId="77777777" w:rsidR="00D156EC" w:rsidRDefault="00D156EC" w:rsidP="00D156EC">
            <w:pPr>
              <w:rPr>
                <w:rFonts w:ascii="Times New Roman" w:hAnsi="Times New Roman" w:cs="Times New Roman"/>
                <w:color w:val="000000" w:themeColor="text1"/>
                <w:sz w:val="24"/>
                <w:szCs w:val="24"/>
                <w:highlight w:val="yellow"/>
              </w:rPr>
            </w:pPr>
          </w:p>
          <w:p w14:paraId="158102E7" w14:textId="77777777" w:rsidR="00D156EC" w:rsidRDefault="00D156EC" w:rsidP="00D156EC">
            <w:pPr>
              <w:rPr>
                <w:rFonts w:ascii="Times New Roman" w:hAnsi="Times New Roman" w:cs="Times New Roman"/>
                <w:color w:val="000000" w:themeColor="text1"/>
                <w:sz w:val="24"/>
                <w:szCs w:val="24"/>
                <w:highlight w:val="yellow"/>
              </w:rPr>
            </w:pPr>
          </w:p>
          <w:p w14:paraId="11590FF8" w14:textId="77777777" w:rsidR="00D156EC" w:rsidRDefault="00D156EC" w:rsidP="00D156EC">
            <w:pPr>
              <w:rPr>
                <w:rFonts w:ascii="Times New Roman" w:hAnsi="Times New Roman" w:cs="Times New Roman"/>
                <w:color w:val="000000" w:themeColor="text1"/>
                <w:sz w:val="24"/>
                <w:szCs w:val="24"/>
                <w:highlight w:val="yellow"/>
              </w:rPr>
            </w:pPr>
          </w:p>
          <w:p w14:paraId="20C64B7A" w14:textId="77777777" w:rsidR="00D156EC" w:rsidRDefault="00D156EC" w:rsidP="00D156EC">
            <w:pPr>
              <w:rPr>
                <w:rFonts w:ascii="Times New Roman" w:hAnsi="Times New Roman" w:cs="Times New Roman"/>
                <w:color w:val="000000" w:themeColor="text1"/>
                <w:sz w:val="24"/>
                <w:szCs w:val="24"/>
                <w:highlight w:val="yellow"/>
              </w:rPr>
            </w:pPr>
          </w:p>
          <w:p w14:paraId="724A4B81" w14:textId="77777777" w:rsidR="00D156EC" w:rsidRDefault="00D156EC" w:rsidP="00D156EC">
            <w:pPr>
              <w:rPr>
                <w:rFonts w:ascii="Times New Roman" w:hAnsi="Times New Roman" w:cs="Times New Roman"/>
                <w:color w:val="000000" w:themeColor="text1"/>
                <w:sz w:val="24"/>
                <w:szCs w:val="24"/>
                <w:highlight w:val="yellow"/>
              </w:rPr>
            </w:pPr>
          </w:p>
          <w:p w14:paraId="273F78F2" w14:textId="77777777" w:rsidR="00D156EC" w:rsidRDefault="00D156EC" w:rsidP="00D156EC">
            <w:pPr>
              <w:rPr>
                <w:rFonts w:ascii="Times New Roman" w:hAnsi="Times New Roman" w:cs="Times New Roman"/>
                <w:color w:val="000000" w:themeColor="text1"/>
                <w:sz w:val="24"/>
                <w:szCs w:val="24"/>
                <w:highlight w:val="yellow"/>
              </w:rPr>
            </w:pPr>
          </w:p>
          <w:p w14:paraId="490F90BD" w14:textId="77777777" w:rsidR="00D156EC" w:rsidRDefault="00D156EC" w:rsidP="00D156EC">
            <w:pPr>
              <w:rPr>
                <w:rFonts w:ascii="Times New Roman" w:hAnsi="Times New Roman" w:cs="Times New Roman"/>
                <w:color w:val="000000" w:themeColor="text1"/>
                <w:sz w:val="24"/>
                <w:szCs w:val="24"/>
                <w:highlight w:val="yellow"/>
              </w:rPr>
            </w:pPr>
          </w:p>
          <w:p w14:paraId="75307EAB" w14:textId="77777777" w:rsidR="00D156EC" w:rsidRDefault="00D156EC" w:rsidP="00D156EC">
            <w:pPr>
              <w:rPr>
                <w:rFonts w:ascii="Times New Roman" w:hAnsi="Times New Roman" w:cs="Times New Roman"/>
                <w:color w:val="000000" w:themeColor="text1"/>
                <w:sz w:val="24"/>
                <w:szCs w:val="24"/>
                <w:highlight w:val="yellow"/>
              </w:rPr>
            </w:pPr>
          </w:p>
          <w:p w14:paraId="6078686B" w14:textId="77777777" w:rsidR="00D156EC" w:rsidRDefault="00D156EC" w:rsidP="00D156EC">
            <w:pPr>
              <w:rPr>
                <w:rFonts w:ascii="Times New Roman" w:hAnsi="Times New Roman" w:cs="Times New Roman"/>
                <w:color w:val="000000" w:themeColor="text1"/>
                <w:sz w:val="24"/>
                <w:szCs w:val="24"/>
                <w:highlight w:val="yellow"/>
              </w:rPr>
            </w:pPr>
          </w:p>
          <w:p w14:paraId="064ACC48" w14:textId="77777777" w:rsidR="00D156EC" w:rsidRDefault="00D156EC" w:rsidP="00D156EC">
            <w:pPr>
              <w:rPr>
                <w:rFonts w:ascii="Times New Roman" w:hAnsi="Times New Roman" w:cs="Times New Roman"/>
                <w:color w:val="000000" w:themeColor="text1"/>
                <w:sz w:val="24"/>
                <w:szCs w:val="24"/>
                <w:highlight w:val="yellow"/>
              </w:rPr>
            </w:pPr>
          </w:p>
          <w:p w14:paraId="7E8B9FD9" w14:textId="77777777" w:rsidR="00D156EC" w:rsidRDefault="00D156EC" w:rsidP="00D156EC">
            <w:pPr>
              <w:rPr>
                <w:rFonts w:ascii="Times New Roman" w:hAnsi="Times New Roman" w:cs="Times New Roman"/>
                <w:color w:val="000000" w:themeColor="text1"/>
                <w:sz w:val="24"/>
                <w:szCs w:val="24"/>
                <w:highlight w:val="yellow"/>
              </w:rPr>
            </w:pPr>
          </w:p>
          <w:p w14:paraId="4D8042CA" w14:textId="77777777" w:rsidR="00D156EC" w:rsidRDefault="00D156EC" w:rsidP="00D156EC">
            <w:pPr>
              <w:rPr>
                <w:rFonts w:ascii="Times New Roman" w:hAnsi="Times New Roman" w:cs="Times New Roman"/>
                <w:color w:val="000000" w:themeColor="text1"/>
                <w:sz w:val="24"/>
                <w:szCs w:val="24"/>
                <w:highlight w:val="yellow"/>
              </w:rPr>
            </w:pPr>
          </w:p>
          <w:p w14:paraId="4C8F1C12" w14:textId="77777777" w:rsidR="00D156EC" w:rsidRDefault="00D156EC" w:rsidP="00D156EC">
            <w:pPr>
              <w:rPr>
                <w:rFonts w:ascii="Times New Roman" w:hAnsi="Times New Roman" w:cs="Times New Roman"/>
                <w:color w:val="000000" w:themeColor="text1"/>
                <w:sz w:val="24"/>
                <w:szCs w:val="24"/>
                <w:highlight w:val="yellow"/>
              </w:rPr>
            </w:pPr>
          </w:p>
          <w:p w14:paraId="2934AC77" w14:textId="77777777" w:rsidR="00D156EC" w:rsidRDefault="00D156EC" w:rsidP="00D156EC">
            <w:pPr>
              <w:rPr>
                <w:rFonts w:ascii="Times New Roman" w:hAnsi="Times New Roman" w:cs="Times New Roman"/>
                <w:color w:val="000000" w:themeColor="text1"/>
                <w:sz w:val="24"/>
                <w:szCs w:val="24"/>
                <w:highlight w:val="yellow"/>
              </w:rPr>
            </w:pPr>
          </w:p>
          <w:p w14:paraId="64C92779" w14:textId="77777777" w:rsidR="00D156EC" w:rsidRDefault="00D156EC" w:rsidP="00D156EC">
            <w:pPr>
              <w:rPr>
                <w:rFonts w:ascii="Times New Roman" w:hAnsi="Times New Roman" w:cs="Times New Roman"/>
                <w:color w:val="000000" w:themeColor="text1"/>
                <w:sz w:val="24"/>
                <w:szCs w:val="24"/>
                <w:highlight w:val="yellow"/>
              </w:rPr>
            </w:pPr>
          </w:p>
          <w:p w14:paraId="13FC296C" w14:textId="77777777" w:rsidR="00D156EC" w:rsidRDefault="00D156EC" w:rsidP="00D156EC">
            <w:pPr>
              <w:rPr>
                <w:rFonts w:ascii="Times New Roman" w:hAnsi="Times New Roman" w:cs="Times New Roman"/>
                <w:color w:val="000000" w:themeColor="text1"/>
                <w:sz w:val="24"/>
                <w:szCs w:val="24"/>
                <w:highlight w:val="yellow"/>
              </w:rPr>
            </w:pPr>
          </w:p>
          <w:p w14:paraId="4BCDCD41" w14:textId="77777777" w:rsidR="00D156EC" w:rsidRDefault="00D156EC" w:rsidP="00D156EC">
            <w:pPr>
              <w:rPr>
                <w:rFonts w:ascii="Times New Roman" w:hAnsi="Times New Roman" w:cs="Times New Roman"/>
                <w:color w:val="000000" w:themeColor="text1"/>
                <w:sz w:val="24"/>
                <w:szCs w:val="24"/>
                <w:highlight w:val="yellow"/>
              </w:rPr>
            </w:pPr>
          </w:p>
          <w:p w14:paraId="31481938" w14:textId="77777777" w:rsidR="00D156EC" w:rsidRDefault="00D156EC" w:rsidP="00D156EC">
            <w:pPr>
              <w:rPr>
                <w:rFonts w:ascii="Times New Roman" w:hAnsi="Times New Roman" w:cs="Times New Roman"/>
                <w:color w:val="000000" w:themeColor="text1"/>
                <w:sz w:val="24"/>
                <w:szCs w:val="24"/>
                <w:highlight w:val="yellow"/>
              </w:rPr>
            </w:pPr>
          </w:p>
          <w:p w14:paraId="35FC54AF" w14:textId="77777777" w:rsidR="00D156EC" w:rsidRDefault="00D156EC" w:rsidP="00D156EC">
            <w:pPr>
              <w:rPr>
                <w:rFonts w:ascii="Times New Roman" w:hAnsi="Times New Roman" w:cs="Times New Roman"/>
                <w:color w:val="000000" w:themeColor="text1"/>
                <w:sz w:val="24"/>
                <w:szCs w:val="24"/>
                <w:highlight w:val="yellow"/>
              </w:rPr>
            </w:pPr>
          </w:p>
          <w:p w14:paraId="2C498129" w14:textId="77777777" w:rsidR="00D156EC" w:rsidRDefault="00D156EC" w:rsidP="00D156EC">
            <w:pPr>
              <w:rPr>
                <w:rFonts w:ascii="Times New Roman" w:hAnsi="Times New Roman" w:cs="Times New Roman"/>
                <w:color w:val="000000" w:themeColor="text1"/>
                <w:sz w:val="24"/>
                <w:szCs w:val="24"/>
                <w:highlight w:val="yellow"/>
              </w:rPr>
            </w:pPr>
          </w:p>
          <w:p w14:paraId="1AECD598" w14:textId="77777777" w:rsidR="00D156EC" w:rsidRDefault="00D156EC" w:rsidP="00D156EC">
            <w:pPr>
              <w:rPr>
                <w:rFonts w:ascii="Times New Roman" w:hAnsi="Times New Roman" w:cs="Times New Roman"/>
                <w:color w:val="000000" w:themeColor="text1"/>
                <w:sz w:val="24"/>
                <w:szCs w:val="24"/>
                <w:highlight w:val="yellow"/>
              </w:rPr>
            </w:pPr>
          </w:p>
          <w:p w14:paraId="0ACAD794" w14:textId="77777777" w:rsidR="00D156EC" w:rsidRDefault="00D156EC" w:rsidP="00D156EC">
            <w:pPr>
              <w:rPr>
                <w:rFonts w:ascii="Times New Roman" w:hAnsi="Times New Roman" w:cs="Times New Roman"/>
                <w:color w:val="000000" w:themeColor="text1"/>
                <w:sz w:val="24"/>
                <w:szCs w:val="24"/>
                <w:highlight w:val="yellow"/>
              </w:rPr>
            </w:pPr>
          </w:p>
          <w:p w14:paraId="22BCF473" w14:textId="77777777" w:rsidR="00D156EC" w:rsidRDefault="00D156EC" w:rsidP="00D156EC">
            <w:pPr>
              <w:rPr>
                <w:rFonts w:ascii="Times New Roman" w:hAnsi="Times New Roman" w:cs="Times New Roman"/>
                <w:color w:val="000000" w:themeColor="text1"/>
                <w:sz w:val="24"/>
                <w:szCs w:val="24"/>
                <w:highlight w:val="yellow"/>
              </w:rPr>
            </w:pPr>
          </w:p>
          <w:p w14:paraId="45FAB5A5" w14:textId="77777777" w:rsidR="00D156EC" w:rsidRDefault="00D156EC" w:rsidP="00D156EC">
            <w:pPr>
              <w:rPr>
                <w:rFonts w:ascii="Times New Roman" w:hAnsi="Times New Roman" w:cs="Times New Roman"/>
                <w:color w:val="000000" w:themeColor="text1"/>
                <w:sz w:val="24"/>
                <w:szCs w:val="24"/>
                <w:highlight w:val="yellow"/>
              </w:rPr>
            </w:pPr>
          </w:p>
          <w:p w14:paraId="3E175AED" w14:textId="77777777" w:rsidR="00D156EC" w:rsidRDefault="00D156EC" w:rsidP="00D156EC">
            <w:pPr>
              <w:rPr>
                <w:rFonts w:ascii="Times New Roman" w:hAnsi="Times New Roman" w:cs="Times New Roman"/>
                <w:color w:val="000000" w:themeColor="text1"/>
                <w:sz w:val="24"/>
                <w:szCs w:val="24"/>
                <w:highlight w:val="yellow"/>
              </w:rPr>
            </w:pPr>
          </w:p>
          <w:p w14:paraId="210803BA" w14:textId="77777777" w:rsidR="00D156EC" w:rsidRDefault="00D156EC" w:rsidP="00D156EC">
            <w:pPr>
              <w:rPr>
                <w:rFonts w:ascii="Times New Roman" w:hAnsi="Times New Roman" w:cs="Times New Roman"/>
                <w:color w:val="000000" w:themeColor="text1"/>
                <w:sz w:val="24"/>
                <w:szCs w:val="24"/>
                <w:highlight w:val="yellow"/>
              </w:rPr>
            </w:pPr>
          </w:p>
          <w:p w14:paraId="4B83B0F0" w14:textId="77777777" w:rsidR="00D156EC" w:rsidRDefault="00D156EC" w:rsidP="00D156EC">
            <w:pPr>
              <w:rPr>
                <w:rFonts w:ascii="Times New Roman" w:hAnsi="Times New Roman" w:cs="Times New Roman"/>
                <w:color w:val="000000" w:themeColor="text1"/>
                <w:sz w:val="24"/>
                <w:szCs w:val="24"/>
                <w:highlight w:val="yellow"/>
              </w:rPr>
            </w:pPr>
          </w:p>
          <w:p w14:paraId="1627D423" w14:textId="77777777" w:rsidR="00D156EC" w:rsidRDefault="00D156EC" w:rsidP="00D156EC">
            <w:pPr>
              <w:ind w:right="57"/>
              <w:jc w:val="center"/>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1-12</w:t>
            </w:r>
          </w:p>
          <w:p w14:paraId="1101FA3D"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3E9C07E"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098A5C7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C093D8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98971A1"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8D8F95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6E16B5F"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0E0F846"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1A16A5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878C446"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C0E8E44"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4574A291"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68D62AE"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90F6410"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E7E6BC9"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2FA0424"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C7DB850"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E14A9B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9C04E83"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4190E0CA"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E0C801E"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09BFDD3"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B657C78"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F64C1F6"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0771E751"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7C3C619"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C938558"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26F801F"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A93088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5BB89E6"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6A60861"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A9C6A8C"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DB059B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16DDD87"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ED8520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BD04D35"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12EC297"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29EC20F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2B9F60D"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3214BC2"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F640EB0"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3C948580"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4E325A9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7CCAD4F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0C5997E0"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424150F"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5748D27D"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1FBFF0C9" w14:textId="77777777" w:rsidR="00D156EC" w:rsidRPr="00792960" w:rsidRDefault="00D156EC" w:rsidP="00D156EC">
            <w:pPr>
              <w:ind w:left="142" w:right="57" w:hanging="110"/>
              <w:jc w:val="center"/>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1-12</w:t>
            </w:r>
          </w:p>
          <w:p w14:paraId="21850DA9"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0869E08B" w14:textId="77777777" w:rsidR="00D156EC" w:rsidRDefault="00D156EC" w:rsidP="00D156EC">
            <w:pPr>
              <w:ind w:left="142" w:right="57" w:hanging="110"/>
              <w:jc w:val="center"/>
              <w:rPr>
                <w:rFonts w:ascii="Times New Roman" w:eastAsia="Times New Roman" w:hAnsi="Times New Roman" w:cs="Times New Roman"/>
                <w:sz w:val="24"/>
                <w:szCs w:val="24"/>
                <w:lang w:val="es-ES"/>
              </w:rPr>
            </w:pPr>
          </w:p>
          <w:p w14:paraId="60D7E74C" w14:textId="77777777" w:rsidR="00D156EC" w:rsidRPr="00792960" w:rsidRDefault="00D156EC" w:rsidP="00D156EC">
            <w:pPr>
              <w:ind w:left="142" w:right="57" w:hanging="110"/>
              <w:jc w:val="center"/>
              <w:rPr>
                <w:rFonts w:ascii="Times New Roman" w:eastAsia="Times New Roman" w:hAnsi="Times New Roman" w:cs="Times New Roman"/>
                <w:sz w:val="24"/>
                <w:szCs w:val="24"/>
                <w:lang w:val="es-ES"/>
              </w:rPr>
            </w:pPr>
          </w:p>
          <w:p w14:paraId="55D12E4B" w14:textId="77777777" w:rsidR="00D156EC" w:rsidRPr="00AC3597" w:rsidRDefault="00D156EC" w:rsidP="00D156EC">
            <w:pPr>
              <w:rPr>
                <w:rFonts w:ascii="Times New Roman" w:hAnsi="Times New Roman" w:cs="Times New Roman"/>
                <w:color w:val="000000" w:themeColor="text1"/>
                <w:sz w:val="24"/>
                <w:szCs w:val="24"/>
                <w:highlight w:val="yellow"/>
              </w:rPr>
            </w:pPr>
          </w:p>
        </w:tc>
      </w:tr>
      <w:tr w:rsidR="00D156EC" w14:paraId="1C44A6BB" w14:textId="77777777" w:rsidTr="007A76CB">
        <w:tblPrEx>
          <w:tblCellMar>
            <w:left w:w="70" w:type="dxa"/>
            <w:right w:w="70" w:type="dxa"/>
          </w:tblCellMar>
          <w:tblLook w:val="0000" w:firstRow="0" w:lastRow="0" w:firstColumn="0" w:lastColumn="0" w:noHBand="0" w:noVBand="0"/>
        </w:tblPrEx>
        <w:trPr>
          <w:trHeight w:val="630"/>
        </w:trPr>
        <w:tc>
          <w:tcPr>
            <w:tcW w:w="5371" w:type="dxa"/>
            <w:vMerge/>
          </w:tcPr>
          <w:p w14:paraId="282B79A4" w14:textId="77777777" w:rsidR="00D156EC" w:rsidRPr="009D2C72" w:rsidRDefault="00D156EC" w:rsidP="00D156EC">
            <w:pPr>
              <w:jc w:val="both"/>
              <w:rPr>
                <w:rFonts w:ascii="Times New Roman" w:hAnsi="Times New Roman" w:cs="Times New Roman"/>
                <w:color w:val="000000" w:themeColor="text1"/>
                <w:sz w:val="24"/>
                <w:szCs w:val="24"/>
              </w:rPr>
            </w:pPr>
          </w:p>
        </w:tc>
        <w:tc>
          <w:tcPr>
            <w:tcW w:w="2531" w:type="dxa"/>
            <w:vMerge/>
          </w:tcPr>
          <w:p w14:paraId="26E64DAA" w14:textId="77777777" w:rsidR="00D156EC" w:rsidRPr="009D2C72" w:rsidRDefault="00D156EC" w:rsidP="00D156EC">
            <w:pPr>
              <w:jc w:val="both"/>
              <w:rPr>
                <w:rFonts w:ascii="Times New Roman" w:hAnsi="Times New Roman" w:cs="Times New Roman"/>
                <w:color w:val="000000" w:themeColor="text1"/>
                <w:sz w:val="24"/>
                <w:szCs w:val="24"/>
              </w:rPr>
            </w:pPr>
          </w:p>
        </w:tc>
        <w:tc>
          <w:tcPr>
            <w:tcW w:w="1541" w:type="dxa"/>
            <w:shd w:val="clear" w:color="auto" w:fill="auto"/>
          </w:tcPr>
          <w:p w14:paraId="6C3E385D" w14:textId="77777777" w:rsidR="00D156EC" w:rsidRPr="00AC3597" w:rsidRDefault="00D156EC" w:rsidP="00D156EC">
            <w:pPr>
              <w:rPr>
                <w:rFonts w:ascii="Times New Roman" w:hAnsi="Times New Roman" w:cs="Times New Roman"/>
                <w:color w:val="000000" w:themeColor="text1"/>
                <w:sz w:val="24"/>
                <w:szCs w:val="24"/>
              </w:rPr>
            </w:pPr>
            <w:r w:rsidRPr="00AC3597">
              <w:rPr>
                <w:rFonts w:ascii="Times New Roman" w:hAnsi="Times New Roman" w:cs="Times New Roman"/>
                <w:color w:val="000000" w:themeColor="text1"/>
                <w:sz w:val="24"/>
                <w:szCs w:val="24"/>
              </w:rPr>
              <w:t xml:space="preserve">Docentes </w:t>
            </w:r>
          </w:p>
        </w:tc>
        <w:tc>
          <w:tcPr>
            <w:tcW w:w="3119" w:type="dxa"/>
            <w:gridSpan w:val="2"/>
            <w:shd w:val="clear" w:color="auto" w:fill="auto"/>
          </w:tcPr>
          <w:p w14:paraId="262EF787" w14:textId="231E1ABE" w:rsidR="00D156EC" w:rsidRPr="00EF4920" w:rsidRDefault="00D156EC" w:rsidP="00D156EC">
            <w:pPr>
              <w:pStyle w:val="Sinespaciado"/>
              <w:jc w:val="both"/>
              <w:rPr>
                <w:rFonts w:ascii="Times New Roman" w:hAnsi="Times New Roman" w:cs="Times New Roman"/>
                <w:color w:val="000000" w:themeColor="text1"/>
                <w:sz w:val="24"/>
                <w:szCs w:val="24"/>
              </w:rPr>
            </w:pPr>
            <w:r>
              <w:rPr>
                <w:noProof/>
                <w:lang w:eastAsia="es-EC"/>
              </w:rPr>
              <mc:AlternateContent>
                <mc:Choice Requires="wps">
                  <w:drawing>
                    <wp:anchor distT="0" distB="0" distL="114300" distR="114300" simplePos="0" relativeHeight="251731456" behindDoc="0" locked="0" layoutInCell="1" allowOverlap="1" wp14:anchorId="14BF3CF8" wp14:editId="52734E36">
                      <wp:simplePos x="0" y="0"/>
                      <wp:positionH relativeFrom="column">
                        <wp:posOffset>1925954</wp:posOffset>
                      </wp:positionH>
                      <wp:positionV relativeFrom="paragraph">
                        <wp:posOffset>-6985</wp:posOffset>
                      </wp:positionV>
                      <wp:extent cx="1343025" cy="0"/>
                      <wp:effectExtent l="0" t="0" r="9525" b="19050"/>
                      <wp:wrapNone/>
                      <wp:docPr id="39" name="39 Conector recto"/>
                      <wp:cNvGraphicFramePr/>
                      <a:graphic xmlns:a="http://schemas.openxmlformats.org/drawingml/2006/main">
                        <a:graphicData uri="http://schemas.microsoft.com/office/word/2010/wordprocessingShape">
                          <wps:wsp>
                            <wps:cNvCnPr/>
                            <wps:spPr>
                              <a:xfrm>
                                <a:off x="0" y="0"/>
                                <a:ext cx="1343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E1258DE" id="39 Conector recto" o:spid="_x0000_s1026" style="position:absolute;z-index:251731456;visibility:visible;mso-wrap-style:square;mso-wrap-distance-left:9pt;mso-wrap-distance-top:0;mso-wrap-distance-right:9pt;mso-wrap-distance-bottom:0;mso-position-horizontal:absolute;mso-position-horizontal-relative:text;mso-position-vertical:absolute;mso-position-vertical-relative:text" from="151.65pt,-.55pt" to="257.4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" strokecolor="black [3200]" strokeweight=".5pt">
                      <v:stroke joinstyle="miter"/>
                    </v:line>
                  </w:pict>
                </mc:Fallback>
              </mc:AlternateContent>
            </w:r>
            <w:r w:rsidRPr="00690775">
              <w:t>¿</w:t>
            </w:r>
            <w:r w:rsidRPr="00EF4920">
              <w:rPr>
                <w:rFonts w:ascii="Times New Roman" w:hAnsi="Times New Roman" w:cs="Times New Roman"/>
                <w:sz w:val="24"/>
              </w:rPr>
              <w:t>Tiene horas asignadas para vinculación?</w:t>
            </w:r>
          </w:p>
          <w:p w14:paraId="606CA9FC" w14:textId="473D23E5" w:rsidR="00D156EC" w:rsidRDefault="00D156EC" w:rsidP="00D156EC">
            <w:pPr>
              <w:pStyle w:val="Sinespaciado"/>
              <w:jc w:val="both"/>
              <w:rPr>
                <w:rFonts w:ascii="Times New Roman" w:hAnsi="Times New Roman" w:cs="Times New Roman"/>
                <w:color w:val="000000" w:themeColor="text1"/>
                <w:sz w:val="24"/>
                <w:szCs w:val="24"/>
              </w:rPr>
            </w:pPr>
            <w:r w:rsidRPr="00EF4920">
              <w:rPr>
                <w:rFonts w:ascii="Times New Roman" w:hAnsi="Times New Roman" w:cs="Times New Roman"/>
                <w:color w:val="000000"/>
                <w:sz w:val="24"/>
                <w:szCs w:val="24"/>
              </w:rPr>
              <w:t>¿Conoce  Ud. la normativa actual de los proyectos de vinculación de la Universidad Estatal de Bolívar?</w:t>
            </w:r>
          </w:p>
          <w:p w14:paraId="0B5CFB71" w14:textId="0F96D12D" w:rsidR="00D156EC" w:rsidRDefault="00D156EC" w:rsidP="00D156EC">
            <w:pPr>
              <w:autoSpaceDE w:val="0"/>
              <w:autoSpaceDN w:val="0"/>
              <w:adjustRightInd w:val="0"/>
              <w:jc w:val="both"/>
              <w:rPr>
                <w:rFonts w:ascii="Times New Roman" w:hAnsi="Times New Roman" w:cs="Times New Roman"/>
                <w:bCs/>
                <w:sz w:val="24"/>
                <w:szCs w:val="20"/>
              </w:rPr>
            </w:pPr>
            <w:r w:rsidRPr="00690775">
              <w:rPr>
                <w:rFonts w:ascii="Times New Roman" w:hAnsi="Times New Roman" w:cs="Times New Roman"/>
                <w:bCs/>
                <w:sz w:val="24"/>
                <w:szCs w:val="20"/>
              </w:rPr>
              <w:t>¿Ud. ha participado en proyectos de vinculación en la U</w:t>
            </w:r>
            <w:r>
              <w:rPr>
                <w:rFonts w:ascii="Times New Roman" w:hAnsi="Times New Roman" w:cs="Times New Roman"/>
                <w:bCs/>
                <w:sz w:val="24"/>
                <w:szCs w:val="20"/>
              </w:rPr>
              <w:t xml:space="preserve">niversidad Estatal de </w:t>
            </w:r>
            <w:r w:rsidRPr="00690775">
              <w:rPr>
                <w:rFonts w:ascii="Times New Roman" w:hAnsi="Times New Roman" w:cs="Times New Roman"/>
                <w:bCs/>
                <w:sz w:val="24"/>
                <w:szCs w:val="20"/>
              </w:rPr>
              <w:t>B</w:t>
            </w:r>
            <w:r>
              <w:rPr>
                <w:rFonts w:ascii="Times New Roman" w:hAnsi="Times New Roman" w:cs="Times New Roman"/>
                <w:bCs/>
                <w:sz w:val="24"/>
                <w:szCs w:val="20"/>
              </w:rPr>
              <w:t>olívar</w:t>
            </w:r>
            <w:r w:rsidRPr="00690775">
              <w:rPr>
                <w:rFonts w:ascii="Times New Roman" w:hAnsi="Times New Roman" w:cs="Times New Roman"/>
                <w:bCs/>
                <w:sz w:val="24"/>
                <w:szCs w:val="20"/>
              </w:rPr>
              <w:t>?</w:t>
            </w:r>
          </w:p>
          <w:p w14:paraId="2EFC53D7" w14:textId="27E35BAE" w:rsidR="00D156EC" w:rsidRDefault="00D156EC" w:rsidP="00D156EC">
            <w:pPr>
              <w:autoSpaceDE w:val="0"/>
              <w:autoSpaceDN w:val="0"/>
              <w:adjustRightInd w:val="0"/>
              <w:jc w:val="both"/>
              <w:rPr>
                <w:rFonts w:ascii="Times New Roman" w:hAnsi="Times New Roman" w:cs="Times New Roman"/>
                <w:bCs/>
                <w:sz w:val="24"/>
                <w:szCs w:val="20"/>
              </w:rPr>
            </w:pPr>
            <w:r w:rsidRPr="00690775">
              <w:rPr>
                <w:rFonts w:ascii="Times New Roman" w:hAnsi="Times New Roman" w:cs="Times New Roman"/>
                <w:bCs/>
                <w:sz w:val="24"/>
                <w:szCs w:val="20"/>
              </w:rPr>
              <w:t>¿Está participando actualmente en algún proyecto de Vinculación?</w:t>
            </w:r>
          </w:p>
          <w:p w14:paraId="18C8BE61" w14:textId="5840DBC1" w:rsidR="00D156EC" w:rsidRPr="00A12672" w:rsidRDefault="00D156EC" w:rsidP="00D156EC">
            <w:pPr>
              <w:pStyle w:val="Default"/>
              <w:jc w:val="both"/>
              <w:rPr>
                <w:rFonts w:ascii="Times New Roman" w:hAnsi="Times New Roman" w:cs="Times New Roman"/>
              </w:rPr>
            </w:pPr>
            <w:r w:rsidRPr="00A12672">
              <w:rPr>
                <w:rFonts w:ascii="Times New Roman" w:hAnsi="Times New Roman" w:cs="Times New Roman"/>
              </w:rPr>
              <w:t>¿Cuándo participó en un proyecto de vinculación usted</w:t>
            </w:r>
            <w:r w:rsidRPr="00A12672">
              <w:rPr>
                <w:rFonts w:ascii="Times New Roman" w:hAnsi="Times New Roman" w:cs="Times New Roman"/>
                <w:lang w:val="es-MX"/>
              </w:rPr>
              <w:t xml:space="preserve"> verificó </w:t>
            </w:r>
            <w:r w:rsidRPr="00A12672">
              <w:rPr>
                <w:rFonts w:ascii="Times New Roman" w:hAnsi="Times New Roman" w:cs="Times New Roman"/>
                <w:color w:val="222222"/>
                <w:shd w:val="clear" w:color="auto" w:fill="FFFFFF"/>
              </w:rPr>
              <w:t xml:space="preserve">  que se cumpla con </w:t>
            </w:r>
            <w:r w:rsidRPr="00A12672">
              <w:rPr>
                <w:rFonts w:ascii="Times New Roman" w:hAnsi="Times New Roman" w:cs="Times New Roman"/>
                <w:color w:val="222222"/>
                <w:shd w:val="clear" w:color="auto" w:fill="FFFFFF"/>
              </w:rPr>
              <w:lastRenderedPageBreak/>
              <w:t>todas las fases que implica el proyecto de vinculación</w:t>
            </w:r>
            <w:r w:rsidRPr="00A12672">
              <w:rPr>
                <w:rFonts w:ascii="Times New Roman" w:hAnsi="Times New Roman" w:cs="Times New Roman"/>
                <w:szCs w:val="20"/>
              </w:rPr>
              <w:t>?</w:t>
            </w:r>
          </w:p>
          <w:p w14:paraId="683C47E2" w14:textId="77777777" w:rsidR="00D156EC" w:rsidRDefault="00D156EC" w:rsidP="00D156EC">
            <w:pPr>
              <w:autoSpaceDE w:val="0"/>
              <w:autoSpaceDN w:val="0"/>
              <w:adjustRightInd w:val="0"/>
              <w:rPr>
                <w:rFonts w:ascii="Times New Roman" w:hAnsi="Times New Roman" w:cs="Times New Roman"/>
                <w:bCs/>
                <w:color w:val="000000"/>
                <w:sz w:val="24"/>
                <w:szCs w:val="24"/>
              </w:rPr>
            </w:pPr>
            <w:r w:rsidRPr="00690775">
              <w:rPr>
                <w:rFonts w:ascii="Times New Roman" w:hAnsi="Times New Roman" w:cs="Times New Roman"/>
                <w:bCs/>
                <w:color w:val="000000"/>
                <w:sz w:val="24"/>
                <w:szCs w:val="24"/>
              </w:rPr>
              <w:t xml:space="preserve">¿Cuáles fueron las líneas de vinculación en los que se basaron sus proyectos? </w:t>
            </w:r>
          </w:p>
          <w:p w14:paraId="3CE99404" w14:textId="4B3B6822" w:rsidR="00D156EC" w:rsidRDefault="00D156EC" w:rsidP="00D156EC">
            <w:pPr>
              <w:autoSpaceDE w:val="0"/>
              <w:autoSpaceDN w:val="0"/>
              <w:adjustRightInd w:val="0"/>
              <w:rPr>
                <w:rFonts w:ascii="Times New Roman" w:hAnsi="Times New Roman" w:cs="Times New Roman"/>
                <w:bCs/>
                <w:color w:val="000000"/>
                <w:sz w:val="24"/>
                <w:szCs w:val="24"/>
              </w:rPr>
            </w:pPr>
            <w:r w:rsidRPr="00690775">
              <w:rPr>
                <w:rFonts w:ascii="Times New Roman" w:hAnsi="Times New Roman" w:cs="Times New Roman"/>
                <w:bCs/>
                <w:color w:val="000000"/>
                <w:sz w:val="24"/>
                <w:szCs w:val="24"/>
              </w:rPr>
              <w:t xml:space="preserve">¿Ha recibido capacitación para la elaboración de proyectos de Vinculación? </w:t>
            </w:r>
          </w:p>
          <w:p w14:paraId="1C1E334E" w14:textId="047CF8C4" w:rsidR="00D156EC" w:rsidRDefault="00D156EC" w:rsidP="00D156EC">
            <w:pPr>
              <w:autoSpaceDE w:val="0"/>
              <w:autoSpaceDN w:val="0"/>
              <w:adjustRightInd w:val="0"/>
              <w:jc w:val="both"/>
              <w:rPr>
                <w:rFonts w:ascii="Times New Roman" w:hAnsi="Times New Roman" w:cs="Times New Roman"/>
                <w:bCs/>
                <w:color w:val="000000"/>
                <w:sz w:val="24"/>
                <w:szCs w:val="24"/>
              </w:rPr>
            </w:pPr>
            <w:r w:rsidRPr="00690775">
              <w:rPr>
                <w:rFonts w:ascii="Times New Roman" w:hAnsi="Times New Roman" w:cs="Times New Roman"/>
                <w:bCs/>
                <w:color w:val="000000"/>
                <w:sz w:val="24"/>
                <w:szCs w:val="24"/>
              </w:rPr>
              <w:t xml:space="preserve">¿Ha participado en la Socialización del Plan de Vinculación de la </w:t>
            </w:r>
            <w:r w:rsidR="00C84E4F">
              <w:rPr>
                <w:rFonts w:ascii="Times New Roman" w:hAnsi="Times New Roman" w:cs="Times New Roman"/>
                <w:bCs/>
                <w:color w:val="000000"/>
                <w:sz w:val="24"/>
                <w:szCs w:val="24"/>
              </w:rPr>
              <w:t>Carrera</w:t>
            </w:r>
            <w:r w:rsidRPr="00690775">
              <w:rPr>
                <w:rFonts w:ascii="Times New Roman" w:hAnsi="Times New Roman" w:cs="Times New Roman"/>
                <w:bCs/>
                <w:color w:val="000000"/>
                <w:sz w:val="24"/>
                <w:szCs w:val="24"/>
              </w:rPr>
              <w:t xml:space="preserve">? </w:t>
            </w:r>
          </w:p>
          <w:p w14:paraId="727369D9" w14:textId="21984877" w:rsidR="00D156EC" w:rsidRDefault="00D156EC" w:rsidP="00D156EC">
            <w:pPr>
              <w:autoSpaceDE w:val="0"/>
              <w:autoSpaceDN w:val="0"/>
              <w:adjustRightInd w:val="0"/>
              <w:jc w:val="both"/>
              <w:rPr>
                <w:rFonts w:ascii="Times New Roman" w:hAnsi="Times New Roman" w:cs="Times New Roman"/>
                <w:sz w:val="32"/>
                <w:szCs w:val="20"/>
              </w:rPr>
            </w:pPr>
            <w:r w:rsidRPr="00690775">
              <w:rPr>
                <w:rFonts w:ascii="Times New Roman" w:hAnsi="Times New Roman" w:cs="Times New Roman"/>
                <w:bCs/>
                <w:color w:val="000000"/>
                <w:sz w:val="24"/>
                <w:szCs w:val="24"/>
              </w:rPr>
              <w:t>¿Indique los grupos de vulnerabilidad que se han intervenido con los proyectos de vinculación?</w:t>
            </w:r>
          </w:p>
          <w:p w14:paraId="67749B55" w14:textId="2DC7B2F2" w:rsidR="00D156EC" w:rsidRPr="00A12672" w:rsidRDefault="00D156EC" w:rsidP="00D156EC">
            <w:pPr>
              <w:spacing w:after="200"/>
              <w:jc w:val="both"/>
              <w:rPr>
                <w:rFonts w:ascii="Times New Roman" w:hAnsi="Times New Roman" w:cs="Times New Roman"/>
                <w:sz w:val="24"/>
              </w:rPr>
            </w:pPr>
            <w:r w:rsidRPr="00690775">
              <w:rPr>
                <w:rFonts w:ascii="Times New Roman" w:hAnsi="Times New Roman" w:cs="Times New Roman"/>
                <w:sz w:val="24"/>
              </w:rPr>
              <w:t>¿Cuáles fueron las limitaciones presentes en el o los proyecto</w:t>
            </w:r>
            <w:r>
              <w:rPr>
                <w:rFonts w:ascii="Times New Roman" w:hAnsi="Times New Roman" w:cs="Times New Roman"/>
                <w:sz w:val="24"/>
              </w:rPr>
              <w:t>s</w:t>
            </w:r>
            <w:r w:rsidRPr="00690775">
              <w:rPr>
                <w:rFonts w:ascii="Times New Roman" w:hAnsi="Times New Roman" w:cs="Times New Roman"/>
                <w:sz w:val="24"/>
              </w:rPr>
              <w:t xml:space="preserve"> de vinculación?</w:t>
            </w:r>
          </w:p>
          <w:p w14:paraId="31D02999" w14:textId="77777777" w:rsidR="00D156EC" w:rsidRDefault="00D156EC" w:rsidP="00D156EC">
            <w:pPr>
              <w:spacing w:after="200"/>
              <w:rPr>
                <w:rFonts w:ascii="Times New Roman" w:hAnsi="Times New Roman" w:cs="Times New Roman"/>
                <w:color w:val="000000"/>
                <w:sz w:val="24"/>
                <w:szCs w:val="24"/>
              </w:rPr>
            </w:pPr>
            <w:r w:rsidRPr="00690775">
              <w:rPr>
                <w:rFonts w:ascii="Times New Roman" w:hAnsi="Times New Roman" w:cs="Times New Roman"/>
                <w:color w:val="000000"/>
                <w:sz w:val="24"/>
                <w:szCs w:val="24"/>
              </w:rPr>
              <w:t>¿Se ha medido el impacto   del o los proyectos de vincul</w:t>
            </w:r>
            <w:r>
              <w:rPr>
                <w:rFonts w:ascii="Times New Roman" w:hAnsi="Times New Roman" w:cs="Times New Roman"/>
                <w:color w:val="000000"/>
                <w:sz w:val="24"/>
                <w:szCs w:val="24"/>
              </w:rPr>
              <w:t>ación en el que usted participó?</w:t>
            </w:r>
          </w:p>
          <w:p w14:paraId="36106EA2" w14:textId="3FC2DE1F" w:rsidR="00D156EC" w:rsidRPr="00AC3597" w:rsidRDefault="00D156EC" w:rsidP="00D156EC">
            <w:pPr>
              <w:spacing w:after="200"/>
              <w:rPr>
                <w:rFonts w:ascii="Times New Roman" w:hAnsi="Times New Roman" w:cs="Times New Roman"/>
                <w:color w:val="000000" w:themeColor="text1"/>
                <w:sz w:val="24"/>
                <w:szCs w:val="24"/>
                <w:highlight w:val="yellow"/>
              </w:rPr>
            </w:pPr>
            <w:r w:rsidRPr="00690775">
              <w:rPr>
                <w:rFonts w:ascii="Times New Roman" w:hAnsi="Times New Roman" w:cs="Times New Roman"/>
                <w:sz w:val="24"/>
              </w:rPr>
              <w:t>¿Los informes finales fueron aprobados en el tiempo previsto?</w:t>
            </w:r>
          </w:p>
        </w:tc>
        <w:tc>
          <w:tcPr>
            <w:tcW w:w="2078" w:type="dxa"/>
            <w:gridSpan w:val="3"/>
            <w:vMerge/>
            <w:shd w:val="clear" w:color="auto" w:fill="auto"/>
          </w:tcPr>
          <w:p w14:paraId="2F70FA72" w14:textId="77777777" w:rsidR="00D156EC" w:rsidRPr="00AC3597" w:rsidRDefault="00D156EC" w:rsidP="00D156EC">
            <w:pPr>
              <w:rPr>
                <w:rFonts w:ascii="Times New Roman" w:hAnsi="Times New Roman" w:cs="Times New Roman"/>
                <w:color w:val="000000" w:themeColor="text1"/>
                <w:sz w:val="24"/>
                <w:szCs w:val="24"/>
                <w:highlight w:val="yellow"/>
              </w:rPr>
            </w:pPr>
          </w:p>
        </w:tc>
      </w:tr>
      <w:tr w:rsidR="00D156EC" w14:paraId="479F0527" w14:textId="77777777" w:rsidTr="007A76CB">
        <w:tblPrEx>
          <w:tblCellMar>
            <w:left w:w="70" w:type="dxa"/>
            <w:right w:w="70" w:type="dxa"/>
          </w:tblCellMar>
          <w:tblLook w:val="0000" w:firstRow="0" w:lastRow="0" w:firstColumn="0" w:lastColumn="0" w:noHBand="0" w:noVBand="0"/>
        </w:tblPrEx>
        <w:trPr>
          <w:trHeight w:val="2305"/>
        </w:trPr>
        <w:tc>
          <w:tcPr>
            <w:tcW w:w="5371" w:type="dxa"/>
            <w:vMerge/>
          </w:tcPr>
          <w:p w14:paraId="10BD1A12" w14:textId="77777777" w:rsidR="00D156EC" w:rsidRDefault="00D156EC" w:rsidP="00D156EC">
            <w:pPr>
              <w:jc w:val="both"/>
              <w:rPr>
                <w:rFonts w:ascii="Times New Roman" w:hAnsi="Times New Roman" w:cs="Times New Roman"/>
                <w:color w:val="000000" w:themeColor="text1"/>
                <w:sz w:val="24"/>
                <w:szCs w:val="24"/>
              </w:rPr>
            </w:pPr>
          </w:p>
        </w:tc>
        <w:tc>
          <w:tcPr>
            <w:tcW w:w="2531" w:type="dxa"/>
          </w:tcPr>
          <w:p w14:paraId="419DD89D" w14:textId="77777777" w:rsidR="00D156EC" w:rsidRPr="00305B20" w:rsidRDefault="00D156EC" w:rsidP="00D156EC">
            <w:pPr>
              <w:jc w:val="both"/>
              <w:rPr>
                <w:rFonts w:ascii="Times New Roman" w:hAnsi="Times New Roman" w:cs="Times New Roman"/>
                <w:color w:val="000000" w:themeColor="text1"/>
                <w:sz w:val="24"/>
                <w:szCs w:val="24"/>
              </w:rPr>
            </w:pPr>
            <w:r w:rsidRPr="00305B20">
              <w:rPr>
                <w:rFonts w:ascii="Times New Roman" w:hAnsi="Times New Roman" w:cs="Times New Roman"/>
                <w:color w:val="000000" w:themeColor="text1"/>
                <w:sz w:val="24"/>
                <w:szCs w:val="24"/>
              </w:rPr>
              <w:t>Producción académica/científica</w:t>
            </w:r>
          </w:p>
        </w:tc>
        <w:tc>
          <w:tcPr>
            <w:tcW w:w="1541" w:type="dxa"/>
            <w:shd w:val="clear" w:color="auto" w:fill="auto"/>
          </w:tcPr>
          <w:p w14:paraId="5F8BE217" w14:textId="77777777" w:rsidR="00D156EC" w:rsidRPr="00AC3597" w:rsidRDefault="00D156EC" w:rsidP="00D156EC">
            <w:pPr>
              <w:rPr>
                <w:rFonts w:ascii="Times New Roman" w:hAnsi="Times New Roman" w:cs="Times New Roman"/>
                <w:color w:val="000000" w:themeColor="text1"/>
                <w:sz w:val="24"/>
                <w:szCs w:val="24"/>
              </w:rPr>
            </w:pPr>
            <w:r w:rsidRPr="00AC3597">
              <w:rPr>
                <w:rFonts w:ascii="Times New Roman" w:hAnsi="Times New Roman" w:cs="Times New Roman"/>
                <w:color w:val="000000" w:themeColor="text1"/>
                <w:sz w:val="24"/>
                <w:szCs w:val="24"/>
              </w:rPr>
              <w:t>Docentes</w:t>
            </w:r>
          </w:p>
        </w:tc>
        <w:tc>
          <w:tcPr>
            <w:tcW w:w="3119" w:type="dxa"/>
            <w:gridSpan w:val="2"/>
            <w:shd w:val="clear" w:color="auto" w:fill="auto"/>
          </w:tcPr>
          <w:p w14:paraId="44B4154D" w14:textId="19D8A05C" w:rsidR="00D156EC" w:rsidRPr="009E6244" w:rsidRDefault="00D156EC" w:rsidP="00D156EC">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bCs/>
                <w:noProof/>
                <w:sz w:val="24"/>
                <w:szCs w:val="20"/>
                <w:lang w:eastAsia="es-EC"/>
              </w:rPr>
              <mc:AlternateContent>
                <mc:Choice Requires="wps">
                  <w:drawing>
                    <wp:anchor distT="0" distB="0" distL="114300" distR="114300" simplePos="0" relativeHeight="251732480" behindDoc="0" locked="0" layoutInCell="1" allowOverlap="1" wp14:anchorId="1FB400E5" wp14:editId="2C8C5685">
                      <wp:simplePos x="0" y="0"/>
                      <wp:positionH relativeFrom="column">
                        <wp:posOffset>1935480</wp:posOffset>
                      </wp:positionH>
                      <wp:positionV relativeFrom="paragraph">
                        <wp:posOffset>-9525</wp:posOffset>
                      </wp:positionV>
                      <wp:extent cx="1343025" cy="0"/>
                      <wp:effectExtent l="0" t="0" r="9525" b="19050"/>
                      <wp:wrapNone/>
                      <wp:docPr id="68" name="68 Conector recto"/>
                      <wp:cNvGraphicFramePr/>
                      <a:graphic xmlns:a="http://schemas.openxmlformats.org/drawingml/2006/main">
                        <a:graphicData uri="http://schemas.microsoft.com/office/word/2010/wordprocessingShape">
                          <wps:wsp>
                            <wps:cNvCnPr/>
                            <wps:spPr>
                              <a:xfrm>
                                <a:off x="0" y="0"/>
                                <a:ext cx="1343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04B430A" id="68 Conector recto" o:spid="_x0000_s1026" style="position:absolute;z-index:251732480;visibility:visible;mso-wrap-style:square;mso-wrap-distance-left:9pt;mso-wrap-distance-top:0;mso-wrap-distance-right:9pt;mso-wrap-distance-bottom:0;mso-position-horizontal:absolute;mso-position-horizontal-relative:text;mso-position-vertical:absolute;mso-position-vertical-relative:text" from="152.4pt,-.75pt" to="258.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" strokecolor="black [3200]" strokeweight=".5pt">
                      <v:stroke joinstyle="miter"/>
                    </v:line>
                  </w:pict>
                </mc:Fallback>
              </mc:AlternateContent>
            </w:r>
            <w:r w:rsidRPr="009E6244">
              <w:rPr>
                <w:rFonts w:ascii="Times New Roman" w:hAnsi="Times New Roman" w:cs="Times New Roman"/>
                <w:bCs/>
                <w:sz w:val="24"/>
                <w:szCs w:val="20"/>
              </w:rPr>
              <w:t>¿Tiene horas asignadas para investigación?</w:t>
            </w:r>
          </w:p>
          <w:p w14:paraId="167A61E0" w14:textId="108EDA06" w:rsidR="00D156EC" w:rsidRPr="009E6244" w:rsidRDefault="00D156EC" w:rsidP="00D156EC">
            <w:pPr>
              <w:jc w:val="both"/>
              <w:rPr>
                <w:rFonts w:ascii="Times New Roman" w:hAnsi="Times New Roman" w:cs="Times New Roman"/>
                <w:bCs/>
                <w:color w:val="000000"/>
                <w:sz w:val="24"/>
                <w:szCs w:val="24"/>
              </w:rPr>
            </w:pPr>
            <w:r w:rsidRPr="009E6244">
              <w:rPr>
                <w:rFonts w:ascii="Times New Roman" w:hAnsi="Times New Roman" w:cs="Times New Roman"/>
                <w:bCs/>
                <w:color w:val="000000"/>
                <w:sz w:val="24"/>
                <w:szCs w:val="24"/>
              </w:rPr>
              <w:t xml:space="preserve">¿Conoce Ud.? La normativa actual de los proyectos de </w:t>
            </w:r>
            <w:r w:rsidRPr="009E6244">
              <w:rPr>
                <w:rFonts w:ascii="Times New Roman" w:hAnsi="Times New Roman" w:cs="Times New Roman"/>
                <w:bCs/>
                <w:sz w:val="24"/>
                <w:szCs w:val="20"/>
              </w:rPr>
              <w:t>investigación</w:t>
            </w:r>
            <w:r w:rsidRPr="009E6244">
              <w:rPr>
                <w:rFonts w:ascii="Times New Roman" w:hAnsi="Times New Roman" w:cs="Times New Roman"/>
                <w:bCs/>
                <w:color w:val="000000"/>
                <w:sz w:val="24"/>
                <w:szCs w:val="24"/>
              </w:rPr>
              <w:t xml:space="preserve"> de la U</w:t>
            </w:r>
            <w:r>
              <w:rPr>
                <w:rFonts w:ascii="Times New Roman" w:hAnsi="Times New Roman" w:cs="Times New Roman"/>
                <w:bCs/>
                <w:color w:val="000000"/>
                <w:sz w:val="24"/>
                <w:szCs w:val="24"/>
              </w:rPr>
              <w:t xml:space="preserve">niversidad </w:t>
            </w:r>
            <w:r w:rsidRPr="009E6244">
              <w:rPr>
                <w:rFonts w:ascii="Times New Roman" w:hAnsi="Times New Roman" w:cs="Times New Roman"/>
                <w:bCs/>
                <w:color w:val="000000"/>
                <w:sz w:val="24"/>
                <w:szCs w:val="24"/>
              </w:rPr>
              <w:t>E</w:t>
            </w:r>
            <w:r>
              <w:rPr>
                <w:rFonts w:ascii="Times New Roman" w:hAnsi="Times New Roman" w:cs="Times New Roman"/>
                <w:bCs/>
                <w:color w:val="000000"/>
                <w:sz w:val="24"/>
                <w:szCs w:val="24"/>
              </w:rPr>
              <w:t>statal de Bolívar</w:t>
            </w:r>
          </w:p>
          <w:p w14:paraId="3E7D9282" w14:textId="144BD6A6" w:rsidR="00D156EC" w:rsidRPr="009E6244" w:rsidRDefault="00D156EC" w:rsidP="00D156EC">
            <w:pPr>
              <w:autoSpaceDE w:val="0"/>
              <w:autoSpaceDN w:val="0"/>
              <w:adjustRightInd w:val="0"/>
              <w:jc w:val="both"/>
              <w:rPr>
                <w:rFonts w:ascii="Times New Roman" w:hAnsi="Times New Roman" w:cs="Times New Roman"/>
                <w:bCs/>
                <w:sz w:val="24"/>
                <w:szCs w:val="20"/>
              </w:rPr>
            </w:pPr>
            <w:r w:rsidRPr="009E6244">
              <w:rPr>
                <w:rFonts w:ascii="Times New Roman" w:hAnsi="Times New Roman" w:cs="Times New Roman"/>
                <w:bCs/>
                <w:sz w:val="24"/>
                <w:szCs w:val="20"/>
              </w:rPr>
              <w:t>¿Ud. ha participado en proyectos investigación en la Carrera de Enfermería?</w:t>
            </w:r>
          </w:p>
          <w:p w14:paraId="57B0CD48" w14:textId="77777777" w:rsidR="00D156EC" w:rsidRDefault="00D156EC" w:rsidP="00D156EC">
            <w:pPr>
              <w:autoSpaceDE w:val="0"/>
              <w:autoSpaceDN w:val="0"/>
              <w:adjustRightInd w:val="0"/>
              <w:jc w:val="both"/>
              <w:rPr>
                <w:rFonts w:ascii="Times New Roman" w:hAnsi="Times New Roman" w:cs="Times New Roman"/>
                <w:bCs/>
                <w:sz w:val="24"/>
                <w:szCs w:val="20"/>
              </w:rPr>
            </w:pPr>
            <w:r w:rsidRPr="009E6244">
              <w:rPr>
                <w:rFonts w:ascii="Times New Roman" w:hAnsi="Times New Roman" w:cs="Times New Roman"/>
                <w:bCs/>
                <w:sz w:val="24"/>
                <w:szCs w:val="20"/>
              </w:rPr>
              <w:t>¿Está participando actualmente en algún proyecto de investigación?</w:t>
            </w:r>
          </w:p>
          <w:p w14:paraId="2E045CD5" w14:textId="34C01A4D" w:rsidR="00D156EC" w:rsidRDefault="00D156EC" w:rsidP="00D156EC">
            <w:pPr>
              <w:autoSpaceDE w:val="0"/>
              <w:autoSpaceDN w:val="0"/>
              <w:adjustRightInd w:val="0"/>
              <w:jc w:val="both"/>
              <w:rPr>
                <w:rFonts w:ascii="Times New Roman" w:hAnsi="Times New Roman" w:cs="Times New Roman"/>
                <w:color w:val="000000" w:themeColor="text1"/>
                <w:sz w:val="24"/>
                <w:szCs w:val="24"/>
              </w:rPr>
            </w:pPr>
            <w:r w:rsidRPr="009E6244">
              <w:rPr>
                <w:rFonts w:ascii="Times New Roman" w:hAnsi="Times New Roman" w:cs="Times New Roman"/>
                <w:sz w:val="24"/>
              </w:rPr>
              <w:t>¿Escriba las líneas de Investigación de la Carrera?</w:t>
            </w:r>
          </w:p>
          <w:p w14:paraId="1C39EB2A" w14:textId="48BDB8F7" w:rsidR="00D156EC" w:rsidRDefault="00D156EC" w:rsidP="00D156EC">
            <w:pPr>
              <w:spacing w:after="200"/>
              <w:jc w:val="both"/>
              <w:rPr>
                <w:rFonts w:ascii="Times New Roman" w:hAnsi="Times New Roman" w:cs="Times New Roman"/>
                <w:sz w:val="24"/>
              </w:rPr>
            </w:pPr>
            <w:r w:rsidRPr="009E6244">
              <w:rPr>
                <w:rFonts w:ascii="Times New Roman" w:hAnsi="Times New Roman" w:cs="Times New Roman"/>
                <w:sz w:val="24"/>
              </w:rPr>
              <w:t>¿Los trabajos de investigación están relacionados con las líneas de Investigación de la Carrera?</w:t>
            </w:r>
          </w:p>
          <w:p w14:paraId="78856F35" w14:textId="316DB007" w:rsidR="00D156EC" w:rsidRDefault="00D156EC" w:rsidP="00D156EC">
            <w:pPr>
              <w:spacing w:after="200"/>
              <w:jc w:val="both"/>
              <w:rPr>
                <w:rFonts w:ascii="Times New Roman" w:hAnsi="Times New Roman" w:cs="Times New Roman"/>
                <w:sz w:val="24"/>
              </w:rPr>
            </w:pPr>
            <w:r w:rsidRPr="00226D38">
              <w:rPr>
                <w:rFonts w:ascii="Times New Roman" w:hAnsi="Times New Roman" w:cs="Times New Roman"/>
                <w:sz w:val="24"/>
              </w:rPr>
              <w:t>¿Cuáles fueron las limitaciones presentes en el proyecto de investigación?</w:t>
            </w:r>
          </w:p>
          <w:p w14:paraId="32083EB0" w14:textId="77777777" w:rsidR="00D156EC" w:rsidRDefault="00D156EC" w:rsidP="00D156EC">
            <w:pPr>
              <w:autoSpaceDE w:val="0"/>
              <w:autoSpaceDN w:val="0"/>
              <w:adjustRightInd w:val="0"/>
              <w:rPr>
                <w:rFonts w:ascii="Times New Roman" w:hAnsi="Times New Roman" w:cs="Times New Roman"/>
                <w:bCs/>
                <w:color w:val="000000"/>
                <w:sz w:val="24"/>
                <w:szCs w:val="24"/>
              </w:rPr>
            </w:pPr>
            <w:r>
              <w:rPr>
                <w:rFonts w:ascii="Times New Roman" w:hAnsi="Times New Roman" w:cs="Times New Roman"/>
                <w:bCs/>
                <w:color w:val="000000"/>
                <w:sz w:val="24"/>
                <w:szCs w:val="24"/>
              </w:rPr>
              <w:t>¿</w:t>
            </w:r>
            <w:r w:rsidRPr="00226D38">
              <w:rPr>
                <w:rFonts w:ascii="Times New Roman" w:hAnsi="Times New Roman" w:cs="Times New Roman"/>
                <w:bCs/>
                <w:color w:val="000000"/>
                <w:sz w:val="24"/>
                <w:szCs w:val="24"/>
              </w:rPr>
              <w:t>Tiene Producción Científica Regional?</w:t>
            </w:r>
          </w:p>
          <w:p w14:paraId="69FF93E5" w14:textId="5806BD48" w:rsidR="00D156EC" w:rsidRPr="00226D38" w:rsidRDefault="00D156EC" w:rsidP="00D156EC">
            <w:pPr>
              <w:autoSpaceDE w:val="0"/>
              <w:autoSpaceDN w:val="0"/>
              <w:adjustRightInd w:val="0"/>
              <w:rPr>
                <w:rFonts w:ascii="Times New Roman" w:hAnsi="Times New Roman" w:cs="Times New Roman"/>
                <w:bCs/>
                <w:color w:val="000000"/>
                <w:sz w:val="24"/>
                <w:szCs w:val="24"/>
              </w:rPr>
            </w:pPr>
            <w:r w:rsidRPr="00226D38">
              <w:rPr>
                <w:rFonts w:ascii="Times New Roman" w:hAnsi="Times New Roman" w:cs="Times New Roman"/>
                <w:bCs/>
                <w:color w:val="000000"/>
                <w:sz w:val="24"/>
                <w:szCs w:val="24"/>
              </w:rPr>
              <w:t>¿Cuántos artículos Científicos ha publicado</w:t>
            </w:r>
            <w:r>
              <w:rPr>
                <w:rFonts w:ascii="Times New Roman" w:hAnsi="Times New Roman" w:cs="Times New Roman"/>
                <w:bCs/>
                <w:color w:val="000000"/>
                <w:sz w:val="24"/>
                <w:szCs w:val="24"/>
              </w:rPr>
              <w:t xml:space="preserve"> en los últimos 5 años?</w:t>
            </w:r>
          </w:p>
          <w:p w14:paraId="46069C7A" w14:textId="15984A9A" w:rsidR="00D156EC" w:rsidRPr="00A12672" w:rsidRDefault="00D156EC" w:rsidP="00D156EC">
            <w:pPr>
              <w:autoSpaceDE w:val="0"/>
              <w:autoSpaceDN w:val="0"/>
              <w:adjustRightInd w:val="0"/>
              <w:rPr>
                <w:rFonts w:ascii="Times New Roman" w:hAnsi="Times New Roman" w:cs="Times New Roman"/>
                <w:sz w:val="28"/>
              </w:rPr>
            </w:pPr>
            <w:r w:rsidRPr="00226D38">
              <w:rPr>
                <w:rFonts w:ascii="Times New Roman" w:hAnsi="Times New Roman" w:cs="Times New Roman"/>
                <w:sz w:val="24"/>
              </w:rPr>
              <w:t>¿Ha publicado alg</w:t>
            </w:r>
            <w:r>
              <w:rPr>
                <w:rFonts w:ascii="Times New Roman" w:hAnsi="Times New Roman" w:cs="Times New Roman"/>
                <w:sz w:val="24"/>
              </w:rPr>
              <w:t>ún libro y/o capítulo del libro</w:t>
            </w:r>
            <w:r>
              <w:rPr>
                <w:rFonts w:ascii="Times New Roman" w:hAnsi="Times New Roman" w:cs="Times New Roman"/>
                <w:bCs/>
                <w:color w:val="000000"/>
                <w:sz w:val="24"/>
                <w:szCs w:val="24"/>
              </w:rPr>
              <w:t xml:space="preserve"> en los últimos 5 años?</w:t>
            </w:r>
          </w:p>
          <w:p w14:paraId="0EFC7CE1" w14:textId="0E72A873" w:rsidR="00D156EC" w:rsidRPr="00226D38" w:rsidRDefault="00D156EC" w:rsidP="00D156EC">
            <w:pPr>
              <w:autoSpaceDE w:val="0"/>
              <w:autoSpaceDN w:val="0"/>
              <w:adjustRightInd w:val="0"/>
              <w:jc w:val="both"/>
              <w:rPr>
                <w:rFonts w:ascii="Times New Roman" w:hAnsi="Times New Roman" w:cs="Times New Roman"/>
                <w:bCs/>
                <w:color w:val="000000"/>
                <w:sz w:val="24"/>
                <w:szCs w:val="24"/>
              </w:rPr>
            </w:pPr>
            <w:r w:rsidRPr="00A12672">
              <w:rPr>
                <w:rFonts w:ascii="Times New Roman" w:hAnsi="Times New Roman" w:cs="Times New Roman"/>
                <w:sz w:val="24"/>
              </w:rPr>
              <w:lastRenderedPageBreak/>
              <w:t>¿Ha participado en Ponencias, presentación de Artículos o Investigaciones Académicas Científicas Nacionales e Internacionales?</w:t>
            </w:r>
          </w:p>
          <w:p w14:paraId="102718F0" w14:textId="5FB50796" w:rsidR="00D156EC" w:rsidRPr="009E6244" w:rsidRDefault="00D156EC" w:rsidP="00D156EC">
            <w:pPr>
              <w:autoSpaceDE w:val="0"/>
              <w:autoSpaceDN w:val="0"/>
              <w:adjustRightInd w:val="0"/>
              <w:jc w:val="both"/>
              <w:rPr>
                <w:rFonts w:ascii="Times New Roman" w:hAnsi="Times New Roman" w:cs="Times New Roman"/>
                <w:sz w:val="24"/>
              </w:rPr>
            </w:pPr>
            <w:r w:rsidRPr="00A12672">
              <w:rPr>
                <w:rFonts w:ascii="Times New Roman" w:hAnsi="Times New Roman" w:cs="Times New Roman"/>
                <w:bCs/>
                <w:color w:val="000000"/>
                <w:sz w:val="24"/>
                <w:szCs w:val="24"/>
              </w:rPr>
              <w:t>¿Ha entregado usted en la secretaria de la Carrera de Enfermería su Producción Científica?</w:t>
            </w:r>
          </w:p>
          <w:p w14:paraId="46F46D14" w14:textId="77777777" w:rsidR="00D156EC" w:rsidRPr="00AC3597" w:rsidRDefault="00D156EC" w:rsidP="00D156EC">
            <w:pPr>
              <w:rPr>
                <w:rFonts w:ascii="Times New Roman" w:hAnsi="Times New Roman" w:cs="Times New Roman"/>
                <w:color w:val="000000" w:themeColor="text1"/>
                <w:sz w:val="24"/>
                <w:szCs w:val="24"/>
                <w:highlight w:val="yellow"/>
              </w:rPr>
            </w:pPr>
          </w:p>
        </w:tc>
        <w:tc>
          <w:tcPr>
            <w:tcW w:w="2078" w:type="dxa"/>
            <w:gridSpan w:val="3"/>
            <w:vMerge/>
            <w:shd w:val="clear" w:color="auto" w:fill="auto"/>
          </w:tcPr>
          <w:p w14:paraId="2A097374" w14:textId="77777777" w:rsidR="00D156EC" w:rsidRPr="00AC3597" w:rsidRDefault="00D156EC" w:rsidP="00D156EC">
            <w:pPr>
              <w:rPr>
                <w:rFonts w:ascii="Times New Roman" w:hAnsi="Times New Roman" w:cs="Times New Roman"/>
                <w:color w:val="000000" w:themeColor="text1"/>
                <w:sz w:val="24"/>
                <w:szCs w:val="24"/>
                <w:highlight w:val="yellow"/>
              </w:rPr>
            </w:pPr>
          </w:p>
        </w:tc>
      </w:tr>
      <w:tr w:rsidR="00D156EC" w14:paraId="7DAE6DFE" w14:textId="77777777" w:rsidTr="00191336">
        <w:tblPrEx>
          <w:tblCellMar>
            <w:left w:w="70" w:type="dxa"/>
            <w:right w:w="70" w:type="dxa"/>
          </w:tblCellMar>
          <w:tblLook w:val="0000" w:firstRow="0" w:lastRow="0" w:firstColumn="0" w:lastColumn="0" w:noHBand="0" w:noVBand="0"/>
        </w:tblPrEx>
        <w:trPr>
          <w:trHeight w:val="2305"/>
        </w:trPr>
        <w:tc>
          <w:tcPr>
            <w:tcW w:w="5371" w:type="dxa"/>
          </w:tcPr>
          <w:p w14:paraId="31C7E4E1" w14:textId="08FBEAC4" w:rsidR="00D156EC" w:rsidRPr="00E87823" w:rsidRDefault="00D156EC" w:rsidP="00D156EC">
            <w:pPr>
              <w:jc w:val="both"/>
              <w:rPr>
                <w:rFonts w:ascii="Times New Roman" w:hAnsi="Times New Roman" w:cs="Times New Roman"/>
                <w:color w:val="000000" w:themeColor="text1"/>
                <w:sz w:val="24"/>
                <w:szCs w:val="24"/>
              </w:rPr>
            </w:pPr>
            <w:r w:rsidRPr="00E87823">
              <w:rPr>
                <w:rFonts w:ascii="Times New Roman" w:hAnsi="Times New Roman" w:cs="Times New Roman"/>
                <w:color w:val="000000" w:themeColor="text1"/>
                <w:sz w:val="24"/>
                <w:szCs w:val="24"/>
              </w:rPr>
              <w:lastRenderedPageBreak/>
              <w:t xml:space="preserve">Elaborar un Manual de Gestión por Procesos de la calidad pertinencia_ vinculación, academia_ investigación de la </w:t>
            </w:r>
            <w:r w:rsidR="00C84E4F">
              <w:rPr>
                <w:rFonts w:ascii="Times New Roman" w:hAnsi="Times New Roman" w:cs="Times New Roman"/>
                <w:color w:val="000000" w:themeColor="text1"/>
                <w:sz w:val="24"/>
                <w:szCs w:val="24"/>
              </w:rPr>
              <w:t>Carrera</w:t>
            </w:r>
            <w:r w:rsidRPr="00E87823">
              <w:rPr>
                <w:rFonts w:ascii="Times New Roman" w:hAnsi="Times New Roman" w:cs="Times New Roman"/>
                <w:color w:val="000000" w:themeColor="text1"/>
                <w:sz w:val="24"/>
                <w:szCs w:val="24"/>
              </w:rPr>
              <w:t xml:space="preserve"> de Enfermería. </w:t>
            </w:r>
          </w:p>
          <w:p w14:paraId="18B9F777" w14:textId="77777777" w:rsidR="00D156EC" w:rsidRDefault="00D156EC" w:rsidP="00D156EC">
            <w:pPr>
              <w:jc w:val="both"/>
              <w:rPr>
                <w:rFonts w:ascii="Times New Roman" w:hAnsi="Times New Roman" w:cs="Times New Roman"/>
                <w:color w:val="000000" w:themeColor="text1"/>
                <w:sz w:val="24"/>
                <w:szCs w:val="24"/>
              </w:rPr>
            </w:pPr>
          </w:p>
        </w:tc>
        <w:tc>
          <w:tcPr>
            <w:tcW w:w="9269" w:type="dxa"/>
            <w:gridSpan w:val="7"/>
          </w:tcPr>
          <w:p w14:paraId="121E5006" w14:textId="77777777" w:rsidR="00D156EC" w:rsidRDefault="00D156EC" w:rsidP="00D156EC">
            <w:pPr>
              <w:jc w:val="center"/>
              <w:rPr>
                <w:rFonts w:ascii="Times New Roman" w:hAnsi="Times New Roman" w:cs="Times New Roman"/>
                <w:color w:val="000000" w:themeColor="text1"/>
                <w:sz w:val="24"/>
                <w:szCs w:val="24"/>
              </w:rPr>
            </w:pPr>
          </w:p>
          <w:p w14:paraId="18EAAAFD" w14:textId="2FF09E31" w:rsidR="00D156EC" w:rsidRPr="00AC3597" w:rsidRDefault="00D156EC" w:rsidP="00D156EC">
            <w:pPr>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Objetivo de trabajo</w:t>
            </w:r>
          </w:p>
        </w:tc>
      </w:tr>
      <w:tr w:rsidR="00D156EC" w14:paraId="0BE5E8A1" w14:textId="77777777" w:rsidTr="00191336">
        <w:tblPrEx>
          <w:tblCellMar>
            <w:left w:w="70" w:type="dxa"/>
            <w:right w:w="70" w:type="dxa"/>
          </w:tblCellMar>
          <w:tblLook w:val="0000" w:firstRow="0" w:lastRow="0" w:firstColumn="0" w:lastColumn="0" w:noHBand="0" w:noVBand="0"/>
        </w:tblPrEx>
        <w:trPr>
          <w:trHeight w:val="2305"/>
        </w:trPr>
        <w:tc>
          <w:tcPr>
            <w:tcW w:w="5371" w:type="dxa"/>
          </w:tcPr>
          <w:p w14:paraId="4E8C6E00" w14:textId="77777777" w:rsidR="00D156EC" w:rsidRDefault="00D156EC" w:rsidP="00D156EC">
            <w:pPr>
              <w:jc w:val="both"/>
              <w:rPr>
                <w:rFonts w:ascii="Times New Roman" w:hAnsi="Times New Roman" w:cs="Times New Roman"/>
                <w:color w:val="000000" w:themeColor="text1"/>
                <w:sz w:val="24"/>
                <w:szCs w:val="24"/>
              </w:rPr>
            </w:pPr>
            <w:r w:rsidRPr="00E87823">
              <w:rPr>
                <w:rFonts w:ascii="Times New Roman" w:hAnsi="Times New Roman" w:cs="Times New Roman"/>
                <w:color w:val="000000" w:themeColor="text1"/>
                <w:sz w:val="24"/>
                <w:szCs w:val="24"/>
              </w:rPr>
              <w:t>Crear una base de datos con las evidencias recolectadas de los criterios pertinencia-vinculación, academia-investigación de los Modelos de Evaluación del Entorno de Aprendizaje de la Carrera de Enfermería.</w:t>
            </w:r>
          </w:p>
          <w:p w14:paraId="5749F525" w14:textId="77777777" w:rsidR="00D156EC" w:rsidRDefault="00D156EC" w:rsidP="00D156EC">
            <w:pPr>
              <w:jc w:val="both"/>
              <w:rPr>
                <w:rFonts w:ascii="Times New Roman" w:hAnsi="Times New Roman" w:cs="Times New Roman"/>
                <w:color w:val="000000" w:themeColor="text1"/>
                <w:sz w:val="24"/>
                <w:szCs w:val="24"/>
              </w:rPr>
            </w:pPr>
          </w:p>
        </w:tc>
        <w:tc>
          <w:tcPr>
            <w:tcW w:w="9269" w:type="dxa"/>
            <w:gridSpan w:val="7"/>
          </w:tcPr>
          <w:p w14:paraId="2ED268DA" w14:textId="77777777" w:rsidR="00D156EC" w:rsidRDefault="00D156EC" w:rsidP="00D156EC">
            <w:pPr>
              <w:jc w:val="center"/>
              <w:rPr>
                <w:rFonts w:ascii="Times New Roman" w:hAnsi="Times New Roman" w:cs="Times New Roman"/>
                <w:color w:val="000000" w:themeColor="text1"/>
                <w:sz w:val="24"/>
                <w:szCs w:val="24"/>
              </w:rPr>
            </w:pPr>
          </w:p>
          <w:p w14:paraId="590D4218" w14:textId="77777777" w:rsidR="00D156EC" w:rsidRDefault="00D156EC" w:rsidP="00D156EC">
            <w:pPr>
              <w:rPr>
                <w:rFonts w:ascii="Times New Roman" w:hAnsi="Times New Roman" w:cs="Times New Roman"/>
                <w:color w:val="000000" w:themeColor="text1"/>
                <w:sz w:val="24"/>
                <w:szCs w:val="24"/>
              </w:rPr>
            </w:pPr>
          </w:p>
          <w:p w14:paraId="558C8C0E" w14:textId="6CAD76D2" w:rsidR="00D156EC" w:rsidRPr="00AC3597" w:rsidRDefault="00D156EC" w:rsidP="00D156EC">
            <w:pPr>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rPr>
              <w:t>Objetivo de trabajo</w:t>
            </w:r>
          </w:p>
        </w:tc>
      </w:tr>
    </w:tbl>
    <w:p w14:paraId="4BAD8FCF" w14:textId="77777777" w:rsidR="002524CE" w:rsidRDefault="002524CE" w:rsidP="00624F90">
      <w:pPr>
        <w:pStyle w:val="Ttulo1"/>
        <w:jc w:val="center"/>
        <w:rPr>
          <w:rFonts w:ascii="Times New Roman" w:hAnsi="Times New Roman" w:cs="Times New Roman"/>
          <w:b/>
          <w:color w:val="auto"/>
          <w:sz w:val="24"/>
          <w:szCs w:val="24"/>
        </w:rPr>
      </w:pPr>
    </w:p>
    <w:p w14:paraId="3E3DE0CB" w14:textId="77777777" w:rsidR="00D156EC" w:rsidRDefault="00D156EC" w:rsidP="00D156EC"/>
    <w:p w14:paraId="3A95851B" w14:textId="5C72E166" w:rsidR="00D156EC" w:rsidRPr="00D156EC" w:rsidRDefault="00D156EC" w:rsidP="00D156EC">
      <w:pPr>
        <w:sectPr w:rsidR="00D156EC" w:rsidRPr="00D156EC" w:rsidSect="002524CE">
          <w:headerReference w:type="default" r:id="rId38"/>
          <w:pgSz w:w="16920" w:h="11940" w:orient="landscape"/>
          <w:pgMar w:top="1701" w:right="1418" w:bottom="1701" w:left="1418" w:header="720" w:footer="720" w:gutter="0"/>
          <w:cols w:space="720"/>
          <w:titlePg/>
        </w:sectPr>
      </w:pPr>
    </w:p>
    <w:p w14:paraId="3B702413" w14:textId="05B70576" w:rsidR="00D270C6" w:rsidRDefault="00335C53" w:rsidP="00624F90">
      <w:pPr>
        <w:pStyle w:val="Ttulo1"/>
        <w:jc w:val="center"/>
        <w:rPr>
          <w:rFonts w:ascii="Times New Roman" w:hAnsi="Times New Roman" w:cs="Times New Roman"/>
          <w:b/>
          <w:color w:val="auto"/>
          <w:sz w:val="24"/>
          <w:szCs w:val="24"/>
        </w:rPr>
      </w:pPr>
      <w:bookmarkStart w:id="106" w:name="_Toc20566666"/>
      <w:r w:rsidRPr="00335C53">
        <w:rPr>
          <w:rFonts w:ascii="Times New Roman" w:hAnsi="Times New Roman" w:cs="Times New Roman"/>
          <w:b/>
          <w:color w:val="auto"/>
          <w:sz w:val="24"/>
          <w:szCs w:val="24"/>
        </w:rPr>
        <w:lastRenderedPageBreak/>
        <w:t>CAPÍTULO IV</w:t>
      </w:r>
      <w:bookmarkEnd w:id="106"/>
    </w:p>
    <w:p w14:paraId="152031C8" w14:textId="4945685C" w:rsidR="00726732" w:rsidRDefault="00335C53" w:rsidP="00624F90">
      <w:pPr>
        <w:pStyle w:val="Ttulo1"/>
        <w:jc w:val="center"/>
        <w:rPr>
          <w:rFonts w:ascii="Times New Roman" w:hAnsi="Times New Roman" w:cs="Times New Roman"/>
          <w:b/>
          <w:color w:val="auto"/>
          <w:sz w:val="24"/>
          <w:szCs w:val="24"/>
        </w:rPr>
      </w:pPr>
      <w:bookmarkStart w:id="107" w:name="_Toc20566667"/>
      <w:r w:rsidRPr="00335C53">
        <w:rPr>
          <w:rFonts w:ascii="Times New Roman" w:hAnsi="Times New Roman" w:cs="Times New Roman"/>
          <w:b/>
          <w:color w:val="auto"/>
          <w:sz w:val="24"/>
          <w:szCs w:val="24"/>
        </w:rPr>
        <w:t>RESULTADOS</w:t>
      </w:r>
      <w:bookmarkEnd w:id="107"/>
    </w:p>
    <w:p w14:paraId="0F227863" w14:textId="77777777" w:rsidR="009D381D" w:rsidRDefault="009D381D"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38712051" w14:textId="509B8270" w:rsidR="00A93C40" w:rsidRDefault="009D381D" w:rsidP="00A27D3A">
      <w:pPr>
        <w:pStyle w:val="Ttulo2"/>
        <w:rPr>
          <w:rFonts w:ascii="Times New Roman" w:hAnsi="Times New Roman" w:cs="Times New Roman"/>
          <w:b/>
          <w:color w:val="auto"/>
          <w:sz w:val="24"/>
          <w:szCs w:val="24"/>
        </w:rPr>
      </w:pPr>
      <w:bookmarkStart w:id="108" w:name="_Toc20566668"/>
      <w:r w:rsidRPr="009D381D">
        <w:rPr>
          <w:rFonts w:ascii="Times New Roman" w:hAnsi="Times New Roman" w:cs="Times New Roman"/>
          <w:b/>
          <w:color w:val="auto"/>
          <w:sz w:val="24"/>
          <w:szCs w:val="24"/>
        </w:rPr>
        <w:t>4.1. Análisis e interpretación de resultados</w:t>
      </w:r>
      <w:bookmarkEnd w:id="108"/>
      <w:r w:rsidRPr="009D381D">
        <w:rPr>
          <w:rFonts w:ascii="Times New Roman" w:hAnsi="Times New Roman" w:cs="Times New Roman"/>
          <w:b/>
          <w:color w:val="auto"/>
          <w:sz w:val="24"/>
          <w:szCs w:val="24"/>
        </w:rPr>
        <w:t xml:space="preserve"> </w:t>
      </w:r>
    </w:p>
    <w:p w14:paraId="5E7C0EB2" w14:textId="77777777" w:rsidR="00B27438" w:rsidRPr="00FB4CA1" w:rsidRDefault="00B27438" w:rsidP="003127D9">
      <w:pPr>
        <w:jc w:val="both"/>
        <w:rPr>
          <w:szCs w:val="20"/>
        </w:rPr>
      </w:pPr>
    </w:p>
    <w:p w14:paraId="66685D2C" w14:textId="1FD82415" w:rsidR="00145902" w:rsidRPr="00FB4CA1" w:rsidRDefault="00145902" w:rsidP="003127D9">
      <w:pPr>
        <w:jc w:val="both"/>
        <w:rPr>
          <w:b/>
          <w:sz w:val="24"/>
          <w:szCs w:val="20"/>
        </w:rPr>
      </w:pPr>
      <w:r w:rsidRPr="00FB4CA1">
        <w:rPr>
          <w:b/>
          <w:sz w:val="24"/>
          <w:szCs w:val="20"/>
        </w:rPr>
        <w:t>Análisis de Encuestas a los estudiantes de 5to</w:t>
      </w:r>
      <w:r w:rsidR="00B27438" w:rsidRPr="00FB4CA1">
        <w:rPr>
          <w:b/>
          <w:sz w:val="24"/>
          <w:szCs w:val="20"/>
        </w:rPr>
        <w:t>, 6to, 7mo</w:t>
      </w:r>
      <w:r w:rsidRPr="00FB4CA1">
        <w:rPr>
          <w:b/>
          <w:sz w:val="24"/>
          <w:szCs w:val="20"/>
        </w:rPr>
        <w:t xml:space="preserve"> y 8vo ciclo que participaron en proyectos de </w:t>
      </w:r>
      <w:r w:rsidR="00B27438" w:rsidRPr="00FB4CA1">
        <w:rPr>
          <w:b/>
          <w:sz w:val="24"/>
          <w:szCs w:val="20"/>
        </w:rPr>
        <w:t>Vinculación.</w:t>
      </w:r>
    </w:p>
    <w:p w14:paraId="66F19FA9" w14:textId="77777777" w:rsidR="00624F90" w:rsidRDefault="00624F90"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5E87073C" w14:textId="77777777" w:rsidR="00A93C40" w:rsidRPr="004022A0" w:rsidRDefault="00A93C40" w:rsidP="00A27D3A">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¿Ud. ha participado en proyectos de vinculación durante su formación?</w:t>
      </w:r>
    </w:p>
    <w:p w14:paraId="7D2D77C3" w14:textId="77777777" w:rsidR="00624F90" w:rsidRPr="00D270C6" w:rsidRDefault="00624F90"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5458746A" w14:textId="3B7BBD85" w:rsidR="00A93C40" w:rsidRPr="004022A0" w:rsidRDefault="00A93C40" w:rsidP="00A27D3A">
      <w:pPr>
        <w:pStyle w:val="Descripcin"/>
        <w:spacing w:after="0" w:line="360" w:lineRule="auto"/>
        <w:jc w:val="both"/>
        <w:rPr>
          <w:rFonts w:ascii="Times New Roman" w:hAnsi="Times New Roman" w:cs="Times New Roman"/>
          <w:bCs/>
          <w:i w:val="0"/>
          <w:color w:val="000000" w:themeColor="text1"/>
          <w:sz w:val="24"/>
          <w:szCs w:val="24"/>
        </w:rPr>
      </w:pPr>
      <w:bookmarkStart w:id="109" w:name="_Toc17694891"/>
      <w:bookmarkStart w:id="110" w:name="_Toc20060232"/>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1</w:t>
      </w:r>
      <w:r w:rsidRPr="004022A0">
        <w:rPr>
          <w:rFonts w:ascii="Times New Roman" w:hAnsi="Times New Roman" w:cs="Times New Roman"/>
          <w:bCs/>
          <w:i w:val="0"/>
          <w:color w:val="000000" w:themeColor="text1"/>
          <w:sz w:val="24"/>
          <w:szCs w:val="24"/>
        </w:rPr>
        <w:t>: Participación en los proyectos de vinculación durante su formación</w:t>
      </w:r>
      <w:bookmarkEnd w:id="109"/>
      <w:bookmarkEnd w:id="110"/>
    </w:p>
    <w:tbl>
      <w:tblPr>
        <w:tblW w:w="5000" w:type="pct"/>
        <w:tblCellMar>
          <w:left w:w="70" w:type="dxa"/>
          <w:right w:w="70" w:type="dxa"/>
        </w:tblCellMar>
        <w:tblLook w:val="04A0" w:firstRow="1" w:lastRow="0" w:firstColumn="1" w:lastColumn="0" w:noHBand="0" w:noVBand="1"/>
      </w:tblPr>
      <w:tblGrid>
        <w:gridCol w:w="2978"/>
        <w:gridCol w:w="2227"/>
        <w:gridCol w:w="3333"/>
      </w:tblGrid>
      <w:tr w:rsidR="00C81915" w:rsidRPr="00484EB7" w14:paraId="433FAD86" w14:textId="77777777" w:rsidTr="006670AC">
        <w:trPr>
          <w:trHeight w:val="315"/>
        </w:trPr>
        <w:tc>
          <w:tcPr>
            <w:tcW w:w="1744" w:type="pct"/>
            <w:tcBorders>
              <w:top w:val="single" w:sz="4" w:space="0" w:color="auto"/>
              <w:left w:val="nil"/>
              <w:bottom w:val="single" w:sz="4" w:space="0" w:color="auto"/>
              <w:right w:val="nil"/>
            </w:tcBorders>
            <w:shd w:val="clear" w:color="auto" w:fill="auto"/>
            <w:vAlign w:val="center"/>
            <w:hideMark/>
          </w:tcPr>
          <w:p w14:paraId="6076FB05" w14:textId="77777777" w:rsidR="00C81915" w:rsidRDefault="00C81915" w:rsidP="004022A0">
            <w:pPr>
              <w:spacing w:after="0" w:line="240" w:lineRule="auto"/>
              <w:jc w:val="both"/>
              <w:rPr>
                <w:b/>
                <w:bCs/>
                <w:color w:val="000000"/>
              </w:rPr>
            </w:pPr>
            <w:r>
              <w:rPr>
                <w:b/>
                <w:bCs/>
                <w:color w:val="000000"/>
              </w:rPr>
              <w:t> </w:t>
            </w:r>
          </w:p>
        </w:tc>
        <w:tc>
          <w:tcPr>
            <w:tcW w:w="1304" w:type="pct"/>
            <w:tcBorders>
              <w:top w:val="single" w:sz="4" w:space="0" w:color="auto"/>
              <w:left w:val="nil"/>
              <w:bottom w:val="single" w:sz="4" w:space="0" w:color="auto"/>
              <w:right w:val="nil"/>
            </w:tcBorders>
            <w:shd w:val="clear" w:color="auto" w:fill="auto"/>
            <w:vAlign w:val="center"/>
            <w:hideMark/>
          </w:tcPr>
          <w:p w14:paraId="4F88D9F7" w14:textId="77777777" w:rsidR="00C81915" w:rsidRDefault="00C81915" w:rsidP="004022A0">
            <w:pPr>
              <w:spacing w:after="0" w:line="240" w:lineRule="auto"/>
              <w:jc w:val="center"/>
              <w:rPr>
                <w:b/>
                <w:bCs/>
                <w:color w:val="000000"/>
              </w:rPr>
            </w:pPr>
            <w:r>
              <w:rPr>
                <w:b/>
                <w:bCs/>
                <w:color w:val="000000" w:themeColor="text1"/>
              </w:rPr>
              <w:t>Frecuencia</w:t>
            </w:r>
          </w:p>
        </w:tc>
        <w:tc>
          <w:tcPr>
            <w:tcW w:w="1952" w:type="pct"/>
            <w:tcBorders>
              <w:top w:val="single" w:sz="4" w:space="0" w:color="auto"/>
              <w:left w:val="nil"/>
              <w:bottom w:val="single" w:sz="4" w:space="0" w:color="auto"/>
              <w:right w:val="nil"/>
            </w:tcBorders>
            <w:shd w:val="clear" w:color="auto" w:fill="auto"/>
            <w:vAlign w:val="center"/>
            <w:hideMark/>
          </w:tcPr>
          <w:p w14:paraId="501EA8D4" w14:textId="77777777" w:rsidR="00C81915" w:rsidRDefault="00C81915" w:rsidP="004022A0">
            <w:pPr>
              <w:spacing w:after="0" w:line="240" w:lineRule="auto"/>
              <w:jc w:val="center"/>
              <w:rPr>
                <w:b/>
                <w:bCs/>
                <w:color w:val="000000"/>
              </w:rPr>
            </w:pPr>
            <w:r>
              <w:rPr>
                <w:b/>
                <w:bCs/>
                <w:color w:val="000000" w:themeColor="text1"/>
              </w:rPr>
              <w:t>Porcentaje</w:t>
            </w:r>
          </w:p>
        </w:tc>
      </w:tr>
      <w:tr w:rsidR="00C81915" w:rsidRPr="00484EB7" w14:paraId="423E4413" w14:textId="77777777" w:rsidTr="006670AC">
        <w:trPr>
          <w:trHeight w:val="315"/>
        </w:trPr>
        <w:tc>
          <w:tcPr>
            <w:tcW w:w="1744" w:type="pct"/>
            <w:tcBorders>
              <w:top w:val="nil"/>
              <w:left w:val="nil"/>
              <w:bottom w:val="nil"/>
              <w:right w:val="nil"/>
            </w:tcBorders>
            <w:shd w:val="clear" w:color="auto" w:fill="auto"/>
            <w:vAlign w:val="center"/>
            <w:hideMark/>
          </w:tcPr>
          <w:p w14:paraId="7CF0C5B8" w14:textId="77777777" w:rsidR="00C81915" w:rsidRDefault="00C81915" w:rsidP="004022A0">
            <w:pPr>
              <w:spacing w:after="0" w:line="240" w:lineRule="auto"/>
              <w:jc w:val="both"/>
              <w:rPr>
                <w:color w:val="000000"/>
              </w:rPr>
            </w:pPr>
            <w:r>
              <w:rPr>
                <w:color w:val="000000"/>
              </w:rPr>
              <w:t>SI</w:t>
            </w:r>
          </w:p>
        </w:tc>
        <w:tc>
          <w:tcPr>
            <w:tcW w:w="1304" w:type="pct"/>
            <w:tcBorders>
              <w:top w:val="nil"/>
              <w:left w:val="nil"/>
              <w:bottom w:val="nil"/>
              <w:right w:val="nil"/>
            </w:tcBorders>
            <w:shd w:val="clear" w:color="auto" w:fill="auto"/>
            <w:vAlign w:val="center"/>
            <w:hideMark/>
          </w:tcPr>
          <w:p w14:paraId="3BDE0E18" w14:textId="77777777" w:rsidR="00C81915" w:rsidRDefault="00C81915" w:rsidP="004022A0">
            <w:pPr>
              <w:spacing w:after="0" w:line="240" w:lineRule="auto"/>
              <w:jc w:val="center"/>
              <w:rPr>
                <w:color w:val="000000"/>
              </w:rPr>
            </w:pPr>
            <w:r>
              <w:rPr>
                <w:color w:val="000000"/>
              </w:rPr>
              <w:t>169</w:t>
            </w:r>
          </w:p>
        </w:tc>
        <w:tc>
          <w:tcPr>
            <w:tcW w:w="1952" w:type="pct"/>
            <w:tcBorders>
              <w:top w:val="nil"/>
              <w:left w:val="nil"/>
              <w:bottom w:val="nil"/>
              <w:right w:val="nil"/>
            </w:tcBorders>
            <w:shd w:val="clear" w:color="auto" w:fill="auto"/>
            <w:vAlign w:val="center"/>
            <w:hideMark/>
          </w:tcPr>
          <w:p w14:paraId="50CF7813" w14:textId="77777777" w:rsidR="00C81915" w:rsidRDefault="00C81915" w:rsidP="004022A0">
            <w:pPr>
              <w:spacing w:after="0" w:line="240" w:lineRule="auto"/>
              <w:jc w:val="center"/>
              <w:rPr>
                <w:color w:val="000000"/>
              </w:rPr>
            </w:pPr>
            <w:r>
              <w:rPr>
                <w:color w:val="000000"/>
              </w:rPr>
              <w:t>100%</w:t>
            </w:r>
          </w:p>
        </w:tc>
      </w:tr>
      <w:tr w:rsidR="00C81915" w:rsidRPr="00484EB7" w14:paraId="7E16E60C" w14:textId="77777777" w:rsidTr="006670AC">
        <w:trPr>
          <w:trHeight w:val="315"/>
        </w:trPr>
        <w:tc>
          <w:tcPr>
            <w:tcW w:w="1744" w:type="pct"/>
            <w:tcBorders>
              <w:top w:val="nil"/>
              <w:left w:val="nil"/>
              <w:bottom w:val="nil"/>
              <w:right w:val="nil"/>
            </w:tcBorders>
            <w:shd w:val="clear" w:color="auto" w:fill="auto"/>
            <w:vAlign w:val="center"/>
            <w:hideMark/>
          </w:tcPr>
          <w:p w14:paraId="69C65834" w14:textId="77777777" w:rsidR="00C81915" w:rsidRDefault="00C81915" w:rsidP="004022A0">
            <w:pPr>
              <w:spacing w:after="0" w:line="240" w:lineRule="auto"/>
              <w:jc w:val="both"/>
              <w:rPr>
                <w:color w:val="000000"/>
              </w:rPr>
            </w:pPr>
            <w:r>
              <w:rPr>
                <w:color w:val="000000"/>
              </w:rPr>
              <w:t>NO</w:t>
            </w:r>
          </w:p>
        </w:tc>
        <w:tc>
          <w:tcPr>
            <w:tcW w:w="1304" w:type="pct"/>
            <w:tcBorders>
              <w:top w:val="nil"/>
              <w:left w:val="nil"/>
              <w:bottom w:val="nil"/>
              <w:right w:val="nil"/>
            </w:tcBorders>
            <w:shd w:val="clear" w:color="auto" w:fill="auto"/>
            <w:vAlign w:val="center"/>
            <w:hideMark/>
          </w:tcPr>
          <w:p w14:paraId="7932B1C8" w14:textId="77777777" w:rsidR="00C81915" w:rsidRDefault="00C81915" w:rsidP="004022A0">
            <w:pPr>
              <w:spacing w:after="0" w:line="240" w:lineRule="auto"/>
              <w:jc w:val="center"/>
              <w:rPr>
                <w:color w:val="000000"/>
              </w:rPr>
            </w:pPr>
            <w:r>
              <w:rPr>
                <w:color w:val="000000"/>
              </w:rPr>
              <w:t>0</w:t>
            </w:r>
          </w:p>
        </w:tc>
        <w:tc>
          <w:tcPr>
            <w:tcW w:w="1952" w:type="pct"/>
            <w:tcBorders>
              <w:top w:val="nil"/>
              <w:left w:val="nil"/>
              <w:bottom w:val="nil"/>
              <w:right w:val="nil"/>
            </w:tcBorders>
            <w:shd w:val="clear" w:color="auto" w:fill="auto"/>
            <w:vAlign w:val="center"/>
            <w:hideMark/>
          </w:tcPr>
          <w:p w14:paraId="28DB3F44" w14:textId="77777777" w:rsidR="00C81915" w:rsidRDefault="00C81915" w:rsidP="004022A0">
            <w:pPr>
              <w:spacing w:after="0" w:line="240" w:lineRule="auto"/>
              <w:jc w:val="center"/>
              <w:rPr>
                <w:color w:val="000000"/>
              </w:rPr>
            </w:pPr>
            <w:r>
              <w:rPr>
                <w:color w:val="000000"/>
              </w:rPr>
              <w:t>0%</w:t>
            </w:r>
          </w:p>
        </w:tc>
      </w:tr>
      <w:tr w:rsidR="00C81915" w:rsidRPr="00484EB7" w14:paraId="0F37DD10" w14:textId="77777777" w:rsidTr="006670AC">
        <w:trPr>
          <w:trHeight w:val="315"/>
        </w:trPr>
        <w:tc>
          <w:tcPr>
            <w:tcW w:w="1744" w:type="pct"/>
            <w:tcBorders>
              <w:top w:val="nil"/>
              <w:left w:val="nil"/>
              <w:bottom w:val="nil"/>
              <w:right w:val="nil"/>
            </w:tcBorders>
            <w:shd w:val="clear" w:color="auto" w:fill="auto"/>
            <w:vAlign w:val="center"/>
            <w:hideMark/>
          </w:tcPr>
          <w:p w14:paraId="4F844C1A" w14:textId="77777777" w:rsidR="00C81915" w:rsidRDefault="00C81915" w:rsidP="004022A0">
            <w:pPr>
              <w:spacing w:after="0" w:line="240" w:lineRule="auto"/>
              <w:jc w:val="both"/>
              <w:rPr>
                <w:color w:val="000000"/>
              </w:rPr>
            </w:pPr>
            <w:r>
              <w:rPr>
                <w:color w:val="000000"/>
              </w:rPr>
              <w:t>No responde</w:t>
            </w:r>
          </w:p>
        </w:tc>
        <w:tc>
          <w:tcPr>
            <w:tcW w:w="1304" w:type="pct"/>
            <w:tcBorders>
              <w:top w:val="nil"/>
              <w:left w:val="nil"/>
              <w:bottom w:val="nil"/>
              <w:right w:val="nil"/>
            </w:tcBorders>
            <w:shd w:val="clear" w:color="auto" w:fill="auto"/>
            <w:vAlign w:val="center"/>
            <w:hideMark/>
          </w:tcPr>
          <w:p w14:paraId="21685119" w14:textId="77777777" w:rsidR="00C81915" w:rsidRDefault="00C81915" w:rsidP="004022A0">
            <w:pPr>
              <w:spacing w:after="0" w:line="240" w:lineRule="auto"/>
              <w:jc w:val="center"/>
              <w:rPr>
                <w:color w:val="000000"/>
              </w:rPr>
            </w:pPr>
            <w:r>
              <w:rPr>
                <w:color w:val="000000"/>
              </w:rPr>
              <w:t>0</w:t>
            </w:r>
          </w:p>
        </w:tc>
        <w:tc>
          <w:tcPr>
            <w:tcW w:w="1952" w:type="pct"/>
            <w:tcBorders>
              <w:top w:val="nil"/>
              <w:left w:val="nil"/>
              <w:bottom w:val="nil"/>
              <w:right w:val="nil"/>
            </w:tcBorders>
            <w:shd w:val="clear" w:color="auto" w:fill="auto"/>
            <w:vAlign w:val="center"/>
            <w:hideMark/>
          </w:tcPr>
          <w:p w14:paraId="39FBE2C8" w14:textId="77777777" w:rsidR="00C81915" w:rsidRDefault="00C81915" w:rsidP="004022A0">
            <w:pPr>
              <w:spacing w:after="0" w:line="240" w:lineRule="auto"/>
              <w:jc w:val="center"/>
              <w:rPr>
                <w:color w:val="000000"/>
              </w:rPr>
            </w:pPr>
            <w:r>
              <w:rPr>
                <w:color w:val="000000"/>
              </w:rPr>
              <w:t>0%</w:t>
            </w:r>
          </w:p>
        </w:tc>
      </w:tr>
      <w:tr w:rsidR="00C81915" w:rsidRPr="00484EB7" w14:paraId="6F190D3D" w14:textId="77777777" w:rsidTr="006670AC">
        <w:trPr>
          <w:trHeight w:val="315"/>
        </w:trPr>
        <w:tc>
          <w:tcPr>
            <w:tcW w:w="1744" w:type="pct"/>
            <w:tcBorders>
              <w:top w:val="nil"/>
              <w:left w:val="nil"/>
              <w:bottom w:val="single" w:sz="4" w:space="0" w:color="auto"/>
              <w:right w:val="nil"/>
            </w:tcBorders>
            <w:shd w:val="clear" w:color="auto" w:fill="auto"/>
            <w:vAlign w:val="center"/>
            <w:hideMark/>
          </w:tcPr>
          <w:p w14:paraId="6D287072" w14:textId="77777777" w:rsidR="00C81915" w:rsidRDefault="00C81915" w:rsidP="004022A0">
            <w:pPr>
              <w:spacing w:after="0" w:line="240" w:lineRule="auto"/>
              <w:jc w:val="both"/>
              <w:rPr>
                <w:color w:val="000000"/>
              </w:rPr>
            </w:pPr>
            <w:r>
              <w:rPr>
                <w:color w:val="000000"/>
              </w:rPr>
              <w:t>Total</w:t>
            </w:r>
          </w:p>
        </w:tc>
        <w:tc>
          <w:tcPr>
            <w:tcW w:w="1304" w:type="pct"/>
            <w:tcBorders>
              <w:top w:val="nil"/>
              <w:left w:val="nil"/>
              <w:bottom w:val="single" w:sz="4" w:space="0" w:color="auto"/>
              <w:right w:val="nil"/>
            </w:tcBorders>
            <w:shd w:val="clear" w:color="auto" w:fill="auto"/>
            <w:noWrap/>
            <w:vAlign w:val="bottom"/>
            <w:hideMark/>
          </w:tcPr>
          <w:p w14:paraId="436ECA1D" w14:textId="77777777" w:rsidR="00C81915" w:rsidRDefault="00C81915" w:rsidP="004022A0">
            <w:pPr>
              <w:spacing w:after="0" w:line="240" w:lineRule="auto"/>
              <w:jc w:val="center"/>
              <w:rPr>
                <w:color w:val="000000"/>
              </w:rPr>
            </w:pPr>
            <w:r>
              <w:rPr>
                <w:color w:val="000000"/>
              </w:rPr>
              <w:t>169</w:t>
            </w:r>
          </w:p>
        </w:tc>
        <w:tc>
          <w:tcPr>
            <w:tcW w:w="1952" w:type="pct"/>
            <w:tcBorders>
              <w:top w:val="nil"/>
              <w:left w:val="nil"/>
              <w:bottom w:val="single" w:sz="4" w:space="0" w:color="auto"/>
              <w:right w:val="nil"/>
            </w:tcBorders>
            <w:shd w:val="clear" w:color="auto" w:fill="auto"/>
            <w:vAlign w:val="center"/>
            <w:hideMark/>
          </w:tcPr>
          <w:p w14:paraId="0C4C8864" w14:textId="77777777" w:rsidR="00C81915" w:rsidRDefault="00C81915" w:rsidP="004022A0">
            <w:pPr>
              <w:spacing w:after="0" w:line="240" w:lineRule="auto"/>
              <w:jc w:val="center"/>
              <w:rPr>
                <w:color w:val="000000"/>
                <w:sz w:val="24"/>
                <w:szCs w:val="24"/>
              </w:rPr>
            </w:pPr>
            <w:r>
              <w:rPr>
                <w:color w:val="000000"/>
              </w:rPr>
              <w:t>100%</w:t>
            </w:r>
          </w:p>
        </w:tc>
      </w:tr>
    </w:tbl>
    <w:p w14:paraId="2F1DBDBE" w14:textId="77777777" w:rsidR="00A93C40" w:rsidRPr="006670AC" w:rsidRDefault="00A93C40" w:rsidP="00A27D3A">
      <w:pPr>
        <w:pStyle w:val="Sinespaciado"/>
        <w:rPr>
          <w:rFonts w:ascii="Times New Roman" w:hAnsi="Times New Roman" w:cs="Times New Roman"/>
          <w:sz w:val="20"/>
          <w:szCs w:val="18"/>
        </w:rPr>
      </w:pPr>
      <w:r w:rsidRPr="006670AC">
        <w:rPr>
          <w:rFonts w:ascii="Times New Roman" w:hAnsi="Times New Roman" w:cs="Times New Roman"/>
          <w:b/>
          <w:sz w:val="20"/>
          <w:szCs w:val="18"/>
        </w:rPr>
        <w:t>Fuente</w:t>
      </w:r>
      <w:r w:rsidRPr="006670AC">
        <w:rPr>
          <w:rFonts w:ascii="Times New Roman" w:hAnsi="Times New Roman" w:cs="Times New Roman"/>
          <w:sz w:val="20"/>
          <w:szCs w:val="18"/>
        </w:rPr>
        <w:t xml:space="preserve">: Encuesta de la investigación </w:t>
      </w:r>
    </w:p>
    <w:p w14:paraId="2305011C" w14:textId="77777777" w:rsidR="00A93C40" w:rsidRPr="006670AC" w:rsidRDefault="00A93C40" w:rsidP="00A27D3A">
      <w:pPr>
        <w:pStyle w:val="Sinespaciado"/>
        <w:rPr>
          <w:rFonts w:ascii="Times New Roman" w:hAnsi="Times New Roman" w:cs="Times New Roman"/>
          <w:b/>
          <w:sz w:val="20"/>
          <w:szCs w:val="18"/>
        </w:rPr>
      </w:pPr>
      <w:r w:rsidRPr="006670AC">
        <w:rPr>
          <w:rFonts w:ascii="Times New Roman" w:hAnsi="Times New Roman" w:cs="Times New Roman"/>
          <w:b/>
          <w:sz w:val="20"/>
          <w:szCs w:val="18"/>
        </w:rPr>
        <w:t xml:space="preserve">Equipo de Investigación: </w:t>
      </w:r>
      <w:r w:rsidRPr="006670AC">
        <w:rPr>
          <w:rFonts w:ascii="Times New Roman" w:hAnsi="Times New Roman" w:cs="Times New Roman"/>
          <w:sz w:val="20"/>
          <w:szCs w:val="18"/>
        </w:rPr>
        <w:t>Dayana Morales-Pamela Pazmiño</w:t>
      </w:r>
      <w:r w:rsidRPr="006670AC">
        <w:rPr>
          <w:rFonts w:ascii="Times New Roman" w:hAnsi="Times New Roman" w:cs="Times New Roman"/>
          <w:b/>
          <w:sz w:val="20"/>
          <w:szCs w:val="18"/>
        </w:rPr>
        <w:t xml:space="preserve"> </w:t>
      </w:r>
    </w:p>
    <w:p w14:paraId="120855E8" w14:textId="77777777" w:rsidR="00A93C40" w:rsidRDefault="00A93C40" w:rsidP="00A27D3A">
      <w:pPr>
        <w:pStyle w:val="Sinespaciado"/>
      </w:pPr>
    </w:p>
    <w:p w14:paraId="64D46ABD" w14:textId="77777777" w:rsidR="00484EB7" w:rsidRDefault="00C81915" w:rsidP="00A27D3A">
      <w:pPr>
        <w:pStyle w:val="Sinespaciado"/>
      </w:pPr>
      <w:r>
        <w:rPr>
          <w:noProof/>
          <w:lang w:eastAsia="es-EC"/>
        </w:rPr>
        <w:drawing>
          <wp:inline distT="0" distB="0" distL="0" distR="0" wp14:anchorId="6701C51B" wp14:editId="63F5126A">
            <wp:extent cx="5055079" cy="1897380"/>
            <wp:effectExtent l="0" t="0" r="12700" b="7620"/>
            <wp:docPr id="482" name="Gráfico 48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F3ADCC7-71FF-44C4-AB37-F1DCAC1812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40FBD1C" w14:textId="77777777" w:rsidR="006670AC" w:rsidRPr="006670AC" w:rsidRDefault="006670AC" w:rsidP="006670AC">
      <w:pPr>
        <w:pStyle w:val="Descripcin"/>
        <w:spacing w:after="0"/>
        <w:rPr>
          <w:rFonts w:ascii="Times New Roman" w:hAnsi="Times New Roman" w:cs="Times New Roman"/>
          <w:color w:val="000000" w:themeColor="text1"/>
          <w:sz w:val="20"/>
          <w:szCs w:val="20"/>
        </w:rPr>
      </w:pPr>
      <w:r w:rsidRPr="006670AC">
        <w:rPr>
          <w:rFonts w:ascii="Times New Roman" w:hAnsi="Times New Roman" w:cs="Times New Roman"/>
          <w:b/>
          <w:i w:val="0"/>
          <w:color w:val="auto"/>
          <w:sz w:val="20"/>
          <w:szCs w:val="20"/>
        </w:rPr>
        <w:t xml:space="preserve">Gráfico </w:t>
      </w:r>
      <w:r w:rsidRPr="006670AC">
        <w:rPr>
          <w:rFonts w:ascii="Times New Roman" w:hAnsi="Times New Roman" w:cs="Times New Roman"/>
          <w:b/>
          <w:i w:val="0"/>
          <w:color w:val="auto"/>
          <w:sz w:val="20"/>
          <w:szCs w:val="20"/>
        </w:rPr>
        <w:fldChar w:fldCharType="begin"/>
      </w:r>
      <w:r w:rsidRPr="006670AC">
        <w:rPr>
          <w:rFonts w:ascii="Times New Roman" w:hAnsi="Times New Roman" w:cs="Times New Roman"/>
          <w:b/>
          <w:i w:val="0"/>
          <w:color w:val="auto"/>
          <w:sz w:val="20"/>
          <w:szCs w:val="20"/>
        </w:rPr>
        <w:instrText xml:space="preserve"> SEQ Gráfico \* ARABIC </w:instrText>
      </w:r>
      <w:r w:rsidRPr="006670AC">
        <w:rPr>
          <w:rFonts w:ascii="Times New Roman" w:hAnsi="Times New Roman" w:cs="Times New Roman"/>
          <w:b/>
          <w:i w:val="0"/>
          <w:color w:val="auto"/>
          <w:sz w:val="20"/>
          <w:szCs w:val="20"/>
        </w:rPr>
        <w:fldChar w:fldCharType="separate"/>
      </w:r>
      <w:r w:rsidR="007E2FC7">
        <w:rPr>
          <w:rFonts w:ascii="Times New Roman" w:hAnsi="Times New Roman" w:cs="Times New Roman"/>
          <w:b/>
          <w:i w:val="0"/>
          <w:noProof/>
          <w:color w:val="auto"/>
          <w:sz w:val="20"/>
          <w:szCs w:val="20"/>
        </w:rPr>
        <w:t>1</w:t>
      </w:r>
      <w:r w:rsidRPr="006670AC">
        <w:rPr>
          <w:rFonts w:ascii="Times New Roman" w:hAnsi="Times New Roman" w:cs="Times New Roman"/>
          <w:b/>
          <w:i w:val="0"/>
          <w:color w:val="auto"/>
          <w:sz w:val="20"/>
          <w:szCs w:val="20"/>
        </w:rPr>
        <w:fldChar w:fldCharType="end"/>
      </w:r>
      <w:r w:rsidRPr="006670AC">
        <w:rPr>
          <w:i w:val="0"/>
          <w:sz w:val="20"/>
          <w:szCs w:val="20"/>
        </w:rPr>
        <w:t>:</w:t>
      </w:r>
      <w:r w:rsidRPr="006670AC">
        <w:rPr>
          <w:sz w:val="20"/>
          <w:szCs w:val="20"/>
        </w:rPr>
        <w:t xml:space="preserve"> </w:t>
      </w:r>
      <w:r w:rsidRPr="006670AC">
        <w:rPr>
          <w:rFonts w:ascii="Times New Roman" w:hAnsi="Times New Roman" w:cs="Times New Roman"/>
          <w:b/>
          <w:i w:val="0"/>
          <w:color w:val="000000" w:themeColor="text1"/>
          <w:sz w:val="20"/>
          <w:szCs w:val="20"/>
        </w:rPr>
        <w:t>Representación porcentual de la participación en el proyecto de vinculación</w:t>
      </w:r>
    </w:p>
    <w:p w14:paraId="2AD6BCF4" w14:textId="77777777" w:rsidR="006670AC" w:rsidRPr="006670AC" w:rsidRDefault="006670AC" w:rsidP="006670AC">
      <w:pPr>
        <w:pStyle w:val="Sinespaciado"/>
        <w:rPr>
          <w:rFonts w:ascii="Times New Roman" w:hAnsi="Times New Roman" w:cs="Times New Roman"/>
          <w:sz w:val="20"/>
          <w:szCs w:val="20"/>
        </w:rPr>
      </w:pPr>
      <w:r w:rsidRPr="006670AC">
        <w:rPr>
          <w:rFonts w:ascii="Times New Roman" w:hAnsi="Times New Roman" w:cs="Times New Roman"/>
          <w:sz w:val="20"/>
          <w:szCs w:val="20"/>
        </w:rPr>
        <w:t xml:space="preserve">Fuente: Encuesta de la investigación </w:t>
      </w:r>
    </w:p>
    <w:p w14:paraId="3D776141" w14:textId="0BF9060F" w:rsidR="00C47B87" w:rsidRPr="006670AC" w:rsidRDefault="006670AC" w:rsidP="006670AC">
      <w:pPr>
        <w:pStyle w:val="Sinespaciado"/>
        <w:rPr>
          <w:rFonts w:ascii="Times New Roman" w:hAnsi="Times New Roman" w:cs="Times New Roman"/>
          <w:b/>
          <w:sz w:val="20"/>
          <w:szCs w:val="20"/>
        </w:rPr>
      </w:pPr>
      <w:r w:rsidRPr="006670AC">
        <w:rPr>
          <w:rFonts w:ascii="Times New Roman" w:hAnsi="Times New Roman" w:cs="Times New Roman"/>
          <w:b/>
          <w:sz w:val="20"/>
          <w:szCs w:val="20"/>
        </w:rPr>
        <w:t xml:space="preserve">Equipo de Investigación: </w:t>
      </w:r>
      <w:r w:rsidRPr="006670AC">
        <w:rPr>
          <w:rFonts w:ascii="Times New Roman" w:hAnsi="Times New Roman" w:cs="Times New Roman"/>
          <w:sz w:val="20"/>
          <w:szCs w:val="20"/>
        </w:rPr>
        <w:t>Dayana Morales-Pamela Pazmiño</w:t>
      </w:r>
      <w:r w:rsidRPr="006670AC">
        <w:rPr>
          <w:rFonts w:ascii="Times New Roman" w:hAnsi="Times New Roman" w:cs="Times New Roman"/>
          <w:b/>
          <w:sz w:val="20"/>
          <w:szCs w:val="20"/>
        </w:rPr>
        <w:t xml:space="preserve"> </w:t>
      </w:r>
    </w:p>
    <w:p w14:paraId="4170BBA4" w14:textId="77777777" w:rsidR="006670AC" w:rsidRPr="00783C9F" w:rsidRDefault="006670AC" w:rsidP="00A27D3A">
      <w:pPr>
        <w:pStyle w:val="Sinespaciado"/>
      </w:pPr>
    </w:p>
    <w:p w14:paraId="1CDB5228" w14:textId="1A5E2B17"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9A7C61B" w14:textId="77777777" w:rsidR="00C47B87" w:rsidRDefault="00C47B87" w:rsidP="00A27D3A">
      <w:pPr>
        <w:spacing w:after="0" w:line="360" w:lineRule="auto"/>
        <w:jc w:val="both"/>
        <w:rPr>
          <w:rFonts w:ascii="Times New Roman" w:hAnsi="Times New Roman" w:cs="Times New Roman"/>
          <w:b/>
          <w:color w:val="000000" w:themeColor="text1"/>
          <w:sz w:val="24"/>
          <w:szCs w:val="24"/>
        </w:rPr>
      </w:pPr>
    </w:p>
    <w:p w14:paraId="24EB7843" w14:textId="325570EE" w:rsidR="00A93C40" w:rsidRDefault="00C47B87" w:rsidP="00C47B8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 En los resultados obtenidos el </w:t>
      </w:r>
      <w:r w:rsidR="00C81915">
        <w:rPr>
          <w:rFonts w:ascii="Times New Roman" w:hAnsi="Times New Roman" w:cs="Times New Roman"/>
          <w:color w:val="000000" w:themeColor="text1"/>
          <w:sz w:val="24"/>
          <w:szCs w:val="24"/>
        </w:rPr>
        <w:t>100</w:t>
      </w:r>
      <w:r w:rsidR="00A93C40" w:rsidRPr="00783C9F">
        <w:rPr>
          <w:rFonts w:ascii="Times New Roman" w:hAnsi="Times New Roman" w:cs="Times New Roman"/>
          <w:color w:val="000000" w:themeColor="text1"/>
          <w:sz w:val="24"/>
          <w:szCs w:val="24"/>
        </w:rPr>
        <w:t xml:space="preserve">% que corresponden a </w:t>
      </w:r>
      <w:r w:rsidR="00C81915">
        <w:rPr>
          <w:rFonts w:ascii="Times New Roman" w:hAnsi="Times New Roman" w:cs="Times New Roman"/>
          <w:color w:val="000000" w:themeColor="text1"/>
          <w:sz w:val="24"/>
          <w:szCs w:val="24"/>
        </w:rPr>
        <w:t>169</w:t>
      </w:r>
      <w:r w:rsidR="00B61B8A">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estudiantes han participado en proyectos de vinculación durante su formación, en esto se debe considerar que los estudiantes de esta muestra pertenecen al </w:t>
      </w:r>
      <w:r w:rsidR="00C81915">
        <w:rPr>
          <w:rFonts w:ascii="Times New Roman" w:hAnsi="Times New Roman" w:cs="Times New Roman"/>
          <w:color w:val="000000" w:themeColor="text1"/>
          <w:sz w:val="24"/>
          <w:szCs w:val="24"/>
        </w:rPr>
        <w:t xml:space="preserve">5to, 6to, </w:t>
      </w:r>
      <w:r w:rsidR="00A93C40" w:rsidRPr="00783C9F">
        <w:rPr>
          <w:rFonts w:ascii="Times New Roman" w:hAnsi="Times New Roman" w:cs="Times New Roman"/>
          <w:color w:val="000000" w:themeColor="text1"/>
          <w:sz w:val="24"/>
          <w:szCs w:val="24"/>
        </w:rPr>
        <w:t xml:space="preserve">7to y 8to ciclo de la carrera de </w:t>
      </w:r>
      <w:r w:rsidR="00A93C40" w:rsidRPr="00783C9F">
        <w:rPr>
          <w:rFonts w:ascii="Times New Roman" w:hAnsi="Times New Roman" w:cs="Times New Roman"/>
          <w:color w:val="000000" w:themeColor="text1"/>
          <w:sz w:val="24"/>
          <w:szCs w:val="24"/>
        </w:rPr>
        <w:lastRenderedPageBreak/>
        <w:t>enfermería los mismos que actualmente se encuentran ejecutando este proceso; como requisito para su titulación establecido en la normativa de educación superior.</w:t>
      </w:r>
    </w:p>
    <w:p w14:paraId="181AB079" w14:textId="77777777" w:rsidR="004022A0" w:rsidRPr="00783C9F" w:rsidRDefault="004022A0" w:rsidP="00C47B87">
      <w:pPr>
        <w:spacing w:after="0" w:line="480" w:lineRule="auto"/>
        <w:jc w:val="both"/>
        <w:rPr>
          <w:rFonts w:ascii="Times New Roman" w:hAnsi="Times New Roman" w:cs="Times New Roman"/>
          <w:color w:val="000000" w:themeColor="text1"/>
          <w:sz w:val="24"/>
          <w:szCs w:val="24"/>
        </w:rPr>
      </w:pPr>
    </w:p>
    <w:p w14:paraId="19DC8CEC" w14:textId="5E7C7DD5" w:rsidR="00AC3BDE" w:rsidRDefault="00A93C40" w:rsidP="00AC3BDE">
      <w:pPr>
        <w:spacing w:after="0" w:line="360" w:lineRule="auto"/>
        <w:jc w:val="both"/>
        <w:rPr>
          <w:rFonts w:ascii="Times New Roman" w:hAnsi="Times New Roman" w:cs="Times New Roman"/>
          <w:b/>
          <w:color w:val="000000" w:themeColor="text1"/>
          <w:sz w:val="24"/>
          <w:szCs w:val="24"/>
        </w:rPr>
      </w:pPr>
      <w:r w:rsidRPr="00783C9F">
        <w:rPr>
          <w:rFonts w:ascii="Times New Roman" w:hAnsi="Times New Roman" w:cs="Times New Roman"/>
          <w:color w:val="000000" w:themeColor="text1"/>
          <w:sz w:val="24"/>
          <w:szCs w:val="24"/>
        </w:rPr>
        <w:t xml:space="preserve"> </w:t>
      </w:r>
      <w:r w:rsidRPr="003A005E">
        <w:rPr>
          <w:rFonts w:ascii="Times New Roman" w:hAnsi="Times New Roman" w:cs="Times New Roman"/>
          <w:b/>
          <w:color w:val="000000" w:themeColor="text1"/>
          <w:sz w:val="24"/>
          <w:szCs w:val="24"/>
        </w:rPr>
        <w:t>¿Durante el proyecto de vinculación tuvieron el seguimiento y /o acompañamiento por parte del director o tutor?</w:t>
      </w:r>
    </w:p>
    <w:p w14:paraId="3D1708C9" w14:textId="77777777" w:rsidR="00AC3BDE" w:rsidRPr="00AC3BDE" w:rsidRDefault="00AC3BDE" w:rsidP="00AC3BDE">
      <w:pPr>
        <w:spacing w:after="0" w:line="360" w:lineRule="auto"/>
        <w:jc w:val="both"/>
        <w:rPr>
          <w:rFonts w:ascii="Times New Roman" w:hAnsi="Times New Roman" w:cs="Times New Roman"/>
          <w:b/>
          <w:color w:val="000000" w:themeColor="text1"/>
          <w:sz w:val="24"/>
          <w:szCs w:val="24"/>
        </w:rPr>
      </w:pPr>
    </w:p>
    <w:p w14:paraId="37B8D2B3" w14:textId="66D46C42" w:rsidR="00A93C40" w:rsidRPr="004022A0" w:rsidRDefault="00A93C40" w:rsidP="006670AC">
      <w:pPr>
        <w:pStyle w:val="Descripcin"/>
        <w:spacing w:after="0" w:line="360" w:lineRule="auto"/>
        <w:rPr>
          <w:rFonts w:ascii="Times New Roman" w:hAnsi="Times New Roman" w:cs="Times New Roman"/>
          <w:bCs/>
          <w:i w:val="0"/>
          <w:color w:val="000000" w:themeColor="text1"/>
          <w:sz w:val="24"/>
          <w:szCs w:val="24"/>
        </w:rPr>
      </w:pPr>
      <w:bookmarkStart w:id="111" w:name="_Toc17694892"/>
      <w:bookmarkStart w:id="112" w:name="_Toc20060233"/>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2</w:t>
      </w:r>
      <w:r w:rsidRPr="004022A0">
        <w:rPr>
          <w:rFonts w:ascii="Times New Roman" w:hAnsi="Times New Roman" w:cs="Times New Roman"/>
          <w:bCs/>
          <w:i w:val="0"/>
          <w:color w:val="000000" w:themeColor="text1"/>
          <w:sz w:val="24"/>
          <w:szCs w:val="24"/>
        </w:rPr>
        <w:t>: Seguimiento y acompañamiento al proyecto de vinculación</w:t>
      </w:r>
      <w:bookmarkEnd w:id="111"/>
      <w:bookmarkEnd w:id="112"/>
    </w:p>
    <w:tbl>
      <w:tblPr>
        <w:tblW w:w="5000" w:type="pct"/>
        <w:tblCellMar>
          <w:left w:w="70" w:type="dxa"/>
          <w:right w:w="70" w:type="dxa"/>
        </w:tblCellMar>
        <w:tblLook w:val="04A0" w:firstRow="1" w:lastRow="0" w:firstColumn="1" w:lastColumn="0" w:noHBand="0" w:noVBand="1"/>
      </w:tblPr>
      <w:tblGrid>
        <w:gridCol w:w="2978"/>
        <w:gridCol w:w="2227"/>
        <w:gridCol w:w="3333"/>
      </w:tblGrid>
      <w:tr w:rsidR="00C81915" w:rsidRPr="00C81915" w14:paraId="457D6591" w14:textId="77777777" w:rsidTr="006670AC">
        <w:trPr>
          <w:trHeight w:val="315"/>
        </w:trPr>
        <w:tc>
          <w:tcPr>
            <w:tcW w:w="1744" w:type="pct"/>
            <w:tcBorders>
              <w:top w:val="single" w:sz="4" w:space="0" w:color="auto"/>
              <w:left w:val="nil"/>
              <w:bottom w:val="single" w:sz="4" w:space="0" w:color="auto"/>
              <w:right w:val="nil"/>
            </w:tcBorders>
            <w:shd w:val="clear" w:color="auto" w:fill="auto"/>
            <w:vAlign w:val="center"/>
            <w:hideMark/>
          </w:tcPr>
          <w:p w14:paraId="4877E209" w14:textId="77777777" w:rsidR="00C81915" w:rsidRPr="00C81915" w:rsidRDefault="00C81915" w:rsidP="004022A0">
            <w:pPr>
              <w:spacing w:after="0"/>
              <w:jc w:val="both"/>
              <w:rPr>
                <w:b/>
                <w:bCs/>
                <w:color w:val="000000"/>
                <w:sz w:val="24"/>
                <w:szCs w:val="24"/>
              </w:rPr>
            </w:pPr>
            <w:r w:rsidRPr="00C81915">
              <w:rPr>
                <w:b/>
                <w:bCs/>
                <w:color w:val="000000"/>
                <w:sz w:val="24"/>
                <w:szCs w:val="24"/>
              </w:rPr>
              <w:t> </w:t>
            </w:r>
          </w:p>
        </w:tc>
        <w:tc>
          <w:tcPr>
            <w:tcW w:w="1304" w:type="pct"/>
            <w:tcBorders>
              <w:top w:val="single" w:sz="4" w:space="0" w:color="auto"/>
              <w:left w:val="nil"/>
              <w:bottom w:val="single" w:sz="4" w:space="0" w:color="auto"/>
              <w:right w:val="nil"/>
            </w:tcBorders>
            <w:shd w:val="clear" w:color="auto" w:fill="auto"/>
            <w:vAlign w:val="center"/>
            <w:hideMark/>
          </w:tcPr>
          <w:p w14:paraId="3A275846" w14:textId="77777777" w:rsidR="00C81915" w:rsidRPr="00C81915" w:rsidRDefault="00C81915" w:rsidP="004022A0">
            <w:pPr>
              <w:spacing w:after="0"/>
              <w:jc w:val="center"/>
              <w:rPr>
                <w:b/>
                <w:bCs/>
                <w:color w:val="000000"/>
                <w:sz w:val="24"/>
                <w:szCs w:val="24"/>
              </w:rPr>
            </w:pPr>
            <w:r w:rsidRPr="00C81915">
              <w:rPr>
                <w:b/>
                <w:bCs/>
                <w:color w:val="000000" w:themeColor="text1"/>
                <w:sz w:val="24"/>
                <w:szCs w:val="24"/>
              </w:rPr>
              <w:t>Frecuencia</w:t>
            </w:r>
          </w:p>
        </w:tc>
        <w:tc>
          <w:tcPr>
            <w:tcW w:w="1952" w:type="pct"/>
            <w:tcBorders>
              <w:top w:val="single" w:sz="4" w:space="0" w:color="auto"/>
              <w:left w:val="nil"/>
              <w:bottom w:val="single" w:sz="4" w:space="0" w:color="auto"/>
              <w:right w:val="nil"/>
            </w:tcBorders>
            <w:shd w:val="clear" w:color="auto" w:fill="auto"/>
            <w:vAlign w:val="center"/>
            <w:hideMark/>
          </w:tcPr>
          <w:p w14:paraId="12724994" w14:textId="77777777" w:rsidR="00C81915" w:rsidRPr="00C81915" w:rsidRDefault="00C81915" w:rsidP="004022A0">
            <w:pPr>
              <w:spacing w:after="0"/>
              <w:jc w:val="center"/>
              <w:rPr>
                <w:b/>
                <w:bCs/>
                <w:color w:val="000000"/>
                <w:sz w:val="24"/>
                <w:szCs w:val="24"/>
              </w:rPr>
            </w:pPr>
            <w:r w:rsidRPr="00C81915">
              <w:rPr>
                <w:b/>
                <w:bCs/>
                <w:color w:val="000000" w:themeColor="text1"/>
                <w:sz w:val="24"/>
                <w:szCs w:val="24"/>
              </w:rPr>
              <w:t>Porcentaje</w:t>
            </w:r>
          </w:p>
        </w:tc>
      </w:tr>
      <w:tr w:rsidR="00C81915" w:rsidRPr="00C81915" w14:paraId="4AF026FE" w14:textId="77777777" w:rsidTr="006670AC">
        <w:trPr>
          <w:trHeight w:val="315"/>
        </w:trPr>
        <w:tc>
          <w:tcPr>
            <w:tcW w:w="1744" w:type="pct"/>
            <w:tcBorders>
              <w:top w:val="nil"/>
              <w:left w:val="nil"/>
              <w:bottom w:val="nil"/>
              <w:right w:val="nil"/>
            </w:tcBorders>
            <w:shd w:val="clear" w:color="auto" w:fill="auto"/>
            <w:vAlign w:val="center"/>
            <w:hideMark/>
          </w:tcPr>
          <w:p w14:paraId="76AE4B5B" w14:textId="77777777" w:rsidR="00C81915" w:rsidRPr="00C81915" w:rsidRDefault="00C81915" w:rsidP="004022A0">
            <w:pPr>
              <w:spacing w:after="0"/>
              <w:jc w:val="both"/>
              <w:rPr>
                <w:color w:val="000000"/>
                <w:sz w:val="24"/>
                <w:szCs w:val="24"/>
              </w:rPr>
            </w:pPr>
            <w:r w:rsidRPr="00C81915">
              <w:rPr>
                <w:color w:val="000000"/>
                <w:sz w:val="24"/>
                <w:szCs w:val="24"/>
              </w:rPr>
              <w:t>SI</w:t>
            </w:r>
          </w:p>
        </w:tc>
        <w:tc>
          <w:tcPr>
            <w:tcW w:w="1304" w:type="pct"/>
            <w:tcBorders>
              <w:top w:val="nil"/>
              <w:left w:val="nil"/>
              <w:bottom w:val="nil"/>
              <w:right w:val="nil"/>
            </w:tcBorders>
            <w:shd w:val="clear" w:color="auto" w:fill="auto"/>
            <w:vAlign w:val="center"/>
            <w:hideMark/>
          </w:tcPr>
          <w:p w14:paraId="178DE08A" w14:textId="77777777" w:rsidR="00C81915" w:rsidRPr="00C81915" w:rsidRDefault="00C81915" w:rsidP="004022A0">
            <w:pPr>
              <w:spacing w:after="0"/>
              <w:jc w:val="center"/>
              <w:rPr>
                <w:color w:val="000000"/>
                <w:sz w:val="24"/>
                <w:szCs w:val="24"/>
              </w:rPr>
            </w:pPr>
            <w:r w:rsidRPr="00C81915">
              <w:rPr>
                <w:color w:val="000000"/>
                <w:sz w:val="24"/>
                <w:szCs w:val="24"/>
              </w:rPr>
              <w:t>60</w:t>
            </w:r>
          </w:p>
        </w:tc>
        <w:tc>
          <w:tcPr>
            <w:tcW w:w="1952" w:type="pct"/>
            <w:tcBorders>
              <w:top w:val="nil"/>
              <w:left w:val="nil"/>
              <w:bottom w:val="nil"/>
              <w:right w:val="nil"/>
            </w:tcBorders>
            <w:shd w:val="clear" w:color="auto" w:fill="auto"/>
            <w:vAlign w:val="center"/>
            <w:hideMark/>
          </w:tcPr>
          <w:p w14:paraId="38EBD8FD" w14:textId="77777777" w:rsidR="00C81915" w:rsidRPr="00C81915" w:rsidRDefault="00C81915" w:rsidP="004022A0">
            <w:pPr>
              <w:spacing w:after="0"/>
              <w:jc w:val="center"/>
              <w:rPr>
                <w:color w:val="000000"/>
                <w:sz w:val="24"/>
                <w:szCs w:val="24"/>
              </w:rPr>
            </w:pPr>
            <w:r w:rsidRPr="00C81915">
              <w:rPr>
                <w:color w:val="000000"/>
                <w:sz w:val="24"/>
                <w:szCs w:val="24"/>
              </w:rPr>
              <w:t>36%</w:t>
            </w:r>
          </w:p>
        </w:tc>
      </w:tr>
      <w:tr w:rsidR="00C81915" w:rsidRPr="00C81915" w14:paraId="22764D3D" w14:textId="77777777" w:rsidTr="006670AC">
        <w:trPr>
          <w:trHeight w:val="315"/>
        </w:trPr>
        <w:tc>
          <w:tcPr>
            <w:tcW w:w="1744" w:type="pct"/>
            <w:tcBorders>
              <w:top w:val="nil"/>
              <w:left w:val="nil"/>
              <w:bottom w:val="nil"/>
              <w:right w:val="nil"/>
            </w:tcBorders>
            <w:shd w:val="clear" w:color="auto" w:fill="auto"/>
            <w:vAlign w:val="center"/>
            <w:hideMark/>
          </w:tcPr>
          <w:p w14:paraId="7A14CA3E" w14:textId="77777777" w:rsidR="00C81915" w:rsidRPr="00C81915" w:rsidRDefault="00C81915" w:rsidP="004022A0">
            <w:pPr>
              <w:spacing w:after="0"/>
              <w:jc w:val="both"/>
              <w:rPr>
                <w:color w:val="000000"/>
                <w:sz w:val="24"/>
                <w:szCs w:val="24"/>
              </w:rPr>
            </w:pPr>
            <w:r w:rsidRPr="00C81915">
              <w:rPr>
                <w:color w:val="000000"/>
                <w:sz w:val="24"/>
                <w:szCs w:val="24"/>
              </w:rPr>
              <w:t>NO</w:t>
            </w:r>
          </w:p>
        </w:tc>
        <w:tc>
          <w:tcPr>
            <w:tcW w:w="1304" w:type="pct"/>
            <w:tcBorders>
              <w:top w:val="nil"/>
              <w:left w:val="nil"/>
              <w:bottom w:val="nil"/>
              <w:right w:val="nil"/>
            </w:tcBorders>
            <w:shd w:val="clear" w:color="auto" w:fill="auto"/>
            <w:vAlign w:val="center"/>
            <w:hideMark/>
          </w:tcPr>
          <w:p w14:paraId="0A9FA2EA" w14:textId="77777777" w:rsidR="00C81915" w:rsidRPr="00C81915" w:rsidRDefault="00C81915" w:rsidP="004022A0">
            <w:pPr>
              <w:spacing w:after="0"/>
              <w:jc w:val="center"/>
              <w:rPr>
                <w:color w:val="000000"/>
                <w:sz w:val="24"/>
                <w:szCs w:val="24"/>
              </w:rPr>
            </w:pPr>
            <w:r w:rsidRPr="00C81915">
              <w:rPr>
                <w:color w:val="000000"/>
                <w:sz w:val="24"/>
                <w:szCs w:val="24"/>
              </w:rPr>
              <w:t>24</w:t>
            </w:r>
          </w:p>
        </w:tc>
        <w:tc>
          <w:tcPr>
            <w:tcW w:w="1952" w:type="pct"/>
            <w:tcBorders>
              <w:top w:val="nil"/>
              <w:left w:val="nil"/>
              <w:bottom w:val="nil"/>
              <w:right w:val="nil"/>
            </w:tcBorders>
            <w:shd w:val="clear" w:color="auto" w:fill="auto"/>
            <w:vAlign w:val="center"/>
            <w:hideMark/>
          </w:tcPr>
          <w:p w14:paraId="29399E30" w14:textId="77777777" w:rsidR="00C81915" w:rsidRPr="00C81915" w:rsidRDefault="00C81915" w:rsidP="004022A0">
            <w:pPr>
              <w:spacing w:after="0"/>
              <w:jc w:val="center"/>
              <w:rPr>
                <w:color w:val="000000"/>
                <w:sz w:val="24"/>
                <w:szCs w:val="24"/>
              </w:rPr>
            </w:pPr>
            <w:r w:rsidRPr="00C81915">
              <w:rPr>
                <w:color w:val="000000"/>
                <w:sz w:val="24"/>
                <w:szCs w:val="24"/>
              </w:rPr>
              <w:t>14%</w:t>
            </w:r>
          </w:p>
        </w:tc>
      </w:tr>
      <w:tr w:rsidR="00C81915" w:rsidRPr="00C81915" w14:paraId="6AC5B22C" w14:textId="77777777" w:rsidTr="006670AC">
        <w:trPr>
          <w:trHeight w:val="315"/>
        </w:trPr>
        <w:tc>
          <w:tcPr>
            <w:tcW w:w="1744" w:type="pct"/>
            <w:tcBorders>
              <w:top w:val="nil"/>
              <w:left w:val="nil"/>
              <w:bottom w:val="nil"/>
              <w:right w:val="nil"/>
            </w:tcBorders>
            <w:shd w:val="clear" w:color="auto" w:fill="auto"/>
            <w:vAlign w:val="center"/>
            <w:hideMark/>
          </w:tcPr>
          <w:p w14:paraId="2F7DE0AC" w14:textId="77777777" w:rsidR="00C81915" w:rsidRPr="00C81915" w:rsidRDefault="00C81915" w:rsidP="004022A0">
            <w:pPr>
              <w:spacing w:after="0"/>
              <w:jc w:val="both"/>
              <w:rPr>
                <w:color w:val="000000"/>
                <w:sz w:val="24"/>
                <w:szCs w:val="24"/>
              </w:rPr>
            </w:pPr>
            <w:r w:rsidRPr="00C81915">
              <w:rPr>
                <w:color w:val="000000"/>
                <w:sz w:val="24"/>
                <w:szCs w:val="24"/>
              </w:rPr>
              <w:t>No responde</w:t>
            </w:r>
          </w:p>
        </w:tc>
        <w:tc>
          <w:tcPr>
            <w:tcW w:w="1304" w:type="pct"/>
            <w:tcBorders>
              <w:top w:val="nil"/>
              <w:left w:val="nil"/>
              <w:bottom w:val="nil"/>
              <w:right w:val="nil"/>
            </w:tcBorders>
            <w:shd w:val="clear" w:color="auto" w:fill="auto"/>
            <w:vAlign w:val="center"/>
            <w:hideMark/>
          </w:tcPr>
          <w:p w14:paraId="0B20F337" w14:textId="77777777" w:rsidR="00C81915" w:rsidRPr="00C81915" w:rsidRDefault="00C81915" w:rsidP="004022A0">
            <w:pPr>
              <w:spacing w:after="0"/>
              <w:jc w:val="center"/>
              <w:rPr>
                <w:color w:val="000000"/>
                <w:sz w:val="24"/>
                <w:szCs w:val="24"/>
              </w:rPr>
            </w:pPr>
            <w:r w:rsidRPr="00C81915">
              <w:rPr>
                <w:color w:val="000000"/>
                <w:sz w:val="24"/>
                <w:szCs w:val="24"/>
              </w:rPr>
              <w:t>85</w:t>
            </w:r>
          </w:p>
        </w:tc>
        <w:tc>
          <w:tcPr>
            <w:tcW w:w="1952" w:type="pct"/>
            <w:tcBorders>
              <w:top w:val="nil"/>
              <w:left w:val="nil"/>
              <w:bottom w:val="nil"/>
              <w:right w:val="nil"/>
            </w:tcBorders>
            <w:shd w:val="clear" w:color="auto" w:fill="auto"/>
            <w:vAlign w:val="center"/>
            <w:hideMark/>
          </w:tcPr>
          <w:p w14:paraId="0A1F3876" w14:textId="77777777" w:rsidR="00C81915" w:rsidRPr="00C81915" w:rsidRDefault="00C81915" w:rsidP="004022A0">
            <w:pPr>
              <w:spacing w:after="0"/>
              <w:jc w:val="center"/>
              <w:rPr>
                <w:color w:val="000000"/>
                <w:sz w:val="24"/>
                <w:szCs w:val="24"/>
              </w:rPr>
            </w:pPr>
            <w:r w:rsidRPr="00C81915">
              <w:rPr>
                <w:color w:val="000000"/>
                <w:sz w:val="24"/>
                <w:szCs w:val="24"/>
              </w:rPr>
              <w:t>50%</w:t>
            </w:r>
          </w:p>
        </w:tc>
      </w:tr>
      <w:tr w:rsidR="00C81915" w:rsidRPr="00C81915" w14:paraId="2C858F37" w14:textId="77777777" w:rsidTr="006670AC">
        <w:trPr>
          <w:trHeight w:val="315"/>
        </w:trPr>
        <w:tc>
          <w:tcPr>
            <w:tcW w:w="1744" w:type="pct"/>
            <w:tcBorders>
              <w:top w:val="nil"/>
              <w:left w:val="nil"/>
              <w:bottom w:val="single" w:sz="4" w:space="0" w:color="auto"/>
              <w:right w:val="nil"/>
            </w:tcBorders>
            <w:shd w:val="clear" w:color="auto" w:fill="auto"/>
            <w:vAlign w:val="center"/>
            <w:hideMark/>
          </w:tcPr>
          <w:p w14:paraId="3D5141BD" w14:textId="77777777" w:rsidR="00C81915" w:rsidRPr="00C81915" w:rsidRDefault="00C81915" w:rsidP="004022A0">
            <w:pPr>
              <w:spacing w:after="0"/>
              <w:jc w:val="both"/>
              <w:rPr>
                <w:color w:val="000000"/>
                <w:sz w:val="24"/>
                <w:szCs w:val="24"/>
              </w:rPr>
            </w:pPr>
            <w:r w:rsidRPr="00C81915">
              <w:rPr>
                <w:color w:val="000000"/>
                <w:sz w:val="24"/>
                <w:szCs w:val="24"/>
              </w:rPr>
              <w:t>Total</w:t>
            </w:r>
          </w:p>
        </w:tc>
        <w:tc>
          <w:tcPr>
            <w:tcW w:w="1304" w:type="pct"/>
            <w:tcBorders>
              <w:top w:val="nil"/>
              <w:left w:val="nil"/>
              <w:bottom w:val="single" w:sz="4" w:space="0" w:color="auto"/>
              <w:right w:val="nil"/>
            </w:tcBorders>
            <w:shd w:val="clear" w:color="auto" w:fill="auto"/>
            <w:noWrap/>
            <w:vAlign w:val="bottom"/>
            <w:hideMark/>
          </w:tcPr>
          <w:p w14:paraId="7153BDF5" w14:textId="77777777" w:rsidR="00C81915" w:rsidRPr="00C81915" w:rsidRDefault="00C81915" w:rsidP="004022A0">
            <w:pPr>
              <w:spacing w:after="0"/>
              <w:jc w:val="center"/>
              <w:rPr>
                <w:color w:val="000000"/>
                <w:sz w:val="24"/>
                <w:szCs w:val="24"/>
              </w:rPr>
            </w:pPr>
            <w:r w:rsidRPr="00C81915">
              <w:rPr>
                <w:color w:val="000000"/>
                <w:sz w:val="24"/>
                <w:szCs w:val="24"/>
              </w:rPr>
              <w:t>169</w:t>
            </w:r>
          </w:p>
        </w:tc>
        <w:tc>
          <w:tcPr>
            <w:tcW w:w="1952" w:type="pct"/>
            <w:tcBorders>
              <w:top w:val="nil"/>
              <w:left w:val="nil"/>
              <w:bottom w:val="single" w:sz="4" w:space="0" w:color="auto"/>
              <w:right w:val="nil"/>
            </w:tcBorders>
            <w:shd w:val="clear" w:color="auto" w:fill="auto"/>
            <w:vAlign w:val="center"/>
            <w:hideMark/>
          </w:tcPr>
          <w:p w14:paraId="34AB5917" w14:textId="77777777" w:rsidR="00C81915" w:rsidRPr="00C81915" w:rsidRDefault="00C81915" w:rsidP="004022A0">
            <w:pPr>
              <w:spacing w:after="0"/>
              <w:jc w:val="center"/>
              <w:rPr>
                <w:color w:val="000000"/>
                <w:sz w:val="24"/>
                <w:szCs w:val="24"/>
              </w:rPr>
            </w:pPr>
            <w:r w:rsidRPr="00C81915">
              <w:rPr>
                <w:color w:val="000000"/>
                <w:sz w:val="24"/>
                <w:szCs w:val="24"/>
              </w:rPr>
              <w:t>100%</w:t>
            </w:r>
          </w:p>
        </w:tc>
      </w:tr>
    </w:tbl>
    <w:p w14:paraId="1AD3EBE0" w14:textId="77777777" w:rsidR="00A93C40" w:rsidRPr="006670AC" w:rsidRDefault="00A93C40" w:rsidP="00A27D3A">
      <w:pPr>
        <w:pStyle w:val="Sinespaciado"/>
        <w:rPr>
          <w:rFonts w:ascii="Times New Roman" w:hAnsi="Times New Roman" w:cs="Times New Roman"/>
          <w:sz w:val="20"/>
          <w:szCs w:val="18"/>
        </w:rPr>
      </w:pPr>
      <w:r w:rsidRPr="006670AC">
        <w:rPr>
          <w:rFonts w:ascii="Times New Roman" w:hAnsi="Times New Roman" w:cs="Times New Roman"/>
          <w:b/>
          <w:sz w:val="20"/>
          <w:szCs w:val="18"/>
        </w:rPr>
        <w:t>Fuente</w:t>
      </w:r>
      <w:r w:rsidRPr="006670AC">
        <w:rPr>
          <w:rFonts w:ascii="Times New Roman" w:hAnsi="Times New Roman" w:cs="Times New Roman"/>
          <w:sz w:val="20"/>
          <w:szCs w:val="18"/>
        </w:rPr>
        <w:t xml:space="preserve">: Encuesta de la investigación </w:t>
      </w:r>
    </w:p>
    <w:p w14:paraId="4F0CC15F" w14:textId="77777777" w:rsidR="00A93C40" w:rsidRPr="006670AC" w:rsidRDefault="00A93C40" w:rsidP="00A27D3A">
      <w:pPr>
        <w:pStyle w:val="Sinespaciado"/>
        <w:rPr>
          <w:rFonts w:ascii="Times New Roman" w:hAnsi="Times New Roman" w:cs="Times New Roman"/>
          <w:b/>
          <w:sz w:val="20"/>
          <w:szCs w:val="18"/>
        </w:rPr>
      </w:pPr>
      <w:r w:rsidRPr="006670AC">
        <w:rPr>
          <w:rFonts w:ascii="Times New Roman" w:hAnsi="Times New Roman" w:cs="Times New Roman"/>
          <w:b/>
          <w:sz w:val="20"/>
          <w:szCs w:val="18"/>
        </w:rPr>
        <w:t xml:space="preserve">Equipo de Investigación: </w:t>
      </w:r>
      <w:r w:rsidRPr="006670AC">
        <w:rPr>
          <w:rFonts w:ascii="Times New Roman" w:hAnsi="Times New Roman" w:cs="Times New Roman"/>
          <w:sz w:val="20"/>
          <w:szCs w:val="18"/>
        </w:rPr>
        <w:t>Dayana Morales-Pamela Pazmiño</w:t>
      </w:r>
      <w:r w:rsidRPr="006670AC">
        <w:rPr>
          <w:rFonts w:ascii="Times New Roman" w:hAnsi="Times New Roman" w:cs="Times New Roman"/>
          <w:b/>
          <w:sz w:val="20"/>
          <w:szCs w:val="18"/>
        </w:rPr>
        <w:t xml:space="preserve"> </w:t>
      </w:r>
    </w:p>
    <w:p w14:paraId="376340EA" w14:textId="77777777" w:rsidR="00A93C40" w:rsidRPr="006670AC" w:rsidRDefault="00A93C40" w:rsidP="00A27D3A">
      <w:pPr>
        <w:pStyle w:val="Sinespaciado"/>
        <w:rPr>
          <w:sz w:val="18"/>
          <w:szCs w:val="18"/>
        </w:rPr>
      </w:pPr>
    </w:p>
    <w:p w14:paraId="75BE1DF5" w14:textId="77777777" w:rsidR="00A93C40" w:rsidRPr="00D0250E" w:rsidRDefault="00C81915" w:rsidP="00A27D3A">
      <w:pPr>
        <w:spacing w:after="0" w:line="360" w:lineRule="auto"/>
        <w:jc w:val="both"/>
        <w:rPr>
          <w:rFonts w:ascii="Times New Roman" w:hAnsi="Times New Roman" w:cs="Times New Roman"/>
          <w:color w:val="000000" w:themeColor="text1"/>
          <w:sz w:val="24"/>
          <w:szCs w:val="24"/>
        </w:rPr>
      </w:pPr>
      <w:r>
        <w:rPr>
          <w:noProof/>
          <w:lang w:eastAsia="es-EC"/>
        </w:rPr>
        <w:drawing>
          <wp:inline distT="0" distB="0" distL="0" distR="0" wp14:anchorId="21799229" wp14:editId="0F4E2CC4">
            <wp:extent cx="4977130" cy="1940943"/>
            <wp:effectExtent l="0" t="0" r="13970" b="2540"/>
            <wp:docPr id="483" name="Gráfico 48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968CFEF-A96C-4BE7-B302-B32E1FFCC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9902EC0" w14:textId="77777777" w:rsidR="00A93C40" w:rsidRPr="006670AC" w:rsidRDefault="005A20AC" w:rsidP="006670AC">
      <w:pPr>
        <w:pStyle w:val="Descripcin"/>
        <w:spacing w:after="0"/>
        <w:rPr>
          <w:rFonts w:ascii="Times New Roman" w:hAnsi="Times New Roman" w:cs="Times New Roman"/>
          <w:color w:val="000000" w:themeColor="text1"/>
          <w:sz w:val="20"/>
          <w:szCs w:val="20"/>
        </w:rPr>
      </w:pPr>
      <w:bookmarkStart w:id="113" w:name="_Toc17695419"/>
      <w:r w:rsidRPr="006670AC">
        <w:rPr>
          <w:rFonts w:ascii="Times New Roman" w:hAnsi="Times New Roman" w:cs="Times New Roman"/>
          <w:b/>
          <w:i w:val="0"/>
          <w:color w:val="auto"/>
          <w:sz w:val="20"/>
          <w:szCs w:val="20"/>
        </w:rPr>
        <w:t xml:space="preserve">Gráfico </w:t>
      </w:r>
      <w:r w:rsidRPr="006670AC">
        <w:rPr>
          <w:rFonts w:ascii="Times New Roman" w:hAnsi="Times New Roman" w:cs="Times New Roman"/>
          <w:b/>
          <w:i w:val="0"/>
          <w:color w:val="auto"/>
          <w:sz w:val="20"/>
          <w:szCs w:val="20"/>
        </w:rPr>
        <w:fldChar w:fldCharType="begin"/>
      </w:r>
      <w:r w:rsidRPr="006670AC">
        <w:rPr>
          <w:rFonts w:ascii="Times New Roman" w:hAnsi="Times New Roman" w:cs="Times New Roman"/>
          <w:b/>
          <w:i w:val="0"/>
          <w:color w:val="auto"/>
          <w:sz w:val="20"/>
          <w:szCs w:val="20"/>
        </w:rPr>
        <w:instrText xml:space="preserve"> SEQ Gráfico \* ARABIC </w:instrText>
      </w:r>
      <w:r w:rsidRPr="006670AC">
        <w:rPr>
          <w:rFonts w:ascii="Times New Roman" w:hAnsi="Times New Roman" w:cs="Times New Roman"/>
          <w:b/>
          <w:i w:val="0"/>
          <w:color w:val="auto"/>
          <w:sz w:val="20"/>
          <w:szCs w:val="20"/>
        </w:rPr>
        <w:fldChar w:fldCharType="separate"/>
      </w:r>
      <w:r w:rsidR="007E2FC7">
        <w:rPr>
          <w:rFonts w:ascii="Times New Roman" w:hAnsi="Times New Roman" w:cs="Times New Roman"/>
          <w:b/>
          <w:i w:val="0"/>
          <w:noProof/>
          <w:color w:val="auto"/>
          <w:sz w:val="20"/>
          <w:szCs w:val="20"/>
        </w:rPr>
        <w:t>2</w:t>
      </w:r>
      <w:r w:rsidRPr="006670AC">
        <w:rPr>
          <w:rFonts w:ascii="Times New Roman" w:hAnsi="Times New Roman" w:cs="Times New Roman"/>
          <w:b/>
          <w:i w:val="0"/>
          <w:color w:val="auto"/>
          <w:sz w:val="20"/>
          <w:szCs w:val="20"/>
        </w:rPr>
        <w:fldChar w:fldCharType="end"/>
      </w:r>
      <w:r w:rsidR="00D0250E" w:rsidRPr="006670AC">
        <w:rPr>
          <w:i w:val="0"/>
          <w:sz w:val="20"/>
          <w:szCs w:val="20"/>
        </w:rPr>
        <w:t>:</w:t>
      </w:r>
      <w:r w:rsidR="00D0250E" w:rsidRPr="006670AC">
        <w:rPr>
          <w:sz w:val="20"/>
          <w:szCs w:val="20"/>
        </w:rPr>
        <w:t xml:space="preserve"> </w:t>
      </w:r>
      <w:r w:rsidR="00D0250E" w:rsidRPr="006670AC">
        <w:rPr>
          <w:rFonts w:ascii="Times New Roman" w:hAnsi="Times New Roman" w:cs="Times New Roman"/>
          <w:b/>
          <w:i w:val="0"/>
          <w:color w:val="000000" w:themeColor="text1"/>
          <w:sz w:val="20"/>
          <w:szCs w:val="20"/>
        </w:rPr>
        <w:t>Representación</w:t>
      </w:r>
      <w:r w:rsidR="00A93C40" w:rsidRPr="006670AC">
        <w:rPr>
          <w:rFonts w:ascii="Times New Roman" w:hAnsi="Times New Roman" w:cs="Times New Roman"/>
          <w:b/>
          <w:i w:val="0"/>
          <w:color w:val="000000" w:themeColor="text1"/>
          <w:sz w:val="20"/>
          <w:szCs w:val="20"/>
        </w:rPr>
        <w:t xml:space="preserve"> porcentual de acompañamiento al proyecto de vinculación</w:t>
      </w:r>
      <w:bookmarkEnd w:id="113"/>
    </w:p>
    <w:p w14:paraId="4B5E4135" w14:textId="77777777" w:rsidR="00A93C40" w:rsidRPr="006670AC" w:rsidRDefault="00A93C40" w:rsidP="006670AC">
      <w:pPr>
        <w:pStyle w:val="Sinespaciado"/>
        <w:rPr>
          <w:rFonts w:ascii="Times New Roman" w:hAnsi="Times New Roman" w:cs="Times New Roman"/>
          <w:sz w:val="20"/>
          <w:szCs w:val="20"/>
        </w:rPr>
      </w:pPr>
      <w:r w:rsidRPr="006670AC">
        <w:rPr>
          <w:rFonts w:ascii="Times New Roman" w:hAnsi="Times New Roman" w:cs="Times New Roman"/>
          <w:sz w:val="20"/>
          <w:szCs w:val="20"/>
        </w:rPr>
        <w:t xml:space="preserve">Fuente: Encuesta de la investigación </w:t>
      </w:r>
    </w:p>
    <w:p w14:paraId="4BEEB92C" w14:textId="6B6A256B" w:rsidR="00A93C40" w:rsidRDefault="00A93C40" w:rsidP="004C1097">
      <w:pPr>
        <w:pStyle w:val="Sinespaciado"/>
        <w:rPr>
          <w:rFonts w:ascii="Times New Roman" w:hAnsi="Times New Roman" w:cs="Times New Roman"/>
          <w:b/>
          <w:color w:val="000000" w:themeColor="text1"/>
          <w:sz w:val="24"/>
          <w:szCs w:val="24"/>
        </w:rPr>
      </w:pPr>
      <w:r w:rsidRPr="006670AC">
        <w:rPr>
          <w:rFonts w:ascii="Times New Roman" w:hAnsi="Times New Roman" w:cs="Times New Roman"/>
          <w:b/>
          <w:sz w:val="20"/>
          <w:szCs w:val="20"/>
        </w:rPr>
        <w:t xml:space="preserve">Equipo de Investigación: </w:t>
      </w:r>
      <w:r w:rsidRPr="006670AC">
        <w:rPr>
          <w:rFonts w:ascii="Times New Roman" w:hAnsi="Times New Roman" w:cs="Times New Roman"/>
          <w:sz w:val="20"/>
          <w:szCs w:val="20"/>
        </w:rPr>
        <w:t>Dayana Morales-Pamela Pazmiño</w:t>
      </w:r>
      <w:r w:rsidRPr="006670AC">
        <w:rPr>
          <w:rFonts w:ascii="Times New Roman" w:hAnsi="Times New Roman" w:cs="Times New Roman"/>
          <w:b/>
          <w:sz w:val="20"/>
          <w:szCs w:val="20"/>
        </w:rPr>
        <w:t xml:space="preserve"> </w:t>
      </w:r>
    </w:p>
    <w:p w14:paraId="2042A879"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3845FB7B" w14:textId="6FD5AF5C" w:rsidR="00624F9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73B5543B" w14:textId="77777777" w:rsidR="00FB5FBA" w:rsidRPr="00E52131" w:rsidRDefault="00FB5FBA" w:rsidP="00A27D3A">
      <w:pPr>
        <w:spacing w:after="0" w:line="360" w:lineRule="auto"/>
        <w:jc w:val="both"/>
        <w:rPr>
          <w:rFonts w:ascii="Times New Roman" w:hAnsi="Times New Roman" w:cs="Times New Roman"/>
          <w:b/>
          <w:color w:val="000000" w:themeColor="text1"/>
          <w:sz w:val="24"/>
          <w:szCs w:val="24"/>
        </w:rPr>
      </w:pPr>
    </w:p>
    <w:p w14:paraId="36473A2F" w14:textId="7A376765" w:rsidR="00E25DA4" w:rsidRDefault="00165E0F" w:rsidP="00FB4CA1">
      <w:pPr>
        <w:pStyle w:val="Default"/>
        <w:spacing w:line="48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A93C40" w:rsidRPr="00783C9F">
        <w:rPr>
          <w:rFonts w:ascii="Times New Roman" w:hAnsi="Times New Roman" w:cs="Times New Roman"/>
          <w:color w:val="000000" w:themeColor="text1"/>
        </w:rPr>
        <w:t xml:space="preserve">Los resultados del seguimiento y / o acompañamiento en el proyecto de vinculación realizado por los estudiantes, un </w:t>
      </w:r>
      <w:r w:rsidR="00C81915">
        <w:rPr>
          <w:rFonts w:ascii="Times New Roman" w:hAnsi="Times New Roman" w:cs="Times New Roman"/>
          <w:color w:val="000000" w:themeColor="text1"/>
        </w:rPr>
        <w:t>36</w:t>
      </w:r>
      <w:r w:rsidR="00A93C40" w:rsidRPr="00783C9F">
        <w:rPr>
          <w:rFonts w:ascii="Times New Roman" w:hAnsi="Times New Roman" w:cs="Times New Roman"/>
          <w:color w:val="000000" w:themeColor="text1"/>
        </w:rPr>
        <w:t xml:space="preserve">% mencionan que si han tenido y </w:t>
      </w:r>
      <w:r w:rsidR="00C81915">
        <w:rPr>
          <w:rFonts w:ascii="Times New Roman" w:hAnsi="Times New Roman" w:cs="Times New Roman"/>
          <w:color w:val="000000" w:themeColor="text1"/>
        </w:rPr>
        <w:t>14%</w:t>
      </w:r>
      <w:r w:rsidR="00A93C40" w:rsidRPr="00783C9F">
        <w:rPr>
          <w:rFonts w:ascii="Times New Roman" w:hAnsi="Times New Roman" w:cs="Times New Roman"/>
          <w:color w:val="000000" w:themeColor="text1"/>
        </w:rPr>
        <w:t xml:space="preserve"> mencionan que no han recibido este acompañamiento. En esto se debe recalcar que los procesos de vinculación establecen que existe un docente responsable de área que cumple las funciones de coordinador, y él garantiza la ejecución del mismo.</w:t>
      </w:r>
      <w:r w:rsidR="006A0CEB">
        <w:rPr>
          <w:rFonts w:ascii="Times New Roman" w:hAnsi="Times New Roman" w:cs="Times New Roman"/>
          <w:color w:val="000000" w:themeColor="text1"/>
        </w:rPr>
        <w:t xml:space="preserve"> </w:t>
      </w:r>
      <w:bookmarkStart w:id="114" w:name="_Hlk20051221"/>
      <w:r w:rsidR="006A0CEB">
        <w:rPr>
          <w:rFonts w:ascii="Times New Roman" w:hAnsi="Times New Roman" w:cs="Times New Roman"/>
          <w:color w:val="000000" w:themeColor="text1"/>
        </w:rPr>
        <w:t xml:space="preserve">Los 85 estudiantes que </w:t>
      </w:r>
      <w:r w:rsidR="006A0CEB">
        <w:rPr>
          <w:rFonts w:ascii="Times New Roman" w:hAnsi="Times New Roman" w:cs="Times New Roman"/>
          <w:color w:val="000000" w:themeColor="text1"/>
        </w:rPr>
        <w:lastRenderedPageBreak/>
        <w:t xml:space="preserve">no respondieron corresponden a la población de </w:t>
      </w:r>
      <w:r w:rsidR="004022A0">
        <w:rPr>
          <w:rFonts w:ascii="Times New Roman" w:hAnsi="Times New Roman" w:cs="Times New Roman"/>
          <w:color w:val="000000" w:themeColor="text1"/>
        </w:rPr>
        <w:t>5to y</w:t>
      </w:r>
      <w:r w:rsidR="006A0CEB">
        <w:rPr>
          <w:rFonts w:ascii="Times New Roman" w:hAnsi="Times New Roman" w:cs="Times New Roman"/>
          <w:color w:val="000000" w:themeColor="text1"/>
        </w:rPr>
        <w:t xml:space="preserve"> 6to ciclo que </w:t>
      </w:r>
      <w:r w:rsidR="00145902">
        <w:rPr>
          <w:rFonts w:ascii="Times New Roman" w:hAnsi="Times New Roman" w:cs="Times New Roman"/>
          <w:color w:val="000000" w:themeColor="text1"/>
        </w:rPr>
        <w:t>aún</w:t>
      </w:r>
      <w:r w:rsidR="006A0CEB">
        <w:rPr>
          <w:rFonts w:ascii="Times New Roman" w:hAnsi="Times New Roman" w:cs="Times New Roman"/>
          <w:color w:val="000000" w:themeColor="text1"/>
        </w:rPr>
        <w:t xml:space="preserve"> no han desarrol</w:t>
      </w:r>
      <w:r w:rsidR="00145902">
        <w:rPr>
          <w:rFonts w:ascii="Times New Roman" w:hAnsi="Times New Roman" w:cs="Times New Roman"/>
          <w:color w:val="000000" w:themeColor="text1"/>
        </w:rPr>
        <w:t>lado el proyecto de vinculación.</w:t>
      </w:r>
      <w:bookmarkEnd w:id="114"/>
    </w:p>
    <w:p w14:paraId="3A868427" w14:textId="77777777" w:rsidR="00FB4CA1" w:rsidRDefault="00FB4CA1" w:rsidP="00FB4CA1">
      <w:pPr>
        <w:pStyle w:val="Default"/>
        <w:spacing w:line="480" w:lineRule="auto"/>
        <w:jc w:val="both"/>
      </w:pPr>
    </w:p>
    <w:p w14:paraId="658FE83A" w14:textId="77777777" w:rsidR="00A93C40" w:rsidRDefault="00A93C40" w:rsidP="00A27D3A">
      <w:pPr>
        <w:spacing w:after="0" w:line="360" w:lineRule="auto"/>
        <w:jc w:val="both"/>
        <w:rPr>
          <w:rFonts w:ascii="Times New Roman" w:hAnsi="Times New Roman" w:cs="Times New Roman"/>
          <w:b/>
          <w:color w:val="000000" w:themeColor="text1"/>
          <w:sz w:val="24"/>
          <w:szCs w:val="24"/>
        </w:rPr>
      </w:pPr>
      <w:r w:rsidRPr="00E52131">
        <w:rPr>
          <w:rFonts w:ascii="Times New Roman" w:hAnsi="Times New Roman" w:cs="Times New Roman"/>
          <w:b/>
          <w:color w:val="000000" w:themeColor="text1"/>
          <w:sz w:val="24"/>
          <w:szCs w:val="24"/>
        </w:rPr>
        <w:t xml:space="preserve">¿Cuáles fueron las limitaciones presentes en el proyecto de vinculación? </w:t>
      </w:r>
    </w:p>
    <w:p w14:paraId="5CCCDA07" w14:textId="77777777" w:rsidR="003356B3" w:rsidRPr="00E52131" w:rsidRDefault="00E25DA4" w:rsidP="00A27D3A">
      <w:pPr>
        <w:spacing w:after="0" w:line="360" w:lineRule="auto"/>
        <w:jc w:val="both"/>
        <w:rPr>
          <w:rFonts w:ascii="Times New Roman" w:hAnsi="Times New Roman" w:cs="Times New Roman"/>
          <w:b/>
          <w:color w:val="000000" w:themeColor="text1"/>
          <w:sz w:val="24"/>
          <w:szCs w:val="24"/>
        </w:rPr>
      </w:pPr>
      <w:r>
        <w:rPr>
          <w:noProof/>
          <w:lang w:eastAsia="es-EC"/>
        </w:rPr>
        <w:drawing>
          <wp:inline distT="0" distB="0" distL="0" distR="0" wp14:anchorId="37EFFDC4" wp14:editId="451801A4">
            <wp:extent cx="5562600" cy="3028950"/>
            <wp:effectExtent l="0" t="0" r="0" b="0"/>
            <wp:docPr id="311" name="Gráfico 3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31E4A06-9607-4ADE-A342-F22989DA79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9D51A08" w14:textId="77777777" w:rsidR="00A93C40" w:rsidRPr="00E25DA4" w:rsidRDefault="005A20AC" w:rsidP="00E25DA4">
      <w:pPr>
        <w:pStyle w:val="Descripcin"/>
        <w:spacing w:after="0"/>
        <w:rPr>
          <w:rFonts w:ascii="Times New Roman" w:hAnsi="Times New Roman" w:cs="Times New Roman"/>
          <w:b/>
          <w:i w:val="0"/>
          <w:color w:val="000000" w:themeColor="text1"/>
          <w:sz w:val="20"/>
          <w:szCs w:val="20"/>
        </w:rPr>
      </w:pPr>
      <w:bookmarkStart w:id="115" w:name="_Toc17695420"/>
      <w:r w:rsidRPr="00E25DA4">
        <w:rPr>
          <w:rFonts w:ascii="Times New Roman" w:hAnsi="Times New Roman" w:cs="Times New Roman"/>
          <w:b/>
          <w:i w:val="0"/>
          <w:color w:val="auto"/>
          <w:sz w:val="20"/>
          <w:szCs w:val="20"/>
        </w:rPr>
        <w:t xml:space="preserve">Gráfico </w:t>
      </w:r>
      <w:r w:rsidRPr="00E25DA4">
        <w:rPr>
          <w:rFonts w:ascii="Times New Roman" w:hAnsi="Times New Roman" w:cs="Times New Roman"/>
          <w:b/>
          <w:i w:val="0"/>
          <w:color w:val="auto"/>
          <w:sz w:val="20"/>
          <w:szCs w:val="20"/>
        </w:rPr>
        <w:fldChar w:fldCharType="begin"/>
      </w:r>
      <w:r w:rsidRPr="00E25DA4">
        <w:rPr>
          <w:rFonts w:ascii="Times New Roman" w:hAnsi="Times New Roman" w:cs="Times New Roman"/>
          <w:b/>
          <w:i w:val="0"/>
          <w:color w:val="auto"/>
          <w:sz w:val="20"/>
          <w:szCs w:val="20"/>
        </w:rPr>
        <w:instrText xml:space="preserve"> SEQ Gráfico \* ARABIC </w:instrText>
      </w:r>
      <w:r w:rsidRPr="00E25DA4">
        <w:rPr>
          <w:rFonts w:ascii="Times New Roman" w:hAnsi="Times New Roman" w:cs="Times New Roman"/>
          <w:b/>
          <w:i w:val="0"/>
          <w:color w:val="auto"/>
          <w:sz w:val="20"/>
          <w:szCs w:val="20"/>
        </w:rPr>
        <w:fldChar w:fldCharType="separate"/>
      </w:r>
      <w:r w:rsidR="007E2FC7">
        <w:rPr>
          <w:rFonts w:ascii="Times New Roman" w:hAnsi="Times New Roman" w:cs="Times New Roman"/>
          <w:b/>
          <w:i w:val="0"/>
          <w:noProof/>
          <w:color w:val="auto"/>
          <w:sz w:val="20"/>
          <w:szCs w:val="20"/>
        </w:rPr>
        <w:t>3</w:t>
      </w:r>
      <w:r w:rsidRPr="00E25DA4">
        <w:rPr>
          <w:rFonts w:ascii="Times New Roman" w:hAnsi="Times New Roman" w:cs="Times New Roman"/>
          <w:b/>
          <w:i w:val="0"/>
          <w:color w:val="auto"/>
          <w:sz w:val="20"/>
          <w:szCs w:val="20"/>
        </w:rPr>
        <w:fldChar w:fldCharType="end"/>
      </w:r>
      <w:r w:rsidR="00A93C40" w:rsidRPr="00E25DA4">
        <w:rPr>
          <w:rFonts w:ascii="Times New Roman" w:hAnsi="Times New Roman" w:cs="Times New Roman"/>
          <w:b/>
          <w:i w:val="0"/>
          <w:color w:val="auto"/>
          <w:sz w:val="20"/>
          <w:szCs w:val="20"/>
        </w:rPr>
        <w:t xml:space="preserve">: </w:t>
      </w:r>
      <w:r w:rsidR="00A93C40" w:rsidRPr="00E25DA4">
        <w:rPr>
          <w:rFonts w:ascii="Times New Roman" w:hAnsi="Times New Roman" w:cs="Times New Roman"/>
          <w:b/>
          <w:i w:val="0"/>
          <w:color w:val="000000" w:themeColor="text1"/>
          <w:sz w:val="20"/>
          <w:szCs w:val="20"/>
        </w:rPr>
        <w:t>Representación porcentual de las limitaciones presentes en el proyecto de vinculación</w:t>
      </w:r>
      <w:bookmarkEnd w:id="115"/>
    </w:p>
    <w:p w14:paraId="3F54766E" w14:textId="77777777" w:rsidR="00A93C40" w:rsidRPr="00E25DA4" w:rsidRDefault="00A93C40" w:rsidP="00E25DA4">
      <w:pPr>
        <w:pStyle w:val="Sinespaciado"/>
        <w:rPr>
          <w:rFonts w:ascii="Times New Roman" w:hAnsi="Times New Roman" w:cs="Times New Roman"/>
          <w:sz w:val="20"/>
          <w:szCs w:val="20"/>
        </w:rPr>
      </w:pPr>
      <w:r w:rsidRPr="00E25DA4">
        <w:rPr>
          <w:rFonts w:ascii="Times New Roman" w:hAnsi="Times New Roman" w:cs="Times New Roman"/>
          <w:b/>
          <w:sz w:val="20"/>
          <w:szCs w:val="20"/>
        </w:rPr>
        <w:t>Fuente</w:t>
      </w:r>
      <w:r w:rsidRPr="00E25DA4">
        <w:rPr>
          <w:rFonts w:ascii="Times New Roman" w:hAnsi="Times New Roman" w:cs="Times New Roman"/>
          <w:sz w:val="20"/>
          <w:szCs w:val="20"/>
        </w:rPr>
        <w:t xml:space="preserve">: Encuesta de la investigación </w:t>
      </w:r>
    </w:p>
    <w:p w14:paraId="7AB54B09" w14:textId="622A6E02" w:rsidR="00165E0F" w:rsidRPr="00E25DA4" w:rsidRDefault="00A93C40" w:rsidP="00E25DA4">
      <w:pPr>
        <w:pStyle w:val="Sinespaciado"/>
        <w:rPr>
          <w:rFonts w:ascii="Times New Roman" w:hAnsi="Times New Roman" w:cs="Times New Roman"/>
          <w:sz w:val="20"/>
          <w:szCs w:val="20"/>
        </w:rPr>
      </w:pPr>
      <w:r w:rsidRPr="00E25DA4">
        <w:rPr>
          <w:rFonts w:ascii="Times New Roman" w:hAnsi="Times New Roman" w:cs="Times New Roman"/>
          <w:b/>
          <w:sz w:val="20"/>
          <w:szCs w:val="20"/>
        </w:rPr>
        <w:t xml:space="preserve">Equipo de Investigación: </w:t>
      </w:r>
      <w:r w:rsidRPr="00E25DA4">
        <w:rPr>
          <w:rFonts w:ascii="Times New Roman" w:hAnsi="Times New Roman" w:cs="Times New Roman"/>
          <w:sz w:val="20"/>
          <w:szCs w:val="20"/>
        </w:rPr>
        <w:t>Dayana Morales-Pamela Pazmiño</w:t>
      </w:r>
    </w:p>
    <w:p w14:paraId="6BB829F9" w14:textId="77777777" w:rsidR="00A93C40" w:rsidRDefault="00A93C40" w:rsidP="00A27D3A">
      <w:pPr>
        <w:pStyle w:val="Default"/>
        <w:spacing w:line="360" w:lineRule="auto"/>
        <w:jc w:val="both"/>
        <w:rPr>
          <w:rFonts w:ascii="Times New Roman" w:hAnsi="Times New Roman" w:cs="Times New Roman"/>
          <w:b/>
          <w:color w:val="000000" w:themeColor="text1"/>
        </w:rPr>
      </w:pPr>
    </w:p>
    <w:p w14:paraId="132F26D4" w14:textId="77777777" w:rsidR="00A93C40" w:rsidRDefault="00A93C40" w:rsidP="00A27D3A">
      <w:pPr>
        <w:pStyle w:val="Default"/>
        <w:spacing w:line="360" w:lineRule="auto"/>
        <w:jc w:val="both"/>
        <w:rPr>
          <w:rFonts w:ascii="Times New Roman" w:hAnsi="Times New Roman" w:cs="Times New Roman"/>
          <w:b/>
          <w:color w:val="000000" w:themeColor="text1"/>
        </w:rPr>
      </w:pPr>
      <w:r w:rsidRPr="003A005E">
        <w:rPr>
          <w:rFonts w:ascii="Times New Roman" w:hAnsi="Times New Roman" w:cs="Times New Roman"/>
          <w:b/>
          <w:color w:val="000000" w:themeColor="text1"/>
        </w:rPr>
        <w:t>Análisis e Interpretación</w:t>
      </w:r>
    </w:p>
    <w:p w14:paraId="12F13FC0" w14:textId="77777777" w:rsidR="00CB1350" w:rsidRDefault="00CB1350" w:rsidP="00A27D3A">
      <w:pPr>
        <w:pStyle w:val="Default"/>
        <w:spacing w:line="360" w:lineRule="auto"/>
        <w:jc w:val="both"/>
        <w:rPr>
          <w:rFonts w:ascii="Times New Roman" w:hAnsi="Times New Roman" w:cs="Times New Roman"/>
          <w:color w:val="000000" w:themeColor="text1"/>
        </w:rPr>
      </w:pPr>
    </w:p>
    <w:p w14:paraId="06E5343B" w14:textId="25D96C56" w:rsidR="006A0CEB" w:rsidRDefault="00165E0F" w:rsidP="006A0CEB">
      <w:pPr>
        <w:pStyle w:val="Default"/>
        <w:spacing w:line="48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A93C40" w:rsidRPr="00783C9F">
        <w:rPr>
          <w:rFonts w:ascii="Times New Roman" w:hAnsi="Times New Roman" w:cs="Times New Roman"/>
          <w:color w:val="000000" w:themeColor="text1"/>
        </w:rPr>
        <w:t xml:space="preserve">Los resultados obtenidos de las limitaciones presentes en la ejecución del proyecto de vinculación en mayor porcentaje del </w:t>
      </w:r>
      <w:r w:rsidR="00E25DA4">
        <w:rPr>
          <w:rFonts w:ascii="Times New Roman" w:hAnsi="Times New Roman" w:cs="Times New Roman"/>
          <w:color w:val="000000" w:themeColor="text1"/>
        </w:rPr>
        <w:t>15</w:t>
      </w:r>
      <w:r w:rsidR="00A93C40" w:rsidRPr="00783C9F">
        <w:rPr>
          <w:rFonts w:ascii="Times New Roman" w:hAnsi="Times New Roman" w:cs="Times New Roman"/>
          <w:color w:val="000000" w:themeColor="text1"/>
        </w:rPr>
        <w:t xml:space="preserve">% corresponden al acceso de información para la elaboración del proyecto, seguido del </w:t>
      </w:r>
      <w:r w:rsidR="00E25DA4">
        <w:rPr>
          <w:rFonts w:ascii="Times New Roman" w:hAnsi="Times New Roman" w:cs="Times New Roman"/>
          <w:color w:val="000000" w:themeColor="text1"/>
        </w:rPr>
        <w:t>11</w:t>
      </w:r>
      <w:r w:rsidR="00A93C40" w:rsidRPr="00783C9F">
        <w:rPr>
          <w:rFonts w:ascii="Times New Roman" w:hAnsi="Times New Roman" w:cs="Times New Roman"/>
          <w:color w:val="000000" w:themeColor="text1"/>
        </w:rPr>
        <w:t xml:space="preserve">% del acompañamiento de tutoría y en menos del </w:t>
      </w:r>
      <w:r w:rsidR="00E25DA4">
        <w:rPr>
          <w:rFonts w:ascii="Times New Roman" w:hAnsi="Times New Roman" w:cs="Times New Roman"/>
          <w:color w:val="000000" w:themeColor="text1"/>
        </w:rPr>
        <w:t>10</w:t>
      </w:r>
      <w:r w:rsidR="00A93C40" w:rsidRPr="00783C9F">
        <w:rPr>
          <w:rFonts w:ascii="Times New Roman" w:hAnsi="Times New Roman" w:cs="Times New Roman"/>
          <w:color w:val="000000" w:themeColor="text1"/>
        </w:rPr>
        <w:t>% a la apertura de la interacción con la comunidad entre otros. Los proyectos de vinculación se han venido ejecutando con mayor énfasis en los procesos 2015 y 2016 de las reformas a la educación superior, por lo que la población tiene limitantes en permitir la recopilación de interrogantes o información (Galarza, 2018)</w:t>
      </w:r>
      <w:r w:rsidR="006A0CEB">
        <w:rPr>
          <w:rFonts w:ascii="Times New Roman" w:hAnsi="Times New Roman" w:cs="Times New Roman"/>
          <w:color w:val="000000" w:themeColor="text1"/>
        </w:rPr>
        <w:t xml:space="preserve">. El 50% estudiantes que no respondieron corresponden a la población de </w:t>
      </w:r>
      <w:r w:rsidR="004022A0">
        <w:rPr>
          <w:rFonts w:ascii="Times New Roman" w:hAnsi="Times New Roman" w:cs="Times New Roman"/>
          <w:color w:val="000000" w:themeColor="text1"/>
        </w:rPr>
        <w:t>5to y</w:t>
      </w:r>
      <w:r w:rsidR="006A0CEB">
        <w:rPr>
          <w:rFonts w:ascii="Times New Roman" w:hAnsi="Times New Roman" w:cs="Times New Roman"/>
          <w:color w:val="000000" w:themeColor="text1"/>
        </w:rPr>
        <w:t xml:space="preserve"> 6to ciclo que aún no han desarrol</w:t>
      </w:r>
      <w:r w:rsidR="0010335F">
        <w:rPr>
          <w:rFonts w:ascii="Times New Roman" w:hAnsi="Times New Roman" w:cs="Times New Roman"/>
          <w:color w:val="000000" w:themeColor="text1"/>
        </w:rPr>
        <w:t>lado el proyecto de vinculación.</w:t>
      </w:r>
    </w:p>
    <w:p w14:paraId="21E46702" w14:textId="77777777" w:rsidR="00624F90" w:rsidRDefault="00A93C40" w:rsidP="00A27D3A">
      <w:pPr>
        <w:spacing w:after="0" w:line="360" w:lineRule="auto"/>
        <w:jc w:val="both"/>
        <w:rPr>
          <w:rFonts w:ascii="Times New Roman" w:hAnsi="Times New Roman" w:cs="Times New Roman"/>
          <w:b/>
          <w:color w:val="000000" w:themeColor="text1"/>
          <w:sz w:val="24"/>
          <w:szCs w:val="24"/>
        </w:rPr>
      </w:pPr>
      <w:r w:rsidRPr="00E52131">
        <w:rPr>
          <w:rFonts w:ascii="Times New Roman" w:hAnsi="Times New Roman" w:cs="Times New Roman"/>
          <w:b/>
          <w:color w:val="000000" w:themeColor="text1"/>
          <w:sz w:val="24"/>
          <w:szCs w:val="24"/>
        </w:rPr>
        <w:lastRenderedPageBreak/>
        <w:t>¿El programa de Vinculación con la sociedad de la Universidad Estatal de Bolívar en el que usted participó a que línea de investigación pertenecía?</w:t>
      </w:r>
    </w:p>
    <w:p w14:paraId="52508E1E" w14:textId="77777777" w:rsidR="00A93C40" w:rsidRPr="00783C9F" w:rsidRDefault="009C6DCF" w:rsidP="00A27D3A">
      <w:pPr>
        <w:spacing w:after="0" w:line="360" w:lineRule="auto"/>
        <w:jc w:val="both"/>
        <w:rPr>
          <w:rFonts w:ascii="Times New Roman" w:hAnsi="Times New Roman" w:cs="Times New Roman"/>
          <w:color w:val="000000" w:themeColor="text1"/>
          <w:sz w:val="24"/>
          <w:szCs w:val="24"/>
        </w:rPr>
      </w:pPr>
      <w:r>
        <w:rPr>
          <w:noProof/>
          <w:lang w:eastAsia="es-EC"/>
        </w:rPr>
        <w:drawing>
          <wp:inline distT="0" distB="0" distL="0" distR="0" wp14:anchorId="18A7A1F7" wp14:editId="4503D163">
            <wp:extent cx="5400675" cy="3705225"/>
            <wp:effectExtent l="0" t="0" r="9525" b="9525"/>
            <wp:docPr id="486" name="Gráfico 48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FD1BB376-1791-465B-BE0F-BED92A1128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768FF4B" w14:textId="77777777" w:rsidR="00A93C40" w:rsidRPr="00E25DA4" w:rsidRDefault="005A20AC" w:rsidP="00E25DA4">
      <w:pPr>
        <w:pStyle w:val="Descripcin"/>
        <w:spacing w:after="0"/>
        <w:rPr>
          <w:rFonts w:ascii="Times New Roman" w:hAnsi="Times New Roman" w:cs="Times New Roman"/>
          <w:b/>
          <w:i w:val="0"/>
          <w:color w:val="000000" w:themeColor="text1"/>
          <w:sz w:val="20"/>
          <w:szCs w:val="20"/>
        </w:rPr>
      </w:pPr>
      <w:bookmarkStart w:id="116" w:name="_Toc17695421"/>
      <w:r w:rsidRPr="00E25DA4">
        <w:rPr>
          <w:rFonts w:ascii="Times New Roman" w:hAnsi="Times New Roman" w:cs="Times New Roman"/>
          <w:b/>
          <w:i w:val="0"/>
          <w:color w:val="auto"/>
          <w:sz w:val="20"/>
          <w:szCs w:val="14"/>
        </w:rPr>
        <w:t xml:space="preserve">Gráfico </w:t>
      </w:r>
      <w:r w:rsidRPr="00E25DA4">
        <w:rPr>
          <w:rFonts w:ascii="Times New Roman" w:hAnsi="Times New Roman" w:cs="Times New Roman"/>
          <w:b/>
          <w:i w:val="0"/>
          <w:color w:val="auto"/>
          <w:sz w:val="20"/>
          <w:szCs w:val="14"/>
        </w:rPr>
        <w:fldChar w:fldCharType="begin"/>
      </w:r>
      <w:r w:rsidRPr="00E25DA4">
        <w:rPr>
          <w:rFonts w:ascii="Times New Roman" w:hAnsi="Times New Roman" w:cs="Times New Roman"/>
          <w:b/>
          <w:i w:val="0"/>
          <w:color w:val="auto"/>
          <w:sz w:val="20"/>
          <w:szCs w:val="14"/>
        </w:rPr>
        <w:instrText xml:space="preserve"> SEQ Gráfico \* ARABIC </w:instrText>
      </w:r>
      <w:r w:rsidRPr="00E25DA4">
        <w:rPr>
          <w:rFonts w:ascii="Times New Roman" w:hAnsi="Times New Roman" w:cs="Times New Roman"/>
          <w:b/>
          <w:i w:val="0"/>
          <w:color w:val="auto"/>
          <w:sz w:val="20"/>
          <w:szCs w:val="14"/>
        </w:rPr>
        <w:fldChar w:fldCharType="separate"/>
      </w:r>
      <w:r w:rsidR="007E2FC7">
        <w:rPr>
          <w:rFonts w:ascii="Times New Roman" w:hAnsi="Times New Roman" w:cs="Times New Roman"/>
          <w:b/>
          <w:i w:val="0"/>
          <w:noProof/>
          <w:color w:val="auto"/>
          <w:sz w:val="20"/>
          <w:szCs w:val="14"/>
        </w:rPr>
        <w:t>4</w:t>
      </w:r>
      <w:r w:rsidRPr="00E25DA4">
        <w:rPr>
          <w:rFonts w:ascii="Times New Roman" w:hAnsi="Times New Roman" w:cs="Times New Roman"/>
          <w:b/>
          <w:i w:val="0"/>
          <w:color w:val="auto"/>
          <w:sz w:val="20"/>
          <w:szCs w:val="14"/>
        </w:rPr>
        <w:fldChar w:fldCharType="end"/>
      </w:r>
      <w:r w:rsidR="00624F90" w:rsidRPr="00E25DA4">
        <w:rPr>
          <w:rFonts w:ascii="Times New Roman" w:hAnsi="Times New Roman" w:cs="Times New Roman"/>
          <w:b/>
          <w:i w:val="0"/>
          <w:color w:val="auto"/>
          <w:sz w:val="20"/>
          <w:szCs w:val="14"/>
        </w:rPr>
        <w:t>:</w:t>
      </w:r>
      <w:r w:rsidR="00624F90" w:rsidRPr="00E25DA4">
        <w:rPr>
          <w:color w:val="auto"/>
          <w:sz w:val="20"/>
          <w:szCs w:val="14"/>
        </w:rPr>
        <w:t xml:space="preserve"> </w:t>
      </w:r>
      <w:r w:rsidR="00624F90" w:rsidRPr="00E25DA4">
        <w:rPr>
          <w:rFonts w:ascii="Times New Roman" w:hAnsi="Times New Roman" w:cs="Times New Roman"/>
          <w:b/>
          <w:i w:val="0"/>
          <w:color w:val="000000" w:themeColor="text1"/>
          <w:sz w:val="20"/>
          <w:szCs w:val="20"/>
        </w:rPr>
        <w:t>Representación</w:t>
      </w:r>
      <w:r w:rsidR="00A93C40" w:rsidRPr="00E25DA4">
        <w:rPr>
          <w:rFonts w:ascii="Times New Roman" w:hAnsi="Times New Roman" w:cs="Times New Roman"/>
          <w:b/>
          <w:i w:val="0"/>
          <w:color w:val="000000" w:themeColor="text1"/>
          <w:sz w:val="20"/>
          <w:szCs w:val="20"/>
        </w:rPr>
        <w:t xml:space="preserve"> porcentual de las líneas de investigación intervenidas</w:t>
      </w:r>
      <w:bookmarkEnd w:id="116"/>
    </w:p>
    <w:p w14:paraId="1216DDC1" w14:textId="77777777" w:rsidR="00A93C40" w:rsidRPr="00E25DA4" w:rsidRDefault="00A93C40" w:rsidP="00E25DA4">
      <w:pPr>
        <w:pStyle w:val="Sinespaciado"/>
        <w:rPr>
          <w:rFonts w:ascii="Times New Roman" w:hAnsi="Times New Roman" w:cs="Times New Roman"/>
          <w:sz w:val="20"/>
          <w:szCs w:val="18"/>
        </w:rPr>
      </w:pPr>
      <w:r w:rsidRPr="00E25DA4">
        <w:rPr>
          <w:rFonts w:ascii="Times New Roman" w:hAnsi="Times New Roman" w:cs="Times New Roman"/>
          <w:b/>
          <w:sz w:val="20"/>
          <w:szCs w:val="18"/>
        </w:rPr>
        <w:t>Fuente:</w:t>
      </w:r>
      <w:r w:rsidRPr="00E25DA4">
        <w:rPr>
          <w:rFonts w:ascii="Times New Roman" w:hAnsi="Times New Roman" w:cs="Times New Roman"/>
          <w:sz w:val="20"/>
          <w:szCs w:val="18"/>
        </w:rPr>
        <w:t xml:space="preserve"> Encuesta de la investigación </w:t>
      </w:r>
    </w:p>
    <w:p w14:paraId="2068A9FA" w14:textId="10CB318C" w:rsidR="00A93C40" w:rsidRDefault="00A93C40" w:rsidP="004C1097">
      <w:pPr>
        <w:pStyle w:val="Sinespaciado"/>
        <w:rPr>
          <w:rFonts w:ascii="Times New Roman" w:hAnsi="Times New Roman" w:cs="Times New Roman"/>
          <w:b/>
          <w:color w:val="000000" w:themeColor="text1"/>
          <w:sz w:val="24"/>
          <w:szCs w:val="24"/>
        </w:rPr>
      </w:pPr>
      <w:r w:rsidRPr="00E25DA4">
        <w:rPr>
          <w:rFonts w:ascii="Times New Roman" w:hAnsi="Times New Roman" w:cs="Times New Roman"/>
          <w:b/>
          <w:sz w:val="20"/>
          <w:szCs w:val="18"/>
        </w:rPr>
        <w:t xml:space="preserve">Equipo de Investigación: </w:t>
      </w:r>
      <w:r w:rsidRPr="00E25DA4">
        <w:rPr>
          <w:rFonts w:ascii="Times New Roman" w:hAnsi="Times New Roman" w:cs="Times New Roman"/>
          <w:sz w:val="20"/>
          <w:szCs w:val="18"/>
        </w:rPr>
        <w:t>Dayana Morales-Pamela Pazmiño</w:t>
      </w:r>
      <w:r w:rsidRPr="00E25DA4">
        <w:rPr>
          <w:rFonts w:ascii="Times New Roman" w:hAnsi="Times New Roman" w:cs="Times New Roman"/>
          <w:b/>
          <w:sz w:val="20"/>
          <w:szCs w:val="18"/>
        </w:rPr>
        <w:t xml:space="preserve"> </w:t>
      </w:r>
    </w:p>
    <w:p w14:paraId="412D64BC" w14:textId="77777777" w:rsidR="00165E0F" w:rsidRDefault="00165E0F" w:rsidP="00A27D3A">
      <w:pPr>
        <w:spacing w:after="0" w:line="360" w:lineRule="auto"/>
        <w:jc w:val="both"/>
        <w:rPr>
          <w:rFonts w:ascii="Times New Roman" w:hAnsi="Times New Roman" w:cs="Times New Roman"/>
          <w:b/>
          <w:color w:val="000000" w:themeColor="text1"/>
          <w:sz w:val="24"/>
          <w:szCs w:val="24"/>
        </w:rPr>
      </w:pPr>
    </w:p>
    <w:p w14:paraId="6A4D986F" w14:textId="77777777" w:rsidR="00A93C40" w:rsidRDefault="00A93C40" w:rsidP="00A27D3A">
      <w:pPr>
        <w:spacing w:after="0" w:line="360" w:lineRule="auto"/>
        <w:jc w:val="both"/>
        <w:rPr>
          <w:rFonts w:ascii="Times New Roman" w:hAnsi="Times New Roman" w:cs="Times New Roman"/>
          <w:color w:val="000000" w:themeColor="text1"/>
          <w:sz w:val="24"/>
          <w:szCs w:val="24"/>
        </w:rPr>
      </w:pPr>
      <w:r w:rsidRPr="003A005E">
        <w:rPr>
          <w:rFonts w:ascii="Times New Roman" w:hAnsi="Times New Roman" w:cs="Times New Roman"/>
          <w:b/>
          <w:color w:val="000000" w:themeColor="text1"/>
          <w:sz w:val="24"/>
          <w:szCs w:val="24"/>
        </w:rPr>
        <w:t>Análisis e Interpretación</w:t>
      </w:r>
      <w:r>
        <w:rPr>
          <w:rFonts w:ascii="Times New Roman" w:hAnsi="Times New Roman" w:cs="Times New Roman"/>
          <w:color w:val="000000" w:themeColor="text1"/>
          <w:sz w:val="24"/>
          <w:szCs w:val="24"/>
        </w:rPr>
        <w:t>:</w:t>
      </w:r>
    </w:p>
    <w:p w14:paraId="3DDDD881" w14:textId="77777777" w:rsidR="00CB1350" w:rsidRPr="00783C9F" w:rsidRDefault="00CB1350" w:rsidP="00A27D3A">
      <w:pPr>
        <w:spacing w:after="0" w:line="360" w:lineRule="auto"/>
        <w:jc w:val="both"/>
        <w:rPr>
          <w:rFonts w:ascii="Times New Roman" w:hAnsi="Times New Roman" w:cs="Times New Roman"/>
          <w:color w:val="000000" w:themeColor="text1"/>
          <w:sz w:val="24"/>
          <w:szCs w:val="24"/>
        </w:rPr>
      </w:pPr>
    </w:p>
    <w:p w14:paraId="02C7A236" w14:textId="5E389423" w:rsidR="00A93C40" w:rsidRDefault="00165E0F" w:rsidP="00165E0F">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Del total de encuestados el </w:t>
      </w:r>
      <w:r w:rsidR="009C6DCF">
        <w:rPr>
          <w:rFonts w:ascii="Times New Roman" w:hAnsi="Times New Roman" w:cs="Times New Roman"/>
          <w:color w:val="000000" w:themeColor="text1"/>
          <w:sz w:val="24"/>
          <w:szCs w:val="24"/>
        </w:rPr>
        <w:t>37</w:t>
      </w:r>
      <w:r w:rsidR="00A93C40" w:rsidRPr="00783C9F">
        <w:rPr>
          <w:rFonts w:ascii="Times New Roman" w:hAnsi="Times New Roman" w:cs="Times New Roman"/>
          <w:color w:val="000000" w:themeColor="text1"/>
          <w:sz w:val="24"/>
          <w:szCs w:val="24"/>
        </w:rPr>
        <w:t xml:space="preserve">% que corresponden a </w:t>
      </w:r>
      <w:r w:rsidR="009C6DCF">
        <w:rPr>
          <w:rFonts w:ascii="Times New Roman" w:hAnsi="Times New Roman" w:cs="Times New Roman"/>
          <w:color w:val="000000" w:themeColor="text1"/>
          <w:sz w:val="24"/>
          <w:szCs w:val="24"/>
        </w:rPr>
        <w:t>63</w:t>
      </w:r>
      <w:r w:rsidR="00A93C40" w:rsidRPr="00783C9F">
        <w:rPr>
          <w:rFonts w:ascii="Times New Roman" w:hAnsi="Times New Roman" w:cs="Times New Roman"/>
          <w:color w:val="000000" w:themeColor="text1"/>
          <w:sz w:val="24"/>
          <w:szCs w:val="24"/>
        </w:rPr>
        <w:t xml:space="preserve"> estudiantes mencionan que la línea </w:t>
      </w:r>
      <w:r w:rsidR="00C81915">
        <w:rPr>
          <w:rFonts w:ascii="Times New Roman" w:hAnsi="Times New Roman" w:cs="Times New Roman"/>
          <w:color w:val="000000" w:themeColor="text1"/>
          <w:sz w:val="24"/>
          <w:szCs w:val="24"/>
        </w:rPr>
        <w:t>de investigación</w:t>
      </w:r>
      <w:r w:rsidR="00A93C40" w:rsidRPr="00783C9F">
        <w:rPr>
          <w:rFonts w:ascii="Times New Roman" w:hAnsi="Times New Roman" w:cs="Times New Roman"/>
          <w:color w:val="000000" w:themeColor="text1"/>
          <w:sz w:val="24"/>
          <w:szCs w:val="24"/>
        </w:rPr>
        <w:t xml:space="preserve"> fue la salud </w:t>
      </w:r>
      <w:r w:rsidR="00AC3BDE" w:rsidRPr="00783C9F">
        <w:rPr>
          <w:rFonts w:ascii="Times New Roman" w:hAnsi="Times New Roman" w:cs="Times New Roman"/>
          <w:color w:val="000000" w:themeColor="text1"/>
          <w:sz w:val="24"/>
          <w:szCs w:val="24"/>
        </w:rPr>
        <w:t>infantil y</w:t>
      </w:r>
      <w:r w:rsidR="00A93C40" w:rsidRPr="00783C9F">
        <w:rPr>
          <w:rFonts w:ascii="Times New Roman" w:hAnsi="Times New Roman" w:cs="Times New Roman"/>
          <w:color w:val="000000" w:themeColor="text1"/>
          <w:sz w:val="24"/>
          <w:szCs w:val="24"/>
        </w:rPr>
        <w:t xml:space="preserve"> en menor </w:t>
      </w:r>
      <w:r w:rsidR="009C6DCF">
        <w:rPr>
          <w:rFonts w:ascii="Times New Roman" w:hAnsi="Times New Roman" w:cs="Times New Roman"/>
          <w:color w:val="000000" w:themeColor="text1"/>
          <w:sz w:val="24"/>
          <w:szCs w:val="24"/>
        </w:rPr>
        <w:t xml:space="preserve">10 estudiantes indican que fue “Enfermedades </w:t>
      </w:r>
      <w:r w:rsidR="00796D01">
        <w:rPr>
          <w:rFonts w:ascii="Times New Roman" w:hAnsi="Times New Roman" w:cs="Times New Roman"/>
          <w:color w:val="000000" w:themeColor="text1"/>
          <w:sz w:val="24"/>
          <w:szCs w:val="24"/>
        </w:rPr>
        <w:t>vectoriales” éstas</w:t>
      </w:r>
      <w:r w:rsidR="00A93C40" w:rsidRPr="00783C9F">
        <w:rPr>
          <w:rFonts w:ascii="Times New Roman" w:hAnsi="Times New Roman" w:cs="Times New Roman"/>
          <w:color w:val="000000" w:themeColor="text1"/>
          <w:sz w:val="24"/>
          <w:szCs w:val="24"/>
        </w:rPr>
        <w:t xml:space="preserve"> tienen relación directa con el perfil de egreso del profesional de Enfermería al cumplir las áreas de profesionalización del estudiante, sin </w:t>
      </w:r>
      <w:r w:rsidR="00AC3BDE" w:rsidRPr="00783C9F">
        <w:rPr>
          <w:rFonts w:ascii="Times New Roman" w:hAnsi="Times New Roman" w:cs="Times New Roman"/>
          <w:color w:val="000000" w:themeColor="text1"/>
          <w:sz w:val="24"/>
          <w:szCs w:val="24"/>
        </w:rPr>
        <w:t>embargo,</w:t>
      </w:r>
      <w:r w:rsidR="00A93C40" w:rsidRPr="00783C9F">
        <w:rPr>
          <w:rFonts w:ascii="Times New Roman" w:hAnsi="Times New Roman" w:cs="Times New Roman"/>
          <w:color w:val="000000" w:themeColor="text1"/>
          <w:sz w:val="24"/>
          <w:szCs w:val="24"/>
        </w:rPr>
        <w:t xml:space="preserve"> líneas como enfermedades crónicas y degenerativas no han tenido participación. Para Oviedo (2017) se debe incentivar la vinculación e investigación en todas las áreas posibles ya que la interrelación del estudiante con la comunidad coadyuva a la maduración profesional.</w:t>
      </w:r>
    </w:p>
    <w:p w14:paraId="3B97D91C" w14:textId="77777777" w:rsidR="004C1097" w:rsidRPr="00783C9F" w:rsidRDefault="004C1097" w:rsidP="00165E0F">
      <w:pPr>
        <w:autoSpaceDE w:val="0"/>
        <w:autoSpaceDN w:val="0"/>
        <w:adjustRightInd w:val="0"/>
        <w:spacing w:after="0" w:line="480" w:lineRule="auto"/>
        <w:jc w:val="both"/>
        <w:rPr>
          <w:rFonts w:ascii="Times New Roman" w:hAnsi="Times New Roman" w:cs="Times New Roman"/>
          <w:color w:val="000000" w:themeColor="text1"/>
          <w:sz w:val="24"/>
          <w:szCs w:val="24"/>
        </w:rPr>
      </w:pPr>
    </w:p>
    <w:p w14:paraId="2B8ADF29" w14:textId="77777777" w:rsidR="00A93C40" w:rsidRPr="00E52131" w:rsidRDefault="00A93C40" w:rsidP="00A27D3A">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E52131">
        <w:rPr>
          <w:rFonts w:ascii="Times New Roman" w:hAnsi="Times New Roman" w:cs="Times New Roman"/>
          <w:b/>
          <w:bCs/>
          <w:color w:val="000000" w:themeColor="text1"/>
          <w:sz w:val="24"/>
          <w:szCs w:val="24"/>
        </w:rPr>
        <w:lastRenderedPageBreak/>
        <w:t>¿Indique los grupos de vulnerabilidad que se han intervenido con los proyectos de vinculación?</w:t>
      </w:r>
    </w:p>
    <w:p w14:paraId="09A0039C" w14:textId="77777777" w:rsidR="00A93C40" w:rsidRPr="00E52131" w:rsidRDefault="009C6DCF" w:rsidP="00A27D3A">
      <w:pPr>
        <w:autoSpaceDE w:val="0"/>
        <w:autoSpaceDN w:val="0"/>
        <w:adjustRightInd w:val="0"/>
        <w:spacing w:after="0" w:line="360" w:lineRule="auto"/>
        <w:jc w:val="both"/>
        <w:rPr>
          <w:rFonts w:ascii="Times New Roman" w:hAnsi="Times New Roman" w:cs="Times New Roman"/>
          <w:b/>
          <w:color w:val="000000" w:themeColor="text1"/>
          <w:sz w:val="24"/>
          <w:szCs w:val="24"/>
        </w:rPr>
      </w:pPr>
      <w:r>
        <w:rPr>
          <w:noProof/>
          <w:lang w:eastAsia="es-EC"/>
        </w:rPr>
        <w:drawing>
          <wp:inline distT="0" distB="0" distL="0" distR="0" wp14:anchorId="1CCB0445" wp14:editId="3E849084">
            <wp:extent cx="5353050" cy="2585085"/>
            <wp:effectExtent l="0" t="0" r="0" b="5715"/>
            <wp:docPr id="487" name="Gráfico 48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3354913-3D87-4A25-81E2-35BDA143D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AB737BC" w14:textId="77777777" w:rsidR="00A93C40" w:rsidRPr="009C6DCF" w:rsidRDefault="005A20AC" w:rsidP="009C6DCF">
      <w:pPr>
        <w:pStyle w:val="Descripcin"/>
        <w:spacing w:after="0"/>
        <w:rPr>
          <w:rFonts w:ascii="Times New Roman" w:hAnsi="Times New Roman" w:cs="Times New Roman"/>
          <w:b/>
          <w:i w:val="0"/>
          <w:color w:val="000000" w:themeColor="text1"/>
          <w:sz w:val="20"/>
          <w:szCs w:val="20"/>
        </w:rPr>
      </w:pPr>
      <w:bookmarkStart w:id="117" w:name="_Toc17695422"/>
      <w:r w:rsidRPr="009C6DCF">
        <w:rPr>
          <w:rFonts w:ascii="Times New Roman" w:hAnsi="Times New Roman" w:cs="Times New Roman"/>
          <w:b/>
          <w:i w:val="0"/>
          <w:color w:val="auto"/>
          <w:sz w:val="20"/>
          <w:szCs w:val="20"/>
        </w:rPr>
        <w:t xml:space="preserve">Gráfico </w:t>
      </w:r>
      <w:r w:rsidRPr="009C6DCF">
        <w:rPr>
          <w:rFonts w:ascii="Times New Roman" w:hAnsi="Times New Roman" w:cs="Times New Roman"/>
          <w:b/>
          <w:i w:val="0"/>
          <w:color w:val="auto"/>
          <w:sz w:val="20"/>
          <w:szCs w:val="20"/>
        </w:rPr>
        <w:fldChar w:fldCharType="begin"/>
      </w:r>
      <w:r w:rsidRPr="009C6DCF">
        <w:rPr>
          <w:rFonts w:ascii="Times New Roman" w:hAnsi="Times New Roman" w:cs="Times New Roman"/>
          <w:b/>
          <w:i w:val="0"/>
          <w:color w:val="auto"/>
          <w:sz w:val="20"/>
          <w:szCs w:val="20"/>
        </w:rPr>
        <w:instrText xml:space="preserve"> SEQ Gráfico \* ARABIC </w:instrText>
      </w:r>
      <w:r w:rsidRPr="009C6DCF">
        <w:rPr>
          <w:rFonts w:ascii="Times New Roman" w:hAnsi="Times New Roman" w:cs="Times New Roman"/>
          <w:b/>
          <w:i w:val="0"/>
          <w:color w:val="auto"/>
          <w:sz w:val="20"/>
          <w:szCs w:val="20"/>
        </w:rPr>
        <w:fldChar w:fldCharType="separate"/>
      </w:r>
      <w:r w:rsidR="007E2FC7">
        <w:rPr>
          <w:rFonts w:ascii="Times New Roman" w:hAnsi="Times New Roman" w:cs="Times New Roman"/>
          <w:b/>
          <w:i w:val="0"/>
          <w:noProof/>
          <w:color w:val="auto"/>
          <w:sz w:val="20"/>
          <w:szCs w:val="20"/>
        </w:rPr>
        <w:t>5</w:t>
      </w:r>
      <w:r w:rsidRPr="009C6DCF">
        <w:rPr>
          <w:rFonts w:ascii="Times New Roman" w:hAnsi="Times New Roman" w:cs="Times New Roman"/>
          <w:b/>
          <w:i w:val="0"/>
          <w:color w:val="auto"/>
          <w:sz w:val="20"/>
          <w:szCs w:val="20"/>
        </w:rPr>
        <w:fldChar w:fldCharType="end"/>
      </w:r>
      <w:r w:rsidR="00624F90" w:rsidRPr="009C6DCF">
        <w:rPr>
          <w:rFonts w:ascii="Times New Roman" w:hAnsi="Times New Roman" w:cs="Times New Roman"/>
          <w:color w:val="auto"/>
          <w:sz w:val="20"/>
          <w:szCs w:val="20"/>
        </w:rPr>
        <w:t>:</w:t>
      </w:r>
      <w:r w:rsidR="00624F90" w:rsidRPr="009C6DCF">
        <w:rPr>
          <w:color w:val="auto"/>
          <w:sz w:val="20"/>
          <w:szCs w:val="20"/>
        </w:rPr>
        <w:t xml:space="preserve"> </w:t>
      </w:r>
      <w:r w:rsidR="00624F90" w:rsidRPr="009C6DCF">
        <w:rPr>
          <w:rFonts w:ascii="Times New Roman" w:hAnsi="Times New Roman" w:cs="Times New Roman"/>
          <w:b/>
          <w:i w:val="0"/>
          <w:color w:val="000000" w:themeColor="text1"/>
          <w:sz w:val="20"/>
          <w:szCs w:val="20"/>
        </w:rPr>
        <w:t>Representación</w:t>
      </w:r>
      <w:r w:rsidR="00A93C40" w:rsidRPr="009C6DCF">
        <w:rPr>
          <w:rFonts w:ascii="Times New Roman" w:hAnsi="Times New Roman" w:cs="Times New Roman"/>
          <w:b/>
          <w:i w:val="0"/>
          <w:color w:val="000000" w:themeColor="text1"/>
          <w:sz w:val="20"/>
          <w:szCs w:val="20"/>
        </w:rPr>
        <w:t xml:space="preserve"> de proyectos de vinculación </w:t>
      </w:r>
      <w:r w:rsidR="009C6DCF" w:rsidRPr="009C6DCF">
        <w:rPr>
          <w:rFonts w:ascii="Times New Roman" w:hAnsi="Times New Roman" w:cs="Times New Roman"/>
          <w:b/>
          <w:i w:val="0"/>
          <w:color w:val="000000" w:themeColor="text1"/>
          <w:sz w:val="20"/>
          <w:szCs w:val="20"/>
        </w:rPr>
        <w:t>en grupos</w:t>
      </w:r>
      <w:r w:rsidR="00A93C40" w:rsidRPr="009C6DCF">
        <w:rPr>
          <w:rFonts w:ascii="Times New Roman" w:hAnsi="Times New Roman" w:cs="Times New Roman"/>
          <w:b/>
          <w:i w:val="0"/>
          <w:color w:val="000000" w:themeColor="text1"/>
          <w:sz w:val="20"/>
          <w:szCs w:val="20"/>
        </w:rPr>
        <w:t xml:space="preserve"> de vulnerabilidad</w:t>
      </w:r>
      <w:bookmarkEnd w:id="117"/>
    </w:p>
    <w:p w14:paraId="41E20CC0" w14:textId="77777777" w:rsidR="00A93C40" w:rsidRPr="009C6DCF" w:rsidRDefault="00A93C40" w:rsidP="009C6DCF">
      <w:pPr>
        <w:pStyle w:val="Sinespaciado"/>
        <w:rPr>
          <w:rFonts w:ascii="Times New Roman" w:hAnsi="Times New Roman" w:cs="Times New Roman"/>
          <w:sz w:val="20"/>
          <w:szCs w:val="20"/>
        </w:rPr>
      </w:pPr>
      <w:r w:rsidRPr="009C6DCF">
        <w:rPr>
          <w:rFonts w:ascii="Times New Roman" w:hAnsi="Times New Roman" w:cs="Times New Roman"/>
          <w:b/>
          <w:sz w:val="20"/>
          <w:szCs w:val="20"/>
        </w:rPr>
        <w:t>Fuente:</w:t>
      </w:r>
      <w:r w:rsidRPr="009C6DCF">
        <w:rPr>
          <w:rFonts w:ascii="Times New Roman" w:hAnsi="Times New Roman" w:cs="Times New Roman"/>
          <w:sz w:val="20"/>
          <w:szCs w:val="20"/>
        </w:rPr>
        <w:t xml:space="preserve"> Encuesta de la investigación </w:t>
      </w:r>
    </w:p>
    <w:p w14:paraId="1DD49F44" w14:textId="4B70CB35" w:rsidR="00D270C6" w:rsidRPr="009C6DCF" w:rsidRDefault="00A93C40" w:rsidP="009C6DCF">
      <w:pPr>
        <w:pStyle w:val="Sinespaciado"/>
        <w:rPr>
          <w:rFonts w:ascii="Times New Roman" w:hAnsi="Times New Roman" w:cs="Times New Roman"/>
          <w:color w:val="000000" w:themeColor="text1"/>
          <w:sz w:val="20"/>
          <w:szCs w:val="20"/>
        </w:rPr>
      </w:pPr>
      <w:r w:rsidRPr="009C6DCF">
        <w:rPr>
          <w:rFonts w:ascii="Times New Roman" w:hAnsi="Times New Roman" w:cs="Times New Roman"/>
          <w:b/>
          <w:sz w:val="20"/>
          <w:szCs w:val="20"/>
        </w:rPr>
        <w:t xml:space="preserve">Equipo de Investigación: </w:t>
      </w:r>
      <w:r w:rsidRPr="009C6DCF">
        <w:rPr>
          <w:rFonts w:ascii="Times New Roman" w:hAnsi="Times New Roman" w:cs="Times New Roman"/>
          <w:sz w:val="20"/>
          <w:szCs w:val="20"/>
        </w:rPr>
        <w:t>Dayana Morales-Pamela Pazmiño</w:t>
      </w:r>
      <w:r w:rsidRPr="009C6DCF">
        <w:rPr>
          <w:rFonts w:ascii="Times New Roman" w:hAnsi="Times New Roman" w:cs="Times New Roman"/>
          <w:b/>
          <w:sz w:val="20"/>
          <w:szCs w:val="20"/>
        </w:rPr>
        <w:t xml:space="preserve"> </w:t>
      </w:r>
    </w:p>
    <w:p w14:paraId="37DD6568" w14:textId="77777777" w:rsidR="00A93C40" w:rsidRDefault="00A93C40" w:rsidP="00A27D3A">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438828B6" w14:textId="1ABF4BF2" w:rsidR="00A93C40" w:rsidRDefault="00A93C40"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r w:rsidRPr="003A005E">
        <w:rPr>
          <w:rFonts w:ascii="Times New Roman" w:hAnsi="Times New Roman" w:cs="Times New Roman"/>
          <w:b/>
          <w:color w:val="000000" w:themeColor="text1"/>
          <w:sz w:val="24"/>
          <w:szCs w:val="24"/>
        </w:rPr>
        <w:t>Análisis e Interpretación</w:t>
      </w:r>
      <w:r>
        <w:rPr>
          <w:rFonts w:ascii="Times New Roman" w:hAnsi="Times New Roman" w:cs="Times New Roman"/>
          <w:color w:val="000000" w:themeColor="text1"/>
          <w:sz w:val="24"/>
          <w:szCs w:val="24"/>
        </w:rPr>
        <w:t>:</w:t>
      </w:r>
    </w:p>
    <w:p w14:paraId="37D13471" w14:textId="77777777" w:rsidR="00FB5FBA" w:rsidRPr="00783C9F" w:rsidRDefault="00FB5FBA"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598EB777" w14:textId="2B9B930F" w:rsidR="00A93C40" w:rsidRDefault="00D270C6" w:rsidP="00D270C6">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A93C40" w:rsidRPr="00783C9F">
        <w:rPr>
          <w:rFonts w:ascii="Times New Roman" w:hAnsi="Times New Roman" w:cs="Times New Roman"/>
          <w:bCs/>
          <w:color w:val="000000" w:themeColor="text1"/>
          <w:sz w:val="24"/>
          <w:szCs w:val="24"/>
        </w:rPr>
        <w:t xml:space="preserve">Los grupos de vulnerabilidad atendidos en los proyectos de vinculación en mayor porcentaje del </w:t>
      </w:r>
      <w:r w:rsidR="009F0A1A">
        <w:rPr>
          <w:rFonts w:ascii="Times New Roman" w:hAnsi="Times New Roman" w:cs="Times New Roman"/>
          <w:bCs/>
          <w:color w:val="000000" w:themeColor="text1"/>
          <w:sz w:val="24"/>
          <w:szCs w:val="24"/>
        </w:rPr>
        <w:t>30</w:t>
      </w:r>
      <w:r w:rsidR="00A93C40" w:rsidRPr="00783C9F">
        <w:rPr>
          <w:rFonts w:ascii="Times New Roman" w:hAnsi="Times New Roman" w:cs="Times New Roman"/>
          <w:bCs/>
          <w:color w:val="000000" w:themeColor="text1"/>
          <w:sz w:val="24"/>
          <w:szCs w:val="24"/>
        </w:rPr>
        <w:t xml:space="preserve">% son </w:t>
      </w:r>
      <w:r w:rsidR="009F0A1A">
        <w:rPr>
          <w:rFonts w:ascii="Times New Roman" w:hAnsi="Times New Roman" w:cs="Times New Roman"/>
          <w:bCs/>
          <w:color w:val="000000" w:themeColor="text1"/>
          <w:sz w:val="24"/>
          <w:szCs w:val="24"/>
        </w:rPr>
        <w:t xml:space="preserve">los adultos mayores y 30% de personas con discapacidad, así mismo también es representativo el 21% de </w:t>
      </w:r>
      <w:r w:rsidR="00A93C40" w:rsidRPr="00783C9F">
        <w:rPr>
          <w:rFonts w:ascii="Times New Roman" w:hAnsi="Times New Roman" w:cs="Times New Roman"/>
          <w:bCs/>
          <w:color w:val="000000" w:themeColor="text1"/>
          <w:sz w:val="24"/>
          <w:szCs w:val="24"/>
        </w:rPr>
        <w:t>los niños menores de 5 año</w:t>
      </w:r>
      <w:r w:rsidR="009F0A1A">
        <w:rPr>
          <w:rFonts w:ascii="Times New Roman" w:hAnsi="Times New Roman" w:cs="Times New Roman"/>
          <w:bCs/>
          <w:color w:val="000000" w:themeColor="text1"/>
          <w:sz w:val="24"/>
          <w:szCs w:val="24"/>
        </w:rPr>
        <w:t>s, la categoría de menor representación es la de personas con enfermedades catastróficas con un 2%</w:t>
      </w:r>
      <w:r w:rsidR="00A93C40" w:rsidRPr="00783C9F">
        <w:rPr>
          <w:rFonts w:ascii="Times New Roman" w:hAnsi="Times New Roman" w:cs="Times New Roman"/>
          <w:bCs/>
          <w:color w:val="000000" w:themeColor="text1"/>
          <w:sz w:val="24"/>
          <w:szCs w:val="24"/>
        </w:rPr>
        <w:t>. El objetivo de los proyectos de vinculación no solo es académico si no también aportar al desarrollo social y económico de la localidad. En esto se puede evidenciar el cumplimiento de este indicador sin embargo García (2015) los grupos de atención de los proyectos de vinculación se deben orientar al perfil de profesionalización de los estudiantes y a la responsabilidad social.</w:t>
      </w:r>
    </w:p>
    <w:p w14:paraId="3C90EC9B" w14:textId="7C7D2214" w:rsidR="00E37E20" w:rsidRDefault="00D270C6" w:rsidP="00D270C6">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A93C40" w:rsidRPr="00783C9F">
        <w:rPr>
          <w:rFonts w:ascii="Times New Roman" w:hAnsi="Times New Roman" w:cs="Times New Roman"/>
          <w:bCs/>
          <w:color w:val="000000" w:themeColor="text1"/>
          <w:sz w:val="24"/>
          <w:szCs w:val="24"/>
        </w:rPr>
        <w:t>Según UNICEF</w:t>
      </w:r>
      <w:r>
        <w:rPr>
          <w:rFonts w:ascii="Times New Roman" w:hAnsi="Times New Roman" w:cs="Times New Roman"/>
          <w:bCs/>
          <w:color w:val="000000" w:themeColor="text1"/>
          <w:sz w:val="24"/>
          <w:szCs w:val="24"/>
        </w:rPr>
        <w:t xml:space="preserve"> </w:t>
      </w:r>
      <w:r w:rsidR="00A93C40" w:rsidRPr="00783C9F">
        <w:rPr>
          <w:rFonts w:ascii="Times New Roman" w:hAnsi="Times New Roman" w:cs="Times New Roman"/>
          <w:bCs/>
          <w:color w:val="000000" w:themeColor="text1"/>
          <w:sz w:val="24"/>
          <w:szCs w:val="24"/>
        </w:rPr>
        <w:t xml:space="preserve">(2017) el 43% de los niños, niñas y adolescentes se encuentran ubicado en la sierra ecuatoriana, con las características de un 40% en estado de situación de desnutrición infantil sobre todo en el área rural, un 30% de enfermedades gastrointestinales, causados por la mala alimentación. En la provincia de Bolívar </w:t>
      </w:r>
      <w:r w:rsidR="00A93C40" w:rsidRPr="00783C9F">
        <w:rPr>
          <w:rFonts w:ascii="Times New Roman" w:hAnsi="Times New Roman" w:cs="Times New Roman"/>
          <w:bCs/>
          <w:color w:val="000000" w:themeColor="text1"/>
          <w:sz w:val="24"/>
          <w:szCs w:val="24"/>
        </w:rPr>
        <w:lastRenderedPageBreak/>
        <w:t xml:space="preserve">existiendo una desigualdad de hasta el 47.6%. Mientras que en el área </w:t>
      </w:r>
      <w:r w:rsidR="001E2C1E" w:rsidRPr="00783C9F">
        <w:rPr>
          <w:rFonts w:ascii="Times New Roman" w:hAnsi="Times New Roman" w:cs="Times New Roman"/>
          <w:bCs/>
          <w:color w:val="000000" w:themeColor="text1"/>
          <w:sz w:val="24"/>
          <w:szCs w:val="24"/>
        </w:rPr>
        <w:t>urbana el</w:t>
      </w:r>
      <w:r w:rsidR="00A93C40" w:rsidRPr="00783C9F">
        <w:rPr>
          <w:rFonts w:ascii="Times New Roman" w:hAnsi="Times New Roman" w:cs="Times New Roman"/>
          <w:bCs/>
          <w:color w:val="000000" w:themeColor="text1"/>
          <w:sz w:val="24"/>
          <w:szCs w:val="24"/>
        </w:rPr>
        <w:t xml:space="preserve"> problema r</w:t>
      </w:r>
      <w:r w:rsidR="005750FB">
        <w:rPr>
          <w:rFonts w:ascii="Times New Roman" w:hAnsi="Times New Roman" w:cs="Times New Roman"/>
          <w:bCs/>
          <w:color w:val="000000" w:themeColor="text1"/>
          <w:sz w:val="24"/>
          <w:szCs w:val="24"/>
        </w:rPr>
        <w:t>ecae en el 33.1% de este grupo etario. Razón lo la cual este grupo es seleccionado para los proyectos de vinculación.</w:t>
      </w:r>
    </w:p>
    <w:p w14:paraId="1ED1C55C" w14:textId="77777777" w:rsidR="003753FC" w:rsidRDefault="003753FC" w:rsidP="00A27D3A">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708D2619" w14:textId="77777777" w:rsidR="00A93C40" w:rsidRDefault="00A93C40" w:rsidP="00A27D3A">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2928E7">
        <w:rPr>
          <w:rFonts w:ascii="Times New Roman" w:hAnsi="Times New Roman" w:cs="Times New Roman"/>
          <w:b/>
          <w:color w:val="000000" w:themeColor="text1"/>
          <w:sz w:val="24"/>
          <w:szCs w:val="24"/>
        </w:rPr>
        <w:t>¿Se dio cumplimiento a los objetivos planteados en el proyecto de vinculación?</w:t>
      </w:r>
    </w:p>
    <w:p w14:paraId="71FB7874" w14:textId="77777777" w:rsidR="00624F90" w:rsidRPr="002928E7" w:rsidRDefault="00F9338A" w:rsidP="00A27D3A">
      <w:pPr>
        <w:autoSpaceDE w:val="0"/>
        <w:autoSpaceDN w:val="0"/>
        <w:adjustRightInd w:val="0"/>
        <w:spacing w:after="0" w:line="360" w:lineRule="auto"/>
        <w:jc w:val="both"/>
        <w:rPr>
          <w:rFonts w:ascii="Times New Roman" w:hAnsi="Times New Roman" w:cs="Times New Roman"/>
          <w:b/>
          <w:color w:val="000000" w:themeColor="text1"/>
          <w:sz w:val="24"/>
          <w:szCs w:val="24"/>
        </w:rPr>
      </w:pPr>
      <w:r>
        <w:rPr>
          <w:noProof/>
          <w:lang w:eastAsia="es-EC"/>
        </w:rPr>
        <w:drawing>
          <wp:inline distT="0" distB="0" distL="0" distR="0" wp14:anchorId="58815EB8" wp14:editId="7EA8F1B7">
            <wp:extent cx="5153025" cy="2238375"/>
            <wp:effectExtent l="0" t="0" r="9525" b="9525"/>
            <wp:docPr id="485" name="Gráfico 48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FA07EB2-ED60-41CC-B8BF-0604A1A81B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748DF38" w14:textId="77777777" w:rsidR="00A93C40" w:rsidRPr="00E25DA4" w:rsidRDefault="005A20AC" w:rsidP="00E25DA4">
      <w:pPr>
        <w:pStyle w:val="Descripcin"/>
        <w:spacing w:after="0"/>
        <w:rPr>
          <w:rFonts w:ascii="Times New Roman" w:hAnsi="Times New Roman" w:cs="Times New Roman"/>
          <w:b/>
          <w:i w:val="0"/>
          <w:color w:val="000000" w:themeColor="text1"/>
          <w:sz w:val="20"/>
          <w:szCs w:val="20"/>
        </w:rPr>
      </w:pPr>
      <w:bookmarkStart w:id="118" w:name="_Toc17695423"/>
      <w:r w:rsidRPr="00E25DA4">
        <w:rPr>
          <w:rFonts w:ascii="Times New Roman" w:hAnsi="Times New Roman" w:cs="Times New Roman"/>
          <w:b/>
          <w:i w:val="0"/>
          <w:color w:val="auto"/>
          <w:sz w:val="20"/>
          <w:szCs w:val="20"/>
        </w:rPr>
        <w:t xml:space="preserve">Gráfico </w:t>
      </w:r>
      <w:r w:rsidRPr="00E25DA4">
        <w:rPr>
          <w:rFonts w:ascii="Times New Roman" w:hAnsi="Times New Roman" w:cs="Times New Roman"/>
          <w:b/>
          <w:i w:val="0"/>
          <w:color w:val="auto"/>
          <w:sz w:val="20"/>
          <w:szCs w:val="20"/>
        </w:rPr>
        <w:fldChar w:fldCharType="begin"/>
      </w:r>
      <w:r w:rsidRPr="00E25DA4">
        <w:rPr>
          <w:rFonts w:ascii="Times New Roman" w:hAnsi="Times New Roman" w:cs="Times New Roman"/>
          <w:b/>
          <w:i w:val="0"/>
          <w:color w:val="auto"/>
          <w:sz w:val="20"/>
          <w:szCs w:val="20"/>
        </w:rPr>
        <w:instrText xml:space="preserve"> SEQ Gráfico \* ARABIC </w:instrText>
      </w:r>
      <w:r w:rsidRPr="00E25DA4">
        <w:rPr>
          <w:rFonts w:ascii="Times New Roman" w:hAnsi="Times New Roman" w:cs="Times New Roman"/>
          <w:b/>
          <w:i w:val="0"/>
          <w:color w:val="auto"/>
          <w:sz w:val="20"/>
          <w:szCs w:val="20"/>
        </w:rPr>
        <w:fldChar w:fldCharType="separate"/>
      </w:r>
      <w:r w:rsidR="007E2FC7">
        <w:rPr>
          <w:rFonts w:ascii="Times New Roman" w:hAnsi="Times New Roman" w:cs="Times New Roman"/>
          <w:b/>
          <w:i w:val="0"/>
          <w:noProof/>
          <w:color w:val="auto"/>
          <w:sz w:val="20"/>
          <w:szCs w:val="20"/>
        </w:rPr>
        <w:t>6</w:t>
      </w:r>
      <w:r w:rsidRPr="00E25DA4">
        <w:rPr>
          <w:rFonts w:ascii="Times New Roman" w:hAnsi="Times New Roman" w:cs="Times New Roman"/>
          <w:b/>
          <w:i w:val="0"/>
          <w:color w:val="auto"/>
          <w:sz w:val="20"/>
          <w:szCs w:val="20"/>
        </w:rPr>
        <w:fldChar w:fldCharType="end"/>
      </w:r>
      <w:r w:rsidR="00624F90" w:rsidRPr="00E25DA4">
        <w:rPr>
          <w:rFonts w:ascii="Times New Roman" w:hAnsi="Times New Roman" w:cs="Times New Roman"/>
          <w:b/>
          <w:i w:val="0"/>
          <w:color w:val="auto"/>
          <w:sz w:val="20"/>
          <w:szCs w:val="20"/>
        </w:rPr>
        <w:t>:</w:t>
      </w:r>
      <w:r w:rsidR="00624F90" w:rsidRPr="00E25DA4">
        <w:rPr>
          <w:b/>
          <w:color w:val="auto"/>
          <w:sz w:val="20"/>
          <w:szCs w:val="20"/>
        </w:rPr>
        <w:t xml:space="preserve"> </w:t>
      </w:r>
      <w:r w:rsidR="00624F90" w:rsidRPr="00E25DA4">
        <w:rPr>
          <w:rFonts w:ascii="Times New Roman" w:hAnsi="Times New Roman" w:cs="Times New Roman"/>
          <w:b/>
          <w:i w:val="0"/>
          <w:color w:val="000000" w:themeColor="text1"/>
          <w:sz w:val="20"/>
          <w:szCs w:val="20"/>
        </w:rPr>
        <w:t>Representación</w:t>
      </w:r>
      <w:r w:rsidR="00A93C40" w:rsidRPr="00E25DA4">
        <w:rPr>
          <w:rFonts w:ascii="Times New Roman" w:hAnsi="Times New Roman" w:cs="Times New Roman"/>
          <w:b/>
          <w:i w:val="0"/>
          <w:color w:val="000000" w:themeColor="text1"/>
          <w:sz w:val="20"/>
          <w:szCs w:val="20"/>
        </w:rPr>
        <w:t xml:space="preserve"> porcentual del cumplimiento de objetivos</w:t>
      </w:r>
      <w:bookmarkEnd w:id="118"/>
    </w:p>
    <w:p w14:paraId="21A84289" w14:textId="77777777" w:rsidR="00A93C40" w:rsidRPr="00E25DA4" w:rsidRDefault="00A93C40" w:rsidP="00E25DA4">
      <w:pPr>
        <w:pStyle w:val="Sinespaciado"/>
        <w:rPr>
          <w:rFonts w:ascii="Times New Roman" w:hAnsi="Times New Roman" w:cs="Times New Roman"/>
          <w:sz w:val="20"/>
          <w:szCs w:val="20"/>
        </w:rPr>
      </w:pPr>
      <w:r w:rsidRPr="00E25DA4">
        <w:rPr>
          <w:rFonts w:ascii="Times New Roman" w:hAnsi="Times New Roman" w:cs="Times New Roman"/>
          <w:b/>
          <w:sz w:val="20"/>
          <w:szCs w:val="20"/>
        </w:rPr>
        <w:t>Fuente:</w:t>
      </w:r>
      <w:r w:rsidRPr="00E25DA4">
        <w:rPr>
          <w:rFonts w:ascii="Times New Roman" w:hAnsi="Times New Roman" w:cs="Times New Roman"/>
          <w:sz w:val="20"/>
          <w:szCs w:val="20"/>
        </w:rPr>
        <w:t xml:space="preserve"> Encuesta de la investigación </w:t>
      </w:r>
    </w:p>
    <w:p w14:paraId="05CB7D17" w14:textId="41308765" w:rsidR="00D270C6" w:rsidRPr="00E25DA4" w:rsidRDefault="00A93C40" w:rsidP="00E25DA4">
      <w:pPr>
        <w:pStyle w:val="Sinespaciado"/>
        <w:rPr>
          <w:rFonts w:ascii="Times New Roman" w:hAnsi="Times New Roman" w:cs="Times New Roman"/>
          <w:b/>
          <w:sz w:val="20"/>
          <w:szCs w:val="20"/>
        </w:rPr>
      </w:pPr>
      <w:r w:rsidRPr="00E25DA4">
        <w:rPr>
          <w:rFonts w:ascii="Times New Roman" w:hAnsi="Times New Roman" w:cs="Times New Roman"/>
          <w:b/>
          <w:sz w:val="20"/>
          <w:szCs w:val="20"/>
        </w:rPr>
        <w:t xml:space="preserve">Equipo de Investigación: </w:t>
      </w:r>
      <w:r w:rsidRPr="00E25DA4">
        <w:rPr>
          <w:rFonts w:ascii="Times New Roman" w:hAnsi="Times New Roman" w:cs="Times New Roman"/>
          <w:sz w:val="20"/>
          <w:szCs w:val="20"/>
        </w:rPr>
        <w:t>Dayana Morales-Pamela Pazmiño</w:t>
      </w:r>
      <w:r w:rsidRPr="00E25DA4">
        <w:rPr>
          <w:rFonts w:ascii="Times New Roman" w:hAnsi="Times New Roman" w:cs="Times New Roman"/>
          <w:b/>
          <w:sz w:val="20"/>
          <w:szCs w:val="20"/>
        </w:rPr>
        <w:t xml:space="preserve"> </w:t>
      </w:r>
    </w:p>
    <w:p w14:paraId="4913DFCF"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1A7DDD2C" w14:textId="77777777" w:rsidR="00A93C40" w:rsidRPr="002928E7"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99A93B5" w14:textId="77777777" w:rsidR="00111D3A" w:rsidRDefault="00111D3A"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2E550D97" w14:textId="791EFA11" w:rsidR="005E1679" w:rsidRDefault="00D270C6" w:rsidP="00D270C6">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El </w:t>
      </w:r>
      <w:r w:rsidR="004E2596">
        <w:rPr>
          <w:rFonts w:ascii="Times New Roman" w:hAnsi="Times New Roman" w:cs="Times New Roman"/>
          <w:color w:val="000000" w:themeColor="text1"/>
          <w:sz w:val="24"/>
          <w:szCs w:val="24"/>
        </w:rPr>
        <w:t>44</w:t>
      </w:r>
      <w:r w:rsidR="00A93C40" w:rsidRPr="00783C9F">
        <w:rPr>
          <w:rFonts w:ascii="Times New Roman" w:hAnsi="Times New Roman" w:cs="Times New Roman"/>
          <w:color w:val="000000" w:themeColor="text1"/>
          <w:sz w:val="24"/>
          <w:szCs w:val="24"/>
        </w:rPr>
        <w:t xml:space="preserve">% de los estudiantes de 7mo y 8vo ciclo menciona haber cumplido los objetivos planteados inicialmente en </w:t>
      </w:r>
      <w:r w:rsidR="00AC3BDE" w:rsidRPr="00783C9F">
        <w:rPr>
          <w:rFonts w:ascii="Times New Roman" w:hAnsi="Times New Roman" w:cs="Times New Roman"/>
          <w:color w:val="000000" w:themeColor="text1"/>
          <w:sz w:val="24"/>
          <w:szCs w:val="24"/>
        </w:rPr>
        <w:t>el proyecto</w:t>
      </w:r>
      <w:r w:rsidR="00A93C40" w:rsidRPr="00783C9F">
        <w:rPr>
          <w:rFonts w:ascii="Times New Roman" w:hAnsi="Times New Roman" w:cs="Times New Roman"/>
          <w:color w:val="000000" w:themeColor="text1"/>
          <w:sz w:val="24"/>
          <w:szCs w:val="24"/>
        </w:rPr>
        <w:t xml:space="preserve"> de vinculación, sin embargo, según Agudelo (2017) indica que los objetivos serán evaluados con una evaluación expost de proyectos</w:t>
      </w:r>
      <w:r w:rsidR="00A93C40">
        <w:rPr>
          <w:rFonts w:ascii="Times New Roman" w:hAnsi="Times New Roman" w:cs="Times New Roman"/>
          <w:color w:val="000000" w:themeColor="text1"/>
          <w:sz w:val="24"/>
          <w:szCs w:val="24"/>
        </w:rPr>
        <w:t>, o la entrega del informe de cumplimiento del proyecto a los respectivos docentes responsables, para su aprobación</w:t>
      </w:r>
      <w:r w:rsidR="00A93C40" w:rsidRPr="00783C9F">
        <w:rPr>
          <w:rFonts w:ascii="Times New Roman" w:hAnsi="Times New Roman" w:cs="Times New Roman"/>
          <w:color w:val="000000" w:themeColor="text1"/>
          <w:sz w:val="24"/>
          <w:szCs w:val="24"/>
        </w:rPr>
        <w:t>. No obstantes</w:t>
      </w:r>
      <w:r w:rsidR="004E2596">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el </w:t>
      </w:r>
      <w:r w:rsidR="00E25DA4">
        <w:rPr>
          <w:rFonts w:ascii="Times New Roman" w:hAnsi="Times New Roman" w:cs="Times New Roman"/>
          <w:color w:val="000000" w:themeColor="text1"/>
          <w:sz w:val="24"/>
          <w:szCs w:val="24"/>
        </w:rPr>
        <w:t>5</w:t>
      </w:r>
      <w:r w:rsidR="004E2596">
        <w:rPr>
          <w:rFonts w:ascii="Times New Roman" w:hAnsi="Times New Roman" w:cs="Times New Roman"/>
          <w:color w:val="000000" w:themeColor="text1"/>
          <w:sz w:val="24"/>
          <w:szCs w:val="24"/>
        </w:rPr>
        <w:t>0</w:t>
      </w:r>
      <w:r w:rsidR="00A93C40" w:rsidRPr="00783C9F">
        <w:rPr>
          <w:rFonts w:ascii="Times New Roman" w:hAnsi="Times New Roman" w:cs="Times New Roman"/>
          <w:color w:val="000000" w:themeColor="text1"/>
          <w:sz w:val="24"/>
          <w:szCs w:val="24"/>
        </w:rPr>
        <w:t xml:space="preserve">% no responden a la pregunta posiblemente se deba a que este grupo de </w:t>
      </w:r>
      <w:r w:rsidR="00AC3BDE" w:rsidRPr="00783C9F">
        <w:rPr>
          <w:rFonts w:ascii="Times New Roman" w:hAnsi="Times New Roman" w:cs="Times New Roman"/>
          <w:color w:val="000000" w:themeColor="text1"/>
          <w:sz w:val="24"/>
          <w:szCs w:val="24"/>
        </w:rPr>
        <w:t>estudiantes aún</w:t>
      </w:r>
      <w:r w:rsidR="00A93C40" w:rsidRPr="00783C9F">
        <w:rPr>
          <w:rFonts w:ascii="Times New Roman" w:hAnsi="Times New Roman" w:cs="Times New Roman"/>
          <w:color w:val="000000" w:themeColor="text1"/>
          <w:sz w:val="24"/>
          <w:szCs w:val="24"/>
        </w:rPr>
        <w:t xml:space="preserve"> no terminan este proceso. </w:t>
      </w:r>
    </w:p>
    <w:p w14:paraId="56DD4D7D" w14:textId="77777777" w:rsidR="00D270C6" w:rsidRDefault="00D270C6" w:rsidP="00D270C6">
      <w:pPr>
        <w:autoSpaceDE w:val="0"/>
        <w:autoSpaceDN w:val="0"/>
        <w:adjustRightInd w:val="0"/>
        <w:spacing w:after="0" w:line="480" w:lineRule="auto"/>
        <w:jc w:val="both"/>
        <w:rPr>
          <w:rFonts w:ascii="Times New Roman" w:hAnsi="Times New Roman" w:cs="Times New Roman"/>
          <w:b/>
          <w:bCs/>
          <w:color w:val="000000" w:themeColor="text1"/>
          <w:sz w:val="24"/>
          <w:szCs w:val="24"/>
        </w:rPr>
      </w:pPr>
    </w:p>
    <w:p w14:paraId="0FF7344C" w14:textId="77777777" w:rsidR="00E25DA4" w:rsidRDefault="00E25DA4" w:rsidP="00A27D3A">
      <w:pPr>
        <w:autoSpaceDE w:val="0"/>
        <w:autoSpaceDN w:val="0"/>
        <w:adjustRightInd w:val="0"/>
        <w:spacing w:after="0" w:line="360" w:lineRule="auto"/>
        <w:jc w:val="center"/>
        <w:rPr>
          <w:rFonts w:ascii="Times New Roman" w:hAnsi="Times New Roman" w:cs="Times New Roman"/>
          <w:b/>
          <w:bCs/>
          <w:color w:val="000000" w:themeColor="text1"/>
          <w:sz w:val="24"/>
          <w:szCs w:val="24"/>
        </w:rPr>
      </w:pPr>
    </w:p>
    <w:p w14:paraId="0F3D836C" w14:textId="77777777" w:rsidR="00145902" w:rsidRDefault="00145902" w:rsidP="00A27D3A">
      <w:pPr>
        <w:autoSpaceDE w:val="0"/>
        <w:autoSpaceDN w:val="0"/>
        <w:adjustRightInd w:val="0"/>
        <w:spacing w:after="0" w:line="360" w:lineRule="auto"/>
        <w:jc w:val="center"/>
        <w:rPr>
          <w:rFonts w:ascii="Times New Roman" w:hAnsi="Times New Roman" w:cs="Times New Roman"/>
          <w:b/>
          <w:bCs/>
          <w:color w:val="000000" w:themeColor="text1"/>
          <w:sz w:val="24"/>
          <w:szCs w:val="24"/>
        </w:rPr>
      </w:pPr>
    </w:p>
    <w:p w14:paraId="45E78DCA" w14:textId="77777777" w:rsidR="00145902" w:rsidRDefault="00145902" w:rsidP="00A27D3A">
      <w:pPr>
        <w:autoSpaceDE w:val="0"/>
        <w:autoSpaceDN w:val="0"/>
        <w:adjustRightInd w:val="0"/>
        <w:spacing w:after="0" w:line="360" w:lineRule="auto"/>
        <w:jc w:val="center"/>
        <w:rPr>
          <w:rFonts w:ascii="Times New Roman" w:hAnsi="Times New Roman" w:cs="Times New Roman"/>
          <w:b/>
          <w:bCs/>
          <w:color w:val="000000" w:themeColor="text1"/>
          <w:sz w:val="24"/>
          <w:szCs w:val="24"/>
        </w:rPr>
      </w:pPr>
    </w:p>
    <w:p w14:paraId="199E044E" w14:textId="77777777" w:rsidR="00E25DA4" w:rsidRDefault="00E25DA4" w:rsidP="00A27D3A">
      <w:pPr>
        <w:autoSpaceDE w:val="0"/>
        <w:autoSpaceDN w:val="0"/>
        <w:adjustRightInd w:val="0"/>
        <w:spacing w:after="0" w:line="360" w:lineRule="auto"/>
        <w:jc w:val="center"/>
        <w:rPr>
          <w:rFonts w:ascii="Times New Roman" w:hAnsi="Times New Roman" w:cs="Times New Roman"/>
          <w:b/>
          <w:bCs/>
          <w:color w:val="000000" w:themeColor="text1"/>
          <w:sz w:val="24"/>
          <w:szCs w:val="24"/>
        </w:rPr>
      </w:pPr>
    </w:p>
    <w:p w14:paraId="5E17DCC1" w14:textId="7DC7110B" w:rsidR="00A93C40" w:rsidRDefault="00A93C40" w:rsidP="00A27D3A">
      <w:pPr>
        <w:spacing w:after="0" w:line="360" w:lineRule="auto"/>
        <w:jc w:val="both"/>
        <w:rPr>
          <w:rFonts w:ascii="Times New Roman" w:hAnsi="Times New Roman" w:cs="Times New Roman"/>
          <w:b/>
          <w:color w:val="000000" w:themeColor="text1"/>
          <w:sz w:val="24"/>
          <w:szCs w:val="24"/>
        </w:rPr>
      </w:pPr>
      <w:r w:rsidRPr="00532D5E">
        <w:rPr>
          <w:rFonts w:ascii="Times New Roman" w:hAnsi="Times New Roman" w:cs="Times New Roman"/>
          <w:b/>
          <w:color w:val="000000" w:themeColor="text1"/>
          <w:sz w:val="24"/>
          <w:szCs w:val="24"/>
        </w:rPr>
        <w:lastRenderedPageBreak/>
        <w:t>¿Indique al menos 3 resultados obtenidos en el proyecto de vinculación en el que usted participó?</w:t>
      </w:r>
    </w:p>
    <w:p w14:paraId="547CCFB3" w14:textId="77777777" w:rsidR="00624F90" w:rsidRPr="004022A0" w:rsidRDefault="00624F90" w:rsidP="00A27D3A">
      <w:pPr>
        <w:spacing w:after="0" w:line="360" w:lineRule="auto"/>
        <w:jc w:val="both"/>
        <w:rPr>
          <w:rFonts w:ascii="Times New Roman" w:hAnsi="Times New Roman" w:cs="Times New Roman"/>
          <w:bCs/>
          <w:color w:val="000000" w:themeColor="text1"/>
          <w:sz w:val="24"/>
          <w:szCs w:val="24"/>
        </w:rPr>
      </w:pPr>
    </w:p>
    <w:p w14:paraId="5338DBF8" w14:textId="7C45BBF1" w:rsidR="00A93C40" w:rsidRPr="004022A0" w:rsidRDefault="00A93C40" w:rsidP="004022A0">
      <w:pPr>
        <w:pStyle w:val="Descripcin"/>
        <w:spacing w:after="0" w:line="360" w:lineRule="auto"/>
        <w:rPr>
          <w:rFonts w:ascii="Times New Roman" w:hAnsi="Times New Roman" w:cs="Times New Roman"/>
          <w:bCs/>
          <w:i w:val="0"/>
          <w:color w:val="000000" w:themeColor="text1"/>
          <w:sz w:val="24"/>
          <w:szCs w:val="24"/>
        </w:rPr>
      </w:pPr>
      <w:bookmarkStart w:id="119" w:name="_Toc17694893"/>
      <w:bookmarkStart w:id="120" w:name="_Toc20060234"/>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3</w:t>
      </w:r>
      <w:r w:rsidRPr="004022A0">
        <w:rPr>
          <w:rFonts w:ascii="Times New Roman" w:hAnsi="Times New Roman" w:cs="Times New Roman"/>
          <w:bCs/>
          <w:i w:val="0"/>
          <w:color w:val="000000" w:themeColor="text1"/>
          <w:sz w:val="24"/>
          <w:szCs w:val="24"/>
        </w:rPr>
        <w:t>: Resultados obtenidos de los proyectos de vinculación</w:t>
      </w:r>
      <w:bookmarkEnd w:id="119"/>
      <w:bookmarkEnd w:id="120"/>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9"/>
        <w:gridCol w:w="4269"/>
      </w:tblGrid>
      <w:tr w:rsidR="00A93C40" w:rsidRPr="00783C9F" w14:paraId="25A8C065" w14:textId="77777777" w:rsidTr="00E25DA4">
        <w:tc>
          <w:tcPr>
            <w:tcW w:w="4414" w:type="dxa"/>
            <w:tcBorders>
              <w:top w:val="single" w:sz="4" w:space="0" w:color="auto"/>
              <w:bottom w:val="single" w:sz="4" w:space="0" w:color="auto"/>
            </w:tcBorders>
          </w:tcPr>
          <w:p w14:paraId="475BA00C" w14:textId="1C7F3F1D" w:rsidR="00A93C40" w:rsidRPr="004022A0" w:rsidRDefault="004022A0" w:rsidP="004022A0">
            <w:pPr>
              <w:autoSpaceDE w:val="0"/>
              <w:autoSpaceDN w:val="0"/>
              <w:adjustRightInd w:val="0"/>
              <w:spacing w:line="360" w:lineRule="auto"/>
              <w:jc w:val="center"/>
              <w:rPr>
                <w:rFonts w:ascii="Times New Roman" w:hAnsi="Times New Roman" w:cs="Times New Roman"/>
                <w:b/>
                <w:color w:val="000000" w:themeColor="text1"/>
                <w:sz w:val="24"/>
                <w:szCs w:val="24"/>
              </w:rPr>
            </w:pPr>
            <w:r w:rsidRPr="004022A0">
              <w:rPr>
                <w:rFonts w:ascii="Times New Roman" w:hAnsi="Times New Roman" w:cs="Times New Roman"/>
                <w:b/>
                <w:color w:val="000000" w:themeColor="text1"/>
                <w:sz w:val="24"/>
                <w:szCs w:val="24"/>
              </w:rPr>
              <w:t>Características por</w:t>
            </w:r>
            <w:r w:rsidR="00A93C40" w:rsidRPr="004022A0">
              <w:rPr>
                <w:rFonts w:ascii="Times New Roman" w:hAnsi="Times New Roman" w:cs="Times New Roman"/>
                <w:b/>
                <w:color w:val="000000" w:themeColor="text1"/>
                <w:sz w:val="24"/>
                <w:szCs w:val="24"/>
              </w:rPr>
              <w:t xml:space="preserve"> grupo de atención</w:t>
            </w:r>
          </w:p>
        </w:tc>
        <w:tc>
          <w:tcPr>
            <w:tcW w:w="4414" w:type="dxa"/>
            <w:tcBorders>
              <w:top w:val="single" w:sz="4" w:space="0" w:color="auto"/>
              <w:bottom w:val="single" w:sz="4" w:space="0" w:color="auto"/>
            </w:tcBorders>
          </w:tcPr>
          <w:p w14:paraId="2117B5DE" w14:textId="77777777" w:rsidR="00A93C40" w:rsidRPr="004022A0" w:rsidRDefault="00E25DA4" w:rsidP="004022A0">
            <w:pPr>
              <w:autoSpaceDE w:val="0"/>
              <w:autoSpaceDN w:val="0"/>
              <w:adjustRightInd w:val="0"/>
              <w:spacing w:line="360" w:lineRule="auto"/>
              <w:jc w:val="center"/>
              <w:rPr>
                <w:rFonts w:ascii="Times New Roman" w:hAnsi="Times New Roman" w:cs="Times New Roman"/>
                <w:b/>
                <w:color w:val="000000" w:themeColor="text1"/>
                <w:sz w:val="24"/>
                <w:szCs w:val="24"/>
              </w:rPr>
            </w:pPr>
            <w:r w:rsidRPr="004022A0">
              <w:rPr>
                <w:rFonts w:ascii="Times New Roman" w:hAnsi="Times New Roman" w:cs="Times New Roman"/>
                <w:b/>
                <w:color w:val="000000" w:themeColor="text1"/>
                <w:sz w:val="24"/>
                <w:szCs w:val="24"/>
              </w:rPr>
              <w:t>Descripción</w:t>
            </w:r>
          </w:p>
        </w:tc>
      </w:tr>
      <w:tr w:rsidR="00A93C40" w:rsidRPr="00783C9F" w14:paraId="38643CE5" w14:textId="77777777" w:rsidTr="00E25DA4">
        <w:tc>
          <w:tcPr>
            <w:tcW w:w="4414" w:type="dxa"/>
            <w:tcBorders>
              <w:top w:val="single" w:sz="4" w:space="0" w:color="auto"/>
            </w:tcBorders>
          </w:tcPr>
          <w:p w14:paraId="55E9A5C0" w14:textId="77777777" w:rsidR="00A93C40" w:rsidRPr="00783C9F" w:rsidRDefault="00A93C40" w:rsidP="00A27D3A">
            <w:pPr>
              <w:autoSpaceDE w:val="0"/>
              <w:autoSpaceDN w:val="0"/>
              <w:adjustRightInd w:val="0"/>
              <w:spacing w:line="360" w:lineRule="auto"/>
              <w:ind w:left="60" w:right="60"/>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Niños y niñas menores de 5 años</w:t>
            </w:r>
          </w:p>
        </w:tc>
        <w:tc>
          <w:tcPr>
            <w:tcW w:w="4414" w:type="dxa"/>
            <w:tcBorders>
              <w:top w:val="single" w:sz="4" w:space="0" w:color="auto"/>
            </w:tcBorders>
          </w:tcPr>
          <w:p w14:paraId="7F88A664" w14:textId="77777777" w:rsidR="00A93C40" w:rsidRPr="00783C9F" w:rsidRDefault="00A93C40" w:rsidP="00A27D3A">
            <w:pPr>
              <w:autoSpaceDE w:val="0"/>
              <w:autoSpaceDN w:val="0"/>
              <w:adjustRightInd w:val="0"/>
              <w:spacing w:line="360" w:lineRule="auto"/>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Desarrollo psicomotriz, Información a los padres, integración entre profesores y niños</w:t>
            </w:r>
          </w:p>
        </w:tc>
      </w:tr>
      <w:tr w:rsidR="00A93C40" w:rsidRPr="00783C9F" w14:paraId="2E7A553F" w14:textId="77777777" w:rsidTr="00E25DA4">
        <w:tc>
          <w:tcPr>
            <w:tcW w:w="4414" w:type="dxa"/>
          </w:tcPr>
          <w:p w14:paraId="7880ECB0" w14:textId="77777777" w:rsidR="00A93C40" w:rsidRPr="00783C9F" w:rsidRDefault="00A93C40" w:rsidP="00A27D3A">
            <w:pPr>
              <w:autoSpaceDE w:val="0"/>
              <w:autoSpaceDN w:val="0"/>
              <w:adjustRightInd w:val="0"/>
              <w:spacing w:line="360" w:lineRule="auto"/>
              <w:ind w:left="60" w:right="60"/>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Adultos mayores</w:t>
            </w:r>
          </w:p>
        </w:tc>
        <w:tc>
          <w:tcPr>
            <w:tcW w:w="4414" w:type="dxa"/>
          </w:tcPr>
          <w:p w14:paraId="0505116E" w14:textId="77777777" w:rsidR="00A93C40" w:rsidRPr="00783C9F" w:rsidRDefault="00A93C40" w:rsidP="00A27D3A">
            <w:pPr>
              <w:autoSpaceDE w:val="0"/>
              <w:autoSpaceDN w:val="0"/>
              <w:adjustRightInd w:val="0"/>
              <w:spacing w:line="360" w:lineRule="auto"/>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Mejoramiento en la alimentación y cuidado del adulto mayor.</w:t>
            </w:r>
          </w:p>
        </w:tc>
      </w:tr>
      <w:tr w:rsidR="00A93C40" w:rsidRPr="00783C9F" w14:paraId="0A7A7653" w14:textId="77777777" w:rsidTr="00E25DA4">
        <w:tc>
          <w:tcPr>
            <w:tcW w:w="4414" w:type="dxa"/>
          </w:tcPr>
          <w:p w14:paraId="262512C7" w14:textId="77777777" w:rsidR="00A93C40" w:rsidRPr="00783C9F" w:rsidRDefault="00A93C40" w:rsidP="00A27D3A">
            <w:pPr>
              <w:autoSpaceDE w:val="0"/>
              <w:autoSpaceDN w:val="0"/>
              <w:adjustRightInd w:val="0"/>
              <w:spacing w:line="360" w:lineRule="auto"/>
              <w:ind w:left="60" w:right="60"/>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Adolescentes</w:t>
            </w:r>
          </w:p>
        </w:tc>
        <w:tc>
          <w:tcPr>
            <w:tcW w:w="4414" w:type="dxa"/>
          </w:tcPr>
          <w:p w14:paraId="774E1B4E" w14:textId="77777777" w:rsidR="00A93C40" w:rsidRPr="00783C9F" w:rsidRDefault="00A93C40" w:rsidP="00A27D3A">
            <w:pPr>
              <w:autoSpaceDE w:val="0"/>
              <w:autoSpaceDN w:val="0"/>
              <w:adjustRightInd w:val="0"/>
              <w:spacing w:line="360" w:lineRule="auto"/>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Concientización sobre las drogas</w:t>
            </w:r>
          </w:p>
        </w:tc>
      </w:tr>
      <w:tr w:rsidR="00A93C40" w:rsidRPr="00783C9F" w14:paraId="3F49005B" w14:textId="77777777" w:rsidTr="00E25DA4">
        <w:tc>
          <w:tcPr>
            <w:tcW w:w="4414" w:type="dxa"/>
          </w:tcPr>
          <w:p w14:paraId="171A12B7" w14:textId="77777777" w:rsidR="00A93C40" w:rsidRPr="00783C9F" w:rsidRDefault="00A93C40" w:rsidP="00A27D3A">
            <w:pPr>
              <w:autoSpaceDE w:val="0"/>
              <w:autoSpaceDN w:val="0"/>
              <w:adjustRightInd w:val="0"/>
              <w:spacing w:line="360" w:lineRule="auto"/>
              <w:ind w:left="60" w:right="60"/>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Personas con discapacidad</w:t>
            </w:r>
          </w:p>
        </w:tc>
        <w:tc>
          <w:tcPr>
            <w:tcW w:w="4414" w:type="dxa"/>
          </w:tcPr>
          <w:p w14:paraId="5E4CB1AC" w14:textId="6F00BE4A" w:rsidR="00A93C40" w:rsidRPr="00783C9F" w:rsidRDefault="00A93C40" w:rsidP="00A27D3A">
            <w:pPr>
              <w:autoSpaceDE w:val="0"/>
              <w:autoSpaceDN w:val="0"/>
              <w:adjustRightInd w:val="0"/>
              <w:spacing w:line="360" w:lineRule="auto"/>
              <w:jc w:val="both"/>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 xml:space="preserve">Ayuda en </w:t>
            </w:r>
            <w:r w:rsidR="001E2C1E" w:rsidRPr="00783C9F">
              <w:rPr>
                <w:rFonts w:ascii="Times New Roman" w:hAnsi="Times New Roman" w:cs="Times New Roman"/>
                <w:color w:val="000000" w:themeColor="text1"/>
                <w:sz w:val="24"/>
                <w:szCs w:val="24"/>
              </w:rPr>
              <w:t>la autoestima</w:t>
            </w:r>
          </w:p>
        </w:tc>
      </w:tr>
    </w:tbl>
    <w:p w14:paraId="6E9F79F9" w14:textId="77777777" w:rsidR="00A93C40" w:rsidRPr="00FB4CA1" w:rsidRDefault="00A93C40" w:rsidP="00A27D3A">
      <w:pPr>
        <w:pStyle w:val="Sinespaciado"/>
        <w:rPr>
          <w:rFonts w:ascii="Times New Roman" w:hAnsi="Times New Roman" w:cs="Times New Roman"/>
          <w:sz w:val="20"/>
          <w:szCs w:val="18"/>
        </w:rPr>
      </w:pPr>
      <w:r w:rsidRPr="00FB4CA1">
        <w:rPr>
          <w:rFonts w:ascii="Times New Roman" w:hAnsi="Times New Roman" w:cs="Times New Roman"/>
          <w:b/>
          <w:sz w:val="20"/>
          <w:szCs w:val="18"/>
        </w:rPr>
        <w:t xml:space="preserve"> Fuente:</w:t>
      </w:r>
      <w:r w:rsidRPr="00FB4CA1">
        <w:rPr>
          <w:rFonts w:ascii="Times New Roman" w:hAnsi="Times New Roman" w:cs="Times New Roman"/>
          <w:sz w:val="20"/>
          <w:szCs w:val="18"/>
        </w:rPr>
        <w:t xml:space="preserve"> Encuesta de la investigación </w:t>
      </w:r>
    </w:p>
    <w:p w14:paraId="30BD829A" w14:textId="030F66D9" w:rsidR="00D270C6" w:rsidRPr="00FB4CA1" w:rsidRDefault="00A93C40" w:rsidP="00A27D3A">
      <w:pPr>
        <w:pStyle w:val="Sinespaciado"/>
        <w:rPr>
          <w:rFonts w:ascii="Times New Roman" w:hAnsi="Times New Roman" w:cs="Times New Roman"/>
          <w:b/>
          <w:sz w:val="20"/>
          <w:szCs w:val="18"/>
        </w:rPr>
      </w:pPr>
      <w:r w:rsidRPr="00FB4CA1">
        <w:rPr>
          <w:rFonts w:ascii="Times New Roman" w:hAnsi="Times New Roman" w:cs="Times New Roman"/>
          <w:b/>
          <w:sz w:val="20"/>
          <w:szCs w:val="18"/>
        </w:rPr>
        <w:t xml:space="preserve">Equipo de Investigación: </w:t>
      </w:r>
      <w:r w:rsidRPr="00FB4CA1">
        <w:rPr>
          <w:rFonts w:ascii="Times New Roman" w:hAnsi="Times New Roman" w:cs="Times New Roman"/>
          <w:sz w:val="20"/>
          <w:szCs w:val="18"/>
        </w:rPr>
        <w:t>Dayana Morales-Pamela Pazmiño</w:t>
      </w:r>
      <w:r w:rsidRPr="00FB4CA1">
        <w:rPr>
          <w:rFonts w:ascii="Times New Roman" w:hAnsi="Times New Roman" w:cs="Times New Roman"/>
          <w:b/>
          <w:sz w:val="20"/>
          <w:szCs w:val="18"/>
        </w:rPr>
        <w:t xml:space="preserve"> </w:t>
      </w:r>
    </w:p>
    <w:p w14:paraId="512349CC" w14:textId="77777777" w:rsidR="00A93C40" w:rsidRPr="00FB4CA1" w:rsidRDefault="00A93C40" w:rsidP="00A27D3A">
      <w:pPr>
        <w:spacing w:after="0" w:line="360" w:lineRule="auto"/>
        <w:jc w:val="both"/>
        <w:rPr>
          <w:rFonts w:ascii="Times New Roman" w:hAnsi="Times New Roman" w:cs="Times New Roman"/>
          <w:b/>
          <w:color w:val="000000" w:themeColor="text1"/>
          <w:sz w:val="20"/>
          <w:szCs w:val="20"/>
        </w:rPr>
      </w:pPr>
    </w:p>
    <w:p w14:paraId="51D30421" w14:textId="77777777" w:rsidR="00A93C40" w:rsidRPr="00532D5E"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7524AD8" w14:textId="77777777" w:rsidR="00111D3A" w:rsidRDefault="00111D3A"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68ABBD08" w14:textId="16460D03" w:rsidR="00624F90" w:rsidRDefault="00D270C6" w:rsidP="004C1097">
      <w:pPr>
        <w:autoSpaceDE w:val="0"/>
        <w:autoSpaceDN w:val="0"/>
        <w:adjustRightInd w:val="0"/>
        <w:spacing w:after="0" w:line="480" w:lineRule="auto"/>
        <w:jc w:val="both"/>
        <w:rPr>
          <w:rFonts w:ascii="Times New Roman" w:hAnsi="Times New Roman" w:cs="Times New Roman"/>
          <w:b/>
          <w:bCs/>
          <w:sz w:val="24"/>
          <w:szCs w:val="20"/>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Los estudiantes encuestados indican haber obtenido resultados como la concientización, integración entre los actores del proyecto como padres, estudiantes y docentes. Mientras que </w:t>
      </w:r>
      <w:r w:rsidR="00A93C40">
        <w:rPr>
          <w:rFonts w:ascii="Times New Roman" w:hAnsi="Times New Roman" w:cs="Times New Roman"/>
          <w:color w:val="000000" w:themeColor="text1"/>
          <w:sz w:val="24"/>
          <w:szCs w:val="24"/>
        </w:rPr>
        <w:t>en el grupo de adultos mayores s</w:t>
      </w:r>
      <w:r w:rsidR="00A93C40" w:rsidRPr="00783C9F">
        <w:rPr>
          <w:rFonts w:ascii="Times New Roman" w:hAnsi="Times New Roman" w:cs="Times New Roman"/>
          <w:color w:val="000000" w:themeColor="text1"/>
          <w:sz w:val="24"/>
          <w:szCs w:val="24"/>
        </w:rPr>
        <w:t xml:space="preserve">e ha logrado intervenir en la alimentación y el cuidado a los mismos. Por otro </w:t>
      </w:r>
      <w:r w:rsidR="009A0E8E" w:rsidRPr="00783C9F">
        <w:rPr>
          <w:rFonts w:ascii="Times New Roman" w:hAnsi="Times New Roman" w:cs="Times New Roman"/>
          <w:color w:val="000000" w:themeColor="text1"/>
          <w:sz w:val="24"/>
          <w:szCs w:val="24"/>
        </w:rPr>
        <w:t>lado,</w:t>
      </w:r>
      <w:r w:rsidR="00A93C40" w:rsidRPr="00783C9F">
        <w:rPr>
          <w:rFonts w:ascii="Times New Roman" w:hAnsi="Times New Roman" w:cs="Times New Roman"/>
          <w:color w:val="000000" w:themeColor="text1"/>
          <w:sz w:val="24"/>
          <w:szCs w:val="24"/>
        </w:rPr>
        <w:t xml:space="preserve"> con las personas con </w:t>
      </w:r>
      <w:r w:rsidR="001E2C1E" w:rsidRPr="00783C9F">
        <w:rPr>
          <w:rFonts w:ascii="Times New Roman" w:hAnsi="Times New Roman" w:cs="Times New Roman"/>
          <w:color w:val="000000" w:themeColor="text1"/>
          <w:sz w:val="24"/>
          <w:szCs w:val="24"/>
        </w:rPr>
        <w:t>discapacidad se</w:t>
      </w:r>
      <w:r w:rsidR="00A93C40" w:rsidRPr="00783C9F">
        <w:rPr>
          <w:rFonts w:ascii="Times New Roman" w:hAnsi="Times New Roman" w:cs="Times New Roman"/>
          <w:color w:val="000000" w:themeColor="text1"/>
          <w:sz w:val="24"/>
          <w:szCs w:val="24"/>
        </w:rPr>
        <w:t xml:space="preserve"> ha obtenido tratar sobre la autoestima por cuanto se encuentran aislados de la sociedad desde el núcleo familiar.</w:t>
      </w:r>
      <w:r w:rsidR="00A93C40">
        <w:rPr>
          <w:rFonts w:ascii="Times New Roman" w:hAnsi="Times New Roman" w:cs="Times New Roman"/>
          <w:color w:val="000000" w:themeColor="text1"/>
          <w:sz w:val="24"/>
          <w:szCs w:val="24"/>
        </w:rPr>
        <w:t xml:space="preserve"> Según el Plan Nacional de Desarrollo Ecuador 2017-2022 los grupos de atención prioritaria son los niños menores de cinco años, adultos mayores, mujeres embarazadas y personas con discapacidad; con este antecedente es evidente la intervención en todos estos grupos de interés social por parte de la carrera de Enfermería de la Universidad Estatal de Bolívar. </w:t>
      </w:r>
    </w:p>
    <w:p w14:paraId="17C70FCA" w14:textId="77777777" w:rsidR="00D270C6" w:rsidRDefault="00D270C6" w:rsidP="00A27D3A">
      <w:pPr>
        <w:pStyle w:val="Prrafodelista"/>
        <w:autoSpaceDE w:val="0"/>
        <w:autoSpaceDN w:val="0"/>
        <w:adjustRightInd w:val="0"/>
        <w:spacing w:after="0" w:line="240" w:lineRule="auto"/>
        <w:ind w:left="644"/>
        <w:rPr>
          <w:rFonts w:ascii="Times New Roman" w:hAnsi="Times New Roman" w:cs="Times New Roman"/>
          <w:b/>
          <w:bCs/>
          <w:sz w:val="24"/>
          <w:szCs w:val="20"/>
        </w:rPr>
      </w:pPr>
    </w:p>
    <w:p w14:paraId="1F7FC93B" w14:textId="41238CDF" w:rsidR="004022A0" w:rsidRDefault="004022A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04579070" w14:textId="4AB57C0B" w:rsidR="00A93C40" w:rsidRPr="00266769" w:rsidRDefault="00A93C40" w:rsidP="004022A0">
      <w:pPr>
        <w:spacing w:after="0" w:line="360" w:lineRule="auto"/>
        <w:jc w:val="both"/>
        <w:rPr>
          <w:rFonts w:ascii="Times New Roman" w:hAnsi="Times New Roman" w:cs="Times New Roman"/>
          <w:b/>
          <w:color w:val="000000" w:themeColor="text1"/>
          <w:sz w:val="28"/>
          <w:szCs w:val="24"/>
        </w:rPr>
      </w:pPr>
      <w:r w:rsidRPr="00266769">
        <w:rPr>
          <w:rFonts w:ascii="Times New Roman" w:hAnsi="Times New Roman" w:cs="Times New Roman"/>
          <w:b/>
          <w:color w:val="000000" w:themeColor="text1"/>
          <w:sz w:val="28"/>
          <w:szCs w:val="24"/>
        </w:rPr>
        <w:lastRenderedPageBreak/>
        <w:t xml:space="preserve">Análisis de encuestas en la variable investigación a docentes con Carga horaria en Investigación </w:t>
      </w:r>
    </w:p>
    <w:p w14:paraId="2E4CCE6A" w14:textId="77777777" w:rsidR="00624F90" w:rsidRDefault="00624F90" w:rsidP="00A27D3A">
      <w:pPr>
        <w:autoSpaceDE w:val="0"/>
        <w:autoSpaceDN w:val="0"/>
        <w:adjustRightInd w:val="0"/>
        <w:spacing w:after="0" w:line="360" w:lineRule="auto"/>
        <w:jc w:val="both"/>
        <w:rPr>
          <w:rFonts w:ascii="Times New Roman" w:hAnsi="Times New Roman" w:cs="Times New Roman"/>
          <w:b/>
          <w:bCs/>
          <w:color w:val="000000" w:themeColor="text1"/>
          <w:sz w:val="24"/>
          <w:szCs w:val="24"/>
        </w:rPr>
      </w:pPr>
    </w:p>
    <w:p w14:paraId="5397750D" w14:textId="77777777" w:rsidR="00A93C40" w:rsidRPr="00B53BE9" w:rsidRDefault="00A93C40" w:rsidP="00A27D3A">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B53BE9">
        <w:rPr>
          <w:rFonts w:ascii="Times New Roman" w:hAnsi="Times New Roman" w:cs="Times New Roman"/>
          <w:b/>
          <w:bCs/>
          <w:color w:val="000000" w:themeColor="text1"/>
          <w:sz w:val="24"/>
          <w:szCs w:val="24"/>
        </w:rPr>
        <w:t>¿Tiene horas asignadas para investigación?</w:t>
      </w:r>
    </w:p>
    <w:p w14:paraId="74724491" w14:textId="77777777" w:rsidR="00A93C40" w:rsidRPr="00725738" w:rsidRDefault="00A93C40" w:rsidP="00A27D3A">
      <w:pPr>
        <w:pStyle w:val="Prrafodelista"/>
        <w:autoSpaceDE w:val="0"/>
        <w:autoSpaceDN w:val="0"/>
        <w:adjustRightInd w:val="0"/>
        <w:spacing w:after="0" w:line="360" w:lineRule="auto"/>
        <w:ind w:left="1004"/>
        <w:jc w:val="both"/>
        <w:rPr>
          <w:rFonts w:ascii="Times New Roman" w:hAnsi="Times New Roman" w:cs="Times New Roman"/>
          <w:b/>
          <w:color w:val="000000" w:themeColor="text1"/>
          <w:sz w:val="24"/>
          <w:szCs w:val="24"/>
        </w:rPr>
      </w:pPr>
    </w:p>
    <w:p w14:paraId="5EBD6E80" w14:textId="56DF33B9" w:rsidR="00A93C40" w:rsidRPr="004022A0" w:rsidRDefault="00A93C40" w:rsidP="00A27D3A">
      <w:pPr>
        <w:pStyle w:val="Descripcin"/>
        <w:spacing w:after="0" w:line="360" w:lineRule="auto"/>
        <w:jc w:val="both"/>
        <w:rPr>
          <w:rFonts w:ascii="Times New Roman" w:hAnsi="Times New Roman" w:cs="Times New Roman"/>
          <w:bCs/>
          <w:i w:val="0"/>
          <w:color w:val="000000" w:themeColor="text1"/>
          <w:sz w:val="24"/>
          <w:szCs w:val="24"/>
        </w:rPr>
      </w:pPr>
      <w:bookmarkStart w:id="121" w:name="_Toc17694897"/>
      <w:bookmarkStart w:id="122" w:name="_Toc20060235"/>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4</w:t>
      </w:r>
      <w:r w:rsidRPr="004022A0">
        <w:rPr>
          <w:rFonts w:ascii="Times New Roman" w:hAnsi="Times New Roman" w:cs="Times New Roman"/>
          <w:bCs/>
          <w:i w:val="0"/>
          <w:color w:val="000000" w:themeColor="text1"/>
          <w:sz w:val="24"/>
          <w:szCs w:val="24"/>
        </w:rPr>
        <w:t>: Horas asignadas para investigación</w:t>
      </w:r>
      <w:bookmarkEnd w:id="121"/>
      <w:bookmarkEnd w:id="122"/>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3"/>
        <w:gridCol w:w="909"/>
        <w:gridCol w:w="1515"/>
        <w:gridCol w:w="1477"/>
        <w:gridCol w:w="1817"/>
        <w:gridCol w:w="1817"/>
      </w:tblGrid>
      <w:tr w:rsidR="00A93C40" w:rsidRPr="00783C9F" w14:paraId="66B37155" w14:textId="77777777" w:rsidTr="00E25DA4">
        <w:trPr>
          <w:cantSplit/>
        </w:trPr>
        <w:tc>
          <w:tcPr>
            <w:tcW w:w="1119" w:type="pct"/>
            <w:gridSpan w:val="2"/>
            <w:tcBorders>
              <w:top w:val="single" w:sz="4" w:space="0" w:color="auto"/>
              <w:bottom w:val="single" w:sz="4" w:space="0" w:color="auto"/>
            </w:tcBorders>
            <w:shd w:val="clear" w:color="auto" w:fill="auto"/>
            <w:vAlign w:val="bottom"/>
          </w:tcPr>
          <w:p w14:paraId="24452035"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87" w:type="pct"/>
            <w:tcBorders>
              <w:top w:val="single" w:sz="4" w:space="0" w:color="auto"/>
              <w:bottom w:val="single" w:sz="4" w:space="0" w:color="auto"/>
            </w:tcBorders>
            <w:shd w:val="clear" w:color="auto" w:fill="auto"/>
            <w:vAlign w:val="bottom"/>
          </w:tcPr>
          <w:p w14:paraId="0AF166D3"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Frecuencia</w:t>
            </w:r>
          </w:p>
        </w:tc>
        <w:tc>
          <w:tcPr>
            <w:tcW w:w="865" w:type="pct"/>
            <w:tcBorders>
              <w:top w:val="single" w:sz="4" w:space="0" w:color="auto"/>
              <w:bottom w:val="single" w:sz="4" w:space="0" w:color="auto"/>
            </w:tcBorders>
            <w:shd w:val="clear" w:color="auto" w:fill="auto"/>
            <w:vAlign w:val="bottom"/>
          </w:tcPr>
          <w:p w14:paraId="6A0270C3"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w:t>
            </w:r>
          </w:p>
        </w:tc>
        <w:tc>
          <w:tcPr>
            <w:tcW w:w="1064" w:type="pct"/>
            <w:tcBorders>
              <w:top w:val="single" w:sz="4" w:space="0" w:color="auto"/>
              <w:bottom w:val="single" w:sz="4" w:space="0" w:color="auto"/>
            </w:tcBorders>
            <w:shd w:val="clear" w:color="auto" w:fill="auto"/>
            <w:vAlign w:val="bottom"/>
          </w:tcPr>
          <w:p w14:paraId="7AACC6F2"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 válido</w:t>
            </w:r>
          </w:p>
        </w:tc>
        <w:tc>
          <w:tcPr>
            <w:tcW w:w="1064" w:type="pct"/>
            <w:tcBorders>
              <w:top w:val="single" w:sz="4" w:space="0" w:color="auto"/>
              <w:bottom w:val="single" w:sz="4" w:space="0" w:color="auto"/>
            </w:tcBorders>
            <w:shd w:val="clear" w:color="auto" w:fill="auto"/>
            <w:vAlign w:val="bottom"/>
          </w:tcPr>
          <w:p w14:paraId="51593783"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 acumulado</w:t>
            </w:r>
          </w:p>
        </w:tc>
      </w:tr>
      <w:tr w:rsidR="00A93C40" w:rsidRPr="00783C9F" w14:paraId="7B5151B2" w14:textId="77777777" w:rsidTr="00E25DA4">
        <w:trPr>
          <w:cantSplit/>
        </w:trPr>
        <w:tc>
          <w:tcPr>
            <w:tcW w:w="587" w:type="pct"/>
            <w:vMerge w:val="restart"/>
            <w:tcBorders>
              <w:top w:val="single" w:sz="4" w:space="0" w:color="auto"/>
            </w:tcBorders>
            <w:shd w:val="clear" w:color="auto" w:fill="auto"/>
          </w:tcPr>
          <w:p w14:paraId="0D0FB46E"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532" w:type="pct"/>
            <w:tcBorders>
              <w:top w:val="single" w:sz="4" w:space="0" w:color="auto"/>
            </w:tcBorders>
            <w:shd w:val="clear" w:color="auto" w:fill="auto"/>
          </w:tcPr>
          <w:p w14:paraId="2E899EAD" w14:textId="77777777" w:rsidR="00A93C40" w:rsidRPr="00783C9F" w:rsidRDefault="003753FC"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w:t>
            </w:r>
            <w:r w:rsidR="00A93C40" w:rsidRPr="00783C9F">
              <w:rPr>
                <w:rFonts w:ascii="Times New Roman" w:hAnsi="Times New Roman" w:cs="Times New Roman"/>
                <w:color w:val="000000" w:themeColor="text1"/>
                <w:sz w:val="24"/>
                <w:szCs w:val="24"/>
              </w:rPr>
              <w:t>i</w:t>
            </w:r>
          </w:p>
        </w:tc>
        <w:tc>
          <w:tcPr>
            <w:tcW w:w="887" w:type="pct"/>
            <w:tcBorders>
              <w:top w:val="single" w:sz="4" w:space="0" w:color="auto"/>
            </w:tcBorders>
            <w:shd w:val="clear" w:color="auto" w:fill="auto"/>
          </w:tcPr>
          <w:p w14:paraId="70992DF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23</w:t>
            </w:r>
          </w:p>
        </w:tc>
        <w:tc>
          <w:tcPr>
            <w:tcW w:w="865" w:type="pct"/>
            <w:tcBorders>
              <w:top w:val="single" w:sz="4" w:space="0" w:color="auto"/>
            </w:tcBorders>
            <w:shd w:val="clear" w:color="auto" w:fill="auto"/>
          </w:tcPr>
          <w:p w14:paraId="3F850B69"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63,9</w:t>
            </w:r>
          </w:p>
        </w:tc>
        <w:tc>
          <w:tcPr>
            <w:tcW w:w="1064" w:type="pct"/>
            <w:tcBorders>
              <w:top w:val="single" w:sz="4" w:space="0" w:color="auto"/>
            </w:tcBorders>
            <w:shd w:val="clear" w:color="auto" w:fill="auto"/>
          </w:tcPr>
          <w:p w14:paraId="6E139B46"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63,9</w:t>
            </w:r>
          </w:p>
        </w:tc>
        <w:tc>
          <w:tcPr>
            <w:tcW w:w="1064" w:type="pct"/>
            <w:tcBorders>
              <w:top w:val="single" w:sz="4" w:space="0" w:color="auto"/>
            </w:tcBorders>
            <w:shd w:val="clear" w:color="auto" w:fill="auto"/>
          </w:tcPr>
          <w:p w14:paraId="0138CE5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63,9</w:t>
            </w:r>
          </w:p>
        </w:tc>
      </w:tr>
      <w:tr w:rsidR="00A93C40" w:rsidRPr="00783C9F" w14:paraId="3C5B3C77" w14:textId="77777777" w:rsidTr="00E25DA4">
        <w:trPr>
          <w:cantSplit/>
        </w:trPr>
        <w:tc>
          <w:tcPr>
            <w:tcW w:w="587" w:type="pct"/>
            <w:vMerge/>
            <w:shd w:val="clear" w:color="auto" w:fill="auto"/>
          </w:tcPr>
          <w:p w14:paraId="79B8154B"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2615DEC0" w14:textId="77777777" w:rsidR="00A93C40" w:rsidRPr="00783C9F" w:rsidRDefault="003753FC"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w:t>
            </w:r>
            <w:r w:rsidR="00A93C40" w:rsidRPr="00783C9F">
              <w:rPr>
                <w:rFonts w:ascii="Times New Roman" w:hAnsi="Times New Roman" w:cs="Times New Roman"/>
                <w:color w:val="000000" w:themeColor="text1"/>
                <w:sz w:val="24"/>
                <w:szCs w:val="24"/>
              </w:rPr>
              <w:t>o</w:t>
            </w:r>
          </w:p>
        </w:tc>
        <w:tc>
          <w:tcPr>
            <w:tcW w:w="887" w:type="pct"/>
            <w:shd w:val="clear" w:color="auto" w:fill="auto"/>
          </w:tcPr>
          <w:p w14:paraId="300F3302"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13</w:t>
            </w:r>
          </w:p>
        </w:tc>
        <w:tc>
          <w:tcPr>
            <w:tcW w:w="865" w:type="pct"/>
            <w:shd w:val="clear" w:color="auto" w:fill="auto"/>
          </w:tcPr>
          <w:p w14:paraId="5224A399"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36,1</w:t>
            </w:r>
          </w:p>
        </w:tc>
        <w:tc>
          <w:tcPr>
            <w:tcW w:w="1064" w:type="pct"/>
            <w:shd w:val="clear" w:color="auto" w:fill="auto"/>
          </w:tcPr>
          <w:p w14:paraId="62A5168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36,1</w:t>
            </w:r>
          </w:p>
        </w:tc>
        <w:tc>
          <w:tcPr>
            <w:tcW w:w="1064" w:type="pct"/>
            <w:shd w:val="clear" w:color="auto" w:fill="auto"/>
          </w:tcPr>
          <w:p w14:paraId="725EDD43"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30F18085" w14:textId="77777777" w:rsidTr="00E25DA4">
        <w:trPr>
          <w:cantSplit/>
        </w:trPr>
        <w:tc>
          <w:tcPr>
            <w:tcW w:w="587" w:type="pct"/>
            <w:vMerge/>
            <w:shd w:val="clear" w:color="auto" w:fill="auto"/>
          </w:tcPr>
          <w:p w14:paraId="132B7514"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05373D90"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887" w:type="pct"/>
            <w:shd w:val="clear" w:color="auto" w:fill="auto"/>
          </w:tcPr>
          <w:p w14:paraId="334160C1"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865" w:type="pct"/>
            <w:shd w:val="clear" w:color="auto" w:fill="auto"/>
          </w:tcPr>
          <w:p w14:paraId="6E29A2BA"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tcPr>
          <w:p w14:paraId="4E54B8D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vAlign w:val="center"/>
          </w:tcPr>
          <w:p w14:paraId="2345343B"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r>
    </w:tbl>
    <w:p w14:paraId="3BDC33ED" w14:textId="77777777" w:rsidR="00A93C40" w:rsidRPr="00E25DA4" w:rsidRDefault="00A93C40" w:rsidP="00A27D3A">
      <w:pPr>
        <w:pStyle w:val="Sinespaciado"/>
        <w:rPr>
          <w:rFonts w:ascii="Times New Roman" w:hAnsi="Times New Roman" w:cs="Times New Roman"/>
          <w:sz w:val="20"/>
          <w:szCs w:val="18"/>
        </w:rPr>
      </w:pPr>
      <w:r w:rsidRPr="00E25DA4">
        <w:rPr>
          <w:rFonts w:ascii="Times New Roman" w:hAnsi="Times New Roman" w:cs="Times New Roman"/>
          <w:b/>
          <w:sz w:val="20"/>
          <w:szCs w:val="18"/>
        </w:rPr>
        <w:t>Fuente:</w:t>
      </w:r>
      <w:r w:rsidRPr="00E25DA4">
        <w:rPr>
          <w:rFonts w:ascii="Times New Roman" w:hAnsi="Times New Roman" w:cs="Times New Roman"/>
          <w:sz w:val="20"/>
          <w:szCs w:val="18"/>
        </w:rPr>
        <w:t xml:space="preserve"> Encuesta de la investigación </w:t>
      </w:r>
    </w:p>
    <w:p w14:paraId="09C0DB20" w14:textId="2F648CA9" w:rsidR="00A93C40" w:rsidRDefault="00A93C40" w:rsidP="00A27D3A">
      <w:pPr>
        <w:pStyle w:val="Sinespaciado"/>
        <w:rPr>
          <w:rFonts w:ascii="Times New Roman" w:hAnsi="Times New Roman" w:cs="Times New Roman"/>
          <w:b/>
          <w:sz w:val="20"/>
          <w:szCs w:val="18"/>
        </w:rPr>
      </w:pPr>
      <w:r w:rsidRPr="00E25DA4">
        <w:rPr>
          <w:rFonts w:ascii="Times New Roman" w:hAnsi="Times New Roman" w:cs="Times New Roman"/>
          <w:b/>
          <w:sz w:val="20"/>
          <w:szCs w:val="18"/>
        </w:rPr>
        <w:t xml:space="preserve">Equipo de Investigación: </w:t>
      </w:r>
      <w:r w:rsidRPr="00E25DA4">
        <w:rPr>
          <w:rFonts w:ascii="Times New Roman" w:hAnsi="Times New Roman" w:cs="Times New Roman"/>
          <w:sz w:val="20"/>
          <w:szCs w:val="18"/>
        </w:rPr>
        <w:t>Dayana Morales-Pamela Pazmiño</w:t>
      </w:r>
      <w:r w:rsidRPr="00E25DA4">
        <w:rPr>
          <w:rFonts w:ascii="Times New Roman" w:hAnsi="Times New Roman" w:cs="Times New Roman"/>
          <w:b/>
          <w:sz w:val="20"/>
          <w:szCs w:val="18"/>
        </w:rPr>
        <w:t xml:space="preserve"> </w:t>
      </w:r>
    </w:p>
    <w:p w14:paraId="46A30DCD"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78554DA2" w14:textId="77777777" w:rsidR="00A93C40" w:rsidRPr="00725738"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7B9029B9" w14:textId="77777777" w:rsidR="00111D3A" w:rsidRDefault="00111D3A" w:rsidP="00A27D3A">
      <w:pPr>
        <w:autoSpaceDE w:val="0"/>
        <w:autoSpaceDN w:val="0"/>
        <w:adjustRightInd w:val="0"/>
        <w:spacing w:after="0" w:line="360" w:lineRule="auto"/>
        <w:jc w:val="both"/>
        <w:rPr>
          <w:rFonts w:ascii="Times New Roman" w:hAnsi="Times New Roman" w:cs="Times New Roman"/>
          <w:bCs/>
          <w:color w:val="000000" w:themeColor="text1"/>
          <w:sz w:val="24"/>
          <w:szCs w:val="24"/>
        </w:rPr>
      </w:pPr>
    </w:p>
    <w:p w14:paraId="649D915F" w14:textId="0D4704B6" w:rsidR="00A93C40" w:rsidRDefault="00D270C6" w:rsidP="00D270C6">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145902">
        <w:rPr>
          <w:rFonts w:ascii="Times New Roman" w:hAnsi="Times New Roman" w:cs="Times New Roman"/>
          <w:bCs/>
          <w:color w:val="000000" w:themeColor="text1"/>
          <w:sz w:val="24"/>
          <w:szCs w:val="24"/>
        </w:rPr>
        <w:t xml:space="preserve">En la tabla número </w:t>
      </w:r>
      <w:r w:rsidR="00B27438">
        <w:rPr>
          <w:rFonts w:ascii="Times New Roman" w:hAnsi="Times New Roman" w:cs="Times New Roman"/>
          <w:bCs/>
          <w:color w:val="000000" w:themeColor="text1"/>
          <w:sz w:val="24"/>
          <w:szCs w:val="24"/>
        </w:rPr>
        <w:t>4</w:t>
      </w:r>
      <w:r w:rsidR="00A93C40" w:rsidRPr="00783C9F">
        <w:rPr>
          <w:rFonts w:ascii="Times New Roman" w:hAnsi="Times New Roman" w:cs="Times New Roman"/>
          <w:bCs/>
          <w:color w:val="000000" w:themeColor="text1"/>
          <w:sz w:val="24"/>
          <w:szCs w:val="24"/>
        </w:rPr>
        <w:t>, 23 docentes indican tener horas asignadas al área de investigación. Hay que considerar que 17 profesores son de tiempo completo y 19 profesores son de medio tiempo; por lo que la normativa de educación superior estable que los docentes a tiempo completo, contratados y titulares deben tener horas de vinculación.</w:t>
      </w:r>
    </w:p>
    <w:p w14:paraId="0BDECA66" w14:textId="49D33546" w:rsidR="00A93C40" w:rsidRDefault="00D270C6" w:rsidP="00D270C6">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A93C40" w:rsidRPr="00783C9F">
        <w:rPr>
          <w:rFonts w:ascii="Times New Roman" w:hAnsi="Times New Roman" w:cs="Times New Roman"/>
          <w:bCs/>
          <w:color w:val="000000" w:themeColor="text1"/>
          <w:sz w:val="24"/>
          <w:szCs w:val="24"/>
        </w:rPr>
        <w:t xml:space="preserve">Sin </w:t>
      </w:r>
      <w:r w:rsidR="004022A0" w:rsidRPr="00783C9F">
        <w:rPr>
          <w:rFonts w:ascii="Times New Roman" w:hAnsi="Times New Roman" w:cs="Times New Roman"/>
          <w:bCs/>
          <w:color w:val="000000" w:themeColor="text1"/>
          <w:sz w:val="24"/>
          <w:szCs w:val="24"/>
        </w:rPr>
        <w:t>embarg</w:t>
      </w:r>
      <w:r w:rsidR="004022A0">
        <w:rPr>
          <w:rFonts w:ascii="Times New Roman" w:hAnsi="Times New Roman" w:cs="Times New Roman"/>
          <w:bCs/>
          <w:color w:val="000000" w:themeColor="text1"/>
          <w:sz w:val="24"/>
          <w:szCs w:val="24"/>
        </w:rPr>
        <w:t>o,</w:t>
      </w:r>
      <w:r w:rsidR="00A93C40" w:rsidRPr="00783C9F">
        <w:rPr>
          <w:rFonts w:ascii="Times New Roman" w:hAnsi="Times New Roman" w:cs="Times New Roman"/>
          <w:bCs/>
          <w:color w:val="000000" w:themeColor="text1"/>
          <w:sz w:val="24"/>
          <w:szCs w:val="24"/>
        </w:rPr>
        <w:t xml:space="preserve"> estos resultados son variables cada ciclo ya que cada periodo académico se cambia asignación, a menos que tenga proyectos de vinculación en ejecución o vinculación previamente aprobados.  </w:t>
      </w:r>
    </w:p>
    <w:p w14:paraId="691CF5BA" w14:textId="25981917" w:rsidR="002F41A4" w:rsidRDefault="00D270C6" w:rsidP="00D270C6">
      <w:pPr>
        <w:autoSpaceDE w:val="0"/>
        <w:autoSpaceDN w:val="0"/>
        <w:adjustRightInd w:val="0"/>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bCs/>
          <w:color w:val="000000" w:themeColor="text1"/>
          <w:sz w:val="24"/>
          <w:szCs w:val="24"/>
        </w:rPr>
        <w:t xml:space="preserve">     </w:t>
      </w:r>
      <w:r w:rsidR="00111D3A">
        <w:rPr>
          <w:rFonts w:ascii="Times New Roman" w:hAnsi="Times New Roman" w:cs="Times New Roman"/>
          <w:bCs/>
          <w:color w:val="000000" w:themeColor="text1"/>
          <w:sz w:val="24"/>
          <w:szCs w:val="24"/>
        </w:rPr>
        <w:t>Cabe indicar</w:t>
      </w:r>
      <w:r w:rsidR="00A93C40" w:rsidRPr="00783C9F">
        <w:rPr>
          <w:rFonts w:ascii="Times New Roman" w:hAnsi="Times New Roman" w:cs="Times New Roman"/>
          <w:bCs/>
          <w:color w:val="000000" w:themeColor="text1"/>
          <w:sz w:val="24"/>
          <w:szCs w:val="24"/>
        </w:rPr>
        <w:t xml:space="preserve"> según el distributivo del ciclo 2019-2019 de los 36 profesores 5 tienen horas asignadas para investigación, sea como coordinador de proyectos de investigación o como miembro del equipo de </w:t>
      </w:r>
      <w:r w:rsidR="0014461B" w:rsidRPr="00783C9F">
        <w:rPr>
          <w:rFonts w:ascii="Times New Roman" w:hAnsi="Times New Roman" w:cs="Times New Roman"/>
          <w:bCs/>
          <w:color w:val="000000" w:themeColor="text1"/>
          <w:sz w:val="24"/>
          <w:szCs w:val="24"/>
        </w:rPr>
        <w:t>investigació</w:t>
      </w:r>
      <w:r w:rsidR="0014461B">
        <w:rPr>
          <w:rFonts w:ascii="Times New Roman" w:hAnsi="Times New Roman" w:cs="Times New Roman"/>
          <w:bCs/>
          <w:color w:val="000000" w:themeColor="text1"/>
          <w:sz w:val="24"/>
          <w:szCs w:val="24"/>
        </w:rPr>
        <w:t>n,</w:t>
      </w:r>
      <w:r w:rsidR="00A93C40" w:rsidRPr="00783C9F">
        <w:rPr>
          <w:rFonts w:ascii="Times New Roman" w:hAnsi="Times New Roman" w:cs="Times New Roman"/>
          <w:bCs/>
          <w:color w:val="000000" w:themeColor="text1"/>
          <w:sz w:val="24"/>
          <w:szCs w:val="24"/>
        </w:rPr>
        <w:t xml:space="preserve"> sin embargo, en las </w:t>
      </w:r>
      <w:r w:rsidR="001E2C1E" w:rsidRPr="00783C9F">
        <w:rPr>
          <w:rFonts w:ascii="Times New Roman" w:hAnsi="Times New Roman" w:cs="Times New Roman"/>
          <w:bCs/>
          <w:color w:val="000000" w:themeColor="text1"/>
          <w:sz w:val="24"/>
          <w:szCs w:val="24"/>
        </w:rPr>
        <w:t>respuestas</w:t>
      </w:r>
      <w:r w:rsidR="00A93C40" w:rsidRPr="00783C9F">
        <w:rPr>
          <w:rFonts w:ascii="Times New Roman" w:hAnsi="Times New Roman" w:cs="Times New Roman"/>
          <w:bCs/>
          <w:color w:val="000000" w:themeColor="text1"/>
          <w:sz w:val="24"/>
          <w:szCs w:val="24"/>
        </w:rPr>
        <w:t xml:space="preserve"> obtenidas por los profesores 23 contestan que si tienen horas de investigación estas respuestas no coinciden con el distributivo, se asume que este dato puede estar confundido con las horas establecidas para   dirección de trabajos de titulación.</w:t>
      </w:r>
    </w:p>
    <w:p w14:paraId="3DFA1AC2" w14:textId="77777777" w:rsidR="00A93C40" w:rsidRPr="00725738" w:rsidRDefault="00A93C40" w:rsidP="003356B3">
      <w:pPr>
        <w:autoSpaceDE w:val="0"/>
        <w:autoSpaceDN w:val="0"/>
        <w:adjustRightInd w:val="0"/>
        <w:spacing w:after="0" w:line="360" w:lineRule="auto"/>
        <w:rPr>
          <w:rFonts w:ascii="Times New Roman" w:hAnsi="Times New Roman" w:cs="Times New Roman"/>
          <w:b/>
          <w:bCs/>
          <w:color w:val="000000" w:themeColor="text1"/>
          <w:sz w:val="24"/>
          <w:szCs w:val="24"/>
        </w:rPr>
      </w:pPr>
    </w:p>
    <w:p w14:paraId="3EE14FEE" w14:textId="77777777" w:rsidR="00A93C40" w:rsidRPr="00725738" w:rsidRDefault="00A93C40" w:rsidP="00716B03">
      <w:pPr>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783C9F">
        <w:rPr>
          <w:rFonts w:ascii="Times New Roman" w:hAnsi="Times New Roman" w:cs="Times New Roman"/>
          <w:bCs/>
          <w:color w:val="000000" w:themeColor="text1"/>
          <w:sz w:val="24"/>
          <w:szCs w:val="24"/>
        </w:rPr>
        <w:lastRenderedPageBreak/>
        <w:t>¿</w:t>
      </w:r>
      <w:r w:rsidRPr="00725738">
        <w:rPr>
          <w:rFonts w:ascii="Times New Roman" w:hAnsi="Times New Roman" w:cs="Times New Roman"/>
          <w:b/>
          <w:bCs/>
          <w:color w:val="000000" w:themeColor="text1"/>
          <w:sz w:val="24"/>
          <w:szCs w:val="24"/>
        </w:rPr>
        <w:t xml:space="preserve">Conoce Ud.? </w:t>
      </w:r>
      <w:r w:rsidR="00CB1350">
        <w:rPr>
          <w:rFonts w:ascii="Times New Roman" w:hAnsi="Times New Roman" w:cs="Times New Roman"/>
          <w:b/>
          <w:bCs/>
          <w:color w:val="000000" w:themeColor="text1"/>
          <w:sz w:val="24"/>
          <w:szCs w:val="24"/>
        </w:rPr>
        <w:t>¿</w:t>
      </w:r>
      <w:r w:rsidRPr="00725738">
        <w:rPr>
          <w:rFonts w:ascii="Times New Roman" w:hAnsi="Times New Roman" w:cs="Times New Roman"/>
          <w:b/>
          <w:bCs/>
          <w:color w:val="000000" w:themeColor="text1"/>
          <w:sz w:val="24"/>
          <w:szCs w:val="24"/>
        </w:rPr>
        <w:t>La normativa actual de los proyectos de investigación</w:t>
      </w:r>
      <w:r>
        <w:rPr>
          <w:rFonts w:ascii="Times New Roman" w:hAnsi="Times New Roman" w:cs="Times New Roman"/>
          <w:b/>
          <w:bCs/>
          <w:color w:val="000000" w:themeColor="text1"/>
          <w:sz w:val="24"/>
          <w:szCs w:val="24"/>
        </w:rPr>
        <w:t xml:space="preserve"> de la U</w:t>
      </w:r>
      <w:r w:rsidR="00716B03">
        <w:rPr>
          <w:rFonts w:ascii="Times New Roman" w:hAnsi="Times New Roman" w:cs="Times New Roman"/>
          <w:b/>
          <w:bCs/>
          <w:color w:val="000000" w:themeColor="text1"/>
          <w:sz w:val="24"/>
          <w:szCs w:val="24"/>
        </w:rPr>
        <w:t xml:space="preserve">niversidad </w:t>
      </w:r>
      <w:r>
        <w:rPr>
          <w:rFonts w:ascii="Times New Roman" w:hAnsi="Times New Roman" w:cs="Times New Roman"/>
          <w:b/>
          <w:bCs/>
          <w:color w:val="000000" w:themeColor="text1"/>
          <w:sz w:val="24"/>
          <w:szCs w:val="24"/>
        </w:rPr>
        <w:t>E</w:t>
      </w:r>
      <w:r w:rsidR="00716B03">
        <w:rPr>
          <w:rFonts w:ascii="Times New Roman" w:hAnsi="Times New Roman" w:cs="Times New Roman"/>
          <w:b/>
          <w:bCs/>
          <w:color w:val="000000" w:themeColor="text1"/>
          <w:sz w:val="24"/>
          <w:szCs w:val="24"/>
        </w:rPr>
        <w:t>statal de Bolívar</w:t>
      </w:r>
      <w:r>
        <w:rPr>
          <w:rFonts w:ascii="Times New Roman" w:hAnsi="Times New Roman" w:cs="Times New Roman"/>
          <w:b/>
          <w:bCs/>
          <w:color w:val="000000" w:themeColor="text1"/>
          <w:sz w:val="24"/>
          <w:szCs w:val="24"/>
        </w:rPr>
        <w:t>?</w:t>
      </w:r>
    </w:p>
    <w:p w14:paraId="64C433ED" w14:textId="3E5811C3" w:rsidR="00A93C40" w:rsidRPr="004022A0" w:rsidRDefault="00A93C40" w:rsidP="004022A0">
      <w:pPr>
        <w:pStyle w:val="Descripcin"/>
        <w:keepNext/>
        <w:spacing w:after="0" w:line="360" w:lineRule="auto"/>
        <w:rPr>
          <w:rFonts w:ascii="Times New Roman" w:hAnsi="Times New Roman" w:cs="Times New Roman"/>
          <w:bCs/>
          <w:i w:val="0"/>
          <w:color w:val="000000" w:themeColor="text1"/>
          <w:sz w:val="24"/>
          <w:szCs w:val="24"/>
        </w:rPr>
      </w:pPr>
      <w:bookmarkStart w:id="123" w:name="_Toc17694898"/>
      <w:bookmarkStart w:id="124" w:name="_Toc20060236"/>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5</w:t>
      </w:r>
      <w:r w:rsidRPr="004022A0">
        <w:rPr>
          <w:rFonts w:ascii="Times New Roman" w:hAnsi="Times New Roman" w:cs="Times New Roman"/>
          <w:bCs/>
          <w:i w:val="0"/>
          <w:color w:val="000000" w:themeColor="text1"/>
          <w:sz w:val="24"/>
          <w:szCs w:val="24"/>
        </w:rPr>
        <w:t>: Conocimiento de la normativa de vinculación</w:t>
      </w:r>
      <w:bookmarkEnd w:id="123"/>
      <w:bookmarkEnd w:id="124"/>
      <w:r w:rsidRPr="004022A0">
        <w:rPr>
          <w:rFonts w:ascii="Times New Roman" w:hAnsi="Times New Roman" w:cs="Times New Roman"/>
          <w:bCs/>
          <w:i w:val="0"/>
          <w:color w:val="000000" w:themeColor="text1"/>
          <w:sz w:val="24"/>
          <w:szCs w:val="24"/>
        </w:rPr>
        <w:t xml:space="preserve"> </w:t>
      </w:r>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3"/>
        <w:gridCol w:w="909"/>
        <w:gridCol w:w="1515"/>
        <w:gridCol w:w="1477"/>
        <w:gridCol w:w="1817"/>
        <w:gridCol w:w="1817"/>
      </w:tblGrid>
      <w:tr w:rsidR="00A93C40" w:rsidRPr="00783C9F" w14:paraId="644637E3" w14:textId="77777777" w:rsidTr="004022A0">
        <w:trPr>
          <w:cantSplit/>
        </w:trPr>
        <w:tc>
          <w:tcPr>
            <w:tcW w:w="1119" w:type="pct"/>
            <w:gridSpan w:val="2"/>
            <w:tcBorders>
              <w:top w:val="single" w:sz="4" w:space="0" w:color="auto"/>
              <w:bottom w:val="single" w:sz="4" w:space="0" w:color="auto"/>
            </w:tcBorders>
            <w:shd w:val="clear" w:color="auto" w:fill="auto"/>
            <w:vAlign w:val="bottom"/>
          </w:tcPr>
          <w:p w14:paraId="5608FC77"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87" w:type="pct"/>
            <w:tcBorders>
              <w:top w:val="single" w:sz="4" w:space="0" w:color="auto"/>
              <w:bottom w:val="single" w:sz="4" w:space="0" w:color="auto"/>
            </w:tcBorders>
            <w:shd w:val="clear" w:color="auto" w:fill="auto"/>
            <w:vAlign w:val="center"/>
          </w:tcPr>
          <w:p w14:paraId="31CA3441"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Frecuencia</w:t>
            </w:r>
          </w:p>
        </w:tc>
        <w:tc>
          <w:tcPr>
            <w:tcW w:w="865" w:type="pct"/>
            <w:tcBorders>
              <w:top w:val="single" w:sz="4" w:space="0" w:color="auto"/>
              <w:bottom w:val="single" w:sz="4" w:space="0" w:color="auto"/>
            </w:tcBorders>
            <w:shd w:val="clear" w:color="auto" w:fill="auto"/>
            <w:vAlign w:val="center"/>
          </w:tcPr>
          <w:p w14:paraId="35435EFB"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w:t>
            </w:r>
          </w:p>
        </w:tc>
        <w:tc>
          <w:tcPr>
            <w:tcW w:w="1064" w:type="pct"/>
            <w:tcBorders>
              <w:top w:val="single" w:sz="4" w:space="0" w:color="auto"/>
              <w:bottom w:val="single" w:sz="4" w:space="0" w:color="auto"/>
            </w:tcBorders>
            <w:shd w:val="clear" w:color="auto" w:fill="auto"/>
            <w:vAlign w:val="center"/>
          </w:tcPr>
          <w:p w14:paraId="749F93F4"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 válido</w:t>
            </w:r>
          </w:p>
        </w:tc>
        <w:tc>
          <w:tcPr>
            <w:tcW w:w="1064" w:type="pct"/>
            <w:tcBorders>
              <w:top w:val="single" w:sz="4" w:space="0" w:color="auto"/>
              <w:bottom w:val="single" w:sz="4" w:space="0" w:color="auto"/>
            </w:tcBorders>
            <w:shd w:val="clear" w:color="auto" w:fill="auto"/>
            <w:vAlign w:val="center"/>
          </w:tcPr>
          <w:p w14:paraId="28FBF080"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 acumulado</w:t>
            </w:r>
          </w:p>
        </w:tc>
      </w:tr>
      <w:tr w:rsidR="00A93C40" w:rsidRPr="00783C9F" w14:paraId="1DDB4F3F" w14:textId="77777777" w:rsidTr="00E25DA4">
        <w:trPr>
          <w:cantSplit/>
        </w:trPr>
        <w:tc>
          <w:tcPr>
            <w:tcW w:w="587" w:type="pct"/>
            <w:vMerge w:val="restart"/>
            <w:tcBorders>
              <w:top w:val="single" w:sz="4" w:space="0" w:color="auto"/>
            </w:tcBorders>
            <w:shd w:val="clear" w:color="auto" w:fill="auto"/>
          </w:tcPr>
          <w:p w14:paraId="74DAF40D"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532" w:type="pct"/>
            <w:tcBorders>
              <w:top w:val="single" w:sz="4" w:space="0" w:color="auto"/>
            </w:tcBorders>
            <w:shd w:val="clear" w:color="auto" w:fill="auto"/>
          </w:tcPr>
          <w:p w14:paraId="0ED188D7" w14:textId="77777777" w:rsidR="00A93C40" w:rsidRPr="00783C9F" w:rsidRDefault="003753FC"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w:t>
            </w:r>
            <w:r w:rsidR="00A93C40" w:rsidRPr="00783C9F">
              <w:rPr>
                <w:rFonts w:ascii="Times New Roman" w:hAnsi="Times New Roman" w:cs="Times New Roman"/>
                <w:color w:val="000000" w:themeColor="text1"/>
                <w:sz w:val="24"/>
                <w:szCs w:val="24"/>
              </w:rPr>
              <w:t>i</w:t>
            </w:r>
          </w:p>
        </w:tc>
        <w:tc>
          <w:tcPr>
            <w:tcW w:w="887" w:type="pct"/>
            <w:tcBorders>
              <w:top w:val="single" w:sz="4" w:space="0" w:color="auto"/>
            </w:tcBorders>
            <w:shd w:val="clear" w:color="auto" w:fill="auto"/>
          </w:tcPr>
          <w:p w14:paraId="177B6C29"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33</w:t>
            </w:r>
          </w:p>
        </w:tc>
        <w:tc>
          <w:tcPr>
            <w:tcW w:w="865" w:type="pct"/>
            <w:tcBorders>
              <w:top w:val="single" w:sz="4" w:space="0" w:color="auto"/>
            </w:tcBorders>
            <w:shd w:val="clear" w:color="auto" w:fill="auto"/>
          </w:tcPr>
          <w:p w14:paraId="74F12261"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91,7</w:t>
            </w:r>
          </w:p>
        </w:tc>
        <w:tc>
          <w:tcPr>
            <w:tcW w:w="1064" w:type="pct"/>
            <w:tcBorders>
              <w:top w:val="single" w:sz="4" w:space="0" w:color="auto"/>
            </w:tcBorders>
            <w:shd w:val="clear" w:color="auto" w:fill="auto"/>
          </w:tcPr>
          <w:p w14:paraId="61C0D9FF"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91,7</w:t>
            </w:r>
          </w:p>
        </w:tc>
        <w:tc>
          <w:tcPr>
            <w:tcW w:w="1064" w:type="pct"/>
            <w:tcBorders>
              <w:top w:val="single" w:sz="4" w:space="0" w:color="auto"/>
            </w:tcBorders>
            <w:shd w:val="clear" w:color="auto" w:fill="auto"/>
          </w:tcPr>
          <w:p w14:paraId="3E780818"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91,7</w:t>
            </w:r>
          </w:p>
        </w:tc>
      </w:tr>
      <w:tr w:rsidR="00A93C40" w:rsidRPr="00783C9F" w14:paraId="206543CF" w14:textId="77777777" w:rsidTr="00E25DA4">
        <w:trPr>
          <w:cantSplit/>
        </w:trPr>
        <w:tc>
          <w:tcPr>
            <w:tcW w:w="587" w:type="pct"/>
            <w:vMerge/>
            <w:shd w:val="clear" w:color="auto" w:fill="auto"/>
          </w:tcPr>
          <w:p w14:paraId="017BE527"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0912C4AA" w14:textId="77777777" w:rsidR="00A93C40" w:rsidRPr="00783C9F" w:rsidRDefault="003753FC"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w:t>
            </w:r>
            <w:r w:rsidR="00A93C40" w:rsidRPr="00783C9F">
              <w:rPr>
                <w:rFonts w:ascii="Times New Roman" w:hAnsi="Times New Roman" w:cs="Times New Roman"/>
                <w:color w:val="000000" w:themeColor="text1"/>
                <w:sz w:val="24"/>
                <w:szCs w:val="24"/>
              </w:rPr>
              <w:t>o</w:t>
            </w:r>
          </w:p>
        </w:tc>
        <w:tc>
          <w:tcPr>
            <w:tcW w:w="887" w:type="pct"/>
            <w:shd w:val="clear" w:color="auto" w:fill="auto"/>
          </w:tcPr>
          <w:p w14:paraId="300F69C7"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w:t>
            </w:r>
          </w:p>
        </w:tc>
        <w:tc>
          <w:tcPr>
            <w:tcW w:w="865" w:type="pct"/>
            <w:shd w:val="clear" w:color="auto" w:fill="auto"/>
          </w:tcPr>
          <w:p w14:paraId="5A59C93A"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064" w:type="pct"/>
            <w:shd w:val="clear" w:color="auto" w:fill="auto"/>
          </w:tcPr>
          <w:p w14:paraId="418994AB"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064" w:type="pct"/>
            <w:shd w:val="clear" w:color="auto" w:fill="auto"/>
          </w:tcPr>
          <w:p w14:paraId="56193724"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0D6D489F" w14:textId="77777777" w:rsidTr="00E25DA4">
        <w:trPr>
          <w:cantSplit/>
        </w:trPr>
        <w:tc>
          <w:tcPr>
            <w:tcW w:w="587" w:type="pct"/>
            <w:vMerge/>
            <w:shd w:val="clear" w:color="auto" w:fill="auto"/>
          </w:tcPr>
          <w:p w14:paraId="67E72CF8"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2AB51EF4"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887" w:type="pct"/>
            <w:shd w:val="clear" w:color="auto" w:fill="auto"/>
          </w:tcPr>
          <w:p w14:paraId="01714FF6"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865" w:type="pct"/>
            <w:shd w:val="clear" w:color="auto" w:fill="auto"/>
          </w:tcPr>
          <w:p w14:paraId="73153142"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tcPr>
          <w:p w14:paraId="0F0FA738"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vAlign w:val="center"/>
          </w:tcPr>
          <w:p w14:paraId="668EC01F" w14:textId="77777777" w:rsidR="00A93C40" w:rsidRPr="00783C9F" w:rsidRDefault="00A93C40" w:rsidP="004022A0">
            <w:pPr>
              <w:autoSpaceDE w:val="0"/>
              <w:autoSpaceDN w:val="0"/>
              <w:adjustRightInd w:val="0"/>
              <w:spacing w:after="0" w:line="240" w:lineRule="auto"/>
              <w:jc w:val="center"/>
              <w:rPr>
                <w:rFonts w:ascii="Times New Roman" w:hAnsi="Times New Roman" w:cs="Times New Roman"/>
                <w:color w:val="000000" w:themeColor="text1"/>
                <w:sz w:val="24"/>
                <w:szCs w:val="24"/>
              </w:rPr>
            </w:pPr>
          </w:p>
        </w:tc>
      </w:tr>
    </w:tbl>
    <w:p w14:paraId="3487A9B2" w14:textId="77777777" w:rsidR="00A93C40" w:rsidRPr="00E25DA4" w:rsidRDefault="00A93C40" w:rsidP="00A27D3A">
      <w:pPr>
        <w:pStyle w:val="Sinespaciado"/>
        <w:rPr>
          <w:rFonts w:ascii="Times New Roman" w:hAnsi="Times New Roman" w:cs="Times New Roman"/>
          <w:sz w:val="20"/>
          <w:szCs w:val="18"/>
        </w:rPr>
      </w:pPr>
      <w:r w:rsidRPr="00E25DA4">
        <w:rPr>
          <w:rFonts w:ascii="Times New Roman" w:hAnsi="Times New Roman" w:cs="Times New Roman"/>
          <w:b/>
          <w:sz w:val="20"/>
          <w:szCs w:val="18"/>
        </w:rPr>
        <w:t>Fuente:</w:t>
      </w:r>
      <w:r w:rsidRPr="00E25DA4">
        <w:rPr>
          <w:rFonts w:ascii="Times New Roman" w:hAnsi="Times New Roman" w:cs="Times New Roman"/>
          <w:sz w:val="20"/>
          <w:szCs w:val="18"/>
        </w:rPr>
        <w:t xml:space="preserve"> Encuesta de la investigación </w:t>
      </w:r>
    </w:p>
    <w:p w14:paraId="701F1A09" w14:textId="10EA6E7D" w:rsidR="00B53BE9" w:rsidRPr="00E25DA4" w:rsidRDefault="00A93C40" w:rsidP="00A27D3A">
      <w:pPr>
        <w:pStyle w:val="Sinespaciado"/>
        <w:rPr>
          <w:rFonts w:ascii="Times New Roman" w:hAnsi="Times New Roman" w:cs="Times New Roman"/>
          <w:b/>
          <w:sz w:val="20"/>
          <w:szCs w:val="18"/>
        </w:rPr>
      </w:pPr>
      <w:r w:rsidRPr="00E25DA4">
        <w:rPr>
          <w:rFonts w:ascii="Times New Roman" w:hAnsi="Times New Roman" w:cs="Times New Roman"/>
          <w:b/>
          <w:sz w:val="20"/>
          <w:szCs w:val="18"/>
        </w:rPr>
        <w:t xml:space="preserve">Equipo de Investigación: </w:t>
      </w:r>
      <w:r w:rsidRPr="00E25DA4">
        <w:rPr>
          <w:rFonts w:ascii="Times New Roman" w:hAnsi="Times New Roman" w:cs="Times New Roman"/>
          <w:sz w:val="20"/>
          <w:szCs w:val="18"/>
        </w:rPr>
        <w:t>Dayana Morales-Pamela Pazmiño</w:t>
      </w:r>
      <w:r w:rsidRPr="00E25DA4">
        <w:rPr>
          <w:rFonts w:ascii="Times New Roman" w:hAnsi="Times New Roman" w:cs="Times New Roman"/>
          <w:b/>
          <w:sz w:val="20"/>
          <w:szCs w:val="18"/>
        </w:rPr>
        <w:t xml:space="preserve"> </w:t>
      </w:r>
    </w:p>
    <w:p w14:paraId="4FE590DC"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34F320CA" w14:textId="0E6D465C"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r>
        <w:rPr>
          <w:rFonts w:ascii="Times New Roman" w:hAnsi="Times New Roman" w:cs="Times New Roman"/>
          <w:b/>
          <w:color w:val="000000" w:themeColor="text1"/>
          <w:sz w:val="24"/>
          <w:szCs w:val="24"/>
        </w:rPr>
        <w:t>:</w:t>
      </w:r>
    </w:p>
    <w:p w14:paraId="1130F2B1" w14:textId="77777777" w:rsidR="00FB5FBA" w:rsidRDefault="00FB5FBA" w:rsidP="00A27D3A">
      <w:pPr>
        <w:spacing w:after="0" w:line="360" w:lineRule="auto"/>
        <w:jc w:val="both"/>
        <w:rPr>
          <w:rFonts w:ascii="Times New Roman" w:hAnsi="Times New Roman" w:cs="Times New Roman"/>
          <w:color w:val="000000" w:themeColor="text1"/>
          <w:sz w:val="24"/>
          <w:szCs w:val="24"/>
        </w:rPr>
      </w:pPr>
    </w:p>
    <w:p w14:paraId="2A3CE112" w14:textId="2A070FC1" w:rsidR="00B53BE9" w:rsidRDefault="00B53BE9" w:rsidP="00B53BE9">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El 91.7% de los docentes que laboran en la facultad conocen sobre la normativa vigente de los proyectos de vinculación, sin </w:t>
      </w:r>
      <w:r w:rsidR="006A0CEB" w:rsidRPr="00783C9F">
        <w:rPr>
          <w:rFonts w:ascii="Times New Roman" w:hAnsi="Times New Roman" w:cs="Times New Roman"/>
          <w:color w:val="000000" w:themeColor="text1"/>
          <w:sz w:val="24"/>
          <w:szCs w:val="24"/>
        </w:rPr>
        <w:t>embarg</w:t>
      </w:r>
      <w:r w:rsidR="006A0CEB">
        <w:rPr>
          <w:rFonts w:ascii="Times New Roman" w:hAnsi="Times New Roman" w:cs="Times New Roman"/>
          <w:color w:val="000000" w:themeColor="text1"/>
          <w:sz w:val="24"/>
          <w:szCs w:val="24"/>
        </w:rPr>
        <w:t>o,</w:t>
      </w:r>
      <w:r w:rsidR="00A93C40" w:rsidRPr="00783C9F">
        <w:rPr>
          <w:rFonts w:ascii="Times New Roman" w:hAnsi="Times New Roman" w:cs="Times New Roman"/>
          <w:color w:val="000000" w:themeColor="text1"/>
          <w:sz w:val="24"/>
          <w:szCs w:val="24"/>
        </w:rPr>
        <w:t xml:space="preserve"> un 8</w:t>
      </w:r>
      <w:r w:rsidR="001963AC">
        <w:rPr>
          <w:rFonts w:ascii="Times New Roman" w:hAnsi="Times New Roman" w:cs="Times New Roman"/>
          <w:color w:val="000000" w:themeColor="text1"/>
          <w:sz w:val="24"/>
          <w:szCs w:val="24"/>
        </w:rPr>
        <w:t>.3</w:t>
      </w:r>
      <w:r w:rsidR="00A93C40" w:rsidRPr="00783C9F">
        <w:rPr>
          <w:rFonts w:ascii="Times New Roman" w:hAnsi="Times New Roman" w:cs="Times New Roman"/>
          <w:color w:val="000000" w:themeColor="text1"/>
          <w:sz w:val="24"/>
          <w:szCs w:val="24"/>
        </w:rPr>
        <w:t xml:space="preserve">% lo desconoce. En esto se debe recalcar que existen modificaciones del 2019 a la normativa general de educación. Y que para el escalafón docente es necesario la participación del docente en proyectos de vinculación e investigación. En este parámetro se considera también a los docentes que inician su carrera en la educación superior por lo que puede incidir en el desconocimiento de la normativa vigente. </w:t>
      </w:r>
    </w:p>
    <w:p w14:paraId="352031B4" w14:textId="77777777" w:rsidR="00B53BE9" w:rsidRDefault="00B53BE9"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4BAE9AFE" w14:textId="7C932C87" w:rsidR="00A93C40" w:rsidRDefault="00A93C40" w:rsidP="00A27D3A">
      <w:pPr>
        <w:autoSpaceDE w:val="0"/>
        <w:autoSpaceDN w:val="0"/>
        <w:adjustRightInd w:val="0"/>
        <w:spacing w:after="0" w:line="360" w:lineRule="auto"/>
        <w:rPr>
          <w:rFonts w:ascii="Times New Roman" w:hAnsi="Times New Roman" w:cs="Times New Roman"/>
          <w:b/>
          <w:bCs/>
          <w:color w:val="000000" w:themeColor="text1"/>
          <w:sz w:val="24"/>
          <w:szCs w:val="24"/>
        </w:rPr>
      </w:pPr>
      <w:r w:rsidRPr="00B646D8">
        <w:rPr>
          <w:rFonts w:ascii="Times New Roman" w:hAnsi="Times New Roman" w:cs="Times New Roman"/>
          <w:b/>
          <w:bCs/>
          <w:color w:val="000000" w:themeColor="text1"/>
          <w:sz w:val="24"/>
          <w:szCs w:val="24"/>
        </w:rPr>
        <w:t>¿Ud. ha participado en proyectos investigación en la Carrera de Enfermería?</w:t>
      </w:r>
    </w:p>
    <w:p w14:paraId="047CCE7B" w14:textId="77777777" w:rsidR="00A93C40" w:rsidRPr="00B646D8" w:rsidRDefault="00A93C40" w:rsidP="00A27D3A">
      <w:pPr>
        <w:autoSpaceDE w:val="0"/>
        <w:autoSpaceDN w:val="0"/>
        <w:adjustRightInd w:val="0"/>
        <w:spacing w:after="0" w:line="360" w:lineRule="auto"/>
        <w:rPr>
          <w:rFonts w:ascii="Times New Roman" w:hAnsi="Times New Roman" w:cs="Times New Roman"/>
          <w:b/>
          <w:color w:val="000000" w:themeColor="text1"/>
          <w:sz w:val="24"/>
          <w:szCs w:val="24"/>
        </w:rPr>
      </w:pPr>
    </w:p>
    <w:p w14:paraId="4309EDBF" w14:textId="5E214FA4" w:rsidR="00A93C40" w:rsidRPr="004022A0"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25" w:name="_Toc17694899"/>
      <w:bookmarkStart w:id="126" w:name="_Toc20060237"/>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6</w:t>
      </w:r>
      <w:r w:rsidRPr="004022A0">
        <w:rPr>
          <w:rFonts w:ascii="Times New Roman" w:hAnsi="Times New Roman" w:cs="Times New Roman"/>
          <w:bCs/>
          <w:i w:val="0"/>
          <w:color w:val="000000" w:themeColor="text1"/>
          <w:sz w:val="24"/>
          <w:szCs w:val="24"/>
        </w:rPr>
        <w:t>: Participación en proyectos investigación en la Carrera de</w:t>
      </w:r>
      <w:r w:rsidRPr="004022A0">
        <w:rPr>
          <w:rFonts w:ascii="Times New Roman" w:hAnsi="Times New Roman" w:cs="Times New Roman"/>
          <w:bCs/>
          <w:color w:val="000000" w:themeColor="text1"/>
          <w:sz w:val="24"/>
          <w:szCs w:val="24"/>
        </w:rPr>
        <w:t xml:space="preserve"> </w:t>
      </w:r>
      <w:r w:rsidRPr="004022A0">
        <w:rPr>
          <w:rFonts w:ascii="Times New Roman" w:hAnsi="Times New Roman" w:cs="Times New Roman"/>
          <w:bCs/>
          <w:i w:val="0"/>
          <w:color w:val="000000" w:themeColor="text1"/>
          <w:sz w:val="24"/>
          <w:szCs w:val="24"/>
        </w:rPr>
        <w:t>Enfermería</w:t>
      </w:r>
      <w:bookmarkEnd w:id="125"/>
      <w:bookmarkEnd w:id="126"/>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2"/>
        <w:gridCol w:w="908"/>
        <w:gridCol w:w="1515"/>
        <w:gridCol w:w="1477"/>
        <w:gridCol w:w="1819"/>
        <w:gridCol w:w="1817"/>
      </w:tblGrid>
      <w:tr w:rsidR="00A93C40" w:rsidRPr="00783C9F" w14:paraId="1D0EDF30" w14:textId="77777777" w:rsidTr="00E25DA4">
        <w:trPr>
          <w:cantSplit/>
          <w:trHeight w:val="747"/>
        </w:trPr>
        <w:tc>
          <w:tcPr>
            <w:tcW w:w="1119" w:type="pct"/>
            <w:gridSpan w:val="2"/>
            <w:tcBorders>
              <w:top w:val="single" w:sz="4" w:space="0" w:color="auto"/>
              <w:bottom w:val="single" w:sz="4" w:space="0" w:color="auto"/>
            </w:tcBorders>
            <w:shd w:val="clear" w:color="auto" w:fill="auto"/>
            <w:vAlign w:val="bottom"/>
          </w:tcPr>
          <w:p w14:paraId="6EF2808A"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87" w:type="pct"/>
            <w:tcBorders>
              <w:top w:val="single" w:sz="4" w:space="0" w:color="auto"/>
              <w:bottom w:val="single" w:sz="4" w:space="0" w:color="auto"/>
            </w:tcBorders>
            <w:shd w:val="clear" w:color="auto" w:fill="auto"/>
            <w:vAlign w:val="bottom"/>
          </w:tcPr>
          <w:p w14:paraId="683A2B43"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Frecuencia</w:t>
            </w:r>
          </w:p>
        </w:tc>
        <w:tc>
          <w:tcPr>
            <w:tcW w:w="865" w:type="pct"/>
            <w:tcBorders>
              <w:top w:val="single" w:sz="4" w:space="0" w:color="auto"/>
              <w:bottom w:val="single" w:sz="4" w:space="0" w:color="auto"/>
            </w:tcBorders>
            <w:shd w:val="clear" w:color="auto" w:fill="auto"/>
            <w:vAlign w:val="bottom"/>
          </w:tcPr>
          <w:p w14:paraId="1A9A905E"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w:t>
            </w:r>
          </w:p>
        </w:tc>
        <w:tc>
          <w:tcPr>
            <w:tcW w:w="1065" w:type="pct"/>
            <w:tcBorders>
              <w:top w:val="single" w:sz="4" w:space="0" w:color="auto"/>
              <w:bottom w:val="single" w:sz="4" w:space="0" w:color="auto"/>
            </w:tcBorders>
            <w:shd w:val="clear" w:color="auto" w:fill="auto"/>
            <w:vAlign w:val="bottom"/>
          </w:tcPr>
          <w:p w14:paraId="36A1369F"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 válido</w:t>
            </w:r>
          </w:p>
        </w:tc>
        <w:tc>
          <w:tcPr>
            <w:tcW w:w="1065" w:type="pct"/>
            <w:tcBorders>
              <w:top w:val="single" w:sz="4" w:space="0" w:color="auto"/>
              <w:bottom w:val="single" w:sz="4" w:space="0" w:color="auto"/>
            </w:tcBorders>
            <w:shd w:val="clear" w:color="auto" w:fill="auto"/>
            <w:vAlign w:val="bottom"/>
          </w:tcPr>
          <w:p w14:paraId="61B94EBF"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Porcentaje acumulado</w:t>
            </w:r>
          </w:p>
        </w:tc>
      </w:tr>
      <w:tr w:rsidR="00A93C40" w:rsidRPr="00783C9F" w14:paraId="2924F3F0" w14:textId="77777777" w:rsidTr="00E25DA4">
        <w:trPr>
          <w:cantSplit/>
          <w:trHeight w:val="387"/>
        </w:trPr>
        <w:tc>
          <w:tcPr>
            <w:tcW w:w="587" w:type="pct"/>
            <w:vMerge w:val="restart"/>
            <w:tcBorders>
              <w:top w:val="single" w:sz="4" w:space="0" w:color="auto"/>
            </w:tcBorders>
            <w:shd w:val="clear" w:color="auto" w:fill="auto"/>
          </w:tcPr>
          <w:p w14:paraId="5E94FA32"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532" w:type="pct"/>
            <w:tcBorders>
              <w:top w:val="single" w:sz="4" w:space="0" w:color="auto"/>
            </w:tcBorders>
            <w:shd w:val="clear" w:color="auto" w:fill="auto"/>
          </w:tcPr>
          <w:p w14:paraId="144F2E21"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887" w:type="pct"/>
            <w:tcBorders>
              <w:top w:val="single" w:sz="4" w:space="0" w:color="auto"/>
            </w:tcBorders>
            <w:shd w:val="clear" w:color="auto" w:fill="auto"/>
          </w:tcPr>
          <w:p w14:paraId="3CA952E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29</w:t>
            </w:r>
          </w:p>
        </w:tc>
        <w:tc>
          <w:tcPr>
            <w:tcW w:w="865" w:type="pct"/>
            <w:tcBorders>
              <w:top w:val="single" w:sz="4" w:space="0" w:color="auto"/>
            </w:tcBorders>
            <w:shd w:val="clear" w:color="auto" w:fill="auto"/>
          </w:tcPr>
          <w:p w14:paraId="46DF04A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80,6</w:t>
            </w:r>
          </w:p>
        </w:tc>
        <w:tc>
          <w:tcPr>
            <w:tcW w:w="1065" w:type="pct"/>
            <w:tcBorders>
              <w:top w:val="single" w:sz="4" w:space="0" w:color="auto"/>
            </w:tcBorders>
            <w:shd w:val="clear" w:color="auto" w:fill="auto"/>
          </w:tcPr>
          <w:p w14:paraId="74C210C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80,6</w:t>
            </w:r>
          </w:p>
        </w:tc>
        <w:tc>
          <w:tcPr>
            <w:tcW w:w="1065" w:type="pct"/>
            <w:tcBorders>
              <w:top w:val="single" w:sz="4" w:space="0" w:color="auto"/>
            </w:tcBorders>
            <w:shd w:val="clear" w:color="auto" w:fill="auto"/>
          </w:tcPr>
          <w:p w14:paraId="540A45C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80,6</w:t>
            </w:r>
          </w:p>
        </w:tc>
      </w:tr>
      <w:tr w:rsidR="00A93C40" w:rsidRPr="00783C9F" w14:paraId="6C807E44" w14:textId="77777777" w:rsidTr="00E25DA4">
        <w:trPr>
          <w:cantSplit/>
          <w:trHeight w:val="133"/>
        </w:trPr>
        <w:tc>
          <w:tcPr>
            <w:tcW w:w="587" w:type="pct"/>
            <w:vMerge/>
            <w:shd w:val="clear" w:color="auto" w:fill="auto"/>
          </w:tcPr>
          <w:p w14:paraId="09AEFA95"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18CFE90B"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887" w:type="pct"/>
            <w:shd w:val="clear" w:color="auto" w:fill="auto"/>
          </w:tcPr>
          <w:p w14:paraId="7B2C0656"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w:t>
            </w:r>
          </w:p>
        </w:tc>
        <w:tc>
          <w:tcPr>
            <w:tcW w:w="865" w:type="pct"/>
            <w:shd w:val="clear" w:color="auto" w:fill="auto"/>
          </w:tcPr>
          <w:p w14:paraId="62FC0C0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19,4</w:t>
            </w:r>
          </w:p>
        </w:tc>
        <w:tc>
          <w:tcPr>
            <w:tcW w:w="1065" w:type="pct"/>
            <w:shd w:val="clear" w:color="auto" w:fill="auto"/>
          </w:tcPr>
          <w:p w14:paraId="7A671D78"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19,4</w:t>
            </w:r>
          </w:p>
        </w:tc>
        <w:tc>
          <w:tcPr>
            <w:tcW w:w="1065" w:type="pct"/>
            <w:shd w:val="clear" w:color="auto" w:fill="auto"/>
          </w:tcPr>
          <w:p w14:paraId="60E2811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5F34ECB1" w14:textId="77777777" w:rsidTr="00E25DA4">
        <w:trPr>
          <w:cantSplit/>
          <w:trHeight w:val="133"/>
        </w:trPr>
        <w:tc>
          <w:tcPr>
            <w:tcW w:w="587" w:type="pct"/>
            <w:vMerge/>
            <w:shd w:val="clear" w:color="auto" w:fill="auto"/>
          </w:tcPr>
          <w:p w14:paraId="1878E826"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716EAD94"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887" w:type="pct"/>
            <w:shd w:val="clear" w:color="auto" w:fill="auto"/>
          </w:tcPr>
          <w:p w14:paraId="3E05F450"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865" w:type="pct"/>
            <w:shd w:val="clear" w:color="auto" w:fill="auto"/>
          </w:tcPr>
          <w:p w14:paraId="057A6A1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5" w:type="pct"/>
            <w:shd w:val="clear" w:color="auto" w:fill="auto"/>
          </w:tcPr>
          <w:p w14:paraId="4445DE8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5" w:type="pct"/>
            <w:shd w:val="clear" w:color="auto" w:fill="auto"/>
            <w:vAlign w:val="center"/>
          </w:tcPr>
          <w:p w14:paraId="4777EFBC"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r>
    </w:tbl>
    <w:p w14:paraId="3888D5D1" w14:textId="77777777" w:rsidR="00A93C40" w:rsidRPr="004022A0" w:rsidRDefault="00A93C40" w:rsidP="00A27D3A">
      <w:pPr>
        <w:pStyle w:val="Sinespaciado"/>
        <w:rPr>
          <w:rFonts w:ascii="Times New Roman" w:hAnsi="Times New Roman" w:cs="Times New Roman"/>
          <w:sz w:val="20"/>
          <w:szCs w:val="18"/>
        </w:rPr>
      </w:pPr>
      <w:r w:rsidRPr="004022A0">
        <w:rPr>
          <w:rFonts w:ascii="Times New Roman" w:hAnsi="Times New Roman" w:cs="Times New Roman"/>
          <w:b/>
          <w:sz w:val="20"/>
          <w:szCs w:val="18"/>
        </w:rPr>
        <w:t>Fuente:</w:t>
      </w:r>
      <w:r w:rsidRPr="004022A0">
        <w:rPr>
          <w:rFonts w:ascii="Times New Roman" w:hAnsi="Times New Roman" w:cs="Times New Roman"/>
          <w:sz w:val="20"/>
          <w:szCs w:val="18"/>
        </w:rPr>
        <w:t xml:space="preserve"> Encuesta de la investigación </w:t>
      </w:r>
    </w:p>
    <w:p w14:paraId="6792B44C" w14:textId="1E38172F" w:rsidR="00B53BE9" w:rsidRPr="004022A0" w:rsidRDefault="00A93C40" w:rsidP="00FB5FBA">
      <w:pPr>
        <w:pStyle w:val="Sinespaciado"/>
        <w:rPr>
          <w:rFonts w:ascii="Times New Roman" w:hAnsi="Times New Roman" w:cs="Times New Roman"/>
          <w:b/>
          <w:sz w:val="20"/>
          <w:szCs w:val="18"/>
        </w:rPr>
      </w:pPr>
      <w:r w:rsidRPr="004022A0">
        <w:rPr>
          <w:rFonts w:ascii="Times New Roman" w:hAnsi="Times New Roman" w:cs="Times New Roman"/>
          <w:b/>
          <w:sz w:val="20"/>
          <w:szCs w:val="18"/>
        </w:rPr>
        <w:t xml:space="preserve">Equipo de Investigación: </w:t>
      </w:r>
      <w:r w:rsidRPr="004022A0">
        <w:rPr>
          <w:rFonts w:ascii="Times New Roman" w:hAnsi="Times New Roman" w:cs="Times New Roman"/>
          <w:sz w:val="20"/>
          <w:szCs w:val="18"/>
        </w:rPr>
        <w:t>Dayana Morales-Pamela Pazmiño</w:t>
      </w:r>
      <w:r w:rsidRPr="004022A0">
        <w:rPr>
          <w:rFonts w:ascii="Times New Roman" w:hAnsi="Times New Roman" w:cs="Times New Roman"/>
          <w:b/>
          <w:sz w:val="20"/>
          <w:szCs w:val="18"/>
        </w:rPr>
        <w:t xml:space="preserve"> </w:t>
      </w:r>
    </w:p>
    <w:p w14:paraId="6A60E8C5" w14:textId="77777777" w:rsidR="00FB5FBA" w:rsidRDefault="00FB5FBA" w:rsidP="00FB5FBA">
      <w:pPr>
        <w:pStyle w:val="Sinespaciado"/>
        <w:rPr>
          <w:rFonts w:ascii="Times New Roman" w:hAnsi="Times New Roman" w:cs="Times New Roman"/>
          <w:b/>
          <w:color w:val="000000" w:themeColor="text1"/>
          <w:sz w:val="24"/>
          <w:szCs w:val="24"/>
        </w:rPr>
      </w:pPr>
    </w:p>
    <w:p w14:paraId="19CAE4FE" w14:textId="77777777" w:rsidR="00A93C40" w:rsidRPr="00B646D8"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17BF94FB" w14:textId="77777777" w:rsidR="00111D3A" w:rsidRDefault="00111D3A"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020EBA50" w14:textId="357D3B69" w:rsidR="00B53BE9" w:rsidRDefault="00B53BE9" w:rsidP="004C1097">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Del total de docentes el 80.6% han participado en proyectos de investigación y un valor representativo del 19.4% no han participado del mismo. En esto se debe </w:t>
      </w:r>
      <w:r w:rsidR="00FB4CA1" w:rsidRPr="00783C9F">
        <w:rPr>
          <w:rFonts w:ascii="Times New Roman" w:hAnsi="Times New Roman" w:cs="Times New Roman"/>
          <w:color w:val="000000" w:themeColor="text1"/>
          <w:sz w:val="24"/>
          <w:szCs w:val="24"/>
        </w:rPr>
        <w:t>considerar que</w:t>
      </w:r>
      <w:r w:rsidR="00A93C40" w:rsidRPr="00783C9F">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lastRenderedPageBreak/>
        <w:t xml:space="preserve">más del 50% son docentes </w:t>
      </w:r>
      <w:r w:rsidR="00FB4CA1" w:rsidRPr="00783C9F">
        <w:rPr>
          <w:rFonts w:ascii="Times New Roman" w:hAnsi="Times New Roman" w:cs="Times New Roman"/>
          <w:color w:val="000000" w:themeColor="text1"/>
          <w:sz w:val="24"/>
          <w:szCs w:val="24"/>
        </w:rPr>
        <w:t>titulares por</w:t>
      </w:r>
      <w:r w:rsidR="00A93C40" w:rsidRPr="00783C9F">
        <w:rPr>
          <w:rFonts w:ascii="Times New Roman" w:hAnsi="Times New Roman" w:cs="Times New Roman"/>
          <w:color w:val="000000" w:themeColor="text1"/>
          <w:sz w:val="24"/>
          <w:szCs w:val="24"/>
        </w:rPr>
        <w:t xml:space="preserve"> otro lado hay que considerar que la normativa de investigación en la educación superior sigue un proceso administrativo tanto en la facultad como en organismos superiores de la universidad.</w:t>
      </w:r>
      <w:r w:rsidR="00A93C40">
        <w:rPr>
          <w:rFonts w:ascii="Times New Roman" w:hAnsi="Times New Roman" w:cs="Times New Roman"/>
          <w:color w:val="000000" w:themeColor="text1"/>
          <w:sz w:val="24"/>
          <w:szCs w:val="24"/>
        </w:rPr>
        <w:t xml:space="preserve"> </w:t>
      </w:r>
      <w:r w:rsidR="004022A0">
        <w:rPr>
          <w:rFonts w:ascii="Times New Roman" w:hAnsi="Times New Roman" w:cs="Times New Roman"/>
          <w:color w:val="000000" w:themeColor="text1"/>
          <w:sz w:val="24"/>
          <w:szCs w:val="24"/>
        </w:rPr>
        <w:t>Además,</w:t>
      </w:r>
      <w:r w:rsidR="00A93C40">
        <w:rPr>
          <w:rFonts w:ascii="Times New Roman" w:hAnsi="Times New Roman" w:cs="Times New Roman"/>
          <w:color w:val="000000" w:themeColor="text1"/>
          <w:sz w:val="24"/>
          <w:szCs w:val="24"/>
        </w:rPr>
        <w:t xml:space="preserve"> las investigaciones realizadas pueden ser conformadas por un equipo multidisciplinario con la participación de investigadores de diferentes universidades o centros de investigación sean nacionales o internacionales (García, 2018).</w:t>
      </w:r>
    </w:p>
    <w:p w14:paraId="61B0C792" w14:textId="77777777" w:rsidR="00B53BE9" w:rsidRDefault="00B53BE9" w:rsidP="00A27D3A">
      <w:pPr>
        <w:autoSpaceDE w:val="0"/>
        <w:autoSpaceDN w:val="0"/>
        <w:adjustRightInd w:val="0"/>
        <w:spacing w:after="0" w:line="360" w:lineRule="auto"/>
        <w:jc w:val="both"/>
        <w:rPr>
          <w:rFonts w:ascii="Times New Roman" w:hAnsi="Times New Roman" w:cs="Times New Roman"/>
          <w:color w:val="000000" w:themeColor="text1"/>
          <w:sz w:val="24"/>
          <w:szCs w:val="24"/>
        </w:rPr>
      </w:pPr>
    </w:p>
    <w:p w14:paraId="1C5331D7" w14:textId="77777777" w:rsidR="00A93C40" w:rsidRDefault="00A93C40" w:rsidP="00A27D3A">
      <w:pPr>
        <w:autoSpaceDE w:val="0"/>
        <w:autoSpaceDN w:val="0"/>
        <w:adjustRightInd w:val="0"/>
        <w:spacing w:after="0" w:line="360" w:lineRule="auto"/>
        <w:rPr>
          <w:rFonts w:ascii="Times New Roman" w:hAnsi="Times New Roman" w:cs="Times New Roman"/>
          <w:b/>
          <w:bCs/>
          <w:color w:val="000000" w:themeColor="text1"/>
          <w:sz w:val="24"/>
          <w:szCs w:val="24"/>
        </w:rPr>
      </w:pPr>
      <w:r w:rsidRPr="00B646D8">
        <w:rPr>
          <w:rFonts w:ascii="Times New Roman" w:hAnsi="Times New Roman" w:cs="Times New Roman"/>
          <w:b/>
          <w:bCs/>
          <w:color w:val="000000" w:themeColor="text1"/>
          <w:sz w:val="24"/>
          <w:szCs w:val="24"/>
        </w:rPr>
        <w:t>¿Está participando actualmente en algún proyecto de investigación?</w:t>
      </w:r>
    </w:p>
    <w:p w14:paraId="3EABC578" w14:textId="77777777" w:rsidR="00624F90" w:rsidRPr="004022A0" w:rsidRDefault="00624F90" w:rsidP="00A27D3A">
      <w:pPr>
        <w:autoSpaceDE w:val="0"/>
        <w:autoSpaceDN w:val="0"/>
        <w:adjustRightInd w:val="0"/>
        <w:spacing w:after="0" w:line="360" w:lineRule="auto"/>
        <w:rPr>
          <w:rFonts w:ascii="Times New Roman" w:hAnsi="Times New Roman" w:cs="Times New Roman"/>
          <w:bCs/>
          <w:color w:val="000000" w:themeColor="text1"/>
          <w:sz w:val="24"/>
          <w:szCs w:val="24"/>
        </w:rPr>
      </w:pPr>
    </w:p>
    <w:p w14:paraId="5EC3678E" w14:textId="78DB9DD4" w:rsidR="00A93C40" w:rsidRPr="004022A0"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27" w:name="_Toc17694900"/>
      <w:bookmarkStart w:id="128" w:name="_Toc20060238"/>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7</w:t>
      </w:r>
      <w:r w:rsidRPr="004022A0">
        <w:rPr>
          <w:rFonts w:ascii="Times New Roman" w:hAnsi="Times New Roman" w:cs="Times New Roman"/>
          <w:bCs/>
          <w:i w:val="0"/>
          <w:color w:val="000000" w:themeColor="text1"/>
          <w:sz w:val="24"/>
          <w:szCs w:val="24"/>
        </w:rPr>
        <w:t>: Participación actual en proyectos de investigación</w:t>
      </w:r>
      <w:bookmarkEnd w:id="127"/>
      <w:bookmarkEnd w:id="128"/>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3"/>
        <w:gridCol w:w="907"/>
        <w:gridCol w:w="1515"/>
        <w:gridCol w:w="1479"/>
        <w:gridCol w:w="1817"/>
        <w:gridCol w:w="1817"/>
      </w:tblGrid>
      <w:tr w:rsidR="00A93C40" w:rsidRPr="00783C9F" w14:paraId="12047B7B" w14:textId="77777777" w:rsidTr="004022A0">
        <w:trPr>
          <w:cantSplit/>
          <w:trHeight w:val="778"/>
        </w:trPr>
        <w:tc>
          <w:tcPr>
            <w:tcW w:w="1118" w:type="pct"/>
            <w:gridSpan w:val="2"/>
            <w:tcBorders>
              <w:top w:val="single" w:sz="4" w:space="0" w:color="auto"/>
              <w:bottom w:val="single" w:sz="4" w:space="0" w:color="auto"/>
            </w:tcBorders>
            <w:shd w:val="clear" w:color="auto" w:fill="auto"/>
            <w:vAlign w:val="bottom"/>
          </w:tcPr>
          <w:p w14:paraId="0968A00F"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87" w:type="pct"/>
            <w:tcBorders>
              <w:top w:val="single" w:sz="4" w:space="0" w:color="auto"/>
              <w:bottom w:val="single" w:sz="4" w:space="0" w:color="auto"/>
            </w:tcBorders>
            <w:shd w:val="clear" w:color="auto" w:fill="auto"/>
            <w:vAlign w:val="center"/>
          </w:tcPr>
          <w:p w14:paraId="0DD12164"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Frecuencia</w:t>
            </w:r>
          </w:p>
        </w:tc>
        <w:tc>
          <w:tcPr>
            <w:tcW w:w="866" w:type="pct"/>
            <w:tcBorders>
              <w:top w:val="single" w:sz="4" w:space="0" w:color="auto"/>
              <w:bottom w:val="single" w:sz="4" w:space="0" w:color="auto"/>
            </w:tcBorders>
            <w:shd w:val="clear" w:color="auto" w:fill="auto"/>
            <w:vAlign w:val="center"/>
          </w:tcPr>
          <w:p w14:paraId="2AFAA6D0"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w:t>
            </w:r>
          </w:p>
        </w:tc>
        <w:tc>
          <w:tcPr>
            <w:tcW w:w="1064" w:type="pct"/>
            <w:tcBorders>
              <w:top w:val="single" w:sz="4" w:space="0" w:color="auto"/>
              <w:bottom w:val="single" w:sz="4" w:space="0" w:color="auto"/>
            </w:tcBorders>
            <w:shd w:val="clear" w:color="auto" w:fill="auto"/>
            <w:vAlign w:val="center"/>
          </w:tcPr>
          <w:p w14:paraId="6CDE36DA"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 válido</w:t>
            </w:r>
          </w:p>
        </w:tc>
        <w:tc>
          <w:tcPr>
            <w:tcW w:w="1064" w:type="pct"/>
            <w:tcBorders>
              <w:top w:val="single" w:sz="4" w:space="0" w:color="auto"/>
              <w:bottom w:val="single" w:sz="4" w:space="0" w:color="auto"/>
            </w:tcBorders>
            <w:shd w:val="clear" w:color="auto" w:fill="auto"/>
            <w:vAlign w:val="center"/>
          </w:tcPr>
          <w:p w14:paraId="23EB395D"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 acumulado</w:t>
            </w:r>
          </w:p>
        </w:tc>
      </w:tr>
      <w:tr w:rsidR="00A93C40" w:rsidRPr="00783C9F" w14:paraId="56CF91C2" w14:textId="77777777" w:rsidTr="00E25DA4">
        <w:trPr>
          <w:cantSplit/>
          <w:trHeight w:val="382"/>
        </w:trPr>
        <w:tc>
          <w:tcPr>
            <w:tcW w:w="587" w:type="pct"/>
            <w:vMerge w:val="restart"/>
            <w:tcBorders>
              <w:top w:val="single" w:sz="4" w:space="0" w:color="auto"/>
            </w:tcBorders>
            <w:shd w:val="clear" w:color="auto" w:fill="auto"/>
          </w:tcPr>
          <w:p w14:paraId="5101D73A"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531" w:type="pct"/>
            <w:tcBorders>
              <w:top w:val="single" w:sz="4" w:space="0" w:color="auto"/>
            </w:tcBorders>
            <w:shd w:val="clear" w:color="auto" w:fill="auto"/>
          </w:tcPr>
          <w:p w14:paraId="4EAAB917"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887" w:type="pct"/>
            <w:tcBorders>
              <w:top w:val="single" w:sz="4" w:space="0" w:color="auto"/>
            </w:tcBorders>
            <w:shd w:val="clear" w:color="auto" w:fill="auto"/>
          </w:tcPr>
          <w:p w14:paraId="068B8C36"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21</w:t>
            </w:r>
          </w:p>
        </w:tc>
        <w:tc>
          <w:tcPr>
            <w:tcW w:w="866" w:type="pct"/>
            <w:tcBorders>
              <w:top w:val="single" w:sz="4" w:space="0" w:color="auto"/>
            </w:tcBorders>
            <w:shd w:val="clear" w:color="auto" w:fill="auto"/>
          </w:tcPr>
          <w:p w14:paraId="328EB9D3"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58,3</w:t>
            </w:r>
          </w:p>
        </w:tc>
        <w:tc>
          <w:tcPr>
            <w:tcW w:w="1064" w:type="pct"/>
            <w:tcBorders>
              <w:top w:val="single" w:sz="4" w:space="0" w:color="auto"/>
            </w:tcBorders>
            <w:shd w:val="clear" w:color="auto" w:fill="auto"/>
          </w:tcPr>
          <w:p w14:paraId="287BB510"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58,3</w:t>
            </w:r>
          </w:p>
        </w:tc>
        <w:tc>
          <w:tcPr>
            <w:tcW w:w="1064" w:type="pct"/>
            <w:tcBorders>
              <w:top w:val="single" w:sz="4" w:space="0" w:color="auto"/>
            </w:tcBorders>
            <w:shd w:val="clear" w:color="auto" w:fill="auto"/>
          </w:tcPr>
          <w:p w14:paraId="2CDDDF63"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58,3</w:t>
            </w:r>
          </w:p>
        </w:tc>
      </w:tr>
      <w:tr w:rsidR="00A93C40" w:rsidRPr="00783C9F" w14:paraId="28268738" w14:textId="77777777" w:rsidTr="00E25DA4">
        <w:trPr>
          <w:cantSplit/>
          <w:trHeight w:val="136"/>
        </w:trPr>
        <w:tc>
          <w:tcPr>
            <w:tcW w:w="587" w:type="pct"/>
            <w:vMerge/>
            <w:shd w:val="clear" w:color="auto" w:fill="auto"/>
          </w:tcPr>
          <w:p w14:paraId="7417B38A"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1" w:type="pct"/>
            <w:shd w:val="clear" w:color="auto" w:fill="auto"/>
          </w:tcPr>
          <w:p w14:paraId="4C4F9CD5"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887" w:type="pct"/>
            <w:shd w:val="clear" w:color="auto" w:fill="auto"/>
          </w:tcPr>
          <w:p w14:paraId="2540803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15</w:t>
            </w:r>
          </w:p>
        </w:tc>
        <w:tc>
          <w:tcPr>
            <w:tcW w:w="866" w:type="pct"/>
            <w:shd w:val="clear" w:color="auto" w:fill="auto"/>
          </w:tcPr>
          <w:p w14:paraId="36832927"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41,7</w:t>
            </w:r>
          </w:p>
        </w:tc>
        <w:tc>
          <w:tcPr>
            <w:tcW w:w="1064" w:type="pct"/>
            <w:shd w:val="clear" w:color="auto" w:fill="auto"/>
          </w:tcPr>
          <w:p w14:paraId="60CE83F9"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41,7</w:t>
            </w:r>
          </w:p>
        </w:tc>
        <w:tc>
          <w:tcPr>
            <w:tcW w:w="1064" w:type="pct"/>
            <w:shd w:val="clear" w:color="auto" w:fill="auto"/>
          </w:tcPr>
          <w:p w14:paraId="6DA9DA3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34400000" w14:textId="77777777" w:rsidTr="00E25DA4">
        <w:trPr>
          <w:cantSplit/>
          <w:trHeight w:val="136"/>
        </w:trPr>
        <w:tc>
          <w:tcPr>
            <w:tcW w:w="587" w:type="pct"/>
            <w:vMerge/>
            <w:shd w:val="clear" w:color="auto" w:fill="auto"/>
          </w:tcPr>
          <w:p w14:paraId="691E2B36"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1" w:type="pct"/>
            <w:shd w:val="clear" w:color="auto" w:fill="auto"/>
          </w:tcPr>
          <w:p w14:paraId="456C957A"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887" w:type="pct"/>
            <w:shd w:val="clear" w:color="auto" w:fill="auto"/>
          </w:tcPr>
          <w:p w14:paraId="71AF4182"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866" w:type="pct"/>
            <w:shd w:val="clear" w:color="auto" w:fill="auto"/>
          </w:tcPr>
          <w:p w14:paraId="6B711069"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tcPr>
          <w:p w14:paraId="6B8F7378"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vAlign w:val="center"/>
          </w:tcPr>
          <w:p w14:paraId="794DAF03"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r>
    </w:tbl>
    <w:p w14:paraId="164CC7DC" w14:textId="77777777" w:rsidR="00A93C40" w:rsidRPr="004022A0" w:rsidRDefault="00A93C40" w:rsidP="00A27D3A">
      <w:pPr>
        <w:pStyle w:val="Sinespaciado"/>
        <w:rPr>
          <w:rFonts w:ascii="Times New Roman" w:hAnsi="Times New Roman" w:cs="Times New Roman"/>
          <w:sz w:val="20"/>
          <w:szCs w:val="18"/>
        </w:rPr>
      </w:pPr>
      <w:r w:rsidRPr="004022A0">
        <w:rPr>
          <w:rFonts w:ascii="Times New Roman" w:hAnsi="Times New Roman" w:cs="Times New Roman"/>
          <w:b/>
          <w:sz w:val="20"/>
          <w:szCs w:val="18"/>
        </w:rPr>
        <w:t>Fuente</w:t>
      </w:r>
      <w:r w:rsidRPr="004022A0">
        <w:rPr>
          <w:rFonts w:ascii="Times New Roman" w:hAnsi="Times New Roman" w:cs="Times New Roman"/>
          <w:sz w:val="20"/>
          <w:szCs w:val="18"/>
        </w:rPr>
        <w:t xml:space="preserve">: Encuesta de la investigación </w:t>
      </w:r>
    </w:p>
    <w:p w14:paraId="50A8A12B" w14:textId="142231F8" w:rsidR="00B53BE9" w:rsidRPr="004022A0" w:rsidRDefault="00A93C40" w:rsidP="00A27D3A">
      <w:pPr>
        <w:pStyle w:val="Sinespaciado"/>
        <w:rPr>
          <w:rFonts w:ascii="Times New Roman" w:hAnsi="Times New Roman" w:cs="Times New Roman"/>
          <w:b/>
          <w:sz w:val="20"/>
          <w:szCs w:val="18"/>
        </w:rPr>
      </w:pPr>
      <w:r w:rsidRPr="004022A0">
        <w:rPr>
          <w:rFonts w:ascii="Times New Roman" w:hAnsi="Times New Roman" w:cs="Times New Roman"/>
          <w:b/>
          <w:sz w:val="20"/>
          <w:szCs w:val="18"/>
        </w:rPr>
        <w:t xml:space="preserve">Equipo de Investigación: </w:t>
      </w:r>
      <w:r w:rsidRPr="004022A0">
        <w:rPr>
          <w:rFonts w:ascii="Times New Roman" w:hAnsi="Times New Roman" w:cs="Times New Roman"/>
          <w:sz w:val="20"/>
          <w:szCs w:val="18"/>
        </w:rPr>
        <w:t>Dayana Morales-Pamela Pazmiño</w:t>
      </w:r>
      <w:r w:rsidRPr="004022A0">
        <w:rPr>
          <w:rFonts w:ascii="Times New Roman" w:hAnsi="Times New Roman" w:cs="Times New Roman"/>
          <w:b/>
          <w:sz w:val="20"/>
          <w:szCs w:val="18"/>
        </w:rPr>
        <w:t xml:space="preserve"> </w:t>
      </w:r>
    </w:p>
    <w:p w14:paraId="6D650BEC"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58874422" w14:textId="22CEAC47"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DB3EA0B" w14:textId="77777777" w:rsidR="00FB5FBA" w:rsidRPr="00B646D8" w:rsidRDefault="00FB5FBA" w:rsidP="00A27D3A">
      <w:pPr>
        <w:spacing w:after="0" w:line="360" w:lineRule="auto"/>
        <w:jc w:val="both"/>
        <w:rPr>
          <w:rFonts w:ascii="Times New Roman" w:hAnsi="Times New Roman" w:cs="Times New Roman"/>
          <w:b/>
          <w:color w:val="000000" w:themeColor="text1"/>
          <w:sz w:val="24"/>
          <w:szCs w:val="24"/>
        </w:rPr>
      </w:pPr>
    </w:p>
    <w:p w14:paraId="1B869180" w14:textId="3DAB970B" w:rsidR="00B53BE9" w:rsidRDefault="00B53BE9" w:rsidP="004C109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Al momento de la encuesta el 58.3% mencionan que actualmente participan en proyectos de investigación sin embargo un 41.7% indican que por el momento no están incluidos en algún grupo o no realizan algún tipo de investigación. La normativa de la educación superior establece que para los proyectos de investigación se debe establecer un equipo conformado por un grupo de profesionales que pueden ser de diversas áreas y la ejecución del mismo tiene un proceso administrativo</w:t>
      </w:r>
      <w:r w:rsidR="00A93C40">
        <w:rPr>
          <w:rFonts w:ascii="Times New Roman" w:hAnsi="Times New Roman" w:cs="Times New Roman"/>
          <w:color w:val="000000" w:themeColor="text1"/>
          <w:sz w:val="24"/>
          <w:szCs w:val="24"/>
        </w:rPr>
        <w:t xml:space="preserve">. Ecuador registra una producción científica representativas de más de 10 puntos porcentuales desde el 2010; paralelo a la corriente regional y dando referencias mundiales en avances ambientales, médicos entre otros; como resultado de la planificación pública efectiva en la Educación Superior en los últimos años (Tene, 2019). </w:t>
      </w:r>
    </w:p>
    <w:p w14:paraId="15FD6B4F" w14:textId="179E5FF1" w:rsidR="00A93C40" w:rsidRDefault="00A93C40" w:rsidP="00A27D3A">
      <w:pPr>
        <w:spacing w:after="0" w:line="360" w:lineRule="auto"/>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lastRenderedPageBreak/>
        <w:t>¿Escriba las líneas de Investigación de la Carrera?</w:t>
      </w:r>
    </w:p>
    <w:p w14:paraId="360A61FC" w14:textId="77777777" w:rsidR="00624F90" w:rsidRPr="00B646D8" w:rsidRDefault="00624F90" w:rsidP="00A27D3A">
      <w:pPr>
        <w:spacing w:after="0" w:line="360" w:lineRule="auto"/>
        <w:rPr>
          <w:rFonts w:ascii="Times New Roman" w:hAnsi="Times New Roman" w:cs="Times New Roman"/>
          <w:b/>
          <w:color w:val="000000" w:themeColor="text1"/>
          <w:sz w:val="24"/>
          <w:szCs w:val="24"/>
        </w:rPr>
      </w:pPr>
    </w:p>
    <w:p w14:paraId="475DC16F" w14:textId="4ABD02C7" w:rsidR="00A93C40" w:rsidRPr="004022A0"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29" w:name="_Toc17694901"/>
      <w:bookmarkStart w:id="130" w:name="_Toc20060239"/>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8</w:t>
      </w:r>
      <w:r w:rsidRPr="004022A0">
        <w:rPr>
          <w:rFonts w:ascii="Times New Roman" w:hAnsi="Times New Roman" w:cs="Times New Roman"/>
          <w:bCs/>
          <w:i w:val="0"/>
          <w:color w:val="000000" w:themeColor="text1"/>
          <w:sz w:val="24"/>
          <w:szCs w:val="24"/>
        </w:rPr>
        <w:t>: Conocimiento de líneas de investigación</w:t>
      </w:r>
      <w:bookmarkEnd w:id="129"/>
      <w:bookmarkEnd w:id="130"/>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3"/>
        <w:gridCol w:w="909"/>
        <w:gridCol w:w="1515"/>
        <w:gridCol w:w="1477"/>
        <w:gridCol w:w="1817"/>
        <w:gridCol w:w="1817"/>
      </w:tblGrid>
      <w:tr w:rsidR="00A93C40" w:rsidRPr="004022A0" w14:paraId="24DED87B" w14:textId="77777777" w:rsidTr="004022A0">
        <w:trPr>
          <w:cantSplit/>
        </w:trPr>
        <w:tc>
          <w:tcPr>
            <w:tcW w:w="1119" w:type="pct"/>
            <w:gridSpan w:val="2"/>
            <w:tcBorders>
              <w:top w:val="single" w:sz="4" w:space="0" w:color="auto"/>
              <w:bottom w:val="single" w:sz="4" w:space="0" w:color="auto"/>
            </w:tcBorders>
            <w:shd w:val="clear" w:color="auto" w:fill="auto"/>
            <w:vAlign w:val="bottom"/>
          </w:tcPr>
          <w:p w14:paraId="72D2A4B3"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87" w:type="pct"/>
            <w:tcBorders>
              <w:top w:val="single" w:sz="4" w:space="0" w:color="auto"/>
              <w:bottom w:val="single" w:sz="4" w:space="0" w:color="auto"/>
            </w:tcBorders>
            <w:shd w:val="clear" w:color="auto" w:fill="auto"/>
            <w:vAlign w:val="center"/>
          </w:tcPr>
          <w:p w14:paraId="16055E04"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Frecuencia</w:t>
            </w:r>
          </w:p>
        </w:tc>
        <w:tc>
          <w:tcPr>
            <w:tcW w:w="865" w:type="pct"/>
            <w:tcBorders>
              <w:top w:val="single" w:sz="4" w:space="0" w:color="auto"/>
              <w:bottom w:val="single" w:sz="4" w:space="0" w:color="auto"/>
            </w:tcBorders>
            <w:shd w:val="clear" w:color="auto" w:fill="auto"/>
            <w:vAlign w:val="center"/>
          </w:tcPr>
          <w:p w14:paraId="66F48403"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w:t>
            </w:r>
          </w:p>
        </w:tc>
        <w:tc>
          <w:tcPr>
            <w:tcW w:w="1064" w:type="pct"/>
            <w:tcBorders>
              <w:top w:val="single" w:sz="4" w:space="0" w:color="auto"/>
              <w:bottom w:val="single" w:sz="4" w:space="0" w:color="auto"/>
            </w:tcBorders>
            <w:shd w:val="clear" w:color="auto" w:fill="auto"/>
            <w:vAlign w:val="center"/>
          </w:tcPr>
          <w:p w14:paraId="4D7948A5"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 válido</w:t>
            </w:r>
          </w:p>
        </w:tc>
        <w:tc>
          <w:tcPr>
            <w:tcW w:w="1064" w:type="pct"/>
            <w:tcBorders>
              <w:top w:val="single" w:sz="4" w:space="0" w:color="auto"/>
              <w:bottom w:val="single" w:sz="4" w:space="0" w:color="auto"/>
            </w:tcBorders>
            <w:shd w:val="clear" w:color="auto" w:fill="auto"/>
            <w:vAlign w:val="center"/>
          </w:tcPr>
          <w:p w14:paraId="40E4CED0" w14:textId="77777777" w:rsidR="00A93C40" w:rsidRPr="004022A0" w:rsidRDefault="00A93C40" w:rsidP="004022A0">
            <w:pPr>
              <w:autoSpaceDE w:val="0"/>
              <w:autoSpaceDN w:val="0"/>
              <w:adjustRightInd w:val="0"/>
              <w:spacing w:after="0" w:line="240" w:lineRule="auto"/>
              <w:ind w:left="60" w:right="60"/>
              <w:jc w:val="center"/>
              <w:rPr>
                <w:rFonts w:ascii="Times New Roman" w:hAnsi="Times New Roman" w:cs="Times New Roman"/>
                <w:b/>
                <w:bCs/>
                <w:color w:val="000000" w:themeColor="text1"/>
                <w:sz w:val="24"/>
                <w:szCs w:val="24"/>
              </w:rPr>
            </w:pPr>
            <w:r w:rsidRPr="004022A0">
              <w:rPr>
                <w:rFonts w:ascii="Times New Roman" w:hAnsi="Times New Roman" w:cs="Times New Roman"/>
                <w:b/>
                <w:bCs/>
                <w:color w:val="000000" w:themeColor="text1"/>
                <w:sz w:val="24"/>
                <w:szCs w:val="24"/>
              </w:rPr>
              <w:t>Porcentaje acumulado</w:t>
            </w:r>
          </w:p>
        </w:tc>
      </w:tr>
      <w:tr w:rsidR="00A93C40" w:rsidRPr="00783C9F" w14:paraId="69099DDA" w14:textId="77777777" w:rsidTr="00E25DA4">
        <w:trPr>
          <w:cantSplit/>
        </w:trPr>
        <w:tc>
          <w:tcPr>
            <w:tcW w:w="587" w:type="pct"/>
            <w:vMerge w:val="restart"/>
            <w:tcBorders>
              <w:top w:val="single" w:sz="4" w:space="0" w:color="auto"/>
            </w:tcBorders>
            <w:shd w:val="clear" w:color="auto" w:fill="auto"/>
          </w:tcPr>
          <w:p w14:paraId="1423B523"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532" w:type="pct"/>
            <w:tcBorders>
              <w:top w:val="single" w:sz="4" w:space="0" w:color="auto"/>
            </w:tcBorders>
            <w:shd w:val="clear" w:color="auto" w:fill="auto"/>
          </w:tcPr>
          <w:p w14:paraId="38E8BA03"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887" w:type="pct"/>
            <w:tcBorders>
              <w:top w:val="single" w:sz="4" w:space="0" w:color="auto"/>
            </w:tcBorders>
            <w:shd w:val="clear" w:color="auto" w:fill="auto"/>
          </w:tcPr>
          <w:p w14:paraId="5334C4B4"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27</w:t>
            </w:r>
          </w:p>
        </w:tc>
        <w:tc>
          <w:tcPr>
            <w:tcW w:w="865" w:type="pct"/>
            <w:tcBorders>
              <w:top w:val="single" w:sz="4" w:space="0" w:color="auto"/>
            </w:tcBorders>
            <w:shd w:val="clear" w:color="auto" w:fill="auto"/>
          </w:tcPr>
          <w:p w14:paraId="2A6B0F66"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75,0</w:t>
            </w:r>
          </w:p>
        </w:tc>
        <w:tc>
          <w:tcPr>
            <w:tcW w:w="1064" w:type="pct"/>
            <w:tcBorders>
              <w:top w:val="single" w:sz="4" w:space="0" w:color="auto"/>
            </w:tcBorders>
            <w:shd w:val="clear" w:color="auto" w:fill="auto"/>
          </w:tcPr>
          <w:p w14:paraId="683A8602"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75,0</w:t>
            </w:r>
          </w:p>
        </w:tc>
        <w:tc>
          <w:tcPr>
            <w:tcW w:w="1064" w:type="pct"/>
            <w:tcBorders>
              <w:top w:val="single" w:sz="4" w:space="0" w:color="auto"/>
            </w:tcBorders>
            <w:shd w:val="clear" w:color="auto" w:fill="auto"/>
          </w:tcPr>
          <w:p w14:paraId="2833DF48"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75,0</w:t>
            </w:r>
          </w:p>
        </w:tc>
      </w:tr>
      <w:tr w:rsidR="00A93C40" w:rsidRPr="00783C9F" w14:paraId="782A3326" w14:textId="77777777" w:rsidTr="00E25DA4">
        <w:trPr>
          <w:cantSplit/>
        </w:trPr>
        <w:tc>
          <w:tcPr>
            <w:tcW w:w="587" w:type="pct"/>
            <w:vMerge/>
            <w:shd w:val="clear" w:color="auto" w:fill="auto"/>
          </w:tcPr>
          <w:p w14:paraId="30F9A616"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7465776D"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887" w:type="pct"/>
            <w:shd w:val="clear" w:color="auto" w:fill="auto"/>
          </w:tcPr>
          <w:p w14:paraId="73A37DD7"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9</w:t>
            </w:r>
          </w:p>
        </w:tc>
        <w:tc>
          <w:tcPr>
            <w:tcW w:w="865" w:type="pct"/>
            <w:shd w:val="clear" w:color="auto" w:fill="auto"/>
          </w:tcPr>
          <w:p w14:paraId="621F9B03"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25,0</w:t>
            </w:r>
          </w:p>
        </w:tc>
        <w:tc>
          <w:tcPr>
            <w:tcW w:w="1064" w:type="pct"/>
            <w:shd w:val="clear" w:color="auto" w:fill="auto"/>
          </w:tcPr>
          <w:p w14:paraId="718AB04F"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25,0</w:t>
            </w:r>
          </w:p>
        </w:tc>
        <w:tc>
          <w:tcPr>
            <w:tcW w:w="1064" w:type="pct"/>
            <w:shd w:val="clear" w:color="auto" w:fill="auto"/>
          </w:tcPr>
          <w:p w14:paraId="709AA7F4"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023F661C" w14:textId="77777777" w:rsidTr="00E25DA4">
        <w:trPr>
          <w:cantSplit/>
        </w:trPr>
        <w:tc>
          <w:tcPr>
            <w:tcW w:w="587" w:type="pct"/>
            <w:vMerge/>
            <w:shd w:val="clear" w:color="auto" w:fill="auto"/>
          </w:tcPr>
          <w:p w14:paraId="05F92E39"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532" w:type="pct"/>
            <w:shd w:val="clear" w:color="auto" w:fill="auto"/>
          </w:tcPr>
          <w:p w14:paraId="436EE619"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887" w:type="pct"/>
            <w:shd w:val="clear" w:color="auto" w:fill="auto"/>
          </w:tcPr>
          <w:p w14:paraId="107E1910"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865" w:type="pct"/>
            <w:shd w:val="clear" w:color="auto" w:fill="auto"/>
          </w:tcPr>
          <w:p w14:paraId="5094355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tcPr>
          <w:p w14:paraId="60CED265"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064" w:type="pct"/>
            <w:shd w:val="clear" w:color="auto" w:fill="auto"/>
            <w:vAlign w:val="center"/>
          </w:tcPr>
          <w:p w14:paraId="796A68B2"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r>
    </w:tbl>
    <w:p w14:paraId="553CF3F2" w14:textId="77777777" w:rsidR="00A93C40" w:rsidRPr="00E25DA4" w:rsidRDefault="00A93C40" w:rsidP="00A27D3A">
      <w:pPr>
        <w:pStyle w:val="Sinespaciado"/>
        <w:rPr>
          <w:rFonts w:ascii="Times New Roman" w:hAnsi="Times New Roman" w:cs="Times New Roman"/>
          <w:sz w:val="20"/>
          <w:szCs w:val="18"/>
        </w:rPr>
      </w:pPr>
      <w:r w:rsidRPr="00E25DA4">
        <w:rPr>
          <w:rFonts w:ascii="Times New Roman" w:hAnsi="Times New Roman" w:cs="Times New Roman"/>
          <w:b/>
          <w:sz w:val="20"/>
          <w:szCs w:val="18"/>
        </w:rPr>
        <w:t>Fuente:</w:t>
      </w:r>
      <w:r w:rsidRPr="00E25DA4">
        <w:rPr>
          <w:rFonts w:ascii="Times New Roman" w:hAnsi="Times New Roman" w:cs="Times New Roman"/>
          <w:sz w:val="20"/>
          <w:szCs w:val="18"/>
        </w:rPr>
        <w:t xml:space="preserve"> Encuesta de la investigación </w:t>
      </w:r>
    </w:p>
    <w:p w14:paraId="3C2AFE27" w14:textId="7ACE50F1" w:rsidR="00B53BE9" w:rsidRPr="00E25DA4" w:rsidRDefault="00A93C40" w:rsidP="00A27D3A">
      <w:pPr>
        <w:pStyle w:val="Sinespaciado"/>
        <w:rPr>
          <w:rFonts w:ascii="Times New Roman" w:hAnsi="Times New Roman" w:cs="Times New Roman"/>
          <w:b/>
          <w:sz w:val="20"/>
          <w:szCs w:val="18"/>
        </w:rPr>
      </w:pPr>
      <w:r w:rsidRPr="00E25DA4">
        <w:rPr>
          <w:rFonts w:ascii="Times New Roman" w:hAnsi="Times New Roman" w:cs="Times New Roman"/>
          <w:b/>
          <w:sz w:val="20"/>
          <w:szCs w:val="18"/>
        </w:rPr>
        <w:t xml:space="preserve">Equipo de Investigación: </w:t>
      </w:r>
      <w:r w:rsidRPr="00E25DA4">
        <w:rPr>
          <w:rFonts w:ascii="Times New Roman" w:hAnsi="Times New Roman" w:cs="Times New Roman"/>
          <w:sz w:val="20"/>
          <w:szCs w:val="18"/>
        </w:rPr>
        <w:t>Dayana Morales-Pamela Pazmiño</w:t>
      </w:r>
      <w:r w:rsidRPr="00E25DA4">
        <w:rPr>
          <w:rFonts w:ascii="Times New Roman" w:hAnsi="Times New Roman" w:cs="Times New Roman"/>
          <w:b/>
          <w:sz w:val="20"/>
          <w:szCs w:val="18"/>
        </w:rPr>
        <w:t xml:space="preserve"> </w:t>
      </w:r>
    </w:p>
    <w:p w14:paraId="028526C8" w14:textId="77777777" w:rsidR="00A93C40" w:rsidRPr="00E52131" w:rsidRDefault="00A93C40" w:rsidP="00A27D3A">
      <w:pPr>
        <w:pStyle w:val="Sinespaciado"/>
        <w:rPr>
          <w:rFonts w:ascii="Times New Roman" w:hAnsi="Times New Roman" w:cs="Times New Roman"/>
          <w:b/>
          <w:sz w:val="24"/>
        </w:rPr>
      </w:pPr>
    </w:p>
    <w:p w14:paraId="492D66F3" w14:textId="2A26A86D"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8181DF6" w14:textId="77777777" w:rsidR="00FB5FBA" w:rsidRPr="00B646D8" w:rsidRDefault="00FB5FBA" w:rsidP="00A27D3A">
      <w:pPr>
        <w:spacing w:after="0" w:line="360" w:lineRule="auto"/>
        <w:jc w:val="both"/>
        <w:rPr>
          <w:rFonts w:ascii="Times New Roman" w:hAnsi="Times New Roman" w:cs="Times New Roman"/>
          <w:b/>
          <w:color w:val="000000" w:themeColor="text1"/>
          <w:sz w:val="24"/>
          <w:szCs w:val="24"/>
        </w:rPr>
      </w:pPr>
    </w:p>
    <w:p w14:paraId="6DD35D21" w14:textId="41830140" w:rsidR="00A93C40" w:rsidRPr="00783C9F" w:rsidRDefault="00B53BE9" w:rsidP="00B53BE9">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El 75% de docentes encuestados menciona conocer las líneas de investigación sin embargo solo menciona al “Cuidado para la salud y la vida” además indican a la “salud infantil” presentando una confusión con los grupos de atención priorit</w:t>
      </w:r>
      <w:r w:rsidR="001963AC">
        <w:rPr>
          <w:rFonts w:ascii="Times New Roman" w:hAnsi="Times New Roman" w:cs="Times New Roman"/>
          <w:color w:val="000000" w:themeColor="text1"/>
          <w:sz w:val="24"/>
          <w:szCs w:val="24"/>
        </w:rPr>
        <w:t xml:space="preserve">aria. No </w:t>
      </w:r>
      <w:r w:rsidR="001E2C1E">
        <w:rPr>
          <w:rFonts w:ascii="Times New Roman" w:hAnsi="Times New Roman" w:cs="Times New Roman"/>
          <w:color w:val="000000" w:themeColor="text1"/>
          <w:sz w:val="24"/>
          <w:szCs w:val="24"/>
        </w:rPr>
        <w:t>obstante,</w:t>
      </w:r>
      <w:r w:rsidR="001963AC">
        <w:rPr>
          <w:rFonts w:ascii="Times New Roman" w:hAnsi="Times New Roman" w:cs="Times New Roman"/>
          <w:color w:val="000000" w:themeColor="text1"/>
          <w:sz w:val="24"/>
          <w:szCs w:val="24"/>
        </w:rPr>
        <w:t xml:space="preserve"> se tiene que 25%</w:t>
      </w:r>
      <w:r w:rsidR="00A93C40" w:rsidRPr="00783C9F">
        <w:rPr>
          <w:rFonts w:ascii="Times New Roman" w:hAnsi="Times New Roman" w:cs="Times New Roman"/>
          <w:color w:val="000000" w:themeColor="text1"/>
          <w:sz w:val="24"/>
          <w:szCs w:val="24"/>
        </w:rPr>
        <w:t xml:space="preserve"> docentes </w:t>
      </w:r>
      <w:r w:rsidR="00A93C40" w:rsidRPr="00B646D8">
        <w:rPr>
          <w:rFonts w:ascii="Times New Roman" w:hAnsi="Times New Roman" w:cs="Times New Roman"/>
          <w:color w:val="000000" w:themeColor="text1"/>
          <w:sz w:val="24"/>
          <w:szCs w:val="24"/>
        </w:rPr>
        <w:t>desconocen en su totalidad las líneas de investigación.</w:t>
      </w:r>
      <w:r w:rsidR="00A93C40">
        <w:rPr>
          <w:rFonts w:ascii="Times New Roman" w:hAnsi="Times New Roman" w:cs="Times New Roman"/>
          <w:color w:val="000000" w:themeColor="text1"/>
          <w:sz w:val="24"/>
          <w:szCs w:val="24"/>
        </w:rPr>
        <w:t xml:space="preserve"> </w:t>
      </w:r>
      <w:r w:rsidR="001E2C1E">
        <w:rPr>
          <w:rFonts w:ascii="Times New Roman" w:hAnsi="Times New Roman" w:cs="Times New Roman"/>
          <w:color w:val="000000" w:themeColor="text1"/>
          <w:sz w:val="24"/>
          <w:szCs w:val="24"/>
        </w:rPr>
        <w:t>La aplicación de proyectos de investigación en las líneas de investigación apoya</w:t>
      </w:r>
      <w:r w:rsidR="00A93C40">
        <w:rPr>
          <w:rFonts w:ascii="Times New Roman" w:hAnsi="Times New Roman" w:cs="Times New Roman"/>
          <w:color w:val="000000" w:themeColor="text1"/>
          <w:sz w:val="24"/>
          <w:szCs w:val="24"/>
        </w:rPr>
        <w:t xml:space="preserve"> al desarrollo social; sin </w:t>
      </w:r>
      <w:r w:rsidR="001E2C1E">
        <w:rPr>
          <w:rFonts w:ascii="Times New Roman" w:hAnsi="Times New Roman" w:cs="Times New Roman"/>
          <w:color w:val="000000" w:themeColor="text1"/>
          <w:sz w:val="24"/>
          <w:szCs w:val="24"/>
        </w:rPr>
        <w:t>embargo,</w:t>
      </w:r>
      <w:r w:rsidR="00A93C40">
        <w:rPr>
          <w:rFonts w:ascii="Times New Roman" w:hAnsi="Times New Roman" w:cs="Times New Roman"/>
          <w:color w:val="000000" w:themeColor="text1"/>
          <w:sz w:val="24"/>
          <w:szCs w:val="24"/>
        </w:rPr>
        <w:t xml:space="preserve"> los mismo deben tener respaldo económico y financiero; por lo son algunas de las barreras para intervenir en líneas de mayor complejidad.  </w:t>
      </w:r>
    </w:p>
    <w:p w14:paraId="60A8BE90" w14:textId="77777777" w:rsidR="001963AC" w:rsidRDefault="001963AC" w:rsidP="00A27D3A">
      <w:pPr>
        <w:spacing w:after="0" w:line="360" w:lineRule="auto"/>
        <w:rPr>
          <w:rFonts w:ascii="Times New Roman" w:hAnsi="Times New Roman" w:cs="Times New Roman"/>
          <w:color w:val="000000" w:themeColor="text1"/>
          <w:sz w:val="24"/>
          <w:szCs w:val="24"/>
        </w:rPr>
      </w:pPr>
    </w:p>
    <w:p w14:paraId="76C523C4" w14:textId="5804267C" w:rsidR="00A93C40" w:rsidRDefault="00A93C40" w:rsidP="00A27D3A">
      <w:pPr>
        <w:spacing w:after="0" w:line="360" w:lineRule="auto"/>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¿Los trabajos de investigación están relacionados con las líneas de Investigación de la Carrera?</w:t>
      </w:r>
    </w:p>
    <w:p w14:paraId="2951E6F3" w14:textId="17601531" w:rsidR="00A93C40" w:rsidRPr="004022A0"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31" w:name="_Toc17694902"/>
      <w:bookmarkStart w:id="132" w:name="_Toc20060240"/>
      <w:r w:rsidRPr="004022A0">
        <w:rPr>
          <w:rFonts w:ascii="Times New Roman" w:hAnsi="Times New Roman" w:cs="Times New Roman"/>
          <w:bCs/>
          <w:i w:val="0"/>
          <w:color w:val="000000" w:themeColor="text1"/>
          <w:sz w:val="24"/>
          <w:szCs w:val="24"/>
        </w:rPr>
        <w:t>Tabla</w:t>
      </w:r>
      <w:r w:rsidR="00B27438">
        <w:rPr>
          <w:rFonts w:ascii="Times New Roman" w:hAnsi="Times New Roman" w:cs="Times New Roman"/>
          <w:bCs/>
          <w:i w:val="0"/>
          <w:color w:val="000000" w:themeColor="text1"/>
          <w:sz w:val="24"/>
          <w:szCs w:val="24"/>
        </w:rPr>
        <w:t xml:space="preserve"> 9</w:t>
      </w:r>
      <w:r w:rsidRPr="004022A0">
        <w:rPr>
          <w:rFonts w:ascii="Times New Roman" w:hAnsi="Times New Roman" w:cs="Times New Roman"/>
          <w:bCs/>
          <w:i w:val="0"/>
          <w:color w:val="000000" w:themeColor="text1"/>
          <w:sz w:val="24"/>
          <w:szCs w:val="24"/>
        </w:rPr>
        <w:t>: Relación de las líneas de investigación de la carrera</w:t>
      </w:r>
      <w:bookmarkEnd w:id="131"/>
      <w:bookmarkEnd w:id="132"/>
    </w:p>
    <w:tbl>
      <w:tblPr>
        <w:tblW w:w="7914"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29"/>
        <w:gridCol w:w="841"/>
        <w:gridCol w:w="1404"/>
        <w:gridCol w:w="1370"/>
        <w:gridCol w:w="1685"/>
        <w:gridCol w:w="1685"/>
      </w:tblGrid>
      <w:tr w:rsidR="00A93C40" w:rsidRPr="00783C9F" w14:paraId="458228DA" w14:textId="77777777" w:rsidTr="004022A0">
        <w:trPr>
          <w:cantSplit/>
          <w:trHeight w:val="772"/>
        </w:trPr>
        <w:tc>
          <w:tcPr>
            <w:tcW w:w="1770" w:type="dxa"/>
            <w:gridSpan w:val="2"/>
            <w:tcBorders>
              <w:top w:val="single" w:sz="4" w:space="0" w:color="auto"/>
              <w:bottom w:val="single" w:sz="4" w:space="0" w:color="auto"/>
            </w:tcBorders>
            <w:shd w:val="clear" w:color="auto" w:fill="auto"/>
            <w:vAlign w:val="bottom"/>
          </w:tcPr>
          <w:p w14:paraId="4615CAD9"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1404" w:type="dxa"/>
            <w:tcBorders>
              <w:top w:val="single" w:sz="4" w:space="0" w:color="auto"/>
              <w:bottom w:val="single" w:sz="4" w:space="0" w:color="auto"/>
            </w:tcBorders>
            <w:shd w:val="clear" w:color="auto" w:fill="auto"/>
            <w:vAlign w:val="center"/>
          </w:tcPr>
          <w:p w14:paraId="4D13C71D"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Frecuencia</w:t>
            </w:r>
          </w:p>
        </w:tc>
        <w:tc>
          <w:tcPr>
            <w:tcW w:w="1370" w:type="dxa"/>
            <w:tcBorders>
              <w:top w:val="single" w:sz="4" w:space="0" w:color="auto"/>
              <w:bottom w:val="single" w:sz="4" w:space="0" w:color="auto"/>
            </w:tcBorders>
            <w:shd w:val="clear" w:color="auto" w:fill="auto"/>
            <w:vAlign w:val="center"/>
          </w:tcPr>
          <w:p w14:paraId="0ACA8D0A"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w:t>
            </w:r>
          </w:p>
        </w:tc>
        <w:tc>
          <w:tcPr>
            <w:tcW w:w="1685" w:type="dxa"/>
            <w:tcBorders>
              <w:top w:val="single" w:sz="4" w:space="0" w:color="auto"/>
              <w:bottom w:val="single" w:sz="4" w:space="0" w:color="auto"/>
            </w:tcBorders>
            <w:shd w:val="clear" w:color="auto" w:fill="auto"/>
            <w:vAlign w:val="center"/>
          </w:tcPr>
          <w:p w14:paraId="17916285"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 válido</w:t>
            </w:r>
          </w:p>
        </w:tc>
        <w:tc>
          <w:tcPr>
            <w:tcW w:w="1685" w:type="dxa"/>
            <w:tcBorders>
              <w:top w:val="single" w:sz="4" w:space="0" w:color="auto"/>
              <w:bottom w:val="single" w:sz="4" w:space="0" w:color="auto"/>
            </w:tcBorders>
            <w:shd w:val="clear" w:color="auto" w:fill="auto"/>
            <w:vAlign w:val="center"/>
          </w:tcPr>
          <w:p w14:paraId="3F7D5066" w14:textId="77777777" w:rsidR="00A93C40" w:rsidRPr="00B646D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Porcentaje acumulado</w:t>
            </w:r>
          </w:p>
        </w:tc>
      </w:tr>
      <w:tr w:rsidR="00A93C40" w:rsidRPr="00783C9F" w14:paraId="109E8180" w14:textId="77777777" w:rsidTr="00F5269B">
        <w:trPr>
          <w:cantSplit/>
          <w:trHeight w:val="379"/>
        </w:trPr>
        <w:tc>
          <w:tcPr>
            <w:tcW w:w="929" w:type="dxa"/>
            <w:vMerge w:val="restart"/>
            <w:tcBorders>
              <w:top w:val="single" w:sz="4" w:space="0" w:color="auto"/>
            </w:tcBorders>
            <w:shd w:val="clear" w:color="auto" w:fill="auto"/>
          </w:tcPr>
          <w:p w14:paraId="2D661E32"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841" w:type="dxa"/>
            <w:tcBorders>
              <w:top w:val="single" w:sz="4" w:space="0" w:color="auto"/>
            </w:tcBorders>
            <w:shd w:val="clear" w:color="auto" w:fill="auto"/>
          </w:tcPr>
          <w:p w14:paraId="41A12653"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1404" w:type="dxa"/>
            <w:tcBorders>
              <w:top w:val="single" w:sz="4" w:space="0" w:color="auto"/>
            </w:tcBorders>
            <w:shd w:val="clear" w:color="auto" w:fill="auto"/>
          </w:tcPr>
          <w:p w14:paraId="5E4826E7"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17</w:t>
            </w:r>
          </w:p>
        </w:tc>
        <w:tc>
          <w:tcPr>
            <w:tcW w:w="1370" w:type="dxa"/>
            <w:tcBorders>
              <w:top w:val="single" w:sz="4" w:space="0" w:color="auto"/>
            </w:tcBorders>
            <w:shd w:val="clear" w:color="auto" w:fill="auto"/>
          </w:tcPr>
          <w:p w14:paraId="11094336"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47,2</w:t>
            </w:r>
          </w:p>
        </w:tc>
        <w:tc>
          <w:tcPr>
            <w:tcW w:w="1685" w:type="dxa"/>
            <w:tcBorders>
              <w:top w:val="single" w:sz="4" w:space="0" w:color="auto"/>
            </w:tcBorders>
            <w:shd w:val="clear" w:color="auto" w:fill="auto"/>
          </w:tcPr>
          <w:p w14:paraId="2B64398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47,2</w:t>
            </w:r>
          </w:p>
        </w:tc>
        <w:tc>
          <w:tcPr>
            <w:tcW w:w="1685" w:type="dxa"/>
            <w:tcBorders>
              <w:top w:val="single" w:sz="4" w:space="0" w:color="auto"/>
            </w:tcBorders>
            <w:shd w:val="clear" w:color="auto" w:fill="auto"/>
          </w:tcPr>
          <w:p w14:paraId="3F007BE9"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47,2</w:t>
            </w:r>
          </w:p>
        </w:tc>
      </w:tr>
      <w:tr w:rsidR="00A93C40" w:rsidRPr="00783C9F" w14:paraId="731B848B" w14:textId="77777777" w:rsidTr="00F5269B">
        <w:trPr>
          <w:cantSplit/>
          <w:trHeight w:val="135"/>
        </w:trPr>
        <w:tc>
          <w:tcPr>
            <w:tcW w:w="929" w:type="dxa"/>
            <w:vMerge/>
            <w:shd w:val="clear" w:color="auto" w:fill="auto"/>
          </w:tcPr>
          <w:p w14:paraId="2BDAB589"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41" w:type="dxa"/>
            <w:shd w:val="clear" w:color="auto" w:fill="auto"/>
          </w:tcPr>
          <w:p w14:paraId="00731ECB"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1404" w:type="dxa"/>
            <w:shd w:val="clear" w:color="auto" w:fill="auto"/>
          </w:tcPr>
          <w:p w14:paraId="5B70F2F0"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w:t>
            </w:r>
          </w:p>
        </w:tc>
        <w:tc>
          <w:tcPr>
            <w:tcW w:w="1370" w:type="dxa"/>
            <w:shd w:val="clear" w:color="auto" w:fill="auto"/>
          </w:tcPr>
          <w:p w14:paraId="1724CCF0"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52,8</w:t>
            </w:r>
          </w:p>
        </w:tc>
        <w:tc>
          <w:tcPr>
            <w:tcW w:w="1685" w:type="dxa"/>
            <w:shd w:val="clear" w:color="auto" w:fill="auto"/>
          </w:tcPr>
          <w:p w14:paraId="79D6D9C4"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52,8</w:t>
            </w:r>
          </w:p>
        </w:tc>
        <w:tc>
          <w:tcPr>
            <w:tcW w:w="1685" w:type="dxa"/>
            <w:shd w:val="clear" w:color="auto" w:fill="auto"/>
          </w:tcPr>
          <w:p w14:paraId="426D3874"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0C44CE17" w14:textId="77777777" w:rsidTr="00F5269B">
        <w:trPr>
          <w:cantSplit/>
          <w:trHeight w:val="135"/>
        </w:trPr>
        <w:tc>
          <w:tcPr>
            <w:tcW w:w="929" w:type="dxa"/>
            <w:vMerge/>
            <w:shd w:val="clear" w:color="auto" w:fill="auto"/>
          </w:tcPr>
          <w:p w14:paraId="01B8B080"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841" w:type="dxa"/>
            <w:shd w:val="clear" w:color="auto" w:fill="auto"/>
          </w:tcPr>
          <w:p w14:paraId="2557D679"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404" w:type="dxa"/>
            <w:shd w:val="clear" w:color="auto" w:fill="auto"/>
          </w:tcPr>
          <w:p w14:paraId="35CBADBC"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370" w:type="dxa"/>
            <w:shd w:val="clear" w:color="auto" w:fill="auto"/>
          </w:tcPr>
          <w:p w14:paraId="61D4E49B"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685" w:type="dxa"/>
            <w:shd w:val="clear" w:color="auto" w:fill="auto"/>
          </w:tcPr>
          <w:p w14:paraId="3F52E9F2" w14:textId="77777777" w:rsidR="00A93C40" w:rsidRPr="00783C9F" w:rsidRDefault="00A93C40" w:rsidP="004022A0">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685" w:type="dxa"/>
            <w:shd w:val="clear" w:color="auto" w:fill="auto"/>
            <w:vAlign w:val="center"/>
          </w:tcPr>
          <w:p w14:paraId="6AE5C85F"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r>
    </w:tbl>
    <w:p w14:paraId="75423072" w14:textId="77777777" w:rsidR="00A93C40" w:rsidRPr="004022A0" w:rsidRDefault="00A93C40" w:rsidP="00A27D3A">
      <w:pPr>
        <w:pStyle w:val="Sinespaciado"/>
        <w:rPr>
          <w:rFonts w:ascii="Times New Roman" w:hAnsi="Times New Roman" w:cs="Times New Roman"/>
          <w:sz w:val="20"/>
          <w:szCs w:val="20"/>
        </w:rPr>
      </w:pPr>
      <w:r w:rsidRPr="004022A0">
        <w:rPr>
          <w:rFonts w:ascii="Times New Roman" w:hAnsi="Times New Roman" w:cs="Times New Roman"/>
          <w:b/>
          <w:sz w:val="20"/>
          <w:szCs w:val="20"/>
        </w:rPr>
        <w:t>Fuente:</w:t>
      </w:r>
      <w:r w:rsidRPr="004022A0">
        <w:rPr>
          <w:rFonts w:ascii="Times New Roman" w:hAnsi="Times New Roman" w:cs="Times New Roman"/>
          <w:sz w:val="20"/>
          <w:szCs w:val="20"/>
        </w:rPr>
        <w:t xml:space="preserve"> Encuesta de la investigación </w:t>
      </w:r>
    </w:p>
    <w:p w14:paraId="074977D5" w14:textId="77777777" w:rsidR="00A93C40" w:rsidRPr="004022A0" w:rsidRDefault="00A93C40" w:rsidP="00A27D3A">
      <w:pPr>
        <w:pStyle w:val="Sinespaciado"/>
        <w:rPr>
          <w:rFonts w:ascii="Times New Roman" w:hAnsi="Times New Roman" w:cs="Times New Roman"/>
          <w:b/>
          <w:sz w:val="20"/>
          <w:szCs w:val="20"/>
        </w:rPr>
      </w:pPr>
      <w:r w:rsidRPr="004022A0">
        <w:rPr>
          <w:rFonts w:ascii="Times New Roman" w:hAnsi="Times New Roman" w:cs="Times New Roman"/>
          <w:b/>
          <w:sz w:val="20"/>
          <w:szCs w:val="20"/>
        </w:rPr>
        <w:t xml:space="preserve">Equipo de Investigación: </w:t>
      </w:r>
      <w:r w:rsidRPr="004022A0">
        <w:rPr>
          <w:rFonts w:ascii="Times New Roman" w:hAnsi="Times New Roman" w:cs="Times New Roman"/>
          <w:sz w:val="20"/>
          <w:szCs w:val="20"/>
        </w:rPr>
        <w:t>Dayana Morales-Pamela Pazmiño</w:t>
      </w:r>
      <w:r w:rsidRPr="004022A0">
        <w:rPr>
          <w:rFonts w:ascii="Times New Roman" w:hAnsi="Times New Roman" w:cs="Times New Roman"/>
          <w:b/>
          <w:sz w:val="20"/>
          <w:szCs w:val="20"/>
        </w:rPr>
        <w:t xml:space="preserve"> </w:t>
      </w:r>
    </w:p>
    <w:p w14:paraId="609BEFEF" w14:textId="77777777" w:rsidR="00772C1C" w:rsidRDefault="00772C1C" w:rsidP="00A27D3A">
      <w:pPr>
        <w:spacing w:after="0" w:line="360" w:lineRule="auto"/>
        <w:jc w:val="both"/>
        <w:rPr>
          <w:rFonts w:ascii="Times New Roman" w:hAnsi="Times New Roman" w:cs="Times New Roman"/>
          <w:b/>
          <w:color w:val="000000" w:themeColor="text1"/>
          <w:sz w:val="24"/>
          <w:szCs w:val="24"/>
        </w:rPr>
      </w:pPr>
    </w:p>
    <w:p w14:paraId="5A7CDFEA" w14:textId="19EB4BDA"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72C997AD" w14:textId="77777777" w:rsidR="00FB5FBA" w:rsidRPr="00B646D8" w:rsidRDefault="00FB5FBA" w:rsidP="00A27D3A">
      <w:pPr>
        <w:spacing w:after="0" w:line="360" w:lineRule="auto"/>
        <w:jc w:val="both"/>
        <w:rPr>
          <w:rFonts w:ascii="Times New Roman" w:hAnsi="Times New Roman" w:cs="Times New Roman"/>
          <w:b/>
          <w:color w:val="000000" w:themeColor="text1"/>
          <w:sz w:val="24"/>
          <w:szCs w:val="24"/>
        </w:rPr>
      </w:pPr>
    </w:p>
    <w:p w14:paraId="58313E0E" w14:textId="4FDFAE5F" w:rsidR="00CB35F3" w:rsidRDefault="00B53BE9" w:rsidP="00B53BE9">
      <w:pPr>
        <w:autoSpaceDE w:val="0"/>
        <w:autoSpaceDN w:val="0"/>
        <w:adjustRightInd w:val="0"/>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     </w:t>
      </w:r>
      <w:r w:rsidR="00A93C40" w:rsidRPr="00B646D8">
        <w:rPr>
          <w:rFonts w:ascii="Times New Roman" w:hAnsi="Times New Roman" w:cs="Times New Roman"/>
          <w:color w:val="000000" w:themeColor="text1"/>
          <w:sz w:val="24"/>
          <w:szCs w:val="24"/>
        </w:rPr>
        <w:t>El 47</w:t>
      </w:r>
      <w:r w:rsidR="001963AC">
        <w:rPr>
          <w:rFonts w:ascii="Times New Roman" w:hAnsi="Times New Roman" w:cs="Times New Roman"/>
          <w:color w:val="000000" w:themeColor="text1"/>
          <w:sz w:val="24"/>
          <w:szCs w:val="24"/>
        </w:rPr>
        <w:t>.2</w:t>
      </w:r>
      <w:r w:rsidR="00A93C40" w:rsidRPr="00B646D8">
        <w:rPr>
          <w:rFonts w:ascii="Times New Roman" w:hAnsi="Times New Roman" w:cs="Times New Roman"/>
          <w:color w:val="000000" w:themeColor="text1"/>
          <w:sz w:val="24"/>
          <w:szCs w:val="24"/>
        </w:rPr>
        <w:t>% de docente</w:t>
      </w:r>
      <w:r w:rsidR="00A93C40">
        <w:rPr>
          <w:rFonts w:ascii="Times New Roman" w:hAnsi="Times New Roman" w:cs="Times New Roman"/>
          <w:color w:val="000000" w:themeColor="text1"/>
          <w:sz w:val="24"/>
          <w:szCs w:val="24"/>
        </w:rPr>
        <w:t>s</w:t>
      </w:r>
      <w:r w:rsidR="00A93C40" w:rsidRPr="00B646D8">
        <w:rPr>
          <w:rFonts w:ascii="Times New Roman" w:hAnsi="Times New Roman" w:cs="Times New Roman"/>
          <w:color w:val="000000" w:themeColor="text1"/>
          <w:sz w:val="24"/>
          <w:szCs w:val="24"/>
        </w:rPr>
        <w:t xml:space="preserve"> mencionan que los proyectos de inves</w:t>
      </w:r>
      <w:r w:rsidR="00A93C40">
        <w:rPr>
          <w:rFonts w:ascii="Times New Roman" w:hAnsi="Times New Roman" w:cs="Times New Roman"/>
          <w:color w:val="000000" w:themeColor="text1"/>
          <w:sz w:val="24"/>
          <w:szCs w:val="24"/>
        </w:rPr>
        <w:t>tigación tienen relación con las líneas respectiva</w:t>
      </w:r>
      <w:r w:rsidR="00A93C40" w:rsidRPr="00B646D8">
        <w:rPr>
          <w:rFonts w:ascii="Times New Roman" w:hAnsi="Times New Roman" w:cs="Times New Roman"/>
          <w:color w:val="000000" w:themeColor="text1"/>
          <w:sz w:val="24"/>
          <w:szCs w:val="24"/>
        </w:rPr>
        <w:t>s a la carrera, mientras que el 52</w:t>
      </w:r>
      <w:r w:rsidR="001963AC">
        <w:rPr>
          <w:rFonts w:ascii="Times New Roman" w:hAnsi="Times New Roman" w:cs="Times New Roman"/>
          <w:color w:val="000000" w:themeColor="text1"/>
          <w:sz w:val="24"/>
          <w:szCs w:val="24"/>
        </w:rPr>
        <w:t>.8</w:t>
      </w:r>
      <w:r w:rsidR="00A93C40" w:rsidRPr="00B646D8">
        <w:rPr>
          <w:rFonts w:ascii="Times New Roman" w:hAnsi="Times New Roman" w:cs="Times New Roman"/>
          <w:color w:val="000000" w:themeColor="text1"/>
          <w:sz w:val="24"/>
          <w:szCs w:val="24"/>
        </w:rPr>
        <w:t xml:space="preserve">% indican que los proyectos de </w:t>
      </w:r>
      <w:r w:rsidR="00A93C40" w:rsidRPr="00B646D8">
        <w:rPr>
          <w:rFonts w:ascii="Times New Roman" w:hAnsi="Times New Roman" w:cs="Times New Roman"/>
          <w:color w:val="000000" w:themeColor="text1"/>
          <w:sz w:val="24"/>
          <w:szCs w:val="24"/>
        </w:rPr>
        <w:lastRenderedPageBreak/>
        <w:t>investigación en los que ellos están participando no están relacionados a los de la carrera. Indican que están sujetos a la normativa de proyectos y que también contribuirán con indicadores de evaluación.</w:t>
      </w:r>
      <w:r w:rsidR="00A93C40">
        <w:rPr>
          <w:rFonts w:ascii="Times New Roman" w:hAnsi="Times New Roman" w:cs="Times New Roman"/>
          <w:color w:val="000000" w:themeColor="text1"/>
          <w:sz w:val="24"/>
          <w:szCs w:val="24"/>
        </w:rPr>
        <w:t xml:space="preserve"> Sin </w:t>
      </w:r>
      <w:r w:rsidR="001E2C1E">
        <w:rPr>
          <w:rFonts w:ascii="Times New Roman" w:hAnsi="Times New Roman" w:cs="Times New Roman"/>
          <w:color w:val="000000" w:themeColor="text1"/>
          <w:sz w:val="24"/>
          <w:szCs w:val="24"/>
        </w:rPr>
        <w:t>embargo,</w:t>
      </w:r>
      <w:r w:rsidR="00A93C40">
        <w:rPr>
          <w:rFonts w:ascii="Times New Roman" w:hAnsi="Times New Roman" w:cs="Times New Roman"/>
          <w:color w:val="000000" w:themeColor="text1"/>
          <w:sz w:val="24"/>
          <w:szCs w:val="24"/>
        </w:rPr>
        <w:t xml:space="preserve"> la aprobación establece un proceso de revisión exhaustiva en el que corroboran líneas de investigación, población beneficiaria, tiempos y actividades y otros insumos; que validen su visto bueno; además </w:t>
      </w:r>
      <w:r w:rsidR="001E2C1E">
        <w:rPr>
          <w:rFonts w:ascii="Times New Roman" w:hAnsi="Times New Roman" w:cs="Times New Roman"/>
          <w:color w:val="000000" w:themeColor="text1"/>
          <w:sz w:val="24"/>
          <w:szCs w:val="24"/>
        </w:rPr>
        <w:t>del criterio</w:t>
      </w:r>
      <w:r w:rsidR="00A93C40">
        <w:rPr>
          <w:rFonts w:ascii="Times New Roman" w:hAnsi="Times New Roman" w:cs="Times New Roman"/>
          <w:color w:val="000000" w:themeColor="text1"/>
          <w:sz w:val="24"/>
          <w:szCs w:val="24"/>
        </w:rPr>
        <w:t xml:space="preserve"> de una comisión especializada (Galarza, 2018).</w:t>
      </w:r>
    </w:p>
    <w:p w14:paraId="742679E5" w14:textId="77777777" w:rsidR="00CB35F3" w:rsidRDefault="00CB35F3" w:rsidP="001963AC">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031F4C18" w14:textId="77777777" w:rsidR="00A93C40" w:rsidRDefault="00A93C40" w:rsidP="001963AC">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B646D8">
        <w:rPr>
          <w:rFonts w:ascii="Times New Roman" w:hAnsi="Times New Roman" w:cs="Times New Roman"/>
          <w:b/>
          <w:color w:val="000000" w:themeColor="text1"/>
          <w:sz w:val="24"/>
          <w:szCs w:val="24"/>
        </w:rPr>
        <w:t>¿Cuáles fueron las limitaciones presentes en el proyecto de investigación?</w:t>
      </w:r>
    </w:p>
    <w:p w14:paraId="62B6D89C" w14:textId="77777777" w:rsidR="003356B3" w:rsidRPr="00B646D8" w:rsidRDefault="003356B3" w:rsidP="001963AC">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1BA0B2BE" w14:textId="5B034921" w:rsidR="00A93C40" w:rsidRPr="004022A0" w:rsidRDefault="00A93C40" w:rsidP="00A27D3A">
      <w:pPr>
        <w:pStyle w:val="Descripcin"/>
        <w:keepNext/>
        <w:spacing w:after="0" w:line="360" w:lineRule="auto"/>
        <w:rPr>
          <w:rFonts w:ascii="Times New Roman" w:hAnsi="Times New Roman" w:cs="Times New Roman"/>
          <w:bCs/>
          <w:i w:val="0"/>
          <w:color w:val="000000" w:themeColor="text1"/>
          <w:sz w:val="24"/>
          <w:szCs w:val="24"/>
        </w:rPr>
      </w:pPr>
      <w:bookmarkStart w:id="133" w:name="_Toc17694903"/>
      <w:bookmarkStart w:id="134" w:name="_Toc20060241"/>
      <w:r w:rsidRPr="004022A0">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10</w:t>
      </w:r>
      <w:r w:rsidRPr="004022A0">
        <w:rPr>
          <w:rFonts w:ascii="Times New Roman" w:hAnsi="Times New Roman" w:cs="Times New Roman"/>
          <w:bCs/>
          <w:i w:val="0"/>
          <w:color w:val="000000" w:themeColor="text1"/>
          <w:sz w:val="24"/>
          <w:szCs w:val="24"/>
        </w:rPr>
        <w:t>: Limitaciones presentes en los proyectos de investigación</w:t>
      </w:r>
      <w:bookmarkEnd w:id="133"/>
      <w:bookmarkEnd w:id="134"/>
      <w:r w:rsidRPr="004022A0">
        <w:rPr>
          <w:rFonts w:ascii="Times New Roman" w:hAnsi="Times New Roman" w:cs="Times New Roman"/>
          <w:bCs/>
          <w:i w:val="0"/>
          <w:color w:val="000000" w:themeColor="text1"/>
          <w:sz w:val="24"/>
          <w:szCs w:val="24"/>
        </w:rPr>
        <w:t xml:space="preserve"> </w:t>
      </w:r>
    </w:p>
    <w:tbl>
      <w:tblPr>
        <w:tblW w:w="8725"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834"/>
        <w:gridCol w:w="2368"/>
        <w:gridCol w:w="1262"/>
        <w:gridCol w:w="1231"/>
        <w:gridCol w:w="1515"/>
        <w:gridCol w:w="1515"/>
      </w:tblGrid>
      <w:tr w:rsidR="00A93C40" w:rsidRPr="00783C9F" w14:paraId="58D073B9" w14:textId="77777777" w:rsidTr="00B831C9">
        <w:trPr>
          <w:cantSplit/>
          <w:trHeight w:val="449"/>
        </w:trPr>
        <w:tc>
          <w:tcPr>
            <w:tcW w:w="3202" w:type="dxa"/>
            <w:gridSpan w:val="2"/>
            <w:tcBorders>
              <w:top w:val="single" w:sz="4" w:space="0" w:color="auto"/>
              <w:bottom w:val="single" w:sz="4" w:space="0" w:color="auto"/>
            </w:tcBorders>
            <w:shd w:val="clear" w:color="auto" w:fill="auto"/>
            <w:vAlign w:val="bottom"/>
          </w:tcPr>
          <w:p w14:paraId="7EF5D3E0"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1262" w:type="dxa"/>
            <w:tcBorders>
              <w:top w:val="single" w:sz="4" w:space="0" w:color="auto"/>
              <w:bottom w:val="single" w:sz="4" w:space="0" w:color="auto"/>
            </w:tcBorders>
            <w:shd w:val="clear" w:color="auto" w:fill="auto"/>
            <w:vAlign w:val="center"/>
          </w:tcPr>
          <w:p w14:paraId="37CE22B3" w14:textId="77777777" w:rsidR="00A93C40" w:rsidRPr="00EB0FE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231" w:type="dxa"/>
            <w:tcBorders>
              <w:top w:val="single" w:sz="4" w:space="0" w:color="auto"/>
              <w:bottom w:val="single" w:sz="4" w:space="0" w:color="auto"/>
            </w:tcBorders>
            <w:shd w:val="clear" w:color="auto" w:fill="auto"/>
            <w:vAlign w:val="center"/>
          </w:tcPr>
          <w:p w14:paraId="7A15FD46" w14:textId="77777777" w:rsidR="00A93C40" w:rsidRPr="00EB0FE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c>
          <w:tcPr>
            <w:tcW w:w="1515" w:type="dxa"/>
            <w:tcBorders>
              <w:top w:val="single" w:sz="4" w:space="0" w:color="auto"/>
              <w:bottom w:val="single" w:sz="4" w:space="0" w:color="auto"/>
            </w:tcBorders>
            <w:shd w:val="clear" w:color="auto" w:fill="auto"/>
            <w:vAlign w:val="center"/>
          </w:tcPr>
          <w:p w14:paraId="38A254E0" w14:textId="77777777" w:rsidR="00A93C40" w:rsidRPr="00EB0FE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válido</w:t>
            </w:r>
          </w:p>
        </w:tc>
        <w:tc>
          <w:tcPr>
            <w:tcW w:w="1515" w:type="dxa"/>
            <w:tcBorders>
              <w:top w:val="single" w:sz="4" w:space="0" w:color="auto"/>
              <w:bottom w:val="single" w:sz="4" w:space="0" w:color="auto"/>
            </w:tcBorders>
            <w:shd w:val="clear" w:color="auto" w:fill="auto"/>
            <w:vAlign w:val="center"/>
          </w:tcPr>
          <w:p w14:paraId="469EE553" w14:textId="77777777" w:rsidR="00A93C40" w:rsidRPr="00EB0FE8" w:rsidRDefault="00A93C40" w:rsidP="004022A0">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acumulado</w:t>
            </w:r>
          </w:p>
        </w:tc>
      </w:tr>
      <w:tr w:rsidR="00A93C40" w:rsidRPr="00783C9F" w14:paraId="26A0DACC" w14:textId="77777777" w:rsidTr="00B831C9">
        <w:trPr>
          <w:cantSplit/>
          <w:trHeight w:val="441"/>
        </w:trPr>
        <w:tc>
          <w:tcPr>
            <w:tcW w:w="834" w:type="dxa"/>
            <w:vMerge w:val="restart"/>
            <w:tcBorders>
              <w:top w:val="single" w:sz="4" w:space="0" w:color="auto"/>
            </w:tcBorders>
            <w:shd w:val="clear" w:color="auto" w:fill="auto"/>
          </w:tcPr>
          <w:p w14:paraId="4FF4607D"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2368" w:type="dxa"/>
            <w:tcBorders>
              <w:top w:val="single" w:sz="4" w:space="0" w:color="auto"/>
            </w:tcBorders>
            <w:shd w:val="clear" w:color="auto" w:fill="auto"/>
          </w:tcPr>
          <w:p w14:paraId="6D2684E8"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Acceso a la información</w:t>
            </w:r>
          </w:p>
        </w:tc>
        <w:tc>
          <w:tcPr>
            <w:tcW w:w="1262" w:type="dxa"/>
            <w:tcBorders>
              <w:top w:val="single" w:sz="4" w:space="0" w:color="auto"/>
            </w:tcBorders>
            <w:shd w:val="clear" w:color="auto" w:fill="auto"/>
          </w:tcPr>
          <w:p w14:paraId="79C5AEE4" w14:textId="4B26BFB3" w:rsidR="00A93C40" w:rsidRPr="00783C9F" w:rsidRDefault="004E2596"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1231" w:type="dxa"/>
            <w:tcBorders>
              <w:top w:val="single" w:sz="4" w:space="0" w:color="auto"/>
            </w:tcBorders>
            <w:shd w:val="clear" w:color="auto" w:fill="auto"/>
          </w:tcPr>
          <w:p w14:paraId="2FD34F59"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19,4</w:t>
            </w:r>
          </w:p>
        </w:tc>
        <w:tc>
          <w:tcPr>
            <w:tcW w:w="1515" w:type="dxa"/>
            <w:tcBorders>
              <w:top w:val="single" w:sz="4" w:space="0" w:color="auto"/>
            </w:tcBorders>
            <w:shd w:val="clear" w:color="auto" w:fill="auto"/>
          </w:tcPr>
          <w:p w14:paraId="5897E02C"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19,4</w:t>
            </w:r>
          </w:p>
        </w:tc>
        <w:tc>
          <w:tcPr>
            <w:tcW w:w="1515" w:type="dxa"/>
            <w:tcBorders>
              <w:top w:val="single" w:sz="4" w:space="0" w:color="auto"/>
            </w:tcBorders>
            <w:shd w:val="clear" w:color="auto" w:fill="auto"/>
          </w:tcPr>
          <w:p w14:paraId="557FE5D4"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19,4</w:t>
            </w:r>
          </w:p>
        </w:tc>
      </w:tr>
      <w:tr w:rsidR="00A93C40" w:rsidRPr="00783C9F" w14:paraId="74B66E24" w14:textId="77777777" w:rsidTr="00B831C9">
        <w:trPr>
          <w:cantSplit/>
          <w:trHeight w:val="78"/>
        </w:trPr>
        <w:tc>
          <w:tcPr>
            <w:tcW w:w="834" w:type="dxa"/>
            <w:vMerge/>
            <w:shd w:val="clear" w:color="auto" w:fill="auto"/>
          </w:tcPr>
          <w:p w14:paraId="03F6835A"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2368" w:type="dxa"/>
            <w:shd w:val="clear" w:color="auto" w:fill="auto"/>
          </w:tcPr>
          <w:p w14:paraId="2319D2DD"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Recursos económicos</w:t>
            </w:r>
          </w:p>
        </w:tc>
        <w:tc>
          <w:tcPr>
            <w:tcW w:w="1262" w:type="dxa"/>
            <w:shd w:val="clear" w:color="auto" w:fill="auto"/>
          </w:tcPr>
          <w:p w14:paraId="30BB207C" w14:textId="5E0CDFFB" w:rsidR="00A93C40" w:rsidRPr="00783C9F" w:rsidRDefault="004E2596"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w:t>
            </w:r>
          </w:p>
        </w:tc>
        <w:tc>
          <w:tcPr>
            <w:tcW w:w="1231" w:type="dxa"/>
            <w:shd w:val="clear" w:color="auto" w:fill="auto"/>
          </w:tcPr>
          <w:p w14:paraId="15D9F15E"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80,6</w:t>
            </w:r>
          </w:p>
        </w:tc>
        <w:tc>
          <w:tcPr>
            <w:tcW w:w="1515" w:type="dxa"/>
            <w:shd w:val="clear" w:color="auto" w:fill="auto"/>
          </w:tcPr>
          <w:p w14:paraId="650D5F17"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80,6</w:t>
            </w:r>
          </w:p>
        </w:tc>
        <w:tc>
          <w:tcPr>
            <w:tcW w:w="1515" w:type="dxa"/>
            <w:shd w:val="clear" w:color="auto" w:fill="auto"/>
          </w:tcPr>
          <w:p w14:paraId="4D05DB2F"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5E5C256D" w14:textId="77777777" w:rsidTr="00B831C9">
        <w:trPr>
          <w:cantSplit/>
          <w:trHeight w:val="78"/>
        </w:trPr>
        <w:tc>
          <w:tcPr>
            <w:tcW w:w="834" w:type="dxa"/>
            <w:vMerge/>
            <w:shd w:val="clear" w:color="auto" w:fill="auto"/>
          </w:tcPr>
          <w:p w14:paraId="15AC53A4"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2368" w:type="dxa"/>
            <w:shd w:val="clear" w:color="auto" w:fill="auto"/>
          </w:tcPr>
          <w:p w14:paraId="0F117819"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Otros</w:t>
            </w:r>
          </w:p>
        </w:tc>
        <w:tc>
          <w:tcPr>
            <w:tcW w:w="1262" w:type="dxa"/>
            <w:shd w:val="clear" w:color="auto" w:fill="auto"/>
          </w:tcPr>
          <w:p w14:paraId="2C390F6E"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p>
        </w:tc>
        <w:tc>
          <w:tcPr>
            <w:tcW w:w="1231" w:type="dxa"/>
            <w:shd w:val="clear" w:color="auto" w:fill="auto"/>
          </w:tcPr>
          <w:p w14:paraId="2411B938"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p>
        </w:tc>
        <w:tc>
          <w:tcPr>
            <w:tcW w:w="1515" w:type="dxa"/>
            <w:shd w:val="clear" w:color="auto" w:fill="auto"/>
          </w:tcPr>
          <w:p w14:paraId="56FB4D0B"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p>
        </w:tc>
        <w:tc>
          <w:tcPr>
            <w:tcW w:w="1515" w:type="dxa"/>
            <w:shd w:val="clear" w:color="auto" w:fill="auto"/>
          </w:tcPr>
          <w:p w14:paraId="01C78594"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w:t>
            </w:r>
          </w:p>
        </w:tc>
      </w:tr>
      <w:tr w:rsidR="00A93C40" w:rsidRPr="00783C9F" w14:paraId="472B28EB" w14:textId="77777777" w:rsidTr="00B831C9">
        <w:trPr>
          <w:cantSplit/>
          <w:trHeight w:val="78"/>
        </w:trPr>
        <w:tc>
          <w:tcPr>
            <w:tcW w:w="834" w:type="dxa"/>
            <w:vMerge/>
            <w:shd w:val="clear" w:color="auto" w:fill="auto"/>
          </w:tcPr>
          <w:p w14:paraId="1014BC51" w14:textId="77777777" w:rsidR="00A93C40" w:rsidRPr="00783C9F" w:rsidRDefault="00A93C40" w:rsidP="004022A0">
            <w:pPr>
              <w:autoSpaceDE w:val="0"/>
              <w:autoSpaceDN w:val="0"/>
              <w:adjustRightInd w:val="0"/>
              <w:spacing w:after="0" w:line="240" w:lineRule="auto"/>
              <w:rPr>
                <w:rFonts w:ascii="Times New Roman" w:hAnsi="Times New Roman" w:cs="Times New Roman"/>
                <w:color w:val="000000" w:themeColor="text1"/>
                <w:sz w:val="24"/>
                <w:szCs w:val="24"/>
              </w:rPr>
            </w:pPr>
          </w:p>
        </w:tc>
        <w:tc>
          <w:tcPr>
            <w:tcW w:w="2368" w:type="dxa"/>
            <w:shd w:val="clear" w:color="auto" w:fill="auto"/>
          </w:tcPr>
          <w:p w14:paraId="06892142" w14:textId="77777777" w:rsidR="00A93C40" w:rsidRPr="00783C9F" w:rsidRDefault="00A93C40" w:rsidP="004022A0">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262" w:type="dxa"/>
            <w:shd w:val="clear" w:color="auto" w:fill="auto"/>
          </w:tcPr>
          <w:p w14:paraId="55CD8C6F" w14:textId="76FDBB88" w:rsidR="00A93C40" w:rsidRPr="00783C9F" w:rsidRDefault="004E2596"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36</w:t>
            </w:r>
          </w:p>
        </w:tc>
        <w:tc>
          <w:tcPr>
            <w:tcW w:w="1231" w:type="dxa"/>
            <w:shd w:val="clear" w:color="auto" w:fill="auto"/>
          </w:tcPr>
          <w:p w14:paraId="499165A6"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515" w:type="dxa"/>
            <w:shd w:val="clear" w:color="auto" w:fill="auto"/>
          </w:tcPr>
          <w:p w14:paraId="69F57DA6" w14:textId="77777777" w:rsidR="00A93C40" w:rsidRPr="00783C9F" w:rsidRDefault="00A93C40" w:rsidP="004022A0">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515" w:type="dxa"/>
            <w:shd w:val="clear" w:color="auto" w:fill="auto"/>
            <w:vAlign w:val="center"/>
          </w:tcPr>
          <w:p w14:paraId="09E23C2C" w14:textId="77777777" w:rsidR="00A93C40" w:rsidRPr="00783C9F" w:rsidRDefault="00A93C40" w:rsidP="004022A0">
            <w:pPr>
              <w:autoSpaceDE w:val="0"/>
              <w:autoSpaceDN w:val="0"/>
              <w:adjustRightInd w:val="0"/>
              <w:spacing w:after="0" w:line="240" w:lineRule="auto"/>
              <w:jc w:val="center"/>
              <w:rPr>
                <w:rFonts w:ascii="Times New Roman" w:hAnsi="Times New Roman" w:cs="Times New Roman"/>
                <w:color w:val="000000" w:themeColor="text1"/>
                <w:sz w:val="24"/>
                <w:szCs w:val="24"/>
              </w:rPr>
            </w:pPr>
          </w:p>
        </w:tc>
      </w:tr>
    </w:tbl>
    <w:p w14:paraId="5DCD9D68" w14:textId="77777777" w:rsidR="00A93C40" w:rsidRPr="00B831C9" w:rsidRDefault="00A93C40" w:rsidP="00A27D3A">
      <w:pPr>
        <w:pStyle w:val="Sinespaciado"/>
        <w:rPr>
          <w:rFonts w:ascii="Times New Roman" w:hAnsi="Times New Roman" w:cs="Times New Roman"/>
          <w:sz w:val="20"/>
          <w:szCs w:val="18"/>
        </w:rPr>
      </w:pPr>
      <w:r w:rsidRPr="00B831C9">
        <w:rPr>
          <w:rFonts w:ascii="Times New Roman" w:hAnsi="Times New Roman" w:cs="Times New Roman"/>
          <w:b/>
          <w:sz w:val="20"/>
          <w:szCs w:val="18"/>
        </w:rPr>
        <w:t>Fuente:</w:t>
      </w:r>
      <w:r w:rsidRPr="00B831C9">
        <w:rPr>
          <w:rFonts w:ascii="Times New Roman" w:hAnsi="Times New Roman" w:cs="Times New Roman"/>
          <w:sz w:val="20"/>
          <w:szCs w:val="18"/>
        </w:rPr>
        <w:t xml:space="preserve"> Encuesta de la investigación </w:t>
      </w:r>
    </w:p>
    <w:p w14:paraId="430FE026" w14:textId="357C86EB" w:rsidR="00A93C40" w:rsidRPr="00B831C9" w:rsidRDefault="00A93C40" w:rsidP="004C1097">
      <w:pPr>
        <w:pStyle w:val="Sinespaciado"/>
        <w:rPr>
          <w:rFonts w:ascii="Times New Roman" w:hAnsi="Times New Roman" w:cs="Times New Roman"/>
          <w:b/>
          <w:sz w:val="20"/>
          <w:szCs w:val="18"/>
        </w:rPr>
      </w:pPr>
      <w:r w:rsidRPr="00B831C9">
        <w:rPr>
          <w:rFonts w:ascii="Times New Roman" w:hAnsi="Times New Roman" w:cs="Times New Roman"/>
          <w:b/>
          <w:sz w:val="20"/>
          <w:szCs w:val="18"/>
        </w:rPr>
        <w:t xml:space="preserve">Equipo de Investigación: </w:t>
      </w:r>
      <w:r w:rsidRPr="00B831C9">
        <w:rPr>
          <w:rFonts w:ascii="Times New Roman" w:hAnsi="Times New Roman" w:cs="Times New Roman"/>
          <w:sz w:val="20"/>
          <w:szCs w:val="18"/>
        </w:rPr>
        <w:t>Dayana Morales-Pamela Pazmiño</w:t>
      </w:r>
      <w:r w:rsidRPr="00B831C9">
        <w:rPr>
          <w:rFonts w:ascii="Times New Roman" w:hAnsi="Times New Roman" w:cs="Times New Roman"/>
          <w:b/>
          <w:sz w:val="20"/>
          <w:szCs w:val="18"/>
        </w:rPr>
        <w:t xml:space="preserve"> </w:t>
      </w:r>
    </w:p>
    <w:p w14:paraId="0550A391" w14:textId="77777777" w:rsidR="004C1097" w:rsidRPr="00B831C9" w:rsidRDefault="004C1097" w:rsidP="004C1097">
      <w:pPr>
        <w:pStyle w:val="Sinespaciado"/>
        <w:rPr>
          <w:rFonts w:ascii="Times New Roman" w:hAnsi="Times New Roman" w:cs="Times New Roman"/>
          <w:b/>
          <w:color w:val="000000" w:themeColor="text1"/>
          <w:sz w:val="20"/>
          <w:szCs w:val="20"/>
        </w:rPr>
      </w:pPr>
    </w:p>
    <w:p w14:paraId="5316F502" w14:textId="143C5F7C"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B27C261" w14:textId="77777777" w:rsidR="00FB5FBA" w:rsidRPr="00EB0FE8" w:rsidRDefault="00FB5FBA" w:rsidP="00A27D3A">
      <w:pPr>
        <w:spacing w:after="0" w:line="360" w:lineRule="auto"/>
        <w:jc w:val="both"/>
        <w:rPr>
          <w:rFonts w:ascii="Times New Roman" w:hAnsi="Times New Roman" w:cs="Times New Roman"/>
          <w:b/>
          <w:color w:val="000000" w:themeColor="text1"/>
          <w:sz w:val="24"/>
          <w:szCs w:val="24"/>
        </w:rPr>
      </w:pPr>
    </w:p>
    <w:p w14:paraId="32C23A73" w14:textId="5036E607" w:rsidR="00624F90" w:rsidRDefault="00B53BE9" w:rsidP="00B53BE9">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Los problemas presentes en la formulación y ejecución de los proyectos de investigación según los docentes, menciona en un 80</w:t>
      </w:r>
      <w:r w:rsidR="001963AC">
        <w:rPr>
          <w:rFonts w:ascii="Times New Roman" w:hAnsi="Times New Roman" w:cs="Times New Roman"/>
          <w:color w:val="000000" w:themeColor="text1"/>
          <w:sz w:val="24"/>
          <w:szCs w:val="24"/>
        </w:rPr>
        <w:t>.6</w:t>
      </w:r>
      <w:r w:rsidR="00A93C40" w:rsidRPr="00783C9F">
        <w:rPr>
          <w:rFonts w:ascii="Times New Roman" w:hAnsi="Times New Roman" w:cs="Times New Roman"/>
          <w:color w:val="000000" w:themeColor="text1"/>
          <w:sz w:val="24"/>
          <w:szCs w:val="24"/>
        </w:rPr>
        <w:t>% a los recursos económicos pues en algunos casos han tenido que ser autofinanciados y en otros los recursos y facilidades asignados por la Universidad Estatal de Bolívar han sido  limitados, otro de los problemas ha sido el acceso a la información</w:t>
      </w:r>
      <w:r w:rsidR="001963AC">
        <w:rPr>
          <w:rFonts w:ascii="Times New Roman" w:hAnsi="Times New Roman" w:cs="Times New Roman"/>
          <w:color w:val="000000" w:themeColor="text1"/>
          <w:sz w:val="24"/>
          <w:szCs w:val="24"/>
        </w:rPr>
        <w:t xml:space="preserve"> con un 19.4%</w:t>
      </w:r>
      <w:r w:rsidR="001963AC" w:rsidRPr="00783C9F">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 xml:space="preserve"> pues la sociedad</w:t>
      </w:r>
      <w:r w:rsidR="001963AC">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no tienen cultura en estos aspectos por lo que no emiten información, además el conocimiento para recolectarlos es bastante empírico.</w:t>
      </w:r>
      <w:r w:rsidR="00A93C40">
        <w:rPr>
          <w:rFonts w:ascii="Times New Roman" w:hAnsi="Times New Roman" w:cs="Times New Roman"/>
          <w:color w:val="000000" w:themeColor="text1"/>
          <w:sz w:val="24"/>
          <w:szCs w:val="24"/>
        </w:rPr>
        <w:t xml:space="preserve"> La intervención en áreas de salud </w:t>
      </w:r>
      <w:r w:rsidR="00CB1350">
        <w:rPr>
          <w:rFonts w:ascii="Times New Roman" w:hAnsi="Times New Roman" w:cs="Times New Roman"/>
          <w:color w:val="000000" w:themeColor="text1"/>
          <w:sz w:val="24"/>
          <w:szCs w:val="24"/>
        </w:rPr>
        <w:t>es compleja</w:t>
      </w:r>
      <w:r w:rsidR="00A93C40">
        <w:rPr>
          <w:rFonts w:ascii="Times New Roman" w:hAnsi="Times New Roman" w:cs="Times New Roman"/>
          <w:color w:val="000000" w:themeColor="text1"/>
          <w:sz w:val="24"/>
          <w:szCs w:val="24"/>
        </w:rPr>
        <w:t xml:space="preserve"> según Peña (2019) a nivel de región solo se </w:t>
      </w:r>
      <w:r w:rsidR="00CB1350">
        <w:rPr>
          <w:rFonts w:ascii="Times New Roman" w:hAnsi="Times New Roman" w:cs="Times New Roman"/>
          <w:color w:val="000000" w:themeColor="text1"/>
          <w:sz w:val="24"/>
          <w:szCs w:val="24"/>
        </w:rPr>
        <w:t>está</w:t>
      </w:r>
      <w:r w:rsidR="00A93C40">
        <w:rPr>
          <w:rFonts w:ascii="Times New Roman" w:hAnsi="Times New Roman" w:cs="Times New Roman"/>
          <w:color w:val="000000" w:themeColor="text1"/>
          <w:sz w:val="24"/>
          <w:szCs w:val="24"/>
        </w:rPr>
        <w:t xml:space="preserve"> realizando investigacion</w:t>
      </w:r>
      <w:r w:rsidR="001963AC">
        <w:rPr>
          <w:rFonts w:ascii="Times New Roman" w:hAnsi="Times New Roman" w:cs="Times New Roman"/>
          <w:color w:val="000000" w:themeColor="text1"/>
          <w:sz w:val="24"/>
          <w:szCs w:val="24"/>
        </w:rPr>
        <w:t>es descriptivas y cualitativas.</w:t>
      </w:r>
    </w:p>
    <w:p w14:paraId="604916C1" w14:textId="77777777" w:rsidR="001963AC" w:rsidRDefault="001963AC" w:rsidP="00A27D3A">
      <w:pPr>
        <w:spacing w:after="0" w:line="360" w:lineRule="auto"/>
        <w:jc w:val="both"/>
        <w:rPr>
          <w:rFonts w:ascii="Times New Roman" w:hAnsi="Times New Roman" w:cs="Times New Roman"/>
          <w:color w:val="000000" w:themeColor="text1"/>
          <w:sz w:val="24"/>
          <w:szCs w:val="24"/>
        </w:rPr>
      </w:pPr>
    </w:p>
    <w:p w14:paraId="7F7DBDD7" w14:textId="77777777" w:rsidR="00A93C40" w:rsidRDefault="00A93C40" w:rsidP="00624F90">
      <w:pPr>
        <w:tabs>
          <w:tab w:val="left" w:pos="5004"/>
        </w:tabs>
        <w:autoSpaceDE w:val="0"/>
        <w:autoSpaceDN w:val="0"/>
        <w:adjustRightInd w:val="0"/>
        <w:spacing w:after="0" w:line="360" w:lineRule="auto"/>
        <w:jc w:val="both"/>
        <w:rPr>
          <w:rFonts w:ascii="Times New Roman" w:hAnsi="Times New Roman" w:cs="Times New Roman"/>
          <w:b/>
          <w:bCs/>
          <w:color w:val="000000" w:themeColor="text1"/>
          <w:sz w:val="24"/>
          <w:szCs w:val="24"/>
        </w:rPr>
      </w:pPr>
      <w:r w:rsidRPr="00783C9F">
        <w:rPr>
          <w:rFonts w:ascii="Times New Roman" w:hAnsi="Times New Roman" w:cs="Times New Roman"/>
          <w:bCs/>
          <w:color w:val="000000" w:themeColor="text1"/>
          <w:sz w:val="24"/>
          <w:szCs w:val="24"/>
        </w:rPr>
        <w:lastRenderedPageBreak/>
        <w:t>¿</w:t>
      </w:r>
      <w:r w:rsidRPr="00EB0FE8">
        <w:rPr>
          <w:rFonts w:ascii="Times New Roman" w:hAnsi="Times New Roman" w:cs="Times New Roman"/>
          <w:b/>
          <w:bCs/>
          <w:color w:val="000000" w:themeColor="text1"/>
          <w:sz w:val="24"/>
          <w:szCs w:val="24"/>
        </w:rPr>
        <w:t>Tiene Producción Científica Regional?</w:t>
      </w:r>
      <w:r w:rsidR="00624F90">
        <w:rPr>
          <w:rFonts w:ascii="Times New Roman" w:hAnsi="Times New Roman" w:cs="Times New Roman"/>
          <w:b/>
          <w:bCs/>
          <w:color w:val="000000" w:themeColor="text1"/>
          <w:sz w:val="24"/>
          <w:szCs w:val="24"/>
        </w:rPr>
        <w:tab/>
      </w:r>
    </w:p>
    <w:p w14:paraId="231B19CF" w14:textId="70CB2954" w:rsidR="00A93C40" w:rsidRPr="00B831C9"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35" w:name="_Toc17694904"/>
      <w:bookmarkStart w:id="136" w:name="_Toc20060242"/>
      <w:r w:rsidRPr="00B831C9">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11</w:t>
      </w:r>
      <w:r w:rsidRPr="00B831C9">
        <w:rPr>
          <w:rFonts w:ascii="Times New Roman" w:hAnsi="Times New Roman" w:cs="Times New Roman"/>
          <w:bCs/>
          <w:i w:val="0"/>
          <w:color w:val="000000" w:themeColor="text1"/>
          <w:sz w:val="24"/>
          <w:szCs w:val="24"/>
        </w:rPr>
        <w:t>: Producción científica regional</w:t>
      </w:r>
      <w:bookmarkEnd w:id="135"/>
      <w:bookmarkEnd w:id="136"/>
    </w:p>
    <w:tbl>
      <w:tblPr>
        <w:tblW w:w="8275"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71"/>
        <w:gridCol w:w="880"/>
        <w:gridCol w:w="1468"/>
        <w:gridCol w:w="1432"/>
        <w:gridCol w:w="1762"/>
        <w:gridCol w:w="1762"/>
      </w:tblGrid>
      <w:tr w:rsidR="00A93C40" w:rsidRPr="00783C9F" w14:paraId="30A9951F" w14:textId="77777777" w:rsidTr="00B831C9">
        <w:trPr>
          <w:cantSplit/>
          <w:trHeight w:val="906"/>
        </w:trPr>
        <w:tc>
          <w:tcPr>
            <w:tcW w:w="1851" w:type="dxa"/>
            <w:gridSpan w:val="2"/>
            <w:tcBorders>
              <w:top w:val="single" w:sz="4" w:space="0" w:color="auto"/>
              <w:bottom w:val="single" w:sz="4" w:space="0" w:color="auto"/>
            </w:tcBorders>
            <w:shd w:val="clear" w:color="auto" w:fill="auto"/>
            <w:vAlign w:val="bottom"/>
          </w:tcPr>
          <w:p w14:paraId="61B9E0EE"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468" w:type="dxa"/>
            <w:tcBorders>
              <w:top w:val="single" w:sz="4" w:space="0" w:color="auto"/>
              <w:bottom w:val="single" w:sz="4" w:space="0" w:color="auto"/>
            </w:tcBorders>
            <w:shd w:val="clear" w:color="auto" w:fill="auto"/>
            <w:vAlign w:val="center"/>
          </w:tcPr>
          <w:p w14:paraId="32F6F649"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432" w:type="dxa"/>
            <w:tcBorders>
              <w:top w:val="single" w:sz="4" w:space="0" w:color="auto"/>
              <w:bottom w:val="single" w:sz="4" w:space="0" w:color="auto"/>
            </w:tcBorders>
            <w:shd w:val="clear" w:color="auto" w:fill="auto"/>
            <w:vAlign w:val="center"/>
          </w:tcPr>
          <w:p w14:paraId="4753109B"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c>
          <w:tcPr>
            <w:tcW w:w="1762" w:type="dxa"/>
            <w:tcBorders>
              <w:top w:val="single" w:sz="4" w:space="0" w:color="auto"/>
              <w:bottom w:val="single" w:sz="4" w:space="0" w:color="auto"/>
            </w:tcBorders>
            <w:shd w:val="clear" w:color="auto" w:fill="auto"/>
            <w:vAlign w:val="center"/>
          </w:tcPr>
          <w:p w14:paraId="58B0EC17"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válido</w:t>
            </w:r>
          </w:p>
        </w:tc>
        <w:tc>
          <w:tcPr>
            <w:tcW w:w="1762" w:type="dxa"/>
            <w:tcBorders>
              <w:top w:val="single" w:sz="4" w:space="0" w:color="auto"/>
              <w:bottom w:val="single" w:sz="4" w:space="0" w:color="auto"/>
            </w:tcBorders>
            <w:shd w:val="clear" w:color="auto" w:fill="auto"/>
            <w:vAlign w:val="center"/>
          </w:tcPr>
          <w:p w14:paraId="165E09C5"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acumulado</w:t>
            </w:r>
          </w:p>
        </w:tc>
      </w:tr>
      <w:tr w:rsidR="00A93C40" w:rsidRPr="00783C9F" w14:paraId="43B9CCFE" w14:textId="77777777" w:rsidTr="00B831C9">
        <w:trPr>
          <w:cantSplit/>
          <w:trHeight w:val="445"/>
        </w:trPr>
        <w:tc>
          <w:tcPr>
            <w:tcW w:w="971" w:type="dxa"/>
            <w:vMerge w:val="restart"/>
            <w:tcBorders>
              <w:top w:val="single" w:sz="4" w:space="0" w:color="auto"/>
            </w:tcBorders>
            <w:shd w:val="clear" w:color="auto" w:fill="auto"/>
            <w:vAlign w:val="center"/>
          </w:tcPr>
          <w:p w14:paraId="74CA95D5"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880" w:type="dxa"/>
            <w:tcBorders>
              <w:top w:val="single" w:sz="4" w:space="0" w:color="auto"/>
            </w:tcBorders>
            <w:shd w:val="clear" w:color="auto" w:fill="auto"/>
          </w:tcPr>
          <w:p w14:paraId="1AE308D6" w14:textId="77777777" w:rsidR="00A93C40" w:rsidRPr="00783C9F" w:rsidRDefault="003753FC"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w:t>
            </w:r>
            <w:r w:rsidR="00A93C40" w:rsidRPr="00783C9F">
              <w:rPr>
                <w:rFonts w:ascii="Times New Roman" w:hAnsi="Times New Roman" w:cs="Times New Roman"/>
                <w:color w:val="000000" w:themeColor="text1"/>
                <w:sz w:val="24"/>
                <w:szCs w:val="24"/>
              </w:rPr>
              <w:t>i</w:t>
            </w:r>
          </w:p>
        </w:tc>
        <w:tc>
          <w:tcPr>
            <w:tcW w:w="1468" w:type="dxa"/>
            <w:tcBorders>
              <w:top w:val="single" w:sz="4" w:space="0" w:color="auto"/>
            </w:tcBorders>
            <w:shd w:val="clear" w:color="auto" w:fill="auto"/>
            <w:vAlign w:val="center"/>
          </w:tcPr>
          <w:p w14:paraId="12D6C858"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31</w:t>
            </w:r>
          </w:p>
        </w:tc>
        <w:tc>
          <w:tcPr>
            <w:tcW w:w="1432" w:type="dxa"/>
            <w:tcBorders>
              <w:top w:val="single" w:sz="4" w:space="0" w:color="auto"/>
            </w:tcBorders>
            <w:shd w:val="clear" w:color="auto" w:fill="auto"/>
            <w:vAlign w:val="center"/>
          </w:tcPr>
          <w:p w14:paraId="54D0A033"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86,1</w:t>
            </w:r>
          </w:p>
        </w:tc>
        <w:tc>
          <w:tcPr>
            <w:tcW w:w="1762" w:type="dxa"/>
            <w:tcBorders>
              <w:top w:val="single" w:sz="4" w:space="0" w:color="auto"/>
            </w:tcBorders>
            <w:shd w:val="clear" w:color="auto" w:fill="auto"/>
            <w:vAlign w:val="center"/>
          </w:tcPr>
          <w:p w14:paraId="629EA243"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86,1</w:t>
            </w:r>
          </w:p>
        </w:tc>
        <w:tc>
          <w:tcPr>
            <w:tcW w:w="1762" w:type="dxa"/>
            <w:tcBorders>
              <w:top w:val="single" w:sz="4" w:space="0" w:color="auto"/>
            </w:tcBorders>
            <w:shd w:val="clear" w:color="auto" w:fill="auto"/>
            <w:vAlign w:val="center"/>
          </w:tcPr>
          <w:p w14:paraId="7AC3C718"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86,1</w:t>
            </w:r>
          </w:p>
        </w:tc>
      </w:tr>
      <w:tr w:rsidR="00A93C40" w:rsidRPr="00783C9F" w14:paraId="49DDC173" w14:textId="77777777" w:rsidTr="00B831C9">
        <w:trPr>
          <w:cantSplit/>
          <w:trHeight w:val="158"/>
        </w:trPr>
        <w:tc>
          <w:tcPr>
            <w:tcW w:w="971" w:type="dxa"/>
            <w:vMerge/>
            <w:shd w:val="clear" w:color="auto" w:fill="auto"/>
          </w:tcPr>
          <w:p w14:paraId="49FA0E0E"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880" w:type="dxa"/>
            <w:shd w:val="clear" w:color="auto" w:fill="auto"/>
          </w:tcPr>
          <w:p w14:paraId="18FA0A80" w14:textId="77777777" w:rsidR="00A93C40" w:rsidRPr="00783C9F" w:rsidRDefault="003753FC"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w:t>
            </w:r>
            <w:r w:rsidR="00A93C40" w:rsidRPr="00783C9F">
              <w:rPr>
                <w:rFonts w:ascii="Times New Roman" w:hAnsi="Times New Roman" w:cs="Times New Roman"/>
                <w:color w:val="000000" w:themeColor="text1"/>
                <w:sz w:val="24"/>
                <w:szCs w:val="24"/>
              </w:rPr>
              <w:t>o</w:t>
            </w:r>
          </w:p>
        </w:tc>
        <w:tc>
          <w:tcPr>
            <w:tcW w:w="1468" w:type="dxa"/>
            <w:shd w:val="clear" w:color="auto" w:fill="auto"/>
            <w:vAlign w:val="center"/>
          </w:tcPr>
          <w:p w14:paraId="4B719B0E"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w:t>
            </w:r>
          </w:p>
        </w:tc>
        <w:tc>
          <w:tcPr>
            <w:tcW w:w="1432" w:type="dxa"/>
            <w:shd w:val="clear" w:color="auto" w:fill="auto"/>
            <w:vAlign w:val="center"/>
          </w:tcPr>
          <w:p w14:paraId="605637A8"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13,9</w:t>
            </w:r>
          </w:p>
        </w:tc>
        <w:tc>
          <w:tcPr>
            <w:tcW w:w="1762" w:type="dxa"/>
            <w:shd w:val="clear" w:color="auto" w:fill="auto"/>
            <w:vAlign w:val="center"/>
          </w:tcPr>
          <w:p w14:paraId="66A2247C"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13,9</w:t>
            </w:r>
          </w:p>
        </w:tc>
        <w:tc>
          <w:tcPr>
            <w:tcW w:w="1762" w:type="dxa"/>
            <w:shd w:val="clear" w:color="auto" w:fill="auto"/>
            <w:vAlign w:val="center"/>
          </w:tcPr>
          <w:p w14:paraId="755E9DEF"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50EA6A5B" w14:textId="77777777" w:rsidTr="00B831C9">
        <w:trPr>
          <w:cantSplit/>
          <w:trHeight w:val="158"/>
        </w:trPr>
        <w:tc>
          <w:tcPr>
            <w:tcW w:w="971" w:type="dxa"/>
            <w:vMerge/>
            <w:shd w:val="clear" w:color="auto" w:fill="auto"/>
          </w:tcPr>
          <w:p w14:paraId="5B533AB5"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880" w:type="dxa"/>
            <w:shd w:val="clear" w:color="auto" w:fill="auto"/>
          </w:tcPr>
          <w:p w14:paraId="23001B1B"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468" w:type="dxa"/>
            <w:shd w:val="clear" w:color="auto" w:fill="auto"/>
            <w:vAlign w:val="center"/>
          </w:tcPr>
          <w:p w14:paraId="561C9D1E"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432" w:type="dxa"/>
            <w:shd w:val="clear" w:color="auto" w:fill="auto"/>
            <w:vAlign w:val="center"/>
          </w:tcPr>
          <w:p w14:paraId="22C47E96"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762" w:type="dxa"/>
            <w:shd w:val="clear" w:color="auto" w:fill="auto"/>
            <w:vAlign w:val="center"/>
          </w:tcPr>
          <w:p w14:paraId="67390F8A" w14:textId="77777777" w:rsidR="00A93C40" w:rsidRPr="00783C9F" w:rsidRDefault="00A93C40" w:rsidP="00B831C9">
            <w:pPr>
              <w:autoSpaceDE w:val="0"/>
              <w:autoSpaceDN w:val="0"/>
              <w:adjustRightInd w:val="0"/>
              <w:spacing w:after="0" w:line="240" w:lineRule="auto"/>
              <w:ind w:left="60" w:right="60"/>
              <w:jc w:val="center"/>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762" w:type="dxa"/>
            <w:shd w:val="clear" w:color="auto" w:fill="auto"/>
            <w:vAlign w:val="center"/>
          </w:tcPr>
          <w:p w14:paraId="1316132D" w14:textId="77777777" w:rsidR="00A93C40" w:rsidRPr="00783C9F" w:rsidRDefault="00A93C40" w:rsidP="00B831C9">
            <w:pPr>
              <w:autoSpaceDE w:val="0"/>
              <w:autoSpaceDN w:val="0"/>
              <w:adjustRightInd w:val="0"/>
              <w:spacing w:after="0" w:line="240" w:lineRule="auto"/>
              <w:jc w:val="center"/>
              <w:rPr>
                <w:rFonts w:ascii="Times New Roman" w:hAnsi="Times New Roman" w:cs="Times New Roman"/>
                <w:color w:val="000000" w:themeColor="text1"/>
                <w:sz w:val="24"/>
                <w:szCs w:val="24"/>
              </w:rPr>
            </w:pPr>
          </w:p>
        </w:tc>
      </w:tr>
    </w:tbl>
    <w:p w14:paraId="4BFF0A10" w14:textId="77777777" w:rsidR="00A93C40" w:rsidRPr="00B831C9" w:rsidRDefault="00A93C40" w:rsidP="00A27D3A">
      <w:pPr>
        <w:pStyle w:val="Sinespaciado"/>
        <w:rPr>
          <w:rFonts w:ascii="Times New Roman" w:hAnsi="Times New Roman" w:cs="Times New Roman"/>
          <w:sz w:val="20"/>
          <w:szCs w:val="20"/>
        </w:rPr>
      </w:pPr>
      <w:r w:rsidRPr="00B831C9">
        <w:rPr>
          <w:rFonts w:ascii="Times New Roman" w:hAnsi="Times New Roman" w:cs="Times New Roman"/>
          <w:b/>
          <w:sz w:val="20"/>
          <w:szCs w:val="20"/>
        </w:rPr>
        <w:t>Fuente:</w:t>
      </w:r>
      <w:r w:rsidRPr="00B831C9">
        <w:rPr>
          <w:rFonts w:ascii="Times New Roman" w:hAnsi="Times New Roman" w:cs="Times New Roman"/>
          <w:sz w:val="20"/>
          <w:szCs w:val="20"/>
        </w:rPr>
        <w:t xml:space="preserve"> Encuesta de la investigación </w:t>
      </w:r>
    </w:p>
    <w:p w14:paraId="14234C1D" w14:textId="019F9C04" w:rsidR="00B53BE9" w:rsidRPr="00B831C9" w:rsidRDefault="00A93C40" w:rsidP="00A27D3A">
      <w:pPr>
        <w:pStyle w:val="Sinespaciado"/>
        <w:rPr>
          <w:rFonts w:ascii="Times New Roman" w:hAnsi="Times New Roman" w:cs="Times New Roman"/>
          <w:b/>
          <w:sz w:val="20"/>
          <w:szCs w:val="20"/>
        </w:rPr>
      </w:pPr>
      <w:r w:rsidRPr="00B831C9">
        <w:rPr>
          <w:rFonts w:ascii="Times New Roman" w:hAnsi="Times New Roman" w:cs="Times New Roman"/>
          <w:b/>
          <w:sz w:val="20"/>
          <w:szCs w:val="20"/>
        </w:rPr>
        <w:t xml:space="preserve">Equipo de Investigación: </w:t>
      </w:r>
      <w:r w:rsidRPr="00B831C9">
        <w:rPr>
          <w:rFonts w:ascii="Times New Roman" w:hAnsi="Times New Roman" w:cs="Times New Roman"/>
          <w:sz w:val="20"/>
          <w:szCs w:val="20"/>
        </w:rPr>
        <w:t>Dayana Morales-Pamela Pazmiño</w:t>
      </w:r>
      <w:r w:rsidRPr="00B831C9">
        <w:rPr>
          <w:rFonts w:ascii="Times New Roman" w:hAnsi="Times New Roman" w:cs="Times New Roman"/>
          <w:b/>
          <w:sz w:val="20"/>
          <w:szCs w:val="20"/>
        </w:rPr>
        <w:t xml:space="preserve"> </w:t>
      </w:r>
    </w:p>
    <w:p w14:paraId="1DD01F2C" w14:textId="77777777" w:rsidR="00A93C40" w:rsidRPr="00B831C9" w:rsidRDefault="00A93C40" w:rsidP="00A27D3A">
      <w:pPr>
        <w:spacing w:after="0" w:line="360" w:lineRule="auto"/>
        <w:jc w:val="both"/>
        <w:rPr>
          <w:rFonts w:ascii="Times New Roman" w:hAnsi="Times New Roman" w:cs="Times New Roman"/>
          <w:b/>
          <w:color w:val="000000" w:themeColor="text1"/>
        </w:rPr>
      </w:pPr>
    </w:p>
    <w:p w14:paraId="5448944E" w14:textId="6F58F520"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42C0D06D" w14:textId="77777777" w:rsidR="00FB5FBA" w:rsidRPr="00EB0FE8" w:rsidRDefault="00FB5FBA" w:rsidP="00A27D3A">
      <w:pPr>
        <w:spacing w:after="0" w:line="360" w:lineRule="auto"/>
        <w:jc w:val="both"/>
        <w:rPr>
          <w:rFonts w:ascii="Times New Roman" w:hAnsi="Times New Roman" w:cs="Times New Roman"/>
          <w:b/>
          <w:color w:val="000000" w:themeColor="text1"/>
          <w:sz w:val="24"/>
          <w:szCs w:val="24"/>
        </w:rPr>
      </w:pPr>
    </w:p>
    <w:p w14:paraId="7F6E4C73" w14:textId="036D1FFB" w:rsidR="00A93C40" w:rsidRPr="00783C9F" w:rsidRDefault="00B53BE9" w:rsidP="00B53BE9">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El 86% de los docentes encuestados mencionan tener producción científica y que han sido publicados en revistas y org</w:t>
      </w:r>
      <w:r w:rsidR="001963AC">
        <w:rPr>
          <w:rFonts w:ascii="Times New Roman" w:hAnsi="Times New Roman" w:cs="Times New Roman"/>
          <w:color w:val="000000" w:themeColor="text1"/>
          <w:sz w:val="24"/>
          <w:szCs w:val="24"/>
        </w:rPr>
        <w:t>anismos regionales, y tan solo 13.9%</w:t>
      </w:r>
      <w:r w:rsidR="00A93C40" w:rsidRPr="00783C9F">
        <w:rPr>
          <w:rFonts w:ascii="Times New Roman" w:hAnsi="Times New Roman" w:cs="Times New Roman"/>
          <w:color w:val="000000" w:themeColor="text1"/>
          <w:sz w:val="24"/>
          <w:szCs w:val="24"/>
        </w:rPr>
        <w:t xml:space="preserve"> docentes no lo tienen. En esto hay que mencionar que varios trabajos no han sido individuales si no han sido hechos y trabajados en equipos e incluso con docentes de otras universidades. En varios casos lo han realizado antes de ingresar a la docencia universitaria. Sin </w:t>
      </w:r>
      <w:r w:rsidR="001E2C1E" w:rsidRPr="00783C9F">
        <w:rPr>
          <w:rFonts w:ascii="Times New Roman" w:hAnsi="Times New Roman" w:cs="Times New Roman"/>
          <w:color w:val="000000" w:themeColor="text1"/>
          <w:sz w:val="24"/>
          <w:szCs w:val="24"/>
        </w:rPr>
        <w:t>embargo,</w:t>
      </w:r>
      <w:r w:rsidR="00A93C40" w:rsidRPr="00783C9F">
        <w:rPr>
          <w:rFonts w:ascii="Times New Roman" w:hAnsi="Times New Roman" w:cs="Times New Roman"/>
          <w:color w:val="000000" w:themeColor="text1"/>
          <w:sz w:val="24"/>
          <w:szCs w:val="24"/>
        </w:rPr>
        <w:t xml:space="preserve"> la ley de educación superior establece como producción científica regional a las evidencias que contribuyan al mejoramiento de la calidad de vida.</w:t>
      </w:r>
      <w:r w:rsidR="00A93C40">
        <w:rPr>
          <w:rFonts w:ascii="Times New Roman" w:hAnsi="Times New Roman" w:cs="Times New Roman"/>
          <w:color w:val="000000" w:themeColor="text1"/>
          <w:sz w:val="24"/>
          <w:szCs w:val="24"/>
        </w:rPr>
        <w:t xml:space="preserve"> Velázquez (2018) analiza el modelo presentado por el C</w:t>
      </w:r>
      <w:r w:rsidR="001963AC">
        <w:rPr>
          <w:rFonts w:ascii="Times New Roman" w:hAnsi="Times New Roman" w:cs="Times New Roman"/>
          <w:color w:val="000000" w:themeColor="text1"/>
          <w:sz w:val="24"/>
          <w:szCs w:val="24"/>
        </w:rPr>
        <w:t xml:space="preserve">onsejo de la Educación </w:t>
      </w:r>
      <w:r w:rsidR="00A93C40">
        <w:rPr>
          <w:rFonts w:ascii="Times New Roman" w:hAnsi="Times New Roman" w:cs="Times New Roman"/>
          <w:color w:val="000000" w:themeColor="text1"/>
          <w:sz w:val="24"/>
          <w:szCs w:val="24"/>
        </w:rPr>
        <w:t>S</w:t>
      </w:r>
      <w:r w:rsidR="001963AC">
        <w:rPr>
          <w:rFonts w:ascii="Times New Roman" w:hAnsi="Times New Roman" w:cs="Times New Roman"/>
          <w:color w:val="000000" w:themeColor="text1"/>
          <w:sz w:val="24"/>
          <w:szCs w:val="24"/>
        </w:rPr>
        <w:t xml:space="preserve">uperior </w:t>
      </w:r>
      <w:r w:rsidR="00A93C40">
        <w:rPr>
          <w:rFonts w:ascii="Times New Roman" w:hAnsi="Times New Roman" w:cs="Times New Roman"/>
          <w:color w:val="000000" w:themeColor="text1"/>
          <w:sz w:val="24"/>
          <w:szCs w:val="24"/>
        </w:rPr>
        <w:t xml:space="preserve">en donde los proyectos de investigación su sustentan por equipos especializados y de carrera para su valides. </w:t>
      </w:r>
    </w:p>
    <w:p w14:paraId="16F8262F" w14:textId="77777777" w:rsidR="001E2C1E" w:rsidRDefault="001E2C1E"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026FD7B9"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27552769"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08D5A0EB"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068B0C93"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1F6E1588"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5D3CC9BD"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00142E82"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2148D259"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01BA5EC1" w14:textId="77777777" w:rsidR="00772C1C" w:rsidRDefault="00772C1C" w:rsidP="00A27D3A">
      <w:pPr>
        <w:autoSpaceDE w:val="0"/>
        <w:autoSpaceDN w:val="0"/>
        <w:adjustRightInd w:val="0"/>
        <w:spacing w:after="0" w:line="360" w:lineRule="auto"/>
        <w:rPr>
          <w:rFonts w:ascii="Times New Roman" w:hAnsi="Times New Roman" w:cs="Times New Roman"/>
          <w:b/>
          <w:bCs/>
          <w:color w:val="000000" w:themeColor="text1"/>
          <w:sz w:val="24"/>
          <w:szCs w:val="24"/>
        </w:rPr>
      </w:pPr>
    </w:p>
    <w:p w14:paraId="39D09DF3" w14:textId="59508E4C" w:rsidR="00FB5FBA" w:rsidRPr="00EB0FE8" w:rsidRDefault="00A93C40" w:rsidP="00772C1C">
      <w:pPr>
        <w:tabs>
          <w:tab w:val="left" w:pos="1655"/>
        </w:tabs>
        <w:autoSpaceDE w:val="0"/>
        <w:autoSpaceDN w:val="0"/>
        <w:adjustRightInd w:val="0"/>
        <w:spacing w:after="0" w:line="360" w:lineRule="auto"/>
        <w:rPr>
          <w:rFonts w:ascii="Times New Roman" w:hAnsi="Times New Roman" w:cs="Times New Roman"/>
          <w:b/>
          <w:bCs/>
          <w:color w:val="000000" w:themeColor="text1"/>
          <w:sz w:val="24"/>
          <w:szCs w:val="24"/>
        </w:rPr>
      </w:pPr>
      <w:r w:rsidRPr="00EB0FE8">
        <w:rPr>
          <w:rFonts w:ascii="Times New Roman" w:hAnsi="Times New Roman" w:cs="Times New Roman"/>
          <w:b/>
          <w:bCs/>
          <w:color w:val="000000" w:themeColor="text1"/>
          <w:sz w:val="24"/>
          <w:szCs w:val="24"/>
        </w:rPr>
        <w:lastRenderedPageBreak/>
        <w:t>¿Cu</w:t>
      </w:r>
      <w:r w:rsidR="004C1097">
        <w:rPr>
          <w:rFonts w:ascii="Times New Roman" w:hAnsi="Times New Roman" w:cs="Times New Roman"/>
          <w:b/>
          <w:bCs/>
          <w:color w:val="000000" w:themeColor="text1"/>
          <w:sz w:val="24"/>
          <w:szCs w:val="24"/>
        </w:rPr>
        <w:t>á</w:t>
      </w:r>
      <w:r w:rsidRPr="00EB0FE8">
        <w:rPr>
          <w:rFonts w:ascii="Times New Roman" w:hAnsi="Times New Roman" w:cs="Times New Roman"/>
          <w:b/>
          <w:bCs/>
          <w:color w:val="000000" w:themeColor="text1"/>
          <w:sz w:val="24"/>
          <w:szCs w:val="24"/>
        </w:rPr>
        <w:t>ntos artículos Científicos ha publicado en los últimos 5 años?</w:t>
      </w:r>
    </w:p>
    <w:p w14:paraId="35F4D9C0" w14:textId="61388DC4" w:rsidR="00A93C40" w:rsidRPr="00B831C9" w:rsidRDefault="00A93C40" w:rsidP="00A27D3A">
      <w:pPr>
        <w:pStyle w:val="Descripcin"/>
        <w:keepNext/>
        <w:spacing w:after="0" w:line="360" w:lineRule="auto"/>
        <w:rPr>
          <w:rFonts w:ascii="Times New Roman" w:hAnsi="Times New Roman" w:cs="Times New Roman"/>
          <w:bCs/>
          <w:i w:val="0"/>
          <w:color w:val="000000" w:themeColor="text1"/>
          <w:sz w:val="24"/>
          <w:szCs w:val="24"/>
        </w:rPr>
      </w:pPr>
      <w:bookmarkStart w:id="137" w:name="_Toc17694905"/>
      <w:bookmarkStart w:id="138" w:name="_Toc20060243"/>
      <w:r w:rsidRPr="00B831C9">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12</w:t>
      </w:r>
      <w:r w:rsidRPr="00B831C9">
        <w:rPr>
          <w:rFonts w:ascii="Times New Roman" w:hAnsi="Times New Roman" w:cs="Times New Roman"/>
          <w:bCs/>
          <w:i w:val="0"/>
          <w:color w:val="000000" w:themeColor="text1"/>
          <w:sz w:val="24"/>
          <w:szCs w:val="24"/>
        </w:rPr>
        <w:t>: Número de artículos científicos publicados</w:t>
      </w:r>
      <w:bookmarkEnd w:id="137"/>
      <w:bookmarkEnd w:id="138"/>
      <w:r w:rsidRPr="00B831C9">
        <w:rPr>
          <w:rFonts w:ascii="Times New Roman" w:hAnsi="Times New Roman" w:cs="Times New Roman"/>
          <w:bCs/>
          <w:i w:val="0"/>
          <w:color w:val="000000" w:themeColor="text1"/>
          <w:sz w:val="24"/>
          <w:szCs w:val="24"/>
        </w:rPr>
        <w:t xml:space="preserve"> </w:t>
      </w:r>
    </w:p>
    <w:tbl>
      <w:tblPr>
        <w:tblW w:w="9163"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071"/>
        <w:gridCol w:w="1011"/>
        <w:gridCol w:w="1619"/>
        <w:gridCol w:w="1578"/>
        <w:gridCol w:w="1942"/>
        <w:gridCol w:w="1942"/>
      </w:tblGrid>
      <w:tr w:rsidR="00A93C40" w:rsidRPr="00783C9F" w14:paraId="5CA218CA" w14:textId="77777777" w:rsidTr="00F5269B">
        <w:trPr>
          <w:cantSplit/>
          <w:trHeight w:val="577"/>
        </w:trPr>
        <w:tc>
          <w:tcPr>
            <w:tcW w:w="2082" w:type="dxa"/>
            <w:gridSpan w:val="2"/>
            <w:tcBorders>
              <w:top w:val="single" w:sz="4" w:space="0" w:color="auto"/>
              <w:bottom w:val="single" w:sz="4" w:space="0" w:color="auto"/>
            </w:tcBorders>
            <w:shd w:val="clear" w:color="auto" w:fill="auto"/>
            <w:vAlign w:val="bottom"/>
          </w:tcPr>
          <w:p w14:paraId="0D5258CC"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619" w:type="dxa"/>
            <w:tcBorders>
              <w:top w:val="single" w:sz="4" w:space="0" w:color="auto"/>
              <w:bottom w:val="single" w:sz="4" w:space="0" w:color="auto"/>
            </w:tcBorders>
            <w:shd w:val="clear" w:color="auto" w:fill="auto"/>
            <w:vAlign w:val="bottom"/>
          </w:tcPr>
          <w:p w14:paraId="2B253D83"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578" w:type="dxa"/>
            <w:tcBorders>
              <w:top w:val="single" w:sz="4" w:space="0" w:color="auto"/>
              <w:bottom w:val="single" w:sz="4" w:space="0" w:color="auto"/>
            </w:tcBorders>
            <w:shd w:val="clear" w:color="auto" w:fill="auto"/>
            <w:vAlign w:val="bottom"/>
          </w:tcPr>
          <w:p w14:paraId="4EB5954B"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c>
          <w:tcPr>
            <w:tcW w:w="1942" w:type="dxa"/>
            <w:tcBorders>
              <w:top w:val="single" w:sz="4" w:space="0" w:color="auto"/>
              <w:bottom w:val="single" w:sz="4" w:space="0" w:color="auto"/>
            </w:tcBorders>
            <w:shd w:val="clear" w:color="auto" w:fill="auto"/>
            <w:vAlign w:val="bottom"/>
          </w:tcPr>
          <w:p w14:paraId="272D3BC2"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válido</w:t>
            </w:r>
          </w:p>
        </w:tc>
        <w:tc>
          <w:tcPr>
            <w:tcW w:w="1942" w:type="dxa"/>
            <w:tcBorders>
              <w:top w:val="single" w:sz="4" w:space="0" w:color="auto"/>
              <w:bottom w:val="single" w:sz="4" w:space="0" w:color="auto"/>
            </w:tcBorders>
            <w:shd w:val="clear" w:color="auto" w:fill="auto"/>
            <w:vAlign w:val="bottom"/>
          </w:tcPr>
          <w:p w14:paraId="0D5A4F55" w14:textId="77777777" w:rsidR="00A93C40" w:rsidRPr="00EB0FE8" w:rsidRDefault="00634BE2"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Porcentaje A</w:t>
            </w:r>
            <w:r w:rsidR="00A93C40" w:rsidRPr="00EB0FE8">
              <w:rPr>
                <w:rFonts w:ascii="Times New Roman" w:hAnsi="Times New Roman" w:cs="Times New Roman"/>
                <w:b/>
                <w:color w:val="000000" w:themeColor="text1"/>
                <w:sz w:val="24"/>
                <w:szCs w:val="24"/>
              </w:rPr>
              <w:t>cumulado</w:t>
            </w:r>
          </w:p>
        </w:tc>
      </w:tr>
      <w:tr w:rsidR="00A93C40" w:rsidRPr="00783C9F" w14:paraId="6506CAA8" w14:textId="77777777" w:rsidTr="00F5269B">
        <w:trPr>
          <w:cantSplit/>
          <w:trHeight w:val="419"/>
        </w:trPr>
        <w:tc>
          <w:tcPr>
            <w:tcW w:w="1071" w:type="dxa"/>
            <w:vMerge w:val="restart"/>
            <w:tcBorders>
              <w:top w:val="single" w:sz="4" w:space="0" w:color="auto"/>
            </w:tcBorders>
            <w:shd w:val="clear" w:color="auto" w:fill="auto"/>
            <w:vAlign w:val="center"/>
          </w:tcPr>
          <w:p w14:paraId="519DDDF7"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1011" w:type="dxa"/>
            <w:tcBorders>
              <w:top w:val="single" w:sz="4" w:space="0" w:color="auto"/>
            </w:tcBorders>
            <w:shd w:val="clear" w:color="auto" w:fill="auto"/>
          </w:tcPr>
          <w:p w14:paraId="30592BBE"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,00</w:t>
            </w:r>
          </w:p>
        </w:tc>
        <w:tc>
          <w:tcPr>
            <w:tcW w:w="1619" w:type="dxa"/>
            <w:tcBorders>
              <w:top w:val="single" w:sz="4" w:space="0" w:color="auto"/>
            </w:tcBorders>
            <w:shd w:val="clear" w:color="auto" w:fill="auto"/>
          </w:tcPr>
          <w:p w14:paraId="67EFD7C9"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w:t>
            </w:r>
          </w:p>
        </w:tc>
        <w:tc>
          <w:tcPr>
            <w:tcW w:w="1578" w:type="dxa"/>
            <w:tcBorders>
              <w:top w:val="single" w:sz="4" w:space="0" w:color="auto"/>
            </w:tcBorders>
            <w:shd w:val="clear" w:color="auto" w:fill="auto"/>
          </w:tcPr>
          <w:p w14:paraId="773629F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942" w:type="dxa"/>
            <w:tcBorders>
              <w:top w:val="single" w:sz="4" w:space="0" w:color="auto"/>
            </w:tcBorders>
            <w:shd w:val="clear" w:color="auto" w:fill="auto"/>
          </w:tcPr>
          <w:p w14:paraId="73F4AA7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942" w:type="dxa"/>
            <w:tcBorders>
              <w:top w:val="single" w:sz="4" w:space="0" w:color="auto"/>
            </w:tcBorders>
            <w:shd w:val="clear" w:color="auto" w:fill="auto"/>
          </w:tcPr>
          <w:p w14:paraId="0C3B966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r>
      <w:tr w:rsidR="00A93C40" w:rsidRPr="00783C9F" w14:paraId="34E3679B" w14:textId="77777777" w:rsidTr="00F5269B">
        <w:trPr>
          <w:cantSplit/>
          <w:trHeight w:val="149"/>
        </w:trPr>
        <w:tc>
          <w:tcPr>
            <w:tcW w:w="1071" w:type="dxa"/>
            <w:vMerge/>
            <w:shd w:val="clear" w:color="auto" w:fill="auto"/>
          </w:tcPr>
          <w:p w14:paraId="509980EC"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2BF3BB2C"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2,00</w:t>
            </w:r>
          </w:p>
        </w:tc>
        <w:tc>
          <w:tcPr>
            <w:tcW w:w="1619" w:type="dxa"/>
            <w:shd w:val="clear" w:color="auto" w:fill="auto"/>
          </w:tcPr>
          <w:p w14:paraId="40604DD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13</w:t>
            </w:r>
          </w:p>
        </w:tc>
        <w:tc>
          <w:tcPr>
            <w:tcW w:w="1578" w:type="dxa"/>
            <w:shd w:val="clear" w:color="auto" w:fill="auto"/>
          </w:tcPr>
          <w:p w14:paraId="4998110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36,1</w:t>
            </w:r>
          </w:p>
        </w:tc>
        <w:tc>
          <w:tcPr>
            <w:tcW w:w="1942" w:type="dxa"/>
            <w:shd w:val="clear" w:color="auto" w:fill="auto"/>
          </w:tcPr>
          <w:p w14:paraId="69D2B33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36,1</w:t>
            </w:r>
          </w:p>
        </w:tc>
        <w:tc>
          <w:tcPr>
            <w:tcW w:w="1942" w:type="dxa"/>
            <w:shd w:val="clear" w:color="auto" w:fill="auto"/>
          </w:tcPr>
          <w:p w14:paraId="5331B46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44,4</w:t>
            </w:r>
          </w:p>
        </w:tc>
      </w:tr>
      <w:tr w:rsidR="00A93C40" w:rsidRPr="00783C9F" w14:paraId="0C48AD95" w14:textId="77777777" w:rsidTr="00F5269B">
        <w:trPr>
          <w:cantSplit/>
          <w:trHeight w:val="149"/>
        </w:trPr>
        <w:tc>
          <w:tcPr>
            <w:tcW w:w="1071" w:type="dxa"/>
            <w:vMerge/>
            <w:shd w:val="clear" w:color="auto" w:fill="auto"/>
          </w:tcPr>
          <w:p w14:paraId="130A6D05"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120505C7"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3,00</w:t>
            </w:r>
          </w:p>
        </w:tc>
        <w:tc>
          <w:tcPr>
            <w:tcW w:w="1619" w:type="dxa"/>
            <w:shd w:val="clear" w:color="auto" w:fill="auto"/>
          </w:tcPr>
          <w:p w14:paraId="65BB562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w:t>
            </w:r>
          </w:p>
        </w:tc>
        <w:tc>
          <w:tcPr>
            <w:tcW w:w="1578" w:type="dxa"/>
            <w:shd w:val="clear" w:color="auto" w:fill="auto"/>
          </w:tcPr>
          <w:p w14:paraId="5EE5964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27,8</w:t>
            </w:r>
          </w:p>
        </w:tc>
        <w:tc>
          <w:tcPr>
            <w:tcW w:w="1942" w:type="dxa"/>
            <w:shd w:val="clear" w:color="auto" w:fill="auto"/>
          </w:tcPr>
          <w:p w14:paraId="28C2CF6D"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27,8</w:t>
            </w:r>
          </w:p>
        </w:tc>
        <w:tc>
          <w:tcPr>
            <w:tcW w:w="1942" w:type="dxa"/>
            <w:shd w:val="clear" w:color="auto" w:fill="auto"/>
          </w:tcPr>
          <w:p w14:paraId="549C53D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72,2</w:t>
            </w:r>
          </w:p>
        </w:tc>
      </w:tr>
      <w:tr w:rsidR="00A93C40" w:rsidRPr="00783C9F" w14:paraId="51A02249" w14:textId="77777777" w:rsidTr="00F5269B">
        <w:trPr>
          <w:cantSplit/>
          <w:trHeight w:val="149"/>
        </w:trPr>
        <w:tc>
          <w:tcPr>
            <w:tcW w:w="1071" w:type="dxa"/>
            <w:vMerge/>
            <w:shd w:val="clear" w:color="auto" w:fill="auto"/>
          </w:tcPr>
          <w:p w14:paraId="5B37DE21"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09519040"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4,00</w:t>
            </w:r>
          </w:p>
        </w:tc>
        <w:tc>
          <w:tcPr>
            <w:tcW w:w="1619" w:type="dxa"/>
            <w:shd w:val="clear" w:color="auto" w:fill="auto"/>
          </w:tcPr>
          <w:p w14:paraId="1917AF2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w:t>
            </w:r>
          </w:p>
        </w:tc>
        <w:tc>
          <w:tcPr>
            <w:tcW w:w="1578" w:type="dxa"/>
            <w:shd w:val="clear" w:color="auto" w:fill="auto"/>
          </w:tcPr>
          <w:p w14:paraId="3CA85FF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5,6</w:t>
            </w:r>
          </w:p>
        </w:tc>
        <w:tc>
          <w:tcPr>
            <w:tcW w:w="1942" w:type="dxa"/>
            <w:shd w:val="clear" w:color="auto" w:fill="auto"/>
          </w:tcPr>
          <w:p w14:paraId="2275471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5,6</w:t>
            </w:r>
          </w:p>
        </w:tc>
        <w:tc>
          <w:tcPr>
            <w:tcW w:w="1942" w:type="dxa"/>
            <w:shd w:val="clear" w:color="auto" w:fill="auto"/>
          </w:tcPr>
          <w:p w14:paraId="0834189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77,8</w:t>
            </w:r>
          </w:p>
        </w:tc>
      </w:tr>
      <w:tr w:rsidR="00A93C40" w:rsidRPr="00783C9F" w14:paraId="205335B8" w14:textId="77777777" w:rsidTr="00F5269B">
        <w:trPr>
          <w:cantSplit/>
          <w:trHeight w:val="149"/>
        </w:trPr>
        <w:tc>
          <w:tcPr>
            <w:tcW w:w="1071" w:type="dxa"/>
            <w:vMerge/>
            <w:shd w:val="clear" w:color="auto" w:fill="auto"/>
          </w:tcPr>
          <w:p w14:paraId="075024A9"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289B2E94"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5,00</w:t>
            </w:r>
          </w:p>
        </w:tc>
        <w:tc>
          <w:tcPr>
            <w:tcW w:w="1619" w:type="dxa"/>
            <w:shd w:val="clear" w:color="auto" w:fill="auto"/>
          </w:tcPr>
          <w:p w14:paraId="6456ACA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4</w:t>
            </w:r>
          </w:p>
        </w:tc>
        <w:tc>
          <w:tcPr>
            <w:tcW w:w="1578" w:type="dxa"/>
            <w:shd w:val="clear" w:color="auto" w:fill="auto"/>
          </w:tcPr>
          <w:p w14:paraId="6C2B123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11,1</w:t>
            </w:r>
          </w:p>
        </w:tc>
        <w:tc>
          <w:tcPr>
            <w:tcW w:w="1942" w:type="dxa"/>
            <w:shd w:val="clear" w:color="auto" w:fill="auto"/>
          </w:tcPr>
          <w:p w14:paraId="4B665F4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11,1</w:t>
            </w:r>
          </w:p>
        </w:tc>
        <w:tc>
          <w:tcPr>
            <w:tcW w:w="1942" w:type="dxa"/>
            <w:shd w:val="clear" w:color="auto" w:fill="auto"/>
          </w:tcPr>
          <w:p w14:paraId="316239E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88,9</w:t>
            </w:r>
          </w:p>
        </w:tc>
      </w:tr>
      <w:tr w:rsidR="00A93C40" w:rsidRPr="00783C9F" w14:paraId="38C5A7D9" w14:textId="77777777" w:rsidTr="00F5269B">
        <w:trPr>
          <w:cantSplit/>
          <w:trHeight w:val="149"/>
        </w:trPr>
        <w:tc>
          <w:tcPr>
            <w:tcW w:w="1071" w:type="dxa"/>
            <w:vMerge/>
            <w:shd w:val="clear" w:color="auto" w:fill="auto"/>
          </w:tcPr>
          <w:p w14:paraId="3340AA89"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52DB29AD"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8,00</w:t>
            </w:r>
          </w:p>
        </w:tc>
        <w:tc>
          <w:tcPr>
            <w:tcW w:w="1619" w:type="dxa"/>
            <w:shd w:val="clear" w:color="auto" w:fill="auto"/>
          </w:tcPr>
          <w:p w14:paraId="3CDABED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w:t>
            </w:r>
          </w:p>
        </w:tc>
        <w:tc>
          <w:tcPr>
            <w:tcW w:w="1578" w:type="dxa"/>
            <w:shd w:val="clear" w:color="auto" w:fill="auto"/>
          </w:tcPr>
          <w:p w14:paraId="2ED92F8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942" w:type="dxa"/>
            <w:shd w:val="clear" w:color="auto" w:fill="auto"/>
          </w:tcPr>
          <w:p w14:paraId="5D002E12"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w:t>
            </w:r>
          </w:p>
        </w:tc>
        <w:tc>
          <w:tcPr>
            <w:tcW w:w="1942" w:type="dxa"/>
            <w:shd w:val="clear" w:color="auto" w:fill="auto"/>
          </w:tcPr>
          <w:p w14:paraId="6AF449F2"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97,2</w:t>
            </w:r>
          </w:p>
        </w:tc>
      </w:tr>
      <w:tr w:rsidR="00A93C40" w:rsidRPr="00783C9F" w14:paraId="341EC550" w14:textId="77777777" w:rsidTr="00F5269B">
        <w:trPr>
          <w:cantSplit/>
          <w:trHeight w:val="149"/>
        </w:trPr>
        <w:tc>
          <w:tcPr>
            <w:tcW w:w="1071" w:type="dxa"/>
            <w:vMerge/>
            <w:shd w:val="clear" w:color="auto" w:fill="auto"/>
          </w:tcPr>
          <w:p w14:paraId="11C50F12"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4FDFD3D8"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619" w:type="dxa"/>
            <w:shd w:val="clear" w:color="auto" w:fill="auto"/>
          </w:tcPr>
          <w:p w14:paraId="58CEE90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w:t>
            </w:r>
          </w:p>
        </w:tc>
        <w:tc>
          <w:tcPr>
            <w:tcW w:w="1578" w:type="dxa"/>
            <w:shd w:val="clear" w:color="auto" w:fill="auto"/>
          </w:tcPr>
          <w:p w14:paraId="14CF5A9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2,8</w:t>
            </w:r>
          </w:p>
        </w:tc>
        <w:tc>
          <w:tcPr>
            <w:tcW w:w="1942" w:type="dxa"/>
            <w:shd w:val="clear" w:color="auto" w:fill="auto"/>
          </w:tcPr>
          <w:p w14:paraId="71D1FAA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2,8</w:t>
            </w:r>
          </w:p>
        </w:tc>
        <w:tc>
          <w:tcPr>
            <w:tcW w:w="1942" w:type="dxa"/>
            <w:shd w:val="clear" w:color="auto" w:fill="auto"/>
          </w:tcPr>
          <w:p w14:paraId="1F8B0A8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2DD9759F" w14:textId="77777777" w:rsidTr="00F5269B">
        <w:trPr>
          <w:cantSplit/>
          <w:trHeight w:val="149"/>
        </w:trPr>
        <w:tc>
          <w:tcPr>
            <w:tcW w:w="1071" w:type="dxa"/>
            <w:vMerge/>
            <w:shd w:val="clear" w:color="auto" w:fill="auto"/>
          </w:tcPr>
          <w:p w14:paraId="1B846EB9"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011" w:type="dxa"/>
            <w:shd w:val="clear" w:color="auto" w:fill="auto"/>
          </w:tcPr>
          <w:p w14:paraId="42986ED2"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619" w:type="dxa"/>
            <w:shd w:val="clear" w:color="auto" w:fill="auto"/>
          </w:tcPr>
          <w:p w14:paraId="6CE0504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578" w:type="dxa"/>
            <w:shd w:val="clear" w:color="auto" w:fill="auto"/>
          </w:tcPr>
          <w:p w14:paraId="74753D9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942" w:type="dxa"/>
            <w:shd w:val="clear" w:color="auto" w:fill="auto"/>
          </w:tcPr>
          <w:p w14:paraId="50C7A1F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942" w:type="dxa"/>
            <w:shd w:val="clear" w:color="auto" w:fill="auto"/>
            <w:vAlign w:val="center"/>
          </w:tcPr>
          <w:p w14:paraId="159C724B"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r>
    </w:tbl>
    <w:p w14:paraId="0A822E74" w14:textId="77777777" w:rsidR="00A93C40" w:rsidRPr="00B831C9" w:rsidRDefault="00A93C40" w:rsidP="00A27D3A">
      <w:pPr>
        <w:pStyle w:val="Sinespaciado"/>
        <w:rPr>
          <w:rFonts w:ascii="Times New Roman" w:hAnsi="Times New Roman" w:cs="Times New Roman"/>
          <w:sz w:val="20"/>
          <w:szCs w:val="18"/>
        </w:rPr>
      </w:pPr>
      <w:r w:rsidRPr="00B831C9">
        <w:rPr>
          <w:rFonts w:ascii="Times New Roman" w:hAnsi="Times New Roman" w:cs="Times New Roman"/>
          <w:b/>
          <w:sz w:val="20"/>
          <w:szCs w:val="18"/>
        </w:rPr>
        <w:t>Fuente:</w:t>
      </w:r>
      <w:r w:rsidRPr="00B831C9">
        <w:rPr>
          <w:rFonts w:ascii="Times New Roman" w:hAnsi="Times New Roman" w:cs="Times New Roman"/>
          <w:sz w:val="20"/>
          <w:szCs w:val="18"/>
        </w:rPr>
        <w:t xml:space="preserve"> Encuesta de la investigación </w:t>
      </w:r>
    </w:p>
    <w:p w14:paraId="5C76DCB3" w14:textId="7818C016" w:rsidR="00B53BE9" w:rsidRPr="00B831C9" w:rsidRDefault="00A93C40" w:rsidP="00A27D3A">
      <w:pPr>
        <w:pStyle w:val="Sinespaciado"/>
        <w:rPr>
          <w:rFonts w:ascii="Times New Roman" w:hAnsi="Times New Roman" w:cs="Times New Roman"/>
          <w:b/>
          <w:sz w:val="20"/>
          <w:szCs w:val="18"/>
        </w:rPr>
      </w:pPr>
      <w:r w:rsidRPr="00B831C9">
        <w:rPr>
          <w:rFonts w:ascii="Times New Roman" w:hAnsi="Times New Roman" w:cs="Times New Roman"/>
          <w:b/>
          <w:sz w:val="20"/>
          <w:szCs w:val="18"/>
        </w:rPr>
        <w:t xml:space="preserve">Equipo de Investigación: </w:t>
      </w:r>
      <w:r w:rsidRPr="00B831C9">
        <w:rPr>
          <w:rFonts w:ascii="Times New Roman" w:hAnsi="Times New Roman" w:cs="Times New Roman"/>
          <w:sz w:val="20"/>
          <w:szCs w:val="18"/>
        </w:rPr>
        <w:t>Dayana Morales-Pamela Pazmiño</w:t>
      </w:r>
      <w:r w:rsidRPr="00B831C9">
        <w:rPr>
          <w:rFonts w:ascii="Times New Roman" w:hAnsi="Times New Roman" w:cs="Times New Roman"/>
          <w:b/>
          <w:sz w:val="20"/>
          <w:szCs w:val="18"/>
        </w:rPr>
        <w:t xml:space="preserve"> </w:t>
      </w:r>
    </w:p>
    <w:p w14:paraId="1CCC0202"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185AA1B0" w14:textId="13484F84" w:rsidR="00111D3A" w:rsidRDefault="00A93C40" w:rsidP="00B53BE9">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581F456E" w14:textId="77777777" w:rsidR="00FB5FBA" w:rsidRDefault="00FB5FBA" w:rsidP="00B53BE9">
      <w:pPr>
        <w:spacing w:after="0" w:line="360" w:lineRule="auto"/>
        <w:jc w:val="both"/>
        <w:rPr>
          <w:rFonts w:ascii="Times New Roman" w:hAnsi="Times New Roman" w:cs="Times New Roman"/>
          <w:bCs/>
          <w:color w:val="000000" w:themeColor="text1"/>
          <w:sz w:val="24"/>
          <w:szCs w:val="24"/>
        </w:rPr>
      </w:pPr>
    </w:p>
    <w:p w14:paraId="67F9ABC3" w14:textId="688DFDBB" w:rsidR="00A37BCD" w:rsidRDefault="00B53BE9" w:rsidP="00B53BE9">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00A93C40" w:rsidRPr="00783C9F">
        <w:rPr>
          <w:rFonts w:ascii="Times New Roman" w:hAnsi="Times New Roman" w:cs="Times New Roman"/>
          <w:bCs/>
          <w:color w:val="000000" w:themeColor="text1"/>
          <w:sz w:val="24"/>
          <w:szCs w:val="24"/>
        </w:rPr>
        <w:t>Hasta el 50% de docentes han publicado hasta 3 artículos; también se tiene que un 20% de los mismos tienen como media 4 artículos, existen el caso de un docente que evidencia 10 artículos científicos; los resultados muestran que los docentes tienen el interés, en la investigación y evidenciarlos como aporte en las publicaciones realizadas además estas aportaciones contribuyen a la formación y el conocimiento de los docentes y un indicador de evaluación.</w:t>
      </w:r>
      <w:r w:rsidR="00A93C40">
        <w:rPr>
          <w:rFonts w:ascii="Times New Roman" w:hAnsi="Times New Roman" w:cs="Times New Roman"/>
          <w:bCs/>
          <w:color w:val="000000" w:themeColor="text1"/>
          <w:sz w:val="24"/>
          <w:szCs w:val="24"/>
        </w:rPr>
        <w:t xml:space="preserve"> El aporte a este auge del conocimiento es la variedad y opciones de revistas y organismos dedicados a la evidencia científica a nivel de la región existen más de 50 repositorios. Pero las de mayor impacto ubicados en países primer mund</w:t>
      </w:r>
      <w:r w:rsidR="0016509A">
        <w:rPr>
          <w:rFonts w:ascii="Times New Roman" w:hAnsi="Times New Roman" w:cs="Times New Roman"/>
          <w:bCs/>
          <w:color w:val="000000" w:themeColor="text1"/>
          <w:sz w:val="24"/>
          <w:szCs w:val="24"/>
        </w:rPr>
        <w:t>istas como los de la comunidad E</w:t>
      </w:r>
      <w:r w:rsidR="00A93C40">
        <w:rPr>
          <w:rFonts w:ascii="Times New Roman" w:hAnsi="Times New Roman" w:cs="Times New Roman"/>
          <w:bCs/>
          <w:color w:val="000000" w:themeColor="text1"/>
          <w:sz w:val="24"/>
          <w:szCs w:val="24"/>
        </w:rPr>
        <w:t>uropea además de Canadá, Estados Unidos entre otros (Veloz, 2017).</w:t>
      </w:r>
    </w:p>
    <w:p w14:paraId="70600C53" w14:textId="77777777" w:rsidR="001E2C1E" w:rsidRDefault="001E2C1E" w:rsidP="00A27D3A">
      <w:pPr>
        <w:autoSpaceDE w:val="0"/>
        <w:autoSpaceDN w:val="0"/>
        <w:adjustRightInd w:val="0"/>
        <w:spacing w:after="0" w:line="360" w:lineRule="auto"/>
        <w:jc w:val="both"/>
        <w:rPr>
          <w:rFonts w:ascii="Times New Roman" w:hAnsi="Times New Roman" w:cs="Times New Roman"/>
          <w:bCs/>
          <w:color w:val="000000" w:themeColor="text1"/>
          <w:sz w:val="24"/>
          <w:szCs w:val="24"/>
        </w:rPr>
      </w:pPr>
    </w:p>
    <w:p w14:paraId="65596566" w14:textId="77777777" w:rsidR="00A93C40" w:rsidRDefault="00A93C40" w:rsidP="00A27D3A">
      <w:pPr>
        <w:spacing w:after="0" w:line="360" w:lineRule="auto"/>
        <w:rPr>
          <w:rFonts w:ascii="Times New Roman" w:hAnsi="Times New Roman" w:cs="Times New Roman"/>
          <w:b/>
          <w:color w:val="000000" w:themeColor="text1"/>
          <w:sz w:val="24"/>
          <w:szCs w:val="24"/>
        </w:rPr>
      </w:pPr>
      <w:r w:rsidRPr="00EB0FE8">
        <w:rPr>
          <w:rFonts w:ascii="Times New Roman" w:eastAsiaTheme="minorHAnsi" w:hAnsi="Times New Roman" w:cs="Times New Roman"/>
          <w:b/>
          <w:bCs/>
          <w:color w:val="000000" w:themeColor="text1"/>
          <w:sz w:val="24"/>
          <w:szCs w:val="24"/>
          <w:lang w:eastAsia="en-US"/>
        </w:rPr>
        <w:t>¿</w:t>
      </w:r>
      <w:r w:rsidRPr="00EB0FE8">
        <w:rPr>
          <w:rFonts w:ascii="Times New Roman" w:hAnsi="Times New Roman" w:cs="Times New Roman"/>
          <w:b/>
          <w:color w:val="000000" w:themeColor="text1"/>
          <w:sz w:val="24"/>
          <w:szCs w:val="24"/>
        </w:rPr>
        <w:t>Ha publicado algún libro y/o capítulo del libro en los últimos cinco años?</w:t>
      </w:r>
    </w:p>
    <w:p w14:paraId="12FA9E6A" w14:textId="39829003" w:rsidR="00A93C40" w:rsidRPr="00B831C9" w:rsidRDefault="00A93C40" w:rsidP="00A27D3A">
      <w:pPr>
        <w:spacing w:after="0" w:line="360" w:lineRule="auto"/>
        <w:rPr>
          <w:rFonts w:ascii="Times New Roman" w:hAnsi="Times New Roman" w:cs="Times New Roman"/>
          <w:b/>
          <w:color w:val="000000" w:themeColor="text1"/>
          <w:sz w:val="20"/>
          <w:szCs w:val="20"/>
        </w:rPr>
      </w:pPr>
      <w:bookmarkStart w:id="139" w:name="_Toc17694906"/>
      <w:bookmarkStart w:id="140" w:name="_Toc20060244"/>
      <w:r w:rsidRPr="00B831C9">
        <w:rPr>
          <w:rFonts w:ascii="Times New Roman" w:hAnsi="Times New Roman" w:cs="Times New Roman"/>
          <w:b/>
          <w:color w:val="000000" w:themeColor="text1"/>
          <w:sz w:val="20"/>
          <w:szCs w:val="20"/>
        </w:rPr>
        <w:t xml:space="preserve">Tabla </w:t>
      </w:r>
      <w:r w:rsidR="00B27438">
        <w:rPr>
          <w:rFonts w:ascii="Times New Roman" w:hAnsi="Times New Roman" w:cs="Times New Roman"/>
          <w:b/>
          <w:color w:val="000000" w:themeColor="text1"/>
          <w:sz w:val="20"/>
          <w:szCs w:val="20"/>
        </w:rPr>
        <w:t>13</w:t>
      </w:r>
      <w:r w:rsidRPr="00B831C9">
        <w:rPr>
          <w:rFonts w:ascii="Times New Roman" w:hAnsi="Times New Roman" w:cs="Times New Roman"/>
          <w:b/>
          <w:color w:val="000000" w:themeColor="text1"/>
          <w:sz w:val="20"/>
          <w:szCs w:val="20"/>
        </w:rPr>
        <w:t>: Publicación de libro y/o capítulo del libro</w:t>
      </w:r>
      <w:bookmarkEnd w:id="139"/>
      <w:bookmarkEnd w:id="140"/>
      <w:r w:rsidRPr="00B831C9">
        <w:rPr>
          <w:rFonts w:ascii="Times New Roman" w:hAnsi="Times New Roman" w:cs="Times New Roman"/>
          <w:b/>
          <w:color w:val="000000" w:themeColor="text1"/>
          <w:sz w:val="20"/>
          <w:szCs w:val="20"/>
        </w:rPr>
        <w:t xml:space="preserve"> </w:t>
      </w:r>
    </w:p>
    <w:tbl>
      <w:tblPr>
        <w:tblW w:w="8485"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96"/>
        <w:gridCol w:w="902"/>
        <w:gridCol w:w="1505"/>
        <w:gridCol w:w="1469"/>
        <w:gridCol w:w="1806"/>
        <w:gridCol w:w="1807"/>
      </w:tblGrid>
      <w:tr w:rsidR="00A93C40" w:rsidRPr="00783C9F" w14:paraId="2F406C81" w14:textId="77777777" w:rsidTr="00B831C9">
        <w:trPr>
          <w:cantSplit/>
          <w:trHeight w:val="810"/>
        </w:trPr>
        <w:tc>
          <w:tcPr>
            <w:tcW w:w="1898" w:type="dxa"/>
            <w:gridSpan w:val="2"/>
            <w:tcBorders>
              <w:top w:val="single" w:sz="4" w:space="0" w:color="auto"/>
              <w:bottom w:val="single" w:sz="4" w:space="0" w:color="auto"/>
            </w:tcBorders>
            <w:shd w:val="clear" w:color="auto" w:fill="auto"/>
            <w:vAlign w:val="bottom"/>
          </w:tcPr>
          <w:p w14:paraId="339BF7F0"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505" w:type="dxa"/>
            <w:tcBorders>
              <w:top w:val="single" w:sz="4" w:space="0" w:color="auto"/>
              <w:bottom w:val="single" w:sz="4" w:space="0" w:color="auto"/>
            </w:tcBorders>
            <w:shd w:val="clear" w:color="auto" w:fill="auto"/>
            <w:vAlign w:val="center"/>
          </w:tcPr>
          <w:p w14:paraId="01838B35"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469" w:type="dxa"/>
            <w:tcBorders>
              <w:top w:val="single" w:sz="4" w:space="0" w:color="auto"/>
              <w:bottom w:val="single" w:sz="4" w:space="0" w:color="auto"/>
            </w:tcBorders>
            <w:shd w:val="clear" w:color="auto" w:fill="auto"/>
            <w:vAlign w:val="center"/>
          </w:tcPr>
          <w:p w14:paraId="2E801BA4"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c>
          <w:tcPr>
            <w:tcW w:w="1806" w:type="dxa"/>
            <w:tcBorders>
              <w:top w:val="single" w:sz="4" w:space="0" w:color="auto"/>
              <w:bottom w:val="single" w:sz="4" w:space="0" w:color="auto"/>
            </w:tcBorders>
            <w:shd w:val="clear" w:color="auto" w:fill="auto"/>
            <w:vAlign w:val="center"/>
          </w:tcPr>
          <w:p w14:paraId="03B11C94"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válido</w:t>
            </w:r>
          </w:p>
        </w:tc>
        <w:tc>
          <w:tcPr>
            <w:tcW w:w="1807" w:type="dxa"/>
            <w:tcBorders>
              <w:top w:val="single" w:sz="4" w:space="0" w:color="auto"/>
              <w:bottom w:val="single" w:sz="4" w:space="0" w:color="auto"/>
            </w:tcBorders>
            <w:shd w:val="clear" w:color="auto" w:fill="auto"/>
            <w:vAlign w:val="center"/>
          </w:tcPr>
          <w:p w14:paraId="3CA20902"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acumulado</w:t>
            </w:r>
          </w:p>
        </w:tc>
      </w:tr>
      <w:tr w:rsidR="00A93C40" w:rsidRPr="00783C9F" w14:paraId="503D082B" w14:textId="77777777" w:rsidTr="00B831C9">
        <w:trPr>
          <w:cantSplit/>
          <w:trHeight w:val="420"/>
        </w:trPr>
        <w:tc>
          <w:tcPr>
            <w:tcW w:w="996" w:type="dxa"/>
            <w:vMerge w:val="restart"/>
            <w:tcBorders>
              <w:top w:val="single" w:sz="4" w:space="0" w:color="auto"/>
            </w:tcBorders>
            <w:shd w:val="clear" w:color="auto" w:fill="auto"/>
            <w:vAlign w:val="center"/>
          </w:tcPr>
          <w:p w14:paraId="558F59B1"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902" w:type="dxa"/>
            <w:tcBorders>
              <w:top w:val="single" w:sz="4" w:space="0" w:color="auto"/>
            </w:tcBorders>
            <w:shd w:val="clear" w:color="auto" w:fill="auto"/>
          </w:tcPr>
          <w:p w14:paraId="7770CA6B" w14:textId="77777777" w:rsidR="00A93C40" w:rsidRPr="00783C9F" w:rsidRDefault="003753FC"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w:t>
            </w:r>
            <w:r w:rsidR="00A93C40" w:rsidRPr="00783C9F">
              <w:rPr>
                <w:rFonts w:ascii="Times New Roman" w:hAnsi="Times New Roman" w:cs="Times New Roman"/>
                <w:color w:val="000000" w:themeColor="text1"/>
                <w:sz w:val="24"/>
                <w:szCs w:val="24"/>
              </w:rPr>
              <w:t>i</w:t>
            </w:r>
          </w:p>
        </w:tc>
        <w:tc>
          <w:tcPr>
            <w:tcW w:w="1505" w:type="dxa"/>
            <w:tcBorders>
              <w:top w:val="single" w:sz="4" w:space="0" w:color="auto"/>
            </w:tcBorders>
            <w:shd w:val="clear" w:color="auto" w:fill="auto"/>
          </w:tcPr>
          <w:p w14:paraId="3D12530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w:t>
            </w:r>
          </w:p>
        </w:tc>
        <w:tc>
          <w:tcPr>
            <w:tcW w:w="1469" w:type="dxa"/>
            <w:tcBorders>
              <w:top w:val="single" w:sz="4" w:space="0" w:color="auto"/>
            </w:tcBorders>
            <w:shd w:val="clear" w:color="auto" w:fill="auto"/>
          </w:tcPr>
          <w:p w14:paraId="0307D33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22,2</w:t>
            </w:r>
          </w:p>
        </w:tc>
        <w:tc>
          <w:tcPr>
            <w:tcW w:w="1806" w:type="dxa"/>
            <w:tcBorders>
              <w:top w:val="single" w:sz="4" w:space="0" w:color="auto"/>
            </w:tcBorders>
            <w:shd w:val="clear" w:color="auto" w:fill="auto"/>
          </w:tcPr>
          <w:p w14:paraId="5E3F9EA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22,2</w:t>
            </w:r>
          </w:p>
        </w:tc>
        <w:tc>
          <w:tcPr>
            <w:tcW w:w="1807" w:type="dxa"/>
            <w:tcBorders>
              <w:top w:val="single" w:sz="4" w:space="0" w:color="auto"/>
            </w:tcBorders>
            <w:shd w:val="clear" w:color="auto" w:fill="auto"/>
          </w:tcPr>
          <w:p w14:paraId="49B56DA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22,2</w:t>
            </w:r>
          </w:p>
        </w:tc>
      </w:tr>
      <w:tr w:rsidR="00A93C40" w:rsidRPr="00783C9F" w14:paraId="5E41CA8C" w14:textId="77777777" w:rsidTr="00F5269B">
        <w:trPr>
          <w:cantSplit/>
          <w:trHeight w:val="144"/>
        </w:trPr>
        <w:tc>
          <w:tcPr>
            <w:tcW w:w="996" w:type="dxa"/>
            <w:vMerge/>
            <w:shd w:val="clear" w:color="auto" w:fill="auto"/>
          </w:tcPr>
          <w:p w14:paraId="506F4BA9"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02" w:type="dxa"/>
            <w:shd w:val="clear" w:color="auto" w:fill="auto"/>
          </w:tcPr>
          <w:p w14:paraId="58B67DC4" w14:textId="77777777" w:rsidR="00A93C40" w:rsidRPr="00783C9F" w:rsidRDefault="003753FC"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w:t>
            </w:r>
            <w:r w:rsidR="00A93C40" w:rsidRPr="00783C9F">
              <w:rPr>
                <w:rFonts w:ascii="Times New Roman" w:hAnsi="Times New Roman" w:cs="Times New Roman"/>
                <w:color w:val="000000" w:themeColor="text1"/>
                <w:sz w:val="24"/>
                <w:szCs w:val="24"/>
              </w:rPr>
              <w:t>o</w:t>
            </w:r>
          </w:p>
        </w:tc>
        <w:tc>
          <w:tcPr>
            <w:tcW w:w="1505" w:type="dxa"/>
            <w:shd w:val="clear" w:color="auto" w:fill="auto"/>
          </w:tcPr>
          <w:p w14:paraId="6C03AD3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28</w:t>
            </w:r>
          </w:p>
        </w:tc>
        <w:tc>
          <w:tcPr>
            <w:tcW w:w="1469" w:type="dxa"/>
            <w:shd w:val="clear" w:color="auto" w:fill="auto"/>
          </w:tcPr>
          <w:p w14:paraId="64189E6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77,8</w:t>
            </w:r>
          </w:p>
        </w:tc>
        <w:tc>
          <w:tcPr>
            <w:tcW w:w="1806" w:type="dxa"/>
            <w:shd w:val="clear" w:color="auto" w:fill="auto"/>
          </w:tcPr>
          <w:p w14:paraId="1F81884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77,8</w:t>
            </w:r>
          </w:p>
        </w:tc>
        <w:tc>
          <w:tcPr>
            <w:tcW w:w="1807" w:type="dxa"/>
            <w:shd w:val="clear" w:color="auto" w:fill="auto"/>
          </w:tcPr>
          <w:p w14:paraId="47568BE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655EC0B0" w14:textId="77777777" w:rsidTr="00F5269B">
        <w:trPr>
          <w:cantSplit/>
          <w:trHeight w:val="144"/>
        </w:trPr>
        <w:tc>
          <w:tcPr>
            <w:tcW w:w="996" w:type="dxa"/>
            <w:vMerge/>
            <w:shd w:val="clear" w:color="auto" w:fill="auto"/>
          </w:tcPr>
          <w:p w14:paraId="1D044E74"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02" w:type="dxa"/>
            <w:shd w:val="clear" w:color="auto" w:fill="auto"/>
          </w:tcPr>
          <w:p w14:paraId="494279B4"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505" w:type="dxa"/>
            <w:shd w:val="clear" w:color="auto" w:fill="auto"/>
          </w:tcPr>
          <w:p w14:paraId="1643C5C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469" w:type="dxa"/>
            <w:shd w:val="clear" w:color="auto" w:fill="auto"/>
          </w:tcPr>
          <w:p w14:paraId="4106756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806" w:type="dxa"/>
            <w:shd w:val="clear" w:color="auto" w:fill="auto"/>
          </w:tcPr>
          <w:p w14:paraId="2FD1ABC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807" w:type="dxa"/>
            <w:shd w:val="clear" w:color="auto" w:fill="auto"/>
            <w:vAlign w:val="center"/>
          </w:tcPr>
          <w:p w14:paraId="19B8E610"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r>
    </w:tbl>
    <w:p w14:paraId="7F1307B6" w14:textId="77777777" w:rsidR="00A93C40" w:rsidRPr="00B831C9" w:rsidRDefault="00A93C40" w:rsidP="00A27D3A">
      <w:pPr>
        <w:pStyle w:val="Sinespaciado"/>
        <w:rPr>
          <w:rFonts w:ascii="Times New Roman" w:hAnsi="Times New Roman" w:cs="Times New Roman"/>
          <w:sz w:val="20"/>
          <w:szCs w:val="18"/>
        </w:rPr>
      </w:pPr>
      <w:r w:rsidRPr="00B831C9">
        <w:rPr>
          <w:rFonts w:ascii="Times New Roman" w:hAnsi="Times New Roman" w:cs="Times New Roman"/>
          <w:b/>
          <w:sz w:val="20"/>
          <w:szCs w:val="18"/>
        </w:rPr>
        <w:t>Fuente</w:t>
      </w:r>
      <w:r w:rsidRPr="00B831C9">
        <w:rPr>
          <w:rFonts w:ascii="Times New Roman" w:hAnsi="Times New Roman" w:cs="Times New Roman"/>
          <w:sz w:val="20"/>
          <w:szCs w:val="18"/>
        </w:rPr>
        <w:t xml:space="preserve">: Encuesta de la investigación </w:t>
      </w:r>
    </w:p>
    <w:p w14:paraId="7BC484C8" w14:textId="2A4BE4F3" w:rsidR="00A93C40" w:rsidRPr="00B831C9" w:rsidRDefault="00A93C40" w:rsidP="004C1097">
      <w:pPr>
        <w:pStyle w:val="Sinespaciado"/>
        <w:rPr>
          <w:rFonts w:ascii="Times New Roman" w:hAnsi="Times New Roman" w:cs="Times New Roman"/>
          <w:b/>
          <w:color w:val="000000" w:themeColor="text1"/>
        </w:rPr>
      </w:pPr>
      <w:r w:rsidRPr="00B831C9">
        <w:rPr>
          <w:rFonts w:ascii="Times New Roman" w:hAnsi="Times New Roman" w:cs="Times New Roman"/>
          <w:b/>
          <w:sz w:val="20"/>
          <w:szCs w:val="18"/>
        </w:rPr>
        <w:t xml:space="preserve">Equipo de Investigación: </w:t>
      </w:r>
      <w:r w:rsidRPr="00B831C9">
        <w:rPr>
          <w:rFonts w:ascii="Times New Roman" w:hAnsi="Times New Roman" w:cs="Times New Roman"/>
          <w:sz w:val="20"/>
          <w:szCs w:val="18"/>
        </w:rPr>
        <w:t>Dayana Morales-Pamela Pazmiño</w:t>
      </w:r>
      <w:r w:rsidRPr="00B831C9">
        <w:rPr>
          <w:rFonts w:ascii="Times New Roman" w:hAnsi="Times New Roman" w:cs="Times New Roman"/>
          <w:b/>
          <w:sz w:val="20"/>
          <w:szCs w:val="18"/>
        </w:rPr>
        <w:t xml:space="preserve"> </w:t>
      </w:r>
    </w:p>
    <w:p w14:paraId="1EB39660" w14:textId="77777777" w:rsidR="00B831C9" w:rsidRDefault="00B831C9" w:rsidP="00A27D3A">
      <w:pPr>
        <w:spacing w:after="0" w:line="360" w:lineRule="auto"/>
        <w:jc w:val="both"/>
        <w:rPr>
          <w:rFonts w:ascii="Times New Roman" w:hAnsi="Times New Roman" w:cs="Times New Roman"/>
          <w:b/>
          <w:color w:val="000000" w:themeColor="text1"/>
          <w:sz w:val="24"/>
          <w:szCs w:val="24"/>
        </w:rPr>
      </w:pPr>
    </w:p>
    <w:p w14:paraId="3D26DA34" w14:textId="4C3D41FF"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519BEC8" w14:textId="77777777" w:rsidR="00FB5FBA" w:rsidRPr="00EB0FE8" w:rsidRDefault="00FB5FBA" w:rsidP="00A27D3A">
      <w:pPr>
        <w:spacing w:after="0" w:line="360" w:lineRule="auto"/>
        <w:jc w:val="both"/>
        <w:rPr>
          <w:rFonts w:ascii="Times New Roman" w:hAnsi="Times New Roman" w:cs="Times New Roman"/>
          <w:b/>
          <w:color w:val="000000" w:themeColor="text1"/>
          <w:sz w:val="24"/>
          <w:szCs w:val="24"/>
        </w:rPr>
      </w:pPr>
    </w:p>
    <w:p w14:paraId="168DC5F3" w14:textId="3012573A" w:rsidR="00A93C40" w:rsidRDefault="00B53BE9" w:rsidP="00B53BE9">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El 77.8% de docentes no ha publicado un libro o un capítulo del mismo, este indicador para Galarza (2016) merece más dedicación que un artículo científico y se logra realizarlo una vez tenido un conjunto de investigaciones pues un libro o su capítulo requiere de una argumentación teórica comprobada y ejecutada.</w:t>
      </w:r>
    </w:p>
    <w:p w14:paraId="21A28D31" w14:textId="77777777" w:rsidR="00624F90" w:rsidRPr="0016509A" w:rsidRDefault="0016509A" w:rsidP="00D94929">
      <w:pPr>
        <w:pStyle w:val="Default"/>
        <w:spacing w:line="360" w:lineRule="auto"/>
        <w:jc w:val="both"/>
        <w:rPr>
          <w:rFonts w:ascii="Times New Roman" w:hAnsi="Times New Roman" w:cs="Times New Roman"/>
          <w:b/>
        </w:rPr>
      </w:pPr>
      <w:r w:rsidRPr="00823A49">
        <w:rPr>
          <w:rFonts w:ascii="Times New Roman" w:hAnsi="Times New Roman" w:cs="Times New Roman"/>
          <w:b/>
        </w:rPr>
        <w:t xml:space="preserve">Ha participado en Ponencias, presentación de Artículos o Investigaciones Académicas Científicas Nacionales e Internacionales. </w:t>
      </w:r>
    </w:p>
    <w:p w14:paraId="740F57D4" w14:textId="627AFC1C" w:rsidR="00A93C40" w:rsidRPr="00B831C9" w:rsidRDefault="00A93C40" w:rsidP="00A27D3A">
      <w:pPr>
        <w:pStyle w:val="Descripcin"/>
        <w:spacing w:after="0"/>
        <w:rPr>
          <w:rFonts w:ascii="Times New Roman" w:hAnsi="Times New Roman" w:cs="Times New Roman"/>
          <w:bCs/>
          <w:i w:val="0"/>
          <w:color w:val="auto"/>
          <w:sz w:val="24"/>
          <w:szCs w:val="24"/>
        </w:rPr>
      </w:pPr>
      <w:bookmarkStart w:id="141" w:name="_Toc17694907"/>
      <w:bookmarkStart w:id="142" w:name="_Toc20060245"/>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14</w:t>
      </w:r>
      <w:r w:rsidRPr="00B831C9">
        <w:rPr>
          <w:rFonts w:ascii="Times New Roman" w:hAnsi="Times New Roman" w:cs="Times New Roman"/>
          <w:bCs/>
          <w:i w:val="0"/>
          <w:color w:val="auto"/>
          <w:sz w:val="24"/>
          <w:szCs w:val="24"/>
        </w:rPr>
        <w:t>: Participación en Ponencias, presentación de Artículos o Investigaciones</w:t>
      </w:r>
      <w:bookmarkEnd w:id="141"/>
      <w:r w:rsidR="0016509A" w:rsidRPr="00B831C9">
        <w:rPr>
          <w:rFonts w:ascii="Times New Roman" w:hAnsi="Times New Roman" w:cs="Times New Roman"/>
          <w:bCs/>
          <w:i w:val="0"/>
          <w:color w:val="auto"/>
          <w:sz w:val="24"/>
          <w:szCs w:val="24"/>
        </w:rPr>
        <w:t>.</w:t>
      </w:r>
      <w:bookmarkEnd w:id="142"/>
    </w:p>
    <w:tbl>
      <w:tblPr>
        <w:tblW w:w="7754"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585"/>
        <w:gridCol w:w="1436"/>
        <w:gridCol w:w="2395"/>
        <w:gridCol w:w="2338"/>
      </w:tblGrid>
      <w:tr w:rsidR="00A93C40" w:rsidRPr="00783C9F" w14:paraId="48789556" w14:textId="77777777" w:rsidTr="00B831C9">
        <w:trPr>
          <w:cantSplit/>
          <w:trHeight w:val="261"/>
        </w:trPr>
        <w:tc>
          <w:tcPr>
            <w:tcW w:w="3021" w:type="dxa"/>
            <w:gridSpan w:val="2"/>
            <w:tcBorders>
              <w:top w:val="single" w:sz="4" w:space="0" w:color="auto"/>
              <w:bottom w:val="single" w:sz="4" w:space="0" w:color="auto"/>
            </w:tcBorders>
            <w:shd w:val="clear" w:color="auto" w:fill="auto"/>
            <w:vAlign w:val="bottom"/>
          </w:tcPr>
          <w:p w14:paraId="7CFC8928"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2395" w:type="dxa"/>
            <w:tcBorders>
              <w:top w:val="single" w:sz="4" w:space="0" w:color="auto"/>
              <w:bottom w:val="single" w:sz="4" w:space="0" w:color="auto"/>
            </w:tcBorders>
            <w:shd w:val="clear" w:color="auto" w:fill="auto"/>
            <w:vAlign w:val="bottom"/>
          </w:tcPr>
          <w:p w14:paraId="7F26ADC7"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2338" w:type="dxa"/>
            <w:tcBorders>
              <w:top w:val="single" w:sz="4" w:space="0" w:color="auto"/>
              <w:bottom w:val="single" w:sz="4" w:space="0" w:color="auto"/>
            </w:tcBorders>
            <w:shd w:val="clear" w:color="auto" w:fill="auto"/>
            <w:vAlign w:val="bottom"/>
          </w:tcPr>
          <w:p w14:paraId="09E59B04"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r>
      <w:tr w:rsidR="00A93C40" w:rsidRPr="00783C9F" w14:paraId="0E241894" w14:textId="77777777" w:rsidTr="00B831C9">
        <w:trPr>
          <w:cantSplit/>
          <w:trHeight w:val="252"/>
        </w:trPr>
        <w:tc>
          <w:tcPr>
            <w:tcW w:w="1585" w:type="dxa"/>
            <w:vMerge w:val="restart"/>
            <w:tcBorders>
              <w:top w:val="single" w:sz="4" w:space="0" w:color="auto"/>
            </w:tcBorders>
            <w:shd w:val="clear" w:color="auto" w:fill="auto"/>
          </w:tcPr>
          <w:p w14:paraId="5505D683"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1436" w:type="dxa"/>
            <w:tcBorders>
              <w:top w:val="single" w:sz="4" w:space="0" w:color="auto"/>
            </w:tcBorders>
            <w:shd w:val="clear" w:color="auto" w:fill="auto"/>
          </w:tcPr>
          <w:p w14:paraId="5C034A5C" w14:textId="77777777" w:rsidR="00A93C40" w:rsidRPr="00783C9F" w:rsidRDefault="00DB7451"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w:t>
            </w:r>
            <w:r w:rsidR="00A93C40" w:rsidRPr="00783C9F">
              <w:rPr>
                <w:rFonts w:ascii="Times New Roman" w:hAnsi="Times New Roman" w:cs="Times New Roman"/>
                <w:color w:val="000000" w:themeColor="text1"/>
                <w:sz w:val="24"/>
                <w:szCs w:val="24"/>
              </w:rPr>
              <w:t>i</w:t>
            </w:r>
          </w:p>
        </w:tc>
        <w:tc>
          <w:tcPr>
            <w:tcW w:w="2395" w:type="dxa"/>
            <w:tcBorders>
              <w:top w:val="single" w:sz="4" w:space="0" w:color="auto"/>
            </w:tcBorders>
            <w:shd w:val="clear" w:color="auto" w:fill="auto"/>
          </w:tcPr>
          <w:p w14:paraId="0548A569" w14:textId="77777777" w:rsidR="00A93C40" w:rsidRPr="00783C9F" w:rsidRDefault="00A93C40" w:rsidP="00B831C9">
            <w:pPr>
              <w:autoSpaceDE w:val="0"/>
              <w:autoSpaceDN w:val="0"/>
              <w:adjustRightInd w:val="0"/>
              <w:spacing w:after="0" w:line="240" w:lineRule="auto"/>
              <w:ind w:left="60" w:right="18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27</w:t>
            </w:r>
          </w:p>
        </w:tc>
        <w:tc>
          <w:tcPr>
            <w:tcW w:w="2338" w:type="dxa"/>
            <w:tcBorders>
              <w:top w:val="single" w:sz="4" w:space="0" w:color="auto"/>
            </w:tcBorders>
            <w:shd w:val="clear" w:color="auto" w:fill="auto"/>
          </w:tcPr>
          <w:p w14:paraId="4EFE558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0.75</w:t>
            </w:r>
          </w:p>
        </w:tc>
      </w:tr>
      <w:tr w:rsidR="00A93C40" w:rsidRPr="00783C9F" w14:paraId="4FC79110" w14:textId="77777777" w:rsidTr="00B831C9">
        <w:trPr>
          <w:cantSplit/>
          <w:trHeight w:val="152"/>
        </w:trPr>
        <w:tc>
          <w:tcPr>
            <w:tcW w:w="1585" w:type="dxa"/>
            <w:vMerge/>
            <w:shd w:val="clear" w:color="auto" w:fill="auto"/>
          </w:tcPr>
          <w:p w14:paraId="19CF94E6"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436" w:type="dxa"/>
            <w:shd w:val="clear" w:color="auto" w:fill="auto"/>
          </w:tcPr>
          <w:p w14:paraId="4B8FF8B2" w14:textId="77777777" w:rsidR="00A93C40" w:rsidRPr="00783C9F" w:rsidRDefault="00DB7451"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w:t>
            </w:r>
            <w:r w:rsidR="00A93C40" w:rsidRPr="00783C9F">
              <w:rPr>
                <w:rFonts w:ascii="Times New Roman" w:hAnsi="Times New Roman" w:cs="Times New Roman"/>
                <w:color w:val="000000" w:themeColor="text1"/>
                <w:sz w:val="24"/>
                <w:szCs w:val="24"/>
              </w:rPr>
              <w:t>o</w:t>
            </w:r>
          </w:p>
        </w:tc>
        <w:tc>
          <w:tcPr>
            <w:tcW w:w="2395" w:type="dxa"/>
            <w:shd w:val="clear" w:color="auto" w:fill="auto"/>
          </w:tcPr>
          <w:p w14:paraId="6D44A6E5" w14:textId="77777777" w:rsidR="00A93C40" w:rsidRPr="00783C9F" w:rsidRDefault="00A93C40" w:rsidP="00B831C9">
            <w:pPr>
              <w:autoSpaceDE w:val="0"/>
              <w:autoSpaceDN w:val="0"/>
              <w:adjustRightInd w:val="0"/>
              <w:spacing w:after="0" w:line="240" w:lineRule="auto"/>
              <w:ind w:left="60" w:right="18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c>
          <w:tcPr>
            <w:tcW w:w="2338" w:type="dxa"/>
            <w:shd w:val="clear" w:color="auto" w:fill="auto"/>
          </w:tcPr>
          <w:p w14:paraId="7DC37E0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0.25</w:t>
            </w:r>
          </w:p>
        </w:tc>
      </w:tr>
      <w:tr w:rsidR="00A93C40" w:rsidRPr="00783C9F" w14:paraId="5544018E" w14:textId="77777777" w:rsidTr="00B831C9">
        <w:trPr>
          <w:cantSplit/>
          <w:trHeight w:val="80"/>
        </w:trPr>
        <w:tc>
          <w:tcPr>
            <w:tcW w:w="1585" w:type="dxa"/>
            <w:vMerge/>
            <w:shd w:val="clear" w:color="auto" w:fill="auto"/>
          </w:tcPr>
          <w:p w14:paraId="3614F2A6"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436" w:type="dxa"/>
            <w:shd w:val="clear" w:color="auto" w:fill="auto"/>
          </w:tcPr>
          <w:p w14:paraId="5CAD89FE"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2395" w:type="dxa"/>
            <w:shd w:val="clear" w:color="auto" w:fill="auto"/>
          </w:tcPr>
          <w:p w14:paraId="0893BE4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2338" w:type="dxa"/>
            <w:shd w:val="clear" w:color="auto" w:fill="auto"/>
          </w:tcPr>
          <w:p w14:paraId="26F6631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bl>
    <w:p w14:paraId="2CFC9820" w14:textId="77777777" w:rsidR="00A93C40" w:rsidRPr="00F5269B" w:rsidRDefault="00A93C40" w:rsidP="00A27D3A">
      <w:pPr>
        <w:pStyle w:val="Sinespaciado"/>
        <w:rPr>
          <w:rFonts w:ascii="Times New Roman" w:hAnsi="Times New Roman" w:cs="Times New Roman"/>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18"/>
        </w:rPr>
        <w:t xml:space="preserve">: Encuesta de la investigación </w:t>
      </w:r>
    </w:p>
    <w:p w14:paraId="7164E0E8"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r w:rsidRPr="00F5269B">
        <w:rPr>
          <w:rFonts w:ascii="Times New Roman" w:hAnsi="Times New Roman" w:cs="Times New Roman"/>
          <w:b/>
          <w:sz w:val="20"/>
          <w:szCs w:val="18"/>
        </w:rPr>
        <w:t xml:space="preserve"> </w:t>
      </w:r>
    </w:p>
    <w:p w14:paraId="461529F4" w14:textId="77777777" w:rsidR="00A93C40" w:rsidRDefault="00A93C40" w:rsidP="00A27D3A">
      <w:pPr>
        <w:autoSpaceDE w:val="0"/>
        <w:autoSpaceDN w:val="0"/>
        <w:adjustRightInd w:val="0"/>
        <w:spacing w:after="0" w:line="360" w:lineRule="auto"/>
        <w:ind w:left="360"/>
        <w:jc w:val="center"/>
        <w:rPr>
          <w:rFonts w:ascii="Times New Roman" w:hAnsi="Times New Roman" w:cs="Times New Roman"/>
          <w:sz w:val="24"/>
        </w:rPr>
      </w:pPr>
    </w:p>
    <w:p w14:paraId="34F75147" w14:textId="77777777" w:rsidR="00DB7451" w:rsidRPr="00EB0FE8" w:rsidRDefault="00DB7451" w:rsidP="00DB7451">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0EF5F041" w14:textId="7DA06067" w:rsidR="00A93C40" w:rsidRPr="00DD394E" w:rsidRDefault="004C1097" w:rsidP="004C1097">
      <w:pPr>
        <w:autoSpaceDE w:val="0"/>
        <w:autoSpaceDN w:val="0"/>
        <w:adjustRightInd w:val="0"/>
        <w:spacing w:after="0" w:line="480"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sz w:val="24"/>
          <w:szCs w:val="24"/>
        </w:rPr>
        <w:t xml:space="preserve">     </w:t>
      </w:r>
      <w:r w:rsidR="0016509A">
        <w:rPr>
          <w:rFonts w:ascii="Times New Roman" w:hAnsi="Times New Roman" w:cs="Times New Roman"/>
          <w:bCs/>
          <w:color w:val="000000"/>
          <w:sz w:val="24"/>
          <w:szCs w:val="24"/>
        </w:rPr>
        <w:t xml:space="preserve">El 75 </w:t>
      </w:r>
      <w:r w:rsidR="00A93C40" w:rsidRPr="00DD394E">
        <w:rPr>
          <w:rFonts w:ascii="Times New Roman" w:hAnsi="Times New Roman" w:cs="Times New Roman"/>
          <w:bCs/>
          <w:color w:val="000000"/>
          <w:sz w:val="24"/>
          <w:szCs w:val="24"/>
        </w:rPr>
        <w:t>% de los docentes menciona haber participado en algún evento científico con ponencias de artículos o investigaciones específicas; esto a nivel del país en universidades como la</w:t>
      </w:r>
      <w:r w:rsidR="0016509A">
        <w:rPr>
          <w:rFonts w:ascii="Times New Roman" w:hAnsi="Times New Roman" w:cs="Times New Roman"/>
          <w:bCs/>
          <w:color w:val="000000"/>
          <w:sz w:val="24"/>
          <w:szCs w:val="24"/>
        </w:rPr>
        <w:t xml:space="preserve"> Universidad de las Fuerzas Armadas</w:t>
      </w:r>
      <w:r w:rsidR="00A93C40" w:rsidRPr="00DD394E">
        <w:rPr>
          <w:rFonts w:ascii="Times New Roman" w:hAnsi="Times New Roman" w:cs="Times New Roman"/>
          <w:bCs/>
          <w:color w:val="000000"/>
          <w:sz w:val="24"/>
          <w:szCs w:val="24"/>
        </w:rPr>
        <w:t xml:space="preserve"> Católica de Guayaquil, Universidad Nacional de Chimborazo e incluso a nivel internacional como en Colombia en eventos internacionales. Según Correa (2016) el Ecuador es un laboratorio vivo por lo que existe la oportunidad de investigar a tiempo real y factores principales, sin embargo </w:t>
      </w:r>
      <w:r w:rsidR="0016509A" w:rsidRPr="00DD394E">
        <w:rPr>
          <w:rFonts w:ascii="Times New Roman" w:hAnsi="Times New Roman" w:cs="Times New Roman"/>
          <w:bCs/>
          <w:color w:val="000000"/>
          <w:sz w:val="24"/>
          <w:szCs w:val="24"/>
        </w:rPr>
        <w:t>Márquez</w:t>
      </w:r>
      <w:r w:rsidR="00A93C40" w:rsidRPr="00DD394E">
        <w:rPr>
          <w:rFonts w:ascii="Times New Roman" w:hAnsi="Times New Roman" w:cs="Times New Roman"/>
          <w:bCs/>
          <w:color w:val="000000"/>
          <w:sz w:val="24"/>
          <w:szCs w:val="24"/>
        </w:rPr>
        <w:t xml:space="preserve"> (2017) recalca las dificultades del proceso de investigación y las limitaciones del sistema de educación superior para el apoyo de investigaciones sobre todo en temas de la salud; no obstante Galarza (2016) hace un llamado a los docentes de educación superior a una minga del análisis de información existente y a la publicación de resultados. </w:t>
      </w:r>
    </w:p>
    <w:p w14:paraId="6426C88A" w14:textId="77777777" w:rsidR="00B831C9" w:rsidRDefault="00B831C9" w:rsidP="0016509A">
      <w:pPr>
        <w:autoSpaceDE w:val="0"/>
        <w:autoSpaceDN w:val="0"/>
        <w:adjustRightInd w:val="0"/>
        <w:spacing w:after="0" w:line="360" w:lineRule="auto"/>
        <w:rPr>
          <w:rFonts w:ascii="Times New Roman" w:hAnsi="Times New Roman" w:cs="Times New Roman"/>
          <w:bCs/>
          <w:color w:val="000000" w:themeColor="text1"/>
          <w:sz w:val="24"/>
          <w:szCs w:val="24"/>
        </w:rPr>
      </w:pPr>
    </w:p>
    <w:p w14:paraId="65D1B8A0" w14:textId="77777777" w:rsidR="00772C1C" w:rsidRDefault="00772C1C" w:rsidP="0016509A">
      <w:pPr>
        <w:autoSpaceDE w:val="0"/>
        <w:autoSpaceDN w:val="0"/>
        <w:adjustRightInd w:val="0"/>
        <w:spacing w:after="0" w:line="360" w:lineRule="auto"/>
        <w:rPr>
          <w:rFonts w:ascii="Times New Roman" w:hAnsi="Times New Roman" w:cs="Times New Roman"/>
          <w:bCs/>
          <w:color w:val="000000" w:themeColor="text1"/>
          <w:sz w:val="24"/>
          <w:szCs w:val="24"/>
        </w:rPr>
      </w:pPr>
    </w:p>
    <w:p w14:paraId="39A4B9E7" w14:textId="77777777" w:rsidR="00772C1C" w:rsidRPr="00783C9F" w:rsidRDefault="00772C1C" w:rsidP="0016509A">
      <w:pPr>
        <w:autoSpaceDE w:val="0"/>
        <w:autoSpaceDN w:val="0"/>
        <w:adjustRightInd w:val="0"/>
        <w:spacing w:after="0" w:line="360" w:lineRule="auto"/>
        <w:rPr>
          <w:rFonts w:ascii="Times New Roman" w:hAnsi="Times New Roman" w:cs="Times New Roman"/>
          <w:bCs/>
          <w:color w:val="000000" w:themeColor="text1"/>
          <w:sz w:val="24"/>
          <w:szCs w:val="24"/>
        </w:rPr>
      </w:pPr>
    </w:p>
    <w:p w14:paraId="2AA265DF" w14:textId="77777777" w:rsidR="00A93C40" w:rsidRDefault="00A93C40" w:rsidP="00A27D3A">
      <w:pPr>
        <w:autoSpaceDE w:val="0"/>
        <w:autoSpaceDN w:val="0"/>
        <w:adjustRightInd w:val="0"/>
        <w:spacing w:after="0" w:line="360" w:lineRule="auto"/>
        <w:rPr>
          <w:rFonts w:ascii="Times New Roman" w:hAnsi="Times New Roman" w:cs="Times New Roman"/>
          <w:b/>
          <w:bCs/>
          <w:color w:val="000000" w:themeColor="text1"/>
          <w:sz w:val="24"/>
          <w:szCs w:val="24"/>
        </w:rPr>
      </w:pPr>
      <w:r w:rsidRPr="00EB0FE8">
        <w:rPr>
          <w:rFonts w:ascii="Times New Roman" w:hAnsi="Times New Roman" w:cs="Times New Roman"/>
          <w:b/>
          <w:bCs/>
          <w:color w:val="000000" w:themeColor="text1"/>
          <w:sz w:val="24"/>
          <w:szCs w:val="24"/>
        </w:rPr>
        <w:lastRenderedPageBreak/>
        <w:t>¿Ha entregado usted en la secretaria de la Carrera de Enfermería su Producción Científica?</w:t>
      </w:r>
    </w:p>
    <w:p w14:paraId="0EDF23A2" w14:textId="64931D0E" w:rsidR="00A93C40" w:rsidRPr="00B831C9" w:rsidRDefault="00A93C40" w:rsidP="00A27D3A">
      <w:pPr>
        <w:pStyle w:val="Descripcin"/>
        <w:spacing w:after="0" w:line="360" w:lineRule="auto"/>
        <w:rPr>
          <w:rFonts w:ascii="Times New Roman" w:hAnsi="Times New Roman" w:cs="Times New Roman"/>
          <w:bCs/>
          <w:i w:val="0"/>
          <w:color w:val="000000" w:themeColor="text1"/>
          <w:sz w:val="24"/>
          <w:szCs w:val="24"/>
        </w:rPr>
      </w:pPr>
      <w:bookmarkStart w:id="143" w:name="_Toc17694908"/>
      <w:bookmarkStart w:id="144" w:name="_Toc20060246"/>
      <w:r w:rsidRPr="00B831C9">
        <w:rPr>
          <w:rFonts w:ascii="Times New Roman" w:hAnsi="Times New Roman" w:cs="Times New Roman"/>
          <w:bCs/>
          <w:i w:val="0"/>
          <w:color w:val="000000" w:themeColor="text1"/>
          <w:sz w:val="24"/>
          <w:szCs w:val="24"/>
        </w:rPr>
        <w:t xml:space="preserve">Tabla </w:t>
      </w:r>
      <w:r w:rsidR="00B27438">
        <w:rPr>
          <w:rFonts w:ascii="Times New Roman" w:hAnsi="Times New Roman" w:cs="Times New Roman"/>
          <w:bCs/>
          <w:i w:val="0"/>
          <w:color w:val="000000" w:themeColor="text1"/>
          <w:sz w:val="24"/>
          <w:szCs w:val="24"/>
        </w:rPr>
        <w:t>15</w:t>
      </w:r>
      <w:r w:rsidRPr="00B831C9">
        <w:rPr>
          <w:rFonts w:ascii="Times New Roman" w:hAnsi="Times New Roman" w:cs="Times New Roman"/>
          <w:bCs/>
          <w:i w:val="0"/>
          <w:color w:val="000000" w:themeColor="text1"/>
          <w:sz w:val="24"/>
          <w:szCs w:val="24"/>
        </w:rPr>
        <w:t>: Entrega de la producción científica a la secretaria de la carrera</w:t>
      </w:r>
      <w:bookmarkEnd w:id="143"/>
      <w:bookmarkEnd w:id="144"/>
    </w:p>
    <w:tbl>
      <w:tblPr>
        <w:tblW w:w="8668"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017"/>
        <w:gridCol w:w="922"/>
        <w:gridCol w:w="1538"/>
        <w:gridCol w:w="1501"/>
        <w:gridCol w:w="1845"/>
        <w:gridCol w:w="1845"/>
      </w:tblGrid>
      <w:tr w:rsidR="00A93C40" w:rsidRPr="00783C9F" w14:paraId="75B9CAA1" w14:textId="77777777" w:rsidTr="00F5269B">
        <w:trPr>
          <w:cantSplit/>
          <w:trHeight w:val="564"/>
        </w:trPr>
        <w:tc>
          <w:tcPr>
            <w:tcW w:w="1939" w:type="dxa"/>
            <w:gridSpan w:val="2"/>
            <w:tcBorders>
              <w:top w:val="single" w:sz="4" w:space="0" w:color="auto"/>
              <w:bottom w:val="single" w:sz="4" w:space="0" w:color="auto"/>
            </w:tcBorders>
            <w:shd w:val="clear" w:color="auto" w:fill="auto"/>
            <w:vAlign w:val="bottom"/>
          </w:tcPr>
          <w:p w14:paraId="2166BEF7"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538" w:type="dxa"/>
            <w:tcBorders>
              <w:top w:val="single" w:sz="4" w:space="0" w:color="auto"/>
              <w:bottom w:val="single" w:sz="4" w:space="0" w:color="auto"/>
            </w:tcBorders>
            <w:shd w:val="clear" w:color="auto" w:fill="auto"/>
            <w:vAlign w:val="bottom"/>
          </w:tcPr>
          <w:p w14:paraId="7DB8DDA6"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501" w:type="dxa"/>
            <w:tcBorders>
              <w:top w:val="single" w:sz="4" w:space="0" w:color="auto"/>
              <w:bottom w:val="single" w:sz="4" w:space="0" w:color="auto"/>
            </w:tcBorders>
            <w:shd w:val="clear" w:color="auto" w:fill="auto"/>
            <w:vAlign w:val="bottom"/>
          </w:tcPr>
          <w:p w14:paraId="381C13EE"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c>
          <w:tcPr>
            <w:tcW w:w="1845" w:type="dxa"/>
            <w:tcBorders>
              <w:top w:val="single" w:sz="4" w:space="0" w:color="auto"/>
              <w:bottom w:val="single" w:sz="4" w:space="0" w:color="auto"/>
            </w:tcBorders>
            <w:shd w:val="clear" w:color="auto" w:fill="auto"/>
            <w:vAlign w:val="bottom"/>
          </w:tcPr>
          <w:p w14:paraId="28355739"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válido</w:t>
            </w:r>
          </w:p>
        </w:tc>
        <w:tc>
          <w:tcPr>
            <w:tcW w:w="1845" w:type="dxa"/>
            <w:tcBorders>
              <w:top w:val="single" w:sz="4" w:space="0" w:color="auto"/>
              <w:bottom w:val="single" w:sz="4" w:space="0" w:color="auto"/>
            </w:tcBorders>
            <w:shd w:val="clear" w:color="auto" w:fill="auto"/>
            <w:vAlign w:val="bottom"/>
          </w:tcPr>
          <w:p w14:paraId="215FDD4E"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 acumulado</w:t>
            </w:r>
          </w:p>
        </w:tc>
      </w:tr>
      <w:tr w:rsidR="00A93C40" w:rsidRPr="00783C9F" w14:paraId="42F1B19B" w14:textId="77777777" w:rsidTr="00F5269B">
        <w:trPr>
          <w:cantSplit/>
          <w:trHeight w:val="277"/>
        </w:trPr>
        <w:tc>
          <w:tcPr>
            <w:tcW w:w="1017" w:type="dxa"/>
            <w:vMerge w:val="restart"/>
            <w:tcBorders>
              <w:top w:val="single" w:sz="4" w:space="0" w:color="auto"/>
            </w:tcBorders>
            <w:shd w:val="clear" w:color="auto" w:fill="auto"/>
          </w:tcPr>
          <w:p w14:paraId="739F85C3"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922" w:type="dxa"/>
            <w:tcBorders>
              <w:top w:val="single" w:sz="4" w:space="0" w:color="auto"/>
            </w:tcBorders>
            <w:shd w:val="clear" w:color="auto" w:fill="auto"/>
          </w:tcPr>
          <w:p w14:paraId="49DB6CAC"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1538" w:type="dxa"/>
            <w:tcBorders>
              <w:top w:val="single" w:sz="4" w:space="0" w:color="auto"/>
            </w:tcBorders>
            <w:shd w:val="clear" w:color="auto" w:fill="auto"/>
          </w:tcPr>
          <w:p w14:paraId="01E4CC7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6</w:t>
            </w:r>
          </w:p>
        </w:tc>
        <w:tc>
          <w:tcPr>
            <w:tcW w:w="1501" w:type="dxa"/>
            <w:tcBorders>
              <w:top w:val="single" w:sz="4" w:space="0" w:color="auto"/>
            </w:tcBorders>
            <w:shd w:val="clear" w:color="auto" w:fill="auto"/>
          </w:tcPr>
          <w:p w14:paraId="4183C93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16,7</w:t>
            </w:r>
          </w:p>
        </w:tc>
        <w:tc>
          <w:tcPr>
            <w:tcW w:w="1845" w:type="dxa"/>
            <w:tcBorders>
              <w:top w:val="single" w:sz="4" w:space="0" w:color="auto"/>
            </w:tcBorders>
            <w:shd w:val="clear" w:color="auto" w:fill="auto"/>
          </w:tcPr>
          <w:p w14:paraId="77CC203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16,7</w:t>
            </w:r>
          </w:p>
        </w:tc>
        <w:tc>
          <w:tcPr>
            <w:tcW w:w="1845" w:type="dxa"/>
            <w:tcBorders>
              <w:top w:val="single" w:sz="4" w:space="0" w:color="auto"/>
            </w:tcBorders>
            <w:shd w:val="clear" w:color="auto" w:fill="auto"/>
          </w:tcPr>
          <w:p w14:paraId="6CFD0D3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16,7</w:t>
            </w:r>
          </w:p>
        </w:tc>
      </w:tr>
      <w:tr w:rsidR="00A93C40" w:rsidRPr="00783C9F" w14:paraId="4DE94E19" w14:textId="77777777" w:rsidTr="00F5269B">
        <w:trPr>
          <w:cantSplit/>
          <w:trHeight w:val="99"/>
        </w:trPr>
        <w:tc>
          <w:tcPr>
            <w:tcW w:w="1017" w:type="dxa"/>
            <w:vMerge/>
            <w:shd w:val="clear" w:color="auto" w:fill="auto"/>
          </w:tcPr>
          <w:p w14:paraId="4D37560F"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22" w:type="dxa"/>
            <w:shd w:val="clear" w:color="auto" w:fill="auto"/>
          </w:tcPr>
          <w:p w14:paraId="5EED539D"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1538" w:type="dxa"/>
            <w:shd w:val="clear" w:color="auto" w:fill="auto"/>
          </w:tcPr>
          <w:p w14:paraId="51ADA9E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30</w:t>
            </w:r>
          </w:p>
        </w:tc>
        <w:tc>
          <w:tcPr>
            <w:tcW w:w="1501" w:type="dxa"/>
            <w:shd w:val="clear" w:color="auto" w:fill="auto"/>
          </w:tcPr>
          <w:p w14:paraId="0E5B735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83,3</w:t>
            </w:r>
          </w:p>
        </w:tc>
        <w:tc>
          <w:tcPr>
            <w:tcW w:w="1845" w:type="dxa"/>
            <w:shd w:val="clear" w:color="auto" w:fill="auto"/>
          </w:tcPr>
          <w:p w14:paraId="6564661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83,3</w:t>
            </w:r>
          </w:p>
        </w:tc>
        <w:tc>
          <w:tcPr>
            <w:tcW w:w="1845" w:type="dxa"/>
            <w:shd w:val="clear" w:color="auto" w:fill="auto"/>
          </w:tcPr>
          <w:p w14:paraId="57AE1F0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r w:rsidR="00A93C40" w:rsidRPr="00783C9F" w14:paraId="717DE802" w14:textId="77777777" w:rsidTr="00F5269B">
        <w:trPr>
          <w:cantSplit/>
          <w:trHeight w:val="99"/>
        </w:trPr>
        <w:tc>
          <w:tcPr>
            <w:tcW w:w="1017" w:type="dxa"/>
            <w:vMerge/>
            <w:shd w:val="clear" w:color="auto" w:fill="auto"/>
          </w:tcPr>
          <w:p w14:paraId="0A65E6E8"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22" w:type="dxa"/>
            <w:shd w:val="clear" w:color="auto" w:fill="auto"/>
          </w:tcPr>
          <w:p w14:paraId="02581340"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538" w:type="dxa"/>
            <w:shd w:val="clear" w:color="auto" w:fill="auto"/>
          </w:tcPr>
          <w:p w14:paraId="07E71DE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501" w:type="dxa"/>
            <w:shd w:val="clear" w:color="auto" w:fill="auto"/>
          </w:tcPr>
          <w:p w14:paraId="4871C08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845" w:type="dxa"/>
            <w:shd w:val="clear" w:color="auto" w:fill="auto"/>
          </w:tcPr>
          <w:p w14:paraId="4EF363E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c>
          <w:tcPr>
            <w:tcW w:w="1845" w:type="dxa"/>
            <w:shd w:val="clear" w:color="auto" w:fill="auto"/>
            <w:vAlign w:val="center"/>
          </w:tcPr>
          <w:p w14:paraId="6A4B9AC8"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r>
    </w:tbl>
    <w:p w14:paraId="063A9083" w14:textId="77777777" w:rsidR="00A93C40" w:rsidRPr="00F5269B" w:rsidRDefault="00A93C40" w:rsidP="00A27D3A">
      <w:pPr>
        <w:pStyle w:val="Sinespaciado"/>
        <w:rPr>
          <w:rFonts w:ascii="Times New Roman" w:hAnsi="Times New Roman" w:cs="Times New Roman"/>
          <w:sz w:val="20"/>
          <w:szCs w:val="20"/>
        </w:rPr>
      </w:pPr>
      <w:r w:rsidRPr="00F5269B">
        <w:rPr>
          <w:rFonts w:ascii="Times New Roman" w:hAnsi="Times New Roman" w:cs="Times New Roman"/>
          <w:b/>
          <w:sz w:val="20"/>
          <w:szCs w:val="20"/>
        </w:rPr>
        <w:t>Fuente</w:t>
      </w:r>
      <w:r w:rsidRPr="00F5269B">
        <w:rPr>
          <w:rFonts w:ascii="Times New Roman" w:hAnsi="Times New Roman" w:cs="Times New Roman"/>
          <w:sz w:val="20"/>
          <w:szCs w:val="20"/>
        </w:rPr>
        <w:t xml:space="preserve">: Encuesta de la investigación </w:t>
      </w:r>
    </w:p>
    <w:p w14:paraId="0FC6A7C4" w14:textId="77777777" w:rsidR="00A93C40" w:rsidRPr="00F5269B" w:rsidRDefault="00A93C40" w:rsidP="00A27D3A">
      <w:pPr>
        <w:pStyle w:val="Sinespaciado"/>
        <w:rPr>
          <w:rFonts w:ascii="Times New Roman" w:hAnsi="Times New Roman" w:cs="Times New Roman"/>
          <w:b/>
          <w:sz w:val="20"/>
          <w:szCs w:val="20"/>
        </w:rPr>
      </w:pPr>
      <w:r w:rsidRPr="00F5269B">
        <w:rPr>
          <w:rFonts w:ascii="Times New Roman" w:hAnsi="Times New Roman" w:cs="Times New Roman"/>
          <w:b/>
          <w:sz w:val="20"/>
          <w:szCs w:val="20"/>
        </w:rPr>
        <w:t xml:space="preserve">Equipo de Investigación: </w:t>
      </w:r>
      <w:r w:rsidRPr="00F5269B">
        <w:rPr>
          <w:rFonts w:ascii="Times New Roman" w:hAnsi="Times New Roman" w:cs="Times New Roman"/>
          <w:sz w:val="20"/>
          <w:szCs w:val="20"/>
        </w:rPr>
        <w:t>Dayana Morales-Pamela Pazmiño</w:t>
      </w:r>
      <w:r w:rsidRPr="00F5269B">
        <w:rPr>
          <w:rFonts w:ascii="Times New Roman" w:hAnsi="Times New Roman" w:cs="Times New Roman"/>
          <w:b/>
          <w:sz w:val="20"/>
          <w:szCs w:val="20"/>
        </w:rPr>
        <w:t xml:space="preserve"> </w:t>
      </w:r>
    </w:p>
    <w:p w14:paraId="531ECA31" w14:textId="2E0D5058" w:rsidR="00A93C40" w:rsidRDefault="00A93C40" w:rsidP="00A27D3A">
      <w:pPr>
        <w:spacing w:after="0" w:line="360" w:lineRule="auto"/>
        <w:jc w:val="both"/>
        <w:rPr>
          <w:rFonts w:ascii="Times New Roman" w:hAnsi="Times New Roman" w:cs="Times New Roman"/>
          <w:b/>
          <w:color w:val="000000" w:themeColor="text1"/>
          <w:sz w:val="24"/>
          <w:szCs w:val="24"/>
        </w:rPr>
      </w:pPr>
    </w:p>
    <w:p w14:paraId="25229FF2" w14:textId="77777777" w:rsidR="000054A3" w:rsidRDefault="000054A3" w:rsidP="00A27D3A">
      <w:pPr>
        <w:spacing w:after="0" w:line="360" w:lineRule="auto"/>
        <w:jc w:val="both"/>
        <w:rPr>
          <w:rFonts w:ascii="Times New Roman" w:hAnsi="Times New Roman" w:cs="Times New Roman"/>
          <w:b/>
          <w:color w:val="000000" w:themeColor="text1"/>
          <w:sz w:val="24"/>
          <w:szCs w:val="24"/>
        </w:rPr>
      </w:pPr>
    </w:p>
    <w:p w14:paraId="5F3F9849" w14:textId="6F3C8005"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r>
        <w:rPr>
          <w:rFonts w:ascii="Times New Roman" w:hAnsi="Times New Roman" w:cs="Times New Roman"/>
          <w:b/>
          <w:color w:val="000000" w:themeColor="text1"/>
          <w:sz w:val="24"/>
          <w:szCs w:val="24"/>
        </w:rPr>
        <w:t>:</w:t>
      </w:r>
    </w:p>
    <w:p w14:paraId="7F083E38" w14:textId="77777777" w:rsidR="004C1097" w:rsidRPr="00EB0FE8" w:rsidRDefault="004C1097" w:rsidP="00A27D3A">
      <w:pPr>
        <w:spacing w:after="0" w:line="360" w:lineRule="auto"/>
        <w:jc w:val="both"/>
        <w:rPr>
          <w:rFonts w:ascii="Times New Roman" w:hAnsi="Times New Roman" w:cs="Times New Roman"/>
          <w:b/>
          <w:color w:val="000000" w:themeColor="text1"/>
          <w:sz w:val="24"/>
          <w:szCs w:val="24"/>
        </w:rPr>
      </w:pPr>
    </w:p>
    <w:p w14:paraId="25C2043C" w14:textId="1B6BC59F" w:rsidR="00624F90" w:rsidRDefault="004C1097" w:rsidP="004C1097">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sidRPr="00783C9F">
        <w:rPr>
          <w:rFonts w:ascii="Times New Roman" w:hAnsi="Times New Roman" w:cs="Times New Roman"/>
          <w:color w:val="000000" w:themeColor="text1"/>
          <w:sz w:val="24"/>
          <w:szCs w:val="24"/>
        </w:rPr>
        <w:t>El 83,3% de los docentes encuestados indican no haber entregado la evidencia científica a la secretaria de la Facultad</w:t>
      </w:r>
      <w:r>
        <w:rPr>
          <w:rFonts w:ascii="Times New Roman" w:hAnsi="Times New Roman" w:cs="Times New Roman"/>
          <w:color w:val="000000" w:themeColor="text1"/>
          <w:sz w:val="24"/>
          <w:szCs w:val="24"/>
        </w:rPr>
        <w:t>,</w:t>
      </w:r>
      <w:r w:rsidR="00A93C40" w:rsidRPr="00783C9F">
        <w:rPr>
          <w:rFonts w:ascii="Times New Roman" w:hAnsi="Times New Roman" w:cs="Times New Roman"/>
          <w:color w:val="000000" w:themeColor="text1"/>
          <w:sz w:val="24"/>
          <w:szCs w:val="24"/>
        </w:rPr>
        <w:t xml:space="preserve"> así como a ninguna instancia de la Universidad Estatal de Bolívar, consideran que la realización de la mismo no ha tenido respaldo de esta casa universitaria, en otros casos han sido realizados como un grupo particular; consideran que los derechos de autoría solo tienen cada uno</w:t>
      </w:r>
      <w:r w:rsidR="00A93C40">
        <w:rPr>
          <w:rFonts w:ascii="Times New Roman" w:hAnsi="Times New Roman" w:cs="Times New Roman"/>
          <w:color w:val="000000" w:themeColor="text1"/>
          <w:sz w:val="24"/>
          <w:szCs w:val="24"/>
        </w:rPr>
        <w:t xml:space="preserve"> de los investigadores. Estos resultados no concuerdan con los facilitados por el departamento de investigación en donde no se evidencia la producción científica por parte de los docentes de la Carrera de Enfermería. Para Benavidez (2016) </w:t>
      </w:r>
      <w:r w:rsidR="000054A3">
        <w:rPr>
          <w:rFonts w:ascii="Times New Roman" w:hAnsi="Times New Roman" w:cs="Times New Roman"/>
          <w:color w:val="000000" w:themeColor="text1"/>
          <w:sz w:val="24"/>
          <w:szCs w:val="24"/>
        </w:rPr>
        <w:t>la producción científica</w:t>
      </w:r>
      <w:r w:rsidR="00A93C40">
        <w:rPr>
          <w:rFonts w:ascii="Times New Roman" w:hAnsi="Times New Roman" w:cs="Times New Roman"/>
          <w:color w:val="000000" w:themeColor="text1"/>
          <w:sz w:val="24"/>
          <w:szCs w:val="24"/>
        </w:rPr>
        <w:t xml:space="preserve"> debe ser evidenciado y compartida, además de socializada para generar impacto al trabajo realizado, una evidencia científica toma mayor importación cuando es referenciada o tomada como antecedente y/o base hacia una nueva investigación; en esto recomienda registrarlo en un punto donde se encuentre abierto y para un buen uso de información.</w:t>
      </w:r>
    </w:p>
    <w:p w14:paraId="4893DDEB" w14:textId="205D0C54" w:rsidR="00FB4CA1" w:rsidRDefault="00FB4CA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54383CD6" w14:textId="0C9F4DD3" w:rsidR="00A93C40" w:rsidRPr="00772C1C" w:rsidRDefault="00A93C40" w:rsidP="00D94929">
      <w:pPr>
        <w:spacing w:after="0" w:line="360" w:lineRule="auto"/>
        <w:jc w:val="both"/>
        <w:rPr>
          <w:rFonts w:ascii="Times New Roman" w:hAnsi="Times New Roman" w:cs="Times New Roman"/>
          <w:b/>
          <w:color w:val="000000" w:themeColor="text1"/>
          <w:sz w:val="28"/>
        </w:rPr>
      </w:pPr>
      <w:r w:rsidRPr="00772C1C">
        <w:rPr>
          <w:rFonts w:ascii="Times New Roman" w:hAnsi="Times New Roman" w:cs="Times New Roman"/>
          <w:b/>
          <w:color w:val="000000" w:themeColor="text1"/>
          <w:sz w:val="28"/>
        </w:rPr>
        <w:lastRenderedPageBreak/>
        <w:t xml:space="preserve">Análisis de encuestas en la variable investigación a docentes con Carga horaria en Vinculación. </w:t>
      </w:r>
    </w:p>
    <w:p w14:paraId="0C82C718" w14:textId="77777777" w:rsidR="00624F90" w:rsidRPr="00CE059D" w:rsidRDefault="00624F90" w:rsidP="00D94929">
      <w:pPr>
        <w:spacing w:after="0" w:line="360" w:lineRule="auto"/>
        <w:rPr>
          <w:rFonts w:ascii="Times New Roman" w:hAnsi="Times New Roman" w:cs="Times New Roman"/>
          <w:b/>
          <w:color w:val="000000" w:themeColor="text1"/>
          <w:sz w:val="24"/>
          <w:szCs w:val="24"/>
        </w:rPr>
      </w:pPr>
    </w:p>
    <w:p w14:paraId="101CA609" w14:textId="56795B9C" w:rsidR="00624F90" w:rsidRDefault="00A93C40" w:rsidP="00D94929">
      <w:pPr>
        <w:autoSpaceDE w:val="0"/>
        <w:autoSpaceDN w:val="0"/>
        <w:adjustRightInd w:val="0"/>
        <w:spacing w:after="0" w:line="360" w:lineRule="auto"/>
        <w:rPr>
          <w:rFonts w:ascii="Times New Roman" w:hAnsi="Times New Roman" w:cs="Times New Roman"/>
          <w:b/>
          <w:bCs/>
          <w:sz w:val="24"/>
          <w:szCs w:val="24"/>
        </w:rPr>
      </w:pPr>
      <w:r w:rsidRPr="00D94929">
        <w:rPr>
          <w:rFonts w:ascii="Times New Roman" w:hAnsi="Times New Roman" w:cs="Times New Roman"/>
          <w:b/>
          <w:bCs/>
          <w:sz w:val="24"/>
          <w:szCs w:val="24"/>
        </w:rPr>
        <w:t>¿Tiene horas asignadas para vinculación?</w:t>
      </w:r>
    </w:p>
    <w:p w14:paraId="08BC6636" w14:textId="77777777" w:rsidR="00FB5FBA" w:rsidRPr="00D94929" w:rsidRDefault="00FB5FBA" w:rsidP="00D94929">
      <w:pPr>
        <w:autoSpaceDE w:val="0"/>
        <w:autoSpaceDN w:val="0"/>
        <w:adjustRightInd w:val="0"/>
        <w:spacing w:after="0" w:line="360" w:lineRule="auto"/>
        <w:rPr>
          <w:rFonts w:ascii="Times New Roman" w:hAnsi="Times New Roman" w:cs="Times New Roman"/>
          <w:b/>
          <w:bCs/>
          <w:sz w:val="24"/>
          <w:szCs w:val="24"/>
        </w:rPr>
      </w:pPr>
    </w:p>
    <w:p w14:paraId="361A513B" w14:textId="08587813" w:rsidR="00A93C40" w:rsidRPr="00B831C9" w:rsidRDefault="00A93C40" w:rsidP="00A27D3A">
      <w:pPr>
        <w:pStyle w:val="Descripcin"/>
        <w:spacing w:after="0" w:line="360" w:lineRule="auto"/>
        <w:rPr>
          <w:rFonts w:ascii="Times New Roman" w:hAnsi="Times New Roman" w:cs="Times New Roman"/>
          <w:bCs/>
          <w:i w:val="0"/>
          <w:color w:val="auto"/>
          <w:sz w:val="24"/>
          <w:szCs w:val="24"/>
        </w:rPr>
      </w:pPr>
      <w:bookmarkStart w:id="145" w:name="_Toc17694909"/>
      <w:bookmarkStart w:id="146" w:name="_Toc20060247"/>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16</w:t>
      </w:r>
      <w:r w:rsidRPr="00B831C9">
        <w:rPr>
          <w:rFonts w:ascii="Times New Roman" w:hAnsi="Times New Roman" w:cs="Times New Roman"/>
          <w:bCs/>
          <w:i w:val="0"/>
          <w:color w:val="auto"/>
          <w:sz w:val="24"/>
          <w:szCs w:val="24"/>
        </w:rPr>
        <w:t>: Horas asignadas para vinculación</w:t>
      </w:r>
      <w:bookmarkEnd w:id="145"/>
      <w:bookmarkEnd w:id="146"/>
    </w:p>
    <w:p w14:paraId="2AAB137C" w14:textId="77777777" w:rsidR="00A93C40" w:rsidRDefault="00A93C40" w:rsidP="00A27D3A">
      <w:pPr>
        <w:pStyle w:val="Sinespaciado"/>
        <w:rPr>
          <w:rFonts w:ascii="Times New Roman" w:hAnsi="Times New Roman" w:cs="Times New Roman"/>
          <w:b/>
          <w:sz w:val="24"/>
          <w:szCs w:val="24"/>
        </w:rPr>
      </w:pPr>
    </w:p>
    <w:tbl>
      <w:tblPr>
        <w:tblW w:w="4991"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742"/>
        <w:gridCol w:w="1578"/>
        <w:gridCol w:w="2634"/>
        <w:gridCol w:w="2569"/>
      </w:tblGrid>
      <w:tr w:rsidR="00A93C40" w:rsidRPr="00783C9F" w14:paraId="107D185F" w14:textId="77777777" w:rsidTr="00B831C9">
        <w:trPr>
          <w:cantSplit/>
          <w:trHeight w:val="70"/>
        </w:trPr>
        <w:tc>
          <w:tcPr>
            <w:tcW w:w="1948" w:type="pct"/>
            <w:gridSpan w:val="2"/>
            <w:tcBorders>
              <w:top w:val="single" w:sz="4" w:space="0" w:color="auto"/>
              <w:bottom w:val="single" w:sz="4" w:space="0" w:color="auto"/>
            </w:tcBorders>
            <w:shd w:val="clear" w:color="auto" w:fill="auto"/>
            <w:vAlign w:val="bottom"/>
          </w:tcPr>
          <w:p w14:paraId="001747BB"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1545" w:type="pct"/>
            <w:tcBorders>
              <w:top w:val="single" w:sz="4" w:space="0" w:color="auto"/>
              <w:bottom w:val="single" w:sz="4" w:space="0" w:color="auto"/>
            </w:tcBorders>
            <w:shd w:val="clear" w:color="auto" w:fill="auto"/>
            <w:vAlign w:val="bottom"/>
          </w:tcPr>
          <w:p w14:paraId="18276F95"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Frecuencia</w:t>
            </w:r>
          </w:p>
        </w:tc>
        <w:tc>
          <w:tcPr>
            <w:tcW w:w="1507" w:type="pct"/>
            <w:tcBorders>
              <w:top w:val="single" w:sz="4" w:space="0" w:color="auto"/>
              <w:bottom w:val="single" w:sz="4" w:space="0" w:color="auto"/>
            </w:tcBorders>
            <w:shd w:val="clear" w:color="auto" w:fill="auto"/>
            <w:vAlign w:val="bottom"/>
          </w:tcPr>
          <w:p w14:paraId="3BF065C5" w14:textId="77777777" w:rsidR="00A93C40" w:rsidRPr="00EB0FE8" w:rsidRDefault="00A93C40" w:rsidP="00B831C9">
            <w:pPr>
              <w:autoSpaceDE w:val="0"/>
              <w:autoSpaceDN w:val="0"/>
              <w:adjustRightInd w:val="0"/>
              <w:spacing w:after="0" w:line="240" w:lineRule="auto"/>
              <w:ind w:left="60" w:right="60"/>
              <w:jc w:val="center"/>
              <w:rPr>
                <w:rFonts w:ascii="Times New Roman" w:hAnsi="Times New Roman" w:cs="Times New Roman"/>
                <w:b/>
                <w:color w:val="000000" w:themeColor="text1"/>
                <w:sz w:val="24"/>
                <w:szCs w:val="24"/>
              </w:rPr>
            </w:pPr>
            <w:r w:rsidRPr="00EB0FE8">
              <w:rPr>
                <w:rFonts w:ascii="Times New Roman" w:hAnsi="Times New Roman" w:cs="Times New Roman"/>
                <w:b/>
                <w:color w:val="000000" w:themeColor="text1"/>
                <w:sz w:val="24"/>
                <w:szCs w:val="24"/>
              </w:rPr>
              <w:t>Porcentaje</w:t>
            </w:r>
          </w:p>
        </w:tc>
      </w:tr>
      <w:tr w:rsidR="00A93C40" w:rsidRPr="00783C9F" w14:paraId="12A99442" w14:textId="77777777" w:rsidTr="00B831C9">
        <w:trPr>
          <w:cantSplit/>
          <w:trHeight w:val="233"/>
        </w:trPr>
        <w:tc>
          <w:tcPr>
            <w:tcW w:w="1022" w:type="pct"/>
            <w:vMerge w:val="restart"/>
            <w:tcBorders>
              <w:top w:val="single" w:sz="4" w:space="0" w:color="auto"/>
            </w:tcBorders>
            <w:shd w:val="clear" w:color="auto" w:fill="auto"/>
          </w:tcPr>
          <w:p w14:paraId="2A1CA1B2"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Válido</w:t>
            </w:r>
          </w:p>
        </w:tc>
        <w:tc>
          <w:tcPr>
            <w:tcW w:w="926" w:type="pct"/>
            <w:tcBorders>
              <w:top w:val="single" w:sz="4" w:space="0" w:color="auto"/>
            </w:tcBorders>
            <w:shd w:val="clear" w:color="auto" w:fill="auto"/>
          </w:tcPr>
          <w:p w14:paraId="2773F172"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Si</w:t>
            </w:r>
          </w:p>
        </w:tc>
        <w:tc>
          <w:tcPr>
            <w:tcW w:w="1545" w:type="pct"/>
            <w:tcBorders>
              <w:top w:val="single" w:sz="4" w:space="0" w:color="auto"/>
            </w:tcBorders>
            <w:shd w:val="clear" w:color="auto" w:fill="auto"/>
          </w:tcPr>
          <w:p w14:paraId="26027CB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1507" w:type="pct"/>
            <w:tcBorders>
              <w:top w:val="single" w:sz="4" w:space="0" w:color="auto"/>
            </w:tcBorders>
            <w:shd w:val="clear" w:color="auto" w:fill="auto"/>
          </w:tcPr>
          <w:p w14:paraId="4876DA82"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19.44</w:t>
            </w:r>
          </w:p>
        </w:tc>
      </w:tr>
      <w:tr w:rsidR="00A93C40" w:rsidRPr="00783C9F" w14:paraId="085A7B48" w14:textId="77777777" w:rsidTr="00B831C9">
        <w:trPr>
          <w:cantSplit/>
          <w:trHeight w:val="83"/>
        </w:trPr>
        <w:tc>
          <w:tcPr>
            <w:tcW w:w="1022" w:type="pct"/>
            <w:vMerge/>
            <w:shd w:val="clear" w:color="auto" w:fill="auto"/>
          </w:tcPr>
          <w:p w14:paraId="0EA95217"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26" w:type="pct"/>
            <w:shd w:val="clear" w:color="auto" w:fill="auto"/>
          </w:tcPr>
          <w:p w14:paraId="10BEF2FB"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No</w:t>
            </w:r>
          </w:p>
        </w:tc>
        <w:tc>
          <w:tcPr>
            <w:tcW w:w="1545" w:type="pct"/>
            <w:shd w:val="clear" w:color="auto" w:fill="auto"/>
          </w:tcPr>
          <w:p w14:paraId="087C4A9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w:t>
            </w:r>
          </w:p>
        </w:tc>
        <w:tc>
          <w:tcPr>
            <w:tcW w:w="1507" w:type="pct"/>
            <w:shd w:val="clear" w:color="auto" w:fill="auto"/>
          </w:tcPr>
          <w:p w14:paraId="23477B8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80.5</w:t>
            </w:r>
          </w:p>
        </w:tc>
      </w:tr>
      <w:tr w:rsidR="00A93C40" w:rsidRPr="00783C9F" w14:paraId="3BC6050A" w14:textId="77777777" w:rsidTr="00B831C9">
        <w:trPr>
          <w:cantSplit/>
          <w:trHeight w:val="83"/>
        </w:trPr>
        <w:tc>
          <w:tcPr>
            <w:tcW w:w="1022" w:type="pct"/>
            <w:vMerge/>
            <w:shd w:val="clear" w:color="auto" w:fill="auto"/>
          </w:tcPr>
          <w:p w14:paraId="12382418" w14:textId="77777777" w:rsidR="00A93C40" w:rsidRPr="00783C9F" w:rsidRDefault="00A93C40" w:rsidP="00B831C9">
            <w:pPr>
              <w:autoSpaceDE w:val="0"/>
              <w:autoSpaceDN w:val="0"/>
              <w:adjustRightInd w:val="0"/>
              <w:spacing w:after="0" w:line="240" w:lineRule="auto"/>
              <w:rPr>
                <w:rFonts w:ascii="Times New Roman" w:hAnsi="Times New Roman" w:cs="Times New Roman"/>
                <w:color w:val="000000" w:themeColor="text1"/>
                <w:sz w:val="24"/>
                <w:szCs w:val="24"/>
              </w:rPr>
            </w:pPr>
          </w:p>
        </w:tc>
        <w:tc>
          <w:tcPr>
            <w:tcW w:w="926" w:type="pct"/>
            <w:shd w:val="clear" w:color="auto" w:fill="auto"/>
          </w:tcPr>
          <w:p w14:paraId="0ECD6345" w14:textId="77777777" w:rsidR="00A93C40" w:rsidRPr="00783C9F" w:rsidRDefault="00A93C40" w:rsidP="00B831C9">
            <w:pPr>
              <w:autoSpaceDE w:val="0"/>
              <w:autoSpaceDN w:val="0"/>
              <w:adjustRightInd w:val="0"/>
              <w:spacing w:after="0" w:line="240" w:lineRule="auto"/>
              <w:ind w:left="60" w:right="60"/>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Total</w:t>
            </w:r>
          </w:p>
        </w:tc>
        <w:tc>
          <w:tcPr>
            <w:tcW w:w="1545" w:type="pct"/>
            <w:shd w:val="clear" w:color="auto" w:fill="auto"/>
          </w:tcPr>
          <w:p w14:paraId="78660A8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36</w:t>
            </w:r>
          </w:p>
        </w:tc>
        <w:tc>
          <w:tcPr>
            <w:tcW w:w="1507" w:type="pct"/>
            <w:shd w:val="clear" w:color="auto" w:fill="auto"/>
          </w:tcPr>
          <w:p w14:paraId="7DAEF3A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00000" w:themeColor="text1"/>
                <w:sz w:val="24"/>
                <w:szCs w:val="24"/>
              </w:rPr>
            </w:pPr>
            <w:r w:rsidRPr="00783C9F">
              <w:rPr>
                <w:rFonts w:ascii="Times New Roman" w:hAnsi="Times New Roman" w:cs="Times New Roman"/>
                <w:color w:val="000000" w:themeColor="text1"/>
                <w:sz w:val="24"/>
                <w:szCs w:val="24"/>
              </w:rPr>
              <w:t>100,0</w:t>
            </w:r>
          </w:p>
        </w:tc>
      </w:tr>
    </w:tbl>
    <w:p w14:paraId="36BC3377" w14:textId="77777777" w:rsidR="00A93C40" w:rsidRPr="00F5269B" w:rsidRDefault="00A93C40" w:rsidP="00A27D3A">
      <w:pPr>
        <w:pStyle w:val="Sinespaciado"/>
        <w:rPr>
          <w:rFonts w:ascii="Times New Roman" w:hAnsi="Times New Roman" w:cs="Times New Roman"/>
          <w:sz w:val="20"/>
          <w:szCs w:val="20"/>
        </w:rPr>
      </w:pPr>
      <w:r w:rsidRPr="00F5269B">
        <w:rPr>
          <w:rFonts w:ascii="Times New Roman" w:hAnsi="Times New Roman" w:cs="Times New Roman"/>
          <w:b/>
          <w:sz w:val="20"/>
          <w:szCs w:val="20"/>
        </w:rPr>
        <w:t>Fuente</w:t>
      </w:r>
      <w:r w:rsidRPr="00F5269B">
        <w:rPr>
          <w:rFonts w:ascii="Times New Roman" w:hAnsi="Times New Roman" w:cs="Times New Roman"/>
          <w:sz w:val="20"/>
          <w:szCs w:val="20"/>
        </w:rPr>
        <w:t xml:space="preserve">: Encuesta de la investigación </w:t>
      </w:r>
    </w:p>
    <w:p w14:paraId="6D0F261B"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r w:rsidRPr="00F5269B">
        <w:rPr>
          <w:rFonts w:ascii="Times New Roman" w:hAnsi="Times New Roman" w:cs="Times New Roman"/>
          <w:b/>
          <w:sz w:val="20"/>
          <w:szCs w:val="18"/>
        </w:rPr>
        <w:t xml:space="preserve"> </w:t>
      </w:r>
    </w:p>
    <w:p w14:paraId="7935DDC1"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2289305F" w14:textId="0D165878"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D4C9D55" w14:textId="77777777" w:rsidR="004C1097" w:rsidRPr="001D050D" w:rsidRDefault="004C1097" w:rsidP="00A27D3A">
      <w:pPr>
        <w:spacing w:after="0" w:line="360" w:lineRule="auto"/>
        <w:jc w:val="both"/>
        <w:rPr>
          <w:rFonts w:ascii="Times New Roman" w:hAnsi="Times New Roman" w:cs="Times New Roman"/>
          <w:b/>
          <w:color w:val="000000" w:themeColor="text1"/>
          <w:sz w:val="24"/>
          <w:szCs w:val="24"/>
        </w:rPr>
      </w:pPr>
    </w:p>
    <w:p w14:paraId="04117EB6" w14:textId="52CDE864" w:rsidR="00A93C40" w:rsidRDefault="004C1097" w:rsidP="004C109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93C40" w:rsidRPr="00783C9F">
        <w:rPr>
          <w:rFonts w:ascii="Times New Roman" w:hAnsi="Times New Roman" w:cs="Times New Roman"/>
          <w:sz w:val="24"/>
          <w:szCs w:val="24"/>
        </w:rPr>
        <w:t xml:space="preserve">De los 36 docentes que forman parte de la Carrera de enfermería solo 7 tienen asignados dentro de su carga horaria horas para </w:t>
      </w:r>
      <w:r w:rsidR="006A0CEB" w:rsidRPr="00783C9F">
        <w:rPr>
          <w:rFonts w:ascii="Times New Roman" w:hAnsi="Times New Roman" w:cs="Times New Roman"/>
          <w:sz w:val="24"/>
          <w:szCs w:val="24"/>
        </w:rPr>
        <w:t>vinculació</w:t>
      </w:r>
      <w:r w:rsidR="006A0CEB">
        <w:rPr>
          <w:rFonts w:ascii="Times New Roman" w:hAnsi="Times New Roman" w:cs="Times New Roman"/>
          <w:sz w:val="24"/>
          <w:szCs w:val="24"/>
        </w:rPr>
        <w:t>n,</w:t>
      </w:r>
      <w:r w:rsidR="00A93C40" w:rsidRPr="00783C9F">
        <w:rPr>
          <w:rFonts w:ascii="Times New Roman" w:hAnsi="Times New Roman" w:cs="Times New Roman"/>
          <w:sz w:val="24"/>
          <w:szCs w:val="24"/>
        </w:rPr>
        <w:t xml:space="preserve"> sin embargo, se tiene la participación indirecta de otros docentes en el tema de proyectos de vinculación. Muchos de ellos mediante estos proyectos encuentran evidencias científicas que contribuyen a los indicadores de evaluación, a pesar de no tienen asignación directa para ejecutar estas labores.</w:t>
      </w:r>
      <w:r w:rsidR="00A93C40">
        <w:rPr>
          <w:rFonts w:ascii="Times New Roman" w:hAnsi="Times New Roman" w:cs="Times New Roman"/>
          <w:sz w:val="24"/>
          <w:szCs w:val="24"/>
        </w:rPr>
        <w:t xml:space="preserve"> </w:t>
      </w:r>
      <w:r w:rsidR="00FB4CA1">
        <w:rPr>
          <w:rFonts w:ascii="Times New Roman" w:hAnsi="Times New Roman" w:cs="Times New Roman"/>
          <w:sz w:val="24"/>
          <w:szCs w:val="24"/>
        </w:rPr>
        <w:t>La ejecución</w:t>
      </w:r>
      <w:r w:rsidR="00A93C40">
        <w:rPr>
          <w:rFonts w:ascii="Times New Roman" w:hAnsi="Times New Roman" w:cs="Times New Roman"/>
          <w:sz w:val="24"/>
          <w:szCs w:val="24"/>
        </w:rPr>
        <w:t xml:space="preserve"> de los mismos por requerir una asignación presupuestaria y otros rubros necesarios, son de poca acogida en algunas facultades de la U</w:t>
      </w:r>
      <w:r w:rsidR="0016509A">
        <w:rPr>
          <w:rFonts w:ascii="Times New Roman" w:hAnsi="Times New Roman" w:cs="Times New Roman"/>
          <w:sz w:val="24"/>
          <w:szCs w:val="24"/>
        </w:rPr>
        <w:t xml:space="preserve">niversidad </w:t>
      </w:r>
      <w:r w:rsidR="00A93C40">
        <w:rPr>
          <w:rFonts w:ascii="Times New Roman" w:hAnsi="Times New Roman" w:cs="Times New Roman"/>
          <w:sz w:val="24"/>
          <w:szCs w:val="24"/>
        </w:rPr>
        <w:t>E</w:t>
      </w:r>
      <w:r w:rsidR="0016509A">
        <w:rPr>
          <w:rFonts w:ascii="Times New Roman" w:hAnsi="Times New Roman" w:cs="Times New Roman"/>
          <w:sz w:val="24"/>
          <w:szCs w:val="24"/>
        </w:rPr>
        <w:t xml:space="preserve">statal de </w:t>
      </w:r>
      <w:r w:rsidR="003B4CD6">
        <w:rPr>
          <w:rFonts w:ascii="Times New Roman" w:hAnsi="Times New Roman" w:cs="Times New Roman"/>
          <w:sz w:val="24"/>
          <w:szCs w:val="24"/>
        </w:rPr>
        <w:t>Bolívar,</w:t>
      </w:r>
      <w:r w:rsidR="00A93C40">
        <w:rPr>
          <w:rFonts w:ascii="Times New Roman" w:hAnsi="Times New Roman" w:cs="Times New Roman"/>
          <w:sz w:val="24"/>
          <w:szCs w:val="24"/>
        </w:rPr>
        <w:t xml:space="preserve"> mientras que la nueva reforma de Educación Superior (2019) establece la participación obligatoria en Proyectos Integradores de Saberes y vinculación como requisito para los procesos de titulación. </w:t>
      </w:r>
    </w:p>
    <w:p w14:paraId="619681B5" w14:textId="10891B17" w:rsidR="00B831C9" w:rsidRDefault="00B831C9" w:rsidP="00A27D3A">
      <w:pPr>
        <w:spacing w:after="0" w:line="360" w:lineRule="auto"/>
        <w:jc w:val="both"/>
        <w:rPr>
          <w:rFonts w:ascii="Times New Roman" w:hAnsi="Times New Roman" w:cs="Times New Roman"/>
          <w:sz w:val="24"/>
          <w:szCs w:val="24"/>
        </w:rPr>
      </w:pPr>
    </w:p>
    <w:p w14:paraId="76E0E8EA" w14:textId="2D54559D" w:rsidR="000054A3" w:rsidRDefault="000054A3" w:rsidP="00A27D3A">
      <w:pPr>
        <w:spacing w:after="0" w:line="360" w:lineRule="auto"/>
        <w:jc w:val="both"/>
        <w:rPr>
          <w:rFonts w:ascii="Times New Roman" w:hAnsi="Times New Roman" w:cs="Times New Roman"/>
          <w:sz w:val="24"/>
          <w:szCs w:val="24"/>
        </w:rPr>
      </w:pPr>
    </w:p>
    <w:p w14:paraId="17654493" w14:textId="23047B65" w:rsidR="000054A3" w:rsidRDefault="000054A3" w:rsidP="00A27D3A">
      <w:pPr>
        <w:spacing w:after="0" w:line="360" w:lineRule="auto"/>
        <w:jc w:val="both"/>
        <w:rPr>
          <w:rFonts w:ascii="Times New Roman" w:hAnsi="Times New Roman" w:cs="Times New Roman"/>
          <w:sz w:val="24"/>
          <w:szCs w:val="24"/>
        </w:rPr>
      </w:pPr>
    </w:p>
    <w:p w14:paraId="7DFE89CF" w14:textId="28F9CC47" w:rsidR="000054A3" w:rsidRDefault="000054A3" w:rsidP="00A27D3A">
      <w:pPr>
        <w:spacing w:after="0" w:line="360" w:lineRule="auto"/>
        <w:jc w:val="both"/>
        <w:rPr>
          <w:rFonts w:ascii="Times New Roman" w:hAnsi="Times New Roman" w:cs="Times New Roman"/>
          <w:sz w:val="24"/>
          <w:szCs w:val="24"/>
        </w:rPr>
      </w:pPr>
    </w:p>
    <w:p w14:paraId="121E7FDC" w14:textId="371BDA03" w:rsidR="000054A3" w:rsidRDefault="000054A3" w:rsidP="00A27D3A">
      <w:pPr>
        <w:spacing w:after="0" w:line="360" w:lineRule="auto"/>
        <w:jc w:val="both"/>
        <w:rPr>
          <w:rFonts w:ascii="Times New Roman" w:hAnsi="Times New Roman" w:cs="Times New Roman"/>
          <w:sz w:val="24"/>
          <w:szCs w:val="24"/>
        </w:rPr>
      </w:pPr>
    </w:p>
    <w:p w14:paraId="42877CAE" w14:textId="77777777" w:rsidR="000054A3" w:rsidRDefault="000054A3" w:rsidP="00A27D3A">
      <w:pPr>
        <w:spacing w:after="0" w:line="360" w:lineRule="auto"/>
        <w:jc w:val="both"/>
        <w:rPr>
          <w:rFonts w:ascii="Times New Roman" w:hAnsi="Times New Roman" w:cs="Times New Roman"/>
          <w:sz w:val="24"/>
          <w:szCs w:val="24"/>
        </w:rPr>
      </w:pPr>
    </w:p>
    <w:p w14:paraId="27555D20" w14:textId="3EA9E6BB" w:rsidR="00A93C40" w:rsidRDefault="00A93C40" w:rsidP="00A27D3A">
      <w:pPr>
        <w:autoSpaceDE w:val="0"/>
        <w:autoSpaceDN w:val="0"/>
        <w:adjustRightInd w:val="0"/>
        <w:spacing w:after="0" w:line="360" w:lineRule="auto"/>
        <w:rPr>
          <w:rFonts w:ascii="Times New Roman" w:hAnsi="Times New Roman" w:cs="Times New Roman"/>
          <w:b/>
          <w:bCs/>
          <w:color w:val="000000"/>
          <w:sz w:val="24"/>
          <w:szCs w:val="24"/>
        </w:rPr>
      </w:pPr>
      <w:r w:rsidRPr="00783C9F">
        <w:rPr>
          <w:rFonts w:ascii="Times New Roman" w:hAnsi="Times New Roman" w:cs="Times New Roman"/>
          <w:b/>
          <w:bCs/>
          <w:color w:val="000000"/>
          <w:sz w:val="24"/>
          <w:szCs w:val="24"/>
        </w:rPr>
        <w:lastRenderedPageBreak/>
        <w:t>¿Conoce Ud. la normativa actual de los proyectos de vinculación de la Universidad Estatal de Bolívar?</w:t>
      </w:r>
    </w:p>
    <w:p w14:paraId="170567DB" w14:textId="77777777" w:rsidR="00FB5FBA" w:rsidRDefault="00FB5FBA" w:rsidP="00A27D3A">
      <w:pPr>
        <w:autoSpaceDE w:val="0"/>
        <w:autoSpaceDN w:val="0"/>
        <w:adjustRightInd w:val="0"/>
        <w:spacing w:after="0" w:line="360" w:lineRule="auto"/>
        <w:rPr>
          <w:rFonts w:ascii="Times New Roman" w:hAnsi="Times New Roman" w:cs="Times New Roman"/>
          <w:b/>
          <w:bCs/>
          <w:color w:val="000000"/>
          <w:sz w:val="24"/>
          <w:szCs w:val="24"/>
        </w:rPr>
      </w:pPr>
    </w:p>
    <w:p w14:paraId="586FCB84" w14:textId="16050FB7" w:rsidR="00A93C40" w:rsidRPr="00B831C9" w:rsidRDefault="00A93C40" w:rsidP="00A27D3A">
      <w:pPr>
        <w:pStyle w:val="Descripcin"/>
        <w:keepNext/>
        <w:spacing w:after="0" w:line="360" w:lineRule="auto"/>
        <w:rPr>
          <w:rFonts w:ascii="Times New Roman" w:hAnsi="Times New Roman" w:cs="Times New Roman"/>
          <w:b/>
          <w:bCs/>
          <w:i w:val="0"/>
          <w:sz w:val="24"/>
          <w:szCs w:val="24"/>
        </w:rPr>
      </w:pPr>
      <w:bookmarkStart w:id="147" w:name="_Toc17694910"/>
      <w:bookmarkStart w:id="148" w:name="_Toc20060248"/>
      <w:r w:rsidRPr="00B831C9">
        <w:rPr>
          <w:rFonts w:ascii="Times New Roman" w:hAnsi="Times New Roman" w:cs="Times New Roman"/>
          <w:b/>
          <w:bCs/>
          <w:i w:val="0"/>
          <w:color w:val="auto"/>
          <w:sz w:val="24"/>
          <w:szCs w:val="24"/>
        </w:rPr>
        <w:t xml:space="preserve">Tabla </w:t>
      </w:r>
      <w:r w:rsidR="00B27438">
        <w:rPr>
          <w:rFonts w:ascii="Times New Roman" w:hAnsi="Times New Roman" w:cs="Times New Roman"/>
          <w:b/>
          <w:bCs/>
          <w:i w:val="0"/>
          <w:color w:val="auto"/>
          <w:sz w:val="24"/>
          <w:szCs w:val="24"/>
        </w:rPr>
        <w:t>17</w:t>
      </w:r>
      <w:r w:rsidRPr="00B831C9">
        <w:rPr>
          <w:rFonts w:ascii="Times New Roman" w:hAnsi="Times New Roman" w:cs="Times New Roman"/>
          <w:b/>
          <w:bCs/>
          <w:i w:val="0"/>
          <w:color w:val="auto"/>
          <w:sz w:val="24"/>
          <w:szCs w:val="24"/>
        </w:rPr>
        <w:t xml:space="preserve">: </w:t>
      </w:r>
      <w:r w:rsidR="000C2EEC">
        <w:rPr>
          <w:rFonts w:ascii="Times New Roman" w:hAnsi="Times New Roman" w:cs="Times New Roman"/>
          <w:b/>
          <w:bCs/>
          <w:i w:val="0"/>
          <w:color w:val="000000"/>
          <w:sz w:val="24"/>
          <w:szCs w:val="24"/>
        </w:rPr>
        <w:t>Conocimiento de la Normativa A</w:t>
      </w:r>
      <w:r w:rsidRPr="00B831C9">
        <w:rPr>
          <w:rFonts w:ascii="Times New Roman" w:hAnsi="Times New Roman" w:cs="Times New Roman"/>
          <w:b/>
          <w:bCs/>
          <w:i w:val="0"/>
          <w:color w:val="000000"/>
          <w:sz w:val="24"/>
          <w:szCs w:val="24"/>
        </w:rPr>
        <w:t>ctual</w:t>
      </w:r>
      <w:bookmarkEnd w:id="147"/>
      <w:bookmarkEnd w:id="148"/>
    </w:p>
    <w:tbl>
      <w:tblPr>
        <w:tblW w:w="8527"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001"/>
        <w:gridCol w:w="906"/>
        <w:gridCol w:w="1513"/>
        <w:gridCol w:w="1476"/>
        <w:gridCol w:w="1815"/>
        <w:gridCol w:w="1816"/>
      </w:tblGrid>
      <w:tr w:rsidR="00A93C40" w:rsidRPr="00783C9F" w14:paraId="452EA1DB" w14:textId="77777777" w:rsidTr="00B831C9">
        <w:trPr>
          <w:cantSplit/>
          <w:trHeight w:val="723"/>
        </w:trPr>
        <w:tc>
          <w:tcPr>
            <w:tcW w:w="1907" w:type="dxa"/>
            <w:gridSpan w:val="2"/>
            <w:tcBorders>
              <w:top w:val="single" w:sz="4" w:space="0" w:color="auto"/>
              <w:bottom w:val="single" w:sz="4" w:space="0" w:color="auto"/>
            </w:tcBorders>
            <w:shd w:val="clear" w:color="auto" w:fill="auto"/>
            <w:vAlign w:val="bottom"/>
          </w:tcPr>
          <w:p w14:paraId="53DF65A9"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c>
          <w:tcPr>
            <w:tcW w:w="1513" w:type="dxa"/>
            <w:tcBorders>
              <w:top w:val="single" w:sz="4" w:space="0" w:color="auto"/>
              <w:bottom w:val="single" w:sz="4" w:space="0" w:color="auto"/>
            </w:tcBorders>
            <w:shd w:val="clear" w:color="auto" w:fill="auto"/>
            <w:vAlign w:val="bottom"/>
          </w:tcPr>
          <w:p w14:paraId="3C4BF503"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Frecuencia</w:t>
            </w:r>
          </w:p>
        </w:tc>
        <w:tc>
          <w:tcPr>
            <w:tcW w:w="1476" w:type="dxa"/>
            <w:tcBorders>
              <w:top w:val="single" w:sz="4" w:space="0" w:color="auto"/>
              <w:bottom w:val="single" w:sz="4" w:space="0" w:color="auto"/>
            </w:tcBorders>
            <w:shd w:val="clear" w:color="auto" w:fill="auto"/>
            <w:vAlign w:val="bottom"/>
          </w:tcPr>
          <w:p w14:paraId="49034E27"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w:t>
            </w:r>
          </w:p>
        </w:tc>
        <w:tc>
          <w:tcPr>
            <w:tcW w:w="1815" w:type="dxa"/>
            <w:tcBorders>
              <w:top w:val="single" w:sz="4" w:space="0" w:color="auto"/>
              <w:bottom w:val="single" w:sz="4" w:space="0" w:color="auto"/>
            </w:tcBorders>
            <w:shd w:val="clear" w:color="auto" w:fill="auto"/>
            <w:vAlign w:val="bottom"/>
          </w:tcPr>
          <w:p w14:paraId="1EDA14BF"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válido</w:t>
            </w:r>
          </w:p>
        </w:tc>
        <w:tc>
          <w:tcPr>
            <w:tcW w:w="1816" w:type="dxa"/>
            <w:tcBorders>
              <w:top w:val="single" w:sz="4" w:space="0" w:color="auto"/>
              <w:bottom w:val="single" w:sz="4" w:space="0" w:color="auto"/>
            </w:tcBorders>
            <w:shd w:val="clear" w:color="auto" w:fill="auto"/>
            <w:vAlign w:val="bottom"/>
          </w:tcPr>
          <w:p w14:paraId="2F5AB06A"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acumulado</w:t>
            </w:r>
          </w:p>
        </w:tc>
      </w:tr>
      <w:tr w:rsidR="00A93C40" w:rsidRPr="00783C9F" w14:paraId="4EE13679" w14:textId="77777777" w:rsidTr="00B831C9">
        <w:trPr>
          <w:cantSplit/>
          <w:trHeight w:val="355"/>
        </w:trPr>
        <w:tc>
          <w:tcPr>
            <w:tcW w:w="1001" w:type="dxa"/>
            <w:tcBorders>
              <w:top w:val="single" w:sz="4" w:space="0" w:color="auto"/>
            </w:tcBorders>
            <w:shd w:val="clear" w:color="auto" w:fill="auto"/>
          </w:tcPr>
          <w:p w14:paraId="2904361C"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Válido</w:t>
            </w:r>
          </w:p>
        </w:tc>
        <w:tc>
          <w:tcPr>
            <w:tcW w:w="906" w:type="dxa"/>
            <w:tcBorders>
              <w:top w:val="single" w:sz="4" w:space="0" w:color="auto"/>
            </w:tcBorders>
            <w:shd w:val="clear" w:color="auto" w:fill="auto"/>
          </w:tcPr>
          <w:p w14:paraId="219CAB10"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Si</w:t>
            </w:r>
          </w:p>
        </w:tc>
        <w:tc>
          <w:tcPr>
            <w:tcW w:w="1513" w:type="dxa"/>
            <w:tcBorders>
              <w:top w:val="single" w:sz="4" w:space="0" w:color="auto"/>
            </w:tcBorders>
            <w:shd w:val="clear" w:color="auto" w:fill="auto"/>
          </w:tcPr>
          <w:p w14:paraId="125B44F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w:t>
            </w:r>
          </w:p>
        </w:tc>
        <w:tc>
          <w:tcPr>
            <w:tcW w:w="1476" w:type="dxa"/>
            <w:tcBorders>
              <w:top w:val="single" w:sz="4" w:space="0" w:color="auto"/>
            </w:tcBorders>
            <w:shd w:val="clear" w:color="auto" w:fill="auto"/>
          </w:tcPr>
          <w:p w14:paraId="52710AB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815" w:type="dxa"/>
            <w:tcBorders>
              <w:top w:val="single" w:sz="4" w:space="0" w:color="auto"/>
            </w:tcBorders>
            <w:shd w:val="clear" w:color="auto" w:fill="auto"/>
          </w:tcPr>
          <w:p w14:paraId="55B4487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816" w:type="dxa"/>
            <w:tcBorders>
              <w:top w:val="single" w:sz="4" w:space="0" w:color="auto"/>
            </w:tcBorders>
            <w:shd w:val="clear" w:color="auto" w:fill="auto"/>
          </w:tcPr>
          <w:p w14:paraId="004E175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r>
      <w:tr w:rsidR="00A93C40" w:rsidRPr="00783C9F" w14:paraId="72BDF0B3" w14:textId="77777777" w:rsidTr="00B831C9">
        <w:trPr>
          <w:cantSplit/>
          <w:trHeight w:val="368"/>
        </w:trPr>
        <w:tc>
          <w:tcPr>
            <w:tcW w:w="1001" w:type="dxa"/>
            <w:shd w:val="clear" w:color="auto" w:fill="auto"/>
          </w:tcPr>
          <w:p w14:paraId="30F394B4"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p>
        </w:tc>
        <w:tc>
          <w:tcPr>
            <w:tcW w:w="906" w:type="dxa"/>
            <w:shd w:val="clear" w:color="auto" w:fill="auto"/>
          </w:tcPr>
          <w:p w14:paraId="0B9C8FF7"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No</w:t>
            </w:r>
          </w:p>
        </w:tc>
        <w:tc>
          <w:tcPr>
            <w:tcW w:w="1513" w:type="dxa"/>
            <w:shd w:val="clear" w:color="auto" w:fill="auto"/>
          </w:tcPr>
          <w:p w14:paraId="104BB0A7"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476" w:type="dxa"/>
            <w:shd w:val="clear" w:color="auto" w:fill="auto"/>
          </w:tcPr>
          <w:p w14:paraId="42C4B9C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815" w:type="dxa"/>
            <w:shd w:val="clear" w:color="auto" w:fill="auto"/>
          </w:tcPr>
          <w:p w14:paraId="1018E41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816" w:type="dxa"/>
            <w:shd w:val="clear" w:color="auto" w:fill="auto"/>
          </w:tcPr>
          <w:p w14:paraId="25F2E81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r>
    </w:tbl>
    <w:p w14:paraId="7BC7EE06"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20"/>
        </w:rPr>
        <w:t xml:space="preserve"> Encuesta de la investigación</w:t>
      </w:r>
    </w:p>
    <w:p w14:paraId="400344B4" w14:textId="77777777" w:rsidR="00A93C40" w:rsidRPr="00F5269B" w:rsidRDefault="00A93C40" w:rsidP="00A27D3A">
      <w:pPr>
        <w:pStyle w:val="Sinespaciado"/>
        <w:rPr>
          <w:rFonts w:ascii="Times New Roman" w:hAnsi="Times New Roman" w:cs="Times New Roman"/>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p>
    <w:p w14:paraId="586F9637" w14:textId="77777777" w:rsidR="00235105" w:rsidRPr="0019607D" w:rsidRDefault="00235105" w:rsidP="00A27D3A">
      <w:pPr>
        <w:pStyle w:val="Sinespaciado"/>
        <w:rPr>
          <w:rFonts w:ascii="Times New Roman" w:hAnsi="Times New Roman" w:cs="Times New Roman"/>
          <w:b/>
          <w:sz w:val="24"/>
        </w:rPr>
      </w:pPr>
    </w:p>
    <w:p w14:paraId="4BE29A3D" w14:textId="77777777" w:rsidR="00A93C40" w:rsidRPr="0019607D"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4F440354" w14:textId="77777777" w:rsidR="00111D3A" w:rsidRDefault="00111D3A"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7F40A04D" w14:textId="6783FB9D" w:rsidR="003B4CD6" w:rsidRDefault="004C1097" w:rsidP="004C1097">
      <w:pPr>
        <w:autoSpaceDE w:val="0"/>
        <w:autoSpaceDN w:val="0"/>
        <w:adjustRightInd w:val="0"/>
        <w:spacing w:after="0" w:line="48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A93C40" w:rsidRPr="00783C9F">
        <w:rPr>
          <w:rFonts w:ascii="Times New Roman" w:hAnsi="Times New Roman" w:cs="Times New Roman"/>
          <w:bCs/>
          <w:color w:val="000000"/>
          <w:sz w:val="24"/>
          <w:szCs w:val="24"/>
        </w:rPr>
        <w:t>Los docentes encargados de los proyectos de vinculación mencionan en un 100% que tienen todo el conocimiento en la normativa de los proyectos de vinculación, por cuanto es indispensable para ejecutarlo y tener respaldo jurídico.</w:t>
      </w:r>
      <w:r w:rsidR="00A93C40">
        <w:rPr>
          <w:rFonts w:ascii="Times New Roman" w:hAnsi="Times New Roman" w:cs="Times New Roman"/>
          <w:bCs/>
          <w:color w:val="000000"/>
          <w:sz w:val="24"/>
          <w:szCs w:val="24"/>
        </w:rPr>
        <w:t xml:space="preserve"> La participación de los docentes en proyectos de vinculación e investigación y en otros componentes, complementan la asignación de carga horaria completa, variante en cada ciclo lo que exige el conocimiento de normativas y reglamentos vigentes no solo a los profesores sino a todos los actores como estudiantes y autoridades. Por otro lado es de responsabilidad de los directores de área socializar la normativa sobre todo en la comunidad estudiantil.</w:t>
      </w:r>
    </w:p>
    <w:p w14:paraId="6D52B4AA" w14:textId="77777777" w:rsidR="003B4CD6" w:rsidRDefault="003B4CD6"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735AD380" w14:textId="76041CD5" w:rsidR="00A93C40" w:rsidRPr="003B4CD6" w:rsidRDefault="00A93C40" w:rsidP="003B4CD6">
      <w:pPr>
        <w:autoSpaceDE w:val="0"/>
        <w:autoSpaceDN w:val="0"/>
        <w:adjustRightInd w:val="0"/>
        <w:spacing w:after="0" w:line="360" w:lineRule="auto"/>
        <w:jc w:val="both"/>
        <w:rPr>
          <w:rFonts w:ascii="Times New Roman" w:hAnsi="Times New Roman" w:cs="Times New Roman"/>
          <w:bCs/>
          <w:color w:val="000000"/>
          <w:sz w:val="24"/>
          <w:szCs w:val="24"/>
        </w:rPr>
      </w:pPr>
      <w:r w:rsidRPr="00783C9F">
        <w:rPr>
          <w:rFonts w:ascii="Times New Roman" w:hAnsi="Times New Roman" w:cs="Times New Roman"/>
          <w:b/>
          <w:bCs/>
          <w:sz w:val="24"/>
          <w:szCs w:val="24"/>
        </w:rPr>
        <w:t>¿Ud. está participando actualmente en algún proyecto de Vinculación?</w:t>
      </w:r>
    </w:p>
    <w:p w14:paraId="7E70B7BA" w14:textId="77777777" w:rsidR="00235105" w:rsidRPr="00783C9F" w:rsidRDefault="00235105" w:rsidP="00A27D3A">
      <w:pPr>
        <w:autoSpaceDE w:val="0"/>
        <w:autoSpaceDN w:val="0"/>
        <w:adjustRightInd w:val="0"/>
        <w:spacing w:after="0" w:line="360" w:lineRule="auto"/>
        <w:rPr>
          <w:rFonts w:ascii="Times New Roman" w:hAnsi="Times New Roman" w:cs="Times New Roman"/>
          <w:b/>
          <w:bCs/>
          <w:sz w:val="24"/>
          <w:szCs w:val="24"/>
        </w:rPr>
      </w:pPr>
    </w:p>
    <w:p w14:paraId="45455FDE" w14:textId="71064AFB" w:rsidR="00A93C40" w:rsidRPr="00B831C9" w:rsidRDefault="00A93C40" w:rsidP="00A27D3A">
      <w:pPr>
        <w:pStyle w:val="Descripcin"/>
        <w:keepNext/>
        <w:spacing w:after="0" w:line="360" w:lineRule="auto"/>
        <w:rPr>
          <w:rFonts w:ascii="Times New Roman" w:hAnsi="Times New Roman" w:cs="Times New Roman"/>
          <w:bCs/>
          <w:i w:val="0"/>
          <w:color w:val="auto"/>
          <w:sz w:val="24"/>
          <w:szCs w:val="24"/>
        </w:rPr>
      </w:pPr>
      <w:bookmarkStart w:id="149" w:name="_Toc17694911"/>
      <w:bookmarkStart w:id="150" w:name="_Toc20060249"/>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18</w:t>
      </w:r>
      <w:r w:rsidRPr="00B831C9">
        <w:rPr>
          <w:rFonts w:ascii="Times New Roman" w:hAnsi="Times New Roman" w:cs="Times New Roman"/>
          <w:bCs/>
          <w:i w:val="0"/>
          <w:color w:val="auto"/>
          <w:sz w:val="24"/>
          <w:szCs w:val="24"/>
        </w:rPr>
        <w:t>: Participación actual en un proyecto de vinculación</w:t>
      </w:r>
      <w:bookmarkEnd w:id="149"/>
      <w:bookmarkEnd w:id="150"/>
      <w:r w:rsidRPr="00B831C9">
        <w:rPr>
          <w:rFonts w:ascii="Times New Roman" w:hAnsi="Times New Roman" w:cs="Times New Roman"/>
          <w:bCs/>
          <w:i w:val="0"/>
          <w:color w:val="auto"/>
          <w:sz w:val="24"/>
          <w:szCs w:val="24"/>
        </w:rPr>
        <w:t xml:space="preserve"> </w:t>
      </w:r>
    </w:p>
    <w:tbl>
      <w:tblPr>
        <w:tblW w:w="896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052"/>
        <w:gridCol w:w="953"/>
        <w:gridCol w:w="1590"/>
        <w:gridCol w:w="1551"/>
        <w:gridCol w:w="1907"/>
        <w:gridCol w:w="1907"/>
      </w:tblGrid>
      <w:tr w:rsidR="00A93C40" w:rsidRPr="00783C9F" w14:paraId="342112FE" w14:textId="77777777" w:rsidTr="00F5269B">
        <w:trPr>
          <w:cantSplit/>
          <w:trHeight w:val="929"/>
        </w:trPr>
        <w:tc>
          <w:tcPr>
            <w:tcW w:w="2005" w:type="dxa"/>
            <w:gridSpan w:val="2"/>
            <w:tcBorders>
              <w:top w:val="single" w:sz="4" w:space="0" w:color="auto"/>
              <w:bottom w:val="single" w:sz="4" w:space="0" w:color="auto"/>
            </w:tcBorders>
            <w:shd w:val="clear" w:color="auto" w:fill="auto"/>
            <w:vAlign w:val="bottom"/>
          </w:tcPr>
          <w:p w14:paraId="117BA6E3"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c>
          <w:tcPr>
            <w:tcW w:w="1590" w:type="dxa"/>
            <w:tcBorders>
              <w:top w:val="single" w:sz="4" w:space="0" w:color="auto"/>
              <w:bottom w:val="single" w:sz="4" w:space="0" w:color="auto"/>
            </w:tcBorders>
            <w:shd w:val="clear" w:color="auto" w:fill="auto"/>
            <w:vAlign w:val="bottom"/>
          </w:tcPr>
          <w:p w14:paraId="4FBE00C5"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Frecuencia</w:t>
            </w:r>
          </w:p>
        </w:tc>
        <w:tc>
          <w:tcPr>
            <w:tcW w:w="1551" w:type="dxa"/>
            <w:tcBorders>
              <w:top w:val="single" w:sz="4" w:space="0" w:color="auto"/>
              <w:bottom w:val="single" w:sz="4" w:space="0" w:color="auto"/>
            </w:tcBorders>
            <w:shd w:val="clear" w:color="auto" w:fill="auto"/>
            <w:vAlign w:val="bottom"/>
          </w:tcPr>
          <w:p w14:paraId="47306925"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w:t>
            </w:r>
          </w:p>
        </w:tc>
        <w:tc>
          <w:tcPr>
            <w:tcW w:w="1907" w:type="dxa"/>
            <w:tcBorders>
              <w:top w:val="single" w:sz="4" w:space="0" w:color="auto"/>
              <w:bottom w:val="single" w:sz="4" w:space="0" w:color="auto"/>
            </w:tcBorders>
            <w:shd w:val="clear" w:color="auto" w:fill="auto"/>
            <w:vAlign w:val="bottom"/>
          </w:tcPr>
          <w:p w14:paraId="273E99A4"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válido</w:t>
            </w:r>
          </w:p>
        </w:tc>
        <w:tc>
          <w:tcPr>
            <w:tcW w:w="1907" w:type="dxa"/>
            <w:tcBorders>
              <w:top w:val="single" w:sz="4" w:space="0" w:color="auto"/>
              <w:bottom w:val="single" w:sz="4" w:space="0" w:color="auto"/>
            </w:tcBorders>
            <w:shd w:val="clear" w:color="auto" w:fill="auto"/>
            <w:vAlign w:val="bottom"/>
          </w:tcPr>
          <w:p w14:paraId="27990351"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acumulado</w:t>
            </w:r>
          </w:p>
        </w:tc>
      </w:tr>
      <w:tr w:rsidR="00A93C40" w:rsidRPr="00783C9F" w14:paraId="5FDD574A" w14:textId="77777777" w:rsidTr="00F5269B">
        <w:trPr>
          <w:cantSplit/>
          <w:trHeight w:val="456"/>
        </w:trPr>
        <w:tc>
          <w:tcPr>
            <w:tcW w:w="1052" w:type="dxa"/>
            <w:vMerge w:val="restart"/>
            <w:tcBorders>
              <w:top w:val="single" w:sz="4" w:space="0" w:color="auto"/>
            </w:tcBorders>
            <w:shd w:val="clear" w:color="auto" w:fill="auto"/>
          </w:tcPr>
          <w:p w14:paraId="73E26892"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Válido</w:t>
            </w:r>
          </w:p>
        </w:tc>
        <w:tc>
          <w:tcPr>
            <w:tcW w:w="953" w:type="dxa"/>
            <w:tcBorders>
              <w:top w:val="single" w:sz="4" w:space="0" w:color="auto"/>
            </w:tcBorders>
            <w:shd w:val="clear" w:color="auto" w:fill="auto"/>
          </w:tcPr>
          <w:p w14:paraId="4FD2A21F" w14:textId="77777777" w:rsidR="00A93C40" w:rsidRPr="0019607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S</w:t>
            </w:r>
            <w:r w:rsidR="00A93C40" w:rsidRPr="0019607D">
              <w:rPr>
                <w:rFonts w:ascii="Times New Roman" w:hAnsi="Times New Roman" w:cs="Times New Roman"/>
                <w:sz w:val="24"/>
                <w:szCs w:val="24"/>
              </w:rPr>
              <w:t>i</w:t>
            </w:r>
          </w:p>
        </w:tc>
        <w:tc>
          <w:tcPr>
            <w:tcW w:w="1590" w:type="dxa"/>
            <w:tcBorders>
              <w:top w:val="single" w:sz="4" w:space="0" w:color="auto"/>
            </w:tcBorders>
            <w:shd w:val="clear" w:color="auto" w:fill="auto"/>
          </w:tcPr>
          <w:p w14:paraId="5EA26D7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5</w:t>
            </w:r>
          </w:p>
        </w:tc>
        <w:tc>
          <w:tcPr>
            <w:tcW w:w="1551" w:type="dxa"/>
            <w:tcBorders>
              <w:top w:val="single" w:sz="4" w:space="0" w:color="auto"/>
            </w:tcBorders>
            <w:shd w:val="clear" w:color="auto" w:fill="auto"/>
          </w:tcPr>
          <w:p w14:paraId="184EE8F1"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71,4</w:t>
            </w:r>
          </w:p>
        </w:tc>
        <w:tc>
          <w:tcPr>
            <w:tcW w:w="1907" w:type="dxa"/>
            <w:tcBorders>
              <w:top w:val="single" w:sz="4" w:space="0" w:color="auto"/>
            </w:tcBorders>
            <w:shd w:val="clear" w:color="auto" w:fill="auto"/>
          </w:tcPr>
          <w:p w14:paraId="264B368D"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71,4</w:t>
            </w:r>
          </w:p>
        </w:tc>
        <w:tc>
          <w:tcPr>
            <w:tcW w:w="1907" w:type="dxa"/>
            <w:tcBorders>
              <w:top w:val="single" w:sz="4" w:space="0" w:color="auto"/>
            </w:tcBorders>
            <w:shd w:val="clear" w:color="auto" w:fill="auto"/>
          </w:tcPr>
          <w:p w14:paraId="2E78804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71,4</w:t>
            </w:r>
          </w:p>
        </w:tc>
      </w:tr>
      <w:tr w:rsidR="00A93C40" w:rsidRPr="00783C9F" w14:paraId="0F812826" w14:textId="77777777" w:rsidTr="00F5269B">
        <w:trPr>
          <w:cantSplit/>
          <w:trHeight w:val="162"/>
        </w:trPr>
        <w:tc>
          <w:tcPr>
            <w:tcW w:w="1052" w:type="dxa"/>
            <w:vMerge/>
            <w:shd w:val="clear" w:color="auto" w:fill="auto"/>
          </w:tcPr>
          <w:p w14:paraId="496AA0A0" w14:textId="77777777" w:rsidR="00A93C40" w:rsidRPr="0019607D" w:rsidRDefault="00A93C40" w:rsidP="00B831C9">
            <w:pPr>
              <w:autoSpaceDE w:val="0"/>
              <w:autoSpaceDN w:val="0"/>
              <w:adjustRightInd w:val="0"/>
              <w:spacing w:after="0" w:line="240" w:lineRule="auto"/>
              <w:rPr>
                <w:rFonts w:ascii="Times New Roman" w:hAnsi="Times New Roman" w:cs="Times New Roman"/>
                <w:sz w:val="24"/>
                <w:szCs w:val="24"/>
              </w:rPr>
            </w:pPr>
          </w:p>
        </w:tc>
        <w:tc>
          <w:tcPr>
            <w:tcW w:w="953" w:type="dxa"/>
            <w:shd w:val="clear" w:color="auto" w:fill="auto"/>
          </w:tcPr>
          <w:p w14:paraId="1AA105CD" w14:textId="77777777" w:rsidR="00A93C40" w:rsidRPr="0019607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N</w:t>
            </w:r>
            <w:r w:rsidR="00A93C40" w:rsidRPr="0019607D">
              <w:rPr>
                <w:rFonts w:ascii="Times New Roman" w:hAnsi="Times New Roman" w:cs="Times New Roman"/>
                <w:sz w:val="24"/>
                <w:szCs w:val="24"/>
              </w:rPr>
              <w:t>o</w:t>
            </w:r>
          </w:p>
        </w:tc>
        <w:tc>
          <w:tcPr>
            <w:tcW w:w="1590" w:type="dxa"/>
            <w:shd w:val="clear" w:color="auto" w:fill="auto"/>
          </w:tcPr>
          <w:p w14:paraId="2E683DA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2</w:t>
            </w:r>
          </w:p>
        </w:tc>
        <w:tc>
          <w:tcPr>
            <w:tcW w:w="1551" w:type="dxa"/>
            <w:shd w:val="clear" w:color="auto" w:fill="auto"/>
          </w:tcPr>
          <w:p w14:paraId="7010E6C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28,6</w:t>
            </w:r>
          </w:p>
        </w:tc>
        <w:tc>
          <w:tcPr>
            <w:tcW w:w="1907" w:type="dxa"/>
            <w:shd w:val="clear" w:color="auto" w:fill="auto"/>
          </w:tcPr>
          <w:p w14:paraId="537287A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28,6</w:t>
            </w:r>
          </w:p>
        </w:tc>
        <w:tc>
          <w:tcPr>
            <w:tcW w:w="1907" w:type="dxa"/>
            <w:shd w:val="clear" w:color="auto" w:fill="auto"/>
          </w:tcPr>
          <w:p w14:paraId="6BCC1652"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r>
      <w:tr w:rsidR="00A93C40" w:rsidRPr="00783C9F" w14:paraId="0AE5E363" w14:textId="77777777" w:rsidTr="00F5269B">
        <w:trPr>
          <w:cantSplit/>
          <w:trHeight w:val="162"/>
        </w:trPr>
        <w:tc>
          <w:tcPr>
            <w:tcW w:w="1052" w:type="dxa"/>
            <w:vMerge/>
            <w:shd w:val="clear" w:color="auto" w:fill="auto"/>
          </w:tcPr>
          <w:p w14:paraId="68EE040E" w14:textId="77777777" w:rsidR="00A93C40" w:rsidRPr="0019607D" w:rsidRDefault="00A93C40" w:rsidP="00B831C9">
            <w:pPr>
              <w:autoSpaceDE w:val="0"/>
              <w:autoSpaceDN w:val="0"/>
              <w:adjustRightInd w:val="0"/>
              <w:spacing w:after="0" w:line="240" w:lineRule="auto"/>
              <w:rPr>
                <w:rFonts w:ascii="Times New Roman" w:hAnsi="Times New Roman" w:cs="Times New Roman"/>
                <w:sz w:val="24"/>
                <w:szCs w:val="24"/>
              </w:rPr>
            </w:pPr>
          </w:p>
        </w:tc>
        <w:tc>
          <w:tcPr>
            <w:tcW w:w="953" w:type="dxa"/>
            <w:shd w:val="clear" w:color="auto" w:fill="auto"/>
          </w:tcPr>
          <w:p w14:paraId="0E1E8D84"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Total</w:t>
            </w:r>
          </w:p>
        </w:tc>
        <w:tc>
          <w:tcPr>
            <w:tcW w:w="1590" w:type="dxa"/>
            <w:shd w:val="clear" w:color="auto" w:fill="auto"/>
          </w:tcPr>
          <w:p w14:paraId="4527C12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w:t>
            </w:r>
          </w:p>
        </w:tc>
        <w:tc>
          <w:tcPr>
            <w:tcW w:w="1551" w:type="dxa"/>
            <w:shd w:val="clear" w:color="auto" w:fill="auto"/>
          </w:tcPr>
          <w:p w14:paraId="212A5BA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907" w:type="dxa"/>
            <w:shd w:val="clear" w:color="auto" w:fill="auto"/>
          </w:tcPr>
          <w:p w14:paraId="710ABEA7"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907" w:type="dxa"/>
            <w:shd w:val="clear" w:color="auto" w:fill="auto"/>
            <w:vAlign w:val="center"/>
          </w:tcPr>
          <w:p w14:paraId="4440F438"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r>
    </w:tbl>
    <w:p w14:paraId="3050F4AE"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20"/>
        </w:rPr>
        <w:t xml:space="preserve"> Encuesta de la investigación</w:t>
      </w:r>
    </w:p>
    <w:p w14:paraId="2CC77507" w14:textId="77777777" w:rsidR="003B4CD6" w:rsidRPr="00F5269B" w:rsidRDefault="00A93C40" w:rsidP="003B4CD6">
      <w:pPr>
        <w:pStyle w:val="Sinespaciado"/>
        <w:rPr>
          <w:rFonts w:ascii="Times New Roman" w:hAnsi="Times New Roman" w:cs="Times New Roman"/>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p>
    <w:p w14:paraId="7AE161C2" w14:textId="206E007D" w:rsidR="00F5269B" w:rsidRDefault="00F5269B" w:rsidP="00A27D3A">
      <w:pPr>
        <w:spacing w:after="0" w:line="360" w:lineRule="auto"/>
        <w:jc w:val="both"/>
        <w:rPr>
          <w:rFonts w:ascii="Times New Roman" w:hAnsi="Times New Roman" w:cs="Times New Roman"/>
          <w:b/>
          <w:color w:val="000000" w:themeColor="text1"/>
          <w:sz w:val="24"/>
          <w:szCs w:val="24"/>
        </w:rPr>
      </w:pPr>
    </w:p>
    <w:p w14:paraId="37158C2F" w14:textId="77777777" w:rsidR="00B831C9" w:rsidRDefault="00B831C9" w:rsidP="00A27D3A">
      <w:pPr>
        <w:spacing w:after="0" w:line="360" w:lineRule="auto"/>
        <w:jc w:val="both"/>
        <w:rPr>
          <w:rFonts w:ascii="Times New Roman" w:hAnsi="Times New Roman" w:cs="Times New Roman"/>
          <w:b/>
          <w:color w:val="000000" w:themeColor="text1"/>
          <w:sz w:val="24"/>
          <w:szCs w:val="24"/>
        </w:rPr>
      </w:pPr>
    </w:p>
    <w:p w14:paraId="337055F9" w14:textId="77777777" w:rsidR="00A93C40" w:rsidRPr="0019607D"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lastRenderedPageBreak/>
        <w:t>Análisis e Interpretación:</w:t>
      </w:r>
    </w:p>
    <w:p w14:paraId="779F0D17" w14:textId="77777777" w:rsidR="00111D3A" w:rsidRDefault="00111D3A" w:rsidP="00111D3A">
      <w:pPr>
        <w:spacing w:after="0" w:line="360" w:lineRule="auto"/>
        <w:jc w:val="both"/>
        <w:rPr>
          <w:rFonts w:ascii="Times New Roman" w:hAnsi="Times New Roman" w:cs="Times New Roman"/>
          <w:sz w:val="24"/>
          <w:szCs w:val="24"/>
        </w:rPr>
      </w:pPr>
    </w:p>
    <w:p w14:paraId="2BC6312E" w14:textId="6DD2D3FD" w:rsidR="00D94929" w:rsidRDefault="00FB5FBA" w:rsidP="00FB5FBA">
      <w:pPr>
        <w:spacing w:after="0" w:line="480" w:lineRule="auto"/>
        <w:jc w:val="both"/>
        <w:rPr>
          <w:rFonts w:ascii="Times New Roman" w:hAnsi="Times New Roman" w:cs="Times New Roman"/>
          <w:b/>
          <w:bCs/>
          <w:color w:val="000000" w:themeColor="text1"/>
          <w:sz w:val="24"/>
          <w:szCs w:val="24"/>
        </w:rPr>
      </w:pPr>
      <w:r>
        <w:rPr>
          <w:rFonts w:ascii="Times New Roman" w:hAnsi="Times New Roman" w:cs="Times New Roman"/>
          <w:sz w:val="24"/>
          <w:szCs w:val="24"/>
        </w:rPr>
        <w:t xml:space="preserve">     </w:t>
      </w:r>
      <w:r w:rsidR="00A93C40" w:rsidRPr="003B4CD6">
        <w:rPr>
          <w:rFonts w:ascii="Times New Roman" w:hAnsi="Times New Roman" w:cs="Times New Roman"/>
          <w:sz w:val="24"/>
          <w:szCs w:val="24"/>
        </w:rPr>
        <w:t>Actualmente no todos los docentes asignados con horas de vinculación están participando en proyectos de vinculación de la Facultad,</w:t>
      </w:r>
      <w:r w:rsidR="00A93C40" w:rsidRPr="00783C9F">
        <w:rPr>
          <w:rFonts w:ascii="Times New Roman" w:hAnsi="Times New Roman" w:cs="Times New Roman"/>
          <w:sz w:val="24"/>
          <w:szCs w:val="24"/>
        </w:rPr>
        <w:t xml:space="preserve"> sin </w:t>
      </w:r>
      <w:r w:rsidR="00FB4CA1" w:rsidRPr="00783C9F">
        <w:rPr>
          <w:rFonts w:ascii="Times New Roman" w:hAnsi="Times New Roman" w:cs="Times New Roman"/>
          <w:sz w:val="24"/>
          <w:szCs w:val="24"/>
        </w:rPr>
        <w:t>embargo,</w:t>
      </w:r>
      <w:r w:rsidR="00A93C40" w:rsidRPr="00783C9F">
        <w:rPr>
          <w:rFonts w:ascii="Times New Roman" w:hAnsi="Times New Roman" w:cs="Times New Roman"/>
          <w:sz w:val="24"/>
          <w:szCs w:val="24"/>
        </w:rPr>
        <w:t xml:space="preserve"> mencionan que eso no es un impedimento, por cuanto tienen lineamientos y una normativa que lo respalde.</w:t>
      </w:r>
      <w:r w:rsidR="00A93C40">
        <w:rPr>
          <w:rFonts w:ascii="Times New Roman" w:hAnsi="Times New Roman" w:cs="Times New Roman"/>
          <w:sz w:val="24"/>
          <w:szCs w:val="24"/>
        </w:rPr>
        <w:t xml:space="preserve"> Los procesos de evaluación y verificación del desempeño docente </w:t>
      </w:r>
      <w:r w:rsidR="001E2C1E">
        <w:rPr>
          <w:rFonts w:ascii="Times New Roman" w:hAnsi="Times New Roman" w:cs="Times New Roman"/>
          <w:sz w:val="24"/>
          <w:szCs w:val="24"/>
        </w:rPr>
        <w:t>establecen</w:t>
      </w:r>
      <w:r w:rsidR="00A93C40">
        <w:rPr>
          <w:rFonts w:ascii="Times New Roman" w:hAnsi="Times New Roman" w:cs="Times New Roman"/>
          <w:sz w:val="24"/>
          <w:szCs w:val="24"/>
        </w:rPr>
        <w:t xml:space="preserve"> la presentación de informes de actividades de todas las áreas, por lo obliga al docente ejercer de una u otra forma sus obligaciones de vinculación, titulación o investigación.</w:t>
      </w:r>
      <w:r w:rsidR="00111D3A">
        <w:rPr>
          <w:rFonts w:ascii="Times New Roman" w:hAnsi="Times New Roman" w:cs="Times New Roman"/>
          <w:b/>
          <w:bCs/>
          <w:color w:val="000000" w:themeColor="text1"/>
          <w:sz w:val="24"/>
          <w:szCs w:val="24"/>
        </w:rPr>
        <w:t xml:space="preserve"> </w:t>
      </w:r>
    </w:p>
    <w:p w14:paraId="6D597512" w14:textId="77777777" w:rsidR="00D94929" w:rsidRDefault="00D94929" w:rsidP="003B4CD6">
      <w:pPr>
        <w:autoSpaceDE w:val="0"/>
        <w:autoSpaceDN w:val="0"/>
        <w:adjustRightInd w:val="0"/>
        <w:spacing w:after="0" w:line="360" w:lineRule="auto"/>
        <w:rPr>
          <w:rFonts w:ascii="Times New Roman" w:hAnsi="Times New Roman" w:cs="Times New Roman"/>
          <w:b/>
          <w:bCs/>
          <w:color w:val="000000" w:themeColor="text1"/>
          <w:sz w:val="24"/>
          <w:szCs w:val="24"/>
        </w:rPr>
      </w:pPr>
    </w:p>
    <w:p w14:paraId="1763093C" w14:textId="77777777" w:rsidR="00A93C40" w:rsidRDefault="00A93C40" w:rsidP="00A27D3A">
      <w:pPr>
        <w:autoSpaceDE w:val="0"/>
        <w:autoSpaceDN w:val="0"/>
        <w:adjustRightInd w:val="0"/>
        <w:spacing w:after="0" w:line="360" w:lineRule="auto"/>
        <w:rPr>
          <w:rFonts w:ascii="Times New Roman" w:hAnsi="Times New Roman" w:cs="Times New Roman"/>
          <w:b/>
          <w:bCs/>
          <w:sz w:val="24"/>
          <w:szCs w:val="24"/>
        </w:rPr>
      </w:pPr>
      <w:r w:rsidRPr="00783C9F">
        <w:rPr>
          <w:rFonts w:ascii="Times New Roman" w:hAnsi="Times New Roman" w:cs="Times New Roman"/>
          <w:b/>
          <w:bCs/>
          <w:sz w:val="24"/>
          <w:szCs w:val="24"/>
        </w:rPr>
        <w:t>¿Ud. ha participado alguna vez en proyectos de vinculación en la Universidad Estatal de Bolívar?</w:t>
      </w:r>
    </w:p>
    <w:p w14:paraId="4D65F034" w14:textId="77777777" w:rsidR="00F5269B" w:rsidRDefault="00F5269B" w:rsidP="00F5269B">
      <w:pPr>
        <w:pStyle w:val="Descripcin"/>
        <w:spacing w:after="0" w:line="360" w:lineRule="auto"/>
        <w:rPr>
          <w:rFonts w:ascii="Times New Roman" w:hAnsi="Times New Roman" w:cs="Times New Roman"/>
          <w:b/>
          <w:i w:val="0"/>
          <w:color w:val="auto"/>
          <w:sz w:val="24"/>
          <w:szCs w:val="24"/>
        </w:rPr>
      </w:pPr>
      <w:bookmarkStart w:id="151" w:name="_Toc17694912"/>
    </w:p>
    <w:p w14:paraId="5ABCD793" w14:textId="7928F294" w:rsidR="00A93C40" w:rsidRPr="00B831C9" w:rsidRDefault="00A93C40" w:rsidP="00F5269B">
      <w:pPr>
        <w:pStyle w:val="Descripcin"/>
        <w:spacing w:after="0" w:line="360" w:lineRule="auto"/>
        <w:rPr>
          <w:rFonts w:ascii="Times New Roman" w:hAnsi="Times New Roman" w:cs="Times New Roman"/>
          <w:bCs/>
          <w:i w:val="0"/>
          <w:sz w:val="24"/>
          <w:szCs w:val="24"/>
        </w:rPr>
      </w:pPr>
      <w:bookmarkStart w:id="152" w:name="_Toc20060250"/>
      <w:r w:rsidRPr="00B831C9">
        <w:rPr>
          <w:rFonts w:ascii="Times New Roman" w:hAnsi="Times New Roman" w:cs="Times New Roman"/>
          <w:bCs/>
          <w:i w:val="0"/>
          <w:color w:val="auto"/>
          <w:sz w:val="24"/>
          <w:szCs w:val="24"/>
        </w:rPr>
        <w:t>Tabla</w:t>
      </w:r>
      <w:r w:rsidR="00B27438">
        <w:rPr>
          <w:rFonts w:ascii="Times New Roman" w:hAnsi="Times New Roman" w:cs="Times New Roman"/>
          <w:bCs/>
          <w:i w:val="0"/>
          <w:color w:val="auto"/>
          <w:sz w:val="24"/>
          <w:szCs w:val="24"/>
        </w:rPr>
        <w:t xml:space="preserve"> 19</w:t>
      </w:r>
      <w:r w:rsidRPr="00B831C9">
        <w:rPr>
          <w:rFonts w:ascii="Times New Roman" w:hAnsi="Times New Roman" w:cs="Times New Roman"/>
          <w:bCs/>
          <w:i w:val="0"/>
          <w:color w:val="auto"/>
          <w:sz w:val="24"/>
          <w:szCs w:val="24"/>
        </w:rPr>
        <w:t xml:space="preserve">: </w:t>
      </w:r>
      <w:r w:rsidR="00731810" w:rsidRPr="00B831C9">
        <w:rPr>
          <w:rFonts w:ascii="Times New Roman" w:hAnsi="Times New Roman" w:cs="Times New Roman"/>
          <w:bCs/>
          <w:i w:val="0"/>
          <w:color w:val="010205"/>
          <w:sz w:val="24"/>
          <w:szCs w:val="24"/>
        </w:rPr>
        <w:t>Participación en P</w:t>
      </w:r>
      <w:r w:rsidRPr="00B831C9">
        <w:rPr>
          <w:rFonts w:ascii="Times New Roman" w:hAnsi="Times New Roman" w:cs="Times New Roman"/>
          <w:bCs/>
          <w:i w:val="0"/>
          <w:color w:val="010205"/>
          <w:sz w:val="24"/>
          <w:szCs w:val="24"/>
        </w:rPr>
        <w:t>royectos</w:t>
      </w:r>
      <w:bookmarkEnd w:id="151"/>
      <w:bookmarkEnd w:id="152"/>
    </w:p>
    <w:tbl>
      <w:tblPr>
        <w:tblW w:w="8184"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61"/>
        <w:gridCol w:w="870"/>
        <w:gridCol w:w="1452"/>
        <w:gridCol w:w="1416"/>
        <w:gridCol w:w="1742"/>
        <w:gridCol w:w="1743"/>
      </w:tblGrid>
      <w:tr w:rsidR="00A93C40" w:rsidRPr="00783C9F" w14:paraId="43574460" w14:textId="77777777" w:rsidTr="00F5269B">
        <w:trPr>
          <w:cantSplit/>
          <w:trHeight w:val="849"/>
        </w:trPr>
        <w:tc>
          <w:tcPr>
            <w:tcW w:w="1831" w:type="dxa"/>
            <w:gridSpan w:val="2"/>
            <w:tcBorders>
              <w:top w:val="single" w:sz="4" w:space="0" w:color="auto"/>
              <w:bottom w:val="single" w:sz="4" w:space="0" w:color="auto"/>
            </w:tcBorders>
            <w:shd w:val="clear" w:color="auto" w:fill="auto"/>
            <w:vAlign w:val="bottom"/>
          </w:tcPr>
          <w:p w14:paraId="19A716B2"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c>
          <w:tcPr>
            <w:tcW w:w="1452" w:type="dxa"/>
            <w:tcBorders>
              <w:top w:val="single" w:sz="4" w:space="0" w:color="auto"/>
              <w:bottom w:val="single" w:sz="4" w:space="0" w:color="auto"/>
            </w:tcBorders>
            <w:shd w:val="clear" w:color="auto" w:fill="auto"/>
            <w:vAlign w:val="bottom"/>
          </w:tcPr>
          <w:p w14:paraId="3A1E5A8B"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Frecuencia</w:t>
            </w:r>
          </w:p>
        </w:tc>
        <w:tc>
          <w:tcPr>
            <w:tcW w:w="1416" w:type="dxa"/>
            <w:tcBorders>
              <w:top w:val="single" w:sz="4" w:space="0" w:color="auto"/>
              <w:bottom w:val="single" w:sz="4" w:space="0" w:color="auto"/>
            </w:tcBorders>
            <w:shd w:val="clear" w:color="auto" w:fill="auto"/>
            <w:vAlign w:val="bottom"/>
          </w:tcPr>
          <w:p w14:paraId="398462F5"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w:t>
            </w:r>
          </w:p>
        </w:tc>
        <w:tc>
          <w:tcPr>
            <w:tcW w:w="1742" w:type="dxa"/>
            <w:tcBorders>
              <w:top w:val="single" w:sz="4" w:space="0" w:color="auto"/>
              <w:bottom w:val="single" w:sz="4" w:space="0" w:color="auto"/>
            </w:tcBorders>
            <w:shd w:val="clear" w:color="auto" w:fill="auto"/>
            <w:vAlign w:val="bottom"/>
          </w:tcPr>
          <w:p w14:paraId="26D53064"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válido</w:t>
            </w:r>
          </w:p>
        </w:tc>
        <w:tc>
          <w:tcPr>
            <w:tcW w:w="1743" w:type="dxa"/>
            <w:tcBorders>
              <w:top w:val="single" w:sz="4" w:space="0" w:color="auto"/>
              <w:bottom w:val="single" w:sz="4" w:space="0" w:color="auto"/>
            </w:tcBorders>
            <w:shd w:val="clear" w:color="auto" w:fill="auto"/>
            <w:vAlign w:val="bottom"/>
          </w:tcPr>
          <w:p w14:paraId="5BAE2892" w14:textId="77777777" w:rsidR="00A93C40" w:rsidRPr="0019607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19607D">
              <w:rPr>
                <w:rFonts w:ascii="Times New Roman" w:hAnsi="Times New Roman" w:cs="Times New Roman"/>
                <w:b/>
                <w:sz w:val="24"/>
                <w:szCs w:val="24"/>
              </w:rPr>
              <w:t>Porcentaje acumulado</w:t>
            </w:r>
          </w:p>
        </w:tc>
      </w:tr>
      <w:tr w:rsidR="00A93C40" w:rsidRPr="00783C9F" w14:paraId="24759B54" w14:textId="77777777" w:rsidTr="00F5269B">
        <w:trPr>
          <w:cantSplit/>
          <w:trHeight w:val="417"/>
        </w:trPr>
        <w:tc>
          <w:tcPr>
            <w:tcW w:w="961" w:type="dxa"/>
            <w:tcBorders>
              <w:top w:val="single" w:sz="4" w:space="0" w:color="auto"/>
            </w:tcBorders>
            <w:shd w:val="clear" w:color="auto" w:fill="auto"/>
          </w:tcPr>
          <w:p w14:paraId="05E700D4"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Válido</w:t>
            </w:r>
          </w:p>
        </w:tc>
        <w:tc>
          <w:tcPr>
            <w:tcW w:w="870" w:type="dxa"/>
            <w:tcBorders>
              <w:top w:val="single" w:sz="4" w:space="0" w:color="auto"/>
            </w:tcBorders>
            <w:shd w:val="clear" w:color="auto" w:fill="auto"/>
          </w:tcPr>
          <w:p w14:paraId="0A17725A" w14:textId="77777777" w:rsidR="00A93C40" w:rsidRPr="0019607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S</w:t>
            </w:r>
            <w:r w:rsidR="00A93C40" w:rsidRPr="0019607D">
              <w:rPr>
                <w:rFonts w:ascii="Times New Roman" w:hAnsi="Times New Roman" w:cs="Times New Roman"/>
                <w:sz w:val="24"/>
                <w:szCs w:val="24"/>
              </w:rPr>
              <w:t>i</w:t>
            </w:r>
          </w:p>
        </w:tc>
        <w:tc>
          <w:tcPr>
            <w:tcW w:w="1452" w:type="dxa"/>
            <w:tcBorders>
              <w:top w:val="single" w:sz="4" w:space="0" w:color="auto"/>
            </w:tcBorders>
            <w:shd w:val="clear" w:color="auto" w:fill="auto"/>
          </w:tcPr>
          <w:p w14:paraId="408A960D"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w:t>
            </w:r>
          </w:p>
        </w:tc>
        <w:tc>
          <w:tcPr>
            <w:tcW w:w="1416" w:type="dxa"/>
            <w:tcBorders>
              <w:top w:val="single" w:sz="4" w:space="0" w:color="auto"/>
            </w:tcBorders>
            <w:shd w:val="clear" w:color="auto" w:fill="auto"/>
          </w:tcPr>
          <w:p w14:paraId="1FAB42C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42" w:type="dxa"/>
            <w:tcBorders>
              <w:top w:val="single" w:sz="4" w:space="0" w:color="auto"/>
            </w:tcBorders>
            <w:shd w:val="clear" w:color="auto" w:fill="auto"/>
          </w:tcPr>
          <w:p w14:paraId="082D5570"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43" w:type="dxa"/>
            <w:tcBorders>
              <w:top w:val="single" w:sz="4" w:space="0" w:color="auto"/>
            </w:tcBorders>
            <w:shd w:val="clear" w:color="auto" w:fill="auto"/>
          </w:tcPr>
          <w:p w14:paraId="4E33634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r>
      <w:tr w:rsidR="00A93C40" w:rsidRPr="00783C9F" w14:paraId="3A4F6743" w14:textId="77777777" w:rsidTr="00F5269B">
        <w:trPr>
          <w:cantSplit/>
          <w:trHeight w:val="432"/>
        </w:trPr>
        <w:tc>
          <w:tcPr>
            <w:tcW w:w="961" w:type="dxa"/>
            <w:shd w:val="clear" w:color="auto" w:fill="auto"/>
          </w:tcPr>
          <w:p w14:paraId="4ED49FE2" w14:textId="77777777" w:rsidR="00A93C40" w:rsidRPr="0019607D" w:rsidRDefault="00A93C40" w:rsidP="00B831C9">
            <w:pPr>
              <w:autoSpaceDE w:val="0"/>
              <w:autoSpaceDN w:val="0"/>
              <w:adjustRightInd w:val="0"/>
              <w:spacing w:after="0" w:line="240" w:lineRule="auto"/>
              <w:ind w:left="60" w:right="60"/>
              <w:rPr>
                <w:rFonts w:ascii="Times New Roman" w:hAnsi="Times New Roman" w:cs="Times New Roman"/>
                <w:sz w:val="24"/>
                <w:szCs w:val="24"/>
              </w:rPr>
            </w:pPr>
          </w:p>
        </w:tc>
        <w:tc>
          <w:tcPr>
            <w:tcW w:w="870" w:type="dxa"/>
            <w:shd w:val="clear" w:color="auto" w:fill="auto"/>
          </w:tcPr>
          <w:p w14:paraId="4E068E0C" w14:textId="77777777" w:rsidR="00A93C40" w:rsidRPr="0019607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19607D">
              <w:rPr>
                <w:rFonts w:ascii="Times New Roman" w:hAnsi="Times New Roman" w:cs="Times New Roman"/>
                <w:sz w:val="24"/>
                <w:szCs w:val="24"/>
              </w:rPr>
              <w:t>N</w:t>
            </w:r>
            <w:r w:rsidR="00A93C40" w:rsidRPr="0019607D">
              <w:rPr>
                <w:rFonts w:ascii="Times New Roman" w:hAnsi="Times New Roman" w:cs="Times New Roman"/>
                <w:sz w:val="24"/>
                <w:szCs w:val="24"/>
              </w:rPr>
              <w:t>o</w:t>
            </w:r>
          </w:p>
        </w:tc>
        <w:tc>
          <w:tcPr>
            <w:tcW w:w="1452" w:type="dxa"/>
            <w:shd w:val="clear" w:color="auto" w:fill="auto"/>
          </w:tcPr>
          <w:p w14:paraId="6C84403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416" w:type="dxa"/>
            <w:shd w:val="clear" w:color="auto" w:fill="auto"/>
          </w:tcPr>
          <w:p w14:paraId="28A17B3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742" w:type="dxa"/>
            <w:shd w:val="clear" w:color="auto" w:fill="auto"/>
          </w:tcPr>
          <w:p w14:paraId="5600CE03"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743" w:type="dxa"/>
            <w:shd w:val="clear" w:color="auto" w:fill="auto"/>
          </w:tcPr>
          <w:p w14:paraId="77EC2B8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r>
    </w:tbl>
    <w:p w14:paraId="1339413F"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20"/>
        </w:rPr>
        <w:t xml:space="preserve"> Encuesta de la investigación</w:t>
      </w:r>
    </w:p>
    <w:p w14:paraId="1771BE55" w14:textId="104FC6B9" w:rsidR="00A93C40" w:rsidRDefault="00A93C40" w:rsidP="00FB5FBA">
      <w:pPr>
        <w:pStyle w:val="Sinespaciado"/>
        <w:rPr>
          <w:rFonts w:ascii="Times New Roman" w:hAnsi="Times New Roman" w:cs="Times New Roman"/>
          <w:b/>
          <w:color w:val="000000" w:themeColor="text1"/>
          <w:sz w:val="24"/>
          <w:szCs w:val="24"/>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p>
    <w:p w14:paraId="019F71CA" w14:textId="77777777" w:rsidR="00D94929" w:rsidRDefault="00D94929" w:rsidP="00A27D3A">
      <w:pPr>
        <w:spacing w:after="0" w:line="360" w:lineRule="auto"/>
        <w:jc w:val="both"/>
        <w:rPr>
          <w:rFonts w:ascii="Times New Roman" w:hAnsi="Times New Roman" w:cs="Times New Roman"/>
          <w:b/>
          <w:color w:val="000000" w:themeColor="text1"/>
          <w:sz w:val="24"/>
          <w:szCs w:val="24"/>
        </w:rPr>
      </w:pPr>
    </w:p>
    <w:p w14:paraId="5CDCFA9E" w14:textId="5F8762C6"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7E52F47" w14:textId="77777777" w:rsidR="00FB5FBA" w:rsidRPr="0019607D" w:rsidRDefault="00FB5FBA" w:rsidP="00A27D3A">
      <w:pPr>
        <w:spacing w:after="0" w:line="360" w:lineRule="auto"/>
        <w:jc w:val="both"/>
        <w:rPr>
          <w:rFonts w:ascii="Times New Roman" w:hAnsi="Times New Roman" w:cs="Times New Roman"/>
          <w:b/>
          <w:color w:val="000000" w:themeColor="text1"/>
          <w:sz w:val="24"/>
          <w:szCs w:val="24"/>
        </w:rPr>
      </w:pPr>
    </w:p>
    <w:p w14:paraId="7A939278" w14:textId="7F7CB359" w:rsidR="00235105" w:rsidRDefault="00FB5FBA" w:rsidP="00FB5FB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93C40" w:rsidRPr="00783C9F">
        <w:rPr>
          <w:rFonts w:ascii="Times New Roman" w:hAnsi="Times New Roman" w:cs="Times New Roman"/>
          <w:sz w:val="24"/>
          <w:szCs w:val="24"/>
        </w:rPr>
        <w:t xml:space="preserve">Actualmente todos los docentes asignados con horas de vinculación </w:t>
      </w:r>
      <w:r w:rsidR="00A93C40">
        <w:rPr>
          <w:rFonts w:ascii="Times New Roman" w:hAnsi="Times New Roman" w:cs="Times New Roman"/>
          <w:sz w:val="24"/>
          <w:szCs w:val="24"/>
        </w:rPr>
        <w:t xml:space="preserve">han participado alguna vez en la elaboración de proyectos de vinculación de la carrera de Enfermería; por cuanto los docentes son los responsables de la guía en la propuesta, y el proceso del seguimiento y evaluación en la participación de los estudiantes y la gestión en la comunidad; para entablar garantías y soporte académico y técnico en actividades como, talleres, encuentros, realización de encuestas, entrevistas y demás parámetros establecidos en las propuestas. (Núñez, 2017). </w:t>
      </w:r>
    </w:p>
    <w:p w14:paraId="48FD9D0E" w14:textId="77777777" w:rsidR="00FB4CA1" w:rsidRDefault="00FB4CA1" w:rsidP="00A27D3A">
      <w:pPr>
        <w:pStyle w:val="Default"/>
        <w:spacing w:line="360" w:lineRule="auto"/>
        <w:jc w:val="both"/>
        <w:rPr>
          <w:rFonts w:ascii="Times New Roman" w:hAnsi="Times New Roman" w:cs="Times New Roman"/>
          <w:b/>
        </w:rPr>
      </w:pPr>
    </w:p>
    <w:p w14:paraId="15E357EC" w14:textId="3F0F4CAF" w:rsidR="00A93C40" w:rsidRDefault="00A93C40" w:rsidP="00A27D3A">
      <w:pPr>
        <w:pStyle w:val="Default"/>
        <w:spacing w:line="360" w:lineRule="auto"/>
        <w:jc w:val="both"/>
        <w:rPr>
          <w:rFonts w:ascii="Times New Roman" w:hAnsi="Times New Roman" w:cs="Times New Roman"/>
          <w:b/>
        </w:rPr>
      </w:pPr>
      <w:r w:rsidRPr="00783C9F">
        <w:rPr>
          <w:rFonts w:ascii="Times New Roman" w:hAnsi="Times New Roman" w:cs="Times New Roman"/>
          <w:b/>
        </w:rPr>
        <w:lastRenderedPageBreak/>
        <w:t>¿Cuándo participó en un proyecto de vinculación usted</w:t>
      </w:r>
      <w:r w:rsidRPr="00783C9F">
        <w:rPr>
          <w:rFonts w:ascii="Times New Roman" w:hAnsi="Times New Roman" w:cs="Times New Roman"/>
          <w:b/>
          <w:lang w:val="es-MX"/>
        </w:rPr>
        <w:t xml:space="preserve"> verificó </w:t>
      </w:r>
      <w:r w:rsidRPr="00783C9F">
        <w:rPr>
          <w:rFonts w:ascii="Times New Roman" w:hAnsi="Times New Roman" w:cs="Times New Roman"/>
          <w:b/>
          <w:color w:val="222222"/>
          <w:shd w:val="clear" w:color="auto" w:fill="FFFFFF"/>
        </w:rPr>
        <w:t>  que se cumpla con todas las fases que implica el proyecto de vinculación</w:t>
      </w:r>
      <w:r w:rsidRPr="00783C9F">
        <w:rPr>
          <w:rFonts w:ascii="Times New Roman" w:hAnsi="Times New Roman" w:cs="Times New Roman"/>
          <w:b/>
        </w:rPr>
        <w:t>?</w:t>
      </w:r>
    </w:p>
    <w:p w14:paraId="4DB0B580" w14:textId="77777777" w:rsidR="00F5269B" w:rsidRDefault="00F5269B" w:rsidP="00F5269B">
      <w:pPr>
        <w:pStyle w:val="Descripcin"/>
        <w:spacing w:after="0" w:line="360" w:lineRule="auto"/>
        <w:rPr>
          <w:rFonts w:ascii="Times New Roman" w:hAnsi="Times New Roman" w:cs="Times New Roman"/>
          <w:b/>
          <w:i w:val="0"/>
          <w:color w:val="auto"/>
          <w:sz w:val="24"/>
          <w:szCs w:val="24"/>
        </w:rPr>
      </w:pPr>
      <w:bookmarkStart w:id="153" w:name="_Toc17694913"/>
    </w:p>
    <w:p w14:paraId="0F2FD542" w14:textId="1660DA55" w:rsidR="00A93C40" w:rsidRPr="00B831C9" w:rsidRDefault="00A93C40" w:rsidP="00F5269B">
      <w:pPr>
        <w:pStyle w:val="Descripcin"/>
        <w:spacing w:after="0" w:line="360" w:lineRule="auto"/>
        <w:rPr>
          <w:rFonts w:ascii="Times New Roman" w:hAnsi="Times New Roman" w:cs="Times New Roman"/>
          <w:bCs/>
          <w:i w:val="0"/>
          <w:color w:val="auto"/>
          <w:sz w:val="24"/>
          <w:szCs w:val="24"/>
        </w:rPr>
      </w:pPr>
      <w:bookmarkStart w:id="154" w:name="_Toc20060251"/>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20</w:t>
      </w:r>
      <w:r w:rsidRPr="00B831C9">
        <w:rPr>
          <w:rFonts w:ascii="Times New Roman" w:hAnsi="Times New Roman" w:cs="Times New Roman"/>
          <w:bCs/>
          <w:i w:val="0"/>
          <w:color w:val="auto"/>
          <w:sz w:val="24"/>
          <w:szCs w:val="24"/>
        </w:rPr>
        <w:t>: Verificación de fases</w:t>
      </w:r>
      <w:bookmarkEnd w:id="153"/>
      <w:bookmarkEnd w:id="154"/>
    </w:p>
    <w:tbl>
      <w:tblPr>
        <w:tblW w:w="8319"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77"/>
        <w:gridCol w:w="884"/>
        <w:gridCol w:w="1476"/>
        <w:gridCol w:w="1440"/>
        <w:gridCol w:w="1771"/>
        <w:gridCol w:w="1771"/>
      </w:tblGrid>
      <w:tr w:rsidR="00A93C40" w:rsidRPr="00783C9F" w14:paraId="49712431" w14:textId="77777777" w:rsidTr="00F5269B">
        <w:trPr>
          <w:cantSplit/>
          <w:trHeight w:val="855"/>
        </w:trPr>
        <w:tc>
          <w:tcPr>
            <w:tcW w:w="1861" w:type="dxa"/>
            <w:gridSpan w:val="2"/>
            <w:tcBorders>
              <w:top w:val="single" w:sz="4" w:space="0" w:color="auto"/>
              <w:bottom w:val="single" w:sz="4" w:space="0" w:color="auto"/>
            </w:tcBorders>
            <w:shd w:val="clear" w:color="auto" w:fill="auto"/>
            <w:vAlign w:val="bottom"/>
          </w:tcPr>
          <w:p w14:paraId="3914EBB7"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4" w:space="0" w:color="auto"/>
              <w:bottom w:val="single" w:sz="4" w:space="0" w:color="auto"/>
            </w:tcBorders>
            <w:shd w:val="clear" w:color="auto" w:fill="auto"/>
            <w:vAlign w:val="bottom"/>
          </w:tcPr>
          <w:p w14:paraId="72A3A1CC"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Frecuencia</w:t>
            </w:r>
          </w:p>
        </w:tc>
        <w:tc>
          <w:tcPr>
            <w:tcW w:w="1440" w:type="dxa"/>
            <w:tcBorders>
              <w:top w:val="single" w:sz="4" w:space="0" w:color="auto"/>
              <w:bottom w:val="single" w:sz="4" w:space="0" w:color="auto"/>
            </w:tcBorders>
            <w:shd w:val="clear" w:color="auto" w:fill="auto"/>
            <w:vAlign w:val="bottom"/>
          </w:tcPr>
          <w:p w14:paraId="0A82F28B"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w:t>
            </w:r>
          </w:p>
        </w:tc>
        <w:tc>
          <w:tcPr>
            <w:tcW w:w="1771" w:type="dxa"/>
            <w:tcBorders>
              <w:top w:val="single" w:sz="4" w:space="0" w:color="auto"/>
              <w:bottom w:val="single" w:sz="4" w:space="0" w:color="auto"/>
            </w:tcBorders>
            <w:shd w:val="clear" w:color="auto" w:fill="auto"/>
            <w:vAlign w:val="bottom"/>
          </w:tcPr>
          <w:p w14:paraId="5C9F7378"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válido</w:t>
            </w:r>
          </w:p>
        </w:tc>
        <w:tc>
          <w:tcPr>
            <w:tcW w:w="1771" w:type="dxa"/>
            <w:tcBorders>
              <w:top w:val="single" w:sz="4" w:space="0" w:color="auto"/>
              <w:bottom w:val="single" w:sz="4" w:space="0" w:color="auto"/>
            </w:tcBorders>
            <w:shd w:val="clear" w:color="auto" w:fill="auto"/>
            <w:vAlign w:val="bottom"/>
          </w:tcPr>
          <w:p w14:paraId="6C1DAC8A"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acumulado</w:t>
            </w:r>
          </w:p>
        </w:tc>
      </w:tr>
      <w:tr w:rsidR="00A93C40" w:rsidRPr="00783C9F" w14:paraId="1EEB4704" w14:textId="77777777" w:rsidTr="00F5269B">
        <w:trPr>
          <w:cantSplit/>
          <w:trHeight w:val="435"/>
        </w:trPr>
        <w:tc>
          <w:tcPr>
            <w:tcW w:w="977" w:type="dxa"/>
            <w:tcBorders>
              <w:top w:val="single" w:sz="4" w:space="0" w:color="auto"/>
            </w:tcBorders>
            <w:shd w:val="clear" w:color="auto" w:fill="auto"/>
          </w:tcPr>
          <w:p w14:paraId="14864199"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Válido</w:t>
            </w:r>
          </w:p>
        </w:tc>
        <w:tc>
          <w:tcPr>
            <w:tcW w:w="884" w:type="dxa"/>
            <w:tcBorders>
              <w:top w:val="single" w:sz="4" w:space="0" w:color="auto"/>
            </w:tcBorders>
            <w:shd w:val="clear" w:color="auto" w:fill="auto"/>
          </w:tcPr>
          <w:p w14:paraId="7D8F3D3B"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S</w:t>
            </w:r>
            <w:r w:rsidR="00A93C40" w:rsidRPr="00DF014D">
              <w:rPr>
                <w:rFonts w:ascii="Times New Roman" w:hAnsi="Times New Roman" w:cs="Times New Roman"/>
                <w:sz w:val="24"/>
                <w:szCs w:val="24"/>
              </w:rPr>
              <w:t>i</w:t>
            </w:r>
          </w:p>
        </w:tc>
        <w:tc>
          <w:tcPr>
            <w:tcW w:w="1476" w:type="dxa"/>
            <w:tcBorders>
              <w:top w:val="single" w:sz="4" w:space="0" w:color="auto"/>
            </w:tcBorders>
            <w:shd w:val="clear" w:color="auto" w:fill="auto"/>
          </w:tcPr>
          <w:p w14:paraId="7B2CF88A"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w:t>
            </w:r>
          </w:p>
        </w:tc>
        <w:tc>
          <w:tcPr>
            <w:tcW w:w="1440" w:type="dxa"/>
            <w:tcBorders>
              <w:top w:val="single" w:sz="4" w:space="0" w:color="auto"/>
            </w:tcBorders>
            <w:shd w:val="clear" w:color="auto" w:fill="auto"/>
          </w:tcPr>
          <w:p w14:paraId="0747CCE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71" w:type="dxa"/>
            <w:tcBorders>
              <w:top w:val="single" w:sz="4" w:space="0" w:color="auto"/>
            </w:tcBorders>
            <w:shd w:val="clear" w:color="auto" w:fill="auto"/>
          </w:tcPr>
          <w:p w14:paraId="688D979B"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71" w:type="dxa"/>
            <w:tcBorders>
              <w:top w:val="single" w:sz="4" w:space="0" w:color="auto"/>
            </w:tcBorders>
            <w:shd w:val="clear" w:color="auto" w:fill="auto"/>
          </w:tcPr>
          <w:p w14:paraId="1AFE0AA6"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r>
      <w:tr w:rsidR="00A93C40" w:rsidRPr="00783C9F" w14:paraId="54E9AB20" w14:textId="77777777" w:rsidTr="00F5269B">
        <w:trPr>
          <w:cantSplit/>
          <w:trHeight w:val="294"/>
        </w:trPr>
        <w:tc>
          <w:tcPr>
            <w:tcW w:w="977" w:type="dxa"/>
            <w:shd w:val="clear" w:color="auto" w:fill="auto"/>
          </w:tcPr>
          <w:p w14:paraId="43102D95"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p>
        </w:tc>
        <w:tc>
          <w:tcPr>
            <w:tcW w:w="884" w:type="dxa"/>
            <w:shd w:val="clear" w:color="auto" w:fill="auto"/>
          </w:tcPr>
          <w:p w14:paraId="5EB191C2"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N</w:t>
            </w:r>
            <w:r w:rsidR="00A93C40" w:rsidRPr="00DF014D">
              <w:rPr>
                <w:rFonts w:ascii="Times New Roman" w:hAnsi="Times New Roman" w:cs="Times New Roman"/>
                <w:sz w:val="24"/>
                <w:szCs w:val="24"/>
              </w:rPr>
              <w:t>o</w:t>
            </w:r>
          </w:p>
        </w:tc>
        <w:tc>
          <w:tcPr>
            <w:tcW w:w="1476" w:type="dxa"/>
            <w:shd w:val="clear" w:color="auto" w:fill="auto"/>
          </w:tcPr>
          <w:p w14:paraId="5D319724"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440" w:type="dxa"/>
            <w:shd w:val="clear" w:color="auto" w:fill="auto"/>
          </w:tcPr>
          <w:p w14:paraId="52802DD9"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771" w:type="dxa"/>
            <w:shd w:val="clear" w:color="auto" w:fill="auto"/>
          </w:tcPr>
          <w:p w14:paraId="1A6BBBA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c>
          <w:tcPr>
            <w:tcW w:w="1771" w:type="dxa"/>
            <w:shd w:val="clear" w:color="auto" w:fill="auto"/>
          </w:tcPr>
          <w:p w14:paraId="320A6C4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0</w:t>
            </w:r>
          </w:p>
        </w:tc>
      </w:tr>
    </w:tbl>
    <w:p w14:paraId="2356CCB5"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20"/>
        </w:rPr>
        <w:t xml:space="preserve"> Encuesta de la investigación</w:t>
      </w:r>
    </w:p>
    <w:p w14:paraId="53F80CAD" w14:textId="77777777" w:rsidR="00A93C40" w:rsidRPr="00F5269B" w:rsidRDefault="00A93C40" w:rsidP="00A27D3A">
      <w:pPr>
        <w:pStyle w:val="Sinespaciado"/>
        <w:rPr>
          <w:rFonts w:ascii="Times New Roman" w:hAnsi="Times New Roman" w:cs="Times New Roman"/>
          <w:b/>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p>
    <w:p w14:paraId="3D3B803B"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2EB31F97" w14:textId="026319BE"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EDF48C5" w14:textId="77777777" w:rsidR="00FB5FBA" w:rsidRPr="00E52131" w:rsidRDefault="00FB5FBA" w:rsidP="00A27D3A">
      <w:pPr>
        <w:spacing w:after="0" w:line="360" w:lineRule="auto"/>
        <w:jc w:val="both"/>
        <w:rPr>
          <w:rFonts w:ascii="Times New Roman" w:hAnsi="Times New Roman" w:cs="Times New Roman"/>
          <w:b/>
          <w:color w:val="000000" w:themeColor="text1"/>
          <w:sz w:val="24"/>
          <w:szCs w:val="24"/>
        </w:rPr>
      </w:pPr>
    </w:p>
    <w:p w14:paraId="28CFBAA0" w14:textId="1E6920C2" w:rsidR="00CB35F3" w:rsidRDefault="00FB5FBA" w:rsidP="00FB5FB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93C40" w:rsidRPr="00DF014D">
        <w:rPr>
          <w:rFonts w:ascii="Times New Roman" w:hAnsi="Times New Roman" w:cs="Times New Roman"/>
          <w:sz w:val="24"/>
          <w:szCs w:val="24"/>
        </w:rPr>
        <w:t>El 100% de docentes encargados del área de vinculación manifiestan que han verificado que se cumplan todas las fases, como las de redacción y aprobación, ejecución y control, además del seguimiento continuo y la evaluación de los resultados, parámetros establecidos en la normativa.</w:t>
      </w:r>
      <w:r w:rsidR="00A93C40">
        <w:rPr>
          <w:rFonts w:ascii="Times New Roman" w:hAnsi="Times New Roman" w:cs="Times New Roman"/>
          <w:sz w:val="24"/>
          <w:szCs w:val="24"/>
        </w:rPr>
        <w:t xml:space="preserve"> Es un indicador esencial para la aprobación de los informes y la emisión del certificado, el proceso establece el rol de los docentes en las etapas de verificación y culminación; además el perfil menciona el cumplimiento de objetivos en términos porcentuales y el alcance posterior. </w:t>
      </w:r>
      <w:r w:rsidR="00111D3A">
        <w:rPr>
          <w:rFonts w:ascii="Times New Roman" w:hAnsi="Times New Roman" w:cs="Times New Roman"/>
          <w:sz w:val="24"/>
          <w:szCs w:val="24"/>
        </w:rPr>
        <w:t xml:space="preserve"> </w:t>
      </w:r>
    </w:p>
    <w:p w14:paraId="46C745E3" w14:textId="77777777" w:rsidR="00111D3A" w:rsidRPr="00111D3A" w:rsidRDefault="00111D3A" w:rsidP="00111D3A">
      <w:pPr>
        <w:spacing w:after="0" w:line="360" w:lineRule="auto"/>
        <w:jc w:val="both"/>
        <w:rPr>
          <w:rFonts w:ascii="Times New Roman" w:hAnsi="Times New Roman" w:cs="Times New Roman"/>
          <w:sz w:val="24"/>
          <w:szCs w:val="24"/>
        </w:rPr>
      </w:pPr>
    </w:p>
    <w:p w14:paraId="65D0E7E3" w14:textId="77777777" w:rsidR="00A93C40" w:rsidRDefault="00A93C40" w:rsidP="00A27D3A">
      <w:pPr>
        <w:autoSpaceDE w:val="0"/>
        <w:autoSpaceDN w:val="0"/>
        <w:adjustRightInd w:val="0"/>
        <w:spacing w:after="0" w:line="360" w:lineRule="auto"/>
        <w:rPr>
          <w:rFonts w:ascii="Times New Roman" w:hAnsi="Times New Roman" w:cs="Times New Roman"/>
          <w:b/>
          <w:bCs/>
          <w:color w:val="000000"/>
          <w:sz w:val="24"/>
          <w:szCs w:val="24"/>
        </w:rPr>
      </w:pPr>
      <w:r w:rsidRPr="00783C9F">
        <w:rPr>
          <w:rFonts w:ascii="Times New Roman" w:hAnsi="Times New Roman" w:cs="Times New Roman"/>
          <w:b/>
          <w:bCs/>
          <w:color w:val="000000"/>
          <w:sz w:val="24"/>
          <w:szCs w:val="24"/>
        </w:rPr>
        <w:t>¿Ha recibido capacitación para la elaboració</w:t>
      </w:r>
      <w:r>
        <w:rPr>
          <w:rFonts w:ascii="Times New Roman" w:hAnsi="Times New Roman" w:cs="Times New Roman"/>
          <w:b/>
          <w:bCs/>
          <w:color w:val="000000"/>
          <w:sz w:val="24"/>
          <w:szCs w:val="24"/>
        </w:rPr>
        <w:t xml:space="preserve">n de proyectos de Vinculación? </w:t>
      </w:r>
    </w:p>
    <w:p w14:paraId="1A5CD8D1" w14:textId="77777777" w:rsidR="00F5269B" w:rsidRDefault="00F5269B" w:rsidP="00F5269B">
      <w:pPr>
        <w:pStyle w:val="Descripcin"/>
        <w:spacing w:after="0" w:line="360" w:lineRule="auto"/>
        <w:rPr>
          <w:rFonts w:ascii="Times New Roman" w:hAnsi="Times New Roman" w:cs="Times New Roman"/>
          <w:b/>
          <w:i w:val="0"/>
          <w:color w:val="auto"/>
          <w:sz w:val="24"/>
          <w:szCs w:val="24"/>
        </w:rPr>
      </w:pPr>
      <w:bookmarkStart w:id="155" w:name="_Toc17694914"/>
    </w:p>
    <w:p w14:paraId="76F68C3C" w14:textId="76004BAE" w:rsidR="00A93C40" w:rsidRPr="00B831C9" w:rsidRDefault="00A93C40" w:rsidP="00F5269B">
      <w:pPr>
        <w:pStyle w:val="Descripcin"/>
        <w:spacing w:after="0" w:line="360" w:lineRule="auto"/>
        <w:rPr>
          <w:rFonts w:ascii="Times New Roman" w:hAnsi="Times New Roman" w:cs="Times New Roman"/>
          <w:bCs/>
          <w:i w:val="0"/>
          <w:color w:val="auto"/>
          <w:sz w:val="24"/>
          <w:szCs w:val="24"/>
        </w:rPr>
      </w:pPr>
      <w:bookmarkStart w:id="156" w:name="_Toc20060252"/>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21</w:t>
      </w:r>
      <w:r w:rsidRPr="00B831C9">
        <w:rPr>
          <w:rFonts w:ascii="Times New Roman" w:hAnsi="Times New Roman" w:cs="Times New Roman"/>
          <w:bCs/>
          <w:i w:val="0"/>
          <w:color w:val="auto"/>
          <w:sz w:val="24"/>
          <w:szCs w:val="24"/>
        </w:rPr>
        <w:t>: Capacitación recibida</w:t>
      </w:r>
      <w:bookmarkEnd w:id="155"/>
      <w:bookmarkEnd w:id="156"/>
    </w:p>
    <w:tbl>
      <w:tblPr>
        <w:tblW w:w="8409"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87"/>
        <w:gridCol w:w="894"/>
        <w:gridCol w:w="1492"/>
        <w:gridCol w:w="1456"/>
        <w:gridCol w:w="1790"/>
        <w:gridCol w:w="1790"/>
      </w:tblGrid>
      <w:tr w:rsidR="00A93C40" w:rsidRPr="00DF014D" w14:paraId="7FAAA5D4" w14:textId="77777777" w:rsidTr="00B831C9">
        <w:trPr>
          <w:cantSplit/>
          <w:trHeight w:val="311"/>
        </w:trPr>
        <w:tc>
          <w:tcPr>
            <w:tcW w:w="1881" w:type="dxa"/>
            <w:gridSpan w:val="2"/>
            <w:tcBorders>
              <w:top w:val="single" w:sz="4" w:space="0" w:color="auto"/>
              <w:bottom w:val="single" w:sz="4" w:space="0" w:color="auto"/>
            </w:tcBorders>
            <w:shd w:val="clear" w:color="auto" w:fill="auto"/>
            <w:vAlign w:val="bottom"/>
          </w:tcPr>
          <w:p w14:paraId="6B6ED07B"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1492" w:type="dxa"/>
            <w:tcBorders>
              <w:top w:val="single" w:sz="4" w:space="0" w:color="auto"/>
              <w:bottom w:val="single" w:sz="4" w:space="0" w:color="auto"/>
            </w:tcBorders>
            <w:shd w:val="clear" w:color="auto" w:fill="auto"/>
            <w:vAlign w:val="bottom"/>
          </w:tcPr>
          <w:p w14:paraId="1540F419"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Frecuencia</w:t>
            </w:r>
          </w:p>
        </w:tc>
        <w:tc>
          <w:tcPr>
            <w:tcW w:w="1456" w:type="dxa"/>
            <w:tcBorders>
              <w:top w:val="single" w:sz="4" w:space="0" w:color="auto"/>
              <w:bottom w:val="single" w:sz="4" w:space="0" w:color="auto"/>
            </w:tcBorders>
            <w:shd w:val="clear" w:color="auto" w:fill="auto"/>
            <w:vAlign w:val="bottom"/>
          </w:tcPr>
          <w:p w14:paraId="77E12ED5"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w:t>
            </w:r>
          </w:p>
        </w:tc>
        <w:tc>
          <w:tcPr>
            <w:tcW w:w="1790" w:type="dxa"/>
            <w:tcBorders>
              <w:top w:val="single" w:sz="4" w:space="0" w:color="auto"/>
              <w:bottom w:val="single" w:sz="4" w:space="0" w:color="auto"/>
            </w:tcBorders>
            <w:shd w:val="clear" w:color="auto" w:fill="auto"/>
            <w:vAlign w:val="bottom"/>
          </w:tcPr>
          <w:p w14:paraId="14CE93B9"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válido</w:t>
            </w:r>
          </w:p>
        </w:tc>
        <w:tc>
          <w:tcPr>
            <w:tcW w:w="1790" w:type="dxa"/>
            <w:tcBorders>
              <w:top w:val="single" w:sz="4" w:space="0" w:color="auto"/>
              <w:bottom w:val="single" w:sz="4" w:space="0" w:color="auto"/>
            </w:tcBorders>
            <w:shd w:val="clear" w:color="auto" w:fill="auto"/>
            <w:vAlign w:val="bottom"/>
          </w:tcPr>
          <w:p w14:paraId="5405DAE0"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acumulado</w:t>
            </w:r>
          </w:p>
        </w:tc>
      </w:tr>
      <w:tr w:rsidR="00A93C40" w:rsidRPr="00DF014D" w14:paraId="6463FCFB" w14:textId="77777777" w:rsidTr="00F5269B">
        <w:trPr>
          <w:cantSplit/>
          <w:trHeight w:val="396"/>
        </w:trPr>
        <w:tc>
          <w:tcPr>
            <w:tcW w:w="987" w:type="dxa"/>
            <w:vMerge w:val="restart"/>
            <w:tcBorders>
              <w:top w:val="single" w:sz="4" w:space="0" w:color="auto"/>
            </w:tcBorders>
            <w:shd w:val="clear" w:color="auto" w:fill="auto"/>
          </w:tcPr>
          <w:p w14:paraId="50A8A9C7"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Válido</w:t>
            </w:r>
          </w:p>
        </w:tc>
        <w:tc>
          <w:tcPr>
            <w:tcW w:w="894" w:type="dxa"/>
            <w:tcBorders>
              <w:top w:val="single" w:sz="4" w:space="0" w:color="auto"/>
            </w:tcBorders>
            <w:shd w:val="clear" w:color="auto" w:fill="auto"/>
          </w:tcPr>
          <w:p w14:paraId="7186298E"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S</w:t>
            </w:r>
            <w:r w:rsidR="00A93C40" w:rsidRPr="00DF014D">
              <w:rPr>
                <w:rFonts w:ascii="Times New Roman" w:hAnsi="Times New Roman" w:cs="Times New Roman"/>
                <w:sz w:val="24"/>
                <w:szCs w:val="24"/>
              </w:rPr>
              <w:t>i</w:t>
            </w:r>
          </w:p>
        </w:tc>
        <w:tc>
          <w:tcPr>
            <w:tcW w:w="1492" w:type="dxa"/>
            <w:tcBorders>
              <w:top w:val="single" w:sz="4" w:space="0" w:color="auto"/>
            </w:tcBorders>
            <w:shd w:val="clear" w:color="auto" w:fill="auto"/>
          </w:tcPr>
          <w:p w14:paraId="42F52CDD"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4</w:t>
            </w:r>
          </w:p>
        </w:tc>
        <w:tc>
          <w:tcPr>
            <w:tcW w:w="1456" w:type="dxa"/>
            <w:tcBorders>
              <w:top w:val="single" w:sz="4" w:space="0" w:color="auto"/>
            </w:tcBorders>
            <w:shd w:val="clear" w:color="auto" w:fill="auto"/>
          </w:tcPr>
          <w:p w14:paraId="52C6F2ED"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57,1</w:t>
            </w:r>
          </w:p>
        </w:tc>
        <w:tc>
          <w:tcPr>
            <w:tcW w:w="1790" w:type="dxa"/>
            <w:tcBorders>
              <w:top w:val="single" w:sz="4" w:space="0" w:color="auto"/>
            </w:tcBorders>
            <w:shd w:val="clear" w:color="auto" w:fill="auto"/>
          </w:tcPr>
          <w:p w14:paraId="3562435E"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57,1</w:t>
            </w:r>
          </w:p>
        </w:tc>
        <w:tc>
          <w:tcPr>
            <w:tcW w:w="1790" w:type="dxa"/>
            <w:tcBorders>
              <w:top w:val="single" w:sz="4" w:space="0" w:color="auto"/>
            </w:tcBorders>
            <w:shd w:val="clear" w:color="auto" w:fill="auto"/>
          </w:tcPr>
          <w:p w14:paraId="15BF3BC0"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57,1</w:t>
            </w:r>
          </w:p>
        </w:tc>
      </w:tr>
      <w:tr w:rsidR="00A93C40" w:rsidRPr="00DF014D" w14:paraId="1703EA9B" w14:textId="77777777" w:rsidTr="00F5269B">
        <w:trPr>
          <w:cantSplit/>
          <w:trHeight w:val="141"/>
        </w:trPr>
        <w:tc>
          <w:tcPr>
            <w:tcW w:w="987" w:type="dxa"/>
            <w:vMerge/>
            <w:shd w:val="clear" w:color="auto" w:fill="auto"/>
          </w:tcPr>
          <w:p w14:paraId="6AED06EB"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894" w:type="dxa"/>
            <w:shd w:val="clear" w:color="auto" w:fill="auto"/>
          </w:tcPr>
          <w:p w14:paraId="222F4821"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N</w:t>
            </w:r>
            <w:r w:rsidR="00A93C40" w:rsidRPr="00DF014D">
              <w:rPr>
                <w:rFonts w:ascii="Times New Roman" w:hAnsi="Times New Roman" w:cs="Times New Roman"/>
                <w:sz w:val="24"/>
                <w:szCs w:val="24"/>
              </w:rPr>
              <w:t>o</w:t>
            </w:r>
          </w:p>
        </w:tc>
        <w:tc>
          <w:tcPr>
            <w:tcW w:w="1492" w:type="dxa"/>
            <w:shd w:val="clear" w:color="auto" w:fill="auto"/>
          </w:tcPr>
          <w:p w14:paraId="0AEEDD0D"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3</w:t>
            </w:r>
          </w:p>
        </w:tc>
        <w:tc>
          <w:tcPr>
            <w:tcW w:w="1456" w:type="dxa"/>
            <w:shd w:val="clear" w:color="auto" w:fill="auto"/>
          </w:tcPr>
          <w:p w14:paraId="08A30502"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42,9</w:t>
            </w:r>
          </w:p>
        </w:tc>
        <w:tc>
          <w:tcPr>
            <w:tcW w:w="1790" w:type="dxa"/>
            <w:shd w:val="clear" w:color="auto" w:fill="auto"/>
          </w:tcPr>
          <w:p w14:paraId="7103C390"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42,9</w:t>
            </w:r>
          </w:p>
        </w:tc>
        <w:tc>
          <w:tcPr>
            <w:tcW w:w="1790" w:type="dxa"/>
            <w:shd w:val="clear" w:color="auto" w:fill="auto"/>
          </w:tcPr>
          <w:p w14:paraId="3872611A"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100,0</w:t>
            </w:r>
          </w:p>
        </w:tc>
      </w:tr>
      <w:tr w:rsidR="00A93C40" w:rsidRPr="00DF014D" w14:paraId="1B30BC49" w14:textId="77777777" w:rsidTr="00F5269B">
        <w:trPr>
          <w:cantSplit/>
          <w:trHeight w:val="141"/>
        </w:trPr>
        <w:tc>
          <w:tcPr>
            <w:tcW w:w="987" w:type="dxa"/>
            <w:vMerge/>
            <w:shd w:val="clear" w:color="auto" w:fill="auto"/>
          </w:tcPr>
          <w:p w14:paraId="0C4BECB7"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894" w:type="dxa"/>
            <w:shd w:val="clear" w:color="auto" w:fill="auto"/>
          </w:tcPr>
          <w:p w14:paraId="57C4E8FE"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Total</w:t>
            </w:r>
          </w:p>
        </w:tc>
        <w:tc>
          <w:tcPr>
            <w:tcW w:w="1492" w:type="dxa"/>
            <w:shd w:val="clear" w:color="auto" w:fill="auto"/>
          </w:tcPr>
          <w:p w14:paraId="382B412D"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7</w:t>
            </w:r>
          </w:p>
        </w:tc>
        <w:tc>
          <w:tcPr>
            <w:tcW w:w="1456" w:type="dxa"/>
            <w:shd w:val="clear" w:color="auto" w:fill="auto"/>
          </w:tcPr>
          <w:p w14:paraId="6E701A36"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100,0</w:t>
            </w:r>
          </w:p>
        </w:tc>
        <w:tc>
          <w:tcPr>
            <w:tcW w:w="1790" w:type="dxa"/>
            <w:shd w:val="clear" w:color="auto" w:fill="auto"/>
          </w:tcPr>
          <w:p w14:paraId="5DAA72AA"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100,0</w:t>
            </w:r>
          </w:p>
        </w:tc>
        <w:tc>
          <w:tcPr>
            <w:tcW w:w="1790" w:type="dxa"/>
            <w:shd w:val="clear" w:color="auto" w:fill="auto"/>
            <w:vAlign w:val="center"/>
          </w:tcPr>
          <w:p w14:paraId="6EFDD712"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r>
    </w:tbl>
    <w:p w14:paraId="37B401FB" w14:textId="77777777" w:rsidR="003B4CD6" w:rsidRPr="00F5269B" w:rsidRDefault="003B4CD6" w:rsidP="003B4CD6">
      <w:pPr>
        <w:pStyle w:val="Sinespaciado"/>
        <w:rPr>
          <w:rFonts w:ascii="Times New Roman" w:hAnsi="Times New Roman" w:cs="Times New Roman"/>
          <w:b/>
          <w:sz w:val="20"/>
          <w:szCs w:val="18"/>
        </w:rPr>
      </w:pPr>
      <w:r w:rsidRPr="00F5269B">
        <w:rPr>
          <w:rFonts w:ascii="Times New Roman" w:hAnsi="Times New Roman" w:cs="Times New Roman"/>
          <w:b/>
          <w:sz w:val="20"/>
          <w:szCs w:val="18"/>
        </w:rPr>
        <w:t>Fuente:</w:t>
      </w:r>
      <w:r w:rsidRPr="00F5269B">
        <w:rPr>
          <w:rFonts w:ascii="Times New Roman" w:hAnsi="Times New Roman" w:cs="Times New Roman"/>
          <w:sz w:val="20"/>
          <w:szCs w:val="20"/>
        </w:rPr>
        <w:t xml:space="preserve"> Encuesta de la investigación</w:t>
      </w:r>
    </w:p>
    <w:p w14:paraId="0FBCBC46" w14:textId="77777777" w:rsidR="003B4CD6" w:rsidRPr="00F5269B" w:rsidRDefault="003B4CD6" w:rsidP="003B4CD6">
      <w:pPr>
        <w:pStyle w:val="Sinespaciado"/>
        <w:rPr>
          <w:rFonts w:ascii="Times New Roman" w:hAnsi="Times New Roman" w:cs="Times New Roman"/>
          <w:b/>
          <w:sz w:val="20"/>
          <w:szCs w:val="18"/>
        </w:rPr>
      </w:pPr>
      <w:r w:rsidRPr="00F5269B">
        <w:rPr>
          <w:rFonts w:ascii="Times New Roman" w:hAnsi="Times New Roman" w:cs="Times New Roman"/>
          <w:b/>
          <w:sz w:val="20"/>
          <w:szCs w:val="18"/>
        </w:rPr>
        <w:t xml:space="preserve">Equipo de Investigación: </w:t>
      </w:r>
      <w:r w:rsidRPr="00F5269B">
        <w:rPr>
          <w:rFonts w:ascii="Times New Roman" w:hAnsi="Times New Roman" w:cs="Times New Roman"/>
          <w:sz w:val="20"/>
          <w:szCs w:val="18"/>
        </w:rPr>
        <w:t>Dayana Morales-Pamela Pazmiño</w:t>
      </w:r>
    </w:p>
    <w:p w14:paraId="6DF954C4" w14:textId="77777777" w:rsidR="00772C1C" w:rsidRDefault="00772C1C" w:rsidP="003B4CD6">
      <w:pPr>
        <w:spacing w:after="0" w:line="360" w:lineRule="auto"/>
        <w:jc w:val="both"/>
        <w:rPr>
          <w:rFonts w:ascii="Times New Roman" w:hAnsi="Times New Roman" w:cs="Times New Roman"/>
          <w:b/>
          <w:color w:val="000000" w:themeColor="text1"/>
          <w:sz w:val="24"/>
          <w:szCs w:val="24"/>
        </w:rPr>
      </w:pPr>
    </w:p>
    <w:p w14:paraId="1135D1BA" w14:textId="77777777" w:rsidR="00772C1C" w:rsidRDefault="00772C1C" w:rsidP="003B4CD6">
      <w:pPr>
        <w:spacing w:after="0" w:line="360" w:lineRule="auto"/>
        <w:jc w:val="both"/>
        <w:rPr>
          <w:rFonts w:ascii="Times New Roman" w:hAnsi="Times New Roman" w:cs="Times New Roman"/>
          <w:b/>
          <w:color w:val="000000" w:themeColor="text1"/>
          <w:sz w:val="24"/>
          <w:szCs w:val="24"/>
        </w:rPr>
      </w:pPr>
    </w:p>
    <w:p w14:paraId="58BB7D0C" w14:textId="77777777" w:rsidR="00772C1C" w:rsidRDefault="00772C1C" w:rsidP="003B4CD6">
      <w:pPr>
        <w:spacing w:after="0" w:line="360" w:lineRule="auto"/>
        <w:jc w:val="both"/>
        <w:rPr>
          <w:rFonts w:ascii="Times New Roman" w:hAnsi="Times New Roman" w:cs="Times New Roman"/>
          <w:b/>
          <w:color w:val="000000" w:themeColor="text1"/>
          <w:sz w:val="24"/>
          <w:szCs w:val="24"/>
        </w:rPr>
      </w:pPr>
    </w:p>
    <w:p w14:paraId="2BB92335" w14:textId="77777777" w:rsidR="00772C1C" w:rsidRDefault="00772C1C" w:rsidP="003B4CD6">
      <w:pPr>
        <w:spacing w:after="0" w:line="360" w:lineRule="auto"/>
        <w:jc w:val="both"/>
        <w:rPr>
          <w:rFonts w:ascii="Times New Roman" w:hAnsi="Times New Roman" w:cs="Times New Roman"/>
          <w:b/>
          <w:color w:val="000000" w:themeColor="text1"/>
          <w:sz w:val="24"/>
          <w:szCs w:val="24"/>
        </w:rPr>
      </w:pPr>
    </w:p>
    <w:p w14:paraId="1DF4BF71" w14:textId="77777777" w:rsidR="003B4CD6" w:rsidRPr="003B4CD6" w:rsidRDefault="003B4CD6" w:rsidP="003B4CD6">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lastRenderedPageBreak/>
        <w:t>Análisis e Interpretación:</w:t>
      </w:r>
    </w:p>
    <w:p w14:paraId="516121A0" w14:textId="77777777" w:rsidR="00111D3A" w:rsidRDefault="00111D3A" w:rsidP="00111D3A">
      <w:pPr>
        <w:autoSpaceDE w:val="0"/>
        <w:autoSpaceDN w:val="0"/>
        <w:adjustRightInd w:val="0"/>
        <w:spacing w:after="0" w:line="360" w:lineRule="auto"/>
        <w:jc w:val="both"/>
        <w:rPr>
          <w:rFonts w:ascii="Times New Roman" w:hAnsi="Times New Roman" w:cs="Times New Roman"/>
          <w:bCs/>
          <w:color w:val="000000"/>
          <w:sz w:val="24"/>
          <w:szCs w:val="24"/>
        </w:rPr>
      </w:pPr>
    </w:p>
    <w:p w14:paraId="1653CD38" w14:textId="24AB7683" w:rsidR="00A93C40" w:rsidRDefault="00FB5FBA" w:rsidP="00FB5FBA">
      <w:pPr>
        <w:autoSpaceDE w:val="0"/>
        <w:autoSpaceDN w:val="0"/>
        <w:adjustRightInd w:val="0"/>
        <w:spacing w:after="0" w:line="48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A93C40" w:rsidRPr="00783C9F">
        <w:rPr>
          <w:rFonts w:ascii="Times New Roman" w:hAnsi="Times New Roman" w:cs="Times New Roman"/>
          <w:bCs/>
          <w:color w:val="000000"/>
          <w:sz w:val="24"/>
          <w:szCs w:val="24"/>
        </w:rPr>
        <w:t xml:space="preserve">El 57,10% de los docentes responsables de área mencionan </w:t>
      </w:r>
      <w:r w:rsidR="001E2C1E" w:rsidRPr="00783C9F">
        <w:rPr>
          <w:rFonts w:ascii="Times New Roman" w:hAnsi="Times New Roman" w:cs="Times New Roman"/>
          <w:bCs/>
          <w:color w:val="000000"/>
          <w:sz w:val="24"/>
          <w:szCs w:val="24"/>
        </w:rPr>
        <w:t>qu</w:t>
      </w:r>
      <w:r w:rsidR="001E2C1E">
        <w:rPr>
          <w:rFonts w:ascii="Times New Roman" w:hAnsi="Times New Roman" w:cs="Times New Roman"/>
          <w:bCs/>
          <w:color w:val="000000"/>
          <w:sz w:val="24"/>
          <w:szCs w:val="24"/>
        </w:rPr>
        <w:t>e,</w:t>
      </w:r>
      <w:r w:rsidR="00A93C40" w:rsidRPr="00783C9F">
        <w:rPr>
          <w:rFonts w:ascii="Times New Roman" w:hAnsi="Times New Roman" w:cs="Times New Roman"/>
          <w:bCs/>
          <w:color w:val="000000"/>
          <w:sz w:val="24"/>
          <w:szCs w:val="24"/>
        </w:rPr>
        <w:t xml:space="preserve"> si han recibido capacitación para la realización y ejecución de los proyectos de vinculación, sin embargo 3 docentes no lo ha realizado; en esto se co</w:t>
      </w:r>
      <w:r w:rsidR="00A93C40">
        <w:rPr>
          <w:rFonts w:ascii="Times New Roman" w:hAnsi="Times New Roman" w:cs="Times New Roman"/>
          <w:bCs/>
          <w:color w:val="000000"/>
          <w:sz w:val="24"/>
          <w:szCs w:val="24"/>
        </w:rPr>
        <w:t>nsidera la capacitación continua por área de la facultad</w:t>
      </w:r>
      <w:r w:rsidR="00A93C40" w:rsidRPr="00783C9F">
        <w:rPr>
          <w:rFonts w:ascii="Times New Roman" w:hAnsi="Times New Roman" w:cs="Times New Roman"/>
          <w:bCs/>
          <w:color w:val="000000"/>
          <w:sz w:val="24"/>
          <w:szCs w:val="24"/>
        </w:rPr>
        <w:t xml:space="preserve"> como planificación académica</w:t>
      </w:r>
      <w:r w:rsidR="00A93C40">
        <w:rPr>
          <w:rFonts w:ascii="Times New Roman" w:hAnsi="Times New Roman" w:cs="Times New Roman"/>
          <w:bCs/>
          <w:color w:val="000000"/>
          <w:sz w:val="24"/>
          <w:szCs w:val="24"/>
        </w:rPr>
        <w:t xml:space="preserve">; en esto también se ha recibido la visita de organismos nacionales para la socialización de estos procesos y las reformas 2018. Becerra (2016) propone estar alertas a las nuevas disposiciones y </w:t>
      </w:r>
      <w:r w:rsidR="001E2C1E">
        <w:rPr>
          <w:rFonts w:ascii="Times New Roman" w:hAnsi="Times New Roman" w:cs="Times New Roman"/>
          <w:bCs/>
          <w:color w:val="000000"/>
          <w:sz w:val="24"/>
          <w:szCs w:val="24"/>
        </w:rPr>
        <w:t>tendencias pues</w:t>
      </w:r>
      <w:r w:rsidR="00A93C40">
        <w:rPr>
          <w:rFonts w:ascii="Times New Roman" w:hAnsi="Times New Roman" w:cs="Times New Roman"/>
          <w:bCs/>
          <w:color w:val="000000"/>
          <w:sz w:val="24"/>
          <w:szCs w:val="24"/>
        </w:rPr>
        <w:t xml:space="preserve"> se presentan aleatoriamente, obligando la adaptación de nuestra forma de ver las nuevas administraciones y el curso de la educación superior a nivel de la región.</w:t>
      </w:r>
    </w:p>
    <w:p w14:paraId="44F51E8B" w14:textId="77777777" w:rsidR="00CB35F3" w:rsidRDefault="00CB35F3"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0AA195D6" w14:textId="58DE9AEA" w:rsidR="00A93C40" w:rsidRDefault="00A93C40" w:rsidP="00A27D3A">
      <w:pPr>
        <w:autoSpaceDE w:val="0"/>
        <w:autoSpaceDN w:val="0"/>
        <w:adjustRightInd w:val="0"/>
        <w:spacing w:after="0" w:line="360" w:lineRule="auto"/>
        <w:rPr>
          <w:rFonts w:ascii="Times New Roman" w:hAnsi="Times New Roman" w:cs="Times New Roman"/>
          <w:b/>
          <w:bCs/>
          <w:color w:val="000000"/>
          <w:sz w:val="24"/>
          <w:szCs w:val="24"/>
        </w:rPr>
      </w:pPr>
      <w:r w:rsidRPr="00783C9F">
        <w:rPr>
          <w:rFonts w:ascii="Times New Roman" w:hAnsi="Times New Roman" w:cs="Times New Roman"/>
          <w:b/>
          <w:bCs/>
          <w:color w:val="000000"/>
          <w:sz w:val="24"/>
          <w:szCs w:val="24"/>
        </w:rPr>
        <w:t>¿Ha participado en la Socialización del Plan</w:t>
      </w:r>
      <w:r>
        <w:rPr>
          <w:rFonts w:ascii="Times New Roman" w:hAnsi="Times New Roman" w:cs="Times New Roman"/>
          <w:b/>
          <w:bCs/>
          <w:color w:val="000000"/>
          <w:sz w:val="24"/>
          <w:szCs w:val="24"/>
        </w:rPr>
        <w:t xml:space="preserve"> de Vinculación de la </w:t>
      </w:r>
      <w:r w:rsidR="00C84E4F">
        <w:rPr>
          <w:rFonts w:ascii="Times New Roman" w:hAnsi="Times New Roman" w:cs="Times New Roman"/>
          <w:b/>
          <w:bCs/>
          <w:color w:val="000000"/>
          <w:sz w:val="24"/>
          <w:szCs w:val="24"/>
        </w:rPr>
        <w:t>Carrera</w:t>
      </w:r>
      <w:r>
        <w:rPr>
          <w:rFonts w:ascii="Times New Roman" w:hAnsi="Times New Roman" w:cs="Times New Roman"/>
          <w:b/>
          <w:bCs/>
          <w:color w:val="000000"/>
          <w:sz w:val="24"/>
          <w:szCs w:val="24"/>
        </w:rPr>
        <w:t xml:space="preserve">? </w:t>
      </w:r>
    </w:p>
    <w:p w14:paraId="73FDF653" w14:textId="77777777" w:rsidR="00F5269B" w:rsidRDefault="00F5269B" w:rsidP="00F5269B">
      <w:pPr>
        <w:pStyle w:val="Descripcin"/>
        <w:spacing w:after="0" w:line="360" w:lineRule="auto"/>
        <w:rPr>
          <w:rFonts w:ascii="Times New Roman" w:hAnsi="Times New Roman" w:cs="Times New Roman"/>
          <w:b/>
          <w:i w:val="0"/>
          <w:color w:val="auto"/>
          <w:sz w:val="24"/>
          <w:szCs w:val="24"/>
        </w:rPr>
      </w:pPr>
      <w:bookmarkStart w:id="157" w:name="_Toc17694915"/>
    </w:p>
    <w:p w14:paraId="70DFC835" w14:textId="17056654" w:rsidR="00A93C40" w:rsidRPr="00B831C9" w:rsidRDefault="00A93C40" w:rsidP="00F5269B">
      <w:pPr>
        <w:pStyle w:val="Descripcin"/>
        <w:spacing w:after="0" w:line="360" w:lineRule="auto"/>
        <w:rPr>
          <w:rFonts w:ascii="Times New Roman" w:hAnsi="Times New Roman" w:cs="Times New Roman"/>
          <w:bCs/>
          <w:i w:val="0"/>
          <w:color w:val="auto"/>
          <w:sz w:val="24"/>
          <w:szCs w:val="24"/>
        </w:rPr>
      </w:pPr>
      <w:bookmarkStart w:id="158" w:name="_Toc20060253"/>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22</w:t>
      </w:r>
      <w:r w:rsidR="00731810" w:rsidRPr="00B831C9">
        <w:rPr>
          <w:rFonts w:ascii="Times New Roman" w:hAnsi="Times New Roman" w:cs="Times New Roman"/>
          <w:bCs/>
          <w:i w:val="0"/>
          <w:color w:val="auto"/>
          <w:sz w:val="24"/>
          <w:szCs w:val="24"/>
        </w:rPr>
        <w:t xml:space="preserve">: Participación </w:t>
      </w:r>
      <w:r w:rsidR="00AC3BDE" w:rsidRPr="00B831C9">
        <w:rPr>
          <w:rFonts w:ascii="Times New Roman" w:hAnsi="Times New Roman" w:cs="Times New Roman"/>
          <w:bCs/>
          <w:i w:val="0"/>
          <w:color w:val="auto"/>
          <w:sz w:val="24"/>
          <w:szCs w:val="24"/>
        </w:rPr>
        <w:t>de la</w:t>
      </w:r>
      <w:r w:rsidR="00731810" w:rsidRPr="00B831C9">
        <w:rPr>
          <w:rFonts w:ascii="Times New Roman" w:hAnsi="Times New Roman" w:cs="Times New Roman"/>
          <w:bCs/>
          <w:i w:val="0"/>
          <w:color w:val="auto"/>
          <w:sz w:val="24"/>
          <w:szCs w:val="24"/>
        </w:rPr>
        <w:t xml:space="preserve"> S</w:t>
      </w:r>
      <w:r w:rsidRPr="00B831C9">
        <w:rPr>
          <w:rFonts w:ascii="Times New Roman" w:hAnsi="Times New Roman" w:cs="Times New Roman"/>
          <w:bCs/>
          <w:i w:val="0"/>
          <w:color w:val="auto"/>
          <w:sz w:val="24"/>
          <w:szCs w:val="24"/>
        </w:rPr>
        <w:t>ocialización</w:t>
      </w:r>
      <w:bookmarkEnd w:id="157"/>
      <w:bookmarkEnd w:id="158"/>
    </w:p>
    <w:tbl>
      <w:tblPr>
        <w:tblW w:w="8335"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79"/>
        <w:gridCol w:w="886"/>
        <w:gridCol w:w="1479"/>
        <w:gridCol w:w="1443"/>
        <w:gridCol w:w="1774"/>
        <w:gridCol w:w="1774"/>
      </w:tblGrid>
      <w:tr w:rsidR="00A93C40" w:rsidRPr="00783C9F" w14:paraId="2500ACBF" w14:textId="77777777" w:rsidTr="001E2C1E">
        <w:trPr>
          <w:cantSplit/>
          <w:trHeight w:val="323"/>
        </w:trPr>
        <w:tc>
          <w:tcPr>
            <w:tcW w:w="1865" w:type="dxa"/>
            <w:gridSpan w:val="2"/>
            <w:tcBorders>
              <w:top w:val="single" w:sz="4" w:space="0" w:color="auto"/>
              <w:bottom w:val="single" w:sz="4" w:space="0" w:color="auto"/>
            </w:tcBorders>
            <w:shd w:val="clear" w:color="auto" w:fill="auto"/>
            <w:vAlign w:val="bottom"/>
          </w:tcPr>
          <w:p w14:paraId="54109569"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c>
          <w:tcPr>
            <w:tcW w:w="1479" w:type="dxa"/>
            <w:tcBorders>
              <w:top w:val="single" w:sz="4" w:space="0" w:color="auto"/>
              <w:bottom w:val="single" w:sz="4" w:space="0" w:color="auto"/>
            </w:tcBorders>
            <w:shd w:val="clear" w:color="auto" w:fill="auto"/>
            <w:vAlign w:val="bottom"/>
          </w:tcPr>
          <w:p w14:paraId="1B40B63D"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Frecuencia</w:t>
            </w:r>
          </w:p>
        </w:tc>
        <w:tc>
          <w:tcPr>
            <w:tcW w:w="1443" w:type="dxa"/>
            <w:tcBorders>
              <w:top w:val="single" w:sz="4" w:space="0" w:color="auto"/>
              <w:bottom w:val="single" w:sz="4" w:space="0" w:color="auto"/>
            </w:tcBorders>
            <w:shd w:val="clear" w:color="auto" w:fill="auto"/>
            <w:vAlign w:val="bottom"/>
          </w:tcPr>
          <w:p w14:paraId="1C9BF484"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w:t>
            </w:r>
          </w:p>
        </w:tc>
        <w:tc>
          <w:tcPr>
            <w:tcW w:w="1774" w:type="dxa"/>
            <w:tcBorders>
              <w:top w:val="single" w:sz="4" w:space="0" w:color="auto"/>
              <w:bottom w:val="single" w:sz="4" w:space="0" w:color="auto"/>
            </w:tcBorders>
            <w:shd w:val="clear" w:color="auto" w:fill="auto"/>
            <w:vAlign w:val="bottom"/>
          </w:tcPr>
          <w:p w14:paraId="260021D4"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válido</w:t>
            </w:r>
          </w:p>
        </w:tc>
        <w:tc>
          <w:tcPr>
            <w:tcW w:w="1774" w:type="dxa"/>
            <w:tcBorders>
              <w:top w:val="single" w:sz="4" w:space="0" w:color="auto"/>
              <w:bottom w:val="single" w:sz="4" w:space="0" w:color="auto"/>
            </w:tcBorders>
            <w:shd w:val="clear" w:color="auto" w:fill="auto"/>
            <w:vAlign w:val="bottom"/>
          </w:tcPr>
          <w:p w14:paraId="6E1E8C7E" w14:textId="77777777" w:rsidR="00A93C40" w:rsidRPr="00DF014D"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DF014D">
              <w:rPr>
                <w:rFonts w:ascii="Times New Roman" w:hAnsi="Times New Roman" w:cs="Times New Roman"/>
                <w:b/>
                <w:sz w:val="24"/>
                <w:szCs w:val="24"/>
              </w:rPr>
              <w:t>Porcentaje acumulado</w:t>
            </w:r>
          </w:p>
        </w:tc>
      </w:tr>
      <w:tr w:rsidR="00A93C40" w:rsidRPr="00783C9F" w14:paraId="32EB9CF5" w14:textId="77777777" w:rsidTr="001E2C1E">
        <w:trPr>
          <w:cantSplit/>
          <w:trHeight w:val="380"/>
        </w:trPr>
        <w:tc>
          <w:tcPr>
            <w:tcW w:w="979" w:type="dxa"/>
            <w:vMerge w:val="restart"/>
            <w:tcBorders>
              <w:top w:val="single" w:sz="4" w:space="0" w:color="auto"/>
            </w:tcBorders>
            <w:shd w:val="clear" w:color="auto" w:fill="auto"/>
          </w:tcPr>
          <w:p w14:paraId="25EFCF50"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Válido</w:t>
            </w:r>
          </w:p>
        </w:tc>
        <w:tc>
          <w:tcPr>
            <w:tcW w:w="886" w:type="dxa"/>
            <w:tcBorders>
              <w:top w:val="single" w:sz="4" w:space="0" w:color="auto"/>
            </w:tcBorders>
            <w:shd w:val="clear" w:color="auto" w:fill="auto"/>
          </w:tcPr>
          <w:p w14:paraId="7BF1052D"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N</w:t>
            </w:r>
            <w:r w:rsidR="00A93C40" w:rsidRPr="00DF014D">
              <w:rPr>
                <w:rFonts w:ascii="Times New Roman" w:hAnsi="Times New Roman" w:cs="Times New Roman"/>
                <w:sz w:val="24"/>
                <w:szCs w:val="24"/>
              </w:rPr>
              <w:t>o</w:t>
            </w:r>
          </w:p>
        </w:tc>
        <w:tc>
          <w:tcPr>
            <w:tcW w:w="1479" w:type="dxa"/>
            <w:tcBorders>
              <w:top w:val="single" w:sz="4" w:space="0" w:color="auto"/>
            </w:tcBorders>
            <w:shd w:val="clear" w:color="auto" w:fill="auto"/>
          </w:tcPr>
          <w:p w14:paraId="68609CBC"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6</w:t>
            </w:r>
          </w:p>
        </w:tc>
        <w:tc>
          <w:tcPr>
            <w:tcW w:w="1443" w:type="dxa"/>
            <w:tcBorders>
              <w:top w:val="single" w:sz="4" w:space="0" w:color="auto"/>
            </w:tcBorders>
            <w:shd w:val="clear" w:color="auto" w:fill="auto"/>
          </w:tcPr>
          <w:p w14:paraId="5D69CF3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85,7</w:t>
            </w:r>
          </w:p>
        </w:tc>
        <w:tc>
          <w:tcPr>
            <w:tcW w:w="1774" w:type="dxa"/>
            <w:tcBorders>
              <w:top w:val="single" w:sz="4" w:space="0" w:color="auto"/>
            </w:tcBorders>
            <w:shd w:val="clear" w:color="auto" w:fill="auto"/>
          </w:tcPr>
          <w:p w14:paraId="3F3F0835"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85,7</w:t>
            </w:r>
          </w:p>
        </w:tc>
        <w:tc>
          <w:tcPr>
            <w:tcW w:w="1774" w:type="dxa"/>
            <w:tcBorders>
              <w:top w:val="single" w:sz="4" w:space="0" w:color="auto"/>
            </w:tcBorders>
            <w:shd w:val="clear" w:color="auto" w:fill="auto"/>
          </w:tcPr>
          <w:p w14:paraId="702ABEE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85,7</w:t>
            </w:r>
          </w:p>
        </w:tc>
      </w:tr>
      <w:tr w:rsidR="00A93C40" w:rsidRPr="00783C9F" w14:paraId="34AF7ABA" w14:textId="77777777" w:rsidTr="001E2C1E">
        <w:trPr>
          <w:cantSplit/>
          <w:trHeight w:val="130"/>
        </w:trPr>
        <w:tc>
          <w:tcPr>
            <w:tcW w:w="979" w:type="dxa"/>
            <w:vMerge/>
            <w:shd w:val="clear" w:color="auto" w:fill="auto"/>
          </w:tcPr>
          <w:p w14:paraId="13F13D72"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886" w:type="dxa"/>
            <w:shd w:val="clear" w:color="auto" w:fill="auto"/>
          </w:tcPr>
          <w:p w14:paraId="28CEFB1C" w14:textId="77777777" w:rsidR="00A93C40" w:rsidRPr="00DF014D"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S</w:t>
            </w:r>
            <w:r w:rsidR="00A93C40" w:rsidRPr="00DF014D">
              <w:rPr>
                <w:rFonts w:ascii="Times New Roman" w:hAnsi="Times New Roman" w:cs="Times New Roman"/>
                <w:sz w:val="24"/>
                <w:szCs w:val="24"/>
              </w:rPr>
              <w:t>i</w:t>
            </w:r>
          </w:p>
        </w:tc>
        <w:tc>
          <w:tcPr>
            <w:tcW w:w="1479" w:type="dxa"/>
            <w:shd w:val="clear" w:color="auto" w:fill="auto"/>
          </w:tcPr>
          <w:p w14:paraId="27841998"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w:t>
            </w:r>
          </w:p>
        </w:tc>
        <w:tc>
          <w:tcPr>
            <w:tcW w:w="1443" w:type="dxa"/>
            <w:shd w:val="clear" w:color="auto" w:fill="auto"/>
          </w:tcPr>
          <w:p w14:paraId="11D6AD72"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14,3</w:t>
            </w:r>
          </w:p>
        </w:tc>
        <w:tc>
          <w:tcPr>
            <w:tcW w:w="1774" w:type="dxa"/>
            <w:shd w:val="clear" w:color="auto" w:fill="auto"/>
          </w:tcPr>
          <w:p w14:paraId="73C89DF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14,3</w:t>
            </w:r>
          </w:p>
        </w:tc>
        <w:tc>
          <w:tcPr>
            <w:tcW w:w="1774" w:type="dxa"/>
            <w:shd w:val="clear" w:color="auto" w:fill="auto"/>
          </w:tcPr>
          <w:p w14:paraId="72620039"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r>
      <w:tr w:rsidR="00A93C40" w:rsidRPr="00783C9F" w14:paraId="46DBA27C" w14:textId="77777777" w:rsidTr="001E2C1E">
        <w:trPr>
          <w:cantSplit/>
          <w:trHeight w:val="130"/>
        </w:trPr>
        <w:tc>
          <w:tcPr>
            <w:tcW w:w="979" w:type="dxa"/>
            <w:vMerge/>
            <w:shd w:val="clear" w:color="auto" w:fill="auto"/>
          </w:tcPr>
          <w:p w14:paraId="4B03FA53"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886" w:type="dxa"/>
            <w:shd w:val="clear" w:color="auto" w:fill="auto"/>
          </w:tcPr>
          <w:p w14:paraId="72A72A4D"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Total</w:t>
            </w:r>
          </w:p>
        </w:tc>
        <w:tc>
          <w:tcPr>
            <w:tcW w:w="1479" w:type="dxa"/>
            <w:shd w:val="clear" w:color="auto" w:fill="auto"/>
          </w:tcPr>
          <w:p w14:paraId="120EB83F"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7</w:t>
            </w:r>
          </w:p>
        </w:tc>
        <w:tc>
          <w:tcPr>
            <w:tcW w:w="1443" w:type="dxa"/>
            <w:shd w:val="clear" w:color="auto" w:fill="auto"/>
          </w:tcPr>
          <w:p w14:paraId="59BF0E7E"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74" w:type="dxa"/>
            <w:shd w:val="clear" w:color="auto" w:fill="auto"/>
          </w:tcPr>
          <w:p w14:paraId="119BEE2A" w14:textId="77777777" w:rsidR="00A93C40" w:rsidRPr="00783C9F" w:rsidRDefault="00A93C40" w:rsidP="00B831C9">
            <w:pPr>
              <w:autoSpaceDE w:val="0"/>
              <w:autoSpaceDN w:val="0"/>
              <w:adjustRightInd w:val="0"/>
              <w:spacing w:after="0" w:line="240" w:lineRule="auto"/>
              <w:ind w:left="60" w:right="60"/>
              <w:jc w:val="right"/>
              <w:rPr>
                <w:rFonts w:ascii="Times New Roman" w:hAnsi="Times New Roman" w:cs="Times New Roman"/>
                <w:color w:val="010205"/>
                <w:sz w:val="24"/>
                <w:szCs w:val="24"/>
              </w:rPr>
            </w:pPr>
            <w:r w:rsidRPr="00783C9F">
              <w:rPr>
                <w:rFonts w:ascii="Times New Roman" w:hAnsi="Times New Roman" w:cs="Times New Roman"/>
                <w:color w:val="010205"/>
                <w:sz w:val="24"/>
                <w:szCs w:val="24"/>
              </w:rPr>
              <w:t>100,0</w:t>
            </w:r>
          </w:p>
        </w:tc>
        <w:tc>
          <w:tcPr>
            <w:tcW w:w="1774" w:type="dxa"/>
            <w:shd w:val="clear" w:color="auto" w:fill="auto"/>
            <w:vAlign w:val="center"/>
          </w:tcPr>
          <w:p w14:paraId="260C7470" w14:textId="77777777" w:rsidR="00A93C40" w:rsidRPr="00783C9F" w:rsidRDefault="00A93C40" w:rsidP="00B831C9">
            <w:pPr>
              <w:autoSpaceDE w:val="0"/>
              <w:autoSpaceDN w:val="0"/>
              <w:adjustRightInd w:val="0"/>
              <w:spacing w:after="0" w:line="240" w:lineRule="auto"/>
              <w:rPr>
                <w:rFonts w:ascii="Times New Roman" w:hAnsi="Times New Roman" w:cs="Times New Roman"/>
                <w:sz w:val="24"/>
                <w:szCs w:val="24"/>
              </w:rPr>
            </w:pPr>
          </w:p>
        </w:tc>
      </w:tr>
    </w:tbl>
    <w:p w14:paraId="72F558EB"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Fuente:</w:t>
      </w:r>
      <w:r w:rsidRPr="00D559D0">
        <w:rPr>
          <w:rFonts w:ascii="Times New Roman" w:hAnsi="Times New Roman" w:cs="Times New Roman"/>
          <w:sz w:val="20"/>
          <w:szCs w:val="20"/>
        </w:rPr>
        <w:t xml:space="preserve"> Encuesta de la investigación</w:t>
      </w:r>
    </w:p>
    <w:p w14:paraId="49612276"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 xml:space="preserve">Equipo de Investigación: </w:t>
      </w:r>
      <w:r w:rsidRPr="00D559D0">
        <w:rPr>
          <w:rFonts w:ascii="Times New Roman" w:hAnsi="Times New Roman" w:cs="Times New Roman"/>
          <w:sz w:val="20"/>
          <w:szCs w:val="18"/>
        </w:rPr>
        <w:t>Dayana Morales-Pamela Pazmiño</w:t>
      </w:r>
    </w:p>
    <w:p w14:paraId="2E73E2B5" w14:textId="77777777" w:rsidR="00A93C40" w:rsidRDefault="00A93C40" w:rsidP="00A27D3A">
      <w:pPr>
        <w:autoSpaceDE w:val="0"/>
        <w:autoSpaceDN w:val="0"/>
        <w:adjustRightInd w:val="0"/>
        <w:spacing w:after="0" w:line="360" w:lineRule="auto"/>
        <w:rPr>
          <w:rFonts w:ascii="Times New Roman" w:hAnsi="Times New Roman" w:cs="Times New Roman"/>
          <w:b/>
          <w:color w:val="000000" w:themeColor="text1"/>
          <w:sz w:val="24"/>
          <w:szCs w:val="24"/>
        </w:rPr>
      </w:pPr>
    </w:p>
    <w:p w14:paraId="2ECD0B6D" w14:textId="63DCC66A" w:rsidR="00A93C40" w:rsidRDefault="00A93C40" w:rsidP="00A27D3A">
      <w:pPr>
        <w:autoSpaceDE w:val="0"/>
        <w:autoSpaceDN w:val="0"/>
        <w:adjustRightInd w:val="0"/>
        <w:spacing w:after="0" w:line="360" w:lineRule="auto"/>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7B4BA9C" w14:textId="77777777" w:rsidR="00FB5FBA" w:rsidRPr="00783C9F" w:rsidRDefault="00FB5FBA" w:rsidP="00A27D3A">
      <w:pPr>
        <w:autoSpaceDE w:val="0"/>
        <w:autoSpaceDN w:val="0"/>
        <w:adjustRightInd w:val="0"/>
        <w:spacing w:after="0" w:line="360" w:lineRule="auto"/>
        <w:rPr>
          <w:rFonts w:ascii="Times New Roman" w:hAnsi="Times New Roman" w:cs="Times New Roman"/>
          <w:sz w:val="24"/>
          <w:szCs w:val="24"/>
        </w:rPr>
      </w:pPr>
    </w:p>
    <w:p w14:paraId="0B3C2DFE" w14:textId="204B05BD" w:rsidR="003B4CD6" w:rsidRDefault="00FB5FBA" w:rsidP="00FB5FBA">
      <w:pPr>
        <w:autoSpaceDE w:val="0"/>
        <w:autoSpaceDN w:val="0"/>
        <w:adjustRightInd w:val="0"/>
        <w:spacing w:after="0" w:line="480" w:lineRule="auto"/>
        <w:jc w:val="both"/>
        <w:rPr>
          <w:rFonts w:ascii="Times New Roman" w:hAnsi="Times New Roman" w:cs="Times New Roman"/>
          <w:bCs/>
          <w:color w:val="000000"/>
          <w:sz w:val="24"/>
          <w:szCs w:val="24"/>
        </w:rPr>
      </w:pPr>
      <w:r>
        <w:rPr>
          <w:rFonts w:ascii="Times New Roman" w:hAnsi="Times New Roman" w:cs="Times New Roman"/>
          <w:sz w:val="24"/>
          <w:szCs w:val="24"/>
        </w:rPr>
        <w:t xml:space="preserve">      </w:t>
      </w:r>
      <w:r w:rsidR="00A93C40" w:rsidRPr="00783C9F">
        <w:rPr>
          <w:rFonts w:ascii="Times New Roman" w:hAnsi="Times New Roman" w:cs="Times New Roman"/>
          <w:sz w:val="24"/>
          <w:szCs w:val="24"/>
        </w:rPr>
        <w:t xml:space="preserve">Seis de los docentes mencionan que no han participado de la socialización </w:t>
      </w:r>
      <w:r w:rsidR="00A93C40" w:rsidRPr="00783C9F">
        <w:rPr>
          <w:rFonts w:ascii="Times New Roman" w:hAnsi="Times New Roman" w:cs="Times New Roman"/>
          <w:bCs/>
          <w:color w:val="000000"/>
          <w:sz w:val="24"/>
          <w:szCs w:val="24"/>
        </w:rPr>
        <w:t xml:space="preserve">del Plan de Vinculación de la </w:t>
      </w:r>
      <w:r w:rsidR="00C84E4F">
        <w:rPr>
          <w:rFonts w:ascii="Times New Roman" w:hAnsi="Times New Roman" w:cs="Times New Roman"/>
          <w:bCs/>
          <w:color w:val="000000"/>
          <w:sz w:val="24"/>
          <w:szCs w:val="24"/>
        </w:rPr>
        <w:t>Carrera</w:t>
      </w:r>
      <w:r w:rsidR="00A93C40" w:rsidRPr="00783C9F">
        <w:rPr>
          <w:rFonts w:ascii="Times New Roman" w:hAnsi="Times New Roman" w:cs="Times New Roman"/>
          <w:bCs/>
          <w:color w:val="000000"/>
          <w:sz w:val="24"/>
          <w:szCs w:val="24"/>
        </w:rPr>
        <w:t xml:space="preserve"> de Enfermería. Por lo que se evidencia la poca participación de los mismos en estos procesos, no </w:t>
      </w:r>
      <w:r w:rsidR="001E2C1E" w:rsidRPr="00783C9F">
        <w:rPr>
          <w:rFonts w:ascii="Times New Roman" w:hAnsi="Times New Roman" w:cs="Times New Roman"/>
          <w:bCs/>
          <w:color w:val="000000"/>
          <w:sz w:val="24"/>
          <w:szCs w:val="24"/>
        </w:rPr>
        <w:t>obstante,</w:t>
      </w:r>
      <w:r w:rsidR="00A93C40" w:rsidRPr="00783C9F">
        <w:rPr>
          <w:rFonts w:ascii="Times New Roman" w:hAnsi="Times New Roman" w:cs="Times New Roman"/>
          <w:bCs/>
          <w:color w:val="000000"/>
          <w:sz w:val="24"/>
          <w:szCs w:val="24"/>
        </w:rPr>
        <w:t xml:space="preserve"> para la ejecución de los mismos los docentes y estudiantes deben tener conocimiento respectivo para su ejecución.</w:t>
      </w:r>
      <w:r w:rsidR="00A93C40">
        <w:rPr>
          <w:rFonts w:ascii="Times New Roman" w:hAnsi="Times New Roman" w:cs="Times New Roman"/>
          <w:bCs/>
          <w:color w:val="000000"/>
          <w:sz w:val="24"/>
          <w:szCs w:val="24"/>
        </w:rPr>
        <w:t xml:space="preserve"> El silencio a favor de la sociedad no favorece los procesos a</w:t>
      </w:r>
      <w:r w:rsidR="00772C1C">
        <w:rPr>
          <w:rFonts w:ascii="Times New Roman" w:hAnsi="Times New Roman" w:cs="Times New Roman"/>
          <w:bCs/>
          <w:color w:val="000000"/>
          <w:sz w:val="24"/>
          <w:szCs w:val="24"/>
        </w:rPr>
        <w:t>dministrativos Gutiérrez (2015).</w:t>
      </w:r>
    </w:p>
    <w:p w14:paraId="1EBD1123" w14:textId="77777777" w:rsidR="003B4CD6" w:rsidRDefault="003B4CD6"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7927DBDA" w14:textId="77777777" w:rsidR="00772C1C" w:rsidRDefault="00772C1C"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092A433E" w14:textId="77777777" w:rsidR="00772C1C" w:rsidRDefault="00772C1C" w:rsidP="003B4CD6">
      <w:pPr>
        <w:autoSpaceDE w:val="0"/>
        <w:autoSpaceDN w:val="0"/>
        <w:adjustRightInd w:val="0"/>
        <w:spacing w:after="0" w:line="360" w:lineRule="auto"/>
        <w:jc w:val="both"/>
        <w:rPr>
          <w:rFonts w:ascii="Times New Roman" w:hAnsi="Times New Roman" w:cs="Times New Roman"/>
          <w:bCs/>
          <w:color w:val="000000"/>
          <w:sz w:val="24"/>
          <w:szCs w:val="24"/>
        </w:rPr>
      </w:pPr>
    </w:p>
    <w:p w14:paraId="29AC5213" w14:textId="77777777" w:rsidR="00235105" w:rsidRPr="00DB7451" w:rsidRDefault="00A93C40" w:rsidP="00DB7451">
      <w:pPr>
        <w:autoSpaceDE w:val="0"/>
        <w:autoSpaceDN w:val="0"/>
        <w:adjustRightInd w:val="0"/>
        <w:spacing w:after="0" w:line="360" w:lineRule="auto"/>
        <w:jc w:val="both"/>
        <w:rPr>
          <w:rFonts w:ascii="Times New Roman" w:hAnsi="Times New Roman" w:cs="Times New Roman"/>
          <w:bCs/>
          <w:color w:val="000000"/>
          <w:sz w:val="24"/>
          <w:szCs w:val="24"/>
        </w:rPr>
      </w:pPr>
      <w:r w:rsidRPr="00783C9F">
        <w:rPr>
          <w:rFonts w:ascii="Times New Roman" w:hAnsi="Times New Roman" w:cs="Times New Roman"/>
          <w:b/>
          <w:bCs/>
          <w:color w:val="000000"/>
          <w:sz w:val="24"/>
          <w:szCs w:val="24"/>
        </w:rPr>
        <w:lastRenderedPageBreak/>
        <w:t>¿Cuáles fueron las líneas de vinculación en los que se basaron sus</w:t>
      </w:r>
      <w:r>
        <w:rPr>
          <w:rFonts w:ascii="Times New Roman" w:hAnsi="Times New Roman" w:cs="Times New Roman"/>
          <w:b/>
          <w:bCs/>
          <w:color w:val="000000"/>
          <w:sz w:val="24"/>
          <w:szCs w:val="24"/>
        </w:rPr>
        <w:t xml:space="preserve"> proyectos? </w:t>
      </w:r>
    </w:p>
    <w:p w14:paraId="52D55A59" w14:textId="621BEAE5" w:rsidR="00A93C40" w:rsidRPr="00DF014D" w:rsidRDefault="00A93C40" w:rsidP="00A27D3A">
      <w:pPr>
        <w:pStyle w:val="Descripcin"/>
        <w:spacing w:after="0" w:line="360" w:lineRule="auto"/>
        <w:jc w:val="center"/>
        <w:rPr>
          <w:rFonts w:ascii="Times New Roman" w:hAnsi="Times New Roman" w:cs="Times New Roman"/>
          <w:b/>
          <w:i w:val="0"/>
          <w:color w:val="auto"/>
          <w:sz w:val="24"/>
          <w:szCs w:val="24"/>
        </w:rPr>
      </w:pPr>
      <w:bookmarkStart w:id="159" w:name="_Toc17694916"/>
      <w:bookmarkStart w:id="160" w:name="_Toc20060254"/>
      <w:r w:rsidRPr="00DF014D">
        <w:rPr>
          <w:rFonts w:ascii="Times New Roman" w:hAnsi="Times New Roman" w:cs="Times New Roman"/>
          <w:b/>
          <w:i w:val="0"/>
          <w:color w:val="auto"/>
          <w:sz w:val="24"/>
          <w:szCs w:val="24"/>
        </w:rPr>
        <w:t xml:space="preserve">Tabla </w:t>
      </w:r>
      <w:r w:rsidR="00B27438">
        <w:rPr>
          <w:rFonts w:ascii="Times New Roman" w:hAnsi="Times New Roman" w:cs="Times New Roman"/>
          <w:b/>
          <w:i w:val="0"/>
          <w:color w:val="auto"/>
          <w:sz w:val="24"/>
          <w:szCs w:val="24"/>
        </w:rPr>
        <w:t>23</w:t>
      </w:r>
      <w:r w:rsidRPr="00DF014D">
        <w:rPr>
          <w:rFonts w:ascii="Times New Roman" w:hAnsi="Times New Roman" w:cs="Times New Roman"/>
          <w:b/>
          <w:i w:val="0"/>
          <w:color w:val="auto"/>
          <w:sz w:val="24"/>
          <w:szCs w:val="24"/>
        </w:rPr>
        <w:t>: Líneas de vinculación</w:t>
      </w:r>
      <w:bookmarkEnd w:id="159"/>
      <w:bookmarkEnd w:id="160"/>
    </w:p>
    <w:tbl>
      <w:tblPr>
        <w:tblW w:w="8706"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572"/>
        <w:gridCol w:w="4756"/>
        <w:gridCol w:w="2378"/>
      </w:tblGrid>
      <w:tr w:rsidR="00A93C40" w:rsidRPr="00DF014D" w14:paraId="0C934E3F" w14:textId="77777777" w:rsidTr="00D559D0">
        <w:trPr>
          <w:cantSplit/>
          <w:trHeight w:val="435"/>
        </w:trPr>
        <w:tc>
          <w:tcPr>
            <w:tcW w:w="6328" w:type="dxa"/>
            <w:gridSpan w:val="2"/>
            <w:tcBorders>
              <w:top w:val="single" w:sz="4" w:space="0" w:color="auto"/>
              <w:bottom w:val="single" w:sz="4" w:space="0" w:color="auto"/>
            </w:tcBorders>
            <w:shd w:val="clear" w:color="auto" w:fill="auto"/>
            <w:vAlign w:val="bottom"/>
          </w:tcPr>
          <w:p w14:paraId="5DF7F20E"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2378" w:type="dxa"/>
            <w:tcBorders>
              <w:top w:val="single" w:sz="4" w:space="0" w:color="auto"/>
              <w:bottom w:val="single" w:sz="4" w:space="0" w:color="auto"/>
            </w:tcBorders>
            <w:shd w:val="clear" w:color="auto" w:fill="auto"/>
            <w:vAlign w:val="bottom"/>
          </w:tcPr>
          <w:p w14:paraId="0C0DE83E" w14:textId="77777777" w:rsidR="00A93C40" w:rsidRPr="00FB3E10"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Frecuencia</w:t>
            </w:r>
          </w:p>
        </w:tc>
      </w:tr>
      <w:tr w:rsidR="00A93C40" w:rsidRPr="00DF014D" w14:paraId="3ED6FF4A" w14:textId="77777777" w:rsidTr="00D559D0">
        <w:trPr>
          <w:cantSplit/>
          <w:trHeight w:val="378"/>
        </w:trPr>
        <w:tc>
          <w:tcPr>
            <w:tcW w:w="1572" w:type="dxa"/>
            <w:vMerge w:val="restart"/>
            <w:tcBorders>
              <w:top w:val="single" w:sz="4" w:space="0" w:color="auto"/>
            </w:tcBorders>
            <w:shd w:val="clear" w:color="auto" w:fill="auto"/>
          </w:tcPr>
          <w:p w14:paraId="0A2D7173"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DF014D">
              <w:rPr>
                <w:rFonts w:ascii="Times New Roman" w:hAnsi="Times New Roman" w:cs="Times New Roman"/>
                <w:sz w:val="24"/>
                <w:szCs w:val="24"/>
              </w:rPr>
              <w:t>Válido</w:t>
            </w:r>
          </w:p>
        </w:tc>
        <w:tc>
          <w:tcPr>
            <w:tcW w:w="4756" w:type="dxa"/>
            <w:tcBorders>
              <w:top w:val="single" w:sz="4" w:space="0" w:color="auto"/>
            </w:tcBorders>
            <w:shd w:val="clear" w:color="auto" w:fill="auto"/>
          </w:tcPr>
          <w:p w14:paraId="0C6602DA"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Pr>
                <w:rFonts w:ascii="Times New Roman" w:hAnsi="Times New Roman" w:cs="Times New Roman"/>
                <w:sz w:val="24"/>
                <w:szCs w:val="24"/>
              </w:rPr>
              <w:t>Salud I</w:t>
            </w:r>
            <w:r w:rsidRPr="00DF014D">
              <w:rPr>
                <w:rFonts w:ascii="Times New Roman" w:hAnsi="Times New Roman" w:cs="Times New Roman"/>
                <w:sz w:val="24"/>
                <w:szCs w:val="24"/>
              </w:rPr>
              <w:t>nfantil</w:t>
            </w:r>
          </w:p>
        </w:tc>
        <w:tc>
          <w:tcPr>
            <w:tcW w:w="2378" w:type="dxa"/>
            <w:tcBorders>
              <w:top w:val="single" w:sz="4" w:space="0" w:color="auto"/>
            </w:tcBorders>
            <w:shd w:val="clear" w:color="auto" w:fill="auto"/>
          </w:tcPr>
          <w:p w14:paraId="40880FE8"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5</w:t>
            </w:r>
          </w:p>
        </w:tc>
      </w:tr>
      <w:tr w:rsidR="00A93C40" w:rsidRPr="00DF014D" w14:paraId="67A4882F" w14:textId="77777777" w:rsidTr="00D559D0">
        <w:trPr>
          <w:cantSplit/>
          <w:trHeight w:val="414"/>
        </w:trPr>
        <w:tc>
          <w:tcPr>
            <w:tcW w:w="1572" w:type="dxa"/>
            <w:vMerge/>
            <w:shd w:val="clear" w:color="auto" w:fill="auto"/>
          </w:tcPr>
          <w:p w14:paraId="590C82B6"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4756" w:type="dxa"/>
            <w:shd w:val="clear" w:color="auto" w:fill="auto"/>
          </w:tcPr>
          <w:p w14:paraId="4FFF6F3C"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Pr>
                <w:rFonts w:ascii="Times New Roman" w:hAnsi="Times New Roman" w:cs="Times New Roman"/>
                <w:sz w:val="24"/>
                <w:szCs w:val="24"/>
              </w:rPr>
              <w:t>Enfermedades C</w:t>
            </w:r>
            <w:r w:rsidRPr="00DF014D">
              <w:rPr>
                <w:rFonts w:ascii="Times New Roman" w:hAnsi="Times New Roman" w:cs="Times New Roman"/>
                <w:sz w:val="24"/>
                <w:szCs w:val="24"/>
              </w:rPr>
              <w:t>rónicas</w:t>
            </w:r>
          </w:p>
        </w:tc>
        <w:tc>
          <w:tcPr>
            <w:tcW w:w="2378" w:type="dxa"/>
            <w:shd w:val="clear" w:color="auto" w:fill="auto"/>
          </w:tcPr>
          <w:p w14:paraId="155B38F3"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3</w:t>
            </w:r>
          </w:p>
        </w:tc>
      </w:tr>
      <w:tr w:rsidR="00A93C40" w:rsidRPr="00DF014D" w14:paraId="78280D09" w14:textId="77777777" w:rsidTr="00D559D0">
        <w:trPr>
          <w:cantSplit/>
          <w:trHeight w:val="414"/>
        </w:trPr>
        <w:tc>
          <w:tcPr>
            <w:tcW w:w="1572" w:type="dxa"/>
            <w:vMerge/>
            <w:shd w:val="clear" w:color="auto" w:fill="auto"/>
          </w:tcPr>
          <w:p w14:paraId="2E095EF9"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4756" w:type="dxa"/>
            <w:shd w:val="clear" w:color="auto" w:fill="auto"/>
          </w:tcPr>
          <w:p w14:paraId="388D3F83"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Pr>
                <w:rFonts w:ascii="Times New Roman" w:hAnsi="Times New Roman" w:cs="Times New Roman"/>
                <w:sz w:val="24"/>
                <w:szCs w:val="24"/>
              </w:rPr>
              <w:t>Enfermedades V</w:t>
            </w:r>
            <w:r w:rsidRPr="00DF014D">
              <w:rPr>
                <w:rFonts w:ascii="Times New Roman" w:hAnsi="Times New Roman" w:cs="Times New Roman"/>
                <w:sz w:val="24"/>
                <w:szCs w:val="24"/>
              </w:rPr>
              <w:t>ectoriales</w:t>
            </w:r>
          </w:p>
        </w:tc>
        <w:tc>
          <w:tcPr>
            <w:tcW w:w="2378" w:type="dxa"/>
            <w:shd w:val="clear" w:color="auto" w:fill="auto"/>
          </w:tcPr>
          <w:p w14:paraId="1DCA6241"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2</w:t>
            </w:r>
          </w:p>
        </w:tc>
      </w:tr>
      <w:tr w:rsidR="00A93C40" w:rsidRPr="00DF014D" w14:paraId="18317D12" w14:textId="77777777" w:rsidTr="00D559D0">
        <w:trPr>
          <w:cantSplit/>
          <w:trHeight w:val="456"/>
        </w:trPr>
        <w:tc>
          <w:tcPr>
            <w:tcW w:w="1572" w:type="dxa"/>
            <w:vMerge/>
            <w:shd w:val="clear" w:color="auto" w:fill="auto"/>
          </w:tcPr>
          <w:p w14:paraId="3388FFAA"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4756" w:type="dxa"/>
            <w:shd w:val="clear" w:color="auto" w:fill="auto"/>
          </w:tcPr>
          <w:p w14:paraId="29C4FE17"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Pr>
                <w:rFonts w:ascii="Times New Roman" w:hAnsi="Times New Roman" w:cs="Times New Roman"/>
                <w:sz w:val="24"/>
                <w:szCs w:val="24"/>
              </w:rPr>
              <w:t>Cuidados para la Salud y la V</w:t>
            </w:r>
            <w:r w:rsidRPr="00DF014D">
              <w:rPr>
                <w:rFonts w:ascii="Times New Roman" w:hAnsi="Times New Roman" w:cs="Times New Roman"/>
                <w:sz w:val="24"/>
                <w:szCs w:val="24"/>
              </w:rPr>
              <w:t>ida</w:t>
            </w:r>
          </w:p>
        </w:tc>
        <w:tc>
          <w:tcPr>
            <w:tcW w:w="2378" w:type="dxa"/>
            <w:shd w:val="clear" w:color="auto" w:fill="auto"/>
          </w:tcPr>
          <w:p w14:paraId="05549053"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6</w:t>
            </w:r>
          </w:p>
        </w:tc>
      </w:tr>
      <w:tr w:rsidR="00A93C40" w:rsidRPr="00DF014D" w14:paraId="66037CA1" w14:textId="77777777" w:rsidTr="00D559D0">
        <w:trPr>
          <w:cantSplit/>
          <w:trHeight w:val="406"/>
        </w:trPr>
        <w:tc>
          <w:tcPr>
            <w:tcW w:w="1572" w:type="dxa"/>
            <w:vMerge/>
            <w:shd w:val="clear" w:color="auto" w:fill="auto"/>
          </w:tcPr>
          <w:p w14:paraId="3D97E8DE" w14:textId="77777777" w:rsidR="00A93C40" w:rsidRPr="00DF014D" w:rsidRDefault="00A93C40" w:rsidP="00B831C9">
            <w:pPr>
              <w:autoSpaceDE w:val="0"/>
              <w:autoSpaceDN w:val="0"/>
              <w:adjustRightInd w:val="0"/>
              <w:spacing w:after="0" w:line="240" w:lineRule="auto"/>
              <w:rPr>
                <w:rFonts w:ascii="Times New Roman" w:hAnsi="Times New Roman" w:cs="Times New Roman"/>
                <w:sz w:val="24"/>
                <w:szCs w:val="24"/>
              </w:rPr>
            </w:pPr>
          </w:p>
        </w:tc>
        <w:tc>
          <w:tcPr>
            <w:tcW w:w="4756" w:type="dxa"/>
            <w:shd w:val="clear" w:color="auto" w:fill="auto"/>
          </w:tcPr>
          <w:p w14:paraId="07CD5183" w14:textId="77777777" w:rsidR="00A93C40" w:rsidRPr="00DF014D"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Pr>
                <w:rFonts w:ascii="Times New Roman" w:hAnsi="Times New Roman" w:cs="Times New Roman"/>
                <w:sz w:val="24"/>
                <w:szCs w:val="24"/>
              </w:rPr>
              <w:t>Calidad del cuidado del E</w:t>
            </w:r>
            <w:r w:rsidRPr="00DF014D">
              <w:rPr>
                <w:rFonts w:ascii="Times New Roman" w:hAnsi="Times New Roman" w:cs="Times New Roman"/>
                <w:sz w:val="24"/>
                <w:szCs w:val="24"/>
              </w:rPr>
              <w:t>nfermero</w:t>
            </w:r>
          </w:p>
        </w:tc>
        <w:tc>
          <w:tcPr>
            <w:tcW w:w="2378" w:type="dxa"/>
            <w:shd w:val="clear" w:color="auto" w:fill="auto"/>
          </w:tcPr>
          <w:p w14:paraId="6ABCBF4A" w14:textId="77777777" w:rsidR="00A93C40" w:rsidRPr="00DF014D"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DF014D">
              <w:rPr>
                <w:rFonts w:ascii="Times New Roman" w:hAnsi="Times New Roman" w:cs="Times New Roman"/>
                <w:sz w:val="24"/>
                <w:szCs w:val="24"/>
              </w:rPr>
              <w:t>2</w:t>
            </w:r>
          </w:p>
        </w:tc>
      </w:tr>
    </w:tbl>
    <w:p w14:paraId="0AC50632"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Fuente:</w:t>
      </w:r>
      <w:r w:rsidRPr="00D559D0">
        <w:rPr>
          <w:rFonts w:ascii="Times New Roman" w:hAnsi="Times New Roman" w:cs="Times New Roman"/>
          <w:sz w:val="20"/>
          <w:szCs w:val="20"/>
        </w:rPr>
        <w:t xml:space="preserve"> Encuesta de la investigación</w:t>
      </w:r>
    </w:p>
    <w:p w14:paraId="438B59A5"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 xml:space="preserve">Equipo de Investigación: </w:t>
      </w:r>
      <w:r w:rsidRPr="00D559D0">
        <w:rPr>
          <w:rFonts w:ascii="Times New Roman" w:hAnsi="Times New Roman" w:cs="Times New Roman"/>
          <w:sz w:val="20"/>
          <w:szCs w:val="18"/>
        </w:rPr>
        <w:t>Dayana Morales-Pamela Pazmiño</w:t>
      </w:r>
    </w:p>
    <w:p w14:paraId="53FAF298" w14:textId="77777777" w:rsidR="003B4CD6" w:rsidRDefault="003B4CD6" w:rsidP="00A27D3A">
      <w:pPr>
        <w:autoSpaceDE w:val="0"/>
        <w:autoSpaceDN w:val="0"/>
        <w:adjustRightInd w:val="0"/>
        <w:spacing w:after="0" w:line="360" w:lineRule="auto"/>
        <w:rPr>
          <w:rFonts w:ascii="Times New Roman" w:hAnsi="Times New Roman" w:cs="Times New Roman"/>
          <w:b/>
          <w:color w:val="000000" w:themeColor="text1"/>
          <w:sz w:val="24"/>
          <w:szCs w:val="24"/>
        </w:rPr>
      </w:pPr>
    </w:p>
    <w:p w14:paraId="5D39A163" w14:textId="215DAD4D" w:rsidR="00A93C40" w:rsidRDefault="00A93C40" w:rsidP="00A27D3A">
      <w:pPr>
        <w:autoSpaceDE w:val="0"/>
        <w:autoSpaceDN w:val="0"/>
        <w:adjustRightInd w:val="0"/>
        <w:spacing w:after="0" w:line="360" w:lineRule="auto"/>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21CE16C0" w14:textId="77777777" w:rsidR="00FB5FBA" w:rsidRPr="00783C9F" w:rsidRDefault="00FB5FBA" w:rsidP="00A27D3A">
      <w:pPr>
        <w:autoSpaceDE w:val="0"/>
        <w:autoSpaceDN w:val="0"/>
        <w:adjustRightInd w:val="0"/>
        <w:spacing w:after="0" w:line="360" w:lineRule="auto"/>
        <w:rPr>
          <w:rFonts w:ascii="Times New Roman" w:hAnsi="Times New Roman" w:cs="Times New Roman"/>
          <w:sz w:val="24"/>
          <w:szCs w:val="24"/>
        </w:rPr>
      </w:pPr>
    </w:p>
    <w:p w14:paraId="06F12996" w14:textId="2028FBAE" w:rsidR="00A93C40" w:rsidRDefault="00FB5FBA" w:rsidP="00FB5FBA">
      <w:pPr>
        <w:autoSpaceDE w:val="0"/>
        <w:autoSpaceDN w:val="0"/>
        <w:adjustRightInd w:val="0"/>
        <w:spacing w:after="0" w:line="48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A93C40" w:rsidRPr="00783C9F">
        <w:rPr>
          <w:rFonts w:ascii="Times New Roman" w:hAnsi="Times New Roman" w:cs="Times New Roman"/>
          <w:bCs/>
          <w:color w:val="000000"/>
          <w:sz w:val="24"/>
          <w:szCs w:val="24"/>
        </w:rPr>
        <w:t xml:space="preserve">Las líneas de vinculación asignadas por los proyectos han sido en mayor prioridad la salud infantil, considerando el perfil epidemiológico de la Provincia Bolívar muestra datos como desnutrición infantil, enfermedades gastrointestinales, entre otros que pueden disminuir con un cuidado adecuado. No </w:t>
      </w:r>
      <w:r w:rsidR="00520DD7" w:rsidRPr="00783C9F">
        <w:rPr>
          <w:rFonts w:ascii="Times New Roman" w:hAnsi="Times New Roman" w:cs="Times New Roman"/>
          <w:bCs/>
          <w:color w:val="000000"/>
          <w:sz w:val="24"/>
          <w:szCs w:val="24"/>
        </w:rPr>
        <w:t>obstante,</w:t>
      </w:r>
      <w:r w:rsidR="00A93C40" w:rsidRPr="00783C9F">
        <w:rPr>
          <w:rFonts w:ascii="Times New Roman" w:hAnsi="Times New Roman" w:cs="Times New Roman"/>
          <w:bCs/>
          <w:color w:val="000000"/>
          <w:sz w:val="24"/>
          <w:szCs w:val="24"/>
        </w:rPr>
        <w:t xml:space="preserve"> no se ha dejado de lado las otras áreas como enfermedades crónicas, vectoriales y las del cuidado del enfermero; que tienen estrecha relación con el perfil profesional establecido en los proyectos de carrera</w:t>
      </w:r>
    </w:p>
    <w:p w14:paraId="153293C2" w14:textId="77777777" w:rsidR="00C60009" w:rsidRDefault="00C60009" w:rsidP="00A27D3A">
      <w:pPr>
        <w:autoSpaceDE w:val="0"/>
        <w:autoSpaceDN w:val="0"/>
        <w:adjustRightInd w:val="0"/>
        <w:spacing w:after="0" w:line="360" w:lineRule="auto"/>
        <w:jc w:val="both"/>
        <w:rPr>
          <w:rFonts w:ascii="Times New Roman" w:hAnsi="Times New Roman" w:cs="Times New Roman"/>
          <w:bCs/>
          <w:color w:val="000000"/>
          <w:sz w:val="24"/>
          <w:szCs w:val="24"/>
        </w:rPr>
      </w:pPr>
    </w:p>
    <w:p w14:paraId="54663134" w14:textId="77777777" w:rsidR="00A93C40" w:rsidRDefault="00A93C40" w:rsidP="00A27D3A">
      <w:pPr>
        <w:autoSpaceDE w:val="0"/>
        <w:autoSpaceDN w:val="0"/>
        <w:adjustRightInd w:val="0"/>
        <w:spacing w:after="0" w:line="360" w:lineRule="auto"/>
        <w:rPr>
          <w:rFonts w:ascii="Times New Roman" w:hAnsi="Times New Roman" w:cs="Times New Roman"/>
          <w:b/>
          <w:bCs/>
          <w:color w:val="000000"/>
          <w:sz w:val="24"/>
          <w:szCs w:val="24"/>
        </w:rPr>
      </w:pPr>
      <w:r w:rsidRPr="00783C9F">
        <w:rPr>
          <w:rFonts w:ascii="Times New Roman" w:hAnsi="Times New Roman" w:cs="Times New Roman"/>
          <w:b/>
          <w:bCs/>
          <w:color w:val="000000"/>
          <w:sz w:val="24"/>
          <w:szCs w:val="24"/>
        </w:rPr>
        <w:t>¿Indique los grupos de vulnerabilidad que se han intervenido co</w:t>
      </w:r>
      <w:r>
        <w:rPr>
          <w:rFonts w:ascii="Times New Roman" w:hAnsi="Times New Roman" w:cs="Times New Roman"/>
          <w:b/>
          <w:bCs/>
          <w:color w:val="000000"/>
          <w:sz w:val="24"/>
          <w:szCs w:val="24"/>
        </w:rPr>
        <w:t>n los proyectos de vinculación?</w:t>
      </w:r>
    </w:p>
    <w:p w14:paraId="6F7A6EBB" w14:textId="77777777" w:rsidR="00235105" w:rsidRPr="00FB3E10" w:rsidRDefault="00235105" w:rsidP="00A27D3A">
      <w:pPr>
        <w:autoSpaceDE w:val="0"/>
        <w:autoSpaceDN w:val="0"/>
        <w:adjustRightInd w:val="0"/>
        <w:spacing w:after="0" w:line="360" w:lineRule="auto"/>
        <w:rPr>
          <w:rFonts w:ascii="Times New Roman" w:hAnsi="Times New Roman" w:cs="Times New Roman"/>
          <w:b/>
          <w:bCs/>
          <w:color w:val="000000"/>
          <w:sz w:val="24"/>
          <w:szCs w:val="24"/>
        </w:rPr>
      </w:pPr>
    </w:p>
    <w:p w14:paraId="46F6E9C7" w14:textId="37A3A208" w:rsidR="00A93C40" w:rsidRPr="00B831C9" w:rsidRDefault="00A93C40" w:rsidP="00D559D0">
      <w:pPr>
        <w:pStyle w:val="Descripcin"/>
        <w:spacing w:after="0" w:line="360" w:lineRule="auto"/>
        <w:rPr>
          <w:rFonts w:ascii="Times New Roman" w:hAnsi="Times New Roman" w:cs="Times New Roman"/>
          <w:bCs/>
          <w:i w:val="0"/>
          <w:color w:val="auto"/>
          <w:sz w:val="24"/>
          <w:szCs w:val="24"/>
        </w:rPr>
      </w:pPr>
      <w:bookmarkStart w:id="161" w:name="_Toc17694917"/>
      <w:bookmarkStart w:id="162" w:name="_Toc20060255"/>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24</w:t>
      </w:r>
      <w:r w:rsidR="005B3AE0" w:rsidRPr="00B831C9">
        <w:rPr>
          <w:rFonts w:ascii="Times New Roman" w:hAnsi="Times New Roman" w:cs="Times New Roman"/>
          <w:bCs/>
          <w:i w:val="0"/>
          <w:color w:val="auto"/>
          <w:sz w:val="24"/>
          <w:szCs w:val="24"/>
        </w:rPr>
        <w:t>: Grupos de Atención P</w:t>
      </w:r>
      <w:r w:rsidRPr="00B831C9">
        <w:rPr>
          <w:rFonts w:ascii="Times New Roman" w:hAnsi="Times New Roman" w:cs="Times New Roman"/>
          <w:bCs/>
          <w:i w:val="0"/>
          <w:color w:val="auto"/>
          <w:sz w:val="24"/>
          <w:szCs w:val="24"/>
        </w:rPr>
        <w:t>rioritaria</w:t>
      </w:r>
      <w:bookmarkEnd w:id="161"/>
      <w:bookmarkEnd w:id="162"/>
    </w:p>
    <w:tbl>
      <w:tblPr>
        <w:tblW w:w="8663"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564"/>
        <w:gridCol w:w="4733"/>
        <w:gridCol w:w="2366"/>
      </w:tblGrid>
      <w:tr w:rsidR="001D1DA4" w:rsidRPr="00783C9F" w14:paraId="57589263" w14:textId="77777777" w:rsidTr="00B831C9">
        <w:trPr>
          <w:cantSplit/>
          <w:trHeight w:val="225"/>
        </w:trPr>
        <w:tc>
          <w:tcPr>
            <w:tcW w:w="6297" w:type="dxa"/>
            <w:gridSpan w:val="2"/>
            <w:tcBorders>
              <w:top w:val="single" w:sz="4" w:space="0" w:color="auto"/>
              <w:bottom w:val="single" w:sz="4" w:space="0" w:color="auto"/>
            </w:tcBorders>
            <w:shd w:val="clear" w:color="auto" w:fill="auto"/>
            <w:vAlign w:val="bottom"/>
          </w:tcPr>
          <w:p w14:paraId="09735C3A" w14:textId="77777777" w:rsidR="001D1DA4" w:rsidRPr="00FB3E10" w:rsidRDefault="001D1DA4" w:rsidP="00B831C9">
            <w:pPr>
              <w:autoSpaceDE w:val="0"/>
              <w:autoSpaceDN w:val="0"/>
              <w:adjustRightInd w:val="0"/>
              <w:spacing w:after="0" w:line="240" w:lineRule="auto"/>
              <w:rPr>
                <w:rFonts w:ascii="Times New Roman" w:hAnsi="Times New Roman" w:cs="Times New Roman"/>
                <w:sz w:val="24"/>
                <w:szCs w:val="24"/>
              </w:rPr>
            </w:pPr>
          </w:p>
        </w:tc>
        <w:tc>
          <w:tcPr>
            <w:tcW w:w="2366" w:type="dxa"/>
            <w:tcBorders>
              <w:top w:val="single" w:sz="4" w:space="0" w:color="auto"/>
              <w:bottom w:val="single" w:sz="4" w:space="0" w:color="auto"/>
            </w:tcBorders>
            <w:shd w:val="clear" w:color="auto" w:fill="auto"/>
            <w:vAlign w:val="bottom"/>
          </w:tcPr>
          <w:p w14:paraId="29A5C3E3" w14:textId="77777777" w:rsidR="001D1DA4" w:rsidRPr="00FB3E10" w:rsidRDefault="001D1DA4"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Frecuencia</w:t>
            </w:r>
          </w:p>
        </w:tc>
      </w:tr>
      <w:tr w:rsidR="001D1DA4" w:rsidRPr="00783C9F" w14:paraId="30AD8B5F" w14:textId="77777777" w:rsidTr="00B831C9">
        <w:trPr>
          <w:cantSplit/>
          <w:trHeight w:val="216"/>
        </w:trPr>
        <w:tc>
          <w:tcPr>
            <w:tcW w:w="1564" w:type="dxa"/>
            <w:vMerge w:val="restart"/>
            <w:tcBorders>
              <w:top w:val="single" w:sz="4" w:space="0" w:color="auto"/>
            </w:tcBorders>
            <w:shd w:val="clear" w:color="auto" w:fill="auto"/>
          </w:tcPr>
          <w:p w14:paraId="7BF4BF45" w14:textId="77777777" w:rsidR="001D1DA4" w:rsidRPr="00FB3E10" w:rsidRDefault="001D1DA4"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Válido</w:t>
            </w:r>
          </w:p>
        </w:tc>
        <w:tc>
          <w:tcPr>
            <w:tcW w:w="4733" w:type="dxa"/>
            <w:tcBorders>
              <w:top w:val="single" w:sz="4" w:space="0" w:color="auto"/>
            </w:tcBorders>
            <w:shd w:val="clear" w:color="auto" w:fill="auto"/>
          </w:tcPr>
          <w:p w14:paraId="775ABC10" w14:textId="77777777" w:rsidR="001D1DA4" w:rsidRPr="00FB3E10" w:rsidRDefault="001D1DA4"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Niños menores de cinco años</w:t>
            </w:r>
          </w:p>
        </w:tc>
        <w:tc>
          <w:tcPr>
            <w:tcW w:w="2366" w:type="dxa"/>
            <w:tcBorders>
              <w:top w:val="single" w:sz="4" w:space="0" w:color="auto"/>
            </w:tcBorders>
            <w:shd w:val="clear" w:color="auto" w:fill="auto"/>
          </w:tcPr>
          <w:p w14:paraId="6EEDB7B5" w14:textId="77777777" w:rsidR="001D1DA4" w:rsidRPr="00FB3E10" w:rsidRDefault="001D1DA4"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2</w:t>
            </w:r>
          </w:p>
        </w:tc>
      </w:tr>
      <w:tr w:rsidR="001D1DA4" w:rsidRPr="00783C9F" w14:paraId="2925B72C" w14:textId="77777777" w:rsidTr="00D559D0">
        <w:trPr>
          <w:cantSplit/>
          <w:trHeight w:val="144"/>
        </w:trPr>
        <w:tc>
          <w:tcPr>
            <w:tcW w:w="1564" w:type="dxa"/>
            <w:vMerge/>
            <w:shd w:val="clear" w:color="auto" w:fill="auto"/>
          </w:tcPr>
          <w:p w14:paraId="0CC895A7" w14:textId="77777777" w:rsidR="001D1DA4" w:rsidRPr="00FB3E10" w:rsidRDefault="001D1DA4" w:rsidP="00B831C9">
            <w:pPr>
              <w:autoSpaceDE w:val="0"/>
              <w:autoSpaceDN w:val="0"/>
              <w:adjustRightInd w:val="0"/>
              <w:spacing w:after="0" w:line="240" w:lineRule="auto"/>
              <w:rPr>
                <w:rFonts w:ascii="Times New Roman" w:hAnsi="Times New Roman" w:cs="Times New Roman"/>
                <w:sz w:val="24"/>
                <w:szCs w:val="24"/>
              </w:rPr>
            </w:pPr>
          </w:p>
        </w:tc>
        <w:tc>
          <w:tcPr>
            <w:tcW w:w="4733" w:type="dxa"/>
            <w:shd w:val="clear" w:color="auto" w:fill="auto"/>
          </w:tcPr>
          <w:p w14:paraId="0621EEDB" w14:textId="02BE69C8" w:rsidR="001D1DA4" w:rsidRPr="00FB3E10" w:rsidRDefault="00B831C9"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 xml:space="preserve">Adultos </w:t>
            </w:r>
            <w:r w:rsidR="001D1DA4" w:rsidRPr="00FB3E10">
              <w:rPr>
                <w:rFonts w:ascii="Times New Roman" w:hAnsi="Times New Roman" w:cs="Times New Roman"/>
                <w:sz w:val="24"/>
                <w:szCs w:val="24"/>
              </w:rPr>
              <w:t>mayores</w:t>
            </w:r>
          </w:p>
        </w:tc>
        <w:tc>
          <w:tcPr>
            <w:tcW w:w="2366" w:type="dxa"/>
            <w:shd w:val="clear" w:color="auto" w:fill="auto"/>
          </w:tcPr>
          <w:p w14:paraId="5ED4EA19" w14:textId="77777777" w:rsidR="001D1DA4" w:rsidRPr="00FB3E10" w:rsidRDefault="001D1DA4"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2</w:t>
            </w:r>
          </w:p>
        </w:tc>
      </w:tr>
      <w:tr w:rsidR="001D1DA4" w:rsidRPr="00783C9F" w14:paraId="0FB9E78F" w14:textId="77777777" w:rsidTr="00D559D0">
        <w:trPr>
          <w:cantSplit/>
          <w:trHeight w:val="144"/>
        </w:trPr>
        <w:tc>
          <w:tcPr>
            <w:tcW w:w="1564" w:type="dxa"/>
            <w:vMerge/>
            <w:shd w:val="clear" w:color="auto" w:fill="auto"/>
          </w:tcPr>
          <w:p w14:paraId="26F0D0A7" w14:textId="77777777" w:rsidR="001D1DA4" w:rsidRPr="00FB3E10" w:rsidRDefault="001D1DA4" w:rsidP="00B831C9">
            <w:pPr>
              <w:autoSpaceDE w:val="0"/>
              <w:autoSpaceDN w:val="0"/>
              <w:adjustRightInd w:val="0"/>
              <w:spacing w:after="0" w:line="240" w:lineRule="auto"/>
              <w:rPr>
                <w:rFonts w:ascii="Times New Roman" w:hAnsi="Times New Roman" w:cs="Times New Roman"/>
                <w:sz w:val="24"/>
                <w:szCs w:val="24"/>
              </w:rPr>
            </w:pPr>
          </w:p>
        </w:tc>
        <w:tc>
          <w:tcPr>
            <w:tcW w:w="4733" w:type="dxa"/>
            <w:shd w:val="clear" w:color="auto" w:fill="auto"/>
          </w:tcPr>
          <w:p w14:paraId="7F815CF2" w14:textId="5F9BC87C" w:rsidR="001D1DA4" w:rsidRPr="00FB3E10" w:rsidRDefault="00B831C9"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 xml:space="preserve">Personas </w:t>
            </w:r>
            <w:r w:rsidR="001D1DA4" w:rsidRPr="00FB3E10">
              <w:rPr>
                <w:rFonts w:ascii="Times New Roman" w:hAnsi="Times New Roman" w:cs="Times New Roman"/>
                <w:sz w:val="24"/>
                <w:szCs w:val="24"/>
              </w:rPr>
              <w:t>con enfermedades catastróficas</w:t>
            </w:r>
          </w:p>
        </w:tc>
        <w:tc>
          <w:tcPr>
            <w:tcW w:w="2366" w:type="dxa"/>
            <w:shd w:val="clear" w:color="auto" w:fill="auto"/>
          </w:tcPr>
          <w:p w14:paraId="20D7BEA8" w14:textId="77777777" w:rsidR="001D1DA4" w:rsidRPr="00FB3E10" w:rsidRDefault="001D1DA4"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2</w:t>
            </w:r>
          </w:p>
        </w:tc>
      </w:tr>
      <w:tr w:rsidR="001D1DA4" w:rsidRPr="00783C9F" w14:paraId="60E39425" w14:textId="77777777" w:rsidTr="00D559D0">
        <w:trPr>
          <w:cantSplit/>
          <w:trHeight w:val="144"/>
        </w:trPr>
        <w:tc>
          <w:tcPr>
            <w:tcW w:w="1564" w:type="dxa"/>
            <w:vMerge/>
            <w:shd w:val="clear" w:color="auto" w:fill="auto"/>
          </w:tcPr>
          <w:p w14:paraId="69F51916" w14:textId="77777777" w:rsidR="001D1DA4" w:rsidRPr="00FB3E10" w:rsidRDefault="001D1DA4" w:rsidP="00B831C9">
            <w:pPr>
              <w:autoSpaceDE w:val="0"/>
              <w:autoSpaceDN w:val="0"/>
              <w:adjustRightInd w:val="0"/>
              <w:spacing w:after="0" w:line="240" w:lineRule="auto"/>
              <w:rPr>
                <w:rFonts w:ascii="Times New Roman" w:hAnsi="Times New Roman" w:cs="Times New Roman"/>
                <w:sz w:val="24"/>
                <w:szCs w:val="24"/>
              </w:rPr>
            </w:pPr>
          </w:p>
        </w:tc>
        <w:tc>
          <w:tcPr>
            <w:tcW w:w="4733" w:type="dxa"/>
            <w:shd w:val="clear" w:color="auto" w:fill="auto"/>
          </w:tcPr>
          <w:p w14:paraId="7AD04D69" w14:textId="77777777" w:rsidR="001D1DA4" w:rsidRPr="00FB3E10" w:rsidRDefault="001D1DA4"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6,00</w:t>
            </w:r>
          </w:p>
        </w:tc>
        <w:tc>
          <w:tcPr>
            <w:tcW w:w="2366" w:type="dxa"/>
            <w:shd w:val="clear" w:color="auto" w:fill="auto"/>
          </w:tcPr>
          <w:p w14:paraId="2436AEFB" w14:textId="77777777" w:rsidR="001D1DA4" w:rsidRPr="00FB3E10" w:rsidRDefault="001D1DA4"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w:t>
            </w:r>
          </w:p>
        </w:tc>
      </w:tr>
    </w:tbl>
    <w:p w14:paraId="15B73BCA"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Fuente:</w:t>
      </w:r>
      <w:r w:rsidRPr="00D559D0">
        <w:rPr>
          <w:rFonts w:ascii="Times New Roman" w:hAnsi="Times New Roman" w:cs="Times New Roman"/>
          <w:sz w:val="20"/>
          <w:szCs w:val="20"/>
        </w:rPr>
        <w:t xml:space="preserve"> Encuesta de la investigación</w:t>
      </w:r>
    </w:p>
    <w:p w14:paraId="317D80E3"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 xml:space="preserve">Equipo de Investigación: </w:t>
      </w:r>
      <w:r w:rsidRPr="00D559D0">
        <w:rPr>
          <w:rFonts w:ascii="Times New Roman" w:hAnsi="Times New Roman" w:cs="Times New Roman"/>
          <w:sz w:val="20"/>
          <w:szCs w:val="18"/>
        </w:rPr>
        <w:t>Dayana Morales-Pamela Pazmiño</w:t>
      </w:r>
    </w:p>
    <w:p w14:paraId="6FFAAC16" w14:textId="4A9EBA07" w:rsidR="00A93C40" w:rsidRDefault="00A93C40" w:rsidP="00A27D3A">
      <w:pPr>
        <w:autoSpaceDE w:val="0"/>
        <w:autoSpaceDN w:val="0"/>
        <w:adjustRightInd w:val="0"/>
        <w:spacing w:after="0" w:line="360" w:lineRule="auto"/>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r>
        <w:rPr>
          <w:rFonts w:ascii="Times New Roman" w:hAnsi="Times New Roman" w:cs="Times New Roman"/>
          <w:b/>
          <w:color w:val="000000" w:themeColor="text1"/>
          <w:sz w:val="24"/>
          <w:szCs w:val="24"/>
        </w:rPr>
        <w:t>:</w:t>
      </w:r>
    </w:p>
    <w:p w14:paraId="465375FC" w14:textId="77777777" w:rsidR="00FB5FBA" w:rsidRPr="00FB3E10" w:rsidRDefault="00FB5FBA" w:rsidP="00A27D3A">
      <w:pPr>
        <w:autoSpaceDE w:val="0"/>
        <w:autoSpaceDN w:val="0"/>
        <w:adjustRightInd w:val="0"/>
        <w:spacing w:after="0" w:line="360" w:lineRule="auto"/>
        <w:rPr>
          <w:rFonts w:ascii="Times New Roman" w:hAnsi="Times New Roman" w:cs="Times New Roman"/>
          <w:sz w:val="24"/>
          <w:szCs w:val="24"/>
        </w:rPr>
      </w:pPr>
    </w:p>
    <w:p w14:paraId="7EA8C69E" w14:textId="713BA280" w:rsidR="00A93C40" w:rsidRPr="00783C9F" w:rsidRDefault="00FB5FBA" w:rsidP="00FB5FBA">
      <w:pPr>
        <w:autoSpaceDE w:val="0"/>
        <w:autoSpaceDN w:val="0"/>
        <w:adjustRightInd w:val="0"/>
        <w:spacing w:after="0" w:line="48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A93C40" w:rsidRPr="00783C9F">
        <w:rPr>
          <w:rFonts w:ascii="Times New Roman" w:hAnsi="Times New Roman" w:cs="Times New Roman"/>
          <w:bCs/>
          <w:color w:val="000000"/>
          <w:sz w:val="24"/>
          <w:szCs w:val="24"/>
        </w:rPr>
        <w:t xml:space="preserve">En los proyectos de vinculación los grupos de atención prioritaria atendidos han sido en forma proporcional los niños menores de cinco años, los adultos mayores y personas </w:t>
      </w:r>
      <w:r w:rsidR="00A93C40" w:rsidRPr="00783C9F">
        <w:rPr>
          <w:rFonts w:ascii="Times New Roman" w:hAnsi="Times New Roman" w:cs="Times New Roman"/>
          <w:bCs/>
          <w:color w:val="000000"/>
          <w:sz w:val="24"/>
          <w:szCs w:val="24"/>
        </w:rPr>
        <w:lastRenderedPageBreak/>
        <w:t xml:space="preserve">con enfermedades catastróficas. No </w:t>
      </w:r>
      <w:r w:rsidR="00520DD7" w:rsidRPr="00783C9F">
        <w:rPr>
          <w:rFonts w:ascii="Times New Roman" w:hAnsi="Times New Roman" w:cs="Times New Roman"/>
          <w:bCs/>
          <w:color w:val="000000"/>
          <w:sz w:val="24"/>
          <w:szCs w:val="24"/>
        </w:rPr>
        <w:t>obstante,</w:t>
      </w:r>
      <w:r w:rsidR="00A93C40" w:rsidRPr="00783C9F">
        <w:rPr>
          <w:rFonts w:ascii="Times New Roman" w:hAnsi="Times New Roman" w:cs="Times New Roman"/>
          <w:bCs/>
          <w:color w:val="000000"/>
          <w:sz w:val="24"/>
          <w:szCs w:val="24"/>
        </w:rPr>
        <w:t xml:space="preserve"> se han atendido también otros grupos como adolescentes, y trabajadoras sexuales, por considerarse una oportunidad de vinculación del estudiante con la comunidad. Si bien la normativa establece las líneas de vinculación como de investigación no se ha descartado la intervención en otros grupos vulnerables como los mencionados. En esto los docentes que intervienen solicitan la apertura de otros campos de intervención. </w:t>
      </w:r>
    </w:p>
    <w:p w14:paraId="01E6EAB8" w14:textId="77777777" w:rsidR="003B4CD6" w:rsidRPr="00783C9F" w:rsidRDefault="003B4CD6" w:rsidP="00A27D3A">
      <w:pPr>
        <w:autoSpaceDE w:val="0"/>
        <w:autoSpaceDN w:val="0"/>
        <w:adjustRightInd w:val="0"/>
        <w:spacing w:after="0" w:line="360" w:lineRule="auto"/>
        <w:rPr>
          <w:rFonts w:ascii="Times New Roman" w:hAnsi="Times New Roman" w:cs="Times New Roman"/>
          <w:b/>
          <w:bCs/>
          <w:color w:val="000000"/>
          <w:sz w:val="24"/>
          <w:szCs w:val="24"/>
        </w:rPr>
      </w:pPr>
    </w:p>
    <w:p w14:paraId="12C73E95" w14:textId="70F31E03" w:rsidR="00A93C40" w:rsidRDefault="00A93C40" w:rsidP="00A27D3A">
      <w:pPr>
        <w:spacing w:after="0" w:line="360" w:lineRule="auto"/>
        <w:rPr>
          <w:rFonts w:ascii="Times New Roman" w:hAnsi="Times New Roman" w:cs="Times New Roman"/>
          <w:b/>
          <w:sz w:val="24"/>
          <w:szCs w:val="24"/>
        </w:rPr>
      </w:pPr>
      <w:r w:rsidRPr="00783C9F">
        <w:rPr>
          <w:rFonts w:ascii="Times New Roman" w:hAnsi="Times New Roman" w:cs="Times New Roman"/>
          <w:sz w:val="24"/>
          <w:szCs w:val="24"/>
        </w:rPr>
        <w:t>¿</w:t>
      </w:r>
      <w:r w:rsidRPr="00783C9F">
        <w:rPr>
          <w:rFonts w:ascii="Times New Roman" w:hAnsi="Times New Roman" w:cs="Times New Roman"/>
          <w:b/>
          <w:sz w:val="24"/>
          <w:szCs w:val="24"/>
        </w:rPr>
        <w:t xml:space="preserve">Cuáles fueron las limitaciones presentes en el o </w:t>
      </w:r>
      <w:r w:rsidR="00B831C9" w:rsidRPr="00783C9F">
        <w:rPr>
          <w:rFonts w:ascii="Times New Roman" w:hAnsi="Times New Roman" w:cs="Times New Roman"/>
          <w:b/>
          <w:sz w:val="24"/>
          <w:szCs w:val="24"/>
        </w:rPr>
        <w:t>los proyectos</w:t>
      </w:r>
      <w:r w:rsidRPr="00783C9F">
        <w:rPr>
          <w:rFonts w:ascii="Times New Roman" w:hAnsi="Times New Roman" w:cs="Times New Roman"/>
          <w:b/>
          <w:sz w:val="24"/>
          <w:szCs w:val="24"/>
        </w:rPr>
        <w:t xml:space="preserve"> de vinculación?</w:t>
      </w:r>
    </w:p>
    <w:p w14:paraId="00B89448" w14:textId="77777777" w:rsidR="00D559D0" w:rsidRDefault="00D559D0" w:rsidP="00D559D0">
      <w:pPr>
        <w:pStyle w:val="Descripcin"/>
        <w:spacing w:after="0" w:line="360" w:lineRule="auto"/>
        <w:rPr>
          <w:rFonts w:ascii="Times New Roman" w:hAnsi="Times New Roman" w:cs="Times New Roman"/>
          <w:b/>
          <w:i w:val="0"/>
          <w:color w:val="auto"/>
          <w:sz w:val="24"/>
          <w:szCs w:val="24"/>
        </w:rPr>
      </w:pPr>
      <w:bookmarkStart w:id="163" w:name="_Toc17694918"/>
    </w:p>
    <w:p w14:paraId="441D3079" w14:textId="61BE17F2" w:rsidR="00A93C40" w:rsidRPr="00B831C9" w:rsidRDefault="00A93C40" w:rsidP="00D559D0">
      <w:pPr>
        <w:pStyle w:val="Descripcin"/>
        <w:spacing w:after="0" w:line="360" w:lineRule="auto"/>
        <w:rPr>
          <w:rFonts w:ascii="Times New Roman" w:hAnsi="Times New Roman" w:cs="Times New Roman"/>
          <w:bCs/>
          <w:i w:val="0"/>
          <w:color w:val="auto"/>
          <w:sz w:val="24"/>
          <w:szCs w:val="24"/>
        </w:rPr>
      </w:pPr>
      <w:bookmarkStart w:id="164" w:name="_Toc20060256"/>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25</w:t>
      </w:r>
      <w:r w:rsidRPr="00B831C9">
        <w:rPr>
          <w:rFonts w:ascii="Times New Roman" w:hAnsi="Times New Roman" w:cs="Times New Roman"/>
          <w:bCs/>
          <w:i w:val="0"/>
          <w:color w:val="auto"/>
          <w:sz w:val="24"/>
          <w:szCs w:val="24"/>
        </w:rPr>
        <w:t>: Limitaciones presentes</w:t>
      </w:r>
      <w:bookmarkEnd w:id="163"/>
      <w:bookmarkEnd w:id="164"/>
    </w:p>
    <w:tbl>
      <w:tblPr>
        <w:tblW w:w="8815"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852"/>
        <w:gridCol w:w="2321"/>
        <w:gridCol w:w="1290"/>
        <w:gridCol w:w="1257"/>
        <w:gridCol w:w="1547"/>
        <w:gridCol w:w="1548"/>
      </w:tblGrid>
      <w:tr w:rsidR="00A93C40" w:rsidRPr="00FB3E10" w14:paraId="25BCE527" w14:textId="77777777" w:rsidTr="00B831C9">
        <w:trPr>
          <w:cantSplit/>
          <w:trHeight w:val="323"/>
        </w:trPr>
        <w:tc>
          <w:tcPr>
            <w:tcW w:w="3173" w:type="dxa"/>
            <w:gridSpan w:val="2"/>
            <w:tcBorders>
              <w:top w:val="single" w:sz="4" w:space="0" w:color="auto"/>
              <w:bottom w:val="single" w:sz="4" w:space="0" w:color="auto"/>
            </w:tcBorders>
            <w:shd w:val="clear" w:color="auto" w:fill="auto"/>
            <w:vAlign w:val="bottom"/>
          </w:tcPr>
          <w:p w14:paraId="2ED97324" w14:textId="77777777" w:rsidR="00A93C40" w:rsidRPr="00FB3E10" w:rsidRDefault="00A93C40" w:rsidP="00B831C9">
            <w:pPr>
              <w:autoSpaceDE w:val="0"/>
              <w:autoSpaceDN w:val="0"/>
              <w:adjustRightInd w:val="0"/>
              <w:spacing w:after="0" w:line="240" w:lineRule="auto"/>
              <w:rPr>
                <w:rFonts w:ascii="Times New Roman" w:hAnsi="Times New Roman" w:cs="Times New Roman"/>
                <w:sz w:val="24"/>
                <w:szCs w:val="24"/>
              </w:rPr>
            </w:pPr>
          </w:p>
        </w:tc>
        <w:tc>
          <w:tcPr>
            <w:tcW w:w="1290" w:type="dxa"/>
            <w:tcBorders>
              <w:top w:val="single" w:sz="4" w:space="0" w:color="auto"/>
              <w:bottom w:val="single" w:sz="4" w:space="0" w:color="auto"/>
            </w:tcBorders>
            <w:shd w:val="clear" w:color="auto" w:fill="auto"/>
            <w:vAlign w:val="bottom"/>
          </w:tcPr>
          <w:p w14:paraId="67230192" w14:textId="77777777" w:rsidR="00A93C40" w:rsidRPr="00FB3E10"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Frecuencia</w:t>
            </w:r>
          </w:p>
        </w:tc>
        <w:tc>
          <w:tcPr>
            <w:tcW w:w="1257" w:type="dxa"/>
            <w:tcBorders>
              <w:top w:val="single" w:sz="4" w:space="0" w:color="auto"/>
              <w:bottom w:val="single" w:sz="4" w:space="0" w:color="auto"/>
            </w:tcBorders>
            <w:shd w:val="clear" w:color="auto" w:fill="auto"/>
            <w:vAlign w:val="bottom"/>
          </w:tcPr>
          <w:p w14:paraId="4500218B" w14:textId="77777777" w:rsidR="00A93C40" w:rsidRPr="00FB3E10"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Porcentaje</w:t>
            </w:r>
          </w:p>
        </w:tc>
        <w:tc>
          <w:tcPr>
            <w:tcW w:w="1547" w:type="dxa"/>
            <w:tcBorders>
              <w:top w:val="single" w:sz="4" w:space="0" w:color="auto"/>
              <w:bottom w:val="single" w:sz="4" w:space="0" w:color="auto"/>
            </w:tcBorders>
            <w:shd w:val="clear" w:color="auto" w:fill="auto"/>
            <w:vAlign w:val="bottom"/>
          </w:tcPr>
          <w:p w14:paraId="3113B3BA" w14:textId="77777777" w:rsidR="00A93C40" w:rsidRPr="00FB3E10"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Porcentaje válido</w:t>
            </w:r>
          </w:p>
        </w:tc>
        <w:tc>
          <w:tcPr>
            <w:tcW w:w="1548" w:type="dxa"/>
            <w:tcBorders>
              <w:top w:val="single" w:sz="4" w:space="0" w:color="auto"/>
              <w:bottom w:val="single" w:sz="4" w:space="0" w:color="auto"/>
            </w:tcBorders>
            <w:shd w:val="clear" w:color="auto" w:fill="auto"/>
            <w:vAlign w:val="bottom"/>
          </w:tcPr>
          <w:p w14:paraId="5BE2C56E" w14:textId="77777777" w:rsidR="00A93C40" w:rsidRPr="00FB3E10"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FB3E10">
              <w:rPr>
                <w:rFonts w:ascii="Times New Roman" w:hAnsi="Times New Roman" w:cs="Times New Roman"/>
                <w:b/>
                <w:sz w:val="24"/>
                <w:szCs w:val="24"/>
              </w:rPr>
              <w:t>Porcentaje acumulado</w:t>
            </w:r>
          </w:p>
        </w:tc>
      </w:tr>
      <w:tr w:rsidR="00A93C40" w:rsidRPr="00FB3E10" w14:paraId="05CF82EB" w14:textId="77777777" w:rsidTr="00B831C9">
        <w:trPr>
          <w:cantSplit/>
          <w:trHeight w:val="137"/>
        </w:trPr>
        <w:tc>
          <w:tcPr>
            <w:tcW w:w="852" w:type="dxa"/>
            <w:vMerge w:val="restart"/>
            <w:tcBorders>
              <w:top w:val="single" w:sz="4" w:space="0" w:color="auto"/>
            </w:tcBorders>
            <w:shd w:val="clear" w:color="auto" w:fill="auto"/>
          </w:tcPr>
          <w:p w14:paraId="5AAFDAFD" w14:textId="77777777" w:rsidR="00A93C40" w:rsidRPr="00FB3E10"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Válido</w:t>
            </w:r>
          </w:p>
        </w:tc>
        <w:tc>
          <w:tcPr>
            <w:tcW w:w="2321" w:type="dxa"/>
            <w:tcBorders>
              <w:top w:val="single" w:sz="4" w:space="0" w:color="auto"/>
            </w:tcBorders>
            <w:shd w:val="clear" w:color="auto" w:fill="auto"/>
          </w:tcPr>
          <w:p w14:paraId="2771033D" w14:textId="77777777" w:rsidR="00A93C40" w:rsidRPr="00FB3E10"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Recursos económicos</w:t>
            </w:r>
          </w:p>
        </w:tc>
        <w:tc>
          <w:tcPr>
            <w:tcW w:w="1290" w:type="dxa"/>
            <w:tcBorders>
              <w:top w:val="single" w:sz="4" w:space="0" w:color="auto"/>
            </w:tcBorders>
            <w:shd w:val="clear" w:color="auto" w:fill="auto"/>
          </w:tcPr>
          <w:p w14:paraId="35960125"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6</w:t>
            </w:r>
          </w:p>
        </w:tc>
        <w:tc>
          <w:tcPr>
            <w:tcW w:w="1257" w:type="dxa"/>
            <w:tcBorders>
              <w:top w:val="single" w:sz="4" w:space="0" w:color="auto"/>
            </w:tcBorders>
            <w:shd w:val="clear" w:color="auto" w:fill="auto"/>
          </w:tcPr>
          <w:p w14:paraId="56B6B4F1"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85,7</w:t>
            </w:r>
          </w:p>
        </w:tc>
        <w:tc>
          <w:tcPr>
            <w:tcW w:w="1547" w:type="dxa"/>
            <w:tcBorders>
              <w:top w:val="single" w:sz="4" w:space="0" w:color="auto"/>
            </w:tcBorders>
            <w:shd w:val="clear" w:color="auto" w:fill="auto"/>
          </w:tcPr>
          <w:p w14:paraId="3A486CD9"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85,7</w:t>
            </w:r>
          </w:p>
        </w:tc>
        <w:tc>
          <w:tcPr>
            <w:tcW w:w="1548" w:type="dxa"/>
            <w:tcBorders>
              <w:top w:val="single" w:sz="4" w:space="0" w:color="auto"/>
            </w:tcBorders>
            <w:shd w:val="clear" w:color="auto" w:fill="auto"/>
          </w:tcPr>
          <w:p w14:paraId="07849EDF"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85,7</w:t>
            </w:r>
          </w:p>
        </w:tc>
      </w:tr>
      <w:tr w:rsidR="00A93C40" w:rsidRPr="00FB3E10" w14:paraId="790F6F45" w14:textId="77777777" w:rsidTr="00D559D0">
        <w:trPr>
          <w:cantSplit/>
          <w:trHeight w:val="154"/>
        </w:trPr>
        <w:tc>
          <w:tcPr>
            <w:tcW w:w="852" w:type="dxa"/>
            <w:vMerge/>
            <w:shd w:val="clear" w:color="auto" w:fill="auto"/>
          </w:tcPr>
          <w:p w14:paraId="04DE23CD" w14:textId="77777777" w:rsidR="00A93C40" w:rsidRPr="00FB3E10" w:rsidRDefault="00A93C40" w:rsidP="00B831C9">
            <w:pPr>
              <w:autoSpaceDE w:val="0"/>
              <w:autoSpaceDN w:val="0"/>
              <w:adjustRightInd w:val="0"/>
              <w:spacing w:after="0" w:line="240" w:lineRule="auto"/>
              <w:rPr>
                <w:rFonts w:ascii="Times New Roman" w:hAnsi="Times New Roman" w:cs="Times New Roman"/>
                <w:sz w:val="24"/>
                <w:szCs w:val="24"/>
              </w:rPr>
            </w:pPr>
          </w:p>
        </w:tc>
        <w:tc>
          <w:tcPr>
            <w:tcW w:w="2321" w:type="dxa"/>
            <w:shd w:val="clear" w:color="auto" w:fill="auto"/>
          </w:tcPr>
          <w:p w14:paraId="59102C50" w14:textId="77777777" w:rsidR="00A93C40" w:rsidRPr="00FB3E10"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Respaldo jurídico</w:t>
            </w:r>
          </w:p>
        </w:tc>
        <w:tc>
          <w:tcPr>
            <w:tcW w:w="1290" w:type="dxa"/>
            <w:shd w:val="clear" w:color="auto" w:fill="auto"/>
          </w:tcPr>
          <w:p w14:paraId="5C80E5C8"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w:t>
            </w:r>
          </w:p>
        </w:tc>
        <w:tc>
          <w:tcPr>
            <w:tcW w:w="1257" w:type="dxa"/>
            <w:shd w:val="clear" w:color="auto" w:fill="auto"/>
          </w:tcPr>
          <w:p w14:paraId="57FC1900"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14,3</w:t>
            </w:r>
          </w:p>
        </w:tc>
        <w:tc>
          <w:tcPr>
            <w:tcW w:w="1547" w:type="dxa"/>
            <w:shd w:val="clear" w:color="auto" w:fill="auto"/>
          </w:tcPr>
          <w:p w14:paraId="7D57EBB0"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14,3</w:t>
            </w:r>
          </w:p>
        </w:tc>
        <w:tc>
          <w:tcPr>
            <w:tcW w:w="1548" w:type="dxa"/>
            <w:shd w:val="clear" w:color="auto" w:fill="auto"/>
          </w:tcPr>
          <w:p w14:paraId="30F9C536"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100,0</w:t>
            </w:r>
          </w:p>
        </w:tc>
      </w:tr>
      <w:tr w:rsidR="00A93C40" w:rsidRPr="00FB3E10" w14:paraId="0A179581" w14:textId="77777777" w:rsidTr="00D559D0">
        <w:trPr>
          <w:cantSplit/>
          <w:trHeight w:val="154"/>
        </w:trPr>
        <w:tc>
          <w:tcPr>
            <w:tcW w:w="852" w:type="dxa"/>
            <w:vMerge/>
            <w:shd w:val="clear" w:color="auto" w:fill="auto"/>
          </w:tcPr>
          <w:p w14:paraId="602CB548" w14:textId="77777777" w:rsidR="00A93C40" w:rsidRPr="00FB3E10" w:rsidRDefault="00A93C40" w:rsidP="00B831C9">
            <w:pPr>
              <w:autoSpaceDE w:val="0"/>
              <w:autoSpaceDN w:val="0"/>
              <w:adjustRightInd w:val="0"/>
              <w:spacing w:after="0" w:line="240" w:lineRule="auto"/>
              <w:rPr>
                <w:rFonts w:ascii="Times New Roman" w:hAnsi="Times New Roman" w:cs="Times New Roman"/>
                <w:sz w:val="24"/>
                <w:szCs w:val="24"/>
              </w:rPr>
            </w:pPr>
          </w:p>
        </w:tc>
        <w:tc>
          <w:tcPr>
            <w:tcW w:w="2321" w:type="dxa"/>
            <w:shd w:val="clear" w:color="auto" w:fill="auto"/>
          </w:tcPr>
          <w:p w14:paraId="2E3377E1" w14:textId="77777777" w:rsidR="00A93C40" w:rsidRPr="00FB3E10"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FB3E10">
              <w:rPr>
                <w:rFonts w:ascii="Times New Roman" w:hAnsi="Times New Roman" w:cs="Times New Roman"/>
                <w:sz w:val="24"/>
                <w:szCs w:val="24"/>
              </w:rPr>
              <w:t>Total</w:t>
            </w:r>
          </w:p>
        </w:tc>
        <w:tc>
          <w:tcPr>
            <w:tcW w:w="1290" w:type="dxa"/>
            <w:shd w:val="clear" w:color="auto" w:fill="auto"/>
          </w:tcPr>
          <w:p w14:paraId="078ABBB9"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7</w:t>
            </w:r>
          </w:p>
        </w:tc>
        <w:tc>
          <w:tcPr>
            <w:tcW w:w="1257" w:type="dxa"/>
            <w:shd w:val="clear" w:color="auto" w:fill="auto"/>
          </w:tcPr>
          <w:p w14:paraId="70505888"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100,0</w:t>
            </w:r>
          </w:p>
        </w:tc>
        <w:tc>
          <w:tcPr>
            <w:tcW w:w="1547" w:type="dxa"/>
            <w:shd w:val="clear" w:color="auto" w:fill="auto"/>
          </w:tcPr>
          <w:p w14:paraId="55615FAD" w14:textId="77777777" w:rsidR="00A93C40" w:rsidRPr="00FB3E10"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FB3E10">
              <w:rPr>
                <w:rFonts w:ascii="Times New Roman" w:hAnsi="Times New Roman" w:cs="Times New Roman"/>
                <w:sz w:val="24"/>
                <w:szCs w:val="24"/>
              </w:rPr>
              <w:t>100,0</w:t>
            </w:r>
          </w:p>
        </w:tc>
        <w:tc>
          <w:tcPr>
            <w:tcW w:w="1548" w:type="dxa"/>
            <w:shd w:val="clear" w:color="auto" w:fill="auto"/>
            <w:vAlign w:val="center"/>
          </w:tcPr>
          <w:p w14:paraId="13A05CDF" w14:textId="77777777" w:rsidR="00A93C40" w:rsidRPr="00FB3E10" w:rsidRDefault="00A93C40" w:rsidP="00B831C9">
            <w:pPr>
              <w:autoSpaceDE w:val="0"/>
              <w:autoSpaceDN w:val="0"/>
              <w:adjustRightInd w:val="0"/>
              <w:spacing w:after="0" w:line="240" w:lineRule="auto"/>
              <w:rPr>
                <w:rFonts w:ascii="Times New Roman" w:hAnsi="Times New Roman" w:cs="Times New Roman"/>
                <w:sz w:val="24"/>
                <w:szCs w:val="24"/>
              </w:rPr>
            </w:pPr>
          </w:p>
        </w:tc>
      </w:tr>
    </w:tbl>
    <w:p w14:paraId="45CF3C12"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Fuente:</w:t>
      </w:r>
      <w:r w:rsidRPr="00D559D0">
        <w:rPr>
          <w:rFonts w:ascii="Times New Roman" w:hAnsi="Times New Roman" w:cs="Times New Roman"/>
          <w:sz w:val="20"/>
          <w:szCs w:val="20"/>
        </w:rPr>
        <w:t xml:space="preserve"> Encuesta de la investigación</w:t>
      </w:r>
    </w:p>
    <w:p w14:paraId="3A405FF2" w14:textId="77777777" w:rsidR="00A93C40" w:rsidRPr="00D559D0" w:rsidRDefault="00A93C40" w:rsidP="00A27D3A">
      <w:pPr>
        <w:pStyle w:val="Sinespaciado"/>
        <w:rPr>
          <w:rFonts w:ascii="Times New Roman" w:hAnsi="Times New Roman" w:cs="Times New Roman"/>
          <w:b/>
          <w:sz w:val="20"/>
          <w:szCs w:val="18"/>
        </w:rPr>
      </w:pPr>
      <w:r w:rsidRPr="00D559D0">
        <w:rPr>
          <w:rFonts w:ascii="Times New Roman" w:hAnsi="Times New Roman" w:cs="Times New Roman"/>
          <w:b/>
          <w:sz w:val="20"/>
          <w:szCs w:val="18"/>
        </w:rPr>
        <w:t xml:space="preserve">Equipo de Investigación: </w:t>
      </w:r>
      <w:r w:rsidRPr="00D559D0">
        <w:rPr>
          <w:rFonts w:ascii="Times New Roman" w:hAnsi="Times New Roman" w:cs="Times New Roman"/>
          <w:sz w:val="20"/>
          <w:szCs w:val="18"/>
        </w:rPr>
        <w:t>Dayana Morales-Pamela Pazmiño</w:t>
      </w:r>
    </w:p>
    <w:p w14:paraId="52ADA5D9" w14:textId="77777777" w:rsidR="00A93C40" w:rsidRDefault="00A93C40" w:rsidP="00A27D3A">
      <w:pPr>
        <w:spacing w:after="0" w:line="360" w:lineRule="auto"/>
        <w:jc w:val="both"/>
        <w:rPr>
          <w:rFonts w:ascii="Times New Roman" w:hAnsi="Times New Roman" w:cs="Times New Roman"/>
          <w:b/>
          <w:color w:val="000000" w:themeColor="text1"/>
          <w:sz w:val="24"/>
          <w:szCs w:val="24"/>
        </w:rPr>
      </w:pPr>
    </w:p>
    <w:p w14:paraId="6AC054FD" w14:textId="1535E10B"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6F8961F9" w14:textId="75282800" w:rsidR="00A93C40" w:rsidRDefault="0058443A" w:rsidP="0058443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93C40" w:rsidRPr="00FB3E10">
        <w:rPr>
          <w:rFonts w:ascii="Times New Roman" w:hAnsi="Times New Roman" w:cs="Times New Roman"/>
          <w:sz w:val="24"/>
          <w:szCs w:val="24"/>
        </w:rPr>
        <w:t>Las limitaciones presentes fueron los recursos económicos en el 85.7 % por cuanto tienen que autofinanciarse por los estudiantes y la movilización por parte de los docentes, por cuanto los recursos asignados por la U</w:t>
      </w:r>
      <w:r w:rsidR="00A93C40">
        <w:rPr>
          <w:rFonts w:ascii="Times New Roman" w:hAnsi="Times New Roman" w:cs="Times New Roman"/>
          <w:sz w:val="24"/>
          <w:szCs w:val="24"/>
        </w:rPr>
        <w:t xml:space="preserve">niversidad </w:t>
      </w:r>
      <w:r w:rsidR="00A93C40" w:rsidRPr="00FB3E10">
        <w:rPr>
          <w:rFonts w:ascii="Times New Roman" w:hAnsi="Times New Roman" w:cs="Times New Roman"/>
          <w:sz w:val="24"/>
          <w:szCs w:val="24"/>
        </w:rPr>
        <w:t>E</w:t>
      </w:r>
      <w:r w:rsidR="00A93C40">
        <w:rPr>
          <w:rFonts w:ascii="Times New Roman" w:hAnsi="Times New Roman" w:cs="Times New Roman"/>
          <w:sz w:val="24"/>
          <w:szCs w:val="24"/>
        </w:rPr>
        <w:t xml:space="preserve">statal de </w:t>
      </w:r>
      <w:r w:rsidR="00A93C40" w:rsidRPr="00FB3E10">
        <w:rPr>
          <w:rFonts w:ascii="Times New Roman" w:hAnsi="Times New Roman" w:cs="Times New Roman"/>
          <w:sz w:val="24"/>
          <w:szCs w:val="24"/>
        </w:rPr>
        <w:t>B</w:t>
      </w:r>
      <w:r w:rsidR="00A93C40">
        <w:rPr>
          <w:rFonts w:ascii="Times New Roman" w:hAnsi="Times New Roman" w:cs="Times New Roman"/>
          <w:sz w:val="24"/>
          <w:szCs w:val="24"/>
        </w:rPr>
        <w:t>olívar</w:t>
      </w:r>
      <w:r w:rsidR="00A93C40" w:rsidRPr="00FB3E10">
        <w:rPr>
          <w:rFonts w:ascii="Times New Roman" w:hAnsi="Times New Roman" w:cs="Times New Roman"/>
          <w:sz w:val="24"/>
          <w:szCs w:val="24"/>
        </w:rPr>
        <w:t xml:space="preserve"> son limitados e incluso algunos proyectos no sostienen recursos financieros. Por otro lado el respaldo jurídico es bastante crítico ya que por ser carrera de atención a personas implica un sostenimiento jurídico, por lo que es otra de las dificultades presentes</w:t>
      </w:r>
      <w:r w:rsidR="00A93C40">
        <w:rPr>
          <w:rFonts w:ascii="Times New Roman" w:hAnsi="Times New Roman" w:cs="Times New Roman"/>
          <w:sz w:val="24"/>
          <w:szCs w:val="24"/>
        </w:rPr>
        <w:t>; no obstante estas limitaciones deben sr considerad</w:t>
      </w:r>
      <w:r w:rsidR="00235105">
        <w:rPr>
          <w:rFonts w:ascii="Times New Roman" w:hAnsi="Times New Roman" w:cs="Times New Roman"/>
          <w:sz w:val="24"/>
          <w:szCs w:val="24"/>
        </w:rPr>
        <w:t xml:space="preserve">os en la evaluación </w:t>
      </w:r>
      <w:r w:rsidR="00A93C40">
        <w:rPr>
          <w:rFonts w:ascii="Times New Roman" w:hAnsi="Times New Roman" w:cs="Times New Roman"/>
          <w:sz w:val="24"/>
          <w:szCs w:val="24"/>
        </w:rPr>
        <w:t xml:space="preserve">del proyecto es decir la formulación del mismo debe tener un respaldo jurídico que respalde las acciones planificadas. </w:t>
      </w:r>
    </w:p>
    <w:p w14:paraId="35625D8B" w14:textId="77777777" w:rsidR="00772C1C" w:rsidRDefault="00772C1C" w:rsidP="0058443A">
      <w:pPr>
        <w:spacing w:after="0" w:line="480" w:lineRule="auto"/>
        <w:jc w:val="both"/>
        <w:rPr>
          <w:rFonts w:ascii="Times New Roman" w:hAnsi="Times New Roman" w:cs="Times New Roman"/>
          <w:sz w:val="24"/>
          <w:szCs w:val="24"/>
        </w:rPr>
      </w:pPr>
    </w:p>
    <w:p w14:paraId="19AB63EE" w14:textId="77777777" w:rsidR="00772C1C" w:rsidRDefault="00772C1C" w:rsidP="0058443A">
      <w:pPr>
        <w:spacing w:after="0" w:line="480" w:lineRule="auto"/>
        <w:jc w:val="both"/>
        <w:rPr>
          <w:rFonts w:ascii="Times New Roman" w:hAnsi="Times New Roman" w:cs="Times New Roman"/>
          <w:sz w:val="24"/>
          <w:szCs w:val="24"/>
        </w:rPr>
      </w:pPr>
    </w:p>
    <w:p w14:paraId="5F257168" w14:textId="77777777" w:rsidR="00772C1C" w:rsidRDefault="00772C1C" w:rsidP="0058443A">
      <w:pPr>
        <w:spacing w:after="0" w:line="480" w:lineRule="auto"/>
        <w:jc w:val="both"/>
        <w:rPr>
          <w:rFonts w:ascii="Times New Roman" w:hAnsi="Times New Roman" w:cs="Times New Roman"/>
          <w:sz w:val="24"/>
          <w:szCs w:val="24"/>
        </w:rPr>
      </w:pPr>
    </w:p>
    <w:p w14:paraId="269BEBF0" w14:textId="77777777" w:rsidR="00A93C40" w:rsidRPr="00783C9F" w:rsidRDefault="00A93C40" w:rsidP="00A27D3A">
      <w:pPr>
        <w:spacing w:after="0" w:line="360" w:lineRule="auto"/>
        <w:rPr>
          <w:rFonts w:ascii="Times New Roman" w:hAnsi="Times New Roman" w:cs="Times New Roman"/>
          <w:b/>
          <w:color w:val="000000"/>
          <w:sz w:val="24"/>
          <w:szCs w:val="24"/>
        </w:rPr>
      </w:pPr>
      <w:r w:rsidRPr="00783C9F">
        <w:rPr>
          <w:rFonts w:ascii="Times New Roman" w:hAnsi="Times New Roman" w:cs="Times New Roman"/>
          <w:b/>
          <w:color w:val="000000"/>
          <w:sz w:val="24"/>
          <w:szCs w:val="24"/>
        </w:rPr>
        <w:lastRenderedPageBreak/>
        <w:t>¿Se ha medido el impacto   del o los proyectos de vinculación en el que usted participó?</w:t>
      </w:r>
    </w:p>
    <w:p w14:paraId="46B722B0" w14:textId="77777777" w:rsidR="00D559D0" w:rsidRDefault="00D559D0" w:rsidP="00D559D0">
      <w:pPr>
        <w:pStyle w:val="Descripcin"/>
        <w:keepNext/>
        <w:spacing w:after="0" w:line="360" w:lineRule="auto"/>
        <w:rPr>
          <w:rFonts w:ascii="Times New Roman" w:hAnsi="Times New Roman" w:cs="Times New Roman"/>
          <w:b/>
          <w:i w:val="0"/>
          <w:color w:val="auto"/>
          <w:sz w:val="24"/>
          <w:szCs w:val="24"/>
        </w:rPr>
      </w:pPr>
      <w:bookmarkStart w:id="165" w:name="_Toc17694919"/>
    </w:p>
    <w:p w14:paraId="7ABAA53B" w14:textId="0500307D" w:rsidR="00A93C40" w:rsidRPr="00B831C9" w:rsidRDefault="00A93C40" w:rsidP="00D559D0">
      <w:pPr>
        <w:pStyle w:val="Descripcin"/>
        <w:keepNext/>
        <w:spacing w:after="0" w:line="360" w:lineRule="auto"/>
        <w:rPr>
          <w:rFonts w:ascii="Times New Roman" w:hAnsi="Times New Roman" w:cs="Times New Roman"/>
          <w:bCs/>
          <w:i w:val="0"/>
          <w:sz w:val="24"/>
          <w:szCs w:val="24"/>
        </w:rPr>
      </w:pPr>
      <w:bookmarkStart w:id="166" w:name="_Toc20060257"/>
      <w:r w:rsidRPr="00B831C9">
        <w:rPr>
          <w:rFonts w:ascii="Times New Roman" w:hAnsi="Times New Roman" w:cs="Times New Roman"/>
          <w:bCs/>
          <w:i w:val="0"/>
          <w:color w:val="auto"/>
          <w:sz w:val="24"/>
          <w:szCs w:val="24"/>
        </w:rPr>
        <w:t xml:space="preserve">Tabla </w:t>
      </w:r>
      <w:r w:rsidR="00B27438">
        <w:rPr>
          <w:rFonts w:ascii="Times New Roman" w:hAnsi="Times New Roman" w:cs="Times New Roman"/>
          <w:bCs/>
          <w:i w:val="0"/>
          <w:color w:val="auto"/>
          <w:sz w:val="24"/>
          <w:szCs w:val="24"/>
        </w:rPr>
        <w:t>26</w:t>
      </w:r>
      <w:r w:rsidR="005B3AE0" w:rsidRPr="00B831C9">
        <w:rPr>
          <w:rFonts w:ascii="Times New Roman" w:hAnsi="Times New Roman" w:cs="Times New Roman"/>
          <w:bCs/>
          <w:i w:val="0"/>
          <w:color w:val="auto"/>
          <w:sz w:val="24"/>
          <w:szCs w:val="24"/>
        </w:rPr>
        <w:t>: Medición de I</w:t>
      </w:r>
      <w:r w:rsidRPr="00B831C9">
        <w:rPr>
          <w:rFonts w:ascii="Times New Roman" w:hAnsi="Times New Roman" w:cs="Times New Roman"/>
          <w:bCs/>
          <w:i w:val="0"/>
          <w:color w:val="auto"/>
          <w:sz w:val="24"/>
          <w:szCs w:val="24"/>
        </w:rPr>
        <w:t>mpacto</w:t>
      </w:r>
      <w:bookmarkEnd w:id="165"/>
      <w:bookmarkEnd w:id="166"/>
    </w:p>
    <w:tbl>
      <w:tblPr>
        <w:tblW w:w="7596"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892"/>
        <w:gridCol w:w="807"/>
        <w:gridCol w:w="1348"/>
        <w:gridCol w:w="1315"/>
        <w:gridCol w:w="1617"/>
        <w:gridCol w:w="1617"/>
      </w:tblGrid>
      <w:tr w:rsidR="00A93C40" w:rsidRPr="00783C9F" w14:paraId="3824325D" w14:textId="77777777" w:rsidTr="00B831C9">
        <w:trPr>
          <w:cantSplit/>
          <w:trHeight w:val="214"/>
        </w:trPr>
        <w:tc>
          <w:tcPr>
            <w:tcW w:w="1699" w:type="dxa"/>
            <w:gridSpan w:val="2"/>
            <w:tcBorders>
              <w:top w:val="single" w:sz="4" w:space="0" w:color="auto"/>
              <w:bottom w:val="single" w:sz="4" w:space="0" w:color="auto"/>
            </w:tcBorders>
            <w:shd w:val="clear" w:color="auto" w:fill="auto"/>
            <w:vAlign w:val="bottom"/>
          </w:tcPr>
          <w:p w14:paraId="20C2759B" w14:textId="77777777" w:rsidR="00A93C40" w:rsidRPr="00B73343" w:rsidRDefault="00A93C40" w:rsidP="00B831C9">
            <w:pPr>
              <w:autoSpaceDE w:val="0"/>
              <w:autoSpaceDN w:val="0"/>
              <w:adjustRightInd w:val="0"/>
              <w:spacing w:after="0" w:line="240" w:lineRule="auto"/>
              <w:rPr>
                <w:rFonts w:ascii="Times New Roman" w:hAnsi="Times New Roman" w:cs="Times New Roman"/>
                <w:sz w:val="24"/>
                <w:szCs w:val="24"/>
              </w:rPr>
            </w:pPr>
          </w:p>
        </w:tc>
        <w:tc>
          <w:tcPr>
            <w:tcW w:w="1348" w:type="dxa"/>
            <w:tcBorders>
              <w:top w:val="single" w:sz="4" w:space="0" w:color="auto"/>
              <w:bottom w:val="single" w:sz="4" w:space="0" w:color="auto"/>
            </w:tcBorders>
            <w:shd w:val="clear" w:color="auto" w:fill="auto"/>
            <w:vAlign w:val="bottom"/>
          </w:tcPr>
          <w:p w14:paraId="5F26742D"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Frecuencia</w:t>
            </w:r>
          </w:p>
        </w:tc>
        <w:tc>
          <w:tcPr>
            <w:tcW w:w="1315" w:type="dxa"/>
            <w:tcBorders>
              <w:top w:val="single" w:sz="4" w:space="0" w:color="auto"/>
              <w:bottom w:val="single" w:sz="4" w:space="0" w:color="auto"/>
            </w:tcBorders>
            <w:shd w:val="clear" w:color="auto" w:fill="auto"/>
            <w:vAlign w:val="bottom"/>
          </w:tcPr>
          <w:p w14:paraId="6143DD61"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w:t>
            </w:r>
          </w:p>
        </w:tc>
        <w:tc>
          <w:tcPr>
            <w:tcW w:w="1617" w:type="dxa"/>
            <w:tcBorders>
              <w:top w:val="single" w:sz="4" w:space="0" w:color="auto"/>
              <w:bottom w:val="single" w:sz="4" w:space="0" w:color="auto"/>
            </w:tcBorders>
            <w:shd w:val="clear" w:color="auto" w:fill="auto"/>
            <w:vAlign w:val="bottom"/>
          </w:tcPr>
          <w:p w14:paraId="0390B5D2"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 válido</w:t>
            </w:r>
          </w:p>
        </w:tc>
        <w:tc>
          <w:tcPr>
            <w:tcW w:w="1617" w:type="dxa"/>
            <w:tcBorders>
              <w:top w:val="single" w:sz="4" w:space="0" w:color="auto"/>
              <w:bottom w:val="single" w:sz="4" w:space="0" w:color="auto"/>
            </w:tcBorders>
            <w:shd w:val="clear" w:color="auto" w:fill="auto"/>
            <w:vAlign w:val="bottom"/>
          </w:tcPr>
          <w:p w14:paraId="619BFC20"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 acumulado</w:t>
            </w:r>
          </w:p>
        </w:tc>
      </w:tr>
      <w:tr w:rsidR="00A93C40" w:rsidRPr="00783C9F" w14:paraId="6F68103E" w14:textId="77777777" w:rsidTr="00D559D0">
        <w:trPr>
          <w:cantSplit/>
          <w:trHeight w:val="437"/>
        </w:trPr>
        <w:tc>
          <w:tcPr>
            <w:tcW w:w="892" w:type="dxa"/>
            <w:tcBorders>
              <w:top w:val="single" w:sz="4" w:space="0" w:color="auto"/>
            </w:tcBorders>
            <w:shd w:val="clear" w:color="auto" w:fill="auto"/>
          </w:tcPr>
          <w:p w14:paraId="5FACF259"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Válido</w:t>
            </w:r>
          </w:p>
        </w:tc>
        <w:tc>
          <w:tcPr>
            <w:tcW w:w="807" w:type="dxa"/>
            <w:tcBorders>
              <w:top w:val="single" w:sz="4" w:space="0" w:color="auto"/>
            </w:tcBorders>
            <w:shd w:val="clear" w:color="auto" w:fill="auto"/>
          </w:tcPr>
          <w:p w14:paraId="08DA3500"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Si</w:t>
            </w:r>
          </w:p>
        </w:tc>
        <w:tc>
          <w:tcPr>
            <w:tcW w:w="1348" w:type="dxa"/>
            <w:tcBorders>
              <w:top w:val="single" w:sz="4" w:space="0" w:color="auto"/>
            </w:tcBorders>
            <w:shd w:val="clear" w:color="auto" w:fill="auto"/>
          </w:tcPr>
          <w:p w14:paraId="362FED5C"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7</w:t>
            </w:r>
          </w:p>
        </w:tc>
        <w:tc>
          <w:tcPr>
            <w:tcW w:w="1315" w:type="dxa"/>
            <w:tcBorders>
              <w:top w:val="single" w:sz="4" w:space="0" w:color="auto"/>
            </w:tcBorders>
            <w:shd w:val="clear" w:color="auto" w:fill="auto"/>
          </w:tcPr>
          <w:p w14:paraId="67B1AA47"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c>
          <w:tcPr>
            <w:tcW w:w="1617" w:type="dxa"/>
            <w:tcBorders>
              <w:top w:val="single" w:sz="4" w:space="0" w:color="auto"/>
            </w:tcBorders>
            <w:shd w:val="clear" w:color="auto" w:fill="auto"/>
          </w:tcPr>
          <w:p w14:paraId="25DE470D"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c>
          <w:tcPr>
            <w:tcW w:w="1617" w:type="dxa"/>
            <w:tcBorders>
              <w:top w:val="single" w:sz="4" w:space="0" w:color="auto"/>
            </w:tcBorders>
            <w:shd w:val="clear" w:color="auto" w:fill="auto"/>
          </w:tcPr>
          <w:p w14:paraId="5B588EB8"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r>
      <w:tr w:rsidR="00A93C40" w:rsidRPr="00783C9F" w14:paraId="55E08D27" w14:textId="77777777" w:rsidTr="00B831C9">
        <w:trPr>
          <w:cantSplit/>
          <w:trHeight w:val="453"/>
        </w:trPr>
        <w:tc>
          <w:tcPr>
            <w:tcW w:w="892" w:type="dxa"/>
            <w:tcBorders>
              <w:bottom w:val="single" w:sz="4" w:space="0" w:color="auto"/>
            </w:tcBorders>
            <w:shd w:val="clear" w:color="auto" w:fill="auto"/>
          </w:tcPr>
          <w:p w14:paraId="06440DD8"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p>
        </w:tc>
        <w:tc>
          <w:tcPr>
            <w:tcW w:w="807" w:type="dxa"/>
            <w:tcBorders>
              <w:bottom w:val="single" w:sz="4" w:space="0" w:color="auto"/>
            </w:tcBorders>
            <w:shd w:val="clear" w:color="auto" w:fill="auto"/>
          </w:tcPr>
          <w:p w14:paraId="7BD3B98F" w14:textId="77777777" w:rsidR="00A93C40" w:rsidRPr="00B73343"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N</w:t>
            </w:r>
            <w:r w:rsidR="00A93C40" w:rsidRPr="00B73343">
              <w:rPr>
                <w:rFonts w:ascii="Times New Roman" w:hAnsi="Times New Roman" w:cs="Times New Roman"/>
                <w:sz w:val="24"/>
                <w:szCs w:val="24"/>
              </w:rPr>
              <w:t>o</w:t>
            </w:r>
          </w:p>
        </w:tc>
        <w:tc>
          <w:tcPr>
            <w:tcW w:w="1348" w:type="dxa"/>
            <w:tcBorders>
              <w:bottom w:val="single" w:sz="4" w:space="0" w:color="auto"/>
            </w:tcBorders>
            <w:shd w:val="clear" w:color="auto" w:fill="auto"/>
          </w:tcPr>
          <w:p w14:paraId="04829598"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1315" w:type="dxa"/>
            <w:tcBorders>
              <w:bottom w:val="single" w:sz="4" w:space="0" w:color="auto"/>
            </w:tcBorders>
            <w:shd w:val="clear" w:color="auto" w:fill="auto"/>
          </w:tcPr>
          <w:p w14:paraId="20B19866"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1617" w:type="dxa"/>
            <w:tcBorders>
              <w:bottom w:val="single" w:sz="4" w:space="0" w:color="auto"/>
            </w:tcBorders>
            <w:shd w:val="clear" w:color="auto" w:fill="auto"/>
          </w:tcPr>
          <w:p w14:paraId="58305306"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1617" w:type="dxa"/>
            <w:tcBorders>
              <w:bottom w:val="single" w:sz="4" w:space="0" w:color="auto"/>
            </w:tcBorders>
            <w:shd w:val="clear" w:color="auto" w:fill="auto"/>
          </w:tcPr>
          <w:p w14:paraId="50EE0271"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r>
    </w:tbl>
    <w:p w14:paraId="229404C9" w14:textId="77777777" w:rsidR="00A93C40" w:rsidRPr="00B831C9" w:rsidRDefault="00A93C40" w:rsidP="00A27D3A">
      <w:pPr>
        <w:pStyle w:val="Sinespaciado"/>
        <w:rPr>
          <w:rFonts w:ascii="Times New Roman" w:hAnsi="Times New Roman" w:cs="Times New Roman"/>
          <w:b/>
          <w:sz w:val="20"/>
          <w:szCs w:val="18"/>
        </w:rPr>
      </w:pPr>
      <w:r w:rsidRPr="00B831C9">
        <w:rPr>
          <w:rFonts w:ascii="Times New Roman" w:hAnsi="Times New Roman" w:cs="Times New Roman"/>
          <w:b/>
          <w:sz w:val="20"/>
          <w:szCs w:val="18"/>
        </w:rPr>
        <w:t>Fuente:</w:t>
      </w:r>
      <w:r w:rsidRPr="00B831C9">
        <w:rPr>
          <w:rFonts w:ascii="Times New Roman" w:hAnsi="Times New Roman" w:cs="Times New Roman"/>
          <w:sz w:val="20"/>
          <w:szCs w:val="20"/>
        </w:rPr>
        <w:t xml:space="preserve"> Encuesta de la investigación</w:t>
      </w:r>
    </w:p>
    <w:p w14:paraId="238850EA" w14:textId="77777777" w:rsidR="00A93C40" w:rsidRPr="00B831C9" w:rsidRDefault="00A93C40" w:rsidP="00A27D3A">
      <w:pPr>
        <w:pStyle w:val="Sinespaciado"/>
        <w:rPr>
          <w:rFonts w:ascii="Times New Roman" w:hAnsi="Times New Roman" w:cs="Times New Roman"/>
          <w:b/>
          <w:sz w:val="20"/>
          <w:szCs w:val="18"/>
        </w:rPr>
      </w:pPr>
      <w:r w:rsidRPr="00B831C9">
        <w:rPr>
          <w:rFonts w:ascii="Times New Roman" w:hAnsi="Times New Roman" w:cs="Times New Roman"/>
          <w:b/>
          <w:sz w:val="20"/>
          <w:szCs w:val="18"/>
        </w:rPr>
        <w:t xml:space="preserve">Equipo de Investigación: </w:t>
      </w:r>
      <w:r w:rsidRPr="00B831C9">
        <w:rPr>
          <w:rFonts w:ascii="Times New Roman" w:hAnsi="Times New Roman" w:cs="Times New Roman"/>
          <w:sz w:val="20"/>
          <w:szCs w:val="18"/>
        </w:rPr>
        <w:t>Dayana Morales-Pamela Pazmiño</w:t>
      </w:r>
    </w:p>
    <w:p w14:paraId="3F94D5D5" w14:textId="77777777" w:rsidR="001D1DA4" w:rsidRDefault="001D1DA4" w:rsidP="00A27D3A">
      <w:pPr>
        <w:spacing w:after="0" w:line="360" w:lineRule="auto"/>
        <w:jc w:val="both"/>
        <w:rPr>
          <w:rFonts w:ascii="Times New Roman" w:hAnsi="Times New Roman" w:cs="Times New Roman"/>
          <w:b/>
          <w:color w:val="000000" w:themeColor="text1"/>
          <w:sz w:val="24"/>
          <w:szCs w:val="24"/>
        </w:rPr>
      </w:pPr>
    </w:p>
    <w:p w14:paraId="4BDC2864" w14:textId="08B72EE3" w:rsidR="00A93C40" w:rsidRDefault="00A93C40" w:rsidP="00A27D3A">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t>Análisis e Interpretación:</w:t>
      </w:r>
    </w:p>
    <w:p w14:paraId="768E6F5C" w14:textId="77777777" w:rsidR="00566410" w:rsidRPr="00FB3E10" w:rsidRDefault="00566410" w:rsidP="00A27D3A">
      <w:pPr>
        <w:spacing w:after="0" w:line="360" w:lineRule="auto"/>
        <w:jc w:val="both"/>
        <w:rPr>
          <w:rFonts w:ascii="Times New Roman" w:hAnsi="Times New Roman" w:cs="Times New Roman"/>
          <w:b/>
          <w:color w:val="000000" w:themeColor="text1"/>
          <w:sz w:val="24"/>
          <w:szCs w:val="24"/>
        </w:rPr>
      </w:pPr>
    </w:p>
    <w:p w14:paraId="02D1BAEE" w14:textId="0FE96E8D" w:rsidR="000C2EEC" w:rsidRDefault="00566410" w:rsidP="0056641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93C40" w:rsidRPr="00783C9F">
        <w:rPr>
          <w:rFonts w:ascii="Times New Roman" w:hAnsi="Times New Roman" w:cs="Times New Roman"/>
          <w:sz w:val="24"/>
          <w:szCs w:val="24"/>
        </w:rPr>
        <w:t xml:space="preserve">El 100% de docentes responsables de los proyectos de vinculación indican que si han medido el impacto generado por estos proyectos, ya que el reglamento establece la evaluación de los mismos. </w:t>
      </w:r>
      <w:r w:rsidR="00520DD7" w:rsidRPr="00783C9F">
        <w:rPr>
          <w:rFonts w:ascii="Times New Roman" w:hAnsi="Times New Roman" w:cs="Times New Roman"/>
          <w:sz w:val="24"/>
          <w:szCs w:val="24"/>
        </w:rPr>
        <w:t>Además,</w:t>
      </w:r>
      <w:r w:rsidR="00A93C40" w:rsidRPr="00783C9F">
        <w:rPr>
          <w:rFonts w:ascii="Times New Roman" w:hAnsi="Times New Roman" w:cs="Times New Roman"/>
          <w:sz w:val="24"/>
          <w:szCs w:val="24"/>
        </w:rPr>
        <w:t xml:space="preserve"> luego de la ejecución de los mismos los estudiantes reciben su respectivo certificado, por lo que para emitir el mismo se debe revisar y evaluar los resultados generados. Según Guerrero (2019) los proyectos de vinculación no son efectivos si no se evidencian efectos en la población atendida</w:t>
      </w:r>
      <w:r w:rsidR="00A93C40">
        <w:rPr>
          <w:rFonts w:ascii="Times New Roman" w:hAnsi="Times New Roman" w:cs="Times New Roman"/>
          <w:sz w:val="24"/>
          <w:szCs w:val="24"/>
        </w:rPr>
        <w:t xml:space="preserve">, los mismo requieren de una evaluación </w:t>
      </w:r>
      <w:r w:rsidR="00CB1350">
        <w:rPr>
          <w:rFonts w:ascii="Times New Roman" w:hAnsi="Times New Roman" w:cs="Times New Roman"/>
          <w:sz w:val="24"/>
          <w:szCs w:val="24"/>
        </w:rPr>
        <w:t>expos</w:t>
      </w:r>
      <w:r w:rsidR="00A93C40">
        <w:rPr>
          <w:rFonts w:ascii="Times New Roman" w:hAnsi="Times New Roman" w:cs="Times New Roman"/>
          <w:sz w:val="24"/>
          <w:szCs w:val="24"/>
        </w:rPr>
        <w:t xml:space="preserve">, para esto los procesos administrativos aplicados deben tener registro de cada paso, es decir documentos previos, valores que respalden desde el planteamiento hasta la culminación. </w:t>
      </w:r>
      <w:r w:rsidR="00A93C40" w:rsidRPr="00783C9F">
        <w:rPr>
          <w:rFonts w:ascii="Times New Roman" w:hAnsi="Times New Roman" w:cs="Times New Roman"/>
          <w:sz w:val="24"/>
          <w:szCs w:val="24"/>
        </w:rPr>
        <w:t xml:space="preserve"> </w:t>
      </w:r>
    </w:p>
    <w:p w14:paraId="505B333F" w14:textId="77777777" w:rsidR="00C60009" w:rsidRPr="00783C9F" w:rsidRDefault="00C60009" w:rsidP="00566410">
      <w:pPr>
        <w:spacing w:after="0" w:line="480" w:lineRule="auto"/>
        <w:jc w:val="both"/>
        <w:rPr>
          <w:rFonts w:ascii="Times New Roman" w:hAnsi="Times New Roman" w:cs="Times New Roman"/>
          <w:sz w:val="24"/>
          <w:szCs w:val="24"/>
        </w:rPr>
      </w:pPr>
    </w:p>
    <w:p w14:paraId="5505602C" w14:textId="77777777" w:rsidR="00A93C40" w:rsidRDefault="00A93C40" w:rsidP="00A27D3A">
      <w:pPr>
        <w:spacing w:after="0"/>
        <w:ind w:left="284"/>
        <w:rPr>
          <w:rFonts w:ascii="Times New Roman" w:hAnsi="Times New Roman" w:cs="Times New Roman"/>
          <w:b/>
          <w:sz w:val="24"/>
        </w:rPr>
      </w:pPr>
      <w:r w:rsidRPr="00B73343">
        <w:rPr>
          <w:rFonts w:ascii="Times New Roman" w:hAnsi="Times New Roman" w:cs="Times New Roman"/>
          <w:b/>
          <w:sz w:val="24"/>
        </w:rPr>
        <w:t>¿Los informes finales fueron aprobados en el tiempo previsto?</w:t>
      </w:r>
    </w:p>
    <w:p w14:paraId="4A4767B4" w14:textId="77777777" w:rsidR="00235105" w:rsidRDefault="00235105" w:rsidP="00A27D3A">
      <w:pPr>
        <w:spacing w:after="0"/>
        <w:ind w:left="284"/>
        <w:rPr>
          <w:rFonts w:ascii="Times New Roman" w:hAnsi="Times New Roman" w:cs="Times New Roman"/>
          <w:b/>
          <w:sz w:val="24"/>
        </w:rPr>
      </w:pPr>
    </w:p>
    <w:p w14:paraId="30623790" w14:textId="7E1F37AE" w:rsidR="00A93C40" w:rsidRPr="00B831C9" w:rsidRDefault="00A93C40" w:rsidP="00B831C9">
      <w:pPr>
        <w:pStyle w:val="Descripcin"/>
        <w:spacing w:after="0"/>
        <w:rPr>
          <w:rFonts w:ascii="Times New Roman" w:hAnsi="Times New Roman" w:cs="Times New Roman"/>
          <w:bCs/>
          <w:i w:val="0"/>
          <w:sz w:val="24"/>
        </w:rPr>
      </w:pPr>
      <w:bookmarkStart w:id="167" w:name="_Toc17694920"/>
      <w:bookmarkStart w:id="168" w:name="_Toc20060258"/>
      <w:r w:rsidRPr="00B831C9">
        <w:rPr>
          <w:rFonts w:ascii="Times New Roman" w:hAnsi="Times New Roman" w:cs="Times New Roman"/>
          <w:bCs/>
          <w:i w:val="0"/>
          <w:color w:val="auto"/>
          <w:sz w:val="24"/>
        </w:rPr>
        <w:t xml:space="preserve">Tabla </w:t>
      </w:r>
      <w:r w:rsidR="00B27438">
        <w:rPr>
          <w:rFonts w:ascii="Times New Roman" w:hAnsi="Times New Roman" w:cs="Times New Roman"/>
          <w:bCs/>
          <w:i w:val="0"/>
          <w:color w:val="auto"/>
          <w:sz w:val="24"/>
        </w:rPr>
        <w:t>27</w:t>
      </w:r>
      <w:r w:rsidR="0073521A" w:rsidRPr="00B831C9">
        <w:rPr>
          <w:rFonts w:ascii="Times New Roman" w:hAnsi="Times New Roman" w:cs="Times New Roman"/>
          <w:bCs/>
          <w:i w:val="0"/>
          <w:color w:val="auto"/>
          <w:sz w:val="24"/>
        </w:rPr>
        <w:t>: Aprobación de Informes F</w:t>
      </w:r>
      <w:r w:rsidRPr="00B831C9">
        <w:rPr>
          <w:rFonts w:ascii="Times New Roman" w:hAnsi="Times New Roman" w:cs="Times New Roman"/>
          <w:bCs/>
          <w:i w:val="0"/>
          <w:color w:val="auto"/>
          <w:sz w:val="24"/>
        </w:rPr>
        <w:t>inales</w:t>
      </w:r>
      <w:bookmarkEnd w:id="167"/>
      <w:bookmarkEnd w:id="168"/>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002"/>
        <w:gridCol w:w="908"/>
        <w:gridCol w:w="1515"/>
        <w:gridCol w:w="1479"/>
        <w:gridCol w:w="1817"/>
        <w:gridCol w:w="1817"/>
      </w:tblGrid>
      <w:tr w:rsidR="00A93C40" w:rsidRPr="00783C9F" w14:paraId="77CD32DE" w14:textId="77777777" w:rsidTr="00B831C9">
        <w:trPr>
          <w:cantSplit/>
          <w:trHeight w:val="334"/>
        </w:trPr>
        <w:tc>
          <w:tcPr>
            <w:tcW w:w="1119" w:type="pct"/>
            <w:gridSpan w:val="2"/>
            <w:tcBorders>
              <w:top w:val="single" w:sz="4" w:space="0" w:color="auto"/>
              <w:bottom w:val="single" w:sz="4" w:space="0" w:color="auto"/>
            </w:tcBorders>
            <w:shd w:val="clear" w:color="auto" w:fill="auto"/>
            <w:vAlign w:val="bottom"/>
          </w:tcPr>
          <w:p w14:paraId="197327EF" w14:textId="77777777" w:rsidR="00A93C40" w:rsidRPr="00B73343" w:rsidRDefault="00A93C40" w:rsidP="00B831C9">
            <w:pPr>
              <w:autoSpaceDE w:val="0"/>
              <w:autoSpaceDN w:val="0"/>
              <w:adjustRightInd w:val="0"/>
              <w:spacing w:after="0" w:line="240" w:lineRule="auto"/>
              <w:rPr>
                <w:rFonts w:ascii="Times New Roman" w:hAnsi="Times New Roman" w:cs="Times New Roman"/>
                <w:sz w:val="24"/>
                <w:szCs w:val="24"/>
              </w:rPr>
            </w:pPr>
          </w:p>
        </w:tc>
        <w:tc>
          <w:tcPr>
            <w:tcW w:w="887" w:type="pct"/>
            <w:tcBorders>
              <w:top w:val="single" w:sz="4" w:space="0" w:color="auto"/>
              <w:bottom w:val="single" w:sz="4" w:space="0" w:color="auto"/>
            </w:tcBorders>
            <w:shd w:val="clear" w:color="auto" w:fill="auto"/>
            <w:vAlign w:val="bottom"/>
          </w:tcPr>
          <w:p w14:paraId="71CFA8B4"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Frecuencia</w:t>
            </w:r>
          </w:p>
        </w:tc>
        <w:tc>
          <w:tcPr>
            <w:tcW w:w="866" w:type="pct"/>
            <w:tcBorders>
              <w:top w:val="single" w:sz="4" w:space="0" w:color="auto"/>
              <w:bottom w:val="single" w:sz="4" w:space="0" w:color="auto"/>
            </w:tcBorders>
            <w:shd w:val="clear" w:color="auto" w:fill="auto"/>
            <w:vAlign w:val="bottom"/>
          </w:tcPr>
          <w:p w14:paraId="4687FA06"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w:t>
            </w:r>
          </w:p>
        </w:tc>
        <w:tc>
          <w:tcPr>
            <w:tcW w:w="1064" w:type="pct"/>
            <w:tcBorders>
              <w:top w:val="single" w:sz="4" w:space="0" w:color="auto"/>
              <w:bottom w:val="single" w:sz="4" w:space="0" w:color="auto"/>
            </w:tcBorders>
            <w:shd w:val="clear" w:color="auto" w:fill="auto"/>
            <w:vAlign w:val="bottom"/>
          </w:tcPr>
          <w:p w14:paraId="698FA31A"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 válido</w:t>
            </w:r>
          </w:p>
        </w:tc>
        <w:tc>
          <w:tcPr>
            <w:tcW w:w="1064" w:type="pct"/>
            <w:tcBorders>
              <w:top w:val="single" w:sz="4" w:space="0" w:color="auto"/>
              <w:bottom w:val="single" w:sz="4" w:space="0" w:color="auto"/>
            </w:tcBorders>
            <w:shd w:val="clear" w:color="auto" w:fill="auto"/>
            <w:vAlign w:val="bottom"/>
          </w:tcPr>
          <w:p w14:paraId="4670FE00" w14:textId="77777777" w:rsidR="00A93C40" w:rsidRPr="00B73343" w:rsidRDefault="00A93C40" w:rsidP="00B831C9">
            <w:pPr>
              <w:autoSpaceDE w:val="0"/>
              <w:autoSpaceDN w:val="0"/>
              <w:adjustRightInd w:val="0"/>
              <w:spacing w:after="0" w:line="240" w:lineRule="auto"/>
              <w:ind w:left="60" w:right="60"/>
              <w:jc w:val="center"/>
              <w:rPr>
                <w:rFonts w:ascii="Times New Roman" w:hAnsi="Times New Roman" w:cs="Times New Roman"/>
                <w:b/>
                <w:sz w:val="24"/>
                <w:szCs w:val="24"/>
              </w:rPr>
            </w:pPr>
            <w:r w:rsidRPr="00B73343">
              <w:rPr>
                <w:rFonts w:ascii="Times New Roman" w:hAnsi="Times New Roman" w:cs="Times New Roman"/>
                <w:b/>
                <w:sz w:val="24"/>
                <w:szCs w:val="24"/>
              </w:rPr>
              <w:t>Porcentaje acumulado</w:t>
            </w:r>
          </w:p>
        </w:tc>
      </w:tr>
      <w:tr w:rsidR="00A93C40" w:rsidRPr="00783C9F" w14:paraId="4EA4B596" w14:textId="77777777" w:rsidTr="00B831C9">
        <w:trPr>
          <w:cantSplit/>
          <w:trHeight w:val="437"/>
        </w:trPr>
        <w:tc>
          <w:tcPr>
            <w:tcW w:w="587" w:type="pct"/>
            <w:tcBorders>
              <w:top w:val="single" w:sz="4" w:space="0" w:color="auto"/>
            </w:tcBorders>
            <w:shd w:val="clear" w:color="auto" w:fill="auto"/>
          </w:tcPr>
          <w:p w14:paraId="16256BEE"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Válido</w:t>
            </w:r>
          </w:p>
        </w:tc>
        <w:tc>
          <w:tcPr>
            <w:tcW w:w="532" w:type="pct"/>
            <w:tcBorders>
              <w:top w:val="single" w:sz="4" w:space="0" w:color="auto"/>
            </w:tcBorders>
            <w:shd w:val="clear" w:color="auto" w:fill="auto"/>
          </w:tcPr>
          <w:p w14:paraId="34AA57E9"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Si</w:t>
            </w:r>
          </w:p>
        </w:tc>
        <w:tc>
          <w:tcPr>
            <w:tcW w:w="887" w:type="pct"/>
            <w:tcBorders>
              <w:top w:val="single" w:sz="4" w:space="0" w:color="auto"/>
            </w:tcBorders>
            <w:shd w:val="clear" w:color="auto" w:fill="auto"/>
          </w:tcPr>
          <w:p w14:paraId="05FB664E"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7</w:t>
            </w:r>
          </w:p>
        </w:tc>
        <w:tc>
          <w:tcPr>
            <w:tcW w:w="866" w:type="pct"/>
            <w:tcBorders>
              <w:top w:val="single" w:sz="4" w:space="0" w:color="auto"/>
            </w:tcBorders>
            <w:shd w:val="clear" w:color="auto" w:fill="auto"/>
          </w:tcPr>
          <w:p w14:paraId="18907DF4"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c>
          <w:tcPr>
            <w:tcW w:w="1064" w:type="pct"/>
            <w:tcBorders>
              <w:top w:val="single" w:sz="4" w:space="0" w:color="auto"/>
            </w:tcBorders>
            <w:shd w:val="clear" w:color="auto" w:fill="auto"/>
          </w:tcPr>
          <w:p w14:paraId="7A3CB548"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c>
          <w:tcPr>
            <w:tcW w:w="1064" w:type="pct"/>
            <w:tcBorders>
              <w:top w:val="single" w:sz="4" w:space="0" w:color="auto"/>
            </w:tcBorders>
            <w:shd w:val="clear" w:color="auto" w:fill="auto"/>
          </w:tcPr>
          <w:p w14:paraId="06037B7A"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100,0</w:t>
            </w:r>
          </w:p>
        </w:tc>
      </w:tr>
      <w:tr w:rsidR="00A93C40" w:rsidRPr="00783C9F" w14:paraId="68F86911" w14:textId="77777777" w:rsidTr="00B831C9">
        <w:trPr>
          <w:cantSplit/>
          <w:trHeight w:val="80"/>
        </w:trPr>
        <w:tc>
          <w:tcPr>
            <w:tcW w:w="587" w:type="pct"/>
            <w:shd w:val="clear" w:color="auto" w:fill="auto"/>
          </w:tcPr>
          <w:p w14:paraId="1FD71329" w14:textId="77777777" w:rsidR="00A93C40" w:rsidRPr="00B73343" w:rsidRDefault="00A93C40" w:rsidP="00B831C9">
            <w:pPr>
              <w:autoSpaceDE w:val="0"/>
              <w:autoSpaceDN w:val="0"/>
              <w:adjustRightInd w:val="0"/>
              <w:spacing w:after="0" w:line="240" w:lineRule="auto"/>
              <w:ind w:left="60" w:right="60"/>
              <w:rPr>
                <w:rFonts w:ascii="Times New Roman" w:hAnsi="Times New Roman" w:cs="Times New Roman"/>
                <w:sz w:val="24"/>
                <w:szCs w:val="24"/>
              </w:rPr>
            </w:pPr>
          </w:p>
        </w:tc>
        <w:tc>
          <w:tcPr>
            <w:tcW w:w="532" w:type="pct"/>
            <w:shd w:val="clear" w:color="auto" w:fill="auto"/>
          </w:tcPr>
          <w:p w14:paraId="1906D34E" w14:textId="77777777" w:rsidR="00A93C40" w:rsidRPr="00B73343" w:rsidRDefault="003753FC" w:rsidP="00B831C9">
            <w:pPr>
              <w:autoSpaceDE w:val="0"/>
              <w:autoSpaceDN w:val="0"/>
              <w:adjustRightInd w:val="0"/>
              <w:spacing w:after="0" w:line="240" w:lineRule="auto"/>
              <w:ind w:left="60" w:right="60"/>
              <w:rPr>
                <w:rFonts w:ascii="Times New Roman" w:hAnsi="Times New Roman" w:cs="Times New Roman"/>
                <w:sz w:val="24"/>
                <w:szCs w:val="24"/>
              </w:rPr>
            </w:pPr>
            <w:r w:rsidRPr="00B73343">
              <w:rPr>
                <w:rFonts w:ascii="Times New Roman" w:hAnsi="Times New Roman" w:cs="Times New Roman"/>
                <w:sz w:val="24"/>
                <w:szCs w:val="24"/>
              </w:rPr>
              <w:t>N</w:t>
            </w:r>
            <w:r w:rsidR="00A93C40" w:rsidRPr="00B73343">
              <w:rPr>
                <w:rFonts w:ascii="Times New Roman" w:hAnsi="Times New Roman" w:cs="Times New Roman"/>
                <w:sz w:val="24"/>
                <w:szCs w:val="24"/>
              </w:rPr>
              <w:t>o</w:t>
            </w:r>
          </w:p>
        </w:tc>
        <w:tc>
          <w:tcPr>
            <w:tcW w:w="887" w:type="pct"/>
            <w:shd w:val="clear" w:color="auto" w:fill="auto"/>
          </w:tcPr>
          <w:p w14:paraId="35E50EC9"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866" w:type="pct"/>
            <w:shd w:val="clear" w:color="auto" w:fill="auto"/>
          </w:tcPr>
          <w:p w14:paraId="2F74F862"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1064" w:type="pct"/>
            <w:shd w:val="clear" w:color="auto" w:fill="auto"/>
          </w:tcPr>
          <w:p w14:paraId="35698664"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c>
          <w:tcPr>
            <w:tcW w:w="1064" w:type="pct"/>
            <w:shd w:val="clear" w:color="auto" w:fill="auto"/>
          </w:tcPr>
          <w:p w14:paraId="2C558C69" w14:textId="77777777" w:rsidR="00A93C40" w:rsidRPr="00B73343" w:rsidRDefault="00A93C40" w:rsidP="00B831C9">
            <w:pPr>
              <w:autoSpaceDE w:val="0"/>
              <w:autoSpaceDN w:val="0"/>
              <w:adjustRightInd w:val="0"/>
              <w:spacing w:after="0" w:line="240" w:lineRule="auto"/>
              <w:ind w:left="60" w:right="60"/>
              <w:jc w:val="right"/>
              <w:rPr>
                <w:rFonts w:ascii="Times New Roman" w:hAnsi="Times New Roman" w:cs="Times New Roman"/>
                <w:sz w:val="24"/>
                <w:szCs w:val="24"/>
              </w:rPr>
            </w:pPr>
            <w:r w:rsidRPr="00B73343">
              <w:rPr>
                <w:rFonts w:ascii="Times New Roman" w:hAnsi="Times New Roman" w:cs="Times New Roman"/>
                <w:sz w:val="24"/>
                <w:szCs w:val="24"/>
              </w:rPr>
              <w:t>0</w:t>
            </w:r>
          </w:p>
        </w:tc>
      </w:tr>
    </w:tbl>
    <w:p w14:paraId="300AF285" w14:textId="77777777" w:rsidR="00B831C9" w:rsidRPr="00B831C9" w:rsidRDefault="00B831C9" w:rsidP="00B831C9">
      <w:pPr>
        <w:pStyle w:val="Sinespaciado"/>
        <w:rPr>
          <w:rFonts w:ascii="Times New Roman" w:hAnsi="Times New Roman" w:cs="Times New Roman"/>
          <w:b/>
          <w:sz w:val="20"/>
          <w:szCs w:val="18"/>
        </w:rPr>
      </w:pPr>
      <w:r w:rsidRPr="00B831C9">
        <w:rPr>
          <w:rFonts w:ascii="Times New Roman" w:hAnsi="Times New Roman" w:cs="Times New Roman"/>
          <w:b/>
          <w:sz w:val="20"/>
          <w:szCs w:val="18"/>
        </w:rPr>
        <w:t>Fuente:</w:t>
      </w:r>
      <w:r w:rsidRPr="00B831C9">
        <w:rPr>
          <w:rFonts w:ascii="Times New Roman" w:hAnsi="Times New Roman" w:cs="Times New Roman"/>
          <w:sz w:val="20"/>
          <w:szCs w:val="20"/>
        </w:rPr>
        <w:t xml:space="preserve"> Encuesta de la investigación</w:t>
      </w:r>
    </w:p>
    <w:p w14:paraId="2F069EE6" w14:textId="77777777" w:rsidR="00B831C9" w:rsidRPr="00B831C9" w:rsidRDefault="00B831C9" w:rsidP="00B831C9">
      <w:pPr>
        <w:pStyle w:val="Sinespaciado"/>
        <w:rPr>
          <w:rFonts w:ascii="Times New Roman" w:hAnsi="Times New Roman" w:cs="Times New Roman"/>
          <w:b/>
          <w:sz w:val="20"/>
          <w:szCs w:val="18"/>
        </w:rPr>
      </w:pPr>
      <w:r w:rsidRPr="00B831C9">
        <w:rPr>
          <w:rFonts w:ascii="Times New Roman" w:hAnsi="Times New Roman" w:cs="Times New Roman"/>
          <w:b/>
          <w:sz w:val="20"/>
          <w:szCs w:val="18"/>
        </w:rPr>
        <w:t xml:space="preserve">Equipo de Investigación: </w:t>
      </w:r>
      <w:r w:rsidRPr="00B831C9">
        <w:rPr>
          <w:rFonts w:ascii="Times New Roman" w:hAnsi="Times New Roman" w:cs="Times New Roman"/>
          <w:sz w:val="20"/>
          <w:szCs w:val="18"/>
        </w:rPr>
        <w:t>Dayana Morales-Pamela Pazmiño</w:t>
      </w:r>
    </w:p>
    <w:p w14:paraId="42FCE1ED" w14:textId="447F06DD" w:rsidR="000C2EEC" w:rsidRDefault="000C2EEC" w:rsidP="00566410">
      <w:pPr>
        <w:spacing w:after="0" w:line="480" w:lineRule="auto"/>
        <w:jc w:val="both"/>
        <w:rPr>
          <w:rFonts w:ascii="Times New Roman" w:hAnsi="Times New Roman" w:cs="Times New Roman"/>
          <w:color w:val="000000" w:themeColor="text1"/>
          <w:sz w:val="24"/>
          <w:szCs w:val="24"/>
        </w:rPr>
      </w:pPr>
    </w:p>
    <w:p w14:paraId="3A5563C1" w14:textId="77777777" w:rsidR="00FB4CA1" w:rsidRDefault="00FB4CA1" w:rsidP="00566410">
      <w:pPr>
        <w:spacing w:after="0" w:line="480" w:lineRule="auto"/>
        <w:jc w:val="both"/>
        <w:rPr>
          <w:rFonts w:ascii="Times New Roman" w:hAnsi="Times New Roman" w:cs="Times New Roman"/>
          <w:color w:val="000000" w:themeColor="text1"/>
          <w:sz w:val="24"/>
          <w:szCs w:val="24"/>
        </w:rPr>
      </w:pPr>
    </w:p>
    <w:p w14:paraId="5231DDC2" w14:textId="77777777" w:rsidR="000C2EEC" w:rsidRDefault="000C2EEC" w:rsidP="000C2EEC">
      <w:pPr>
        <w:spacing w:after="0" w:line="360" w:lineRule="auto"/>
        <w:jc w:val="both"/>
        <w:rPr>
          <w:rFonts w:ascii="Times New Roman" w:hAnsi="Times New Roman" w:cs="Times New Roman"/>
          <w:b/>
          <w:color w:val="000000" w:themeColor="text1"/>
          <w:sz w:val="24"/>
          <w:szCs w:val="24"/>
        </w:rPr>
      </w:pPr>
      <w:r w:rsidRPr="003A005E">
        <w:rPr>
          <w:rFonts w:ascii="Times New Roman" w:hAnsi="Times New Roman" w:cs="Times New Roman"/>
          <w:b/>
          <w:color w:val="000000" w:themeColor="text1"/>
          <w:sz w:val="24"/>
          <w:szCs w:val="24"/>
        </w:rPr>
        <w:lastRenderedPageBreak/>
        <w:t>Análisis e Interpretación:</w:t>
      </w:r>
    </w:p>
    <w:p w14:paraId="7A74140B" w14:textId="77777777" w:rsidR="000C2EEC" w:rsidRDefault="000C2EEC" w:rsidP="00566410">
      <w:pPr>
        <w:spacing w:after="0" w:line="480" w:lineRule="auto"/>
        <w:jc w:val="both"/>
        <w:rPr>
          <w:rFonts w:ascii="Times New Roman" w:hAnsi="Times New Roman" w:cs="Times New Roman"/>
          <w:color w:val="000000" w:themeColor="text1"/>
          <w:sz w:val="24"/>
          <w:szCs w:val="24"/>
        </w:rPr>
      </w:pPr>
    </w:p>
    <w:p w14:paraId="6155DEBE" w14:textId="6E134AC4" w:rsidR="00A93C40" w:rsidRPr="00783C9F" w:rsidRDefault="00566410" w:rsidP="0056641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93C40">
        <w:rPr>
          <w:rFonts w:ascii="Times New Roman" w:hAnsi="Times New Roman" w:cs="Times New Roman"/>
          <w:color w:val="000000" w:themeColor="text1"/>
          <w:sz w:val="24"/>
          <w:szCs w:val="24"/>
        </w:rPr>
        <w:t xml:space="preserve">Según el reporte de los docentes responsables del área de vinculación siempre los informes se han entregado en el tiempo previsto, sin </w:t>
      </w:r>
      <w:r w:rsidR="0014461B">
        <w:rPr>
          <w:rFonts w:ascii="Times New Roman" w:hAnsi="Times New Roman" w:cs="Times New Roman"/>
          <w:color w:val="000000" w:themeColor="text1"/>
          <w:sz w:val="24"/>
          <w:szCs w:val="24"/>
        </w:rPr>
        <w:t>embargo,</w:t>
      </w:r>
      <w:r w:rsidR="00A93C40">
        <w:rPr>
          <w:rFonts w:ascii="Times New Roman" w:hAnsi="Times New Roman" w:cs="Times New Roman"/>
          <w:color w:val="000000" w:themeColor="text1"/>
          <w:sz w:val="24"/>
          <w:szCs w:val="24"/>
        </w:rPr>
        <w:t xml:space="preserve"> la responsabilidad ya no radica en ellos</w:t>
      </w:r>
      <w:r w:rsidR="006D7C1E">
        <w:rPr>
          <w:rFonts w:ascii="Times New Roman" w:hAnsi="Times New Roman" w:cs="Times New Roman"/>
          <w:color w:val="000000" w:themeColor="text1"/>
          <w:sz w:val="24"/>
          <w:szCs w:val="24"/>
        </w:rPr>
        <w:t>,</w:t>
      </w:r>
      <w:r w:rsidR="00A93C40">
        <w:rPr>
          <w:rFonts w:ascii="Times New Roman" w:hAnsi="Times New Roman" w:cs="Times New Roman"/>
          <w:color w:val="000000" w:themeColor="text1"/>
          <w:sz w:val="24"/>
          <w:szCs w:val="24"/>
        </w:rPr>
        <w:t xml:space="preserve"> si en los estudiantes quienes aplican este proceso, los docentes dan seguimiento y apoyo técnico científico a los mismos</w:t>
      </w:r>
    </w:p>
    <w:p w14:paraId="364F0D65" w14:textId="77777777" w:rsidR="00A93C40" w:rsidRDefault="00A93C40" w:rsidP="00A27D3A">
      <w:pPr>
        <w:spacing w:after="0" w:line="360" w:lineRule="auto"/>
        <w:jc w:val="both"/>
        <w:rPr>
          <w:rFonts w:ascii="Times New Roman" w:hAnsi="Times New Roman" w:cs="Times New Roman"/>
          <w:color w:val="000000" w:themeColor="text1"/>
          <w:sz w:val="24"/>
          <w:szCs w:val="24"/>
        </w:rPr>
      </w:pPr>
    </w:p>
    <w:p w14:paraId="176ED33D" w14:textId="77777777" w:rsidR="00CB35F3" w:rsidRDefault="00CB35F3" w:rsidP="00A27D3A">
      <w:pPr>
        <w:spacing w:after="0" w:line="360" w:lineRule="auto"/>
        <w:jc w:val="both"/>
        <w:rPr>
          <w:rFonts w:ascii="Times New Roman" w:hAnsi="Times New Roman" w:cs="Times New Roman"/>
          <w:color w:val="000000" w:themeColor="text1"/>
          <w:sz w:val="24"/>
          <w:szCs w:val="24"/>
        </w:rPr>
      </w:pPr>
    </w:p>
    <w:p w14:paraId="11AA9006" w14:textId="187974D0" w:rsidR="00896A5B" w:rsidRDefault="00896A5B">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06830A89" w14:textId="77777777" w:rsidR="00CB35F3" w:rsidRDefault="00CB35F3" w:rsidP="00A27D3A">
      <w:pPr>
        <w:spacing w:after="0" w:line="360" w:lineRule="auto"/>
        <w:jc w:val="both"/>
        <w:rPr>
          <w:rFonts w:ascii="Times New Roman" w:hAnsi="Times New Roman" w:cs="Times New Roman"/>
          <w:color w:val="000000" w:themeColor="text1"/>
          <w:sz w:val="24"/>
          <w:szCs w:val="24"/>
        </w:rPr>
      </w:pPr>
    </w:p>
    <w:p w14:paraId="7FA98833" w14:textId="7C07F741" w:rsidR="00952709" w:rsidRPr="00952709" w:rsidRDefault="002D66B2" w:rsidP="00A27D3A">
      <w:pPr>
        <w:pStyle w:val="Ttulo2"/>
        <w:rPr>
          <w:rFonts w:ascii="Times New Roman" w:hAnsi="Times New Roman" w:cs="Times New Roman"/>
          <w:b/>
          <w:color w:val="auto"/>
          <w:sz w:val="24"/>
          <w:szCs w:val="24"/>
        </w:rPr>
      </w:pPr>
      <w:bookmarkStart w:id="169" w:name="_Toc20566669"/>
      <w:r w:rsidRPr="00952709">
        <w:rPr>
          <w:rFonts w:ascii="Times New Roman" w:hAnsi="Times New Roman" w:cs="Times New Roman"/>
          <w:b/>
          <w:color w:val="auto"/>
          <w:sz w:val="24"/>
          <w:szCs w:val="24"/>
        </w:rPr>
        <w:t xml:space="preserve">4.2. </w:t>
      </w:r>
      <w:r w:rsidR="00A27D3A" w:rsidRPr="00952709">
        <w:rPr>
          <w:rFonts w:ascii="Times New Roman" w:hAnsi="Times New Roman" w:cs="Times New Roman"/>
          <w:b/>
          <w:color w:val="auto"/>
          <w:sz w:val="24"/>
          <w:szCs w:val="24"/>
        </w:rPr>
        <w:t>MANUAL DE PROCESOS</w:t>
      </w:r>
      <w:bookmarkEnd w:id="169"/>
    </w:p>
    <w:p w14:paraId="25DAFA00" w14:textId="77777777" w:rsidR="00DF06F3" w:rsidRDefault="00DF06F3" w:rsidP="00DF06F3">
      <w:pPr>
        <w:spacing w:after="0" w:line="360" w:lineRule="auto"/>
        <w:jc w:val="center"/>
        <w:rPr>
          <w:rFonts w:ascii="Times New Roman" w:hAnsi="Times New Roman" w:cs="Times New Roman"/>
          <w:b/>
          <w:color w:val="000000" w:themeColor="text1"/>
          <w:sz w:val="24"/>
          <w:szCs w:val="24"/>
        </w:rPr>
      </w:pPr>
      <w:r>
        <w:rPr>
          <w:noProof/>
          <w:lang w:eastAsia="es-EC"/>
        </w:rPr>
        <w:drawing>
          <wp:inline distT="0" distB="0" distL="0" distR="0" wp14:anchorId="5BE027C5" wp14:editId="324DEA8C">
            <wp:extent cx="1553308" cy="1714500"/>
            <wp:effectExtent l="0" t="0" r="8890" b="0"/>
            <wp:docPr id="245" name="Imagen 245" descr="Resultado de imagen para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EB"/>
                    <pic:cNvPicPr>
                      <a:picLocks noChangeAspect="1" noChangeArrowheads="1"/>
                    </pic:cNvPicPr>
                  </pic:nvPicPr>
                  <pic:blipFill rotWithShape="1">
                    <a:blip r:embed="rId8">
                      <a:extLst>
                        <a:ext uri="{28A0092B-C50C-407E-A947-70E740481C1C}">
                          <a14:useLocalDpi xmlns:a14="http://schemas.microsoft.com/office/drawing/2010/main" val="0"/>
                        </a:ext>
                      </a:extLst>
                    </a:blip>
                    <a:srcRect l="25558" r="24814"/>
                    <a:stretch/>
                  </pic:blipFill>
                  <pic:spPr bwMode="auto">
                    <a:xfrm>
                      <a:off x="0" y="0"/>
                      <a:ext cx="1562041" cy="1724139"/>
                    </a:xfrm>
                    <a:prstGeom prst="rect">
                      <a:avLst/>
                    </a:prstGeom>
                    <a:noFill/>
                    <a:ln>
                      <a:noFill/>
                    </a:ln>
                    <a:extLst>
                      <a:ext uri="{53640926-AAD7-44D8-BBD7-CCE9431645EC}">
                        <a14:shadowObscured xmlns:a14="http://schemas.microsoft.com/office/drawing/2010/main"/>
                      </a:ext>
                    </a:extLst>
                  </pic:spPr>
                </pic:pic>
              </a:graphicData>
            </a:graphic>
          </wp:inline>
        </w:drawing>
      </w:r>
    </w:p>
    <w:p w14:paraId="5CB59403" w14:textId="77777777" w:rsidR="00DF06F3" w:rsidRDefault="00DF06F3" w:rsidP="00DF06F3">
      <w:pPr>
        <w:spacing w:after="0" w:line="360" w:lineRule="auto"/>
        <w:jc w:val="both"/>
        <w:rPr>
          <w:rFonts w:ascii="Times New Roman" w:hAnsi="Times New Roman" w:cs="Times New Roman"/>
          <w:b/>
          <w:color w:val="000000" w:themeColor="text1"/>
          <w:sz w:val="24"/>
          <w:szCs w:val="24"/>
        </w:rPr>
      </w:pPr>
    </w:p>
    <w:p w14:paraId="3CFC11E7" w14:textId="77770C66" w:rsidR="00DF06F3" w:rsidRPr="00896A5B" w:rsidRDefault="00DF06F3" w:rsidP="00896A5B">
      <w:pPr>
        <w:spacing w:after="0" w:line="360" w:lineRule="auto"/>
        <w:jc w:val="center"/>
        <w:rPr>
          <w:rFonts w:ascii="Times New Roman" w:hAnsi="Times New Roman" w:cs="Times New Roman"/>
          <w:b/>
          <w:color w:val="000000" w:themeColor="text1"/>
          <w:sz w:val="36"/>
          <w:szCs w:val="36"/>
        </w:rPr>
      </w:pPr>
      <w:r w:rsidRPr="00896A5B">
        <w:rPr>
          <w:rFonts w:ascii="Times New Roman" w:hAnsi="Times New Roman" w:cs="Times New Roman"/>
          <w:b/>
          <w:color w:val="000000" w:themeColor="text1"/>
          <w:sz w:val="36"/>
          <w:szCs w:val="36"/>
        </w:rPr>
        <w:t xml:space="preserve">MANUAL DE ASEGURAMIENTO DE LA CALIDAD DE EDUCACIÓN SUPERIOR EN LOS INDICADORES </w:t>
      </w:r>
      <w:r w:rsidR="00896A5B" w:rsidRPr="00896A5B">
        <w:rPr>
          <w:rFonts w:ascii="Times New Roman" w:hAnsi="Times New Roman" w:cs="Times New Roman"/>
          <w:b/>
          <w:color w:val="000000" w:themeColor="text1"/>
          <w:sz w:val="36"/>
          <w:szCs w:val="36"/>
        </w:rPr>
        <w:t>DE PERTINENCIA</w:t>
      </w:r>
      <w:r w:rsidRPr="00896A5B">
        <w:rPr>
          <w:rFonts w:ascii="Times New Roman" w:hAnsi="Times New Roman" w:cs="Times New Roman"/>
          <w:b/>
          <w:color w:val="000000" w:themeColor="text1"/>
          <w:sz w:val="36"/>
          <w:szCs w:val="36"/>
        </w:rPr>
        <w:t>-VINCULACIÓN, ACADEMIA-INVESTIGACIÓN POR PROCESOS DE LA FACULTAD DE CIENCIAS DE LA SALUD.</w:t>
      </w:r>
    </w:p>
    <w:p w14:paraId="2D47AA74" w14:textId="77777777" w:rsidR="00DF06F3" w:rsidRDefault="00DF06F3" w:rsidP="00DF06F3">
      <w:pPr>
        <w:spacing w:after="0" w:line="360" w:lineRule="auto"/>
        <w:jc w:val="both"/>
        <w:rPr>
          <w:rFonts w:ascii="Times New Roman" w:hAnsi="Times New Roman" w:cs="Times New Roman"/>
          <w:b/>
          <w:color w:val="000000" w:themeColor="text1"/>
          <w:sz w:val="24"/>
          <w:szCs w:val="24"/>
        </w:rPr>
      </w:pPr>
    </w:p>
    <w:p w14:paraId="3162EE52" w14:textId="77777777" w:rsidR="00DF06F3" w:rsidRDefault="00DF06F3" w:rsidP="00DF06F3">
      <w:pPr>
        <w:spacing w:after="0" w:line="360" w:lineRule="auto"/>
        <w:jc w:val="both"/>
        <w:rPr>
          <w:rFonts w:ascii="Times New Roman" w:hAnsi="Times New Roman" w:cs="Times New Roman"/>
          <w:b/>
          <w:color w:val="000000" w:themeColor="text1"/>
          <w:sz w:val="24"/>
          <w:szCs w:val="24"/>
        </w:rPr>
      </w:pPr>
    </w:p>
    <w:p w14:paraId="3B5D92E3" w14:textId="77777777" w:rsidR="00111D3A" w:rsidRDefault="00111D3A" w:rsidP="00DF06F3">
      <w:pPr>
        <w:spacing w:after="0" w:line="360" w:lineRule="auto"/>
        <w:jc w:val="both"/>
        <w:rPr>
          <w:rFonts w:ascii="Times New Roman" w:hAnsi="Times New Roman" w:cs="Times New Roman"/>
          <w:b/>
          <w:color w:val="000000" w:themeColor="text1"/>
          <w:sz w:val="24"/>
          <w:szCs w:val="24"/>
        </w:rPr>
      </w:pPr>
    </w:p>
    <w:p w14:paraId="0FD8D2CD" w14:textId="77777777" w:rsidR="00DF06F3" w:rsidRDefault="00DF06F3" w:rsidP="00DF06F3">
      <w:pPr>
        <w:spacing w:after="0" w:line="360" w:lineRule="auto"/>
        <w:jc w:val="right"/>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GUARANDA AGOSTO 2019</w:t>
      </w:r>
    </w:p>
    <w:p w14:paraId="50556471" w14:textId="77777777" w:rsidR="00F93777" w:rsidRDefault="00896A5B">
      <w:pPr>
        <w:rPr>
          <w:rFonts w:ascii="Times New Roman" w:hAnsi="Times New Roman" w:cs="Times New Roman"/>
          <w:b/>
          <w:color w:val="000000" w:themeColor="text1"/>
          <w:sz w:val="24"/>
          <w:szCs w:val="24"/>
        </w:rPr>
        <w:sectPr w:rsidR="00F93777" w:rsidSect="000D4D24">
          <w:pgSz w:w="11940" w:h="16920"/>
          <w:pgMar w:top="1418" w:right="1701" w:bottom="1418" w:left="1701" w:header="720" w:footer="720" w:gutter="0"/>
          <w:cols w:space="720"/>
          <w:titlePg/>
        </w:sectPr>
      </w:pPr>
      <w:r>
        <w:rPr>
          <w:rFonts w:ascii="Times New Roman" w:hAnsi="Times New Roman" w:cs="Times New Roman"/>
          <w:b/>
          <w:color w:val="000000" w:themeColor="text1"/>
          <w:sz w:val="24"/>
          <w:szCs w:val="24"/>
        </w:rPr>
        <w:br w:type="page"/>
      </w:r>
    </w:p>
    <w:bookmarkStart w:id="170" w:name="_Toc425416263" w:displacedByCustomXml="next"/>
    <w:sdt>
      <w:sdtPr>
        <w:rPr>
          <w:rFonts w:cstheme="minorHAnsi"/>
          <w:sz w:val="24"/>
          <w:szCs w:val="24"/>
        </w:rPr>
        <w:id w:val="-1428961436"/>
        <w:docPartObj>
          <w:docPartGallery w:val="Cover Pages"/>
          <w:docPartUnique/>
        </w:docPartObj>
      </w:sdtPr>
      <w:sdtEndPr>
        <w:rPr>
          <w:lang w:val="es-ES"/>
        </w:rPr>
      </w:sdtEndPr>
      <w:sdtContent>
        <w:p w14:paraId="19C1461F" w14:textId="77777777" w:rsidR="00B921BA" w:rsidRPr="00937330" w:rsidRDefault="00B921BA" w:rsidP="00B921BA">
          <w:pPr>
            <w:rPr>
              <w:rFonts w:cstheme="minorHAnsi"/>
              <w:sz w:val="24"/>
              <w:szCs w:val="24"/>
            </w:rPr>
          </w:pPr>
          <w:r w:rsidRPr="00937330">
            <w:rPr>
              <w:rFonts w:cstheme="minorHAnsi"/>
              <w:noProof/>
              <w:sz w:val="24"/>
              <w:szCs w:val="24"/>
              <w:lang w:eastAsia="es-EC"/>
            </w:rPr>
            <w:drawing>
              <wp:anchor distT="0" distB="0" distL="114300" distR="114300" simplePos="0" relativeHeight="251728384" behindDoc="0" locked="0" layoutInCell="1" allowOverlap="1" wp14:anchorId="1DE4729E" wp14:editId="600DD01E">
                <wp:simplePos x="0" y="0"/>
                <wp:positionH relativeFrom="column">
                  <wp:posOffset>266700</wp:posOffset>
                </wp:positionH>
                <wp:positionV relativeFrom="paragraph">
                  <wp:posOffset>302260</wp:posOffset>
                </wp:positionV>
                <wp:extent cx="1526540" cy="1685925"/>
                <wp:effectExtent l="0" t="0" r="0" b="9525"/>
                <wp:wrapTopAndBottom/>
                <wp:docPr id="117" name="Imagen 117" descr="Resultado de imagen para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EB"/>
                        <pic:cNvPicPr>
                          <a:picLocks noChangeAspect="1" noChangeArrowheads="1"/>
                        </pic:cNvPicPr>
                      </pic:nvPicPr>
                      <pic:blipFill rotWithShape="1">
                        <a:blip r:embed="rId8">
                          <a:extLst>
                            <a:ext uri="{28A0092B-C50C-407E-A947-70E740481C1C}">
                              <a14:useLocalDpi xmlns:a14="http://schemas.microsoft.com/office/drawing/2010/main" val="0"/>
                            </a:ext>
                          </a:extLst>
                        </a:blip>
                        <a:srcRect l="25558" r="24814"/>
                        <a:stretch/>
                      </pic:blipFill>
                      <pic:spPr bwMode="auto">
                        <a:xfrm>
                          <a:off x="0" y="0"/>
                          <a:ext cx="1526540"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ABD726" w14:textId="77777777" w:rsidR="00B921BA" w:rsidRPr="00937330" w:rsidRDefault="00B921BA" w:rsidP="00B921BA">
          <w:pPr>
            <w:rPr>
              <w:rFonts w:eastAsiaTheme="majorEastAsia" w:cstheme="minorHAnsi"/>
              <w:color w:val="2E74B5" w:themeColor="accent1" w:themeShade="BF"/>
              <w:sz w:val="24"/>
              <w:szCs w:val="24"/>
              <w:lang w:val="es-ES"/>
            </w:rPr>
          </w:pPr>
          <w:r w:rsidRPr="00937330">
            <w:rPr>
              <w:rFonts w:cstheme="minorHAnsi"/>
              <w:noProof/>
              <w:sz w:val="24"/>
              <w:szCs w:val="24"/>
              <w:lang w:eastAsia="es-EC"/>
            </w:rPr>
            <mc:AlternateContent>
              <mc:Choice Requires="wps">
                <w:drawing>
                  <wp:anchor distT="45720" distB="45720" distL="114300" distR="114300" simplePos="0" relativeHeight="251729408" behindDoc="0" locked="0" layoutInCell="1" allowOverlap="1" wp14:anchorId="0CF5FBFF" wp14:editId="53D12B18">
                    <wp:simplePos x="0" y="0"/>
                    <wp:positionH relativeFrom="column">
                      <wp:posOffset>2267585</wp:posOffset>
                    </wp:positionH>
                    <wp:positionV relativeFrom="paragraph">
                      <wp:posOffset>5882005</wp:posOffset>
                    </wp:positionV>
                    <wp:extent cx="3329940" cy="1404620"/>
                    <wp:effectExtent l="0" t="0" r="381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1404620"/>
                            </a:xfrm>
                            <a:prstGeom prst="rect">
                              <a:avLst/>
                            </a:prstGeom>
                            <a:solidFill>
                              <a:srgbClr val="FFFFFF"/>
                            </a:solidFill>
                            <a:ln w="9525">
                              <a:noFill/>
                              <a:miter lim="800000"/>
                              <a:headEnd/>
                              <a:tailEnd/>
                            </a:ln>
                          </wps:spPr>
                          <wps:txbx>
                            <w:txbxContent>
                              <w:p w14:paraId="55F25A8D" w14:textId="77777777" w:rsidR="00772C1C" w:rsidRDefault="00772C1C" w:rsidP="00B921BA">
                                <w:pPr>
                                  <w:spacing w:after="0" w:line="240" w:lineRule="auto"/>
                                  <w:jc w:val="right"/>
                                  <w:rPr>
                                    <w:sz w:val="18"/>
                                    <w:szCs w:val="18"/>
                                    <w:lang w:val="es-ES"/>
                                  </w:rPr>
                                </w:pPr>
                                <w:r w:rsidRPr="00F65125">
                                  <w:rPr>
                                    <w:sz w:val="18"/>
                                    <w:szCs w:val="18"/>
                                    <w:lang w:val="es-ES"/>
                                  </w:rPr>
                                  <w:t>MORALES GARCIA STEFANY DAYANA</w:t>
                                </w:r>
                              </w:p>
                              <w:p w14:paraId="4D88B54E" w14:textId="77777777" w:rsidR="00772C1C" w:rsidRPr="00F65125" w:rsidRDefault="00772C1C" w:rsidP="00B921BA">
                                <w:pPr>
                                  <w:spacing w:after="0" w:line="240" w:lineRule="auto"/>
                                  <w:jc w:val="right"/>
                                  <w:rPr>
                                    <w:sz w:val="18"/>
                                    <w:szCs w:val="18"/>
                                  </w:rPr>
                                </w:pPr>
                                <w:r w:rsidRPr="00F65125">
                                  <w:rPr>
                                    <w:sz w:val="18"/>
                                    <w:szCs w:val="18"/>
                                    <w:lang w:val="es-ES"/>
                                  </w:rPr>
                                  <w:t>PAZMIÑO VERDEZOTO CINTHIA PAMELA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CF5FBFF" id="_x0000_t202" coordsize="21600,21600" o:spt="202" path="m,l,21600r21600,l21600,xe">
                    <v:stroke joinstyle="miter"/>
                    <v:path gradientshapeok="t" o:connecttype="rect"/>
                  </v:shapetype>
                  <v:shape id="Cuadro de texto 2" o:spid="_x0000_s1026" type="#_x0000_t202" style="position:absolute;margin-left:178.55pt;margin-top:463.15pt;width:262.2pt;height:110.6pt;z-index:251729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" stroked="f">
                    <v:textbox style="mso-fit-shape-to-text:t">
                      <w:txbxContent>
                        <w:p w14:paraId="55F25A8D" w14:textId="77777777" w:rsidR="00772C1C" w:rsidRDefault="00772C1C" w:rsidP="00B921BA">
                          <w:pPr>
                            <w:spacing w:after="0" w:line="240" w:lineRule="auto"/>
                            <w:jc w:val="right"/>
                            <w:rPr>
                              <w:sz w:val="18"/>
                              <w:szCs w:val="18"/>
                              <w:lang w:val="es-ES"/>
                            </w:rPr>
                          </w:pPr>
                          <w:r w:rsidRPr="00F65125">
                            <w:rPr>
                              <w:sz w:val="18"/>
                              <w:szCs w:val="18"/>
                              <w:lang w:val="es-ES"/>
                            </w:rPr>
                            <w:t>MORALES GARCIA STEFANY DAYANA</w:t>
                          </w:r>
                        </w:p>
                        <w:p w14:paraId="4D88B54E" w14:textId="77777777" w:rsidR="00772C1C" w:rsidRPr="00F65125" w:rsidRDefault="00772C1C" w:rsidP="00B921BA">
                          <w:pPr>
                            <w:spacing w:after="0" w:line="240" w:lineRule="auto"/>
                            <w:jc w:val="right"/>
                            <w:rPr>
                              <w:sz w:val="18"/>
                              <w:szCs w:val="18"/>
                            </w:rPr>
                          </w:pPr>
                          <w:r w:rsidRPr="00F65125">
                            <w:rPr>
                              <w:sz w:val="18"/>
                              <w:szCs w:val="18"/>
                              <w:lang w:val="es-ES"/>
                            </w:rPr>
                            <w:t>PAZMIÑO VERDEZOTO CINTHIA PAMELA</w:t>
                          </w:r>
                        </w:p>
                      </w:txbxContent>
                    </v:textbox>
                    <w10:wrap type="square"/>
                  </v:shape>
                </w:pict>
              </mc:Fallback>
            </mc:AlternateContent>
          </w:r>
          <w:r w:rsidRPr="00937330">
            <w:rPr>
              <w:rFonts w:cstheme="minorHAnsi"/>
              <w:noProof/>
              <w:sz w:val="24"/>
              <w:szCs w:val="24"/>
              <w:lang w:eastAsia="es-EC"/>
            </w:rPr>
            <mc:AlternateContent>
              <mc:Choice Requires="wps">
                <w:drawing>
                  <wp:anchor distT="0" distB="0" distL="114300" distR="114300" simplePos="0" relativeHeight="251727360" behindDoc="0" locked="0" layoutInCell="1" allowOverlap="1" wp14:anchorId="1A6F202C" wp14:editId="3431F367">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3335" b="6350"/>
                    <wp:wrapSquare wrapText="bothSides"/>
                    <wp:docPr id="12" name="Cuadro de texto 12"/>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A04243" w14:textId="77777777" w:rsidR="00772C1C" w:rsidRDefault="00772C1C" w:rsidP="00B921BA">
                                <w:pPr>
                                  <w:pStyle w:val="Sinespaciado"/>
                                  <w:jc w:val="right"/>
                                  <w:rPr>
                                    <w:caps/>
                                    <w:color w:val="323E4F" w:themeColor="text2" w:themeShade="BF"/>
                                    <w:sz w:val="40"/>
                                    <w:szCs w:val="40"/>
                                  </w:rPr>
                                </w:pPr>
                                <w:r>
                                  <w:rPr>
                                    <w:caps/>
                                    <w:color w:val="323E4F" w:themeColor="text2" w:themeShade="BF"/>
                                    <w:sz w:val="40"/>
                                    <w:szCs w:val="40"/>
                                  </w:rPr>
                                  <w:t>2019</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 w14:anchorId="1A6F202C" id="Cuadro de texto 12" o:spid="_x0000_s1027" type="#_x0000_t202" style="position:absolute;margin-left:0;margin-top:0;width:288.25pt;height:287.5pt;z-index:251727360;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" filled="f" stroked="f" strokeweight=".5pt">
                    <v:textbox style="mso-fit-shape-to-text:t" inset="0,0,0,0">
                      <w:txbxContent>
                        <w:p w14:paraId="10A04243" w14:textId="77777777" w:rsidR="00772C1C" w:rsidRDefault="00772C1C" w:rsidP="00B921BA">
                          <w:pPr>
                            <w:pStyle w:val="Sinespaciado"/>
                            <w:jc w:val="right"/>
                            <w:rPr>
                              <w:caps/>
                              <w:color w:val="323E4F" w:themeColor="text2" w:themeShade="BF"/>
                              <w:sz w:val="40"/>
                              <w:szCs w:val="40"/>
                            </w:rPr>
                          </w:pPr>
                          <w:r>
                            <w:rPr>
                              <w:caps/>
                              <w:color w:val="323E4F" w:themeColor="text2" w:themeShade="BF"/>
                              <w:sz w:val="40"/>
                              <w:szCs w:val="40"/>
                            </w:rPr>
                            <w:t>2019</w:t>
                          </w:r>
                        </w:p>
                      </w:txbxContent>
                    </v:textbox>
                    <w10:wrap type="square" anchorx="page" anchory="page"/>
                  </v:shape>
                </w:pict>
              </mc:Fallback>
            </mc:AlternateContent>
          </w:r>
          <w:r w:rsidRPr="00937330">
            <w:rPr>
              <w:rFonts w:cstheme="minorHAnsi"/>
              <w:noProof/>
              <w:sz w:val="24"/>
              <w:szCs w:val="24"/>
              <w:lang w:eastAsia="es-EC"/>
            </w:rPr>
            <mc:AlternateContent>
              <mc:Choice Requires="wps">
                <w:drawing>
                  <wp:anchor distT="0" distB="0" distL="114300" distR="114300" simplePos="0" relativeHeight="251726336" behindDoc="0" locked="0" layoutInCell="1" allowOverlap="1" wp14:anchorId="7B5391D4" wp14:editId="500E62EF">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8949055</wp:posOffset>
                        </wp:positionV>
                      </mc:Fallback>
                    </mc:AlternateContent>
                    <wp:extent cx="5753100" cy="652780"/>
                    <wp:effectExtent l="0" t="0" r="10160" b="14605"/>
                    <wp:wrapSquare wrapText="bothSides"/>
                    <wp:docPr id="13" name="Cuadro de texto 13"/>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1ABE68" w14:textId="77777777" w:rsidR="00772C1C" w:rsidRPr="00F65125" w:rsidRDefault="00772C1C" w:rsidP="00B921BA">
                                <w:pPr>
                                  <w:pStyle w:val="Sinespaciado"/>
                                  <w:jc w:val="right"/>
                                  <w:rPr>
                                    <w:caps/>
                                    <w:color w:val="262626" w:themeColor="text1" w:themeTint="D9"/>
                                    <w:sz w:val="20"/>
                                    <w:szCs w:val="20"/>
                                  </w:rPr>
                                </w:pPr>
                              </w:p>
                              <w:p w14:paraId="70079337" w14:textId="77777777" w:rsidR="00772C1C" w:rsidRPr="00D62794" w:rsidRDefault="00772C1C" w:rsidP="00B921BA">
                                <w:pPr>
                                  <w:pStyle w:val="Sinespaciado"/>
                                  <w:jc w:val="right"/>
                                  <w:rPr>
                                    <w:b/>
                                    <w:bCs/>
                                    <w:caps/>
                                    <w:color w:val="262626" w:themeColor="text1" w:themeTint="D9"/>
                                    <w:sz w:val="20"/>
                                    <w:szCs w:val="20"/>
                                  </w:rPr>
                                </w:pPr>
                                <w:sdt>
                                  <w:sdtPr>
                                    <w:rPr>
                                      <w:b/>
                                      <w:bCs/>
                                      <w:caps/>
                                      <w:color w:val="262626" w:themeColor="text1" w:themeTint="D9"/>
                                      <w:sz w:val="20"/>
                                      <w:szCs w:val="20"/>
                                    </w:rPr>
                                    <w:alias w:val="Compañía"/>
                                    <w:tag w:val=""/>
                                    <w:id w:val="-661235724"/>
                                    <w:showingPlcHdr/>
                                    <w:dataBinding w:prefixMappings="xmlns:ns0='http://schemas.openxmlformats.org/officeDocument/2006/extended-properties' " w:xpath="/ns0:Properties[1]/ns0:Company[1]" w:storeItemID="{6668398D-A668-4E3E-A5EB-62B293D839F1}"/>
                                    <w:text/>
                                  </w:sdtPr>
                                  <w:sdtContent>
                                    <w:r>
                                      <w:rPr>
                                        <w:b/>
                                        <w:bCs/>
                                        <w:caps/>
                                        <w:color w:val="262626" w:themeColor="text1" w:themeTint="D9"/>
                                        <w:sz w:val="20"/>
                                        <w:szCs w:val="20"/>
                                      </w:rPr>
                                      <w:t xml:space="preserve">     </w:t>
                                    </w:r>
                                  </w:sdtContent>
                                </w:sdt>
                              </w:p>
                              <w:p w14:paraId="6DA7937F" w14:textId="77777777" w:rsidR="00772C1C" w:rsidRDefault="00772C1C" w:rsidP="00B921BA">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showingPlcHdr/>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 xml:space="preserve">     </w:t>
                                    </w:r>
                                  </w:sdtContent>
                                </w:sdt>
                                <w:r>
                                  <w:rPr>
                                    <w:color w:val="262626" w:themeColor="text1" w:themeTint="D9"/>
                                    <w:sz w:val="20"/>
                                    <w:szCs w:val="20"/>
                                    <w:lang w:val="es-ES"/>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7B5391D4" id="Cuadro de texto 13" o:spid="_x0000_s1028" type="#_x0000_t202" style="position:absolute;margin-left:0;margin-top:0;width:453pt;height:51.4pt;z-index:251726336;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" filled="f" stroked="f" strokeweight=".5pt">
                    <v:textbox inset="0,0,0,0">
                      <w:txbxContent>
                        <w:p w14:paraId="6F1ABE68" w14:textId="77777777" w:rsidR="00772C1C" w:rsidRPr="00F65125" w:rsidRDefault="00772C1C" w:rsidP="00B921BA">
                          <w:pPr>
                            <w:pStyle w:val="Sinespaciado"/>
                            <w:jc w:val="right"/>
                            <w:rPr>
                              <w:caps/>
                              <w:color w:val="262626" w:themeColor="text1" w:themeTint="D9"/>
                              <w:sz w:val="20"/>
                              <w:szCs w:val="20"/>
                            </w:rPr>
                          </w:pPr>
                        </w:p>
                        <w:p w14:paraId="70079337" w14:textId="77777777" w:rsidR="00772C1C" w:rsidRPr="00D62794" w:rsidRDefault="00772C1C" w:rsidP="00B921BA">
                          <w:pPr>
                            <w:pStyle w:val="Sinespaciado"/>
                            <w:jc w:val="right"/>
                            <w:rPr>
                              <w:b/>
                              <w:bCs/>
                              <w:caps/>
                              <w:color w:val="262626" w:themeColor="text1" w:themeTint="D9"/>
                              <w:sz w:val="20"/>
                              <w:szCs w:val="20"/>
                            </w:rPr>
                          </w:pPr>
                          <w:sdt>
                            <w:sdtPr>
                              <w:rPr>
                                <w:b/>
                                <w:bCs/>
                                <w:caps/>
                                <w:color w:val="262626" w:themeColor="text1" w:themeTint="D9"/>
                                <w:sz w:val="20"/>
                                <w:szCs w:val="20"/>
                              </w:rPr>
                              <w:alias w:val="Compañía"/>
                              <w:tag w:val=""/>
                              <w:id w:val="-661235724"/>
                              <w:showingPlcHdr/>
                              <w:dataBinding w:prefixMappings="xmlns:ns0='http://schemas.openxmlformats.org/officeDocument/2006/extended-properties' " w:xpath="/ns0:Properties[1]/ns0:Company[1]" w:storeItemID="{6668398D-A668-4E3E-A5EB-62B293D839F1}"/>
                              <w:text/>
                            </w:sdtPr>
                            <w:sdtContent>
                              <w:r>
                                <w:rPr>
                                  <w:b/>
                                  <w:bCs/>
                                  <w:caps/>
                                  <w:color w:val="262626" w:themeColor="text1" w:themeTint="D9"/>
                                  <w:sz w:val="20"/>
                                  <w:szCs w:val="20"/>
                                </w:rPr>
                                <w:t xml:space="preserve">     </w:t>
                              </w:r>
                            </w:sdtContent>
                          </w:sdt>
                        </w:p>
                        <w:p w14:paraId="6DA7937F" w14:textId="77777777" w:rsidR="00772C1C" w:rsidRDefault="00772C1C" w:rsidP="00B921BA">
                          <w:pPr>
                            <w:pStyle w:val="Sinespaciado"/>
                            <w:jc w:val="right"/>
                            <w:rPr>
                              <w:caps/>
                              <w:color w:val="262626" w:themeColor="text1" w:themeTint="D9"/>
                              <w:sz w:val="20"/>
                              <w:szCs w:val="20"/>
                            </w:rPr>
                          </w:pPr>
                          <w:sdt>
                            <w:sdtPr>
                              <w:rPr>
                                <w:color w:val="262626" w:themeColor="text1" w:themeTint="D9"/>
                                <w:sz w:val="20"/>
                                <w:szCs w:val="20"/>
                              </w:rPr>
                              <w:alias w:val="Dirección"/>
                              <w:tag w:val=""/>
                              <w:id w:val="171227497"/>
                              <w:showingPlcHdr/>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 xml:space="preserve">     </w:t>
                              </w:r>
                            </w:sdtContent>
                          </w:sdt>
                          <w:r>
                            <w:rPr>
                              <w:color w:val="262626" w:themeColor="text1" w:themeTint="D9"/>
                              <w:sz w:val="20"/>
                              <w:szCs w:val="20"/>
                              <w:lang w:val="es-ES"/>
                            </w:rPr>
                            <w:t xml:space="preserve"> </w:t>
                          </w:r>
                        </w:p>
                      </w:txbxContent>
                    </v:textbox>
                    <w10:wrap type="square" anchorx="page" anchory="page"/>
                  </v:shape>
                </w:pict>
              </mc:Fallback>
            </mc:AlternateContent>
          </w:r>
          <w:r w:rsidRPr="00937330">
            <w:rPr>
              <w:rFonts w:cstheme="minorHAnsi"/>
              <w:noProof/>
              <w:sz w:val="24"/>
              <w:szCs w:val="24"/>
              <w:lang w:eastAsia="es-EC"/>
            </w:rPr>
            <mc:AlternateContent>
              <mc:Choice Requires="wps">
                <w:drawing>
                  <wp:anchor distT="0" distB="0" distL="114300" distR="114300" simplePos="0" relativeHeight="251724288" behindDoc="0" locked="0" layoutInCell="1" allowOverlap="1" wp14:anchorId="52F63A79" wp14:editId="4B2E1105">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Cuadro de texto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26C57" w14:textId="77777777" w:rsidR="00772C1C" w:rsidRDefault="00772C1C" w:rsidP="00B921BA">
                                <w:pPr>
                                  <w:pStyle w:val="Sinespaciado"/>
                                  <w:jc w:val="right"/>
                                  <w:rPr>
                                    <w:caps/>
                                    <w:color w:val="323E4F" w:themeColor="text2" w:themeShade="BF"/>
                                    <w:sz w:val="52"/>
                                    <w:szCs w:val="52"/>
                                  </w:rPr>
                                </w:pPr>
                                <w:sdt>
                                  <w:sdtPr>
                                    <w:rPr>
                                      <w:caps/>
                                      <w:color w:val="323E4F" w:themeColor="text2" w:themeShade="BF"/>
                                      <w:sz w:val="52"/>
                                      <w:szCs w:val="52"/>
                                    </w:rPr>
                                    <w:alias w:val="Título"/>
                                    <w:tag w:val=""/>
                                    <w:id w:val="-1315561441"/>
                                    <w:showingPlcHdr/>
                                    <w:dataBinding w:prefixMappings="xmlns:ns0='http://purl.org/dc/elements/1.1/' xmlns:ns1='http://schemas.openxmlformats.org/package/2006/metadata/core-properties' " w:xpath="/ns1:coreProperties[1]/ns0:title[1]" w:storeItemID="{6C3C8BC8-F283-45AE-878A-BAB7291924A1}"/>
                                    <w:text w:multiLine="1"/>
                                  </w:sdtPr>
                                  <w:sdtContent>
                                    <w:r>
                                      <w:rPr>
                                        <w:caps/>
                                        <w:color w:val="323E4F" w:themeColor="text2" w:themeShade="BF"/>
                                        <w:sz w:val="52"/>
                                        <w:szCs w:val="52"/>
                                      </w:rPr>
                                      <w:t xml:space="preserve">     </w:t>
                                    </w:r>
                                  </w:sdtContent>
                                </w:sdt>
                              </w:p>
                              <w:p w14:paraId="33933387" w14:textId="77777777" w:rsidR="00772C1C" w:rsidRDefault="00772C1C" w:rsidP="00B921BA">
                                <w:pPr>
                                  <w:pStyle w:val="Sinespaciado"/>
                                  <w:jc w:val="right"/>
                                  <w:rPr>
                                    <w:smallCaps/>
                                    <w:color w:val="44546A" w:themeColor="text2"/>
                                    <w:sz w:val="36"/>
                                    <w:szCs w:val="36"/>
                                  </w:rPr>
                                </w:pPr>
                                <w:r>
                                  <w:rPr>
                                    <w:smallCaps/>
                                    <w:color w:val="44546A" w:themeColor="text2"/>
                                    <w:sz w:val="28"/>
                                    <w:szCs w:val="28"/>
                                  </w:rPr>
                                  <w:t>PERTINENCIA-</w:t>
                                </w:r>
                                <w:sdt>
                                  <w:sdtPr>
                                    <w:rPr>
                                      <w:smallCaps/>
                                      <w:color w:val="44546A" w:themeColor="text2"/>
                                      <w:sz w:val="28"/>
                                      <w:szCs w:val="28"/>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r>
                                      <w:rPr>
                                        <w:smallCaps/>
                                        <w:color w:val="44546A" w:themeColor="text2"/>
                                        <w:sz w:val="28"/>
                                        <w:szCs w:val="28"/>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52F63A79" id="Cuadro de texto 113" o:spid="_x0000_s1029" type="#_x0000_t202" style="position:absolute;margin-left:0;margin-top:0;width:453pt;height:41.4pt;z-index:251724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" filled="f" stroked="f" strokeweight=".5pt">
                    <v:textbox inset="0,0,0,0">
                      <w:txbxContent>
                        <w:p w14:paraId="50D26C57" w14:textId="77777777" w:rsidR="00772C1C" w:rsidRDefault="00772C1C" w:rsidP="00B921BA">
                          <w:pPr>
                            <w:pStyle w:val="Sinespaciado"/>
                            <w:jc w:val="right"/>
                            <w:rPr>
                              <w:caps/>
                              <w:color w:val="323E4F" w:themeColor="text2" w:themeShade="BF"/>
                              <w:sz w:val="52"/>
                              <w:szCs w:val="52"/>
                            </w:rPr>
                          </w:pPr>
                          <w:sdt>
                            <w:sdtPr>
                              <w:rPr>
                                <w:caps/>
                                <w:color w:val="323E4F" w:themeColor="text2" w:themeShade="BF"/>
                                <w:sz w:val="52"/>
                                <w:szCs w:val="52"/>
                              </w:rPr>
                              <w:alias w:val="Título"/>
                              <w:tag w:val=""/>
                              <w:id w:val="-1315561441"/>
                              <w:showingPlcHdr/>
                              <w:dataBinding w:prefixMappings="xmlns:ns0='http://purl.org/dc/elements/1.1/' xmlns:ns1='http://schemas.openxmlformats.org/package/2006/metadata/core-properties' " w:xpath="/ns1:coreProperties[1]/ns0:title[1]" w:storeItemID="{6C3C8BC8-F283-45AE-878A-BAB7291924A1}"/>
                              <w:text w:multiLine="1"/>
                            </w:sdtPr>
                            <w:sdtContent>
                              <w:r>
                                <w:rPr>
                                  <w:caps/>
                                  <w:color w:val="323E4F" w:themeColor="text2" w:themeShade="BF"/>
                                  <w:sz w:val="52"/>
                                  <w:szCs w:val="52"/>
                                </w:rPr>
                                <w:t xml:space="preserve">     </w:t>
                              </w:r>
                            </w:sdtContent>
                          </w:sdt>
                        </w:p>
                        <w:p w14:paraId="33933387" w14:textId="77777777" w:rsidR="00772C1C" w:rsidRDefault="00772C1C" w:rsidP="00B921BA">
                          <w:pPr>
                            <w:pStyle w:val="Sinespaciado"/>
                            <w:jc w:val="right"/>
                            <w:rPr>
                              <w:smallCaps/>
                              <w:color w:val="44546A" w:themeColor="text2"/>
                              <w:sz w:val="36"/>
                              <w:szCs w:val="36"/>
                            </w:rPr>
                          </w:pPr>
                          <w:r>
                            <w:rPr>
                              <w:smallCaps/>
                              <w:color w:val="44546A" w:themeColor="text2"/>
                              <w:sz w:val="28"/>
                              <w:szCs w:val="28"/>
                            </w:rPr>
                            <w:t>PERTINENCIA-</w:t>
                          </w:r>
                          <w:sdt>
                            <w:sdtPr>
                              <w:rPr>
                                <w:smallCaps/>
                                <w:color w:val="44546A" w:themeColor="text2"/>
                                <w:sz w:val="28"/>
                                <w:szCs w:val="28"/>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r>
                                <w:rPr>
                                  <w:smallCaps/>
                                  <w:color w:val="44546A" w:themeColor="text2"/>
                                  <w:sz w:val="28"/>
                                  <w:szCs w:val="28"/>
                                </w:rPr>
                                <w:t xml:space="preserve">     </w:t>
                              </w:r>
                            </w:sdtContent>
                          </w:sdt>
                        </w:p>
                      </w:txbxContent>
                    </v:textbox>
                    <w10:wrap type="square" anchorx="page" anchory="page"/>
                  </v:shape>
                </w:pict>
              </mc:Fallback>
            </mc:AlternateContent>
          </w:r>
          <w:r w:rsidRPr="00937330">
            <w:rPr>
              <w:rFonts w:cstheme="minorHAnsi"/>
              <w:noProof/>
              <w:sz w:val="24"/>
              <w:szCs w:val="24"/>
              <w:lang w:eastAsia="es-EC"/>
            </w:rPr>
            <mc:AlternateContent>
              <mc:Choice Requires="wpg">
                <w:drawing>
                  <wp:anchor distT="0" distB="0" distL="114300" distR="114300" simplePos="0" relativeHeight="251723264" behindDoc="0" locked="0" layoutInCell="1" allowOverlap="1" wp14:anchorId="414FB738" wp14:editId="2A34C759">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9525" b="0"/>
                    <wp:wrapNone/>
                    <wp:docPr id="14" name="Grupo 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rgbClr val="C00000"/>
                            </a:solidFill>
                          </wpg:grpSpPr>
                          <wps:wsp>
                            <wps:cNvPr id="38" name="Rectángulo 38"/>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ángulo 40"/>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5CC1050" id="Grupo 14" o:spid="_x0000_s1026" style="position:absolute;margin-left:0;margin-top:0;width:18pt;height:10in;z-index:251723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">
                    <v:rect id="Rectángulo 38"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0QOvwAAANsAAAAPAAAAZHJzL2Rvd25yZXYueG1sRE/Pa8Iw&#10;FL4P/B/CE7zNdBNE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CpF0QOvwAAANsAAAAPAAAAAAAA&#10;AAAAAAAAAAcCAABkcnMvZG93bnJldi54bWxQSwUGAAAAAAMAAwC3AAAA8wIAAAAA&#10;" filled="f" stroked="f" strokeweight="1pt"/>
                    <v:rect id="Rectángulo 40"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" filled="f" stroked="f" strokeweight="1pt">
                      <o:lock v:ext="edit" aspectratio="t"/>
                    </v:rect>
                    <w10:wrap anchorx="page" anchory="page"/>
                  </v:group>
                </w:pict>
              </mc:Fallback>
            </mc:AlternateContent>
          </w:r>
          <w:r w:rsidRPr="00937330">
            <w:rPr>
              <w:rFonts w:cstheme="minorHAnsi"/>
              <w:sz w:val="24"/>
              <w:szCs w:val="24"/>
              <w:lang w:val="es-ES"/>
            </w:rPr>
            <w:br w:type="page"/>
          </w:r>
        </w:p>
      </w:sdtContent>
    </w:sdt>
    <w:sdt>
      <w:sdtPr>
        <w:rPr>
          <w:rFonts w:asciiTheme="minorHAnsi" w:eastAsiaTheme="minorHAnsi" w:hAnsiTheme="minorHAnsi" w:cstheme="minorHAnsi"/>
          <w:color w:val="auto"/>
          <w:sz w:val="24"/>
          <w:szCs w:val="24"/>
          <w:lang w:val="es-ES" w:eastAsia="en-US"/>
        </w:rPr>
        <w:id w:val="340749008"/>
        <w:docPartObj>
          <w:docPartGallery w:val="Table of Contents"/>
          <w:docPartUnique/>
        </w:docPartObj>
      </w:sdtPr>
      <w:sdtEndPr>
        <w:rPr>
          <w:rFonts w:eastAsiaTheme="minorEastAsia"/>
          <w:lang w:eastAsia="ko-KR"/>
        </w:rPr>
      </w:sdtEndPr>
      <w:sdtContent>
        <w:p w14:paraId="29699603" w14:textId="77777777" w:rsidR="00B921BA" w:rsidRPr="00937330" w:rsidRDefault="00B921BA" w:rsidP="00B921BA">
          <w:pPr>
            <w:pStyle w:val="TtulodeTDC"/>
            <w:spacing w:line="480" w:lineRule="auto"/>
            <w:jc w:val="center"/>
            <w:rPr>
              <w:rFonts w:asciiTheme="minorHAnsi" w:hAnsiTheme="minorHAnsi" w:cstheme="minorHAnsi"/>
              <w:color w:val="auto"/>
              <w:sz w:val="24"/>
              <w:szCs w:val="24"/>
            </w:rPr>
          </w:pPr>
          <w:r w:rsidRPr="00937330">
            <w:rPr>
              <w:rFonts w:asciiTheme="minorHAnsi" w:hAnsiTheme="minorHAnsi" w:cstheme="minorHAnsi"/>
              <w:color w:val="auto"/>
              <w:sz w:val="24"/>
              <w:szCs w:val="24"/>
              <w:lang w:val="es-ES"/>
            </w:rPr>
            <w:t>ÍNDICE</w:t>
          </w:r>
        </w:p>
        <w:p w14:paraId="52ACB653" w14:textId="53D73B1B" w:rsidR="00B921BA" w:rsidRPr="00937330" w:rsidRDefault="00B921BA" w:rsidP="00B921BA">
          <w:pPr>
            <w:pStyle w:val="TDC1"/>
            <w:tabs>
              <w:tab w:val="right" w:leader="dot" w:pos="8494"/>
            </w:tabs>
            <w:spacing w:line="480" w:lineRule="auto"/>
            <w:rPr>
              <w:rFonts w:cstheme="minorHAnsi"/>
              <w:noProof/>
              <w:sz w:val="24"/>
              <w:szCs w:val="24"/>
              <w:lang w:eastAsia="es-EC"/>
            </w:rPr>
          </w:pPr>
          <w:r w:rsidRPr="00937330">
            <w:rPr>
              <w:rFonts w:cstheme="minorHAnsi"/>
              <w:sz w:val="24"/>
              <w:szCs w:val="24"/>
            </w:rPr>
            <w:fldChar w:fldCharType="begin"/>
          </w:r>
          <w:r w:rsidRPr="00937330">
            <w:rPr>
              <w:rFonts w:cstheme="minorHAnsi"/>
              <w:sz w:val="24"/>
              <w:szCs w:val="24"/>
            </w:rPr>
            <w:instrText xml:space="preserve"> TOC \o "1-3" \h \z \u </w:instrText>
          </w:r>
          <w:r w:rsidRPr="00937330">
            <w:rPr>
              <w:rFonts w:cstheme="minorHAnsi"/>
              <w:sz w:val="24"/>
              <w:szCs w:val="24"/>
            </w:rPr>
            <w:fldChar w:fldCharType="separate"/>
          </w:r>
          <w:hyperlink w:anchor="_Toc20427400" w:history="1">
            <w:r w:rsidRPr="00937330">
              <w:rPr>
                <w:rStyle w:val="Hipervnculo"/>
                <w:rFonts w:cstheme="minorHAnsi"/>
                <w:noProof/>
                <w:sz w:val="24"/>
                <w:szCs w:val="24"/>
                <w:lang w:val="es-MX"/>
              </w:rPr>
              <w:t>PROPÓSITO</w:t>
            </w:r>
            <w:r w:rsidRPr="00937330">
              <w:rPr>
                <w:rFonts w:cstheme="minorHAnsi"/>
                <w:noProof/>
                <w:webHidden/>
                <w:sz w:val="24"/>
                <w:szCs w:val="24"/>
              </w:rPr>
              <w:tab/>
            </w:r>
            <w:r w:rsidRPr="00937330">
              <w:rPr>
                <w:rFonts w:cstheme="minorHAnsi"/>
                <w:noProof/>
                <w:webHidden/>
                <w:sz w:val="24"/>
                <w:szCs w:val="24"/>
              </w:rPr>
              <w:fldChar w:fldCharType="begin"/>
            </w:r>
            <w:r w:rsidRPr="00937330">
              <w:rPr>
                <w:rFonts w:cstheme="minorHAnsi"/>
                <w:noProof/>
                <w:webHidden/>
                <w:sz w:val="24"/>
                <w:szCs w:val="24"/>
              </w:rPr>
              <w:instrText xml:space="preserve"> PAGEREF _Toc20427400 \h </w:instrText>
            </w:r>
            <w:r w:rsidRPr="00937330">
              <w:rPr>
                <w:rFonts w:cstheme="minorHAnsi"/>
                <w:noProof/>
                <w:webHidden/>
                <w:sz w:val="24"/>
                <w:szCs w:val="24"/>
              </w:rPr>
            </w:r>
            <w:r w:rsidRPr="00937330">
              <w:rPr>
                <w:rFonts w:cstheme="minorHAnsi"/>
                <w:noProof/>
                <w:webHidden/>
                <w:sz w:val="24"/>
                <w:szCs w:val="24"/>
              </w:rPr>
              <w:fldChar w:fldCharType="separate"/>
            </w:r>
            <w:r w:rsidR="00772C1C">
              <w:rPr>
                <w:rFonts w:cstheme="minorHAnsi"/>
                <w:noProof/>
                <w:webHidden/>
                <w:sz w:val="24"/>
                <w:szCs w:val="24"/>
              </w:rPr>
              <w:t>98</w:t>
            </w:r>
            <w:r w:rsidRPr="00937330">
              <w:rPr>
                <w:rFonts w:cstheme="minorHAnsi"/>
                <w:noProof/>
                <w:webHidden/>
                <w:sz w:val="24"/>
                <w:szCs w:val="24"/>
              </w:rPr>
              <w:fldChar w:fldCharType="end"/>
            </w:r>
          </w:hyperlink>
        </w:p>
        <w:p w14:paraId="46DB61B3" w14:textId="78888455"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1" w:history="1">
            <w:r w:rsidR="00B921BA" w:rsidRPr="00937330">
              <w:rPr>
                <w:rStyle w:val="Hipervnculo"/>
                <w:rFonts w:cstheme="minorHAnsi"/>
                <w:noProof/>
                <w:sz w:val="24"/>
                <w:szCs w:val="24"/>
                <w:lang w:val="es-MX"/>
              </w:rPr>
              <w:t>ALCANCE</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_Toc20427401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98</w:t>
            </w:r>
            <w:r w:rsidR="00B921BA" w:rsidRPr="00937330">
              <w:rPr>
                <w:rFonts w:cstheme="minorHAnsi"/>
                <w:noProof/>
                <w:webHidden/>
                <w:sz w:val="24"/>
                <w:szCs w:val="24"/>
              </w:rPr>
              <w:fldChar w:fldCharType="end"/>
            </w:r>
          </w:hyperlink>
        </w:p>
        <w:p w14:paraId="693FD7CE" w14:textId="3E535604"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2" w:history="1">
            <w:r w:rsidR="00B921BA" w:rsidRPr="00937330">
              <w:rPr>
                <w:rStyle w:val="Hipervnculo"/>
                <w:rFonts w:cstheme="minorHAnsi"/>
                <w:noProof/>
                <w:sz w:val="24"/>
                <w:szCs w:val="24"/>
                <w:lang w:val="es-MX"/>
              </w:rPr>
              <w:t>OBJETO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_Toc20427402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98</w:t>
            </w:r>
            <w:r w:rsidR="00B921BA" w:rsidRPr="00937330">
              <w:rPr>
                <w:rFonts w:cstheme="minorHAnsi"/>
                <w:noProof/>
                <w:webHidden/>
                <w:sz w:val="24"/>
                <w:szCs w:val="24"/>
              </w:rPr>
              <w:fldChar w:fldCharType="end"/>
            </w:r>
          </w:hyperlink>
        </w:p>
        <w:p w14:paraId="5146FA7D" w14:textId="65EB5558"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3" w:history="1">
            <w:r w:rsidR="00B921BA" w:rsidRPr="00937330">
              <w:rPr>
                <w:rStyle w:val="Hipervnculo"/>
                <w:rFonts w:cstheme="minorHAnsi"/>
                <w:noProof/>
                <w:sz w:val="24"/>
                <w:szCs w:val="24"/>
                <w:lang w:val="es-MX"/>
              </w:rPr>
              <w:t>NORMATIVA LEGAL</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_Toc20427403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99</w:t>
            </w:r>
            <w:r w:rsidR="00B921BA" w:rsidRPr="00937330">
              <w:rPr>
                <w:rFonts w:cstheme="minorHAnsi"/>
                <w:noProof/>
                <w:webHidden/>
                <w:sz w:val="24"/>
                <w:szCs w:val="24"/>
              </w:rPr>
              <w:fldChar w:fldCharType="end"/>
            </w:r>
          </w:hyperlink>
        </w:p>
        <w:p w14:paraId="2B046288" w14:textId="7DFF0354"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4" w:history="1">
            <w:r w:rsidR="00B921BA" w:rsidRPr="00937330">
              <w:rPr>
                <w:rStyle w:val="Hipervnculo"/>
                <w:rFonts w:cstheme="minorHAnsi"/>
                <w:noProof/>
                <w:sz w:val="24"/>
                <w:szCs w:val="24"/>
                <w:lang w:val="es-MX"/>
              </w:rPr>
              <w:t>DIRECCIONAMIENTO ESTRATÉGICO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_Toc20427404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108</w:t>
            </w:r>
            <w:r w:rsidR="00B921BA" w:rsidRPr="00937330">
              <w:rPr>
                <w:rFonts w:cstheme="minorHAnsi"/>
                <w:noProof/>
                <w:webHidden/>
                <w:sz w:val="24"/>
                <w:szCs w:val="24"/>
              </w:rPr>
              <w:fldChar w:fldCharType="end"/>
            </w:r>
          </w:hyperlink>
        </w:p>
        <w:p w14:paraId="6244BC11" w14:textId="4F23F832" w:rsidR="00B921BA" w:rsidRPr="00937330" w:rsidRDefault="00772C1C" w:rsidP="00B921BA">
          <w:pPr>
            <w:pStyle w:val="TDC3"/>
            <w:tabs>
              <w:tab w:val="right" w:leader="dot" w:pos="8494"/>
            </w:tabs>
            <w:spacing w:line="480" w:lineRule="auto"/>
            <w:ind w:left="0"/>
            <w:rPr>
              <w:rFonts w:cstheme="minorHAnsi"/>
              <w:noProof/>
              <w:sz w:val="24"/>
              <w:szCs w:val="24"/>
              <w:lang w:eastAsia="es-EC"/>
            </w:rPr>
          </w:pPr>
          <w:hyperlink w:anchor="_Toc20427405" w:history="1">
            <w:r w:rsidR="00B921BA" w:rsidRPr="00937330">
              <w:rPr>
                <w:rStyle w:val="Hipervnculo"/>
                <w:rFonts w:cstheme="minorHAnsi"/>
                <w:noProof/>
                <w:sz w:val="24"/>
                <w:szCs w:val="24"/>
              </w:rPr>
              <w:t>OBJETIVO GENERAL DE LA CARRERA</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_Toc20427405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109</w:t>
            </w:r>
            <w:r w:rsidR="00B921BA" w:rsidRPr="00937330">
              <w:rPr>
                <w:rFonts w:cstheme="minorHAnsi"/>
                <w:noProof/>
                <w:webHidden/>
                <w:sz w:val="24"/>
                <w:szCs w:val="24"/>
              </w:rPr>
              <w:fldChar w:fldCharType="end"/>
            </w:r>
          </w:hyperlink>
        </w:p>
        <w:p w14:paraId="01EFCF04" w14:textId="587CC63B"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6" w:history="1">
            <w:r w:rsidR="00B921BA" w:rsidRPr="00937330">
              <w:rPr>
                <w:rStyle w:val="Hipervnculo"/>
                <w:rFonts w:cstheme="minorHAnsi"/>
                <w:noProof/>
                <w:sz w:val="24"/>
                <w:szCs w:val="24"/>
                <w:lang w:val="es-MX"/>
              </w:rPr>
              <w:t>PROCESO DE VINCULACIÓN</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_Toc20427406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115</w:t>
            </w:r>
            <w:r w:rsidR="00B921BA" w:rsidRPr="00937330">
              <w:rPr>
                <w:rFonts w:cstheme="minorHAnsi"/>
                <w:noProof/>
                <w:webHidden/>
                <w:sz w:val="24"/>
                <w:szCs w:val="24"/>
              </w:rPr>
              <w:fldChar w:fldCharType="end"/>
            </w:r>
          </w:hyperlink>
        </w:p>
        <w:p w14:paraId="67E58313" w14:textId="455F559B"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7" w:history="1">
            <w:r w:rsidR="00B921BA" w:rsidRPr="00937330">
              <w:rPr>
                <w:rStyle w:val="Hipervnculo"/>
                <w:rFonts w:cstheme="minorHAnsi"/>
                <w:noProof/>
                <w:sz w:val="24"/>
                <w:szCs w:val="24"/>
                <w:lang w:val="es-MX"/>
              </w:rPr>
              <w:t>RESPONSABLE DEL PROCESO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_Toc20427407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115</w:t>
            </w:r>
            <w:r w:rsidR="00B921BA" w:rsidRPr="00937330">
              <w:rPr>
                <w:rFonts w:cstheme="minorHAnsi"/>
                <w:noProof/>
                <w:webHidden/>
                <w:sz w:val="24"/>
                <w:szCs w:val="24"/>
              </w:rPr>
              <w:fldChar w:fldCharType="end"/>
            </w:r>
          </w:hyperlink>
        </w:p>
        <w:p w14:paraId="6AE259B3" w14:textId="1A26446C"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8" w:history="1">
            <w:r w:rsidR="00B921BA" w:rsidRPr="00937330">
              <w:rPr>
                <w:rStyle w:val="Hipervnculo"/>
                <w:rFonts w:cstheme="minorHAnsi"/>
                <w:noProof/>
                <w:sz w:val="24"/>
                <w:szCs w:val="24"/>
                <w:lang w:val="es-MX"/>
              </w:rPr>
              <w:t>INTERVINIENTES DEL PROCESO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_Toc20427408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115</w:t>
            </w:r>
            <w:r w:rsidR="00B921BA" w:rsidRPr="00937330">
              <w:rPr>
                <w:rFonts w:cstheme="minorHAnsi"/>
                <w:noProof/>
                <w:webHidden/>
                <w:sz w:val="24"/>
                <w:szCs w:val="24"/>
              </w:rPr>
              <w:fldChar w:fldCharType="end"/>
            </w:r>
          </w:hyperlink>
        </w:p>
        <w:p w14:paraId="08982B28" w14:textId="4762C334"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09" w:history="1">
            <w:r w:rsidR="00B921BA" w:rsidRPr="00937330">
              <w:rPr>
                <w:rStyle w:val="Hipervnculo"/>
                <w:rFonts w:cstheme="minorHAnsi"/>
                <w:noProof/>
                <w:sz w:val="24"/>
                <w:szCs w:val="24"/>
                <w:lang w:val="es-MX"/>
              </w:rPr>
              <w:t>DEFINICIONES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_Toc20427409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116</w:t>
            </w:r>
            <w:r w:rsidR="00B921BA" w:rsidRPr="00937330">
              <w:rPr>
                <w:rFonts w:cstheme="minorHAnsi"/>
                <w:noProof/>
                <w:webHidden/>
                <w:sz w:val="24"/>
                <w:szCs w:val="24"/>
              </w:rPr>
              <w:fldChar w:fldCharType="end"/>
            </w:r>
          </w:hyperlink>
        </w:p>
        <w:p w14:paraId="50BC4C36" w14:textId="2D59A5C3"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0" w:history="1">
            <w:r w:rsidR="00B921BA" w:rsidRPr="00937330">
              <w:rPr>
                <w:rStyle w:val="Hipervnculo"/>
                <w:rFonts w:cstheme="minorHAnsi"/>
                <w:noProof/>
                <w:sz w:val="24"/>
                <w:szCs w:val="24"/>
                <w:lang w:val="es-MX"/>
              </w:rPr>
              <w:t>DOCUMENTOS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_Toc20427410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117</w:t>
            </w:r>
            <w:r w:rsidR="00B921BA" w:rsidRPr="00937330">
              <w:rPr>
                <w:rFonts w:cstheme="minorHAnsi"/>
                <w:noProof/>
                <w:webHidden/>
                <w:sz w:val="24"/>
                <w:szCs w:val="24"/>
              </w:rPr>
              <w:fldChar w:fldCharType="end"/>
            </w:r>
          </w:hyperlink>
        </w:p>
        <w:p w14:paraId="62C493AC" w14:textId="2D48A7A6"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1" w:history="1">
            <w:r w:rsidR="00B921BA" w:rsidRPr="00937330">
              <w:rPr>
                <w:rStyle w:val="Hipervnculo"/>
                <w:rFonts w:cstheme="minorHAnsi"/>
                <w:noProof/>
                <w:sz w:val="24"/>
                <w:szCs w:val="24"/>
                <w:lang w:val="es-MX"/>
              </w:rPr>
              <w:t>REGISTROS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_Toc20427411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117</w:t>
            </w:r>
            <w:r w:rsidR="00B921BA" w:rsidRPr="00937330">
              <w:rPr>
                <w:rFonts w:cstheme="minorHAnsi"/>
                <w:noProof/>
                <w:webHidden/>
                <w:sz w:val="24"/>
                <w:szCs w:val="24"/>
              </w:rPr>
              <w:fldChar w:fldCharType="end"/>
            </w:r>
          </w:hyperlink>
        </w:p>
        <w:p w14:paraId="2A622871" w14:textId="207EF0A9"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2" w:history="1">
            <w:r w:rsidR="00B921BA" w:rsidRPr="00937330">
              <w:rPr>
                <w:rStyle w:val="Hipervnculo"/>
                <w:rFonts w:cstheme="minorHAnsi"/>
                <w:noProof/>
                <w:sz w:val="24"/>
                <w:szCs w:val="24"/>
                <w:lang w:val="es-MX"/>
              </w:rPr>
              <w:t>PROCEDIMIENTOS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_Toc20427412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119</w:t>
            </w:r>
            <w:r w:rsidR="00B921BA" w:rsidRPr="00937330">
              <w:rPr>
                <w:rFonts w:cstheme="minorHAnsi"/>
                <w:noProof/>
                <w:webHidden/>
                <w:sz w:val="24"/>
                <w:szCs w:val="24"/>
              </w:rPr>
              <w:fldChar w:fldCharType="end"/>
            </w:r>
          </w:hyperlink>
        </w:p>
        <w:p w14:paraId="12B653AA" w14:textId="42EE3B99"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3" w:history="1">
            <w:r w:rsidR="00B921BA" w:rsidRPr="00937330">
              <w:rPr>
                <w:rStyle w:val="Hipervnculo"/>
                <w:rFonts w:cstheme="minorHAnsi"/>
                <w:noProof/>
                <w:sz w:val="24"/>
                <w:szCs w:val="24"/>
                <w:lang w:val="es-MX"/>
              </w:rPr>
              <w:t>DIAGRAMA DE FLUJO PROPUESTO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_Toc20427413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122</w:t>
            </w:r>
            <w:r w:rsidR="00B921BA" w:rsidRPr="00937330">
              <w:rPr>
                <w:rFonts w:cstheme="minorHAnsi"/>
                <w:noProof/>
                <w:webHidden/>
                <w:sz w:val="24"/>
                <w:szCs w:val="24"/>
              </w:rPr>
              <w:fldChar w:fldCharType="end"/>
            </w:r>
          </w:hyperlink>
        </w:p>
        <w:p w14:paraId="77B467B6" w14:textId="534027BF"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4" w:history="1">
            <w:r w:rsidR="00B921BA" w:rsidRPr="00937330">
              <w:rPr>
                <w:rStyle w:val="Hipervnculo"/>
                <w:rFonts w:cstheme="minorHAnsi"/>
                <w:noProof/>
                <w:sz w:val="24"/>
                <w:szCs w:val="24"/>
                <w:lang w:val="es-MX"/>
              </w:rPr>
              <w:t>INDICADORES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_Toc20427414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124</w:t>
            </w:r>
            <w:r w:rsidR="00B921BA" w:rsidRPr="00937330">
              <w:rPr>
                <w:rFonts w:cstheme="minorHAnsi"/>
                <w:noProof/>
                <w:webHidden/>
                <w:sz w:val="24"/>
                <w:szCs w:val="24"/>
              </w:rPr>
              <w:fldChar w:fldCharType="end"/>
            </w:r>
          </w:hyperlink>
        </w:p>
        <w:p w14:paraId="5EFBB1D8" w14:textId="1BF3AFC5"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5" w:history="1">
            <w:r w:rsidR="00B921BA" w:rsidRPr="00937330">
              <w:rPr>
                <w:rStyle w:val="Hipervnculo"/>
                <w:rFonts w:cstheme="minorHAnsi"/>
                <w:noProof/>
                <w:sz w:val="24"/>
                <w:szCs w:val="24"/>
                <w:lang w:val="es-MX"/>
              </w:rPr>
              <w:t>RESPONSABLE DEL PROCESO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_Toc20427415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125</w:t>
            </w:r>
            <w:r w:rsidR="00B921BA" w:rsidRPr="00937330">
              <w:rPr>
                <w:rFonts w:cstheme="minorHAnsi"/>
                <w:noProof/>
                <w:webHidden/>
                <w:sz w:val="24"/>
                <w:szCs w:val="24"/>
              </w:rPr>
              <w:fldChar w:fldCharType="end"/>
            </w:r>
          </w:hyperlink>
        </w:p>
        <w:p w14:paraId="78E287B4" w14:textId="22167A3B"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6" w:history="1">
            <w:r w:rsidR="00B921BA" w:rsidRPr="00937330">
              <w:rPr>
                <w:rStyle w:val="Hipervnculo"/>
                <w:rFonts w:cstheme="minorHAnsi"/>
                <w:noProof/>
                <w:sz w:val="24"/>
                <w:szCs w:val="24"/>
                <w:lang w:val="es-MX"/>
              </w:rPr>
              <w:t>INTERVINIENTES DEL PROCESO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_Toc20427416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125</w:t>
            </w:r>
            <w:r w:rsidR="00B921BA" w:rsidRPr="00937330">
              <w:rPr>
                <w:rFonts w:cstheme="minorHAnsi"/>
                <w:noProof/>
                <w:webHidden/>
                <w:sz w:val="24"/>
                <w:szCs w:val="24"/>
              </w:rPr>
              <w:fldChar w:fldCharType="end"/>
            </w:r>
          </w:hyperlink>
        </w:p>
        <w:p w14:paraId="257CF53C" w14:textId="15200F3F"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7" w:history="1">
            <w:r w:rsidR="00B921BA" w:rsidRPr="00937330">
              <w:rPr>
                <w:rStyle w:val="Hipervnculo"/>
                <w:rFonts w:cstheme="minorHAnsi"/>
                <w:noProof/>
                <w:sz w:val="24"/>
                <w:szCs w:val="24"/>
                <w:lang w:val="es-MX"/>
              </w:rPr>
              <w:t>DEFINICIONES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_Toc20427417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125</w:t>
            </w:r>
            <w:r w:rsidR="00B921BA" w:rsidRPr="00937330">
              <w:rPr>
                <w:rFonts w:cstheme="minorHAnsi"/>
                <w:noProof/>
                <w:webHidden/>
                <w:sz w:val="24"/>
                <w:szCs w:val="24"/>
              </w:rPr>
              <w:fldChar w:fldCharType="end"/>
            </w:r>
          </w:hyperlink>
        </w:p>
        <w:p w14:paraId="45D8C78D" w14:textId="6E815CF6"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8" w:history="1">
            <w:r w:rsidR="00B921BA" w:rsidRPr="00937330">
              <w:rPr>
                <w:rStyle w:val="Hipervnculo"/>
                <w:rFonts w:cstheme="minorHAnsi"/>
                <w:noProof/>
                <w:sz w:val="24"/>
                <w:szCs w:val="24"/>
                <w:lang w:val="es-MX"/>
              </w:rPr>
              <w:t>DOCUMENTOS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_Toc20427418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127</w:t>
            </w:r>
            <w:r w:rsidR="00B921BA" w:rsidRPr="00937330">
              <w:rPr>
                <w:rFonts w:cstheme="minorHAnsi"/>
                <w:noProof/>
                <w:webHidden/>
                <w:sz w:val="24"/>
                <w:szCs w:val="24"/>
              </w:rPr>
              <w:fldChar w:fldCharType="end"/>
            </w:r>
          </w:hyperlink>
        </w:p>
        <w:p w14:paraId="286C5460" w14:textId="6A2AF8D8"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19" w:history="1">
            <w:r w:rsidR="00B921BA" w:rsidRPr="00937330">
              <w:rPr>
                <w:rStyle w:val="Hipervnculo"/>
                <w:rFonts w:cstheme="minorHAnsi"/>
                <w:noProof/>
                <w:sz w:val="24"/>
                <w:szCs w:val="24"/>
                <w:lang w:val="es-MX"/>
              </w:rPr>
              <w:t>REGISTROS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_Toc20427419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128</w:t>
            </w:r>
            <w:r w:rsidR="00B921BA" w:rsidRPr="00937330">
              <w:rPr>
                <w:rFonts w:cstheme="minorHAnsi"/>
                <w:noProof/>
                <w:webHidden/>
                <w:sz w:val="24"/>
                <w:szCs w:val="24"/>
              </w:rPr>
              <w:fldChar w:fldCharType="end"/>
            </w:r>
          </w:hyperlink>
        </w:p>
        <w:p w14:paraId="5EEDACC8" w14:textId="01936806"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20" w:history="1">
            <w:r w:rsidR="00B921BA" w:rsidRPr="00937330">
              <w:rPr>
                <w:rStyle w:val="Hipervnculo"/>
                <w:rFonts w:cstheme="minorHAnsi"/>
                <w:noProof/>
                <w:sz w:val="24"/>
                <w:szCs w:val="24"/>
                <w:lang w:val="es-MX"/>
              </w:rPr>
              <w:t>PROCEDIMIENTOS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_Toc20427420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129</w:t>
            </w:r>
            <w:r w:rsidR="00B921BA" w:rsidRPr="00937330">
              <w:rPr>
                <w:rFonts w:cstheme="minorHAnsi"/>
                <w:noProof/>
                <w:webHidden/>
                <w:sz w:val="24"/>
                <w:szCs w:val="24"/>
              </w:rPr>
              <w:fldChar w:fldCharType="end"/>
            </w:r>
          </w:hyperlink>
        </w:p>
        <w:p w14:paraId="5F0A608D" w14:textId="4DD402C9"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21" w:history="1">
            <w:r w:rsidR="00B921BA" w:rsidRPr="00937330">
              <w:rPr>
                <w:rStyle w:val="Hipervnculo"/>
                <w:rFonts w:cstheme="minorHAnsi"/>
                <w:noProof/>
                <w:sz w:val="24"/>
                <w:szCs w:val="24"/>
                <w:lang w:val="es-MX"/>
              </w:rPr>
              <w:t>DIAGRAMA DE FLUJO PROPUESTO</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_Toc20427421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131</w:t>
            </w:r>
            <w:r w:rsidR="00B921BA" w:rsidRPr="00937330">
              <w:rPr>
                <w:rFonts w:cstheme="minorHAnsi"/>
                <w:noProof/>
                <w:webHidden/>
                <w:sz w:val="24"/>
                <w:szCs w:val="24"/>
              </w:rPr>
              <w:fldChar w:fldCharType="end"/>
            </w:r>
          </w:hyperlink>
        </w:p>
        <w:p w14:paraId="2C26F0A4" w14:textId="52797BBE" w:rsidR="00B921BA" w:rsidRPr="00937330" w:rsidRDefault="00772C1C" w:rsidP="00B921BA">
          <w:pPr>
            <w:pStyle w:val="TDC1"/>
            <w:tabs>
              <w:tab w:val="right" w:leader="dot" w:pos="8494"/>
            </w:tabs>
            <w:spacing w:line="480" w:lineRule="auto"/>
            <w:rPr>
              <w:rFonts w:cstheme="minorHAnsi"/>
              <w:noProof/>
              <w:sz w:val="24"/>
              <w:szCs w:val="24"/>
              <w:lang w:eastAsia="es-EC"/>
            </w:rPr>
          </w:pPr>
          <w:hyperlink w:anchor="_Toc20427422" w:history="1">
            <w:r w:rsidR="00B921BA" w:rsidRPr="00937330">
              <w:rPr>
                <w:rStyle w:val="Hipervnculo"/>
                <w:rFonts w:cstheme="minorHAnsi"/>
                <w:noProof/>
                <w:sz w:val="24"/>
                <w:szCs w:val="24"/>
                <w:lang w:val="es-MX"/>
              </w:rPr>
              <w:t>INDICADORES</w:t>
            </w:r>
            <w:r w:rsidR="00B921BA" w:rsidRPr="00937330">
              <w:rPr>
                <w:rFonts w:cstheme="minorHAnsi"/>
                <w:noProof/>
                <w:webHidden/>
                <w:sz w:val="24"/>
                <w:szCs w:val="24"/>
              </w:rPr>
              <w:tab/>
            </w:r>
            <w:r w:rsidR="00B921BA" w:rsidRPr="00937330">
              <w:rPr>
                <w:rFonts w:cstheme="minorHAnsi"/>
                <w:noProof/>
                <w:webHidden/>
                <w:sz w:val="24"/>
                <w:szCs w:val="24"/>
              </w:rPr>
              <w:fldChar w:fldCharType="begin"/>
            </w:r>
            <w:r w:rsidR="00B921BA" w:rsidRPr="00937330">
              <w:rPr>
                <w:rFonts w:cstheme="minorHAnsi"/>
                <w:noProof/>
                <w:webHidden/>
                <w:sz w:val="24"/>
                <w:szCs w:val="24"/>
              </w:rPr>
              <w:instrText xml:space="preserve"> PAGEREF _Toc20427422 \h </w:instrText>
            </w:r>
            <w:r w:rsidR="00B921BA" w:rsidRPr="00937330">
              <w:rPr>
                <w:rFonts w:cstheme="minorHAnsi"/>
                <w:noProof/>
                <w:webHidden/>
                <w:sz w:val="24"/>
                <w:szCs w:val="24"/>
              </w:rPr>
            </w:r>
            <w:r w:rsidR="00B921BA" w:rsidRPr="00937330">
              <w:rPr>
                <w:rFonts w:cstheme="minorHAnsi"/>
                <w:noProof/>
                <w:webHidden/>
                <w:sz w:val="24"/>
                <w:szCs w:val="24"/>
              </w:rPr>
              <w:fldChar w:fldCharType="separate"/>
            </w:r>
            <w:r>
              <w:rPr>
                <w:rFonts w:cstheme="minorHAnsi"/>
                <w:noProof/>
                <w:webHidden/>
                <w:sz w:val="24"/>
                <w:szCs w:val="24"/>
              </w:rPr>
              <w:t>133</w:t>
            </w:r>
            <w:r w:rsidR="00B921BA" w:rsidRPr="00937330">
              <w:rPr>
                <w:rFonts w:cstheme="minorHAnsi"/>
                <w:noProof/>
                <w:webHidden/>
                <w:sz w:val="24"/>
                <w:szCs w:val="24"/>
              </w:rPr>
              <w:fldChar w:fldCharType="end"/>
            </w:r>
          </w:hyperlink>
        </w:p>
        <w:p w14:paraId="6CEAA13C" w14:textId="77777777" w:rsidR="00B921BA" w:rsidRPr="00937330" w:rsidRDefault="00B921BA" w:rsidP="00B921BA">
          <w:pPr>
            <w:spacing w:line="480" w:lineRule="auto"/>
            <w:rPr>
              <w:rFonts w:cstheme="minorHAnsi"/>
              <w:sz w:val="24"/>
              <w:szCs w:val="24"/>
            </w:rPr>
          </w:pPr>
          <w:r w:rsidRPr="00937330">
            <w:rPr>
              <w:rFonts w:cstheme="minorHAnsi"/>
              <w:sz w:val="24"/>
              <w:szCs w:val="24"/>
              <w:lang w:val="es-ES"/>
            </w:rPr>
            <w:fldChar w:fldCharType="end"/>
          </w:r>
        </w:p>
      </w:sdtContent>
    </w:sdt>
    <w:p w14:paraId="00387CF4" w14:textId="77777777" w:rsidR="00B921BA" w:rsidRPr="00937330" w:rsidRDefault="00B921BA" w:rsidP="00B921BA">
      <w:pPr>
        <w:rPr>
          <w:rFonts w:eastAsiaTheme="majorEastAsia" w:cstheme="minorHAnsi"/>
          <w:b/>
          <w:bCs/>
          <w:color w:val="2E74B5" w:themeColor="accent1" w:themeShade="BF"/>
          <w:sz w:val="24"/>
          <w:szCs w:val="24"/>
          <w:lang w:val="es-MX" w:eastAsia="es-EC"/>
        </w:rPr>
      </w:pPr>
      <w:r w:rsidRPr="00937330">
        <w:rPr>
          <w:rFonts w:cstheme="minorHAnsi"/>
          <w:sz w:val="24"/>
          <w:szCs w:val="24"/>
          <w:lang w:val="es-MX"/>
        </w:rPr>
        <w:br w:type="page"/>
      </w:r>
    </w:p>
    <w:p w14:paraId="121E3D63" w14:textId="45E1E9D1" w:rsidR="00B921BA" w:rsidRPr="00937330" w:rsidRDefault="00B921BA" w:rsidP="00B921BA">
      <w:pPr>
        <w:pStyle w:val="Ttulo1"/>
        <w:rPr>
          <w:rFonts w:asciiTheme="minorHAnsi" w:hAnsiTheme="minorHAnsi" w:cstheme="minorHAnsi"/>
          <w:sz w:val="24"/>
          <w:szCs w:val="24"/>
          <w:lang w:val="es-MX"/>
        </w:rPr>
      </w:pPr>
      <w:bookmarkStart w:id="171" w:name="_Toc20427400"/>
      <w:bookmarkStart w:id="172" w:name="_Toc20566670"/>
      <w:r w:rsidRPr="00937330">
        <w:rPr>
          <w:rFonts w:asciiTheme="minorHAnsi" w:hAnsiTheme="minorHAnsi" w:cstheme="minorHAnsi"/>
          <w:sz w:val="24"/>
          <w:szCs w:val="24"/>
          <w:lang w:val="es-MX"/>
        </w:rPr>
        <w:lastRenderedPageBreak/>
        <w:t>PROPÓSITO</w:t>
      </w:r>
      <w:bookmarkEnd w:id="170"/>
      <w:bookmarkEnd w:id="171"/>
      <w:bookmarkEnd w:id="172"/>
    </w:p>
    <w:p w14:paraId="2D25C0E8" w14:textId="77777777" w:rsidR="00B921BA" w:rsidRPr="00937330" w:rsidRDefault="00B921BA" w:rsidP="00B921BA">
      <w:pPr>
        <w:rPr>
          <w:rFonts w:cstheme="minorHAnsi"/>
          <w:sz w:val="24"/>
          <w:szCs w:val="24"/>
          <w:lang w:val="es-MX" w:eastAsia="es-EC"/>
        </w:rPr>
      </w:pPr>
    </w:p>
    <w:p w14:paraId="1C664022" w14:textId="77777777" w:rsidR="00B921BA" w:rsidRPr="00937330" w:rsidRDefault="00B921BA" w:rsidP="00B921BA">
      <w:pPr>
        <w:spacing w:after="0" w:line="480" w:lineRule="auto"/>
        <w:jc w:val="both"/>
        <w:rPr>
          <w:rFonts w:cstheme="minorHAnsi"/>
          <w:color w:val="000000" w:themeColor="text1"/>
          <w:sz w:val="24"/>
          <w:szCs w:val="24"/>
        </w:rPr>
      </w:pPr>
      <w:r w:rsidRPr="00937330">
        <w:rPr>
          <w:rFonts w:cstheme="minorHAnsi"/>
          <w:color w:val="000000" w:themeColor="text1"/>
          <w:sz w:val="24"/>
          <w:szCs w:val="24"/>
        </w:rPr>
        <w:t xml:space="preserve">     La elaboración de procesos académicos, la búsqueda de información en función a los programas/proyectos de vinculación con la sociedad y producción científica. Con el fin de cumplir con los requerimientos de evaluación de la Carrera de Enfermería en los procesos académicos, desde un enfoque teórico y prospectivo, asignando responsabilidades a los docentes encargados de los criterios de aseguramiento de la calidad de Investigación y Vinculación</w:t>
      </w:r>
      <w:r w:rsidRPr="00937330">
        <w:rPr>
          <w:rFonts w:cstheme="minorHAnsi"/>
          <w:b/>
          <w:color w:val="000000" w:themeColor="text1"/>
          <w:sz w:val="24"/>
          <w:szCs w:val="24"/>
          <w:u w:val="single"/>
        </w:rPr>
        <w:t>.</w:t>
      </w:r>
    </w:p>
    <w:p w14:paraId="19B718B8" w14:textId="5BE07C7C" w:rsidR="00B921BA" w:rsidRPr="00937330" w:rsidRDefault="00B921BA" w:rsidP="00B921BA">
      <w:pPr>
        <w:pStyle w:val="Ttulo1"/>
        <w:rPr>
          <w:rFonts w:asciiTheme="minorHAnsi" w:hAnsiTheme="minorHAnsi" w:cstheme="minorHAnsi"/>
          <w:sz w:val="24"/>
          <w:szCs w:val="24"/>
          <w:lang w:val="es-MX"/>
        </w:rPr>
      </w:pPr>
      <w:bookmarkStart w:id="173" w:name="_Toc425416264"/>
      <w:bookmarkStart w:id="174" w:name="_Toc20427401"/>
      <w:bookmarkStart w:id="175" w:name="_Toc20566671"/>
      <w:r w:rsidRPr="00937330">
        <w:rPr>
          <w:rFonts w:asciiTheme="minorHAnsi" w:hAnsiTheme="minorHAnsi" w:cstheme="minorHAnsi"/>
          <w:sz w:val="24"/>
          <w:szCs w:val="24"/>
          <w:lang w:val="es-MX"/>
        </w:rPr>
        <w:t>ALCANCE</w:t>
      </w:r>
      <w:bookmarkEnd w:id="173"/>
      <w:bookmarkEnd w:id="174"/>
      <w:bookmarkEnd w:id="175"/>
    </w:p>
    <w:p w14:paraId="203BFF72" w14:textId="77777777" w:rsidR="00B921BA" w:rsidRPr="00937330" w:rsidRDefault="00B921BA" w:rsidP="00B921BA">
      <w:pPr>
        <w:rPr>
          <w:rFonts w:cstheme="minorHAnsi"/>
          <w:sz w:val="24"/>
          <w:szCs w:val="24"/>
          <w:lang w:val="es-MX" w:eastAsia="es-EC"/>
        </w:rPr>
      </w:pPr>
    </w:p>
    <w:p w14:paraId="38C37F86" w14:textId="77777777" w:rsidR="00B921BA" w:rsidRPr="00937330" w:rsidRDefault="00B921BA" w:rsidP="00B921BA">
      <w:pPr>
        <w:spacing w:line="480" w:lineRule="auto"/>
        <w:jc w:val="both"/>
        <w:rPr>
          <w:rFonts w:cstheme="minorHAnsi"/>
          <w:sz w:val="24"/>
          <w:szCs w:val="24"/>
          <w:lang w:val="es-MX"/>
        </w:rPr>
      </w:pPr>
      <w:r w:rsidRPr="00937330">
        <w:rPr>
          <w:rFonts w:cstheme="minorHAnsi"/>
          <w:sz w:val="24"/>
          <w:szCs w:val="24"/>
          <w:lang w:val="es-MX"/>
        </w:rPr>
        <w:t xml:space="preserve">     La contribución directa del manual de procesos en la evaluación de carrera está orientada a los estudiantes y docentes de la carrera de enfermería en el cumplimiento de la normativa de vinculación e investigación, en la fase formativa y participativa. </w:t>
      </w:r>
    </w:p>
    <w:p w14:paraId="3EFFF99E" w14:textId="77777777" w:rsidR="00B921BA" w:rsidRPr="00937330" w:rsidRDefault="00B921BA" w:rsidP="00B921BA">
      <w:pPr>
        <w:spacing w:line="480" w:lineRule="auto"/>
        <w:rPr>
          <w:rFonts w:cstheme="minorHAnsi"/>
          <w:sz w:val="24"/>
          <w:szCs w:val="24"/>
          <w:lang w:val="es-MX"/>
        </w:rPr>
      </w:pPr>
    </w:p>
    <w:p w14:paraId="7D17F63D" w14:textId="37447ACD" w:rsidR="00B921BA" w:rsidRPr="00937330" w:rsidRDefault="00B921BA" w:rsidP="00B921BA">
      <w:pPr>
        <w:pStyle w:val="Ttulo1"/>
        <w:rPr>
          <w:rFonts w:asciiTheme="minorHAnsi" w:hAnsiTheme="minorHAnsi" w:cstheme="minorHAnsi"/>
          <w:sz w:val="24"/>
          <w:szCs w:val="24"/>
          <w:lang w:val="es-MX"/>
        </w:rPr>
      </w:pPr>
      <w:bookmarkStart w:id="176" w:name="_Toc20427402"/>
      <w:bookmarkStart w:id="177" w:name="_Toc20566672"/>
      <w:r w:rsidRPr="00937330">
        <w:rPr>
          <w:rFonts w:asciiTheme="minorHAnsi" w:hAnsiTheme="minorHAnsi" w:cstheme="minorHAnsi"/>
          <w:sz w:val="24"/>
          <w:szCs w:val="24"/>
          <w:lang w:val="es-MX"/>
        </w:rPr>
        <w:t>OBJETO</w:t>
      </w:r>
      <w:bookmarkEnd w:id="176"/>
      <w:bookmarkEnd w:id="177"/>
    </w:p>
    <w:p w14:paraId="1B4E8C2E" w14:textId="77777777" w:rsidR="00B921BA" w:rsidRPr="00937330" w:rsidRDefault="00B921BA" w:rsidP="00B921BA">
      <w:pPr>
        <w:rPr>
          <w:rFonts w:cstheme="minorHAnsi"/>
          <w:sz w:val="24"/>
          <w:szCs w:val="24"/>
          <w:lang w:val="es-MX" w:eastAsia="es-EC"/>
        </w:rPr>
      </w:pPr>
    </w:p>
    <w:p w14:paraId="2F648AAB" w14:textId="45237DEB" w:rsidR="00B921BA" w:rsidRPr="00937330" w:rsidRDefault="00B921BA" w:rsidP="00B921BA">
      <w:pPr>
        <w:pStyle w:val="Default"/>
        <w:spacing w:line="480" w:lineRule="auto"/>
        <w:jc w:val="both"/>
        <w:rPr>
          <w:rFonts w:asciiTheme="minorHAnsi" w:hAnsiTheme="minorHAnsi" w:cstheme="minorHAnsi"/>
          <w:color w:val="000000" w:themeColor="text1"/>
        </w:rPr>
      </w:pPr>
      <w:r w:rsidRPr="00937330">
        <w:rPr>
          <w:rFonts w:asciiTheme="minorHAnsi" w:hAnsiTheme="minorHAnsi" w:cstheme="minorHAnsi"/>
          <w:color w:val="000000" w:themeColor="text1"/>
        </w:rPr>
        <w:t xml:space="preserve">     Disponer de un instrumento que permita la implementación de procesos en los criterios de aseguramiento de la calidad pertinencia-vinculación, academia-investigación, contribuyendo así a mejorar la estructura administrativa de la </w:t>
      </w:r>
      <w:r w:rsidR="00C84E4F">
        <w:rPr>
          <w:rFonts w:asciiTheme="minorHAnsi" w:hAnsiTheme="minorHAnsi" w:cstheme="minorHAnsi"/>
          <w:color w:val="000000" w:themeColor="text1"/>
        </w:rPr>
        <w:t>Carrera</w:t>
      </w:r>
      <w:r w:rsidRPr="00937330">
        <w:rPr>
          <w:rFonts w:asciiTheme="minorHAnsi" w:hAnsiTheme="minorHAnsi" w:cstheme="minorHAnsi"/>
          <w:color w:val="000000" w:themeColor="text1"/>
        </w:rPr>
        <w:t xml:space="preserve"> y el cumplimiento de los criterios de evaluación.</w:t>
      </w:r>
    </w:p>
    <w:p w14:paraId="3F288050" w14:textId="77777777" w:rsidR="00B921BA" w:rsidRPr="00937330" w:rsidRDefault="00B921BA" w:rsidP="00B921BA">
      <w:pPr>
        <w:rPr>
          <w:rFonts w:cstheme="minorHAnsi"/>
          <w:sz w:val="24"/>
          <w:szCs w:val="24"/>
          <w:lang w:val="es-ES" w:eastAsia="es-EC"/>
        </w:rPr>
      </w:pPr>
    </w:p>
    <w:p w14:paraId="0FCF4DC3" w14:textId="40F55964" w:rsidR="00B921BA" w:rsidRPr="00937330" w:rsidRDefault="00B921BA" w:rsidP="00B921BA">
      <w:pPr>
        <w:pStyle w:val="Ttulo1"/>
        <w:rPr>
          <w:rFonts w:asciiTheme="minorHAnsi" w:hAnsiTheme="minorHAnsi" w:cstheme="minorHAnsi"/>
          <w:sz w:val="24"/>
          <w:szCs w:val="24"/>
          <w:lang w:val="es-MX"/>
        </w:rPr>
      </w:pPr>
      <w:bookmarkStart w:id="178" w:name="_Toc20427403"/>
      <w:bookmarkStart w:id="179" w:name="_Toc20566673"/>
      <w:r w:rsidRPr="00937330">
        <w:rPr>
          <w:rFonts w:asciiTheme="minorHAnsi" w:hAnsiTheme="minorHAnsi" w:cstheme="minorHAnsi"/>
          <w:sz w:val="24"/>
          <w:szCs w:val="24"/>
          <w:lang w:val="es-MX"/>
        </w:rPr>
        <w:lastRenderedPageBreak/>
        <w:t>NORMATIVA LEGAL</w:t>
      </w:r>
      <w:bookmarkEnd w:id="178"/>
      <w:bookmarkEnd w:id="179"/>
    </w:p>
    <w:p w14:paraId="1EE6FD5F" w14:textId="77777777" w:rsidR="00B921BA" w:rsidRPr="00937330" w:rsidRDefault="00B921BA" w:rsidP="00B921BA">
      <w:pPr>
        <w:jc w:val="both"/>
        <w:rPr>
          <w:rFonts w:cstheme="minorHAnsi"/>
          <w:w w:val="110"/>
          <w:sz w:val="24"/>
          <w:szCs w:val="24"/>
        </w:rPr>
      </w:pPr>
      <w:r w:rsidRPr="00937330">
        <w:rPr>
          <w:rFonts w:cstheme="minorHAnsi"/>
          <w:w w:val="110"/>
          <w:sz w:val="24"/>
          <w:szCs w:val="24"/>
        </w:rPr>
        <w:t xml:space="preserve">     </w:t>
      </w:r>
      <w:r w:rsidRPr="00937330">
        <w:rPr>
          <w:rFonts w:cstheme="minorHAnsi"/>
          <w:color w:val="000000" w:themeColor="text1"/>
          <w:sz w:val="24"/>
          <w:szCs w:val="24"/>
        </w:rPr>
        <w:t>Que el Consejo Universitario, en Sesión Ordinaria (09) de 16 de Julio de 2019:</w:t>
      </w:r>
    </w:p>
    <w:p w14:paraId="1E92DC96" w14:textId="77777777" w:rsidR="00B921BA" w:rsidRPr="00937330" w:rsidRDefault="00B921BA" w:rsidP="00B921BA">
      <w:pPr>
        <w:jc w:val="both"/>
        <w:rPr>
          <w:rFonts w:cstheme="minorHAnsi"/>
          <w:w w:val="110"/>
          <w:sz w:val="24"/>
          <w:szCs w:val="24"/>
        </w:rPr>
      </w:pPr>
    </w:p>
    <w:p w14:paraId="03252D61" w14:textId="77777777" w:rsidR="00B921BA" w:rsidRPr="00937330" w:rsidRDefault="00B921BA" w:rsidP="00B921BA">
      <w:pPr>
        <w:spacing w:line="480" w:lineRule="auto"/>
        <w:jc w:val="both"/>
        <w:rPr>
          <w:rFonts w:cstheme="minorHAnsi"/>
          <w:sz w:val="24"/>
          <w:szCs w:val="24"/>
        </w:rPr>
      </w:pPr>
      <w:r w:rsidRPr="00937330">
        <w:rPr>
          <w:rFonts w:cstheme="minorHAnsi"/>
          <w:bCs/>
          <w:sz w:val="24"/>
          <w:szCs w:val="24"/>
        </w:rPr>
        <w:t>Que, el artículo 350</w:t>
      </w:r>
      <w:r w:rsidRPr="00937330">
        <w:rPr>
          <w:rFonts w:cstheme="minorHAnsi"/>
          <w:sz w:val="24"/>
          <w:szCs w:val="24"/>
        </w:rPr>
        <w:t xml:space="preserve"> de la Constitución de la República del Ecuador, determina que</w:t>
      </w:r>
    </w:p>
    <w:p w14:paraId="444A8F45" w14:textId="77777777" w:rsidR="00B921BA" w:rsidRPr="00937330" w:rsidRDefault="00B921BA" w:rsidP="00B921BA">
      <w:pPr>
        <w:spacing w:line="240" w:lineRule="auto"/>
        <w:ind w:left="708"/>
        <w:jc w:val="both"/>
        <w:rPr>
          <w:rFonts w:cstheme="minorHAnsi"/>
          <w:sz w:val="24"/>
          <w:szCs w:val="24"/>
        </w:rPr>
      </w:pPr>
      <w:r w:rsidRPr="00937330">
        <w:rPr>
          <w:rFonts w:cstheme="minorHAnsi"/>
          <w:sz w:val="24"/>
          <w:szCs w:val="24"/>
        </w:rPr>
        <w:t>El Sistema de Educación Superior tiene como finalidad la formación académica y profesional con visión científica y humanística; la investigación científica y tecnológica; la innovación, promoción y desarrollo de los saberes y las culturas; la construcción de soluciones para los problemas del país, en relación con los objetivos del régimen del desarrollo</w:t>
      </w:r>
    </w:p>
    <w:p w14:paraId="7B672A46" w14:textId="77777777" w:rsidR="00B921BA" w:rsidRPr="00937330" w:rsidRDefault="00B921BA" w:rsidP="00B921BA">
      <w:pPr>
        <w:spacing w:after="0" w:line="360" w:lineRule="auto"/>
        <w:jc w:val="both"/>
        <w:rPr>
          <w:rFonts w:cstheme="minorHAnsi"/>
          <w:sz w:val="24"/>
          <w:szCs w:val="24"/>
        </w:rPr>
      </w:pPr>
    </w:p>
    <w:p w14:paraId="3FCDB8F7" w14:textId="77777777" w:rsidR="00B921BA" w:rsidRPr="00937330" w:rsidRDefault="00B921BA" w:rsidP="00B921BA">
      <w:pPr>
        <w:spacing w:after="0" w:line="480" w:lineRule="auto"/>
        <w:jc w:val="both"/>
        <w:rPr>
          <w:rFonts w:cstheme="minorHAnsi"/>
          <w:bCs/>
          <w:sz w:val="24"/>
          <w:szCs w:val="24"/>
        </w:rPr>
      </w:pPr>
      <w:r w:rsidRPr="00937330">
        <w:rPr>
          <w:rFonts w:cstheme="minorHAnsi"/>
          <w:bCs/>
          <w:sz w:val="24"/>
          <w:szCs w:val="24"/>
        </w:rPr>
        <w:t>Que, la ley Orgánica de Educación Superior, señala en el artículo 87.</w:t>
      </w:r>
    </w:p>
    <w:p w14:paraId="523DA72F" w14:textId="77777777" w:rsidR="00B921BA" w:rsidRPr="00937330" w:rsidRDefault="00B921BA" w:rsidP="00B921BA">
      <w:pPr>
        <w:spacing w:after="0" w:line="240" w:lineRule="auto"/>
        <w:jc w:val="both"/>
        <w:rPr>
          <w:rFonts w:cstheme="minorHAnsi"/>
          <w:sz w:val="24"/>
          <w:szCs w:val="24"/>
        </w:rPr>
      </w:pPr>
    </w:p>
    <w:p w14:paraId="22438C8B" w14:textId="77777777" w:rsidR="00B921BA" w:rsidRPr="00937330" w:rsidRDefault="00B921BA" w:rsidP="00B921BA">
      <w:pPr>
        <w:spacing w:after="0" w:line="240" w:lineRule="auto"/>
        <w:ind w:left="708"/>
        <w:jc w:val="both"/>
        <w:rPr>
          <w:rFonts w:cstheme="minorHAnsi"/>
          <w:sz w:val="24"/>
          <w:szCs w:val="24"/>
        </w:rPr>
      </w:pPr>
      <w:r w:rsidRPr="00937330">
        <w:rPr>
          <w:rFonts w:cstheme="minorHAnsi"/>
          <w:sz w:val="24"/>
          <w:szCs w:val="24"/>
        </w:rPr>
        <w:t>Requisitos previos a la obtención del grado académico: - Como requisito previo a la obtención del grado académico, los estudiantes deberán acreditar servicios a la comunidad mediante programas, proyectos de vinculación con la sociedad, prácticas o pasantías pre profesionales con el debido acompañamiento pedagógico, en los ampos de su especialidad.</w:t>
      </w:r>
    </w:p>
    <w:p w14:paraId="14737B81" w14:textId="77777777" w:rsidR="00B921BA" w:rsidRPr="00937330" w:rsidRDefault="00B921BA" w:rsidP="00B921BA">
      <w:pPr>
        <w:spacing w:after="0" w:line="360" w:lineRule="auto"/>
        <w:jc w:val="both"/>
        <w:rPr>
          <w:rFonts w:cstheme="minorHAnsi"/>
          <w:sz w:val="24"/>
          <w:szCs w:val="24"/>
        </w:rPr>
      </w:pPr>
    </w:p>
    <w:p w14:paraId="2D55B086" w14:textId="77777777" w:rsidR="00B921BA" w:rsidRPr="00937330" w:rsidRDefault="00B921BA" w:rsidP="00B921BA">
      <w:pPr>
        <w:spacing w:line="480" w:lineRule="auto"/>
        <w:ind w:right="-17"/>
        <w:jc w:val="both"/>
        <w:rPr>
          <w:rFonts w:cstheme="minorHAnsi"/>
          <w:bCs/>
          <w:sz w:val="24"/>
          <w:szCs w:val="24"/>
        </w:rPr>
      </w:pPr>
      <w:r w:rsidRPr="00937330">
        <w:rPr>
          <w:rFonts w:cstheme="minorHAnsi"/>
          <w:bCs/>
          <w:sz w:val="24"/>
          <w:szCs w:val="24"/>
        </w:rPr>
        <w:t xml:space="preserve">Que, </w:t>
      </w:r>
      <w:r w:rsidRPr="00937330">
        <w:rPr>
          <w:rFonts w:cstheme="minorHAnsi"/>
          <w:bCs/>
          <w:sz w:val="24"/>
          <w:szCs w:val="24"/>
        </w:rPr>
        <w:tab/>
        <w:t>la Ley Orgánica de Educación Superior, establece en el artículo 107</w:t>
      </w:r>
    </w:p>
    <w:p w14:paraId="4B61C20C" w14:textId="77777777" w:rsidR="00B921BA" w:rsidRPr="00937330" w:rsidRDefault="00B921BA" w:rsidP="00B921BA">
      <w:pPr>
        <w:spacing w:line="480" w:lineRule="auto"/>
        <w:ind w:right="-17"/>
        <w:jc w:val="both"/>
        <w:rPr>
          <w:rFonts w:eastAsia="Arial" w:cstheme="minorHAnsi"/>
          <w:sz w:val="24"/>
          <w:szCs w:val="24"/>
        </w:rPr>
      </w:pPr>
      <w:r w:rsidRPr="00937330">
        <w:rPr>
          <w:rFonts w:eastAsia="Arial" w:cstheme="minorHAnsi"/>
          <w:spacing w:val="1"/>
          <w:sz w:val="24"/>
          <w:szCs w:val="24"/>
        </w:rPr>
        <w:t>P</w:t>
      </w:r>
      <w:r w:rsidRPr="00937330">
        <w:rPr>
          <w:rFonts w:eastAsia="Arial" w:cstheme="minorHAnsi"/>
          <w:spacing w:val="-1"/>
          <w:sz w:val="24"/>
          <w:szCs w:val="24"/>
        </w:rPr>
        <w:t>r</w:t>
      </w:r>
      <w:r w:rsidRPr="00937330">
        <w:rPr>
          <w:rFonts w:eastAsia="Arial" w:cstheme="minorHAnsi"/>
          <w:sz w:val="24"/>
          <w:szCs w:val="24"/>
        </w:rPr>
        <w:t>i</w:t>
      </w:r>
      <w:r w:rsidRPr="00937330">
        <w:rPr>
          <w:rFonts w:eastAsia="Arial" w:cstheme="minorHAnsi"/>
          <w:spacing w:val="-3"/>
          <w:sz w:val="24"/>
          <w:szCs w:val="24"/>
        </w:rPr>
        <w:t>n</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p</w:t>
      </w:r>
      <w:r w:rsidRPr="00937330">
        <w:rPr>
          <w:rFonts w:eastAsia="Arial" w:cstheme="minorHAnsi"/>
          <w:sz w:val="24"/>
          <w:szCs w:val="24"/>
        </w:rPr>
        <w:t xml:space="preserve">io </w:t>
      </w:r>
      <w:r w:rsidRPr="00937330">
        <w:rPr>
          <w:rFonts w:eastAsia="Arial" w:cstheme="minorHAnsi"/>
          <w:spacing w:val="-1"/>
          <w:sz w:val="24"/>
          <w:szCs w:val="24"/>
        </w:rPr>
        <w:t>d</w:t>
      </w:r>
      <w:r w:rsidRPr="00937330">
        <w:rPr>
          <w:rFonts w:eastAsia="Arial" w:cstheme="minorHAnsi"/>
          <w:sz w:val="24"/>
          <w:szCs w:val="24"/>
        </w:rPr>
        <w:t xml:space="preserve">e </w:t>
      </w:r>
      <w:r w:rsidRPr="00937330">
        <w:rPr>
          <w:rFonts w:eastAsia="Arial" w:cstheme="minorHAnsi"/>
          <w:spacing w:val="-1"/>
          <w:sz w:val="24"/>
          <w:szCs w:val="24"/>
        </w:rPr>
        <w:t>per</w:t>
      </w:r>
      <w:r w:rsidRPr="00937330">
        <w:rPr>
          <w:rFonts w:eastAsia="Arial" w:cstheme="minorHAnsi"/>
          <w:spacing w:val="1"/>
          <w:sz w:val="24"/>
          <w:szCs w:val="24"/>
        </w:rPr>
        <w:t>t</w:t>
      </w:r>
      <w:r w:rsidRPr="00937330">
        <w:rPr>
          <w:rFonts w:eastAsia="Arial" w:cstheme="minorHAnsi"/>
          <w:sz w:val="24"/>
          <w:szCs w:val="24"/>
        </w:rPr>
        <w:t>i</w:t>
      </w:r>
      <w:r w:rsidRPr="00937330">
        <w:rPr>
          <w:rFonts w:eastAsia="Arial" w:cstheme="minorHAnsi"/>
          <w:spacing w:val="-3"/>
          <w:sz w:val="24"/>
          <w:szCs w:val="24"/>
        </w:rPr>
        <w:t>n</w:t>
      </w:r>
      <w:r w:rsidRPr="00937330">
        <w:rPr>
          <w:rFonts w:eastAsia="Arial" w:cstheme="minorHAnsi"/>
          <w:spacing w:val="-1"/>
          <w:sz w:val="24"/>
          <w:szCs w:val="24"/>
        </w:rPr>
        <w:t>en</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a</w:t>
      </w:r>
      <w:r w:rsidRPr="00937330">
        <w:rPr>
          <w:rFonts w:eastAsia="Arial" w:cstheme="minorHAnsi"/>
          <w:spacing w:val="1"/>
          <w:sz w:val="24"/>
          <w:szCs w:val="24"/>
        </w:rPr>
        <w:t>.</w:t>
      </w:r>
      <w:r w:rsidRPr="00937330">
        <w:rPr>
          <w:rFonts w:eastAsia="Arial" w:cstheme="minorHAnsi"/>
          <w:sz w:val="24"/>
          <w:szCs w:val="24"/>
        </w:rPr>
        <w:t xml:space="preserve"> –</w:t>
      </w:r>
    </w:p>
    <w:p w14:paraId="005E1723" w14:textId="77777777" w:rsidR="00B921BA" w:rsidRPr="00937330" w:rsidRDefault="00B921BA" w:rsidP="00B921BA">
      <w:pPr>
        <w:spacing w:line="240" w:lineRule="auto"/>
        <w:ind w:left="708" w:right="-17"/>
        <w:jc w:val="both"/>
        <w:rPr>
          <w:rFonts w:eastAsia="Arial" w:cstheme="minorHAnsi"/>
          <w:spacing w:val="-1"/>
          <w:sz w:val="24"/>
          <w:szCs w:val="24"/>
          <w:lang w:val="es-ES"/>
        </w:rPr>
      </w:pPr>
      <w:r w:rsidRPr="00937330">
        <w:rPr>
          <w:rFonts w:eastAsia="Arial" w:cstheme="minorHAnsi"/>
          <w:sz w:val="24"/>
          <w:szCs w:val="24"/>
        </w:rPr>
        <w:t xml:space="preserve">El </w:t>
      </w:r>
      <w:r w:rsidRPr="00937330">
        <w:rPr>
          <w:rFonts w:eastAsia="Arial" w:cstheme="minorHAnsi"/>
          <w:spacing w:val="-1"/>
          <w:sz w:val="24"/>
          <w:szCs w:val="24"/>
        </w:rPr>
        <w:t>pr</w:t>
      </w:r>
      <w:r w:rsidRPr="00937330">
        <w:rPr>
          <w:rFonts w:eastAsia="Arial" w:cstheme="minorHAnsi"/>
          <w:sz w:val="24"/>
          <w:szCs w:val="24"/>
        </w:rPr>
        <w:t>i</w:t>
      </w:r>
      <w:r w:rsidRPr="00937330">
        <w:rPr>
          <w:rFonts w:eastAsia="Arial" w:cstheme="minorHAnsi"/>
          <w:spacing w:val="-3"/>
          <w:sz w:val="24"/>
          <w:szCs w:val="24"/>
        </w:rPr>
        <w:t>n</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p</w:t>
      </w:r>
      <w:r w:rsidRPr="00937330">
        <w:rPr>
          <w:rFonts w:eastAsia="Arial" w:cstheme="minorHAnsi"/>
          <w:sz w:val="24"/>
          <w:szCs w:val="24"/>
        </w:rPr>
        <w:t xml:space="preserve">io </w:t>
      </w:r>
      <w:r w:rsidRPr="00937330">
        <w:rPr>
          <w:rFonts w:eastAsia="Arial" w:cstheme="minorHAnsi"/>
          <w:spacing w:val="-1"/>
          <w:sz w:val="24"/>
          <w:szCs w:val="24"/>
        </w:rPr>
        <w:t>de per</w:t>
      </w:r>
      <w:r w:rsidRPr="00937330">
        <w:rPr>
          <w:rFonts w:eastAsia="Arial" w:cstheme="minorHAnsi"/>
          <w:spacing w:val="1"/>
          <w:sz w:val="24"/>
          <w:szCs w:val="24"/>
        </w:rPr>
        <w:t>t</w:t>
      </w:r>
      <w:r w:rsidRPr="00937330">
        <w:rPr>
          <w:rFonts w:eastAsia="Arial" w:cstheme="minorHAnsi"/>
          <w:sz w:val="24"/>
          <w:szCs w:val="24"/>
        </w:rPr>
        <w:t>i</w:t>
      </w:r>
      <w:r w:rsidRPr="00937330">
        <w:rPr>
          <w:rFonts w:eastAsia="Arial" w:cstheme="minorHAnsi"/>
          <w:spacing w:val="-1"/>
          <w:sz w:val="24"/>
          <w:szCs w:val="24"/>
        </w:rPr>
        <w:t>nen</w:t>
      </w:r>
      <w:r w:rsidRPr="00937330">
        <w:rPr>
          <w:rFonts w:eastAsia="Arial" w:cstheme="minorHAnsi"/>
          <w:spacing w:val="1"/>
          <w:sz w:val="24"/>
          <w:szCs w:val="24"/>
        </w:rPr>
        <w:t>c</w:t>
      </w:r>
      <w:r w:rsidRPr="00937330">
        <w:rPr>
          <w:rFonts w:eastAsia="Arial" w:cstheme="minorHAnsi"/>
          <w:sz w:val="24"/>
          <w:szCs w:val="24"/>
        </w:rPr>
        <w:t>ia</w:t>
      </w:r>
      <w:r w:rsidRPr="00937330">
        <w:rPr>
          <w:rFonts w:eastAsia="Arial" w:cstheme="minorHAnsi"/>
          <w:spacing w:val="10"/>
          <w:sz w:val="24"/>
          <w:szCs w:val="24"/>
        </w:rPr>
        <w:t xml:space="preserve"> </w:t>
      </w:r>
      <w:r w:rsidRPr="00937330">
        <w:rPr>
          <w:rFonts w:eastAsia="Arial" w:cstheme="minorHAnsi"/>
          <w:spacing w:val="1"/>
          <w:sz w:val="24"/>
          <w:szCs w:val="24"/>
        </w:rPr>
        <w:t>c</w:t>
      </w:r>
      <w:r w:rsidRPr="00937330">
        <w:rPr>
          <w:rFonts w:eastAsia="Arial" w:cstheme="minorHAnsi"/>
          <w:spacing w:val="-1"/>
          <w:sz w:val="24"/>
          <w:szCs w:val="24"/>
        </w:rPr>
        <w:t>on</w:t>
      </w:r>
      <w:r w:rsidRPr="00937330">
        <w:rPr>
          <w:rFonts w:eastAsia="Arial" w:cstheme="minorHAnsi"/>
          <w:spacing w:val="1"/>
          <w:sz w:val="24"/>
          <w:szCs w:val="24"/>
        </w:rPr>
        <w:t>s</w:t>
      </w:r>
      <w:r w:rsidRPr="00937330">
        <w:rPr>
          <w:rFonts w:eastAsia="Arial" w:cstheme="minorHAnsi"/>
          <w:spacing w:val="-2"/>
          <w:sz w:val="24"/>
          <w:szCs w:val="24"/>
        </w:rPr>
        <w:t>i</w:t>
      </w:r>
      <w:r w:rsidRPr="00937330">
        <w:rPr>
          <w:rFonts w:eastAsia="Arial" w:cstheme="minorHAnsi"/>
          <w:spacing w:val="-1"/>
          <w:sz w:val="24"/>
          <w:szCs w:val="24"/>
        </w:rPr>
        <w:t>s</w:t>
      </w:r>
      <w:r w:rsidRPr="00937330">
        <w:rPr>
          <w:rFonts w:eastAsia="Arial" w:cstheme="minorHAnsi"/>
          <w:spacing w:val="1"/>
          <w:sz w:val="24"/>
          <w:szCs w:val="24"/>
        </w:rPr>
        <w:t>t</w:t>
      </w:r>
      <w:r w:rsidRPr="00937330">
        <w:rPr>
          <w:rFonts w:eastAsia="Arial" w:cstheme="minorHAnsi"/>
          <w:sz w:val="24"/>
          <w:szCs w:val="24"/>
        </w:rPr>
        <w:t>e</w:t>
      </w:r>
      <w:r w:rsidRPr="00937330">
        <w:rPr>
          <w:rFonts w:eastAsia="Arial" w:cstheme="minorHAnsi"/>
          <w:spacing w:val="13"/>
          <w:sz w:val="24"/>
          <w:szCs w:val="24"/>
        </w:rPr>
        <w:t xml:space="preserve"> </w:t>
      </w:r>
      <w:r w:rsidRPr="00937330">
        <w:rPr>
          <w:rFonts w:eastAsia="Arial" w:cstheme="minorHAnsi"/>
          <w:spacing w:val="-1"/>
          <w:sz w:val="24"/>
          <w:szCs w:val="24"/>
        </w:rPr>
        <w:t>e</w:t>
      </w:r>
      <w:r w:rsidRPr="00937330">
        <w:rPr>
          <w:rFonts w:eastAsia="Arial" w:cstheme="minorHAnsi"/>
          <w:sz w:val="24"/>
          <w:szCs w:val="24"/>
        </w:rPr>
        <w:t>n</w:t>
      </w:r>
      <w:r w:rsidRPr="00937330">
        <w:rPr>
          <w:rFonts w:eastAsia="Arial" w:cstheme="minorHAnsi"/>
          <w:spacing w:val="13"/>
          <w:sz w:val="24"/>
          <w:szCs w:val="24"/>
        </w:rPr>
        <w:t xml:space="preserve"> </w:t>
      </w:r>
      <w:r w:rsidRPr="00937330">
        <w:rPr>
          <w:rFonts w:eastAsia="Arial" w:cstheme="minorHAnsi"/>
          <w:spacing w:val="-1"/>
          <w:sz w:val="24"/>
          <w:szCs w:val="24"/>
        </w:rPr>
        <w:t>qu</w:t>
      </w:r>
      <w:r w:rsidRPr="00937330">
        <w:rPr>
          <w:rFonts w:eastAsia="Arial" w:cstheme="minorHAnsi"/>
          <w:sz w:val="24"/>
          <w:szCs w:val="24"/>
        </w:rPr>
        <w:t>e</w:t>
      </w:r>
      <w:r w:rsidRPr="00937330">
        <w:rPr>
          <w:rFonts w:eastAsia="Arial" w:cstheme="minorHAnsi"/>
          <w:spacing w:val="13"/>
          <w:sz w:val="24"/>
          <w:szCs w:val="24"/>
        </w:rPr>
        <w:t xml:space="preserve"> </w:t>
      </w:r>
      <w:r w:rsidRPr="00937330">
        <w:rPr>
          <w:rFonts w:eastAsia="Arial" w:cstheme="minorHAnsi"/>
          <w:sz w:val="24"/>
          <w:szCs w:val="24"/>
        </w:rPr>
        <w:t>la</w:t>
      </w:r>
      <w:r w:rsidRPr="00937330">
        <w:rPr>
          <w:rFonts w:eastAsia="Arial" w:cstheme="minorHAnsi"/>
          <w:spacing w:val="13"/>
          <w:sz w:val="24"/>
          <w:szCs w:val="24"/>
        </w:rPr>
        <w:t xml:space="preserve"> </w:t>
      </w:r>
      <w:r w:rsidRPr="00937330">
        <w:rPr>
          <w:rFonts w:eastAsia="Arial" w:cstheme="minorHAnsi"/>
          <w:spacing w:val="-1"/>
          <w:sz w:val="24"/>
          <w:szCs w:val="24"/>
        </w:rPr>
        <w:t>e</w:t>
      </w:r>
      <w:r w:rsidRPr="00937330">
        <w:rPr>
          <w:rFonts w:eastAsia="Arial" w:cstheme="minorHAnsi"/>
          <w:spacing w:val="-3"/>
          <w:sz w:val="24"/>
          <w:szCs w:val="24"/>
        </w:rPr>
        <w:t>d</w:t>
      </w:r>
      <w:r w:rsidRPr="00937330">
        <w:rPr>
          <w:rFonts w:eastAsia="Arial" w:cstheme="minorHAnsi"/>
          <w:spacing w:val="-1"/>
          <w:sz w:val="24"/>
          <w:szCs w:val="24"/>
        </w:rPr>
        <w:t>u</w:t>
      </w:r>
      <w:r w:rsidRPr="00937330">
        <w:rPr>
          <w:rFonts w:eastAsia="Arial" w:cstheme="minorHAnsi"/>
          <w:spacing w:val="1"/>
          <w:sz w:val="24"/>
          <w:szCs w:val="24"/>
        </w:rPr>
        <w:t>c</w:t>
      </w:r>
      <w:r w:rsidRPr="00937330">
        <w:rPr>
          <w:rFonts w:eastAsia="Arial" w:cstheme="minorHAnsi"/>
          <w:spacing w:val="-1"/>
          <w:sz w:val="24"/>
          <w:szCs w:val="24"/>
        </w:rPr>
        <w:t>a</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ó</w:t>
      </w:r>
      <w:r w:rsidRPr="00937330">
        <w:rPr>
          <w:rFonts w:eastAsia="Arial" w:cstheme="minorHAnsi"/>
          <w:sz w:val="24"/>
          <w:szCs w:val="24"/>
        </w:rPr>
        <w:t>n</w:t>
      </w:r>
      <w:r w:rsidRPr="00937330">
        <w:rPr>
          <w:rFonts w:eastAsia="Arial" w:cstheme="minorHAnsi"/>
          <w:spacing w:val="10"/>
          <w:sz w:val="24"/>
          <w:szCs w:val="24"/>
        </w:rPr>
        <w:t xml:space="preserve"> </w:t>
      </w:r>
      <w:r w:rsidRPr="00937330">
        <w:rPr>
          <w:rFonts w:eastAsia="Arial" w:cstheme="minorHAnsi"/>
          <w:spacing w:val="1"/>
          <w:sz w:val="24"/>
          <w:szCs w:val="24"/>
        </w:rPr>
        <w:t>s</w:t>
      </w:r>
      <w:r w:rsidRPr="00937330">
        <w:rPr>
          <w:rFonts w:eastAsia="Arial" w:cstheme="minorHAnsi"/>
          <w:spacing w:val="-1"/>
          <w:sz w:val="24"/>
          <w:szCs w:val="24"/>
        </w:rPr>
        <w:t>uper</w:t>
      </w:r>
      <w:r w:rsidRPr="00937330">
        <w:rPr>
          <w:rFonts w:eastAsia="Arial" w:cstheme="minorHAnsi"/>
          <w:sz w:val="24"/>
          <w:szCs w:val="24"/>
        </w:rPr>
        <w:t>i</w:t>
      </w:r>
      <w:r w:rsidRPr="00937330">
        <w:rPr>
          <w:rFonts w:eastAsia="Arial" w:cstheme="minorHAnsi"/>
          <w:spacing w:val="-1"/>
          <w:sz w:val="24"/>
          <w:szCs w:val="24"/>
        </w:rPr>
        <w:t>o</w:t>
      </w:r>
      <w:r w:rsidRPr="00937330">
        <w:rPr>
          <w:rFonts w:eastAsia="Arial" w:cstheme="minorHAnsi"/>
          <w:sz w:val="24"/>
          <w:szCs w:val="24"/>
        </w:rPr>
        <w:t>r</w:t>
      </w:r>
      <w:r w:rsidRPr="00937330">
        <w:rPr>
          <w:rFonts w:eastAsia="Arial" w:cstheme="minorHAnsi"/>
          <w:spacing w:val="12"/>
          <w:sz w:val="24"/>
          <w:szCs w:val="24"/>
        </w:rPr>
        <w:t xml:space="preserve"> </w:t>
      </w:r>
      <w:r w:rsidRPr="00937330">
        <w:rPr>
          <w:rFonts w:eastAsia="Arial" w:cstheme="minorHAnsi"/>
          <w:spacing w:val="-1"/>
          <w:sz w:val="24"/>
          <w:szCs w:val="24"/>
        </w:rPr>
        <w:t>re</w:t>
      </w:r>
      <w:r w:rsidRPr="00937330">
        <w:rPr>
          <w:rFonts w:eastAsia="Arial" w:cstheme="minorHAnsi"/>
          <w:spacing w:val="1"/>
          <w:sz w:val="24"/>
          <w:szCs w:val="24"/>
        </w:rPr>
        <w:t>s</w:t>
      </w:r>
      <w:r w:rsidRPr="00937330">
        <w:rPr>
          <w:rFonts w:eastAsia="Arial" w:cstheme="minorHAnsi"/>
          <w:spacing w:val="-1"/>
          <w:sz w:val="24"/>
          <w:szCs w:val="24"/>
        </w:rPr>
        <w:t xml:space="preserve">ponda </w:t>
      </w:r>
      <w:r w:rsidRPr="00937330">
        <w:rPr>
          <w:rFonts w:eastAsia="Arial" w:cstheme="minorHAnsi"/>
          <w:sz w:val="24"/>
          <w:szCs w:val="24"/>
        </w:rPr>
        <w:t>a l</w:t>
      </w:r>
      <w:r w:rsidRPr="00937330">
        <w:rPr>
          <w:rFonts w:eastAsia="Arial" w:cstheme="minorHAnsi"/>
          <w:spacing w:val="-1"/>
          <w:sz w:val="24"/>
          <w:szCs w:val="24"/>
        </w:rPr>
        <w:t>a</w:t>
      </w:r>
      <w:r w:rsidRPr="00937330">
        <w:rPr>
          <w:rFonts w:eastAsia="Arial" w:cstheme="minorHAnsi"/>
          <w:sz w:val="24"/>
          <w:szCs w:val="24"/>
        </w:rPr>
        <w:t>s</w:t>
      </w:r>
      <w:r w:rsidRPr="00937330">
        <w:rPr>
          <w:rFonts w:eastAsia="Arial" w:cstheme="minorHAnsi"/>
          <w:spacing w:val="2"/>
          <w:sz w:val="24"/>
          <w:szCs w:val="24"/>
        </w:rPr>
        <w:t xml:space="preserve"> </w:t>
      </w:r>
      <w:r w:rsidRPr="00937330">
        <w:rPr>
          <w:rFonts w:eastAsia="Arial" w:cstheme="minorHAnsi"/>
          <w:spacing w:val="-1"/>
          <w:sz w:val="24"/>
          <w:szCs w:val="24"/>
        </w:rPr>
        <w:t>e</w:t>
      </w:r>
      <w:r w:rsidRPr="00937330">
        <w:rPr>
          <w:rFonts w:eastAsia="Arial" w:cstheme="minorHAnsi"/>
          <w:spacing w:val="-4"/>
          <w:sz w:val="24"/>
          <w:szCs w:val="24"/>
        </w:rPr>
        <w:t>x</w:t>
      </w:r>
      <w:r w:rsidRPr="00937330">
        <w:rPr>
          <w:rFonts w:eastAsia="Arial" w:cstheme="minorHAnsi"/>
          <w:spacing w:val="-1"/>
          <w:sz w:val="24"/>
          <w:szCs w:val="24"/>
        </w:rPr>
        <w:t>pe</w:t>
      </w:r>
      <w:r w:rsidRPr="00937330">
        <w:rPr>
          <w:rFonts w:eastAsia="Arial" w:cstheme="minorHAnsi"/>
          <w:spacing w:val="1"/>
          <w:sz w:val="24"/>
          <w:szCs w:val="24"/>
        </w:rPr>
        <w:t>ct</w:t>
      </w:r>
      <w:r w:rsidRPr="00937330">
        <w:rPr>
          <w:rFonts w:eastAsia="Arial" w:cstheme="minorHAnsi"/>
          <w:spacing w:val="-1"/>
          <w:sz w:val="24"/>
          <w:szCs w:val="24"/>
        </w:rPr>
        <w:t>a</w:t>
      </w:r>
      <w:r w:rsidRPr="00937330">
        <w:rPr>
          <w:rFonts w:eastAsia="Arial" w:cstheme="minorHAnsi"/>
          <w:spacing w:val="1"/>
          <w:sz w:val="24"/>
          <w:szCs w:val="24"/>
        </w:rPr>
        <w:t>t</w:t>
      </w:r>
      <w:r w:rsidRPr="00937330">
        <w:rPr>
          <w:rFonts w:eastAsia="Arial" w:cstheme="minorHAnsi"/>
          <w:sz w:val="24"/>
          <w:szCs w:val="24"/>
        </w:rPr>
        <w:t>i</w:t>
      </w:r>
      <w:r w:rsidRPr="00937330">
        <w:rPr>
          <w:rFonts w:eastAsia="Arial" w:cstheme="minorHAnsi"/>
          <w:spacing w:val="-1"/>
          <w:sz w:val="24"/>
          <w:szCs w:val="24"/>
        </w:rPr>
        <w:t>va</w:t>
      </w:r>
      <w:r w:rsidRPr="00937330">
        <w:rPr>
          <w:rFonts w:eastAsia="Arial" w:cstheme="minorHAnsi"/>
          <w:sz w:val="24"/>
          <w:szCs w:val="24"/>
        </w:rPr>
        <w:t>s</w:t>
      </w:r>
      <w:r w:rsidRPr="00937330">
        <w:rPr>
          <w:rFonts w:eastAsia="Arial" w:cstheme="minorHAnsi"/>
          <w:spacing w:val="2"/>
          <w:sz w:val="24"/>
          <w:szCs w:val="24"/>
        </w:rPr>
        <w:t xml:space="preserve"> </w:t>
      </w:r>
      <w:r w:rsidRPr="00937330">
        <w:rPr>
          <w:rFonts w:eastAsia="Arial" w:cstheme="minorHAnsi"/>
          <w:sz w:val="24"/>
          <w:szCs w:val="24"/>
        </w:rPr>
        <w:t xml:space="preserve">y </w:t>
      </w:r>
      <w:r w:rsidRPr="00937330">
        <w:rPr>
          <w:rFonts w:eastAsia="Arial" w:cstheme="minorHAnsi"/>
          <w:spacing w:val="-1"/>
          <w:sz w:val="24"/>
          <w:szCs w:val="24"/>
        </w:rPr>
        <w:t>ne</w:t>
      </w:r>
      <w:r w:rsidRPr="00937330">
        <w:rPr>
          <w:rFonts w:eastAsia="Arial" w:cstheme="minorHAnsi"/>
          <w:spacing w:val="1"/>
          <w:sz w:val="24"/>
          <w:szCs w:val="24"/>
        </w:rPr>
        <w:t>c</w:t>
      </w:r>
      <w:r w:rsidRPr="00937330">
        <w:rPr>
          <w:rFonts w:eastAsia="Arial" w:cstheme="minorHAnsi"/>
          <w:spacing w:val="-3"/>
          <w:sz w:val="24"/>
          <w:szCs w:val="24"/>
        </w:rPr>
        <w:t>e</w:t>
      </w:r>
      <w:r w:rsidRPr="00937330">
        <w:rPr>
          <w:rFonts w:eastAsia="Arial" w:cstheme="minorHAnsi"/>
          <w:spacing w:val="1"/>
          <w:sz w:val="24"/>
          <w:szCs w:val="24"/>
        </w:rPr>
        <w:t>s</w:t>
      </w:r>
      <w:r w:rsidRPr="00937330">
        <w:rPr>
          <w:rFonts w:eastAsia="Arial" w:cstheme="minorHAnsi"/>
          <w:sz w:val="24"/>
          <w:szCs w:val="24"/>
        </w:rPr>
        <w:t>i</w:t>
      </w:r>
      <w:r w:rsidRPr="00937330">
        <w:rPr>
          <w:rFonts w:eastAsia="Arial" w:cstheme="minorHAnsi"/>
          <w:spacing w:val="-1"/>
          <w:sz w:val="24"/>
          <w:szCs w:val="24"/>
        </w:rPr>
        <w:t>da</w:t>
      </w:r>
      <w:r w:rsidRPr="00937330">
        <w:rPr>
          <w:rFonts w:eastAsia="Arial" w:cstheme="minorHAnsi"/>
          <w:spacing w:val="-3"/>
          <w:sz w:val="24"/>
          <w:szCs w:val="24"/>
        </w:rPr>
        <w:t>d</w:t>
      </w:r>
      <w:r w:rsidRPr="00937330">
        <w:rPr>
          <w:rFonts w:eastAsia="Arial" w:cstheme="minorHAnsi"/>
          <w:spacing w:val="-1"/>
          <w:sz w:val="24"/>
          <w:szCs w:val="24"/>
        </w:rPr>
        <w:t>e</w:t>
      </w:r>
      <w:r w:rsidRPr="00937330">
        <w:rPr>
          <w:rFonts w:eastAsia="Arial" w:cstheme="minorHAnsi"/>
          <w:sz w:val="24"/>
          <w:szCs w:val="24"/>
        </w:rPr>
        <w:t>s</w:t>
      </w:r>
      <w:r w:rsidRPr="00937330">
        <w:rPr>
          <w:rFonts w:eastAsia="Arial" w:cstheme="minorHAnsi"/>
          <w:spacing w:val="2"/>
          <w:sz w:val="24"/>
          <w:szCs w:val="24"/>
        </w:rPr>
        <w:t xml:space="preserve"> </w:t>
      </w:r>
      <w:r w:rsidRPr="00937330">
        <w:rPr>
          <w:rFonts w:eastAsia="Arial" w:cstheme="minorHAnsi"/>
          <w:spacing w:val="-1"/>
          <w:sz w:val="24"/>
          <w:szCs w:val="24"/>
        </w:rPr>
        <w:t>d</w:t>
      </w:r>
      <w:r w:rsidRPr="00937330">
        <w:rPr>
          <w:rFonts w:eastAsia="Arial" w:cstheme="minorHAnsi"/>
          <w:sz w:val="24"/>
          <w:szCs w:val="24"/>
        </w:rPr>
        <w:t xml:space="preserve">e la </w:t>
      </w:r>
      <w:r w:rsidRPr="00937330">
        <w:rPr>
          <w:rFonts w:eastAsia="Arial" w:cstheme="minorHAnsi"/>
          <w:spacing w:val="1"/>
          <w:sz w:val="24"/>
          <w:szCs w:val="24"/>
        </w:rPr>
        <w:t>s</w:t>
      </w:r>
      <w:r w:rsidRPr="00937330">
        <w:rPr>
          <w:rFonts w:eastAsia="Arial" w:cstheme="minorHAnsi"/>
          <w:spacing w:val="-3"/>
          <w:sz w:val="24"/>
          <w:szCs w:val="24"/>
        </w:rPr>
        <w:t>o</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edad</w:t>
      </w:r>
      <w:r w:rsidRPr="00937330">
        <w:rPr>
          <w:rFonts w:eastAsia="Arial" w:cstheme="minorHAnsi"/>
          <w:sz w:val="24"/>
          <w:szCs w:val="24"/>
        </w:rPr>
        <w:t>,</w:t>
      </w:r>
      <w:r w:rsidRPr="00937330">
        <w:rPr>
          <w:rFonts w:eastAsia="Arial" w:cstheme="minorHAnsi"/>
          <w:spacing w:val="2"/>
          <w:sz w:val="24"/>
          <w:szCs w:val="24"/>
        </w:rPr>
        <w:t xml:space="preserve"> </w:t>
      </w:r>
      <w:r w:rsidRPr="00937330">
        <w:rPr>
          <w:rFonts w:eastAsia="Arial" w:cstheme="minorHAnsi"/>
          <w:sz w:val="24"/>
          <w:szCs w:val="24"/>
        </w:rPr>
        <w:t xml:space="preserve">a la </w:t>
      </w:r>
      <w:r w:rsidRPr="00937330">
        <w:rPr>
          <w:rFonts w:eastAsia="Arial" w:cstheme="minorHAnsi"/>
          <w:spacing w:val="-1"/>
          <w:sz w:val="24"/>
          <w:szCs w:val="24"/>
        </w:rPr>
        <w:t>p</w:t>
      </w:r>
      <w:r w:rsidRPr="00937330">
        <w:rPr>
          <w:rFonts w:eastAsia="Arial" w:cstheme="minorHAnsi"/>
          <w:sz w:val="24"/>
          <w:szCs w:val="24"/>
        </w:rPr>
        <w:t>l</w:t>
      </w:r>
      <w:r w:rsidRPr="00937330">
        <w:rPr>
          <w:rFonts w:eastAsia="Arial" w:cstheme="minorHAnsi"/>
          <w:spacing w:val="-1"/>
          <w:sz w:val="24"/>
          <w:szCs w:val="24"/>
        </w:rPr>
        <w:t>an</w:t>
      </w:r>
      <w:r w:rsidRPr="00937330">
        <w:rPr>
          <w:rFonts w:eastAsia="Arial" w:cstheme="minorHAnsi"/>
          <w:sz w:val="24"/>
          <w:szCs w:val="24"/>
        </w:rPr>
        <w:t>i</w:t>
      </w:r>
      <w:r w:rsidRPr="00937330">
        <w:rPr>
          <w:rFonts w:eastAsia="Arial" w:cstheme="minorHAnsi"/>
          <w:spacing w:val="1"/>
          <w:sz w:val="24"/>
          <w:szCs w:val="24"/>
        </w:rPr>
        <w:t>f</w:t>
      </w:r>
      <w:r w:rsidRPr="00937330">
        <w:rPr>
          <w:rFonts w:eastAsia="Arial" w:cstheme="minorHAnsi"/>
          <w:sz w:val="24"/>
          <w:szCs w:val="24"/>
        </w:rPr>
        <w:t>i</w:t>
      </w:r>
      <w:r w:rsidRPr="00937330">
        <w:rPr>
          <w:rFonts w:eastAsia="Arial" w:cstheme="minorHAnsi"/>
          <w:spacing w:val="1"/>
          <w:sz w:val="24"/>
          <w:szCs w:val="24"/>
        </w:rPr>
        <w:t>c</w:t>
      </w:r>
      <w:r w:rsidRPr="00937330">
        <w:rPr>
          <w:rFonts w:eastAsia="Arial" w:cstheme="minorHAnsi"/>
          <w:spacing w:val="-3"/>
          <w:sz w:val="24"/>
          <w:szCs w:val="24"/>
        </w:rPr>
        <w:t>a</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ó</w:t>
      </w:r>
      <w:r w:rsidRPr="00937330">
        <w:rPr>
          <w:rFonts w:eastAsia="Arial" w:cstheme="minorHAnsi"/>
          <w:sz w:val="24"/>
          <w:szCs w:val="24"/>
        </w:rPr>
        <w:t>n</w:t>
      </w:r>
      <w:r w:rsidRPr="00937330">
        <w:rPr>
          <w:rFonts w:eastAsia="Arial" w:cstheme="minorHAnsi"/>
          <w:spacing w:val="1"/>
          <w:sz w:val="24"/>
          <w:szCs w:val="24"/>
        </w:rPr>
        <w:t xml:space="preserve"> </w:t>
      </w:r>
      <w:r w:rsidRPr="00937330">
        <w:rPr>
          <w:rFonts w:eastAsia="Arial" w:cstheme="minorHAnsi"/>
          <w:spacing w:val="-1"/>
          <w:sz w:val="24"/>
          <w:szCs w:val="24"/>
        </w:rPr>
        <w:t>na</w:t>
      </w:r>
      <w:r w:rsidRPr="00937330">
        <w:rPr>
          <w:rFonts w:eastAsia="Arial" w:cstheme="minorHAnsi"/>
          <w:spacing w:val="1"/>
          <w:sz w:val="24"/>
          <w:szCs w:val="24"/>
        </w:rPr>
        <w:t>c</w:t>
      </w:r>
      <w:r w:rsidRPr="00937330">
        <w:rPr>
          <w:rFonts w:eastAsia="Arial" w:cstheme="minorHAnsi"/>
          <w:sz w:val="24"/>
          <w:szCs w:val="24"/>
        </w:rPr>
        <w:t>i</w:t>
      </w:r>
      <w:r w:rsidRPr="00937330">
        <w:rPr>
          <w:rFonts w:eastAsia="Arial" w:cstheme="minorHAnsi"/>
          <w:spacing w:val="-1"/>
          <w:sz w:val="24"/>
          <w:szCs w:val="24"/>
        </w:rPr>
        <w:t>ona</w:t>
      </w:r>
      <w:r w:rsidRPr="00937330">
        <w:rPr>
          <w:rFonts w:eastAsia="Arial" w:cstheme="minorHAnsi"/>
          <w:spacing w:val="-2"/>
          <w:sz w:val="24"/>
          <w:szCs w:val="24"/>
        </w:rPr>
        <w:t>l</w:t>
      </w:r>
      <w:r w:rsidRPr="00937330">
        <w:rPr>
          <w:rFonts w:eastAsia="Arial" w:cstheme="minorHAnsi"/>
          <w:sz w:val="24"/>
          <w:szCs w:val="24"/>
        </w:rPr>
        <w:t>,</w:t>
      </w:r>
      <w:r w:rsidRPr="00937330">
        <w:rPr>
          <w:rFonts w:eastAsia="Arial" w:cstheme="minorHAnsi"/>
          <w:spacing w:val="2"/>
          <w:sz w:val="24"/>
          <w:szCs w:val="24"/>
        </w:rPr>
        <w:t xml:space="preserve"> </w:t>
      </w:r>
      <w:r w:rsidRPr="00937330">
        <w:rPr>
          <w:rFonts w:eastAsia="Arial" w:cstheme="minorHAnsi"/>
          <w:sz w:val="24"/>
          <w:szCs w:val="24"/>
        </w:rPr>
        <w:t xml:space="preserve">y </w:t>
      </w:r>
      <w:r w:rsidRPr="00937330">
        <w:rPr>
          <w:rFonts w:eastAsia="Arial" w:cstheme="minorHAnsi"/>
          <w:spacing w:val="-1"/>
          <w:sz w:val="24"/>
          <w:szCs w:val="24"/>
        </w:rPr>
        <w:t>a</w:t>
      </w:r>
      <w:r w:rsidRPr="00937330">
        <w:rPr>
          <w:rFonts w:eastAsia="Arial" w:cstheme="minorHAnsi"/>
          <w:sz w:val="24"/>
          <w:szCs w:val="24"/>
        </w:rPr>
        <w:t>l</w:t>
      </w:r>
      <w:r w:rsidRPr="00937330">
        <w:rPr>
          <w:rFonts w:eastAsia="Arial" w:cstheme="minorHAnsi"/>
          <w:spacing w:val="2"/>
          <w:sz w:val="24"/>
          <w:szCs w:val="24"/>
        </w:rPr>
        <w:t xml:space="preserve"> </w:t>
      </w:r>
      <w:r w:rsidRPr="00937330">
        <w:rPr>
          <w:rFonts w:eastAsia="Arial" w:cstheme="minorHAnsi"/>
          <w:spacing w:val="-1"/>
          <w:sz w:val="24"/>
          <w:szCs w:val="24"/>
        </w:rPr>
        <w:t>rég</w:t>
      </w:r>
      <w:r w:rsidRPr="00937330">
        <w:rPr>
          <w:rFonts w:eastAsia="Arial" w:cstheme="minorHAnsi"/>
          <w:spacing w:val="3"/>
          <w:sz w:val="24"/>
          <w:szCs w:val="24"/>
        </w:rPr>
        <w:t>im</w:t>
      </w:r>
      <w:r w:rsidRPr="00937330">
        <w:rPr>
          <w:rFonts w:eastAsia="Arial" w:cstheme="minorHAnsi"/>
          <w:spacing w:val="-1"/>
          <w:sz w:val="24"/>
          <w:szCs w:val="24"/>
        </w:rPr>
        <w:t>e</w:t>
      </w:r>
      <w:r w:rsidRPr="00937330">
        <w:rPr>
          <w:rFonts w:eastAsia="Arial" w:cstheme="minorHAnsi"/>
          <w:sz w:val="24"/>
          <w:szCs w:val="24"/>
        </w:rPr>
        <w:t>n</w:t>
      </w:r>
      <w:r w:rsidRPr="00937330">
        <w:rPr>
          <w:rFonts w:eastAsia="Arial" w:cstheme="minorHAnsi"/>
          <w:spacing w:val="1"/>
          <w:sz w:val="24"/>
          <w:szCs w:val="24"/>
        </w:rPr>
        <w:t xml:space="preserve"> </w:t>
      </w:r>
      <w:r w:rsidRPr="00937330">
        <w:rPr>
          <w:rFonts w:eastAsia="Arial" w:cstheme="minorHAnsi"/>
          <w:spacing w:val="-1"/>
          <w:sz w:val="24"/>
          <w:szCs w:val="24"/>
        </w:rPr>
        <w:t>d</w:t>
      </w:r>
      <w:r w:rsidRPr="00937330">
        <w:rPr>
          <w:rFonts w:eastAsia="Arial" w:cstheme="minorHAnsi"/>
          <w:sz w:val="24"/>
          <w:szCs w:val="24"/>
        </w:rPr>
        <w:t>e</w:t>
      </w:r>
      <w:r w:rsidRPr="00937330">
        <w:rPr>
          <w:rFonts w:eastAsia="Arial" w:cstheme="minorHAnsi"/>
          <w:spacing w:val="1"/>
          <w:sz w:val="24"/>
          <w:szCs w:val="24"/>
        </w:rPr>
        <w:t xml:space="preserve"> </w:t>
      </w:r>
      <w:r w:rsidRPr="00937330">
        <w:rPr>
          <w:rFonts w:eastAsia="Arial" w:cstheme="minorHAnsi"/>
          <w:spacing w:val="-1"/>
          <w:sz w:val="24"/>
          <w:szCs w:val="24"/>
        </w:rPr>
        <w:t>de</w:t>
      </w:r>
      <w:r w:rsidRPr="00937330">
        <w:rPr>
          <w:rFonts w:eastAsia="Arial" w:cstheme="minorHAnsi"/>
          <w:spacing w:val="1"/>
          <w:sz w:val="24"/>
          <w:szCs w:val="24"/>
        </w:rPr>
        <w:t>s</w:t>
      </w:r>
      <w:r w:rsidRPr="00937330">
        <w:rPr>
          <w:rFonts w:eastAsia="Arial" w:cstheme="minorHAnsi"/>
          <w:spacing w:val="-1"/>
          <w:sz w:val="24"/>
          <w:szCs w:val="24"/>
        </w:rPr>
        <w:t>arro</w:t>
      </w:r>
      <w:r w:rsidRPr="00937330">
        <w:rPr>
          <w:rFonts w:eastAsia="Arial" w:cstheme="minorHAnsi"/>
          <w:sz w:val="24"/>
          <w:szCs w:val="24"/>
        </w:rPr>
        <w:t>ll</w:t>
      </w:r>
      <w:r w:rsidRPr="00937330">
        <w:rPr>
          <w:rFonts w:eastAsia="Arial" w:cstheme="minorHAnsi"/>
          <w:spacing w:val="-1"/>
          <w:sz w:val="24"/>
          <w:szCs w:val="24"/>
        </w:rPr>
        <w:t>o</w:t>
      </w:r>
      <w:r w:rsidRPr="00937330">
        <w:rPr>
          <w:rFonts w:eastAsia="Arial" w:cstheme="minorHAnsi"/>
          <w:sz w:val="24"/>
          <w:szCs w:val="24"/>
        </w:rPr>
        <w:t>,</w:t>
      </w:r>
      <w:r w:rsidRPr="00937330">
        <w:rPr>
          <w:rFonts w:eastAsia="Arial" w:cstheme="minorHAnsi"/>
          <w:spacing w:val="2"/>
          <w:sz w:val="24"/>
          <w:szCs w:val="24"/>
        </w:rPr>
        <w:t xml:space="preserve"> </w:t>
      </w:r>
      <w:r w:rsidRPr="00937330">
        <w:rPr>
          <w:rFonts w:eastAsia="Arial" w:cstheme="minorHAnsi"/>
          <w:sz w:val="24"/>
          <w:szCs w:val="24"/>
        </w:rPr>
        <w:t>a</w:t>
      </w:r>
      <w:r w:rsidRPr="00937330">
        <w:rPr>
          <w:rFonts w:eastAsia="Arial" w:cstheme="minorHAnsi"/>
          <w:spacing w:val="1"/>
          <w:sz w:val="24"/>
          <w:szCs w:val="24"/>
        </w:rPr>
        <w:t xml:space="preserve"> </w:t>
      </w:r>
      <w:r w:rsidRPr="00937330">
        <w:rPr>
          <w:rFonts w:eastAsia="Arial" w:cstheme="minorHAnsi"/>
          <w:sz w:val="24"/>
          <w:szCs w:val="24"/>
        </w:rPr>
        <w:t xml:space="preserve">la </w:t>
      </w:r>
      <w:r w:rsidRPr="00937330">
        <w:rPr>
          <w:rFonts w:eastAsia="Arial" w:cstheme="minorHAnsi"/>
          <w:spacing w:val="-1"/>
          <w:sz w:val="24"/>
          <w:szCs w:val="24"/>
        </w:rPr>
        <w:t>pro</w:t>
      </w:r>
      <w:r w:rsidRPr="00937330">
        <w:rPr>
          <w:rFonts w:eastAsia="Arial" w:cstheme="minorHAnsi"/>
          <w:spacing w:val="1"/>
          <w:sz w:val="24"/>
          <w:szCs w:val="24"/>
        </w:rPr>
        <w:t>s</w:t>
      </w:r>
      <w:r w:rsidRPr="00937330">
        <w:rPr>
          <w:rFonts w:eastAsia="Arial" w:cstheme="minorHAnsi"/>
          <w:spacing w:val="-1"/>
          <w:sz w:val="24"/>
          <w:szCs w:val="24"/>
        </w:rPr>
        <w:t>pe</w:t>
      </w:r>
      <w:r w:rsidRPr="00937330">
        <w:rPr>
          <w:rFonts w:eastAsia="Arial" w:cstheme="minorHAnsi"/>
          <w:spacing w:val="1"/>
          <w:sz w:val="24"/>
          <w:szCs w:val="24"/>
        </w:rPr>
        <w:t>ct</w:t>
      </w:r>
      <w:r w:rsidRPr="00937330">
        <w:rPr>
          <w:rFonts w:eastAsia="Arial" w:cstheme="minorHAnsi"/>
          <w:sz w:val="24"/>
          <w:szCs w:val="24"/>
        </w:rPr>
        <w:t>i</w:t>
      </w:r>
      <w:r w:rsidRPr="00937330">
        <w:rPr>
          <w:rFonts w:eastAsia="Arial" w:cstheme="minorHAnsi"/>
          <w:spacing w:val="-1"/>
          <w:sz w:val="24"/>
          <w:szCs w:val="24"/>
        </w:rPr>
        <w:t>v</w:t>
      </w:r>
      <w:r w:rsidRPr="00937330">
        <w:rPr>
          <w:rFonts w:eastAsia="Arial" w:cstheme="minorHAnsi"/>
          <w:sz w:val="24"/>
          <w:szCs w:val="24"/>
        </w:rPr>
        <w:t xml:space="preserve">a </w:t>
      </w:r>
      <w:r w:rsidRPr="00937330">
        <w:rPr>
          <w:rFonts w:eastAsia="Arial" w:cstheme="minorHAnsi"/>
          <w:spacing w:val="2"/>
          <w:sz w:val="24"/>
          <w:szCs w:val="24"/>
        </w:rPr>
        <w:t>de</w:t>
      </w:r>
      <w:r w:rsidRPr="00937330">
        <w:rPr>
          <w:rFonts w:eastAsia="Arial" w:cstheme="minorHAnsi"/>
          <w:sz w:val="24"/>
          <w:szCs w:val="24"/>
        </w:rPr>
        <w:t xml:space="preserve"> </w:t>
      </w:r>
      <w:r w:rsidRPr="00937330">
        <w:rPr>
          <w:rFonts w:eastAsia="Arial" w:cstheme="minorHAnsi"/>
          <w:spacing w:val="2"/>
          <w:sz w:val="24"/>
          <w:szCs w:val="24"/>
        </w:rPr>
        <w:t>desarrollo</w:t>
      </w:r>
      <w:r w:rsidRPr="00937330">
        <w:rPr>
          <w:rFonts w:eastAsia="Arial" w:cstheme="minorHAnsi"/>
          <w:sz w:val="24"/>
          <w:szCs w:val="24"/>
        </w:rPr>
        <w:t xml:space="preserve"> científico, </w:t>
      </w:r>
      <w:r w:rsidRPr="00937330">
        <w:rPr>
          <w:rFonts w:eastAsia="Arial" w:cstheme="minorHAnsi"/>
          <w:spacing w:val="4"/>
          <w:sz w:val="24"/>
          <w:szCs w:val="24"/>
        </w:rPr>
        <w:t>humanístico</w:t>
      </w:r>
      <w:r w:rsidRPr="00937330">
        <w:rPr>
          <w:rFonts w:eastAsia="Arial" w:cstheme="minorHAnsi"/>
          <w:sz w:val="24"/>
          <w:szCs w:val="24"/>
        </w:rPr>
        <w:t xml:space="preserve"> y </w:t>
      </w:r>
      <w:r w:rsidRPr="00937330">
        <w:rPr>
          <w:rFonts w:eastAsia="Arial" w:cstheme="minorHAnsi"/>
          <w:spacing w:val="1"/>
          <w:sz w:val="24"/>
          <w:szCs w:val="24"/>
        </w:rPr>
        <w:t>t</w:t>
      </w:r>
      <w:r w:rsidRPr="00937330">
        <w:rPr>
          <w:rFonts w:eastAsia="Arial" w:cstheme="minorHAnsi"/>
          <w:spacing w:val="-1"/>
          <w:sz w:val="24"/>
          <w:szCs w:val="24"/>
        </w:rPr>
        <w:t>e</w:t>
      </w:r>
      <w:r w:rsidRPr="00937330">
        <w:rPr>
          <w:rFonts w:eastAsia="Arial" w:cstheme="minorHAnsi"/>
          <w:spacing w:val="1"/>
          <w:sz w:val="24"/>
          <w:szCs w:val="24"/>
        </w:rPr>
        <w:t>c</w:t>
      </w:r>
      <w:r w:rsidRPr="00937330">
        <w:rPr>
          <w:rFonts w:eastAsia="Arial" w:cstheme="minorHAnsi"/>
          <w:spacing w:val="-1"/>
          <w:sz w:val="24"/>
          <w:szCs w:val="24"/>
        </w:rPr>
        <w:t>no</w:t>
      </w:r>
      <w:r w:rsidRPr="00937330">
        <w:rPr>
          <w:rFonts w:eastAsia="Arial" w:cstheme="minorHAnsi"/>
          <w:sz w:val="24"/>
          <w:szCs w:val="24"/>
        </w:rPr>
        <w:t>l</w:t>
      </w:r>
      <w:r w:rsidRPr="00937330">
        <w:rPr>
          <w:rFonts w:eastAsia="Arial" w:cstheme="minorHAnsi"/>
          <w:spacing w:val="-1"/>
          <w:sz w:val="24"/>
          <w:szCs w:val="24"/>
        </w:rPr>
        <w:t>óg</w:t>
      </w:r>
      <w:r w:rsidRPr="00937330">
        <w:rPr>
          <w:rFonts w:eastAsia="Arial" w:cstheme="minorHAnsi"/>
          <w:spacing w:val="-2"/>
          <w:sz w:val="24"/>
          <w:szCs w:val="24"/>
        </w:rPr>
        <w:t>i</w:t>
      </w:r>
      <w:r w:rsidRPr="00937330">
        <w:rPr>
          <w:rFonts w:eastAsia="Arial" w:cstheme="minorHAnsi"/>
          <w:spacing w:val="1"/>
          <w:sz w:val="24"/>
          <w:szCs w:val="24"/>
        </w:rPr>
        <w:t>c</w:t>
      </w:r>
      <w:r w:rsidRPr="00937330">
        <w:rPr>
          <w:rFonts w:eastAsia="Arial" w:cstheme="minorHAnsi"/>
          <w:sz w:val="24"/>
          <w:szCs w:val="24"/>
        </w:rPr>
        <w:t xml:space="preserve">o </w:t>
      </w:r>
      <w:r w:rsidRPr="00937330">
        <w:rPr>
          <w:rFonts w:eastAsia="Arial" w:cstheme="minorHAnsi"/>
          <w:spacing w:val="3"/>
          <w:sz w:val="24"/>
          <w:szCs w:val="24"/>
        </w:rPr>
        <w:t>m</w:t>
      </w:r>
      <w:r w:rsidRPr="00937330">
        <w:rPr>
          <w:rFonts w:eastAsia="Arial" w:cstheme="minorHAnsi"/>
          <w:spacing w:val="-1"/>
          <w:sz w:val="24"/>
          <w:szCs w:val="24"/>
        </w:rPr>
        <w:t>und</w:t>
      </w:r>
      <w:r w:rsidRPr="00937330">
        <w:rPr>
          <w:rFonts w:eastAsia="Arial" w:cstheme="minorHAnsi"/>
          <w:sz w:val="24"/>
          <w:szCs w:val="24"/>
        </w:rPr>
        <w:t>i</w:t>
      </w:r>
      <w:r w:rsidRPr="00937330">
        <w:rPr>
          <w:rFonts w:eastAsia="Arial" w:cstheme="minorHAnsi"/>
          <w:spacing w:val="-1"/>
          <w:sz w:val="24"/>
          <w:szCs w:val="24"/>
        </w:rPr>
        <w:t>a</w:t>
      </w:r>
      <w:r w:rsidRPr="00937330">
        <w:rPr>
          <w:rFonts w:eastAsia="Arial" w:cstheme="minorHAnsi"/>
          <w:sz w:val="24"/>
          <w:szCs w:val="24"/>
        </w:rPr>
        <w:t>l,</w:t>
      </w:r>
      <w:r w:rsidRPr="00937330">
        <w:rPr>
          <w:rFonts w:eastAsia="Arial" w:cstheme="minorHAnsi"/>
          <w:spacing w:val="4"/>
          <w:sz w:val="24"/>
          <w:szCs w:val="24"/>
        </w:rPr>
        <w:t xml:space="preserve"> </w:t>
      </w:r>
      <w:r w:rsidRPr="00937330">
        <w:rPr>
          <w:rFonts w:eastAsia="Arial" w:cstheme="minorHAnsi"/>
          <w:sz w:val="24"/>
          <w:szCs w:val="24"/>
        </w:rPr>
        <w:t>y</w:t>
      </w:r>
      <w:r w:rsidRPr="00937330">
        <w:rPr>
          <w:rFonts w:eastAsia="Arial" w:cstheme="minorHAnsi"/>
          <w:spacing w:val="2"/>
          <w:sz w:val="24"/>
          <w:szCs w:val="24"/>
        </w:rPr>
        <w:t xml:space="preserve"> </w:t>
      </w:r>
      <w:r w:rsidRPr="00937330">
        <w:rPr>
          <w:rFonts w:eastAsia="Arial" w:cstheme="minorHAnsi"/>
          <w:sz w:val="24"/>
          <w:szCs w:val="24"/>
        </w:rPr>
        <w:t>a</w:t>
      </w:r>
      <w:r w:rsidRPr="00937330">
        <w:rPr>
          <w:rFonts w:eastAsia="Arial" w:cstheme="minorHAnsi"/>
          <w:spacing w:val="3"/>
          <w:sz w:val="24"/>
          <w:szCs w:val="24"/>
        </w:rPr>
        <w:t xml:space="preserve"> </w:t>
      </w:r>
      <w:r w:rsidRPr="00937330">
        <w:rPr>
          <w:rFonts w:eastAsia="Arial" w:cstheme="minorHAnsi"/>
          <w:sz w:val="24"/>
          <w:szCs w:val="24"/>
        </w:rPr>
        <w:t>la</w:t>
      </w:r>
      <w:r w:rsidRPr="00937330">
        <w:rPr>
          <w:rFonts w:eastAsia="Arial" w:cstheme="minorHAnsi"/>
          <w:spacing w:val="3"/>
          <w:sz w:val="24"/>
          <w:szCs w:val="24"/>
        </w:rPr>
        <w:t xml:space="preserve"> div</w:t>
      </w:r>
      <w:r w:rsidRPr="00937330">
        <w:rPr>
          <w:rFonts w:eastAsia="Arial" w:cstheme="minorHAnsi"/>
          <w:spacing w:val="-1"/>
          <w:sz w:val="24"/>
          <w:szCs w:val="24"/>
        </w:rPr>
        <w:t>er</w:t>
      </w:r>
      <w:r w:rsidRPr="00937330">
        <w:rPr>
          <w:rFonts w:eastAsia="Arial" w:cstheme="minorHAnsi"/>
          <w:spacing w:val="1"/>
          <w:sz w:val="24"/>
          <w:szCs w:val="24"/>
        </w:rPr>
        <w:t>s</w:t>
      </w:r>
      <w:r w:rsidRPr="00937330">
        <w:rPr>
          <w:rFonts w:eastAsia="Arial" w:cstheme="minorHAnsi"/>
          <w:sz w:val="24"/>
          <w:szCs w:val="24"/>
        </w:rPr>
        <w:t>i</w:t>
      </w:r>
      <w:r w:rsidRPr="00937330">
        <w:rPr>
          <w:rFonts w:eastAsia="Arial" w:cstheme="minorHAnsi"/>
          <w:spacing w:val="-1"/>
          <w:sz w:val="24"/>
          <w:szCs w:val="24"/>
        </w:rPr>
        <w:t>da</w:t>
      </w:r>
      <w:r w:rsidRPr="00937330">
        <w:rPr>
          <w:rFonts w:eastAsia="Arial" w:cstheme="minorHAnsi"/>
          <w:sz w:val="24"/>
          <w:szCs w:val="24"/>
        </w:rPr>
        <w:t>d</w:t>
      </w:r>
      <w:r w:rsidRPr="00937330">
        <w:rPr>
          <w:rFonts w:eastAsia="Arial" w:cstheme="minorHAnsi"/>
          <w:spacing w:val="3"/>
          <w:sz w:val="24"/>
          <w:szCs w:val="24"/>
        </w:rPr>
        <w:t xml:space="preserve"> </w:t>
      </w:r>
      <w:r w:rsidRPr="00937330">
        <w:rPr>
          <w:rFonts w:eastAsia="Arial" w:cstheme="minorHAnsi"/>
          <w:spacing w:val="1"/>
          <w:sz w:val="24"/>
          <w:szCs w:val="24"/>
        </w:rPr>
        <w:t>c</w:t>
      </w:r>
      <w:r w:rsidRPr="00937330">
        <w:rPr>
          <w:rFonts w:eastAsia="Arial" w:cstheme="minorHAnsi"/>
          <w:spacing w:val="-1"/>
          <w:sz w:val="24"/>
          <w:szCs w:val="24"/>
        </w:rPr>
        <w:t>u</w:t>
      </w:r>
      <w:r w:rsidRPr="00937330">
        <w:rPr>
          <w:rFonts w:eastAsia="Arial" w:cstheme="minorHAnsi"/>
          <w:sz w:val="24"/>
          <w:szCs w:val="24"/>
        </w:rPr>
        <w:t>l</w:t>
      </w:r>
      <w:r w:rsidRPr="00937330">
        <w:rPr>
          <w:rFonts w:eastAsia="Arial" w:cstheme="minorHAnsi"/>
          <w:spacing w:val="1"/>
          <w:sz w:val="24"/>
          <w:szCs w:val="24"/>
        </w:rPr>
        <w:t>t</w:t>
      </w:r>
      <w:r w:rsidRPr="00937330">
        <w:rPr>
          <w:rFonts w:eastAsia="Arial" w:cstheme="minorHAnsi"/>
          <w:spacing w:val="-1"/>
          <w:sz w:val="24"/>
          <w:szCs w:val="24"/>
        </w:rPr>
        <w:t>ura</w:t>
      </w:r>
      <w:r w:rsidRPr="00937330">
        <w:rPr>
          <w:rFonts w:eastAsia="Arial" w:cstheme="minorHAnsi"/>
          <w:sz w:val="24"/>
          <w:szCs w:val="24"/>
        </w:rPr>
        <w:t>l.</w:t>
      </w:r>
      <w:r w:rsidRPr="00937330">
        <w:rPr>
          <w:rFonts w:eastAsia="Arial" w:cstheme="minorHAnsi"/>
          <w:spacing w:val="4"/>
          <w:sz w:val="24"/>
          <w:szCs w:val="24"/>
        </w:rPr>
        <w:t xml:space="preserve"> </w:t>
      </w:r>
      <w:r w:rsidRPr="00937330">
        <w:rPr>
          <w:rFonts w:eastAsia="Arial" w:cstheme="minorHAnsi"/>
          <w:spacing w:val="1"/>
          <w:sz w:val="24"/>
          <w:szCs w:val="24"/>
          <w:lang w:val="es-ES"/>
        </w:rPr>
        <w:t>P</w:t>
      </w:r>
      <w:r w:rsidRPr="00937330">
        <w:rPr>
          <w:rFonts w:eastAsia="Arial" w:cstheme="minorHAnsi"/>
          <w:spacing w:val="-1"/>
          <w:sz w:val="24"/>
          <w:szCs w:val="24"/>
          <w:lang w:val="es-ES"/>
        </w:rPr>
        <w:t>ar</w:t>
      </w:r>
      <w:r w:rsidRPr="00937330">
        <w:rPr>
          <w:rFonts w:eastAsia="Arial" w:cstheme="minorHAnsi"/>
          <w:sz w:val="24"/>
          <w:szCs w:val="24"/>
          <w:lang w:val="es-ES"/>
        </w:rPr>
        <w:t>a</w:t>
      </w:r>
      <w:r w:rsidRPr="00937330">
        <w:rPr>
          <w:rFonts w:eastAsia="Arial" w:cstheme="minorHAnsi"/>
          <w:spacing w:val="3"/>
          <w:sz w:val="24"/>
          <w:szCs w:val="24"/>
          <w:lang w:val="es-ES"/>
        </w:rPr>
        <w:t xml:space="preserve"> </w:t>
      </w:r>
      <w:r w:rsidRPr="00937330">
        <w:rPr>
          <w:rFonts w:eastAsia="Arial" w:cstheme="minorHAnsi"/>
          <w:spacing w:val="-1"/>
          <w:sz w:val="24"/>
          <w:szCs w:val="24"/>
          <w:lang w:val="es-ES"/>
        </w:rPr>
        <w:t>e</w:t>
      </w:r>
      <w:r w:rsidRPr="00937330">
        <w:rPr>
          <w:rFonts w:eastAsia="Arial" w:cstheme="minorHAnsi"/>
          <w:sz w:val="24"/>
          <w:szCs w:val="24"/>
          <w:lang w:val="es-ES"/>
        </w:rPr>
        <w:t>ll</w:t>
      </w:r>
      <w:r w:rsidRPr="00937330">
        <w:rPr>
          <w:rFonts w:eastAsia="Arial" w:cstheme="minorHAnsi"/>
          <w:spacing w:val="-1"/>
          <w:sz w:val="24"/>
          <w:szCs w:val="24"/>
          <w:lang w:val="es-ES"/>
        </w:rPr>
        <w:t>o</w:t>
      </w:r>
      <w:r w:rsidRPr="00937330">
        <w:rPr>
          <w:rFonts w:eastAsia="Arial" w:cstheme="minorHAnsi"/>
          <w:sz w:val="24"/>
          <w:szCs w:val="24"/>
          <w:lang w:val="es-ES"/>
        </w:rPr>
        <w:t>.</w:t>
      </w:r>
      <w:r w:rsidRPr="00937330">
        <w:rPr>
          <w:rFonts w:eastAsia="Arial" w:cstheme="minorHAnsi"/>
          <w:spacing w:val="4"/>
          <w:sz w:val="24"/>
          <w:szCs w:val="24"/>
          <w:lang w:val="es-ES"/>
        </w:rPr>
        <w:t xml:space="preserve"> </w:t>
      </w:r>
      <w:r w:rsidRPr="00937330">
        <w:rPr>
          <w:rFonts w:eastAsia="Arial" w:cstheme="minorHAnsi"/>
          <w:sz w:val="24"/>
          <w:szCs w:val="24"/>
          <w:lang w:val="es-ES"/>
        </w:rPr>
        <w:t>L</w:t>
      </w:r>
      <w:r w:rsidRPr="00937330">
        <w:rPr>
          <w:rFonts w:eastAsia="Arial" w:cstheme="minorHAnsi"/>
          <w:spacing w:val="-3"/>
          <w:sz w:val="24"/>
          <w:szCs w:val="24"/>
          <w:lang w:val="es-ES"/>
        </w:rPr>
        <w:t>a</w:t>
      </w:r>
      <w:r w:rsidRPr="00937330">
        <w:rPr>
          <w:rFonts w:eastAsia="Arial" w:cstheme="minorHAnsi"/>
          <w:sz w:val="24"/>
          <w:szCs w:val="24"/>
          <w:lang w:val="es-ES"/>
        </w:rPr>
        <w:t>s i</w:t>
      </w:r>
      <w:r w:rsidRPr="00937330">
        <w:rPr>
          <w:rFonts w:eastAsia="Arial" w:cstheme="minorHAnsi"/>
          <w:spacing w:val="-1"/>
          <w:sz w:val="24"/>
          <w:szCs w:val="24"/>
          <w:lang w:val="es-ES"/>
        </w:rPr>
        <w:t>n</w:t>
      </w:r>
      <w:r w:rsidRPr="00937330">
        <w:rPr>
          <w:rFonts w:eastAsia="Arial" w:cstheme="minorHAnsi"/>
          <w:spacing w:val="1"/>
          <w:sz w:val="24"/>
          <w:szCs w:val="24"/>
          <w:lang w:val="es-ES"/>
        </w:rPr>
        <w:t>st</w:t>
      </w:r>
      <w:r w:rsidRPr="00937330">
        <w:rPr>
          <w:rFonts w:eastAsia="Arial" w:cstheme="minorHAnsi"/>
          <w:spacing w:val="-2"/>
          <w:sz w:val="24"/>
          <w:szCs w:val="24"/>
          <w:lang w:val="es-ES"/>
        </w:rPr>
        <w:t>i</w:t>
      </w:r>
      <w:r w:rsidRPr="00937330">
        <w:rPr>
          <w:rFonts w:eastAsia="Arial" w:cstheme="minorHAnsi"/>
          <w:spacing w:val="1"/>
          <w:sz w:val="24"/>
          <w:szCs w:val="24"/>
          <w:lang w:val="es-ES"/>
        </w:rPr>
        <w:t>t</w:t>
      </w:r>
      <w:r w:rsidRPr="00937330">
        <w:rPr>
          <w:rFonts w:eastAsia="Arial" w:cstheme="minorHAnsi"/>
          <w:spacing w:val="-1"/>
          <w:sz w:val="24"/>
          <w:szCs w:val="24"/>
          <w:lang w:val="es-ES"/>
        </w:rPr>
        <w:t>uc</w:t>
      </w:r>
      <w:r w:rsidRPr="00937330">
        <w:rPr>
          <w:rFonts w:eastAsia="Arial" w:cstheme="minorHAnsi"/>
          <w:sz w:val="24"/>
          <w:szCs w:val="24"/>
          <w:lang w:val="es-ES"/>
        </w:rPr>
        <w:t>i</w:t>
      </w:r>
      <w:r w:rsidRPr="00937330">
        <w:rPr>
          <w:rFonts w:eastAsia="Arial" w:cstheme="minorHAnsi"/>
          <w:spacing w:val="-1"/>
          <w:sz w:val="24"/>
          <w:szCs w:val="24"/>
          <w:lang w:val="es-ES"/>
        </w:rPr>
        <w:t>one</w:t>
      </w:r>
      <w:r w:rsidRPr="00937330">
        <w:rPr>
          <w:rFonts w:eastAsia="Arial" w:cstheme="minorHAnsi"/>
          <w:sz w:val="24"/>
          <w:szCs w:val="24"/>
          <w:lang w:val="es-ES"/>
        </w:rPr>
        <w:t xml:space="preserve">s </w:t>
      </w:r>
      <w:r w:rsidRPr="00937330">
        <w:rPr>
          <w:rFonts w:eastAsia="Arial" w:cstheme="minorHAnsi"/>
          <w:spacing w:val="-1"/>
          <w:sz w:val="24"/>
          <w:szCs w:val="24"/>
          <w:lang w:val="es-ES"/>
        </w:rPr>
        <w:t>d</w:t>
      </w:r>
      <w:r w:rsidRPr="00937330">
        <w:rPr>
          <w:rFonts w:eastAsia="Arial" w:cstheme="minorHAnsi"/>
          <w:sz w:val="24"/>
          <w:szCs w:val="24"/>
          <w:lang w:val="es-ES"/>
        </w:rPr>
        <w:t xml:space="preserve">e </w:t>
      </w:r>
      <w:r w:rsidRPr="00937330">
        <w:rPr>
          <w:rFonts w:eastAsia="Arial" w:cstheme="minorHAnsi"/>
          <w:spacing w:val="-1"/>
          <w:sz w:val="24"/>
          <w:szCs w:val="24"/>
          <w:lang w:val="es-ES"/>
        </w:rPr>
        <w:t>edu</w:t>
      </w:r>
      <w:r w:rsidRPr="00937330">
        <w:rPr>
          <w:rFonts w:eastAsia="Arial" w:cstheme="minorHAnsi"/>
          <w:spacing w:val="1"/>
          <w:sz w:val="24"/>
          <w:szCs w:val="24"/>
          <w:lang w:val="es-ES"/>
        </w:rPr>
        <w:t>c</w:t>
      </w:r>
      <w:r w:rsidRPr="00937330">
        <w:rPr>
          <w:rFonts w:eastAsia="Arial" w:cstheme="minorHAnsi"/>
          <w:spacing w:val="-1"/>
          <w:sz w:val="24"/>
          <w:szCs w:val="24"/>
          <w:lang w:val="es-ES"/>
        </w:rPr>
        <w:t>ac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 xml:space="preserve">n </w:t>
      </w:r>
      <w:r w:rsidRPr="00937330">
        <w:rPr>
          <w:rFonts w:eastAsia="Arial" w:cstheme="minorHAnsi"/>
          <w:spacing w:val="1"/>
          <w:sz w:val="24"/>
          <w:szCs w:val="24"/>
          <w:lang w:val="es-ES"/>
        </w:rPr>
        <w:t>s</w:t>
      </w:r>
      <w:r w:rsidRPr="00937330">
        <w:rPr>
          <w:rFonts w:eastAsia="Arial" w:cstheme="minorHAnsi"/>
          <w:spacing w:val="-1"/>
          <w:sz w:val="24"/>
          <w:szCs w:val="24"/>
          <w:lang w:val="es-ES"/>
        </w:rPr>
        <w:t>up</w:t>
      </w:r>
      <w:r w:rsidRPr="00937330">
        <w:rPr>
          <w:rFonts w:eastAsia="Arial" w:cstheme="minorHAnsi"/>
          <w:spacing w:val="-3"/>
          <w:sz w:val="24"/>
          <w:szCs w:val="24"/>
          <w:lang w:val="es-ES"/>
        </w:rPr>
        <w:t>e</w:t>
      </w:r>
      <w:r w:rsidRPr="00937330">
        <w:rPr>
          <w:rFonts w:eastAsia="Arial" w:cstheme="minorHAnsi"/>
          <w:spacing w:val="-1"/>
          <w:sz w:val="24"/>
          <w:szCs w:val="24"/>
          <w:lang w:val="es-ES"/>
        </w:rPr>
        <w:t>r</w:t>
      </w:r>
      <w:r w:rsidRPr="00937330">
        <w:rPr>
          <w:rFonts w:eastAsia="Arial" w:cstheme="minorHAnsi"/>
          <w:sz w:val="24"/>
          <w:szCs w:val="24"/>
          <w:lang w:val="es-ES"/>
        </w:rPr>
        <w:t>i</w:t>
      </w:r>
      <w:r w:rsidRPr="00937330">
        <w:rPr>
          <w:rFonts w:eastAsia="Arial" w:cstheme="minorHAnsi"/>
          <w:spacing w:val="-1"/>
          <w:sz w:val="24"/>
          <w:szCs w:val="24"/>
          <w:lang w:val="es-ES"/>
        </w:rPr>
        <w:t>o</w:t>
      </w:r>
      <w:r w:rsidRPr="00937330">
        <w:rPr>
          <w:rFonts w:eastAsia="Arial" w:cstheme="minorHAnsi"/>
          <w:sz w:val="24"/>
          <w:szCs w:val="24"/>
          <w:lang w:val="es-ES"/>
        </w:rPr>
        <w:t xml:space="preserve">r </w:t>
      </w:r>
      <w:r w:rsidRPr="00937330">
        <w:rPr>
          <w:rFonts w:eastAsia="Arial" w:cstheme="minorHAnsi"/>
          <w:spacing w:val="-1"/>
          <w:sz w:val="24"/>
          <w:szCs w:val="24"/>
          <w:lang w:val="es-ES"/>
        </w:rPr>
        <w:t>ar</w:t>
      </w:r>
      <w:r w:rsidRPr="00937330">
        <w:rPr>
          <w:rFonts w:eastAsia="Arial" w:cstheme="minorHAnsi"/>
          <w:spacing w:val="1"/>
          <w:sz w:val="24"/>
          <w:szCs w:val="24"/>
          <w:lang w:val="es-ES"/>
        </w:rPr>
        <w:t>t</w:t>
      </w:r>
      <w:r w:rsidRPr="00937330">
        <w:rPr>
          <w:rFonts w:eastAsia="Arial" w:cstheme="minorHAnsi"/>
          <w:sz w:val="24"/>
          <w:szCs w:val="24"/>
          <w:lang w:val="es-ES"/>
        </w:rPr>
        <w:t>i</w:t>
      </w:r>
      <w:r w:rsidRPr="00937330">
        <w:rPr>
          <w:rFonts w:eastAsia="Arial" w:cstheme="minorHAnsi"/>
          <w:spacing w:val="1"/>
          <w:sz w:val="24"/>
          <w:szCs w:val="24"/>
          <w:lang w:val="es-ES"/>
        </w:rPr>
        <w:t>c</w:t>
      </w:r>
      <w:r w:rsidRPr="00937330">
        <w:rPr>
          <w:rFonts w:eastAsia="Arial" w:cstheme="minorHAnsi"/>
          <w:spacing w:val="-1"/>
          <w:sz w:val="24"/>
          <w:szCs w:val="24"/>
          <w:lang w:val="es-ES"/>
        </w:rPr>
        <w:t>u</w:t>
      </w:r>
      <w:r w:rsidRPr="00937330">
        <w:rPr>
          <w:rFonts w:eastAsia="Arial" w:cstheme="minorHAnsi"/>
          <w:sz w:val="24"/>
          <w:szCs w:val="24"/>
          <w:lang w:val="es-ES"/>
        </w:rPr>
        <w:t>l</w:t>
      </w:r>
      <w:r w:rsidRPr="00937330">
        <w:rPr>
          <w:rFonts w:eastAsia="Arial" w:cstheme="minorHAnsi"/>
          <w:spacing w:val="-1"/>
          <w:sz w:val="24"/>
          <w:szCs w:val="24"/>
          <w:lang w:val="es-ES"/>
        </w:rPr>
        <w:t>ará</w:t>
      </w:r>
      <w:r w:rsidRPr="00937330">
        <w:rPr>
          <w:rFonts w:eastAsia="Arial" w:cstheme="minorHAnsi"/>
          <w:sz w:val="24"/>
          <w:szCs w:val="24"/>
          <w:lang w:val="es-ES"/>
        </w:rPr>
        <w:t xml:space="preserve">n </w:t>
      </w:r>
      <w:r w:rsidRPr="00937330">
        <w:rPr>
          <w:rFonts w:eastAsia="Arial" w:cstheme="minorHAnsi"/>
          <w:spacing w:val="1"/>
          <w:sz w:val="24"/>
          <w:szCs w:val="24"/>
          <w:lang w:val="es-ES"/>
        </w:rPr>
        <w:t>s</w:t>
      </w:r>
      <w:r w:rsidRPr="00937330">
        <w:rPr>
          <w:rFonts w:eastAsia="Arial" w:cstheme="minorHAnsi"/>
          <w:sz w:val="24"/>
          <w:szCs w:val="24"/>
          <w:lang w:val="es-ES"/>
        </w:rPr>
        <w:t xml:space="preserve">u </w:t>
      </w:r>
      <w:r w:rsidRPr="00937330">
        <w:rPr>
          <w:rFonts w:eastAsia="Arial" w:cstheme="minorHAnsi"/>
          <w:spacing w:val="-1"/>
          <w:sz w:val="24"/>
          <w:szCs w:val="24"/>
          <w:lang w:val="es-ES"/>
        </w:rPr>
        <w:t>o</w:t>
      </w:r>
      <w:r w:rsidRPr="00937330">
        <w:rPr>
          <w:rFonts w:eastAsia="Arial" w:cstheme="minorHAnsi"/>
          <w:spacing w:val="1"/>
          <w:sz w:val="24"/>
          <w:szCs w:val="24"/>
          <w:lang w:val="es-ES"/>
        </w:rPr>
        <w:t>f</w:t>
      </w:r>
      <w:r w:rsidRPr="00937330">
        <w:rPr>
          <w:rFonts w:eastAsia="Arial" w:cstheme="minorHAnsi"/>
          <w:spacing w:val="-1"/>
          <w:sz w:val="24"/>
          <w:szCs w:val="24"/>
          <w:lang w:val="es-ES"/>
        </w:rPr>
        <w:t>er</w:t>
      </w:r>
      <w:r w:rsidRPr="00937330">
        <w:rPr>
          <w:rFonts w:eastAsia="Arial" w:cstheme="minorHAnsi"/>
          <w:spacing w:val="1"/>
          <w:sz w:val="24"/>
          <w:szCs w:val="24"/>
          <w:lang w:val="es-ES"/>
        </w:rPr>
        <w:t>t</w:t>
      </w:r>
      <w:r w:rsidRPr="00937330">
        <w:rPr>
          <w:rFonts w:eastAsia="Arial" w:cstheme="minorHAnsi"/>
          <w:sz w:val="24"/>
          <w:szCs w:val="24"/>
          <w:lang w:val="es-ES"/>
        </w:rPr>
        <w:t xml:space="preserve">a </w:t>
      </w:r>
      <w:r w:rsidRPr="00937330">
        <w:rPr>
          <w:rFonts w:eastAsia="Arial" w:cstheme="minorHAnsi"/>
          <w:spacing w:val="-1"/>
          <w:sz w:val="24"/>
          <w:szCs w:val="24"/>
          <w:lang w:val="es-ES"/>
        </w:rPr>
        <w:t>do</w:t>
      </w:r>
      <w:r w:rsidRPr="00937330">
        <w:rPr>
          <w:rFonts w:eastAsia="Arial" w:cstheme="minorHAnsi"/>
          <w:spacing w:val="1"/>
          <w:sz w:val="24"/>
          <w:szCs w:val="24"/>
          <w:lang w:val="es-ES"/>
        </w:rPr>
        <w:t>c</w:t>
      </w:r>
      <w:r w:rsidRPr="00937330">
        <w:rPr>
          <w:rFonts w:eastAsia="Arial" w:cstheme="minorHAnsi"/>
          <w:spacing w:val="-1"/>
          <w:sz w:val="24"/>
          <w:szCs w:val="24"/>
          <w:lang w:val="es-ES"/>
        </w:rPr>
        <w:t>en</w:t>
      </w:r>
      <w:r w:rsidRPr="00937330">
        <w:rPr>
          <w:rFonts w:eastAsia="Arial" w:cstheme="minorHAnsi"/>
          <w:spacing w:val="1"/>
          <w:sz w:val="24"/>
          <w:szCs w:val="24"/>
          <w:lang w:val="es-ES"/>
        </w:rPr>
        <w:t>t</w:t>
      </w:r>
      <w:r w:rsidRPr="00937330">
        <w:rPr>
          <w:rFonts w:eastAsia="Arial" w:cstheme="minorHAnsi"/>
          <w:spacing w:val="-1"/>
          <w:sz w:val="24"/>
          <w:szCs w:val="24"/>
          <w:lang w:val="es-ES"/>
        </w:rPr>
        <w:t>e</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d</w:t>
      </w:r>
      <w:r w:rsidRPr="00937330">
        <w:rPr>
          <w:rFonts w:eastAsia="Arial" w:cstheme="minorHAnsi"/>
          <w:sz w:val="24"/>
          <w:szCs w:val="24"/>
          <w:lang w:val="es-ES"/>
        </w:rPr>
        <w:t>e</w:t>
      </w:r>
      <w:r w:rsidRPr="00937330">
        <w:rPr>
          <w:rFonts w:eastAsia="Arial" w:cstheme="minorHAnsi"/>
          <w:spacing w:val="1"/>
          <w:sz w:val="24"/>
          <w:szCs w:val="24"/>
          <w:lang w:val="es-ES"/>
        </w:rPr>
        <w:t xml:space="preserve"> </w:t>
      </w:r>
      <w:r w:rsidRPr="00937330">
        <w:rPr>
          <w:rFonts w:eastAsia="Arial" w:cstheme="minorHAnsi"/>
          <w:sz w:val="24"/>
          <w:szCs w:val="24"/>
          <w:lang w:val="es-ES"/>
        </w:rPr>
        <w:t>i</w:t>
      </w:r>
      <w:r w:rsidRPr="00937330">
        <w:rPr>
          <w:rFonts w:eastAsia="Arial" w:cstheme="minorHAnsi"/>
          <w:spacing w:val="-1"/>
          <w:sz w:val="24"/>
          <w:szCs w:val="24"/>
          <w:lang w:val="es-ES"/>
        </w:rPr>
        <w:t>nves</w:t>
      </w:r>
      <w:r w:rsidRPr="00937330">
        <w:rPr>
          <w:rFonts w:eastAsia="Arial" w:cstheme="minorHAnsi"/>
          <w:spacing w:val="1"/>
          <w:sz w:val="24"/>
          <w:szCs w:val="24"/>
          <w:lang w:val="es-ES"/>
        </w:rPr>
        <w:t>t</w:t>
      </w:r>
      <w:r w:rsidRPr="00937330">
        <w:rPr>
          <w:rFonts w:eastAsia="Arial" w:cstheme="minorHAnsi"/>
          <w:sz w:val="24"/>
          <w:szCs w:val="24"/>
          <w:lang w:val="es-ES"/>
        </w:rPr>
        <w:t>i</w:t>
      </w:r>
      <w:r w:rsidRPr="00937330">
        <w:rPr>
          <w:rFonts w:eastAsia="Arial" w:cstheme="minorHAnsi"/>
          <w:spacing w:val="-1"/>
          <w:sz w:val="24"/>
          <w:szCs w:val="24"/>
          <w:lang w:val="es-ES"/>
        </w:rPr>
        <w:t>g</w:t>
      </w:r>
      <w:r w:rsidRPr="00937330">
        <w:rPr>
          <w:rFonts w:eastAsia="Arial" w:cstheme="minorHAnsi"/>
          <w:spacing w:val="-3"/>
          <w:sz w:val="24"/>
          <w:szCs w:val="24"/>
          <w:lang w:val="es-ES"/>
        </w:rPr>
        <w:t>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n</w:t>
      </w:r>
      <w:r w:rsidRPr="00937330">
        <w:rPr>
          <w:rFonts w:eastAsia="Arial" w:cstheme="minorHAnsi"/>
          <w:spacing w:val="1"/>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a</w:t>
      </w:r>
      <w:r w:rsidRPr="00937330">
        <w:rPr>
          <w:rFonts w:eastAsia="Arial" w:cstheme="minorHAnsi"/>
          <w:spacing w:val="1"/>
          <w:sz w:val="24"/>
          <w:szCs w:val="24"/>
          <w:lang w:val="es-ES"/>
        </w:rPr>
        <w:t>c</w:t>
      </w:r>
      <w:r w:rsidRPr="00937330">
        <w:rPr>
          <w:rFonts w:eastAsia="Arial" w:cstheme="minorHAnsi"/>
          <w:spacing w:val="-1"/>
          <w:sz w:val="24"/>
          <w:szCs w:val="24"/>
          <w:lang w:val="es-ES"/>
        </w:rPr>
        <w:t>t</w:t>
      </w:r>
      <w:r w:rsidRPr="00937330">
        <w:rPr>
          <w:rFonts w:eastAsia="Arial" w:cstheme="minorHAnsi"/>
          <w:sz w:val="24"/>
          <w:szCs w:val="24"/>
          <w:lang w:val="es-ES"/>
        </w:rPr>
        <w:t>i</w:t>
      </w:r>
      <w:r w:rsidRPr="00937330">
        <w:rPr>
          <w:rFonts w:eastAsia="Arial" w:cstheme="minorHAnsi"/>
          <w:spacing w:val="-1"/>
          <w:sz w:val="24"/>
          <w:szCs w:val="24"/>
          <w:lang w:val="es-ES"/>
        </w:rPr>
        <w:t>v</w:t>
      </w:r>
      <w:r w:rsidRPr="00937330">
        <w:rPr>
          <w:rFonts w:eastAsia="Arial" w:cstheme="minorHAnsi"/>
          <w:sz w:val="24"/>
          <w:szCs w:val="24"/>
          <w:lang w:val="es-ES"/>
        </w:rPr>
        <w:t>i</w:t>
      </w:r>
      <w:r w:rsidRPr="00937330">
        <w:rPr>
          <w:rFonts w:eastAsia="Arial" w:cstheme="minorHAnsi"/>
          <w:spacing w:val="-1"/>
          <w:sz w:val="24"/>
          <w:szCs w:val="24"/>
          <w:lang w:val="es-ES"/>
        </w:rPr>
        <w:t>dade</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d</w:t>
      </w:r>
      <w:r w:rsidRPr="00937330">
        <w:rPr>
          <w:rFonts w:eastAsia="Arial" w:cstheme="minorHAnsi"/>
          <w:sz w:val="24"/>
          <w:szCs w:val="24"/>
          <w:lang w:val="es-ES"/>
        </w:rPr>
        <w:t>e</w:t>
      </w:r>
      <w:r w:rsidRPr="00937330">
        <w:rPr>
          <w:rFonts w:eastAsia="Arial" w:cstheme="minorHAnsi"/>
          <w:spacing w:val="1"/>
          <w:sz w:val="24"/>
          <w:szCs w:val="24"/>
          <w:lang w:val="es-ES"/>
        </w:rPr>
        <w:t xml:space="preserve"> </w:t>
      </w:r>
      <w:r w:rsidRPr="00937330">
        <w:rPr>
          <w:rFonts w:eastAsia="Arial" w:cstheme="minorHAnsi"/>
          <w:spacing w:val="-1"/>
          <w:sz w:val="24"/>
          <w:szCs w:val="24"/>
          <w:lang w:val="es-ES"/>
        </w:rPr>
        <w:t>v</w:t>
      </w:r>
      <w:r w:rsidRPr="00937330">
        <w:rPr>
          <w:rFonts w:eastAsia="Arial" w:cstheme="minorHAnsi"/>
          <w:sz w:val="24"/>
          <w:szCs w:val="24"/>
          <w:lang w:val="es-ES"/>
        </w:rPr>
        <w:t>i</w:t>
      </w:r>
      <w:r w:rsidRPr="00937330">
        <w:rPr>
          <w:rFonts w:eastAsia="Arial" w:cstheme="minorHAnsi"/>
          <w:spacing w:val="-1"/>
          <w:sz w:val="24"/>
          <w:szCs w:val="24"/>
          <w:lang w:val="es-ES"/>
        </w:rPr>
        <w:t>n</w:t>
      </w:r>
      <w:r w:rsidRPr="00937330">
        <w:rPr>
          <w:rFonts w:eastAsia="Arial" w:cstheme="minorHAnsi"/>
          <w:spacing w:val="1"/>
          <w:sz w:val="24"/>
          <w:szCs w:val="24"/>
          <w:lang w:val="es-ES"/>
        </w:rPr>
        <w:t>c</w:t>
      </w:r>
      <w:r w:rsidRPr="00937330">
        <w:rPr>
          <w:rFonts w:eastAsia="Arial" w:cstheme="minorHAnsi"/>
          <w:spacing w:val="-1"/>
          <w:sz w:val="24"/>
          <w:szCs w:val="24"/>
          <w:lang w:val="es-ES"/>
        </w:rPr>
        <w:t>u</w:t>
      </w:r>
      <w:r w:rsidRPr="00937330">
        <w:rPr>
          <w:rFonts w:eastAsia="Arial" w:cstheme="minorHAnsi"/>
          <w:sz w:val="24"/>
          <w:szCs w:val="24"/>
          <w:lang w:val="es-ES"/>
        </w:rPr>
        <w:t>l</w:t>
      </w:r>
      <w:r w:rsidRPr="00937330">
        <w:rPr>
          <w:rFonts w:eastAsia="Arial" w:cstheme="minorHAnsi"/>
          <w:spacing w:val="-1"/>
          <w:sz w:val="24"/>
          <w:szCs w:val="24"/>
          <w:lang w:val="es-ES"/>
        </w:rPr>
        <w:t>ac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n</w:t>
      </w:r>
      <w:r w:rsidRPr="00937330">
        <w:rPr>
          <w:rFonts w:eastAsia="Arial" w:cstheme="minorHAnsi"/>
          <w:spacing w:val="1"/>
          <w:sz w:val="24"/>
          <w:szCs w:val="24"/>
          <w:lang w:val="es-ES"/>
        </w:rPr>
        <w:t xml:space="preserve"> c</w:t>
      </w:r>
      <w:r w:rsidRPr="00937330">
        <w:rPr>
          <w:rFonts w:eastAsia="Arial" w:cstheme="minorHAnsi"/>
          <w:spacing w:val="-1"/>
          <w:sz w:val="24"/>
          <w:szCs w:val="24"/>
          <w:lang w:val="es-ES"/>
        </w:rPr>
        <w:t>o</w:t>
      </w:r>
      <w:r w:rsidRPr="00937330">
        <w:rPr>
          <w:rFonts w:eastAsia="Arial" w:cstheme="minorHAnsi"/>
          <w:sz w:val="24"/>
          <w:szCs w:val="24"/>
          <w:lang w:val="es-ES"/>
        </w:rPr>
        <w:t>n</w:t>
      </w:r>
      <w:r w:rsidRPr="00937330">
        <w:rPr>
          <w:rFonts w:eastAsia="Arial" w:cstheme="minorHAnsi"/>
          <w:spacing w:val="1"/>
          <w:sz w:val="24"/>
          <w:szCs w:val="24"/>
          <w:lang w:val="es-ES"/>
        </w:rPr>
        <w:t xml:space="preserve"> </w:t>
      </w:r>
      <w:r w:rsidRPr="00937330">
        <w:rPr>
          <w:rFonts w:eastAsia="Arial" w:cstheme="minorHAnsi"/>
          <w:sz w:val="24"/>
          <w:szCs w:val="24"/>
          <w:lang w:val="es-ES"/>
        </w:rPr>
        <w:t xml:space="preserve">la </w:t>
      </w:r>
      <w:r w:rsidRPr="00937330">
        <w:rPr>
          <w:rFonts w:eastAsia="Arial" w:cstheme="minorHAnsi"/>
          <w:spacing w:val="1"/>
          <w:sz w:val="24"/>
          <w:szCs w:val="24"/>
          <w:lang w:val="es-ES"/>
        </w:rPr>
        <w:t>s</w:t>
      </w:r>
      <w:r w:rsidRPr="00937330">
        <w:rPr>
          <w:rFonts w:eastAsia="Arial" w:cstheme="minorHAnsi"/>
          <w:spacing w:val="-1"/>
          <w:sz w:val="24"/>
          <w:szCs w:val="24"/>
          <w:lang w:val="es-ES"/>
        </w:rPr>
        <w:t>o</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eda</w:t>
      </w:r>
      <w:r w:rsidRPr="00937330">
        <w:rPr>
          <w:rFonts w:eastAsia="Arial" w:cstheme="minorHAnsi"/>
          <w:spacing w:val="-3"/>
          <w:sz w:val="24"/>
          <w:szCs w:val="24"/>
          <w:lang w:val="es-ES"/>
        </w:rPr>
        <w:t>d</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z w:val="24"/>
          <w:szCs w:val="24"/>
          <w:lang w:val="es-ES"/>
        </w:rPr>
        <w:t xml:space="preserve">a la </w:t>
      </w:r>
      <w:r w:rsidRPr="00937330">
        <w:rPr>
          <w:rFonts w:eastAsia="Arial" w:cstheme="minorHAnsi"/>
          <w:spacing w:val="-1"/>
          <w:sz w:val="24"/>
          <w:szCs w:val="24"/>
          <w:lang w:val="es-ES"/>
        </w:rPr>
        <w:t>de</w:t>
      </w:r>
      <w:r w:rsidRPr="00937330">
        <w:rPr>
          <w:rFonts w:eastAsia="Arial" w:cstheme="minorHAnsi"/>
          <w:spacing w:val="3"/>
          <w:sz w:val="24"/>
          <w:szCs w:val="24"/>
          <w:lang w:val="es-ES"/>
        </w:rPr>
        <w:t>m</w:t>
      </w:r>
      <w:r w:rsidRPr="00937330">
        <w:rPr>
          <w:rFonts w:eastAsia="Arial" w:cstheme="minorHAnsi"/>
          <w:spacing w:val="-1"/>
          <w:sz w:val="24"/>
          <w:szCs w:val="24"/>
          <w:lang w:val="es-ES"/>
        </w:rPr>
        <w:t>and</w:t>
      </w:r>
      <w:r w:rsidRPr="00937330">
        <w:rPr>
          <w:rFonts w:eastAsia="Arial" w:cstheme="minorHAnsi"/>
          <w:sz w:val="24"/>
          <w:szCs w:val="24"/>
          <w:lang w:val="es-ES"/>
        </w:rPr>
        <w:t xml:space="preserve">a </w:t>
      </w:r>
      <w:r w:rsidRPr="00937330">
        <w:rPr>
          <w:rFonts w:eastAsia="Arial" w:cstheme="minorHAnsi"/>
          <w:spacing w:val="-1"/>
          <w:sz w:val="24"/>
          <w:szCs w:val="24"/>
          <w:lang w:val="es-ES"/>
        </w:rPr>
        <w:t>a</w:t>
      </w:r>
      <w:r w:rsidRPr="00937330">
        <w:rPr>
          <w:rFonts w:eastAsia="Arial" w:cstheme="minorHAnsi"/>
          <w:spacing w:val="1"/>
          <w:sz w:val="24"/>
          <w:szCs w:val="24"/>
          <w:lang w:val="es-ES"/>
        </w:rPr>
        <w:t>c</w:t>
      </w:r>
      <w:r w:rsidRPr="00937330">
        <w:rPr>
          <w:rFonts w:eastAsia="Arial" w:cstheme="minorHAnsi"/>
          <w:spacing w:val="-1"/>
          <w:sz w:val="24"/>
          <w:szCs w:val="24"/>
          <w:lang w:val="es-ES"/>
        </w:rPr>
        <w:t>ad</w:t>
      </w:r>
      <w:r w:rsidRPr="00937330">
        <w:rPr>
          <w:rFonts w:eastAsia="Arial" w:cstheme="minorHAnsi"/>
          <w:spacing w:val="-3"/>
          <w:sz w:val="24"/>
          <w:szCs w:val="24"/>
          <w:lang w:val="es-ES"/>
        </w:rPr>
        <w:t>é</w:t>
      </w:r>
      <w:r w:rsidRPr="00937330">
        <w:rPr>
          <w:rFonts w:eastAsia="Arial" w:cstheme="minorHAnsi"/>
          <w:sz w:val="24"/>
          <w:szCs w:val="24"/>
          <w:lang w:val="es-ES"/>
        </w:rPr>
        <w:t>m</w:t>
      </w:r>
      <w:r w:rsidRPr="00937330">
        <w:rPr>
          <w:rFonts w:eastAsia="Arial" w:cstheme="minorHAnsi"/>
          <w:spacing w:val="-2"/>
          <w:sz w:val="24"/>
          <w:szCs w:val="24"/>
          <w:lang w:val="es-ES"/>
        </w:rPr>
        <w:t>i</w:t>
      </w:r>
      <w:r w:rsidRPr="00937330">
        <w:rPr>
          <w:rFonts w:eastAsia="Arial" w:cstheme="minorHAnsi"/>
          <w:spacing w:val="1"/>
          <w:sz w:val="24"/>
          <w:szCs w:val="24"/>
          <w:lang w:val="es-ES"/>
        </w:rPr>
        <w:t>c</w:t>
      </w:r>
      <w:r w:rsidRPr="00937330">
        <w:rPr>
          <w:rFonts w:eastAsia="Arial" w:cstheme="minorHAnsi"/>
          <w:spacing w:val="-1"/>
          <w:sz w:val="24"/>
          <w:szCs w:val="24"/>
          <w:lang w:val="es-ES"/>
        </w:rPr>
        <w:t>a</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z w:val="24"/>
          <w:szCs w:val="24"/>
          <w:lang w:val="es-ES"/>
        </w:rPr>
        <w:t>a l</w:t>
      </w:r>
      <w:r w:rsidRPr="00937330">
        <w:rPr>
          <w:rFonts w:eastAsia="Arial" w:cstheme="minorHAnsi"/>
          <w:spacing w:val="-1"/>
          <w:sz w:val="24"/>
          <w:szCs w:val="24"/>
          <w:lang w:val="es-ES"/>
        </w:rPr>
        <w:t>a</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n</w:t>
      </w:r>
      <w:r w:rsidRPr="00937330">
        <w:rPr>
          <w:rFonts w:eastAsia="Arial" w:cstheme="minorHAnsi"/>
          <w:spacing w:val="-3"/>
          <w:sz w:val="24"/>
          <w:szCs w:val="24"/>
          <w:lang w:val="es-ES"/>
        </w:rPr>
        <w:t>e</w:t>
      </w:r>
      <w:r w:rsidRPr="00937330">
        <w:rPr>
          <w:rFonts w:eastAsia="Arial" w:cstheme="minorHAnsi"/>
          <w:spacing w:val="1"/>
          <w:sz w:val="24"/>
          <w:szCs w:val="24"/>
          <w:lang w:val="es-ES"/>
        </w:rPr>
        <w:t>c</w:t>
      </w:r>
      <w:r w:rsidRPr="00937330">
        <w:rPr>
          <w:rFonts w:eastAsia="Arial" w:cstheme="minorHAnsi"/>
          <w:spacing w:val="-1"/>
          <w:sz w:val="24"/>
          <w:szCs w:val="24"/>
          <w:lang w:val="es-ES"/>
        </w:rPr>
        <w:t>e</w:t>
      </w:r>
      <w:r w:rsidRPr="00937330">
        <w:rPr>
          <w:rFonts w:eastAsia="Arial" w:cstheme="minorHAnsi"/>
          <w:spacing w:val="1"/>
          <w:sz w:val="24"/>
          <w:szCs w:val="24"/>
          <w:lang w:val="es-ES"/>
        </w:rPr>
        <w:t>s</w:t>
      </w:r>
      <w:r w:rsidRPr="00937330">
        <w:rPr>
          <w:rFonts w:eastAsia="Arial" w:cstheme="minorHAnsi"/>
          <w:sz w:val="24"/>
          <w:szCs w:val="24"/>
          <w:lang w:val="es-ES"/>
        </w:rPr>
        <w:t>i</w:t>
      </w:r>
      <w:r w:rsidRPr="00937330">
        <w:rPr>
          <w:rFonts w:eastAsia="Arial" w:cstheme="minorHAnsi"/>
          <w:spacing w:val="-1"/>
          <w:sz w:val="24"/>
          <w:szCs w:val="24"/>
          <w:lang w:val="es-ES"/>
        </w:rPr>
        <w:t>dad</w:t>
      </w:r>
      <w:r w:rsidRPr="00937330">
        <w:rPr>
          <w:rFonts w:eastAsia="Arial" w:cstheme="minorHAnsi"/>
          <w:spacing w:val="-3"/>
          <w:sz w:val="24"/>
          <w:szCs w:val="24"/>
          <w:lang w:val="es-ES"/>
        </w:rPr>
        <w:t>e</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de de</w:t>
      </w:r>
      <w:r w:rsidRPr="00937330">
        <w:rPr>
          <w:rFonts w:eastAsia="Arial" w:cstheme="minorHAnsi"/>
          <w:spacing w:val="1"/>
          <w:sz w:val="24"/>
          <w:szCs w:val="24"/>
          <w:lang w:val="es-ES"/>
        </w:rPr>
        <w:t>s</w:t>
      </w:r>
      <w:r w:rsidRPr="00937330">
        <w:rPr>
          <w:rFonts w:eastAsia="Arial" w:cstheme="minorHAnsi"/>
          <w:spacing w:val="-1"/>
          <w:sz w:val="24"/>
          <w:szCs w:val="24"/>
          <w:lang w:val="es-ES"/>
        </w:rPr>
        <w:t>arro</w:t>
      </w:r>
      <w:r w:rsidRPr="00937330">
        <w:rPr>
          <w:rFonts w:eastAsia="Arial" w:cstheme="minorHAnsi"/>
          <w:sz w:val="24"/>
          <w:szCs w:val="24"/>
          <w:lang w:val="es-ES"/>
        </w:rPr>
        <w:t>llo l</w:t>
      </w:r>
      <w:r w:rsidRPr="00937330">
        <w:rPr>
          <w:rFonts w:eastAsia="Arial" w:cstheme="minorHAnsi"/>
          <w:spacing w:val="-1"/>
          <w:sz w:val="24"/>
          <w:szCs w:val="24"/>
          <w:lang w:val="es-ES"/>
        </w:rPr>
        <w:t>o</w:t>
      </w:r>
      <w:r w:rsidRPr="00937330">
        <w:rPr>
          <w:rFonts w:eastAsia="Arial" w:cstheme="minorHAnsi"/>
          <w:spacing w:val="1"/>
          <w:sz w:val="24"/>
          <w:szCs w:val="24"/>
          <w:lang w:val="es-ES"/>
        </w:rPr>
        <w:t>c</w:t>
      </w:r>
      <w:r w:rsidRPr="00937330">
        <w:rPr>
          <w:rFonts w:eastAsia="Arial" w:cstheme="minorHAnsi"/>
          <w:spacing w:val="-1"/>
          <w:sz w:val="24"/>
          <w:szCs w:val="24"/>
          <w:lang w:val="es-ES"/>
        </w:rPr>
        <w:t>a</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pacing w:val="-1"/>
          <w:sz w:val="24"/>
          <w:szCs w:val="24"/>
          <w:lang w:val="es-ES"/>
        </w:rPr>
        <w:t>reg</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na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z w:val="24"/>
          <w:szCs w:val="24"/>
          <w:lang w:val="es-ES"/>
        </w:rPr>
        <w:t>a la i</w:t>
      </w:r>
      <w:r w:rsidRPr="00937330">
        <w:rPr>
          <w:rFonts w:eastAsia="Arial" w:cstheme="minorHAnsi"/>
          <w:spacing w:val="-1"/>
          <w:sz w:val="24"/>
          <w:szCs w:val="24"/>
          <w:lang w:val="es-ES"/>
        </w:rPr>
        <w:t>nnova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 xml:space="preserve">n y </w:t>
      </w:r>
      <w:r w:rsidRPr="00937330">
        <w:rPr>
          <w:rFonts w:eastAsia="Arial" w:cstheme="minorHAnsi"/>
          <w:spacing w:val="-1"/>
          <w:sz w:val="24"/>
          <w:szCs w:val="24"/>
          <w:lang w:val="es-ES"/>
        </w:rPr>
        <w:t>diver</w:t>
      </w:r>
      <w:r w:rsidRPr="00937330">
        <w:rPr>
          <w:rFonts w:eastAsia="Arial" w:cstheme="minorHAnsi"/>
          <w:spacing w:val="1"/>
          <w:sz w:val="24"/>
          <w:szCs w:val="24"/>
          <w:lang w:val="es-ES"/>
        </w:rPr>
        <w:t>s</w:t>
      </w:r>
      <w:r w:rsidRPr="00937330">
        <w:rPr>
          <w:rFonts w:eastAsia="Arial" w:cstheme="minorHAnsi"/>
          <w:sz w:val="24"/>
          <w:szCs w:val="24"/>
          <w:lang w:val="es-ES"/>
        </w:rPr>
        <w:t>i</w:t>
      </w:r>
      <w:r w:rsidRPr="00937330">
        <w:rPr>
          <w:rFonts w:eastAsia="Arial" w:cstheme="minorHAnsi"/>
          <w:spacing w:val="1"/>
          <w:sz w:val="24"/>
          <w:szCs w:val="24"/>
          <w:lang w:val="es-ES"/>
        </w:rPr>
        <w:t>f</w:t>
      </w:r>
      <w:r w:rsidRPr="00937330">
        <w:rPr>
          <w:rFonts w:eastAsia="Arial" w:cstheme="minorHAnsi"/>
          <w:spacing w:val="-2"/>
          <w:sz w:val="24"/>
          <w:szCs w:val="24"/>
          <w:lang w:val="es-ES"/>
        </w:rPr>
        <w:t>i</w:t>
      </w:r>
      <w:r w:rsidRPr="00937330">
        <w:rPr>
          <w:rFonts w:eastAsia="Arial" w:cstheme="minorHAnsi"/>
          <w:spacing w:val="1"/>
          <w:sz w:val="24"/>
          <w:szCs w:val="24"/>
          <w:lang w:val="es-ES"/>
        </w:rPr>
        <w:t>c</w:t>
      </w:r>
      <w:r w:rsidRPr="00937330">
        <w:rPr>
          <w:rFonts w:eastAsia="Arial" w:cstheme="minorHAnsi"/>
          <w:spacing w:val="-1"/>
          <w:sz w:val="24"/>
          <w:szCs w:val="24"/>
          <w:lang w:val="es-ES"/>
        </w:rPr>
        <w:t>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n</w:t>
      </w:r>
      <w:r w:rsidRPr="00937330">
        <w:rPr>
          <w:rFonts w:eastAsia="Arial" w:cstheme="minorHAnsi"/>
          <w:spacing w:val="1"/>
          <w:sz w:val="24"/>
          <w:szCs w:val="24"/>
          <w:lang w:val="es-ES"/>
        </w:rPr>
        <w:t xml:space="preserve"> </w:t>
      </w:r>
      <w:r w:rsidRPr="00937330">
        <w:rPr>
          <w:rFonts w:eastAsia="Arial" w:cstheme="minorHAnsi"/>
          <w:spacing w:val="-1"/>
          <w:sz w:val="24"/>
          <w:szCs w:val="24"/>
          <w:lang w:val="es-ES"/>
        </w:rPr>
        <w:t>d</w:t>
      </w:r>
      <w:r w:rsidRPr="00937330">
        <w:rPr>
          <w:rFonts w:eastAsia="Arial" w:cstheme="minorHAnsi"/>
          <w:sz w:val="24"/>
          <w:szCs w:val="24"/>
          <w:lang w:val="es-ES"/>
        </w:rPr>
        <w:t>e</w:t>
      </w:r>
      <w:r w:rsidRPr="00937330">
        <w:rPr>
          <w:rFonts w:eastAsia="Arial" w:cstheme="minorHAnsi"/>
          <w:spacing w:val="1"/>
          <w:sz w:val="24"/>
          <w:szCs w:val="24"/>
          <w:lang w:val="es-ES"/>
        </w:rPr>
        <w:t xml:space="preserve"> </w:t>
      </w:r>
      <w:r w:rsidRPr="00937330">
        <w:rPr>
          <w:rFonts w:eastAsia="Arial" w:cstheme="minorHAnsi"/>
          <w:spacing w:val="-1"/>
          <w:sz w:val="24"/>
          <w:szCs w:val="24"/>
          <w:lang w:val="es-ES"/>
        </w:rPr>
        <w:t>pro</w:t>
      </w:r>
      <w:r w:rsidRPr="00937330">
        <w:rPr>
          <w:rFonts w:eastAsia="Arial" w:cstheme="minorHAnsi"/>
          <w:spacing w:val="1"/>
          <w:sz w:val="24"/>
          <w:szCs w:val="24"/>
          <w:lang w:val="es-ES"/>
        </w:rPr>
        <w:t>f</w:t>
      </w:r>
      <w:r w:rsidRPr="00937330">
        <w:rPr>
          <w:rFonts w:eastAsia="Arial" w:cstheme="minorHAnsi"/>
          <w:spacing w:val="-1"/>
          <w:sz w:val="24"/>
          <w:szCs w:val="24"/>
          <w:lang w:val="es-ES"/>
        </w:rPr>
        <w:t>e</w:t>
      </w:r>
      <w:r w:rsidRPr="00937330">
        <w:rPr>
          <w:rFonts w:eastAsia="Arial" w:cstheme="minorHAnsi"/>
          <w:spacing w:val="1"/>
          <w:sz w:val="24"/>
          <w:szCs w:val="24"/>
          <w:lang w:val="es-ES"/>
        </w:rPr>
        <w:t>s</w:t>
      </w:r>
      <w:r w:rsidRPr="00937330">
        <w:rPr>
          <w:rFonts w:eastAsia="Arial" w:cstheme="minorHAnsi"/>
          <w:sz w:val="24"/>
          <w:szCs w:val="24"/>
          <w:lang w:val="es-ES"/>
        </w:rPr>
        <w:t>i</w:t>
      </w:r>
      <w:r w:rsidRPr="00937330">
        <w:rPr>
          <w:rFonts w:eastAsia="Arial" w:cstheme="minorHAnsi"/>
          <w:spacing w:val="-1"/>
          <w:sz w:val="24"/>
          <w:szCs w:val="24"/>
          <w:lang w:val="es-ES"/>
        </w:rPr>
        <w:t>on</w:t>
      </w:r>
      <w:r w:rsidRPr="00937330">
        <w:rPr>
          <w:rFonts w:eastAsia="Arial" w:cstheme="minorHAnsi"/>
          <w:spacing w:val="-3"/>
          <w:sz w:val="24"/>
          <w:szCs w:val="24"/>
          <w:lang w:val="es-ES"/>
        </w:rPr>
        <w:t>e</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grado</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a</w:t>
      </w:r>
      <w:r w:rsidRPr="00937330">
        <w:rPr>
          <w:rFonts w:eastAsia="Arial" w:cstheme="minorHAnsi"/>
          <w:spacing w:val="1"/>
          <w:sz w:val="24"/>
          <w:szCs w:val="24"/>
          <w:lang w:val="es-ES"/>
        </w:rPr>
        <w:t>c</w:t>
      </w:r>
      <w:r w:rsidRPr="00937330">
        <w:rPr>
          <w:rFonts w:eastAsia="Arial" w:cstheme="minorHAnsi"/>
          <w:spacing w:val="-1"/>
          <w:sz w:val="24"/>
          <w:szCs w:val="24"/>
          <w:lang w:val="es-ES"/>
        </w:rPr>
        <w:t>ad</w:t>
      </w:r>
      <w:r w:rsidRPr="00937330">
        <w:rPr>
          <w:rFonts w:eastAsia="Arial" w:cstheme="minorHAnsi"/>
          <w:spacing w:val="-3"/>
          <w:sz w:val="24"/>
          <w:szCs w:val="24"/>
          <w:lang w:val="es-ES"/>
        </w:rPr>
        <w:t>é</w:t>
      </w:r>
      <w:r w:rsidRPr="00937330">
        <w:rPr>
          <w:rFonts w:eastAsia="Arial" w:cstheme="minorHAnsi"/>
          <w:spacing w:val="3"/>
          <w:sz w:val="24"/>
          <w:szCs w:val="24"/>
          <w:lang w:val="es-ES"/>
        </w:rPr>
        <w:t>m</w:t>
      </w:r>
      <w:r w:rsidRPr="00937330">
        <w:rPr>
          <w:rFonts w:eastAsia="Arial" w:cstheme="minorHAnsi"/>
          <w:sz w:val="24"/>
          <w:szCs w:val="24"/>
          <w:lang w:val="es-ES"/>
        </w:rPr>
        <w:t>i</w:t>
      </w:r>
      <w:r w:rsidRPr="00937330">
        <w:rPr>
          <w:rFonts w:eastAsia="Arial" w:cstheme="minorHAnsi"/>
          <w:spacing w:val="1"/>
          <w:sz w:val="24"/>
          <w:szCs w:val="24"/>
          <w:lang w:val="es-ES"/>
        </w:rPr>
        <w:t>c</w:t>
      </w:r>
      <w:r w:rsidRPr="00937330">
        <w:rPr>
          <w:rFonts w:eastAsia="Arial" w:cstheme="minorHAnsi"/>
          <w:spacing w:val="-3"/>
          <w:sz w:val="24"/>
          <w:szCs w:val="24"/>
          <w:lang w:val="es-ES"/>
        </w:rPr>
        <w:t>o</w:t>
      </w:r>
      <w:r w:rsidRPr="00937330">
        <w:rPr>
          <w:rFonts w:eastAsia="Arial" w:cstheme="minorHAnsi"/>
          <w:spacing w:val="-1"/>
          <w:sz w:val="24"/>
          <w:szCs w:val="24"/>
          <w:lang w:val="es-ES"/>
        </w:rPr>
        <w:t>s</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z w:val="24"/>
          <w:szCs w:val="24"/>
          <w:lang w:val="es-ES"/>
        </w:rPr>
        <w:t>a</w:t>
      </w:r>
      <w:r w:rsidRPr="00937330">
        <w:rPr>
          <w:rFonts w:eastAsia="Arial" w:cstheme="minorHAnsi"/>
          <w:spacing w:val="1"/>
          <w:sz w:val="24"/>
          <w:szCs w:val="24"/>
          <w:lang w:val="es-ES"/>
        </w:rPr>
        <w:t xml:space="preserve"> </w:t>
      </w:r>
      <w:r w:rsidRPr="00937330">
        <w:rPr>
          <w:rFonts w:eastAsia="Arial" w:cstheme="minorHAnsi"/>
          <w:sz w:val="24"/>
          <w:szCs w:val="24"/>
          <w:lang w:val="es-ES"/>
        </w:rPr>
        <w:t>l</w:t>
      </w:r>
      <w:r w:rsidRPr="00937330">
        <w:rPr>
          <w:rFonts w:eastAsia="Arial" w:cstheme="minorHAnsi"/>
          <w:spacing w:val="-1"/>
          <w:sz w:val="24"/>
          <w:szCs w:val="24"/>
          <w:lang w:val="es-ES"/>
        </w:rPr>
        <w:t xml:space="preserve">as </w:t>
      </w:r>
      <w:r w:rsidRPr="00937330">
        <w:rPr>
          <w:rFonts w:eastAsia="Arial" w:cstheme="minorHAnsi"/>
          <w:spacing w:val="1"/>
          <w:sz w:val="24"/>
          <w:szCs w:val="24"/>
          <w:lang w:val="es-ES"/>
        </w:rPr>
        <w:t>t</w:t>
      </w:r>
      <w:r w:rsidRPr="00937330">
        <w:rPr>
          <w:rFonts w:eastAsia="Arial" w:cstheme="minorHAnsi"/>
          <w:spacing w:val="-1"/>
          <w:sz w:val="24"/>
          <w:szCs w:val="24"/>
          <w:lang w:val="es-ES"/>
        </w:rPr>
        <w:t>enden</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3"/>
          <w:sz w:val="24"/>
          <w:szCs w:val="24"/>
          <w:lang w:val="es-ES"/>
        </w:rPr>
        <w:t>a</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de</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pacing w:val="3"/>
          <w:sz w:val="24"/>
          <w:szCs w:val="24"/>
          <w:lang w:val="es-ES"/>
        </w:rPr>
        <w:t>m</w:t>
      </w:r>
      <w:r w:rsidRPr="00937330">
        <w:rPr>
          <w:rFonts w:eastAsia="Arial" w:cstheme="minorHAnsi"/>
          <w:spacing w:val="-1"/>
          <w:sz w:val="24"/>
          <w:szCs w:val="24"/>
          <w:lang w:val="es-ES"/>
        </w:rPr>
        <w:t>er</w:t>
      </w:r>
      <w:r w:rsidRPr="00937330">
        <w:rPr>
          <w:rFonts w:eastAsia="Arial" w:cstheme="minorHAnsi"/>
          <w:spacing w:val="1"/>
          <w:sz w:val="24"/>
          <w:szCs w:val="24"/>
          <w:lang w:val="es-ES"/>
        </w:rPr>
        <w:t>c</w:t>
      </w:r>
      <w:r w:rsidRPr="00937330">
        <w:rPr>
          <w:rFonts w:eastAsia="Arial" w:cstheme="minorHAnsi"/>
          <w:spacing w:val="-1"/>
          <w:sz w:val="24"/>
          <w:szCs w:val="24"/>
          <w:lang w:val="es-ES"/>
        </w:rPr>
        <w:t>ad</w:t>
      </w:r>
      <w:r w:rsidRPr="00937330">
        <w:rPr>
          <w:rFonts w:eastAsia="Arial" w:cstheme="minorHAnsi"/>
          <w:sz w:val="24"/>
          <w:szCs w:val="24"/>
          <w:lang w:val="es-ES"/>
        </w:rPr>
        <w:t xml:space="preserve">o </w:t>
      </w:r>
      <w:r w:rsidRPr="00937330">
        <w:rPr>
          <w:rFonts w:eastAsia="Arial" w:cstheme="minorHAnsi"/>
          <w:spacing w:val="-1"/>
          <w:sz w:val="24"/>
          <w:szCs w:val="24"/>
          <w:lang w:val="es-ES"/>
        </w:rPr>
        <w:t>o</w:t>
      </w:r>
      <w:r w:rsidRPr="00937330">
        <w:rPr>
          <w:rFonts w:eastAsia="Arial" w:cstheme="minorHAnsi"/>
          <w:spacing w:val="1"/>
          <w:sz w:val="24"/>
          <w:szCs w:val="24"/>
          <w:lang w:val="es-ES"/>
        </w:rPr>
        <w:t>c</w:t>
      </w:r>
      <w:r w:rsidRPr="00937330">
        <w:rPr>
          <w:rFonts w:eastAsia="Arial" w:cstheme="minorHAnsi"/>
          <w:spacing w:val="-1"/>
          <w:sz w:val="24"/>
          <w:szCs w:val="24"/>
          <w:lang w:val="es-ES"/>
        </w:rPr>
        <w:t>u</w:t>
      </w:r>
      <w:r w:rsidRPr="00937330">
        <w:rPr>
          <w:rFonts w:eastAsia="Arial" w:cstheme="minorHAnsi"/>
          <w:spacing w:val="-3"/>
          <w:sz w:val="24"/>
          <w:szCs w:val="24"/>
          <w:lang w:val="es-ES"/>
        </w:rPr>
        <w:t>p</w:t>
      </w:r>
      <w:r w:rsidRPr="00937330">
        <w:rPr>
          <w:rFonts w:eastAsia="Arial" w:cstheme="minorHAnsi"/>
          <w:spacing w:val="-1"/>
          <w:sz w:val="24"/>
          <w:szCs w:val="24"/>
          <w:lang w:val="es-ES"/>
        </w:rPr>
        <w:t>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z w:val="24"/>
          <w:szCs w:val="24"/>
          <w:lang w:val="es-ES"/>
        </w:rPr>
        <w:t>l</w:t>
      </w:r>
      <w:r w:rsidRPr="00937330">
        <w:rPr>
          <w:rFonts w:eastAsia="Arial" w:cstheme="minorHAnsi"/>
          <w:spacing w:val="-1"/>
          <w:sz w:val="24"/>
          <w:szCs w:val="24"/>
          <w:lang w:val="es-ES"/>
        </w:rPr>
        <w:t>o</w:t>
      </w:r>
      <w:r w:rsidRPr="00937330">
        <w:rPr>
          <w:rFonts w:eastAsia="Arial" w:cstheme="minorHAnsi"/>
          <w:spacing w:val="1"/>
          <w:sz w:val="24"/>
          <w:szCs w:val="24"/>
          <w:lang w:val="es-ES"/>
        </w:rPr>
        <w:t>c</w:t>
      </w:r>
      <w:r w:rsidRPr="00937330">
        <w:rPr>
          <w:rFonts w:eastAsia="Arial" w:cstheme="minorHAnsi"/>
          <w:spacing w:val="-1"/>
          <w:sz w:val="24"/>
          <w:szCs w:val="24"/>
          <w:lang w:val="es-ES"/>
        </w:rPr>
        <w:t>a</w:t>
      </w:r>
      <w:r w:rsidRPr="00937330">
        <w:rPr>
          <w:rFonts w:eastAsia="Arial" w:cstheme="minorHAnsi"/>
          <w:spacing w:val="-2"/>
          <w:sz w:val="24"/>
          <w:szCs w:val="24"/>
          <w:lang w:val="es-ES"/>
        </w:rPr>
        <w:t>l</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reg</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na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 a l</w:t>
      </w:r>
      <w:r w:rsidRPr="00937330">
        <w:rPr>
          <w:rFonts w:eastAsia="Arial" w:cstheme="minorHAnsi"/>
          <w:spacing w:val="-3"/>
          <w:sz w:val="24"/>
          <w:szCs w:val="24"/>
          <w:lang w:val="es-ES"/>
        </w:rPr>
        <w:t>a</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t</w:t>
      </w:r>
      <w:r w:rsidRPr="00937330">
        <w:rPr>
          <w:rFonts w:eastAsia="Arial" w:cstheme="minorHAnsi"/>
          <w:spacing w:val="-1"/>
          <w:sz w:val="24"/>
          <w:szCs w:val="24"/>
          <w:lang w:val="es-ES"/>
        </w:rPr>
        <w:t>ende</w:t>
      </w:r>
      <w:r w:rsidRPr="00937330">
        <w:rPr>
          <w:rFonts w:eastAsia="Arial" w:cstheme="minorHAnsi"/>
          <w:spacing w:val="-3"/>
          <w:sz w:val="24"/>
          <w:szCs w:val="24"/>
          <w:lang w:val="es-ES"/>
        </w:rPr>
        <w:t>n</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3"/>
          <w:sz w:val="24"/>
          <w:szCs w:val="24"/>
          <w:lang w:val="es-ES"/>
        </w:rPr>
        <w:t>a</w:t>
      </w:r>
      <w:r w:rsidRPr="00937330">
        <w:rPr>
          <w:rFonts w:eastAsia="Arial" w:cstheme="minorHAnsi"/>
          <w:sz w:val="24"/>
          <w:szCs w:val="24"/>
          <w:lang w:val="es-ES"/>
        </w:rPr>
        <w:t xml:space="preserve">s </w:t>
      </w:r>
      <w:r w:rsidRPr="00937330">
        <w:rPr>
          <w:rFonts w:eastAsia="Arial" w:cstheme="minorHAnsi"/>
          <w:spacing w:val="-1"/>
          <w:sz w:val="24"/>
          <w:szCs w:val="24"/>
          <w:lang w:val="es-ES"/>
        </w:rPr>
        <w:t>de</w:t>
      </w:r>
      <w:r w:rsidRPr="00937330">
        <w:rPr>
          <w:rFonts w:eastAsia="Arial" w:cstheme="minorHAnsi"/>
          <w:spacing w:val="3"/>
          <w:sz w:val="24"/>
          <w:szCs w:val="24"/>
          <w:lang w:val="es-ES"/>
        </w:rPr>
        <w:t>m</w:t>
      </w:r>
      <w:r w:rsidRPr="00937330">
        <w:rPr>
          <w:rFonts w:eastAsia="Arial" w:cstheme="minorHAnsi"/>
          <w:spacing w:val="-1"/>
          <w:sz w:val="24"/>
          <w:szCs w:val="24"/>
          <w:lang w:val="es-ES"/>
        </w:rPr>
        <w:t>ográf</w:t>
      </w:r>
      <w:r w:rsidRPr="00937330">
        <w:rPr>
          <w:rFonts w:eastAsia="Arial" w:cstheme="minorHAnsi"/>
          <w:sz w:val="24"/>
          <w:szCs w:val="24"/>
          <w:lang w:val="es-ES"/>
        </w:rPr>
        <w:t>i</w:t>
      </w:r>
      <w:r w:rsidRPr="00937330">
        <w:rPr>
          <w:rFonts w:eastAsia="Arial" w:cstheme="minorHAnsi"/>
          <w:spacing w:val="1"/>
          <w:sz w:val="24"/>
          <w:szCs w:val="24"/>
          <w:lang w:val="es-ES"/>
        </w:rPr>
        <w:t>c</w:t>
      </w:r>
      <w:r w:rsidRPr="00937330">
        <w:rPr>
          <w:rFonts w:eastAsia="Arial" w:cstheme="minorHAnsi"/>
          <w:spacing w:val="-3"/>
          <w:sz w:val="24"/>
          <w:szCs w:val="24"/>
          <w:lang w:val="es-ES"/>
        </w:rPr>
        <w:t>a</w:t>
      </w:r>
      <w:r w:rsidRPr="00937330">
        <w:rPr>
          <w:rFonts w:eastAsia="Arial" w:cstheme="minorHAnsi"/>
          <w:sz w:val="24"/>
          <w:szCs w:val="24"/>
          <w:lang w:val="es-ES"/>
        </w:rPr>
        <w:t>s l</w:t>
      </w:r>
      <w:r w:rsidRPr="00937330">
        <w:rPr>
          <w:rFonts w:eastAsia="Arial" w:cstheme="minorHAnsi"/>
          <w:spacing w:val="-3"/>
          <w:sz w:val="24"/>
          <w:szCs w:val="24"/>
          <w:lang w:val="es-ES"/>
        </w:rPr>
        <w:t>o</w:t>
      </w:r>
      <w:r w:rsidRPr="00937330">
        <w:rPr>
          <w:rFonts w:eastAsia="Arial" w:cstheme="minorHAnsi"/>
          <w:spacing w:val="1"/>
          <w:sz w:val="24"/>
          <w:szCs w:val="24"/>
          <w:lang w:val="es-ES"/>
        </w:rPr>
        <w:t>c</w:t>
      </w:r>
      <w:r w:rsidRPr="00937330">
        <w:rPr>
          <w:rFonts w:eastAsia="Arial" w:cstheme="minorHAnsi"/>
          <w:spacing w:val="-1"/>
          <w:sz w:val="24"/>
          <w:szCs w:val="24"/>
          <w:lang w:val="es-ES"/>
        </w:rPr>
        <w:t>a</w:t>
      </w:r>
      <w:r w:rsidRPr="00937330">
        <w:rPr>
          <w:rFonts w:eastAsia="Arial" w:cstheme="minorHAnsi"/>
          <w:sz w:val="24"/>
          <w:szCs w:val="24"/>
          <w:lang w:val="es-ES"/>
        </w:rPr>
        <w:t>l</w:t>
      </w:r>
      <w:r w:rsidRPr="00937330">
        <w:rPr>
          <w:rFonts w:eastAsia="Arial" w:cstheme="minorHAnsi"/>
          <w:spacing w:val="-1"/>
          <w:sz w:val="24"/>
          <w:szCs w:val="24"/>
          <w:lang w:val="es-ES"/>
        </w:rPr>
        <w:t>es</w:t>
      </w:r>
      <w:r w:rsidRPr="00937330">
        <w:rPr>
          <w:rFonts w:eastAsia="Arial" w:cstheme="minorHAnsi"/>
          <w:sz w:val="24"/>
          <w:szCs w:val="24"/>
          <w:lang w:val="es-ES"/>
        </w:rPr>
        <w:t xml:space="preserve">, </w:t>
      </w:r>
      <w:r w:rsidRPr="00937330">
        <w:rPr>
          <w:rFonts w:eastAsia="Arial" w:cstheme="minorHAnsi"/>
          <w:spacing w:val="-1"/>
          <w:sz w:val="24"/>
          <w:szCs w:val="24"/>
          <w:lang w:val="es-ES"/>
        </w:rPr>
        <w:t>prov</w:t>
      </w:r>
      <w:r w:rsidRPr="00937330">
        <w:rPr>
          <w:rFonts w:eastAsia="Arial" w:cstheme="minorHAnsi"/>
          <w:sz w:val="24"/>
          <w:szCs w:val="24"/>
          <w:lang w:val="es-ES"/>
        </w:rPr>
        <w:t>i</w:t>
      </w:r>
      <w:r w:rsidRPr="00937330">
        <w:rPr>
          <w:rFonts w:eastAsia="Arial" w:cstheme="minorHAnsi"/>
          <w:spacing w:val="-1"/>
          <w:sz w:val="24"/>
          <w:szCs w:val="24"/>
          <w:lang w:val="es-ES"/>
        </w:rPr>
        <w:t>n</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a</w:t>
      </w:r>
      <w:r w:rsidRPr="00937330">
        <w:rPr>
          <w:rFonts w:eastAsia="Arial" w:cstheme="minorHAnsi"/>
          <w:sz w:val="24"/>
          <w:szCs w:val="24"/>
          <w:lang w:val="es-ES"/>
        </w:rPr>
        <w:t>l</w:t>
      </w:r>
      <w:r w:rsidRPr="00937330">
        <w:rPr>
          <w:rFonts w:eastAsia="Arial" w:cstheme="minorHAnsi"/>
          <w:spacing w:val="-1"/>
          <w:sz w:val="24"/>
          <w:szCs w:val="24"/>
          <w:lang w:val="es-ES"/>
        </w:rPr>
        <w:t>e</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reg</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e</w:t>
      </w:r>
      <w:r w:rsidRPr="00937330">
        <w:rPr>
          <w:rFonts w:eastAsia="Arial" w:cstheme="minorHAnsi"/>
          <w:spacing w:val="1"/>
          <w:sz w:val="24"/>
          <w:szCs w:val="24"/>
          <w:lang w:val="es-ES"/>
        </w:rPr>
        <w:t>s</w:t>
      </w:r>
      <w:r w:rsidRPr="00937330">
        <w:rPr>
          <w:rFonts w:eastAsia="Arial" w:cstheme="minorHAnsi"/>
          <w:sz w:val="24"/>
          <w:szCs w:val="24"/>
          <w:lang w:val="es-ES"/>
        </w:rPr>
        <w:t>:</w:t>
      </w:r>
      <w:r w:rsidRPr="00937330">
        <w:rPr>
          <w:rFonts w:eastAsia="Arial" w:cstheme="minorHAnsi"/>
          <w:spacing w:val="2"/>
          <w:sz w:val="24"/>
          <w:szCs w:val="24"/>
          <w:lang w:val="es-ES"/>
        </w:rPr>
        <w:t xml:space="preserve"> </w:t>
      </w:r>
      <w:r w:rsidRPr="00937330">
        <w:rPr>
          <w:rFonts w:eastAsia="Arial" w:cstheme="minorHAnsi"/>
          <w:sz w:val="24"/>
          <w:szCs w:val="24"/>
          <w:lang w:val="es-ES"/>
        </w:rPr>
        <w:t xml:space="preserve">a la </w:t>
      </w:r>
      <w:r w:rsidRPr="00937330">
        <w:rPr>
          <w:rFonts w:eastAsia="Arial" w:cstheme="minorHAnsi"/>
          <w:spacing w:val="-1"/>
          <w:sz w:val="24"/>
          <w:szCs w:val="24"/>
          <w:lang w:val="es-ES"/>
        </w:rPr>
        <w:t>v</w:t>
      </w:r>
      <w:r w:rsidRPr="00937330">
        <w:rPr>
          <w:rFonts w:eastAsia="Arial" w:cstheme="minorHAnsi"/>
          <w:sz w:val="24"/>
          <w:szCs w:val="24"/>
          <w:lang w:val="es-ES"/>
        </w:rPr>
        <w:t>i</w:t>
      </w:r>
      <w:r w:rsidRPr="00937330">
        <w:rPr>
          <w:rFonts w:eastAsia="Arial" w:cstheme="minorHAnsi"/>
          <w:spacing w:val="2"/>
          <w:sz w:val="24"/>
          <w:szCs w:val="24"/>
          <w:lang w:val="es-ES"/>
        </w:rPr>
        <w:t>n</w:t>
      </w:r>
      <w:r w:rsidRPr="00937330">
        <w:rPr>
          <w:rFonts w:eastAsia="Arial" w:cstheme="minorHAnsi"/>
          <w:spacing w:val="1"/>
          <w:sz w:val="24"/>
          <w:szCs w:val="24"/>
          <w:lang w:val="es-ES"/>
        </w:rPr>
        <w:t>c</w:t>
      </w:r>
      <w:r w:rsidRPr="00937330">
        <w:rPr>
          <w:rFonts w:eastAsia="Arial" w:cstheme="minorHAnsi"/>
          <w:spacing w:val="-1"/>
          <w:sz w:val="24"/>
          <w:szCs w:val="24"/>
          <w:lang w:val="es-ES"/>
        </w:rPr>
        <w:t>u</w:t>
      </w:r>
      <w:r w:rsidRPr="00937330">
        <w:rPr>
          <w:rFonts w:eastAsia="Arial" w:cstheme="minorHAnsi"/>
          <w:sz w:val="24"/>
          <w:szCs w:val="24"/>
          <w:lang w:val="es-ES"/>
        </w:rPr>
        <w:t>l</w:t>
      </w:r>
      <w:r w:rsidRPr="00937330">
        <w:rPr>
          <w:rFonts w:eastAsia="Arial" w:cstheme="minorHAnsi"/>
          <w:spacing w:val="-1"/>
          <w:sz w:val="24"/>
          <w:szCs w:val="24"/>
          <w:lang w:val="es-ES"/>
        </w:rPr>
        <w:t>ac</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z w:val="24"/>
          <w:szCs w:val="24"/>
          <w:lang w:val="es-ES"/>
        </w:rPr>
        <w:t xml:space="preserve">n </w:t>
      </w:r>
      <w:r w:rsidRPr="00937330">
        <w:rPr>
          <w:rFonts w:eastAsia="Arial" w:cstheme="minorHAnsi"/>
          <w:spacing w:val="1"/>
          <w:sz w:val="24"/>
          <w:szCs w:val="24"/>
          <w:lang w:val="es-ES"/>
        </w:rPr>
        <w:t>c</w:t>
      </w:r>
      <w:r w:rsidRPr="00937330">
        <w:rPr>
          <w:rFonts w:eastAsia="Arial" w:cstheme="minorHAnsi"/>
          <w:spacing w:val="-1"/>
          <w:sz w:val="24"/>
          <w:szCs w:val="24"/>
          <w:lang w:val="es-ES"/>
        </w:rPr>
        <w:t>o</w:t>
      </w:r>
      <w:r w:rsidRPr="00937330">
        <w:rPr>
          <w:rFonts w:eastAsia="Arial" w:cstheme="minorHAnsi"/>
          <w:sz w:val="24"/>
          <w:szCs w:val="24"/>
          <w:lang w:val="es-ES"/>
        </w:rPr>
        <w:t xml:space="preserve">n la </w:t>
      </w:r>
      <w:r w:rsidRPr="00937330">
        <w:rPr>
          <w:rFonts w:eastAsia="Arial" w:cstheme="minorHAnsi"/>
          <w:spacing w:val="-1"/>
          <w:sz w:val="24"/>
          <w:szCs w:val="24"/>
          <w:lang w:val="es-ES"/>
        </w:rPr>
        <w:t>e</w:t>
      </w:r>
      <w:r w:rsidRPr="00937330">
        <w:rPr>
          <w:rFonts w:eastAsia="Arial" w:cstheme="minorHAnsi"/>
          <w:spacing w:val="1"/>
          <w:sz w:val="24"/>
          <w:szCs w:val="24"/>
          <w:lang w:val="es-ES"/>
        </w:rPr>
        <w:t>st</w:t>
      </w:r>
      <w:r w:rsidRPr="00937330">
        <w:rPr>
          <w:rFonts w:eastAsia="Arial" w:cstheme="minorHAnsi"/>
          <w:spacing w:val="-1"/>
          <w:sz w:val="24"/>
          <w:szCs w:val="24"/>
          <w:lang w:val="es-ES"/>
        </w:rPr>
        <w:t>ruc</w:t>
      </w:r>
      <w:r w:rsidRPr="00937330">
        <w:rPr>
          <w:rFonts w:eastAsia="Arial" w:cstheme="minorHAnsi"/>
          <w:spacing w:val="1"/>
          <w:sz w:val="24"/>
          <w:szCs w:val="24"/>
          <w:lang w:val="es-ES"/>
        </w:rPr>
        <w:t>t</w:t>
      </w:r>
      <w:r w:rsidRPr="00937330">
        <w:rPr>
          <w:rFonts w:eastAsia="Arial" w:cstheme="minorHAnsi"/>
          <w:spacing w:val="-1"/>
          <w:sz w:val="24"/>
          <w:szCs w:val="24"/>
          <w:lang w:val="es-ES"/>
        </w:rPr>
        <w:t>ur</w:t>
      </w:r>
      <w:r w:rsidRPr="00937330">
        <w:rPr>
          <w:rFonts w:eastAsia="Arial" w:cstheme="minorHAnsi"/>
          <w:sz w:val="24"/>
          <w:szCs w:val="24"/>
          <w:lang w:val="es-ES"/>
        </w:rPr>
        <w:t xml:space="preserve">a </w:t>
      </w:r>
      <w:r w:rsidRPr="00937330">
        <w:rPr>
          <w:rFonts w:eastAsia="Arial" w:cstheme="minorHAnsi"/>
          <w:spacing w:val="-1"/>
          <w:sz w:val="24"/>
          <w:szCs w:val="24"/>
          <w:lang w:val="es-ES"/>
        </w:rPr>
        <w:t>produ</w:t>
      </w:r>
      <w:r w:rsidRPr="00937330">
        <w:rPr>
          <w:rFonts w:eastAsia="Arial" w:cstheme="minorHAnsi"/>
          <w:spacing w:val="1"/>
          <w:sz w:val="24"/>
          <w:szCs w:val="24"/>
          <w:lang w:val="es-ES"/>
        </w:rPr>
        <w:t>ct</w:t>
      </w:r>
      <w:r w:rsidRPr="00937330">
        <w:rPr>
          <w:rFonts w:eastAsia="Arial" w:cstheme="minorHAnsi"/>
          <w:sz w:val="24"/>
          <w:szCs w:val="24"/>
          <w:lang w:val="es-ES"/>
        </w:rPr>
        <w:t>i</w:t>
      </w:r>
      <w:r w:rsidRPr="00937330">
        <w:rPr>
          <w:rFonts w:eastAsia="Arial" w:cstheme="minorHAnsi"/>
          <w:spacing w:val="-1"/>
          <w:sz w:val="24"/>
          <w:szCs w:val="24"/>
          <w:lang w:val="es-ES"/>
        </w:rPr>
        <w:t>v</w:t>
      </w:r>
      <w:r w:rsidRPr="00937330">
        <w:rPr>
          <w:rFonts w:eastAsia="Arial" w:cstheme="minorHAnsi"/>
          <w:sz w:val="24"/>
          <w:szCs w:val="24"/>
          <w:lang w:val="es-ES"/>
        </w:rPr>
        <w:t>a</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ac</w:t>
      </w:r>
      <w:r w:rsidRPr="00937330">
        <w:rPr>
          <w:rFonts w:eastAsia="Arial" w:cstheme="minorHAnsi"/>
          <w:spacing w:val="1"/>
          <w:sz w:val="24"/>
          <w:szCs w:val="24"/>
          <w:lang w:val="es-ES"/>
        </w:rPr>
        <w:t>t</w:t>
      </w:r>
      <w:r w:rsidRPr="00937330">
        <w:rPr>
          <w:rFonts w:eastAsia="Arial" w:cstheme="minorHAnsi"/>
          <w:spacing w:val="-1"/>
          <w:sz w:val="24"/>
          <w:szCs w:val="24"/>
          <w:lang w:val="es-ES"/>
        </w:rPr>
        <w:t>ua</w:t>
      </w:r>
      <w:r w:rsidRPr="00937330">
        <w:rPr>
          <w:rFonts w:eastAsia="Arial" w:cstheme="minorHAnsi"/>
          <w:sz w:val="24"/>
          <w:szCs w:val="24"/>
          <w:lang w:val="es-ES"/>
        </w:rPr>
        <w:t>l</w:t>
      </w:r>
      <w:r w:rsidRPr="00937330">
        <w:rPr>
          <w:rFonts w:eastAsia="Arial" w:cstheme="minorHAnsi"/>
          <w:spacing w:val="3"/>
          <w:sz w:val="24"/>
          <w:szCs w:val="24"/>
          <w:lang w:val="es-ES"/>
        </w:rPr>
        <w:t xml:space="preserve"> </w:t>
      </w:r>
      <w:r w:rsidRPr="00937330">
        <w:rPr>
          <w:rFonts w:eastAsia="Arial" w:cstheme="minorHAnsi"/>
          <w:sz w:val="24"/>
          <w:szCs w:val="24"/>
          <w:lang w:val="es-ES"/>
        </w:rPr>
        <w:t>y</w:t>
      </w:r>
      <w:r w:rsidRPr="00937330">
        <w:rPr>
          <w:rFonts w:eastAsia="Arial" w:cstheme="minorHAnsi"/>
          <w:spacing w:val="1"/>
          <w:sz w:val="24"/>
          <w:szCs w:val="24"/>
          <w:lang w:val="es-ES"/>
        </w:rPr>
        <w:t xml:space="preserve"> </w:t>
      </w:r>
      <w:r w:rsidRPr="00937330">
        <w:rPr>
          <w:rFonts w:eastAsia="Arial" w:cstheme="minorHAnsi"/>
          <w:spacing w:val="-1"/>
          <w:sz w:val="24"/>
          <w:szCs w:val="24"/>
          <w:lang w:val="es-ES"/>
        </w:rPr>
        <w:t>p</w:t>
      </w:r>
      <w:r w:rsidRPr="00937330">
        <w:rPr>
          <w:rFonts w:eastAsia="Arial" w:cstheme="minorHAnsi"/>
          <w:spacing w:val="-3"/>
          <w:sz w:val="24"/>
          <w:szCs w:val="24"/>
          <w:lang w:val="es-ES"/>
        </w:rPr>
        <w:t>o</w:t>
      </w:r>
      <w:r w:rsidRPr="00937330">
        <w:rPr>
          <w:rFonts w:eastAsia="Arial" w:cstheme="minorHAnsi"/>
          <w:spacing w:val="1"/>
          <w:sz w:val="24"/>
          <w:szCs w:val="24"/>
          <w:lang w:val="es-ES"/>
        </w:rPr>
        <w:t>t</w:t>
      </w:r>
      <w:r w:rsidRPr="00937330">
        <w:rPr>
          <w:rFonts w:eastAsia="Arial" w:cstheme="minorHAnsi"/>
          <w:spacing w:val="-1"/>
          <w:sz w:val="24"/>
          <w:szCs w:val="24"/>
          <w:lang w:val="es-ES"/>
        </w:rPr>
        <w:t>en</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a</w:t>
      </w:r>
      <w:r w:rsidRPr="00937330">
        <w:rPr>
          <w:rFonts w:eastAsia="Arial" w:cstheme="minorHAnsi"/>
          <w:sz w:val="24"/>
          <w:szCs w:val="24"/>
          <w:lang w:val="es-ES"/>
        </w:rPr>
        <w:t xml:space="preserve">l </w:t>
      </w:r>
      <w:r w:rsidRPr="00937330">
        <w:rPr>
          <w:rFonts w:eastAsia="Arial" w:cstheme="minorHAnsi"/>
          <w:spacing w:val="-1"/>
          <w:sz w:val="24"/>
          <w:szCs w:val="24"/>
          <w:lang w:val="es-ES"/>
        </w:rPr>
        <w:t>d</w:t>
      </w:r>
      <w:r w:rsidRPr="00937330">
        <w:rPr>
          <w:rFonts w:eastAsia="Arial" w:cstheme="minorHAnsi"/>
          <w:sz w:val="24"/>
          <w:szCs w:val="24"/>
          <w:lang w:val="es-ES"/>
        </w:rPr>
        <w:t>e</w:t>
      </w:r>
      <w:r w:rsidRPr="00937330">
        <w:rPr>
          <w:rFonts w:eastAsia="Arial" w:cstheme="minorHAnsi"/>
          <w:spacing w:val="2"/>
          <w:sz w:val="24"/>
          <w:szCs w:val="24"/>
          <w:lang w:val="es-ES"/>
        </w:rPr>
        <w:t xml:space="preserve"> </w:t>
      </w:r>
      <w:r w:rsidRPr="00937330">
        <w:rPr>
          <w:rFonts w:eastAsia="Arial" w:cstheme="minorHAnsi"/>
          <w:spacing w:val="-2"/>
          <w:sz w:val="24"/>
          <w:szCs w:val="24"/>
          <w:lang w:val="es-ES"/>
        </w:rPr>
        <w:t>l</w:t>
      </w:r>
      <w:r w:rsidRPr="00937330">
        <w:rPr>
          <w:rFonts w:eastAsia="Arial" w:cstheme="minorHAnsi"/>
          <w:sz w:val="24"/>
          <w:szCs w:val="24"/>
          <w:lang w:val="es-ES"/>
        </w:rPr>
        <w:t>a</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prov</w:t>
      </w:r>
      <w:r w:rsidRPr="00937330">
        <w:rPr>
          <w:rFonts w:eastAsia="Arial" w:cstheme="minorHAnsi"/>
          <w:sz w:val="24"/>
          <w:szCs w:val="24"/>
          <w:lang w:val="es-ES"/>
        </w:rPr>
        <w:t>i</w:t>
      </w:r>
      <w:r w:rsidRPr="00937330">
        <w:rPr>
          <w:rFonts w:eastAsia="Arial" w:cstheme="minorHAnsi"/>
          <w:spacing w:val="-1"/>
          <w:sz w:val="24"/>
          <w:szCs w:val="24"/>
          <w:lang w:val="es-ES"/>
        </w:rPr>
        <w:t>n</w:t>
      </w:r>
      <w:r w:rsidRPr="00937330">
        <w:rPr>
          <w:rFonts w:eastAsia="Arial" w:cstheme="minorHAnsi"/>
          <w:spacing w:val="1"/>
          <w:sz w:val="24"/>
          <w:szCs w:val="24"/>
          <w:lang w:val="es-ES"/>
        </w:rPr>
        <w:t>c</w:t>
      </w:r>
      <w:r w:rsidRPr="00937330">
        <w:rPr>
          <w:rFonts w:eastAsia="Arial" w:cstheme="minorHAnsi"/>
          <w:sz w:val="24"/>
          <w:szCs w:val="24"/>
          <w:lang w:val="es-ES"/>
        </w:rPr>
        <w:t>ia</w:t>
      </w:r>
      <w:r w:rsidRPr="00937330">
        <w:rPr>
          <w:rFonts w:eastAsia="Arial" w:cstheme="minorHAnsi"/>
          <w:spacing w:val="2"/>
          <w:sz w:val="24"/>
          <w:szCs w:val="24"/>
          <w:lang w:val="es-ES"/>
        </w:rPr>
        <w:t xml:space="preserve"> </w:t>
      </w:r>
      <w:r w:rsidRPr="00937330">
        <w:rPr>
          <w:rFonts w:eastAsia="Arial" w:cstheme="minorHAnsi"/>
          <w:sz w:val="24"/>
          <w:szCs w:val="24"/>
          <w:lang w:val="es-ES"/>
        </w:rPr>
        <w:t>y</w:t>
      </w:r>
      <w:r w:rsidRPr="00937330">
        <w:rPr>
          <w:rFonts w:eastAsia="Arial" w:cstheme="minorHAnsi"/>
          <w:spacing w:val="1"/>
          <w:sz w:val="24"/>
          <w:szCs w:val="24"/>
          <w:lang w:val="es-ES"/>
        </w:rPr>
        <w:t xml:space="preserve"> </w:t>
      </w:r>
      <w:r w:rsidRPr="00937330">
        <w:rPr>
          <w:rFonts w:eastAsia="Arial" w:cstheme="minorHAnsi"/>
          <w:sz w:val="24"/>
          <w:szCs w:val="24"/>
          <w:lang w:val="es-ES"/>
        </w:rPr>
        <w:t>la</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reg</w:t>
      </w:r>
      <w:r w:rsidRPr="00937330">
        <w:rPr>
          <w:rFonts w:eastAsia="Arial" w:cstheme="minorHAnsi"/>
          <w:sz w:val="24"/>
          <w:szCs w:val="24"/>
          <w:lang w:val="es-ES"/>
        </w:rPr>
        <w:t>i</w:t>
      </w:r>
      <w:r w:rsidRPr="00937330">
        <w:rPr>
          <w:rFonts w:eastAsia="Arial" w:cstheme="minorHAnsi"/>
          <w:spacing w:val="-1"/>
          <w:sz w:val="24"/>
          <w:szCs w:val="24"/>
          <w:lang w:val="es-ES"/>
        </w:rPr>
        <w:t>ó</w:t>
      </w:r>
      <w:r w:rsidRPr="00937330">
        <w:rPr>
          <w:rFonts w:eastAsia="Arial" w:cstheme="minorHAnsi"/>
          <w:spacing w:val="-3"/>
          <w:sz w:val="24"/>
          <w:szCs w:val="24"/>
          <w:lang w:val="es-ES"/>
        </w:rPr>
        <w:t>n</w:t>
      </w:r>
      <w:r w:rsidRPr="00937330">
        <w:rPr>
          <w:rFonts w:eastAsia="Arial" w:cstheme="minorHAnsi"/>
          <w:sz w:val="24"/>
          <w:szCs w:val="24"/>
          <w:lang w:val="es-ES"/>
        </w:rPr>
        <w:t>,</w:t>
      </w:r>
      <w:r w:rsidRPr="00937330">
        <w:rPr>
          <w:rFonts w:eastAsia="Arial" w:cstheme="minorHAnsi"/>
          <w:spacing w:val="3"/>
          <w:sz w:val="24"/>
          <w:szCs w:val="24"/>
          <w:lang w:val="es-ES"/>
        </w:rPr>
        <w:t xml:space="preserve"> </w:t>
      </w:r>
      <w:r w:rsidRPr="00937330">
        <w:rPr>
          <w:rFonts w:eastAsia="Arial" w:cstheme="minorHAnsi"/>
          <w:sz w:val="24"/>
          <w:szCs w:val="24"/>
          <w:lang w:val="es-ES"/>
        </w:rPr>
        <w:t>y</w:t>
      </w:r>
      <w:r w:rsidRPr="00937330">
        <w:rPr>
          <w:rFonts w:eastAsia="Arial" w:cstheme="minorHAnsi"/>
          <w:spacing w:val="1"/>
          <w:sz w:val="24"/>
          <w:szCs w:val="24"/>
          <w:lang w:val="es-ES"/>
        </w:rPr>
        <w:t xml:space="preserve"> </w:t>
      </w:r>
      <w:r w:rsidRPr="00937330">
        <w:rPr>
          <w:rFonts w:eastAsia="Arial" w:cstheme="minorHAnsi"/>
          <w:sz w:val="24"/>
          <w:szCs w:val="24"/>
          <w:lang w:val="es-ES"/>
        </w:rPr>
        <w:t>a l</w:t>
      </w:r>
      <w:r w:rsidRPr="00937330">
        <w:rPr>
          <w:rFonts w:eastAsia="Arial" w:cstheme="minorHAnsi"/>
          <w:spacing w:val="-1"/>
          <w:sz w:val="24"/>
          <w:szCs w:val="24"/>
          <w:lang w:val="es-ES"/>
        </w:rPr>
        <w:t>a</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po</w:t>
      </w:r>
      <w:r w:rsidRPr="00937330">
        <w:rPr>
          <w:rFonts w:eastAsia="Arial" w:cstheme="minorHAnsi"/>
          <w:sz w:val="24"/>
          <w:szCs w:val="24"/>
          <w:lang w:val="es-ES"/>
        </w:rPr>
        <w:t>l</w:t>
      </w:r>
      <w:r w:rsidRPr="00937330">
        <w:rPr>
          <w:rFonts w:eastAsia="Arial" w:cstheme="minorHAnsi"/>
          <w:spacing w:val="-1"/>
          <w:sz w:val="24"/>
          <w:szCs w:val="24"/>
          <w:lang w:val="es-ES"/>
        </w:rPr>
        <w:t>í</w:t>
      </w:r>
      <w:r w:rsidRPr="00937330">
        <w:rPr>
          <w:rFonts w:eastAsia="Arial" w:cstheme="minorHAnsi"/>
          <w:spacing w:val="1"/>
          <w:sz w:val="24"/>
          <w:szCs w:val="24"/>
          <w:lang w:val="es-ES"/>
        </w:rPr>
        <w:t>t</w:t>
      </w:r>
      <w:r w:rsidRPr="00937330">
        <w:rPr>
          <w:rFonts w:eastAsia="Arial" w:cstheme="minorHAnsi"/>
          <w:spacing w:val="-2"/>
          <w:sz w:val="24"/>
          <w:szCs w:val="24"/>
          <w:lang w:val="es-ES"/>
        </w:rPr>
        <w:t>i</w:t>
      </w:r>
      <w:r w:rsidRPr="00937330">
        <w:rPr>
          <w:rFonts w:eastAsia="Arial" w:cstheme="minorHAnsi"/>
          <w:spacing w:val="1"/>
          <w:sz w:val="24"/>
          <w:szCs w:val="24"/>
          <w:lang w:val="es-ES"/>
        </w:rPr>
        <w:t>c</w:t>
      </w:r>
      <w:r w:rsidRPr="00937330">
        <w:rPr>
          <w:rFonts w:eastAsia="Arial" w:cstheme="minorHAnsi"/>
          <w:spacing w:val="-3"/>
          <w:sz w:val="24"/>
          <w:szCs w:val="24"/>
          <w:lang w:val="es-ES"/>
        </w:rPr>
        <w:t>a</w:t>
      </w:r>
      <w:r w:rsidRPr="00937330">
        <w:rPr>
          <w:rFonts w:eastAsia="Arial" w:cstheme="minorHAnsi"/>
          <w:sz w:val="24"/>
          <w:szCs w:val="24"/>
          <w:lang w:val="es-ES"/>
        </w:rPr>
        <w:t>s</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n</w:t>
      </w:r>
      <w:r w:rsidRPr="00937330">
        <w:rPr>
          <w:rFonts w:eastAsia="Arial" w:cstheme="minorHAnsi"/>
          <w:spacing w:val="-3"/>
          <w:sz w:val="24"/>
          <w:szCs w:val="24"/>
          <w:lang w:val="es-ES"/>
        </w:rPr>
        <w:t>a</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ona</w:t>
      </w:r>
      <w:r w:rsidRPr="00937330">
        <w:rPr>
          <w:rFonts w:eastAsia="Arial" w:cstheme="minorHAnsi"/>
          <w:sz w:val="24"/>
          <w:szCs w:val="24"/>
          <w:lang w:val="es-ES"/>
        </w:rPr>
        <w:t>l</w:t>
      </w:r>
      <w:r w:rsidRPr="00937330">
        <w:rPr>
          <w:rFonts w:eastAsia="Arial" w:cstheme="minorHAnsi"/>
          <w:spacing w:val="-1"/>
          <w:sz w:val="24"/>
          <w:szCs w:val="24"/>
          <w:lang w:val="es-ES"/>
        </w:rPr>
        <w:t>e</w:t>
      </w:r>
      <w:r w:rsidRPr="00937330">
        <w:rPr>
          <w:rFonts w:eastAsia="Arial" w:cstheme="minorHAnsi"/>
          <w:sz w:val="24"/>
          <w:szCs w:val="24"/>
          <w:lang w:val="es-ES"/>
        </w:rPr>
        <w:t xml:space="preserve">s </w:t>
      </w:r>
      <w:r w:rsidRPr="00937330">
        <w:rPr>
          <w:rFonts w:eastAsia="Arial" w:cstheme="minorHAnsi"/>
          <w:spacing w:val="-1"/>
          <w:sz w:val="24"/>
          <w:szCs w:val="24"/>
          <w:lang w:val="es-ES"/>
        </w:rPr>
        <w:t>d</w:t>
      </w:r>
      <w:r w:rsidRPr="00937330">
        <w:rPr>
          <w:rFonts w:eastAsia="Arial" w:cstheme="minorHAnsi"/>
          <w:sz w:val="24"/>
          <w:szCs w:val="24"/>
          <w:lang w:val="es-ES"/>
        </w:rPr>
        <w:t>e</w:t>
      </w:r>
      <w:r w:rsidRPr="00937330">
        <w:rPr>
          <w:rFonts w:eastAsia="Arial" w:cstheme="minorHAnsi"/>
          <w:spacing w:val="-2"/>
          <w:sz w:val="24"/>
          <w:szCs w:val="24"/>
          <w:lang w:val="es-ES"/>
        </w:rPr>
        <w:t xml:space="preserve"> </w:t>
      </w:r>
      <w:r w:rsidRPr="00937330">
        <w:rPr>
          <w:rFonts w:eastAsia="Arial" w:cstheme="minorHAnsi"/>
          <w:spacing w:val="1"/>
          <w:sz w:val="24"/>
          <w:szCs w:val="24"/>
          <w:lang w:val="es-ES"/>
        </w:rPr>
        <w:t>c</w:t>
      </w:r>
      <w:r w:rsidRPr="00937330">
        <w:rPr>
          <w:rFonts w:eastAsia="Arial" w:cstheme="minorHAnsi"/>
          <w:sz w:val="24"/>
          <w:szCs w:val="24"/>
          <w:lang w:val="es-ES"/>
        </w:rPr>
        <w:t>i</w:t>
      </w:r>
      <w:r w:rsidRPr="00937330">
        <w:rPr>
          <w:rFonts w:eastAsia="Arial" w:cstheme="minorHAnsi"/>
          <w:spacing w:val="-1"/>
          <w:sz w:val="24"/>
          <w:szCs w:val="24"/>
          <w:lang w:val="es-ES"/>
        </w:rPr>
        <w:t>e</w:t>
      </w:r>
      <w:r w:rsidRPr="00937330">
        <w:rPr>
          <w:rFonts w:eastAsia="Arial" w:cstheme="minorHAnsi"/>
          <w:spacing w:val="-3"/>
          <w:sz w:val="24"/>
          <w:szCs w:val="24"/>
          <w:lang w:val="es-ES"/>
        </w:rPr>
        <w:t>n</w:t>
      </w:r>
      <w:r w:rsidRPr="00937330">
        <w:rPr>
          <w:rFonts w:eastAsia="Arial" w:cstheme="minorHAnsi"/>
          <w:spacing w:val="1"/>
          <w:sz w:val="24"/>
          <w:szCs w:val="24"/>
          <w:lang w:val="es-ES"/>
        </w:rPr>
        <w:t>c</w:t>
      </w:r>
      <w:r w:rsidRPr="00937330">
        <w:rPr>
          <w:rFonts w:eastAsia="Arial" w:cstheme="minorHAnsi"/>
          <w:sz w:val="24"/>
          <w:szCs w:val="24"/>
          <w:lang w:val="es-ES"/>
        </w:rPr>
        <w:t>ia</w:t>
      </w:r>
      <w:r w:rsidRPr="00937330">
        <w:rPr>
          <w:rFonts w:eastAsia="Arial" w:cstheme="minorHAnsi"/>
          <w:spacing w:val="-2"/>
          <w:sz w:val="24"/>
          <w:szCs w:val="24"/>
          <w:lang w:val="es-ES"/>
        </w:rPr>
        <w:t xml:space="preserve"> </w:t>
      </w:r>
      <w:r w:rsidRPr="00937330">
        <w:rPr>
          <w:rFonts w:eastAsia="Arial" w:cstheme="minorHAnsi"/>
          <w:sz w:val="24"/>
          <w:szCs w:val="24"/>
          <w:lang w:val="es-ES"/>
        </w:rPr>
        <w:t xml:space="preserve">y </w:t>
      </w:r>
      <w:r w:rsidRPr="00937330">
        <w:rPr>
          <w:rFonts w:eastAsia="Arial" w:cstheme="minorHAnsi"/>
          <w:spacing w:val="1"/>
          <w:sz w:val="24"/>
          <w:szCs w:val="24"/>
          <w:lang w:val="es-ES"/>
        </w:rPr>
        <w:t>t</w:t>
      </w:r>
      <w:r w:rsidRPr="00937330">
        <w:rPr>
          <w:rFonts w:eastAsia="Arial" w:cstheme="minorHAnsi"/>
          <w:spacing w:val="-1"/>
          <w:sz w:val="24"/>
          <w:szCs w:val="24"/>
          <w:lang w:val="es-ES"/>
        </w:rPr>
        <w:t>e</w:t>
      </w:r>
      <w:r w:rsidRPr="00937330">
        <w:rPr>
          <w:rFonts w:eastAsia="Arial" w:cstheme="minorHAnsi"/>
          <w:spacing w:val="1"/>
          <w:sz w:val="24"/>
          <w:szCs w:val="24"/>
          <w:lang w:val="es-ES"/>
        </w:rPr>
        <w:t>c</w:t>
      </w:r>
      <w:r w:rsidRPr="00937330">
        <w:rPr>
          <w:rFonts w:eastAsia="Arial" w:cstheme="minorHAnsi"/>
          <w:spacing w:val="-1"/>
          <w:sz w:val="24"/>
          <w:szCs w:val="24"/>
          <w:lang w:val="es-ES"/>
        </w:rPr>
        <w:t>no</w:t>
      </w:r>
      <w:r w:rsidRPr="00937330">
        <w:rPr>
          <w:rFonts w:eastAsia="Arial" w:cstheme="minorHAnsi"/>
          <w:sz w:val="24"/>
          <w:szCs w:val="24"/>
          <w:lang w:val="es-ES"/>
        </w:rPr>
        <w:t>l</w:t>
      </w:r>
      <w:r w:rsidRPr="00937330">
        <w:rPr>
          <w:rFonts w:eastAsia="Arial" w:cstheme="minorHAnsi"/>
          <w:spacing w:val="-1"/>
          <w:sz w:val="24"/>
          <w:szCs w:val="24"/>
          <w:lang w:val="es-ES"/>
        </w:rPr>
        <w:t>ogía</w:t>
      </w:r>
    </w:p>
    <w:p w14:paraId="34AA45D9" w14:textId="77777777" w:rsidR="00B921BA" w:rsidRPr="00937330" w:rsidRDefault="00B921BA" w:rsidP="00B921BA">
      <w:pPr>
        <w:spacing w:after="0" w:line="360" w:lineRule="auto"/>
        <w:ind w:right="-17"/>
        <w:jc w:val="both"/>
        <w:rPr>
          <w:rFonts w:eastAsia="Arial" w:cstheme="minorHAnsi"/>
          <w:spacing w:val="-1"/>
          <w:sz w:val="24"/>
          <w:szCs w:val="24"/>
          <w:lang w:val="es-ES"/>
        </w:rPr>
      </w:pPr>
    </w:p>
    <w:p w14:paraId="03466F27" w14:textId="77777777" w:rsidR="00B921BA" w:rsidRPr="00937330" w:rsidRDefault="00B921BA" w:rsidP="00B921BA">
      <w:pPr>
        <w:spacing w:line="480" w:lineRule="auto"/>
        <w:ind w:right="91"/>
        <w:jc w:val="both"/>
        <w:rPr>
          <w:rFonts w:cstheme="minorHAnsi"/>
          <w:bCs/>
          <w:sz w:val="24"/>
          <w:szCs w:val="24"/>
        </w:rPr>
      </w:pPr>
      <w:r w:rsidRPr="00937330">
        <w:rPr>
          <w:rFonts w:cstheme="minorHAnsi"/>
          <w:bCs/>
          <w:sz w:val="24"/>
          <w:szCs w:val="24"/>
        </w:rPr>
        <w:lastRenderedPageBreak/>
        <w:t>Que,</w:t>
      </w:r>
      <w:r w:rsidRPr="00937330">
        <w:rPr>
          <w:rFonts w:cstheme="minorHAnsi"/>
          <w:bCs/>
          <w:sz w:val="24"/>
          <w:szCs w:val="24"/>
        </w:rPr>
        <w:tab/>
        <w:t>la Ley Orgánica de Educación Superior, prescribe en el artículo 125.</w:t>
      </w:r>
    </w:p>
    <w:p w14:paraId="4022DA73" w14:textId="77777777" w:rsidR="00B921BA" w:rsidRPr="00937330" w:rsidRDefault="00B921BA" w:rsidP="00B921BA">
      <w:pPr>
        <w:spacing w:line="240" w:lineRule="auto"/>
        <w:ind w:left="708" w:right="91"/>
        <w:jc w:val="both"/>
        <w:rPr>
          <w:rFonts w:eastAsia="Arial" w:cstheme="minorHAnsi"/>
          <w:sz w:val="24"/>
          <w:szCs w:val="24"/>
          <w:lang w:val="es-ES"/>
        </w:rPr>
      </w:pPr>
      <w:r w:rsidRPr="00937330">
        <w:rPr>
          <w:rFonts w:eastAsia="Arial" w:cstheme="minorHAnsi"/>
          <w:sz w:val="24"/>
          <w:szCs w:val="24"/>
          <w:lang w:val="es-ES"/>
        </w:rPr>
        <w:t>Programas y cursos de vinculación con la sociedad. - Las instituciones del Sistema de Educación Superior realizarán programas y cursos de vinculación con la sociedad guiados por el personal académico. Para ser estudiante de los mismos no hará falta cumplir los requisitos del estudiante regula</w:t>
      </w:r>
    </w:p>
    <w:p w14:paraId="142338DC" w14:textId="77777777" w:rsidR="00B921BA" w:rsidRPr="00937330" w:rsidRDefault="00B921BA" w:rsidP="00B921BA">
      <w:pPr>
        <w:spacing w:after="0" w:line="360" w:lineRule="auto"/>
        <w:ind w:right="91"/>
        <w:jc w:val="both"/>
        <w:rPr>
          <w:rFonts w:eastAsia="Arial" w:cstheme="minorHAnsi"/>
          <w:sz w:val="24"/>
          <w:szCs w:val="24"/>
          <w:lang w:val="es-ES"/>
        </w:rPr>
      </w:pPr>
    </w:p>
    <w:p w14:paraId="26491A8D" w14:textId="77777777" w:rsidR="00B921BA" w:rsidRPr="00937330" w:rsidRDefault="00B921BA" w:rsidP="00B921BA">
      <w:pPr>
        <w:spacing w:line="480" w:lineRule="auto"/>
        <w:jc w:val="both"/>
        <w:rPr>
          <w:rFonts w:cstheme="minorHAnsi"/>
          <w:bCs/>
          <w:w w:val="105"/>
          <w:sz w:val="24"/>
          <w:szCs w:val="24"/>
        </w:rPr>
      </w:pPr>
      <w:r w:rsidRPr="00937330">
        <w:rPr>
          <w:rFonts w:cstheme="minorHAnsi"/>
          <w:bCs/>
          <w:w w:val="105"/>
          <w:sz w:val="24"/>
          <w:szCs w:val="24"/>
        </w:rPr>
        <w:t>Que,</w:t>
      </w:r>
      <w:r w:rsidRPr="00937330">
        <w:rPr>
          <w:rFonts w:cstheme="minorHAnsi"/>
          <w:bCs/>
          <w:spacing w:val="-51"/>
          <w:w w:val="105"/>
          <w:sz w:val="24"/>
          <w:szCs w:val="24"/>
        </w:rPr>
        <w:t xml:space="preserve"> </w:t>
      </w:r>
      <w:r w:rsidRPr="00937330">
        <w:rPr>
          <w:rFonts w:cstheme="minorHAnsi"/>
          <w:bCs/>
          <w:spacing w:val="-22"/>
          <w:w w:val="105"/>
          <w:sz w:val="24"/>
          <w:szCs w:val="24"/>
        </w:rPr>
        <w:t>e</w:t>
      </w:r>
      <w:r w:rsidRPr="00937330">
        <w:rPr>
          <w:rFonts w:cstheme="minorHAnsi"/>
          <w:bCs/>
          <w:w w:val="105"/>
          <w:sz w:val="24"/>
          <w:szCs w:val="24"/>
        </w:rPr>
        <w:t>l</w:t>
      </w:r>
      <w:r w:rsidRPr="00937330">
        <w:rPr>
          <w:rFonts w:cstheme="minorHAnsi"/>
          <w:bCs/>
          <w:spacing w:val="-33"/>
          <w:w w:val="105"/>
          <w:sz w:val="24"/>
          <w:szCs w:val="24"/>
        </w:rPr>
        <w:t xml:space="preserve"> </w:t>
      </w:r>
      <w:r w:rsidRPr="00937330">
        <w:rPr>
          <w:rFonts w:cstheme="minorHAnsi"/>
          <w:bCs/>
          <w:w w:val="105"/>
          <w:sz w:val="24"/>
          <w:szCs w:val="24"/>
        </w:rPr>
        <w:t>R</w:t>
      </w:r>
      <w:r w:rsidRPr="00937330">
        <w:rPr>
          <w:rFonts w:cstheme="minorHAnsi"/>
          <w:bCs/>
          <w:spacing w:val="-9"/>
          <w:w w:val="105"/>
          <w:sz w:val="24"/>
          <w:szCs w:val="24"/>
        </w:rPr>
        <w:t>e</w:t>
      </w:r>
      <w:r w:rsidRPr="00937330">
        <w:rPr>
          <w:rFonts w:cstheme="minorHAnsi"/>
          <w:bCs/>
          <w:w w:val="105"/>
          <w:sz w:val="24"/>
          <w:szCs w:val="24"/>
        </w:rPr>
        <w:t>glamen</w:t>
      </w:r>
      <w:r w:rsidRPr="00937330">
        <w:rPr>
          <w:rFonts w:cstheme="minorHAnsi"/>
          <w:bCs/>
          <w:spacing w:val="-5"/>
          <w:w w:val="105"/>
          <w:sz w:val="24"/>
          <w:szCs w:val="24"/>
        </w:rPr>
        <w:t>t</w:t>
      </w:r>
      <w:r w:rsidRPr="00937330">
        <w:rPr>
          <w:rFonts w:cstheme="minorHAnsi"/>
          <w:bCs/>
          <w:w w:val="105"/>
          <w:sz w:val="24"/>
          <w:szCs w:val="24"/>
        </w:rPr>
        <w:t>o</w:t>
      </w:r>
      <w:r w:rsidRPr="00937330">
        <w:rPr>
          <w:rFonts w:cstheme="minorHAnsi"/>
          <w:bCs/>
          <w:spacing w:val="-23"/>
          <w:w w:val="105"/>
          <w:sz w:val="24"/>
          <w:szCs w:val="24"/>
        </w:rPr>
        <w:t xml:space="preserve"> </w:t>
      </w:r>
      <w:r w:rsidRPr="00937330">
        <w:rPr>
          <w:rFonts w:cstheme="minorHAnsi"/>
          <w:bCs/>
          <w:spacing w:val="-21"/>
          <w:w w:val="105"/>
          <w:sz w:val="24"/>
          <w:szCs w:val="24"/>
        </w:rPr>
        <w:t>d</w:t>
      </w:r>
      <w:r w:rsidRPr="00937330">
        <w:rPr>
          <w:rFonts w:cstheme="minorHAnsi"/>
          <w:bCs/>
          <w:w w:val="105"/>
          <w:sz w:val="24"/>
          <w:szCs w:val="24"/>
        </w:rPr>
        <w:t>e</w:t>
      </w:r>
      <w:r w:rsidRPr="00937330">
        <w:rPr>
          <w:rFonts w:cstheme="minorHAnsi"/>
          <w:bCs/>
          <w:spacing w:val="-23"/>
          <w:w w:val="105"/>
          <w:sz w:val="24"/>
          <w:szCs w:val="24"/>
        </w:rPr>
        <w:t xml:space="preserve"> </w:t>
      </w:r>
      <w:r w:rsidRPr="00937330">
        <w:rPr>
          <w:rFonts w:cstheme="minorHAnsi"/>
          <w:bCs/>
          <w:spacing w:val="-15"/>
          <w:w w:val="105"/>
          <w:sz w:val="24"/>
          <w:szCs w:val="24"/>
        </w:rPr>
        <w:t>R</w:t>
      </w:r>
      <w:r w:rsidRPr="00937330">
        <w:rPr>
          <w:rFonts w:cstheme="minorHAnsi"/>
          <w:bCs/>
          <w:spacing w:val="-22"/>
          <w:w w:val="105"/>
          <w:sz w:val="24"/>
          <w:szCs w:val="24"/>
        </w:rPr>
        <w:t>é</w:t>
      </w:r>
      <w:r w:rsidRPr="00937330">
        <w:rPr>
          <w:rFonts w:cstheme="minorHAnsi"/>
          <w:bCs/>
          <w:w w:val="105"/>
          <w:sz w:val="24"/>
          <w:szCs w:val="24"/>
        </w:rPr>
        <w:t>gimen</w:t>
      </w:r>
      <w:r w:rsidRPr="00937330">
        <w:rPr>
          <w:rFonts w:cstheme="minorHAnsi"/>
          <w:bCs/>
          <w:spacing w:val="1"/>
          <w:w w:val="105"/>
          <w:sz w:val="24"/>
          <w:szCs w:val="24"/>
        </w:rPr>
        <w:t xml:space="preserve"> </w:t>
      </w:r>
      <w:r w:rsidRPr="00937330">
        <w:rPr>
          <w:rFonts w:cstheme="minorHAnsi"/>
          <w:bCs/>
          <w:spacing w:val="-20"/>
          <w:w w:val="105"/>
          <w:sz w:val="24"/>
          <w:szCs w:val="24"/>
        </w:rPr>
        <w:t>A</w:t>
      </w:r>
      <w:r w:rsidRPr="00937330">
        <w:rPr>
          <w:rFonts w:cstheme="minorHAnsi"/>
          <w:bCs/>
          <w:spacing w:val="-22"/>
          <w:w w:val="105"/>
          <w:sz w:val="24"/>
          <w:szCs w:val="24"/>
        </w:rPr>
        <w:t>c</w:t>
      </w:r>
      <w:r w:rsidRPr="00937330">
        <w:rPr>
          <w:rFonts w:cstheme="minorHAnsi"/>
          <w:bCs/>
          <w:w w:val="105"/>
          <w:sz w:val="24"/>
          <w:szCs w:val="24"/>
        </w:rPr>
        <w:t>adémic</w:t>
      </w:r>
      <w:r w:rsidRPr="00937330">
        <w:rPr>
          <w:rFonts w:cstheme="minorHAnsi"/>
          <w:bCs/>
          <w:spacing w:val="-17"/>
          <w:w w:val="105"/>
          <w:sz w:val="24"/>
          <w:szCs w:val="24"/>
        </w:rPr>
        <w:t>o</w:t>
      </w:r>
      <w:r w:rsidRPr="00937330">
        <w:rPr>
          <w:rFonts w:cstheme="minorHAnsi"/>
          <w:bCs/>
          <w:w w:val="105"/>
          <w:sz w:val="24"/>
          <w:szCs w:val="24"/>
        </w:rPr>
        <w:t>,</w:t>
      </w:r>
      <w:r w:rsidRPr="00937330">
        <w:rPr>
          <w:rFonts w:cstheme="minorHAnsi"/>
          <w:bCs/>
          <w:spacing w:val="-50"/>
          <w:w w:val="105"/>
          <w:sz w:val="24"/>
          <w:szCs w:val="24"/>
        </w:rPr>
        <w:t xml:space="preserve"> </w:t>
      </w:r>
      <w:r w:rsidRPr="00937330">
        <w:rPr>
          <w:rFonts w:cstheme="minorHAnsi"/>
          <w:bCs/>
          <w:w w:val="105"/>
          <w:sz w:val="24"/>
          <w:szCs w:val="24"/>
        </w:rPr>
        <w:t>dispo</w:t>
      </w:r>
      <w:r w:rsidRPr="00937330">
        <w:rPr>
          <w:rFonts w:cstheme="minorHAnsi"/>
          <w:bCs/>
          <w:spacing w:val="-8"/>
          <w:w w:val="105"/>
          <w:sz w:val="24"/>
          <w:szCs w:val="24"/>
        </w:rPr>
        <w:t>n</w:t>
      </w:r>
      <w:r w:rsidRPr="00937330">
        <w:rPr>
          <w:rFonts w:cstheme="minorHAnsi"/>
          <w:bCs/>
          <w:w w:val="105"/>
          <w:sz w:val="24"/>
          <w:szCs w:val="24"/>
        </w:rPr>
        <w:t>e</w:t>
      </w:r>
      <w:r w:rsidRPr="00937330">
        <w:rPr>
          <w:rFonts w:cstheme="minorHAnsi"/>
          <w:bCs/>
          <w:spacing w:val="-24"/>
          <w:w w:val="105"/>
          <w:sz w:val="24"/>
          <w:szCs w:val="24"/>
        </w:rPr>
        <w:t xml:space="preserve"> </w:t>
      </w:r>
      <w:r w:rsidRPr="00937330">
        <w:rPr>
          <w:rFonts w:cstheme="minorHAnsi"/>
          <w:bCs/>
          <w:w w:val="105"/>
          <w:sz w:val="24"/>
          <w:szCs w:val="24"/>
        </w:rPr>
        <w:t>en</w:t>
      </w:r>
      <w:r w:rsidRPr="00937330">
        <w:rPr>
          <w:rFonts w:cstheme="minorHAnsi"/>
          <w:bCs/>
          <w:spacing w:val="-22"/>
          <w:w w:val="105"/>
          <w:sz w:val="24"/>
          <w:szCs w:val="24"/>
        </w:rPr>
        <w:t xml:space="preserve"> </w:t>
      </w:r>
      <w:r w:rsidRPr="00937330">
        <w:rPr>
          <w:rFonts w:cstheme="minorHAnsi"/>
          <w:bCs/>
          <w:w w:val="105"/>
          <w:sz w:val="24"/>
          <w:szCs w:val="24"/>
        </w:rPr>
        <w:t>el</w:t>
      </w:r>
      <w:r w:rsidRPr="00937330">
        <w:rPr>
          <w:rFonts w:cstheme="minorHAnsi"/>
          <w:bCs/>
          <w:spacing w:val="-31"/>
          <w:w w:val="105"/>
          <w:sz w:val="24"/>
          <w:szCs w:val="24"/>
        </w:rPr>
        <w:t xml:space="preserve"> </w:t>
      </w:r>
      <w:r w:rsidRPr="00937330">
        <w:rPr>
          <w:rFonts w:cstheme="minorHAnsi"/>
          <w:bCs/>
          <w:w w:val="105"/>
          <w:sz w:val="24"/>
          <w:szCs w:val="24"/>
        </w:rPr>
        <w:t>art</w:t>
      </w:r>
      <w:r w:rsidRPr="00937330">
        <w:rPr>
          <w:rFonts w:cstheme="minorHAnsi"/>
          <w:bCs/>
          <w:spacing w:val="-24"/>
          <w:w w:val="105"/>
          <w:sz w:val="24"/>
          <w:szCs w:val="24"/>
        </w:rPr>
        <w:t>í</w:t>
      </w:r>
      <w:r w:rsidRPr="00937330">
        <w:rPr>
          <w:rFonts w:cstheme="minorHAnsi"/>
          <w:bCs/>
          <w:w w:val="105"/>
          <w:sz w:val="24"/>
          <w:szCs w:val="24"/>
        </w:rPr>
        <w:t>culo</w:t>
      </w:r>
      <w:r w:rsidRPr="00937330">
        <w:rPr>
          <w:rFonts w:cstheme="minorHAnsi"/>
          <w:bCs/>
          <w:spacing w:val="-28"/>
          <w:w w:val="105"/>
          <w:sz w:val="24"/>
          <w:szCs w:val="24"/>
        </w:rPr>
        <w:t xml:space="preserve"> </w:t>
      </w:r>
      <w:r w:rsidRPr="00937330">
        <w:rPr>
          <w:rFonts w:cstheme="minorHAnsi"/>
          <w:bCs/>
          <w:spacing w:val="-16"/>
          <w:w w:val="105"/>
          <w:sz w:val="24"/>
          <w:szCs w:val="24"/>
        </w:rPr>
        <w:t>4</w:t>
      </w:r>
      <w:r w:rsidRPr="00937330">
        <w:rPr>
          <w:rFonts w:cstheme="minorHAnsi"/>
          <w:bCs/>
          <w:spacing w:val="6"/>
          <w:w w:val="105"/>
          <w:sz w:val="24"/>
          <w:szCs w:val="24"/>
        </w:rPr>
        <w:t>,</w:t>
      </w:r>
      <w:r w:rsidRPr="00937330">
        <w:rPr>
          <w:rFonts w:cstheme="minorHAnsi"/>
          <w:bCs/>
          <w:w w:val="105"/>
          <w:sz w:val="24"/>
          <w:szCs w:val="24"/>
        </w:rPr>
        <w:t xml:space="preserve"> literal</w:t>
      </w:r>
      <w:r w:rsidRPr="00937330">
        <w:rPr>
          <w:rFonts w:cstheme="minorHAnsi"/>
          <w:bCs/>
          <w:spacing w:val="-12"/>
          <w:w w:val="105"/>
          <w:sz w:val="24"/>
          <w:szCs w:val="24"/>
        </w:rPr>
        <w:t xml:space="preserve"> </w:t>
      </w:r>
      <w:r w:rsidRPr="00937330">
        <w:rPr>
          <w:rFonts w:cstheme="minorHAnsi"/>
          <w:bCs/>
          <w:w w:val="105"/>
          <w:sz w:val="24"/>
          <w:szCs w:val="24"/>
        </w:rPr>
        <w:t>c)</w:t>
      </w:r>
    </w:p>
    <w:p w14:paraId="5D8C69C3" w14:textId="77777777" w:rsidR="00B921BA" w:rsidRPr="00937330" w:rsidRDefault="00B921BA" w:rsidP="00B921BA">
      <w:pPr>
        <w:spacing w:line="240" w:lineRule="auto"/>
        <w:ind w:left="708"/>
        <w:jc w:val="both"/>
        <w:rPr>
          <w:rFonts w:cstheme="minorHAnsi"/>
          <w:w w:val="105"/>
          <w:sz w:val="24"/>
          <w:szCs w:val="24"/>
        </w:rPr>
      </w:pPr>
      <w:r w:rsidRPr="00937330">
        <w:rPr>
          <w:rFonts w:cstheme="minorHAnsi"/>
          <w:w w:val="105"/>
          <w:sz w:val="24"/>
          <w:szCs w:val="24"/>
        </w:rPr>
        <w:t>La</w:t>
      </w:r>
      <w:r w:rsidRPr="00937330">
        <w:rPr>
          <w:rFonts w:cstheme="minorHAnsi"/>
          <w:spacing w:val="-28"/>
          <w:w w:val="105"/>
          <w:sz w:val="24"/>
          <w:szCs w:val="24"/>
        </w:rPr>
        <w:t xml:space="preserve"> </w:t>
      </w:r>
      <w:r w:rsidRPr="00937330">
        <w:rPr>
          <w:rFonts w:cstheme="minorHAnsi"/>
          <w:w w:val="105"/>
          <w:sz w:val="24"/>
          <w:szCs w:val="24"/>
        </w:rPr>
        <w:t>vinculación</w:t>
      </w:r>
      <w:r w:rsidRPr="00937330">
        <w:rPr>
          <w:rFonts w:cstheme="minorHAnsi"/>
          <w:spacing w:val="28"/>
          <w:w w:val="105"/>
          <w:sz w:val="24"/>
          <w:szCs w:val="24"/>
        </w:rPr>
        <w:t xml:space="preserve"> </w:t>
      </w:r>
      <w:r w:rsidRPr="00937330">
        <w:rPr>
          <w:rFonts w:cstheme="minorHAnsi"/>
          <w:w w:val="105"/>
          <w:sz w:val="24"/>
          <w:szCs w:val="24"/>
        </w:rPr>
        <w:t>con</w:t>
      </w:r>
      <w:r w:rsidRPr="00937330">
        <w:rPr>
          <w:rFonts w:cstheme="minorHAnsi"/>
          <w:sz w:val="24"/>
          <w:szCs w:val="24"/>
        </w:rPr>
        <w:t xml:space="preserve"> </w:t>
      </w:r>
      <w:r w:rsidRPr="00937330">
        <w:rPr>
          <w:rFonts w:cstheme="minorHAnsi"/>
          <w:w w:val="105"/>
          <w:sz w:val="24"/>
          <w:szCs w:val="24"/>
        </w:rPr>
        <w:t xml:space="preserve">la </w:t>
      </w:r>
      <w:r w:rsidRPr="00937330">
        <w:rPr>
          <w:rFonts w:cstheme="minorHAnsi"/>
          <w:spacing w:val="-28"/>
          <w:w w:val="105"/>
          <w:sz w:val="24"/>
          <w:szCs w:val="24"/>
        </w:rPr>
        <w:t>s</w:t>
      </w:r>
      <w:r w:rsidRPr="00937330">
        <w:rPr>
          <w:rFonts w:cstheme="minorHAnsi"/>
          <w:w w:val="105"/>
          <w:sz w:val="24"/>
          <w:szCs w:val="24"/>
        </w:rPr>
        <w:t>oci</w:t>
      </w:r>
      <w:r w:rsidRPr="00937330">
        <w:rPr>
          <w:rFonts w:cstheme="minorHAnsi"/>
          <w:spacing w:val="-13"/>
          <w:w w:val="105"/>
          <w:sz w:val="24"/>
          <w:szCs w:val="24"/>
        </w:rPr>
        <w:t>e</w:t>
      </w:r>
      <w:r w:rsidRPr="00937330">
        <w:rPr>
          <w:rFonts w:cstheme="minorHAnsi"/>
          <w:w w:val="105"/>
          <w:sz w:val="24"/>
          <w:szCs w:val="24"/>
        </w:rPr>
        <w:t xml:space="preserve">dad, </w:t>
      </w:r>
      <w:r w:rsidRPr="00937330">
        <w:rPr>
          <w:rFonts w:cstheme="minorHAnsi"/>
          <w:spacing w:val="-21"/>
          <w:w w:val="105"/>
          <w:sz w:val="24"/>
          <w:szCs w:val="24"/>
        </w:rPr>
        <w:t>c</w:t>
      </w:r>
      <w:r w:rsidRPr="00937330">
        <w:rPr>
          <w:rFonts w:cstheme="minorHAnsi"/>
          <w:w w:val="105"/>
          <w:sz w:val="24"/>
          <w:szCs w:val="24"/>
        </w:rPr>
        <w:t>omo</w:t>
      </w:r>
      <w:r w:rsidRPr="00937330">
        <w:rPr>
          <w:rFonts w:cstheme="minorHAnsi"/>
          <w:spacing w:val="-6"/>
          <w:w w:val="105"/>
          <w:sz w:val="24"/>
          <w:szCs w:val="24"/>
        </w:rPr>
        <w:t xml:space="preserve"> </w:t>
      </w:r>
      <w:r w:rsidRPr="00937330">
        <w:rPr>
          <w:rFonts w:cstheme="minorHAnsi"/>
          <w:w w:val="105"/>
          <w:sz w:val="24"/>
          <w:szCs w:val="24"/>
        </w:rPr>
        <w:t>función</w:t>
      </w:r>
      <w:r w:rsidRPr="00937330">
        <w:rPr>
          <w:rFonts w:cstheme="minorHAnsi"/>
          <w:spacing w:val="-6"/>
          <w:w w:val="105"/>
          <w:sz w:val="24"/>
          <w:szCs w:val="24"/>
        </w:rPr>
        <w:t xml:space="preserve"> </w:t>
      </w:r>
      <w:r w:rsidRPr="00937330">
        <w:rPr>
          <w:rFonts w:cstheme="minorHAnsi"/>
          <w:w w:val="105"/>
          <w:sz w:val="24"/>
          <w:szCs w:val="24"/>
        </w:rPr>
        <w:t>sustanti</w:t>
      </w:r>
      <w:r w:rsidRPr="00937330">
        <w:rPr>
          <w:rFonts w:cstheme="minorHAnsi"/>
          <w:spacing w:val="-8"/>
          <w:w w:val="105"/>
          <w:sz w:val="24"/>
          <w:szCs w:val="24"/>
        </w:rPr>
        <w:t>v</w:t>
      </w:r>
      <w:r w:rsidRPr="00937330">
        <w:rPr>
          <w:rFonts w:cstheme="minorHAnsi"/>
          <w:spacing w:val="-24"/>
          <w:w w:val="105"/>
          <w:sz w:val="24"/>
          <w:szCs w:val="24"/>
        </w:rPr>
        <w:t>a</w:t>
      </w:r>
      <w:r w:rsidRPr="00937330">
        <w:rPr>
          <w:rFonts w:cstheme="minorHAnsi"/>
          <w:w w:val="105"/>
          <w:sz w:val="24"/>
          <w:szCs w:val="24"/>
        </w:rPr>
        <w:t>,</w:t>
      </w:r>
      <w:r w:rsidRPr="00937330">
        <w:rPr>
          <w:rFonts w:cstheme="minorHAnsi"/>
          <w:spacing w:val="-32"/>
          <w:w w:val="105"/>
          <w:sz w:val="24"/>
          <w:szCs w:val="24"/>
        </w:rPr>
        <w:t xml:space="preserve"> </w:t>
      </w:r>
      <w:r w:rsidRPr="00937330">
        <w:rPr>
          <w:rFonts w:cstheme="minorHAnsi"/>
          <w:spacing w:val="-28"/>
          <w:w w:val="105"/>
          <w:sz w:val="24"/>
          <w:szCs w:val="24"/>
        </w:rPr>
        <w:t>g</w:t>
      </w:r>
      <w:r w:rsidRPr="00937330">
        <w:rPr>
          <w:rFonts w:cstheme="minorHAnsi"/>
          <w:w w:val="105"/>
          <w:sz w:val="24"/>
          <w:szCs w:val="24"/>
        </w:rPr>
        <w:t>ene</w:t>
      </w:r>
      <w:r w:rsidRPr="00937330">
        <w:rPr>
          <w:rFonts w:cstheme="minorHAnsi"/>
          <w:spacing w:val="-15"/>
          <w:w w:val="105"/>
          <w:sz w:val="24"/>
          <w:szCs w:val="24"/>
        </w:rPr>
        <w:t>r</w:t>
      </w:r>
      <w:r w:rsidRPr="00937330">
        <w:rPr>
          <w:rFonts w:cstheme="minorHAnsi"/>
          <w:w w:val="105"/>
          <w:sz w:val="24"/>
          <w:szCs w:val="24"/>
        </w:rPr>
        <w:t>a</w:t>
      </w:r>
      <w:r w:rsidRPr="00937330">
        <w:rPr>
          <w:rFonts w:cstheme="minorHAnsi"/>
          <w:spacing w:val="-21"/>
          <w:w w:val="105"/>
          <w:sz w:val="24"/>
          <w:szCs w:val="24"/>
        </w:rPr>
        <w:t xml:space="preserve"> c</w:t>
      </w:r>
      <w:r w:rsidRPr="00937330">
        <w:rPr>
          <w:rFonts w:cstheme="minorHAnsi"/>
          <w:w w:val="105"/>
          <w:sz w:val="24"/>
          <w:szCs w:val="24"/>
        </w:rPr>
        <w:t>a</w:t>
      </w:r>
      <w:r w:rsidRPr="00937330">
        <w:rPr>
          <w:rFonts w:cstheme="minorHAnsi"/>
          <w:spacing w:val="-19"/>
          <w:w w:val="105"/>
          <w:sz w:val="24"/>
          <w:szCs w:val="24"/>
        </w:rPr>
        <w:t>p</w:t>
      </w:r>
      <w:r w:rsidRPr="00937330">
        <w:rPr>
          <w:rFonts w:cstheme="minorHAnsi"/>
          <w:spacing w:val="-25"/>
          <w:w w:val="105"/>
          <w:sz w:val="24"/>
          <w:szCs w:val="24"/>
        </w:rPr>
        <w:t>a</w:t>
      </w:r>
      <w:r w:rsidRPr="00937330">
        <w:rPr>
          <w:rFonts w:cstheme="minorHAnsi"/>
          <w:w w:val="105"/>
          <w:sz w:val="24"/>
          <w:szCs w:val="24"/>
        </w:rPr>
        <w:t>c</w:t>
      </w:r>
      <w:r w:rsidRPr="00937330">
        <w:rPr>
          <w:rFonts w:cstheme="minorHAnsi"/>
          <w:spacing w:val="-16"/>
          <w:w w:val="105"/>
          <w:sz w:val="24"/>
          <w:szCs w:val="24"/>
        </w:rPr>
        <w:t>i</w:t>
      </w:r>
      <w:r w:rsidRPr="00937330">
        <w:rPr>
          <w:rFonts w:cstheme="minorHAnsi"/>
          <w:w w:val="105"/>
          <w:sz w:val="24"/>
          <w:szCs w:val="24"/>
        </w:rPr>
        <w:t>dades</w:t>
      </w:r>
      <w:r w:rsidRPr="00937330">
        <w:rPr>
          <w:rFonts w:cstheme="minorHAnsi"/>
          <w:spacing w:val="-6"/>
          <w:w w:val="105"/>
          <w:sz w:val="24"/>
          <w:szCs w:val="24"/>
        </w:rPr>
        <w:t xml:space="preserve"> </w:t>
      </w:r>
      <w:r w:rsidRPr="00937330">
        <w:rPr>
          <w:rFonts w:cstheme="minorHAnsi"/>
          <w:w w:val="105"/>
          <w:sz w:val="24"/>
          <w:szCs w:val="24"/>
        </w:rPr>
        <w:t>e</w:t>
      </w:r>
      <w:r w:rsidRPr="00937330">
        <w:rPr>
          <w:rFonts w:cstheme="minorHAnsi"/>
          <w:spacing w:val="-18"/>
          <w:w w:val="105"/>
          <w:sz w:val="24"/>
          <w:szCs w:val="24"/>
        </w:rPr>
        <w:t xml:space="preserve"> </w:t>
      </w:r>
      <w:r w:rsidRPr="00937330">
        <w:rPr>
          <w:rFonts w:cstheme="minorHAnsi"/>
          <w:spacing w:val="-29"/>
          <w:w w:val="105"/>
          <w:sz w:val="24"/>
          <w:szCs w:val="24"/>
        </w:rPr>
        <w:t>i</w:t>
      </w:r>
      <w:r w:rsidRPr="00937330">
        <w:rPr>
          <w:rFonts w:cstheme="minorHAnsi"/>
          <w:w w:val="105"/>
          <w:sz w:val="24"/>
          <w:szCs w:val="24"/>
        </w:rPr>
        <w:t>n</w:t>
      </w:r>
      <w:r w:rsidRPr="00937330">
        <w:rPr>
          <w:rFonts w:cstheme="minorHAnsi"/>
          <w:spacing w:val="-11"/>
          <w:w w:val="105"/>
          <w:sz w:val="24"/>
          <w:szCs w:val="24"/>
        </w:rPr>
        <w:t>t</w:t>
      </w:r>
      <w:r w:rsidRPr="00937330">
        <w:rPr>
          <w:rFonts w:cstheme="minorHAnsi"/>
          <w:w w:val="105"/>
          <w:sz w:val="24"/>
          <w:szCs w:val="24"/>
        </w:rPr>
        <w:t>e</w:t>
      </w:r>
      <w:r w:rsidRPr="00937330">
        <w:rPr>
          <w:rFonts w:cstheme="minorHAnsi"/>
          <w:spacing w:val="-20"/>
          <w:w w:val="105"/>
          <w:sz w:val="24"/>
          <w:szCs w:val="24"/>
        </w:rPr>
        <w:t>r</w:t>
      </w:r>
      <w:r w:rsidRPr="00937330">
        <w:rPr>
          <w:rFonts w:cstheme="minorHAnsi"/>
          <w:w w:val="105"/>
          <w:sz w:val="24"/>
          <w:szCs w:val="24"/>
        </w:rPr>
        <w:t>camb</w:t>
      </w:r>
      <w:r w:rsidRPr="00937330">
        <w:rPr>
          <w:rFonts w:cstheme="minorHAnsi"/>
          <w:spacing w:val="-18"/>
          <w:w w:val="105"/>
          <w:sz w:val="24"/>
          <w:szCs w:val="24"/>
        </w:rPr>
        <w:t>i</w:t>
      </w:r>
      <w:r w:rsidRPr="00937330">
        <w:rPr>
          <w:rFonts w:cstheme="minorHAnsi"/>
          <w:w w:val="105"/>
          <w:sz w:val="24"/>
          <w:szCs w:val="24"/>
        </w:rPr>
        <w:t>o</w:t>
      </w:r>
      <w:r w:rsidRPr="00937330">
        <w:rPr>
          <w:rFonts w:cstheme="minorHAnsi"/>
          <w:spacing w:val="-16"/>
          <w:w w:val="105"/>
          <w:sz w:val="24"/>
          <w:szCs w:val="24"/>
        </w:rPr>
        <w:t xml:space="preserve"> </w:t>
      </w:r>
      <w:r w:rsidRPr="00937330">
        <w:rPr>
          <w:rFonts w:cstheme="minorHAnsi"/>
          <w:w w:val="105"/>
          <w:sz w:val="24"/>
          <w:szCs w:val="24"/>
        </w:rPr>
        <w:t>de</w:t>
      </w:r>
      <w:r w:rsidRPr="00937330">
        <w:rPr>
          <w:rFonts w:cstheme="minorHAnsi"/>
          <w:spacing w:val="-11"/>
          <w:w w:val="105"/>
          <w:sz w:val="24"/>
          <w:szCs w:val="24"/>
        </w:rPr>
        <w:t xml:space="preserve"> </w:t>
      </w:r>
      <w:r w:rsidRPr="00937330">
        <w:rPr>
          <w:rFonts w:cstheme="minorHAnsi"/>
          <w:w w:val="105"/>
          <w:sz w:val="24"/>
          <w:szCs w:val="24"/>
        </w:rPr>
        <w:t>conocimientos</w:t>
      </w:r>
      <w:r w:rsidRPr="00937330">
        <w:rPr>
          <w:rFonts w:cstheme="minorHAnsi"/>
          <w:spacing w:val="27"/>
          <w:w w:val="105"/>
          <w:sz w:val="24"/>
          <w:szCs w:val="24"/>
        </w:rPr>
        <w:t xml:space="preserve"> </w:t>
      </w:r>
      <w:r w:rsidRPr="00937330">
        <w:rPr>
          <w:rFonts w:cstheme="minorHAnsi"/>
          <w:spacing w:val="-24"/>
          <w:w w:val="105"/>
          <w:sz w:val="24"/>
          <w:szCs w:val="24"/>
        </w:rPr>
        <w:t>a</w:t>
      </w:r>
      <w:r w:rsidRPr="00937330">
        <w:rPr>
          <w:rFonts w:cstheme="minorHAnsi"/>
          <w:w w:val="105"/>
          <w:sz w:val="24"/>
          <w:szCs w:val="24"/>
        </w:rPr>
        <w:t>corde</w:t>
      </w:r>
      <w:r w:rsidRPr="00937330">
        <w:rPr>
          <w:rFonts w:cstheme="minorHAnsi"/>
          <w:spacing w:val="-17"/>
          <w:w w:val="105"/>
          <w:sz w:val="24"/>
          <w:szCs w:val="24"/>
        </w:rPr>
        <w:t xml:space="preserve"> </w:t>
      </w:r>
      <w:r w:rsidRPr="00937330">
        <w:rPr>
          <w:rFonts w:cstheme="minorHAnsi"/>
          <w:w w:val="105"/>
          <w:sz w:val="24"/>
          <w:szCs w:val="24"/>
        </w:rPr>
        <w:t>a</w:t>
      </w:r>
      <w:r w:rsidRPr="00937330">
        <w:rPr>
          <w:rFonts w:cstheme="minorHAnsi"/>
          <w:w w:val="119"/>
          <w:sz w:val="24"/>
          <w:szCs w:val="24"/>
        </w:rPr>
        <w:t xml:space="preserve"> </w:t>
      </w:r>
      <w:r w:rsidRPr="00937330">
        <w:rPr>
          <w:rFonts w:cstheme="minorHAnsi"/>
          <w:w w:val="105"/>
          <w:sz w:val="24"/>
          <w:szCs w:val="24"/>
        </w:rPr>
        <w:t>l</w:t>
      </w:r>
      <w:r w:rsidRPr="00937330">
        <w:rPr>
          <w:rFonts w:cstheme="minorHAnsi"/>
          <w:spacing w:val="-19"/>
          <w:w w:val="105"/>
          <w:sz w:val="24"/>
          <w:szCs w:val="24"/>
        </w:rPr>
        <w:t>o</w:t>
      </w:r>
      <w:r w:rsidRPr="00937330">
        <w:rPr>
          <w:rFonts w:cstheme="minorHAnsi"/>
          <w:w w:val="105"/>
          <w:sz w:val="24"/>
          <w:szCs w:val="24"/>
        </w:rPr>
        <w:t>s</w:t>
      </w:r>
      <w:r w:rsidRPr="00937330">
        <w:rPr>
          <w:rFonts w:cstheme="minorHAnsi"/>
          <w:spacing w:val="-4"/>
          <w:w w:val="105"/>
          <w:sz w:val="24"/>
          <w:szCs w:val="24"/>
        </w:rPr>
        <w:t xml:space="preserve"> </w:t>
      </w:r>
      <w:r w:rsidRPr="00937330">
        <w:rPr>
          <w:rFonts w:cstheme="minorHAnsi"/>
          <w:w w:val="105"/>
          <w:sz w:val="24"/>
          <w:szCs w:val="24"/>
        </w:rPr>
        <w:t>domini</w:t>
      </w:r>
      <w:r w:rsidRPr="00937330">
        <w:rPr>
          <w:rFonts w:cstheme="minorHAnsi"/>
          <w:spacing w:val="2"/>
          <w:w w:val="105"/>
          <w:sz w:val="24"/>
          <w:szCs w:val="24"/>
        </w:rPr>
        <w:t>o</w:t>
      </w:r>
      <w:r w:rsidRPr="00937330">
        <w:rPr>
          <w:rFonts w:cstheme="minorHAnsi"/>
          <w:w w:val="105"/>
          <w:sz w:val="24"/>
          <w:szCs w:val="24"/>
        </w:rPr>
        <w:t xml:space="preserve">s </w:t>
      </w:r>
      <w:r w:rsidRPr="00937330">
        <w:rPr>
          <w:rFonts w:cstheme="minorHAnsi"/>
          <w:spacing w:val="-24"/>
          <w:w w:val="105"/>
          <w:sz w:val="24"/>
          <w:szCs w:val="24"/>
        </w:rPr>
        <w:t>a</w:t>
      </w:r>
      <w:r w:rsidRPr="00937330">
        <w:rPr>
          <w:rFonts w:cstheme="minorHAnsi"/>
          <w:spacing w:val="-21"/>
          <w:w w:val="105"/>
          <w:sz w:val="24"/>
          <w:szCs w:val="24"/>
        </w:rPr>
        <w:t>c</w:t>
      </w:r>
      <w:r w:rsidRPr="00937330">
        <w:rPr>
          <w:rFonts w:cstheme="minorHAnsi"/>
          <w:w w:val="105"/>
          <w:sz w:val="24"/>
          <w:szCs w:val="24"/>
        </w:rPr>
        <w:t>adémic</w:t>
      </w:r>
      <w:r w:rsidRPr="00937330">
        <w:rPr>
          <w:rFonts w:cstheme="minorHAnsi"/>
          <w:spacing w:val="-2"/>
          <w:w w:val="105"/>
          <w:sz w:val="24"/>
          <w:szCs w:val="24"/>
        </w:rPr>
        <w:t>o</w:t>
      </w:r>
      <w:r w:rsidRPr="00937330">
        <w:rPr>
          <w:rFonts w:cstheme="minorHAnsi"/>
          <w:w w:val="105"/>
          <w:sz w:val="24"/>
          <w:szCs w:val="24"/>
        </w:rPr>
        <w:t>s</w:t>
      </w:r>
      <w:r w:rsidRPr="00937330">
        <w:rPr>
          <w:rFonts w:cstheme="minorHAnsi"/>
          <w:spacing w:val="-1"/>
          <w:w w:val="105"/>
          <w:sz w:val="24"/>
          <w:szCs w:val="24"/>
        </w:rPr>
        <w:t xml:space="preserve"> </w:t>
      </w:r>
      <w:r w:rsidRPr="00937330">
        <w:rPr>
          <w:rFonts w:cstheme="minorHAnsi"/>
          <w:w w:val="105"/>
          <w:sz w:val="24"/>
          <w:szCs w:val="24"/>
        </w:rPr>
        <w:t>de</w:t>
      </w:r>
      <w:r w:rsidRPr="00937330">
        <w:rPr>
          <w:rFonts w:cstheme="minorHAnsi"/>
          <w:spacing w:val="13"/>
          <w:w w:val="105"/>
          <w:sz w:val="24"/>
          <w:szCs w:val="24"/>
        </w:rPr>
        <w:t xml:space="preserve"> </w:t>
      </w:r>
      <w:r w:rsidRPr="00937330">
        <w:rPr>
          <w:rFonts w:cstheme="minorHAnsi"/>
          <w:w w:val="105"/>
          <w:sz w:val="24"/>
          <w:szCs w:val="24"/>
        </w:rPr>
        <w:t>las</w:t>
      </w:r>
      <w:r w:rsidRPr="00937330">
        <w:rPr>
          <w:rFonts w:cstheme="minorHAnsi"/>
          <w:spacing w:val="14"/>
          <w:w w:val="105"/>
          <w:sz w:val="24"/>
          <w:szCs w:val="24"/>
        </w:rPr>
        <w:t xml:space="preserve"> </w:t>
      </w:r>
      <w:r w:rsidRPr="00937330">
        <w:rPr>
          <w:rFonts w:cstheme="minorHAnsi"/>
          <w:w w:val="105"/>
          <w:sz w:val="24"/>
          <w:szCs w:val="24"/>
        </w:rPr>
        <w:t>Instituciones de Educación Superior,</w:t>
      </w:r>
      <w:r w:rsidRPr="00937330">
        <w:rPr>
          <w:rFonts w:cstheme="minorHAnsi"/>
          <w:spacing w:val="-46"/>
          <w:w w:val="105"/>
          <w:sz w:val="24"/>
          <w:szCs w:val="24"/>
        </w:rPr>
        <w:t xml:space="preserve"> </w:t>
      </w:r>
      <w:r w:rsidRPr="00937330">
        <w:rPr>
          <w:rFonts w:cstheme="minorHAnsi"/>
          <w:spacing w:val="-8"/>
          <w:w w:val="105"/>
          <w:sz w:val="24"/>
          <w:szCs w:val="24"/>
        </w:rPr>
        <w:t>p</w:t>
      </w:r>
      <w:r w:rsidRPr="00937330">
        <w:rPr>
          <w:rFonts w:cstheme="minorHAnsi"/>
          <w:w w:val="105"/>
          <w:sz w:val="24"/>
          <w:szCs w:val="24"/>
        </w:rPr>
        <w:t>ara</w:t>
      </w:r>
      <w:r w:rsidRPr="00937330">
        <w:rPr>
          <w:rFonts w:cstheme="minorHAnsi"/>
          <w:spacing w:val="9"/>
          <w:w w:val="105"/>
          <w:sz w:val="24"/>
          <w:szCs w:val="24"/>
        </w:rPr>
        <w:t xml:space="preserve"> </w:t>
      </w:r>
      <w:r w:rsidRPr="00937330">
        <w:rPr>
          <w:rFonts w:cstheme="minorHAnsi"/>
          <w:spacing w:val="-28"/>
          <w:w w:val="105"/>
          <w:sz w:val="24"/>
          <w:szCs w:val="24"/>
        </w:rPr>
        <w:t>g</w:t>
      </w:r>
      <w:r w:rsidRPr="00937330">
        <w:rPr>
          <w:rFonts w:cstheme="minorHAnsi"/>
          <w:w w:val="105"/>
          <w:sz w:val="24"/>
          <w:szCs w:val="24"/>
        </w:rPr>
        <w:t>arantizar</w:t>
      </w:r>
      <w:r w:rsidRPr="00937330">
        <w:rPr>
          <w:rFonts w:cstheme="minorHAnsi"/>
          <w:spacing w:val="55"/>
          <w:w w:val="105"/>
          <w:sz w:val="24"/>
          <w:szCs w:val="24"/>
        </w:rPr>
        <w:t xml:space="preserve"> </w:t>
      </w:r>
      <w:r w:rsidRPr="00937330">
        <w:rPr>
          <w:rFonts w:cstheme="minorHAnsi"/>
          <w:w w:val="105"/>
          <w:sz w:val="24"/>
          <w:szCs w:val="24"/>
        </w:rPr>
        <w:t>la</w:t>
      </w:r>
      <w:r w:rsidRPr="00937330">
        <w:rPr>
          <w:rFonts w:cstheme="minorHAnsi"/>
          <w:spacing w:val="23"/>
          <w:w w:val="105"/>
          <w:sz w:val="24"/>
          <w:szCs w:val="24"/>
        </w:rPr>
        <w:t xml:space="preserve"> </w:t>
      </w:r>
      <w:r w:rsidRPr="00937330">
        <w:rPr>
          <w:rFonts w:cstheme="minorHAnsi"/>
          <w:spacing w:val="-21"/>
          <w:w w:val="105"/>
          <w:sz w:val="24"/>
          <w:szCs w:val="24"/>
        </w:rPr>
        <w:t>c</w:t>
      </w:r>
      <w:r w:rsidRPr="00937330">
        <w:rPr>
          <w:rFonts w:cstheme="minorHAnsi"/>
          <w:w w:val="105"/>
          <w:sz w:val="24"/>
          <w:szCs w:val="24"/>
        </w:rPr>
        <w:t>o</w:t>
      </w:r>
      <w:r w:rsidRPr="00937330">
        <w:rPr>
          <w:rFonts w:cstheme="minorHAnsi"/>
          <w:spacing w:val="-22"/>
          <w:w w:val="105"/>
          <w:sz w:val="24"/>
          <w:szCs w:val="24"/>
        </w:rPr>
        <w:t>n</w:t>
      </w:r>
      <w:r w:rsidRPr="00937330">
        <w:rPr>
          <w:rFonts w:cstheme="minorHAnsi"/>
          <w:spacing w:val="-28"/>
          <w:w w:val="105"/>
          <w:sz w:val="24"/>
          <w:szCs w:val="24"/>
        </w:rPr>
        <w:t>s</w:t>
      </w:r>
      <w:r w:rsidRPr="00937330">
        <w:rPr>
          <w:rFonts w:cstheme="minorHAnsi"/>
          <w:w w:val="105"/>
          <w:sz w:val="24"/>
          <w:szCs w:val="24"/>
        </w:rPr>
        <w:t>tr</w:t>
      </w:r>
      <w:r w:rsidRPr="00937330">
        <w:rPr>
          <w:rFonts w:cstheme="minorHAnsi"/>
          <w:spacing w:val="-12"/>
          <w:w w:val="105"/>
          <w:sz w:val="24"/>
          <w:szCs w:val="24"/>
        </w:rPr>
        <w:t>u</w:t>
      </w:r>
      <w:r w:rsidRPr="00937330">
        <w:rPr>
          <w:rFonts w:cstheme="minorHAnsi"/>
          <w:w w:val="105"/>
          <w:sz w:val="24"/>
          <w:szCs w:val="24"/>
        </w:rPr>
        <w:t>cción</w:t>
      </w:r>
      <w:r w:rsidRPr="00937330">
        <w:rPr>
          <w:rFonts w:cstheme="minorHAnsi"/>
          <w:spacing w:val="31"/>
          <w:w w:val="105"/>
          <w:sz w:val="24"/>
          <w:szCs w:val="24"/>
        </w:rPr>
        <w:t xml:space="preserve"> </w:t>
      </w:r>
      <w:r w:rsidRPr="00937330">
        <w:rPr>
          <w:rFonts w:cstheme="minorHAnsi"/>
          <w:w w:val="105"/>
          <w:sz w:val="24"/>
          <w:szCs w:val="24"/>
        </w:rPr>
        <w:t>de</w:t>
      </w:r>
      <w:r w:rsidRPr="00937330">
        <w:rPr>
          <w:rFonts w:cstheme="minorHAnsi"/>
          <w:spacing w:val="13"/>
          <w:w w:val="105"/>
          <w:sz w:val="24"/>
          <w:szCs w:val="24"/>
        </w:rPr>
        <w:t xml:space="preserve"> </w:t>
      </w:r>
      <w:r w:rsidRPr="00937330">
        <w:rPr>
          <w:rFonts w:cstheme="minorHAnsi"/>
          <w:w w:val="105"/>
          <w:sz w:val="24"/>
          <w:szCs w:val="24"/>
        </w:rPr>
        <w:t>respuestas</w:t>
      </w:r>
      <w:r w:rsidRPr="00937330">
        <w:rPr>
          <w:rFonts w:cstheme="minorHAnsi"/>
          <w:spacing w:val="37"/>
          <w:w w:val="105"/>
          <w:sz w:val="24"/>
          <w:szCs w:val="24"/>
        </w:rPr>
        <w:t xml:space="preserve"> </w:t>
      </w:r>
      <w:r w:rsidRPr="00937330">
        <w:rPr>
          <w:rFonts w:cstheme="minorHAnsi"/>
          <w:w w:val="105"/>
          <w:sz w:val="24"/>
          <w:szCs w:val="24"/>
        </w:rPr>
        <w:t>efectivas</w:t>
      </w:r>
      <w:r w:rsidRPr="00937330">
        <w:rPr>
          <w:rFonts w:cstheme="minorHAnsi"/>
          <w:spacing w:val="37"/>
          <w:w w:val="105"/>
          <w:sz w:val="24"/>
          <w:szCs w:val="24"/>
        </w:rPr>
        <w:t xml:space="preserve"> </w:t>
      </w:r>
      <w:r w:rsidRPr="00937330">
        <w:rPr>
          <w:rFonts w:cstheme="minorHAnsi"/>
          <w:w w:val="105"/>
          <w:sz w:val="24"/>
          <w:szCs w:val="24"/>
        </w:rPr>
        <w:t>a</w:t>
      </w:r>
      <w:r w:rsidRPr="00937330">
        <w:rPr>
          <w:rFonts w:cstheme="minorHAnsi"/>
          <w:spacing w:val="4"/>
          <w:w w:val="105"/>
          <w:sz w:val="24"/>
          <w:szCs w:val="24"/>
        </w:rPr>
        <w:t xml:space="preserve"> </w:t>
      </w:r>
      <w:r w:rsidRPr="00937330">
        <w:rPr>
          <w:rFonts w:cstheme="minorHAnsi"/>
          <w:w w:val="105"/>
          <w:sz w:val="24"/>
          <w:szCs w:val="24"/>
        </w:rPr>
        <w:t>las</w:t>
      </w:r>
      <w:r w:rsidRPr="00937330">
        <w:rPr>
          <w:rFonts w:cstheme="minorHAnsi"/>
          <w:w w:val="103"/>
          <w:sz w:val="24"/>
          <w:szCs w:val="24"/>
        </w:rPr>
        <w:t xml:space="preserve"> </w:t>
      </w:r>
      <w:r w:rsidRPr="00937330">
        <w:rPr>
          <w:rFonts w:cstheme="minorHAnsi"/>
          <w:w w:val="105"/>
          <w:sz w:val="24"/>
          <w:szCs w:val="24"/>
        </w:rPr>
        <w:t>necesidades</w:t>
      </w:r>
      <w:r w:rsidRPr="00937330">
        <w:rPr>
          <w:rFonts w:cstheme="minorHAnsi"/>
          <w:spacing w:val="55"/>
          <w:w w:val="105"/>
          <w:sz w:val="24"/>
          <w:szCs w:val="24"/>
        </w:rPr>
        <w:t xml:space="preserve"> </w:t>
      </w:r>
      <w:r w:rsidRPr="00937330">
        <w:rPr>
          <w:rFonts w:cstheme="minorHAnsi"/>
          <w:w w:val="105"/>
          <w:sz w:val="24"/>
          <w:szCs w:val="24"/>
        </w:rPr>
        <w:t>y</w:t>
      </w:r>
      <w:r w:rsidRPr="00937330">
        <w:rPr>
          <w:rFonts w:cstheme="minorHAnsi"/>
          <w:spacing w:val="3"/>
          <w:w w:val="105"/>
          <w:sz w:val="24"/>
          <w:szCs w:val="24"/>
        </w:rPr>
        <w:t xml:space="preserve"> </w:t>
      </w:r>
      <w:r w:rsidRPr="00937330">
        <w:rPr>
          <w:rFonts w:cstheme="minorHAnsi"/>
          <w:spacing w:val="-2"/>
          <w:w w:val="105"/>
          <w:sz w:val="24"/>
          <w:szCs w:val="24"/>
        </w:rPr>
        <w:t>desa</w:t>
      </w:r>
      <w:r w:rsidRPr="00937330">
        <w:rPr>
          <w:rFonts w:cstheme="minorHAnsi"/>
          <w:spacing w:val="-3"/>
          <w:w w:val="105"/>
          <w:sz w:val="24"/>
          <w:szCs w:val="24"/>
        </w:rPr>
        <w:t>fío</w:t>
      </w:r>
      <w:r w:rsidRPr="00937330">
        <w:rPr>
          <w:rFonts w:cstheme="minorHAnsi"/>
          <w:spacing w:val="-2"/>
          <w:w w:val="105"/>
          <w:sz w:val="24"/>
          <w:szCs w:val="24"/>
        </w:rPr>
        <w:t>s</w:t>
      </w:r>
      <w:r w:rsidRPr="00937330">
        <w:rPr>
          <w:rFonts w:cstheme="minorHAnsi"/>
          <w:spacing w:val="60"/>
          <w:w w:val="105"/>
          <w:sz w:val="24"/>
          <w:szCs w:val="24"/>
        </w:rPr>
        <w:t xml:space="preserve"> </w:t>
      </w:r>
      <w:r w:rsidRPr="00937330">
        <w:rPr>
          <w:rFonts w:cstheme="minorHAnsi"/>
          <w:w w:val="105"/>
          <w:sz w:val="24"/>
          <w:szCs w:val="24"/>
        </w:rPr>
        <w:t>de</w:t>
      </w:r>
      <w:r w:rsidRPr="00937330">
        <w:rPr>
          <w:rFonts w:cstheme="minorHAnsi"/>
          <w:spacing w:val="58"/>
          <w:w w:val="105"/>
          <w:sz w:val="24"/>
          <w:szCs w:val="24"/>
        </w:rPr>
        <w:t xml:space="preserve"> </w:t>
      </w:r>
      <w:r w:rsidRPr="00937330">
        <w:rPr>
          <w:rFonts w:cstheme="minorHAnsi"/>
          <w:w w:val="105"/>
          <w:sz w:val="24"/>
          <w:szCs w:val="24"/>
        </w:rPr>
        <w:t>su</w:t>
      </w:r>
      <w:r w:rsidRPr="00937330">
        <w:rPr>
          <w:rFonts w:cstheme="minorHAnsi"/>
          <w:spacing w:val="64"/>
          <w:w w:val="105"/>
          <w:sz w:val="24"/>
          <w:szCs w:val="24"/>
        </w:rPr>
        <w:t xml:space="preserve"> </w:t>
      </w:r>
      <w:r w:rsidRPr="00937330">
        <w:rPr>
          <w:rFonts w:cstheme="minorHAnsi"/>
          <w:spacing w:val="-3"/>
          <w:w w:val="105"/>
          <w:sz w:val="24"/>
          <w:szCs w:val="24"/>
        </w:rPr>
        <w:t>entorno.</w:t>
      </w:r>
      <w:r w:rsidRPr="00937330">
        <w:rPr>
          <w:rFonts w:cstheme="minorHAnsi"/>
          <w:spacing w:val="33"/>
          <w:w w:val="105"/>
          <w:sz w:val="24"/>
          <w:szCs w:val="24"/>
        </w:rPr>
        <w:t xml:space="preserve"> </w:t>
      </w:r>
      <w:r w:rsidRPr="00937330">
        <w:rPr>
          <w:rFonts w:cstheme="minorHAnsi"/>
          <w:spacing w:val="-3"/>
          <w:w w:val="105"/>
          <w:sz w:val="24"/>
          <w:szCs w:val="24"/>
        </w:rPr>
        <w:t>Contribuye</w:t>
      </w:r>
      <w:r w:rsidRPr="00937330">
        <w:rPr>
          <w:rFonts w:cstheme="minorHAnsi"/>
          <w:spacing w:val="75"/>
          <w:w w:val="105"/>
          <w:sz w:val="24"/>
          <w:szCs w:val="24"/>
        </w:rPr>
        <w:t xml:space="preserve"> </w:t>
      </w:r>
      <w:r w:rsidRPr="00937330">
        <w:rPr>
          <w:rFonts w:cstheme="minorHAnsi"/>
          <w:w w:val="105"/>
          <w:sz w:val="24"/>
          <w:szCs w:val="24"/>
        </w:rPr>
        <w:t>con</w:t>
      </w:r>
      <w:r w:rsidRPr="00937330">
        <w:rPr>
          <w:rFonts w:cstheme="minorHAnsi"/>
          <w:spacing w:val="58"/>
          <w:w w:val="105"/>
          <w:sz w:val="24"/>
          <w:szCs w:val="24"/>
        </w:rPr>
        <w:t xml:space="preserve"> </w:t>
      </w:r>
      <w:r w:rsidRPr="00937330">
        <w:rPr>
          <w:rFonts w:cstheme="minorHAnsi"/>
          <w:w w:val="105"/>
          <w:sz w:val="24"/>
          <w:szCs w:val="24"/>
        </w:rPr>
        <w:t>la</w:t>
      </w:r>
      <w:r w:rsidRPr="00937330">
        <w:rPr>
          <w:rFonts w:cstheme="minorHAnsi"/>
          <w:spacing w:val="69"/>
          <w:w w:val="105"/>
          <w:sz w:val="24"/>
          <w:szCs w:val="24"/>
        </w:rPr>
        <w:t xml:space="preserve"> </w:t>
      </w:r>
      <w:r w:rsidRPr="00937330">
        <w:rPr>
          <w:rFonts w:cstheme="minorHAnsi"/>
          <w:w w:val="105"/>
          <w:sz w:val="24"/>
          <w:szCs w:val="24"/>
        </w:rPr>
        <w:t>pertinencia</w:t>
      </w:r>
      <w:r w:rsidRPr="00937330">
        <w:rPr>
          <w:rFonts w:cstheme="minorHAnsi"/>
          <w:spacing w:val="18"/>
          <w:w w:val="105"/>
          <w:sz w:val="24"/>
          <w:szCs w:val="24"/>
        </w:rPr>
        <w:t xml:space="preserve"> </w:t>
      </w:r>
      <w:r w:rsidRPr="00937330">
        <w:rPr>
          <w:rFonts w:cstheme="minorHAnsi"/>
          <w:spacing w:val="-6"/>
          <w:w w:val="105"/>
          <w:sz w:val="24"/>
          <w:szCs w:val="24"/>
        </w:rPr>
        <w:t>de</w:t>
      </w:r>
      <w:r w:rsidRPr="00937330">
        <w:rPr>
          <w:rFonts w:cstheme="minorHAnsi"/>
          <w:spacing w:val="-9"/>
          <w:w w:val="105"/>
          <w:sz w:val="24"/>
          <w:szCs w:val="24"/>
        </w:rPr>
        <w:t>l</w:t>
      </w:r>
      <w:r w:rsidRPr="00937330">
        <w:rPr>
          <w:rFonts w:cstheme="minorHAnsi"/>
          <w:spacing w:val="78"/>
          <w:w w:val="105"/>
          <w:sz w:val="24"/>
          <w:szCs w:val="24"/>
        </w:rPr>
        <w:t xml:space="preserve"> </w:t>
      </w:r>
      <w:r w:rsidRPr="00937330">
        <w:rPr>
          <w:rFonts w:cstheme="minorHAnsi"/>
          <w:spacing w:val="-2"/>
          <w:w w:val="105"/>
          <w:sz w:val="24"/>
          <w:szCs w:val="24"/>
        </w:rPr>
        <w:t>que hac</w:t>
      </w:r>
      <w:r w:rsidRPr="00937330">
        <w:rPr>
          <w:rFonts w:cstheme="minorHAnsi"/>
          <w:spacing w:val="-1"/>
          <w:w w:val="105"/>
          <w:sz w:val="24"/>
          <w:szCs w:val="24"/>
        </w:rPr>
        <w:t>er</w:t>
      </w:r>
      <w:r w:rsidRPr="00937330">
        <w:rPr>
          <w:rFonts w:cstheme="minorHAnsi"/>
          <w:spacing w:val="70"/>
          <w:w w:val="105"/>
          <w:sz w:val="24"/>
          <w:szCs w:val="24"/>
        </w:rPr>
        <w:t xml:space="preserve"> </w:t>
      </w:r>
      <w:r w:rsidRPr="00937330">
        <w:rPr>
          <w:rFonts w:cstheme="minorHAnsi"/>
          <w:spacing w:val="-5"/>
          <w:w w:val="105"/>
          <w:sz w:val="24"/>
          <w:szCs w:val="24"/>
        </w:rPr>
        <w:t>edu</w:t>
      </w:r>
      <w:r w:rsidRPr="00937330">
        <w:rPr>
          <w:rFonts w:cstheme="minorHAnsi"/>
          <w:spacing w:val="-6"/>
          <w:w w:val="105"/>
          <w:sz w:val="24"/>
          <w:szCs w:val="24"/>
        </w:rPr>
        <w:t>cativo</w:t>
      </w:r>
      <w:r w:rsidRPr="00937330">
        <w:rPr>
          <w:rFonts w:cstheme="minorHAnsi"/>
          <w:spacing w:val="-3"/>
          <w:w w:val="105"/>
          <w:sz w:val="24"/>
          <w:szCs w:val="24"/>
        </w:rPr>
        <w:t>,</w:t>
      </w:r>
      <w:r w:rsidRPr="00937330">
        <w:rPr>
          <w:rFonts w:cstheme="minorHAnsi"/>
          <w:spacing w:val="47"/>
          <w:w w:val="184"/>
          <w:sz w:val="24"/>
          <w:szCs w:val="24"/>
        </w:rPr>
        <w:t xml:space="preserve"> </w:t>
      </w:r>
      <w:r w:rsidRPr="00937330">
        <w:rPr>
          <w:rFonts w:cstheme="minorHAnsi"/>
          <w:w w:val="105"/>
          <w:sz w:val="24"/>
          <w:szCs w:val="24"/>
        </w:rPr>
        <w:t>me</w:t>
      </w:r>
      <w:r w:rsidRPr="00937330">
        <w:rPr>
          <w:rFonts w:cstheme="minorHAnsi"/>
          <w:spacing w:val="-8"/>
          <w:w w:val="105"/>
          <w:sz w:val="24"/>
          <w:szCs w:val="24"/>
        </w:rPr>
        <w:t>j</w:t>
      </w:r>
      <w:r w:rsidRPr="00937330">
        <w:rPr>
          <w:rFonts w:cstheme="minorHAnsi"/>
          <w:w w:val="105"/>
          <w:sz w:val="24"/>
          <w:szCs w:val="24"/>
        </w:rPr>
        <w:t>orando</w:t>
      </w:r>
      <w:r w:rsidRPr="00937330">
        <w:rPr>
          <w:rFonts w:cstheme="minorHAnsi"/>
          <w:spacing w:val="58"/>
          <w:w w:val="105"/>
          <w:sz w:val="24"/>
          <w:szCs w:val="24"/>
        </w:rPr>
        <w:t xml:space="preserve"> </w:t>
      </w:r>
      <w:r w:rsidRPr="00937330">
        <w:rPr>
          <w:rFonts w:cstheme="minorHAnsi"/>
          <w:w w:val="105"/>
          <w:sz w:val="24"/>
          <w:szCs w:val="24"/>
        </w:rPr>
        <w:t>la</w:t>
      </w:r>
      <w:r w:rsidRPr="00937330">
        <w:rPr>
          <w:rFonts w:cstheme="minorHAnsi"/>
          <w:spacing w:val="57"/>
          <w:w w:val="105"/>
          <w:sz w:val="24"/>
          <w:szCs w:val="24"/>
        </w:rPr>
        <w:t xml:space="preserve"> </w:t>
      </w:r>
      <w:r w:rsidRPr="00937330">
        <w:rPr>
          <w:rFonts w:cstheme="minorHAnsi"/>
          <w:spacing w:val="-21"/>
          <w:w w:val="105"/>
          <w:sz w:val="24"/>
          <w:szCs w:val="24"/>
        </w:rPr>
        <w:t>c</w:t>
      </w:r>
      <w:r w:rsidRPr="00937330">
        <w:rPr>
          <w:rFonts w:cstheme="minorHAnsi"/>
          <w:w w:val="105"/>
          <w:sz w:val="24"/>
          <w:szCs w:val="24"/>
        </w:rPr>
        <w:t>alidad</w:t>
      </w:r>
      <w:r w:rsidRPr="00937330">
        <w:rPr>
          <w:rFonts w:cstheme="minorHAnsi"/>
          <w:spacing w:val="86"/>
          <w:w w:val="105"/>
          <w:sz w:val="24"/>
          <w:szCs w:val="24"/>
        </w:rPr>
        <w:t xml:space="preserve"> </w:t>
      </w:r>
      <w:r w:rsidRPr="00937330">
        <w:rPr>
          <w:rFonts w:cstheme="minorHAnsi"/>
          <w:w w:val="105"/>
          <w:sz w:val="24"/>
          <w:szCs w:val="24"/>
        </w:rPr>
        <w:t>de</w:t>
      </w:r>
      <w:r w:rsidRPr="00937330">
        <w:rPr>
          <w:rFonts w:cstheme="minorHAnsi"/>
          <w:spacing w:val="47"/>
          <w:w w:val="105"/>
          <w:sz w:val="24"/>
          <w:szCs w:val="24"/>
        </w:rPr>
        <w:t xml:space="preserve"> </w:t>
      </w:r>
      <w:r w:rsidRPr="00937330">
        <w:rPr>
          <w:rFonts w:cstheme="minorHAnsi"/>
          <w:w w:val="105"/>
          <w:sz w:val="24"/>
          <w:szCs w:val="24"/>
        </w:rPr>
        <w:t>v</w:t>
      </w:r>
      <w:r w:rsidRPr="00937330">
        <w:rPr>
          <w:rFonts w:cstheme="minorHAnsi"/>
          <w:spacing w:val="-21"/>
          <w:w w:val="105"/>
          <w:sz w:val="24"/>
          <w:szCs w:val="24"/>
        </w:rPr>
        <w:t>i</w:t>
      </w:r>
      <w:r w:rsidRPr="00937330">
        <w:rPr>
          <w:rFonts w:cstheme="minorHAnsi"/>
          <w:w w:val="105"/>
          <w:sz w:val="24"/>
          <w:szCs w:val="24"/>
        </w:rPr>
        <w:t>d</w:t>
      </w:r>
      <w:r w:rsidRPr="00937330">
        <w:rPr>
          <w:rFonts w:cstheme="minorHAnsi"/>
          <w:spacing w:val="-20"/>
          <w:w w:val="105"/>
          <w:sz w:val="24"/>
          <w:szCs w:val="24"/>
        </w:rPr>
        <w:t>a</w:t>
      </w:r>
      <w:r w:rsidRPr="00937330">
        <w:rPr>
          <w:rFonts w:cstheme="minorHAnsi"/>
          <w:w w:val="105"/>
          <w:sz w:val="24"/>
          <w:szCs w:val="24"/>
        </w:rPr>
        <w:t>,</w:t>
      </w:r>
      <w:r w:rsidRPr="00937330">
        <w:rPr>
          <w:rFonts w:cstheme="minorHAnsi"/>
          <w:spacing w:val="2"/>
          <w:w w:val="105"/>
          <w:sz w:val="24"/>
          <w:szCs w:val="24"/>
        </w:rPr>
        <w:t xml:space="preserve"> </w:t>
      </w:r>
      <w:r w:rsidRPr="00937330">
        <w:rPr>
          <w:rFonts w:cstheme="minorHAnsi"/>
          <w:spacing w:val="-35"/>
          <w:w w:val="105"/>
          <w:sz w:val="24"/>
          <w:szCs w:val="24"/>
        </w:rPr>
        <w:t>e</w:t>
      </w:r>
      <w:r w:rsidRPr="00937330">
        <w:rPr>
          <w:rFonts w:cstheme="minorHAnsi"/>
          <w:w w:val="105"/>
          <w:sz w:val="24"/>
          <w:szCs w:val="24"/>
        </w:rPr>
        <w:t>l</w:t>
      </w:r>
      <w:r w:rsidRPr="00937330">
        <w:rPr>
          <w:rFonts w:cstheme="minorHAnsi"/>
          <w:spacing w:val="44"/>
          <w:w w:val="105"/>
          <w:sz w:val="24"/>
          <w:szCs w:val="24"/>
        </w:rPr>
        <w:t xml:space="preserve"> </w:t>
      </w:r>
      <w:r w:rsidRPr="00937330">
        <w:rPr>
          <w:rFonts w:cstheme="minorHAnsi"/>
          <w:w w:val="105"/>
          <w:sz w:val="24"/>
          <w:szCs w:val="24"/>
        </w:rPr>
        <w:t>m</w:t>
      </w:r>
      <w:r w:rsidRPr="00937330">
        <w:rPr>
          <w:rFonts w:cstheme="minorHAnsi"/>
          <w:spacing w:val="-6"/>
          <w:w w:val="105"/>
          <w:sz w:val="24"/>
          <w:szCs w:val="24"/>
        </w:rPr>
        <w:t>e</w:t>
      </w:r>
      <w:r w:rsidRPr="00937330">
        <w:rPr>
          <w:rFonts w:cstheme="minorHAnsi"/>
          <w:w w:val="105"/>
          <w:sz w:val="24"/>
          <w:szCs w:val="24"/>
        </w:rPr>
        <w:t>d</w:t>
      </w:r>
      <w:r w:rsidRPr="00937330">
        <w:rPr>
          <w:rFonts w:cstheme="minorHAnsi"/>
          <w:spacing w:val="-16"/>
          <w:w w:val="105"/>
          <w:sz w:val="24"/>
          <w:szCs w:val="24"/>
        </w:rPr>
        <w:t>i</w:t>
      </w:r>
      <w:r w:rsidRPr="00937330">
        <w:rPr>
          <w:rFonts w:cstheme="minorHAnsi"/>
          <w:w w:val="105"/>
          <w:sz w:val="24"/>
          <w:szCs w:val="24"/>
        </w:rPr>
        <w:t>o</w:t>
      </w:r>
      <w:r w:rsidRPr="00937330">
        <w:rPr>
          <w:rFonts w:cstheme="minorHAnsi"/>
          <w:spacing w:val="43"/>
          <w:w w:val="105"/>
          <w:sz w:val="24"/>
          <w:szCs w:val="24"/>
        </w:rPr>
        <w:t xml:space="preserve"> </w:t>
      </w:r>
      <w:r w:rsidRPr="00937330">
        <w:rPr>
          <w:rFonts w:cstheme="minorHAnsi"/>
          <w:w w:val="105"/>
          <w:sz w:val="24"/>
          <w:szCs w:val="24"/>
        </w:rPr>
        <w:t>amb</w:t>
      </w:r>
      <w:r w:rsidRPr="00937330">
        <w:rPr>
          <w:rFonts w:cstheme="minorHAnsi"/>
          <w:spacing w:val="-22"/>
          <w:w w:val="105"/>
          <w:sz w:val="24"/>
          <w:szCs w:val="24"/>
        </w:rPr>
        <w:t>i</w:t>
      </w:r>
      <w:r w:rsidRPr="00937330">
        <w:rPr>
          <w:rFonts w:cstheme="minorHAnsi"/>
          <w:w w:val="105"/>
          <w:sz w:val="24"/>
          <w:szCs w:val="24"/>
        </w:rPr>
        <w:t>ent</w:t>
      </w:r>
      <w:r w:rsidRPr="00937330">
        <w:rPr>
          <w:rFonts w:cstheme="minorHAnsi"/>
          <w:spacing w:val="-15"/>
          <w:w w:val="105"/>
          <w:sz w:val="24"/>
          <w:szCs w:val="24"/>
        </w:rPr>
        <w:t>e</w:t>
      </w:r>
      <w:r w:rsidRPr="00937330">
        <w:rPr>
          <w:rFonts w:cstheme="minorHAnsi"/>
          <w:w w:val="105"/>
          <w:sz w:val="24"/>
          <w:szCs w:val="24"/>
        </w:rPr>
        <w:t>,</w:t>
      </w:r>
      <w:r w:rsidRPr="00937330">
        <w:rPr>
          <w:rFonts w:cstheme="minorHAnsi"/>
          <w:spacing w:val="28"/>
          <w:w w:val="105"/>
          <w:sz w:val="24"/>
          <w:szCs w:val="24"/>
        </w:rPr>
        <w:t xml:space="preserve"> </w:t>
      </w:r>
      <w:r w:rsidRPr="00937330">
        <w:rPr>
          <w:rFonts w:cstheme="minorHAnsi"/>
          <w:w w:val="105"/>
          <w:sz w:val="24"/>
          <w:szCs w:val="24"/>
        </w:rPr>
        <w:t>el</w:t>
      </w:r>
      <w:r w:rsidRPr="00937330">
        <w:rPr>
          <w:rFonts w:cstheme="minorHAnsi"/>
          <w:spacing w:val="66"/>
          <w:w w:val="105"/>
          <w:sz w:val="24"/>
          <w:szCs w:val="24"/>
        </w:rPr>
        <w:t xml:space="preserve"> </w:t>
      </w:r>
      <w:r w:rsidRPr="00937330">
        <w:rPr>
          <w:rFonts w:cstheme="minorHAnsi"/>
          <w:w w:val="105"/>
          <w:sz w:val="24"/>
          <w:szCs w:val="24"/>
        </w:rPr>
        <w:t>desarr</w:t>
      </w:r>
      <w:r w:rsidRPr="00937330">
        <w:rPr>
          <w:rFonts w:cstheme="minorHAnsi"/>
          <w:spacing w:val="-5"/>
          <w:w w:val="105"/>
          <w:sz w:val="24"/>
          <w:szCs w:val="24"/>
        </w:rPr>
        <w:t>o</w:t>
      </w:r>
      <w:r w:rsidRPr="00937330">
        <w:rPr>
          <w:rFonts w:cstheme="minorHAnsi"/>
          <w:w w:val="105"/>
          <w:sz w:val="24"/>
          <w:szCs w:val="24"/>
        </w:rPr>
        <w:t>llo</w:t>
      </w:r>
      <w:r w:rsidRPr="00937330">
        <w:rPr>
          <w:rFonts w:cstheme="minorHAnsi"/>
          <w:spacing w:val="66"/>
          <w:w w:val="105"/>
          <w:sz w:val="24"/>
          <w:szCs w:val="24"/>
        </w:rPr>
        <w:t xml:space="preserve"> </w:t>
      </w:r>
      <w:r w:rsidRPr="00937330">
        <w:rPr>
          <w:rFonts w:cstheme="minorHAnsi"/>
          <w:w w:val="105"/>
          <w:sz w:val="24"/>
          <w:szCs w:val="24"/>
        </w:rPr>
        <w:t>productivo y</w:t>
      </w:r>
      <w:r w:rsidRPr="00937330">
        <w:rPr>
          <w:rFonts w:cstheme="minorHAnsi"/>
          <w:spacing w:val="83"/>
          <w:w w:val="105"/>
          <w:sz w:val="24"/>
          <w:szCs w:val="24"/>
        </w:rPr>
        <w:t xml:space="preserve"> </w:t>
      </w:r>
      <w:r w:rsidRPr="00937330">
        <w:rPr>
          <w:rFonts w:cstheme="minorHAnsi"/>
          <w:w w:val="105"/>
          <w:sz w:val="24"/>
          <w:szCs w:val="24"/>
        </w:rPr>
        <w:t>la</w:t>
      </w:r>
      <w:r w:rsidRPr="00937330">
        <w:rPr>
          <w:rFonts w:cstheme="minorHAnsi"/>
          <w:spacing w:val="73"/>
          <w:w w:val="105"/>
          <w:sz w:val="24"/>
          <w:szCs w:val="24"/>
        </w:rPr>
        <w:t xml:space="preserve"> </w:t>
      </w:r>
      <w:r w:rsidRPr="00937330">
        <w:rPr>
          <w:rFonts w:cstheme="minorHAnsi"/>
          <w:w w:val="105"/>
          <w:sz w:val="24"/>
          <w:szCs w:val="24"/>
        </w:rPr>
        <w:t>preservac</w:t>
      </w:r>
      <w:r w:rsidRPr="00937330">
        <w:rPr>
          <w:rFonts w:cstheme="minorHAnsi"/>
          <w:spacing w:val="6"/>
          <w:w w:val="105"/>
          <w:sz w:val="24"/>
          <w:szCs w:val="24"/>
        </w:rPr>
        <w:t>i</w:t>
      </w:r>
      <w:r w:rsidRPr="00937330">
        <w:rPr>
          <w:rFonts w:cstheme="minorHAnsi"/>
          <w:w w:val="105"/>
          <w:sz w:val="24"/>
          <w:szCs w:val="24"/>
        </w:rPr>
        <w:t>ón,</w:t>
      </w:r>
      <w:r w:rsidRPr="00937330">
        <w:rPr>
          <w:rFonts w:cstheme="minorHAnsi"/>
          <w:w w:val="107"/>
          <w:sz w:val="24"/>
          <w:szCs w:val="24"/>
        </w:rPr>
        <w:t xml:space="preserve"> </w:t>
      </w:r>
      <w:r w:rsidRPr="00937330">
        <w:rPr>
          <w:rFonts w:cstheme="minorHAnsi"/>
          <w:w w:val="105"/>
          <w:sz w:val="24"/>
          <w:szCs w:val="24"/>
        </w:rPr>
        <w:t>difu</w:t>
      </w:r>
      <w:r w:rsidRPr="00937330">
        <w:rPr>
          <w:rFonts w:cstheme="minorHAnsi"/>
          <w:spacing w:val="-28"/>
          <w:w w:val="105"/>
          <w:sz w:val="24"/>
          <w:szCs w:val="24"/>
        </w:rPr>
        <w:t>s</w:t>
      </w:r>
      <w:r w:rsidRPr="00937330">
        <w:rPr>
          <w:rFonts w:cstheme="minorHAnsi"/>
          <w:spacing w:val="-18"/>
          <w:w w:val="105"/>
          <w:sz w:val="24"/>
          <w:szCs w:val="24"/>
        </w:rPr>
        <w:t>i</w:t>
      </w:r>
      <w:r w:rsidRPr="00937330">
        <w:rPr>
          <w:rFonts w:cstheme="minorHAnsi"/>
          <w:w w:val="105"/>
          <w:sz w:val="24"/>
          <w:szCs w:val="24"/>
        </w:rPr>
        <w:t>ón</w:t>
      </w:r>
      <w:r w:rsidRPr="00937330">
        <w:rPr>
          <w:rFonts w:cstheme="minorHAnsi"/>
          <w:spacing w:val="-29"/>
          <w:w w:val="105"/>
          <w:sz w:val="24"/>
          <w:szCs w:val="24"/>
        </w:rPr>
        <w:t xml:space="preserve"> </w:t>
      </w:r>
      <w:r w:rsidRPr="00937330">
        <w:rPr>
          <w:rFonts w:cstheme="minorHAnsi"/>
          <w:w w:val="105"/>
          <w:sz w:val="24"/>
          <w:szCs w:val="24"/>
        </w:rPr>
        <w:t>y</w:t>
      </w:r>
      <w:r w:rsidRPr="00937330">
        <w:rPr>
          <w:rFonts w:cstheme="minorHAnsi"/>
          <w:spacing w:val="-20"/>
          <w:w w:val="105"/>
          <w:sz w:val="24"/>
          <w:szCs w:val="24"/>
        </w:rPr>
        <w:t xml:space="preserve"> </w:t>
      </w:r>
      <w:r w:rsidRPr="00937330">
        <w:rPr>
          <w:rFonts w:cstheme="minorHAnsi"/>
          <w:spacing w:val="-35"/>
          <w:w w:val="105"/>
          <w:sz w:val="24"/>
          <w:szCs w:val="24"/>
        </w:rPr>
        <w:t>e</w:t>
      </w:r>
      <w:r w:rsidRPr="00937330">
        <w:rPr>
          <w:rFonts w:cstheme="minorHAnsi"/>
          <w:w w:val="105"/>
          <w:sz w:val="24"/>
          <w:szCs w:val="24"/>
        </w:rPr>
        <w:t>nr</w:t>
      </w:r>
      <w:r w:rsidRPr="00937330">
        <w:rPr>
          <w:rFonts w:cstheme="minorHAnsi"/>
          <w:spacing w:val="-18"/>
          <w:w w:val="105"/>
          <w:sz w:val="24"/>
          <w:szCs w:val="24"/>
        </w:rPr>
        <w:t>i</w:t>
      </w:r>
      <w:r w:rsidRPr="00937330">
        <w:rPr>
          <w:rFonts w:cstheme="minorHAnsi"/>
          <w:w w:val="105"/>
          <w:sz w:val="24"/>
          <w:szCs w:val="24"/>
        </w:rPr>
        <w:t>quecimiento</w:t>
      </w:r>
      <w:r w:rsidRPr="00937330">
        <w:rPr>
          <w:rFonts w:cstheme="minorHAnsi"/>
          <w:spacing w:val="1"/>
          <w:w w:val="105"/>
          <w:sz w:val="24"/>
          <w:szCs w:val="24"/>
        </w:rPr>
        <w:t xml:space="preserve"> </w:t>
      </w:r>
      <w:r w:rsidRPr="00937330">
        <w:rPr>
          <w:rFonts w:cstheme="minorHAnsi"/>
          <w:w w:val="105"/>
          <w:sz w:val="24"/>
          <w:szCs w:val="24"/>
        </w:rPr>
        <w:t>de</w:t>
      </w:r>
      <w:r w:rsidRPr="00937330">
        <w:rPr>
          <w:rFonts w:cstheme="minorHAnsi"/>
          <w:spacing w:val="-24"/>
          <w:w w:val="105"/>
          <w:sz w:val="24"/>
          <w:szCs w:val="24"/>
        </w:rPr>
        <w:t xml:space="preserve"> </w:t>
      </w:r>
      <w:r w:rsidRPr="00937330">
        <w:rPr>
          <w:rFonts w:cstheme="minorHAnsi"/>
          <w:w w:val="105"/>
          <w:sz w:val="24"/>
          <w:szCs w:val="24"/>
        </w:rPr>
        <w:t>las</w:t>
      </w:r>
      <w:r w:rsidRPr="00937330">
        <w:rPr>
          <w:rFonts w:cstheme="minorHAnsi"/>
          <w:spacing w:val="-35"/>
          <w:w w:val="105"/>
          <w:sz w:val="24"/>
          <w:szCs w:val="24"/>
        </w:rPr>
        <w:t xml:space="preserve"> </w:t>
      </w:r>
      <w:r w:rsidRPr="00937330">
        <w:rPr>
          <w:rFonts w:cstheme="minorHAnsi"/>
          <w:w w:val="105"/>
          <w:sz w:val="24"/>
          <w:szCs w:val="24"/>
        </w:rPr>
        <w:t>culturas</w:t>
      </w:r>
      <w:r w:rsidRPr="00937330">
        <w:rPr>
          <w:rFonts w:cstheme="minorHAnsi"/>
          <w:spacing w:val="-27"/>
          <w:w w:val="105"/>
          <w:sz w:val="24"/>
          <w:szCs w:val="24"/>
        </w:rPr>
        <w:t xml:space="preserve"> </w:t>
      </w:r>
      <w:r w:rsidRPr="00937330">
        <w:rPr>
          <w:rFonts w:cstheme="minorHAnsi"/>
          <w:w w:val="105"/>
          <w:sz w:val="24"/>
          <w:szCs w:val="24"/>
        </w:rPr>
        <w:t>y</w:t>
      </w:r>
      <w:r w:rsidRPr="00937330">
        <w:rPr>
          <w:rFonts w:cstheme="minorHAnsi"/>
          <w:spacing w:val="-20"/>
          <w:w w:val="105"/>
          <w:sz w:val="24"/>
          <w:szCs w:val="24"/>
        </w:rPr>
        <w:t xml:space="preserve"> </w:t>
      </w:r>
      <w:r w:rsidRPr="00937330">
        <w:rPr>
          <w:rFonts w:cstheme="minorHAnsi"/>
          <w:w w:val="105"/>
          <w:sz w:val="24"/>
          <w:szCs w:val="24"/>
        </w:rPr>
        <w:t>saberes.</w:t>
      </w:r>
    </w:p>
    <w:p w14:paraId="6EC2562C"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Se desarrolla mediante un conjunto de planes, programas, proyectos; e, iniciativas de interés público, planificadas, ejecutadas, monitoreadas y evaluadas de manera sistemática por las Instituciones de Educación Superior, tales como: servicio comunitario, prestación de servicios especializados, consultorías, educación continua, gestión de redes, cooperación y desarrollo, difusión y distribución del saber; que permitan la democratización del conocimiento y el desarrollo de la innovación social.</w:t>
      </w:r>
    </w:p>
    <w:p w14:paraId="3070CB40"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La vinculación con la sociedad se articula con la función sustantiva de docencia, para la formación integral de los estudiantes, que complementan la teoría con la práctica en los procesos de enseñanza-aprendizaje, promoviendo espacios de experiencia vivencial y reflexión crítica. Se articula con la investigación, al posibilitar la identificación de necesidades y formulación de preguntas que alimenten las líneas, </w:t>
      </w:r>
      <w:r w:rsidRPr="00937330">
        <w:rPr>
          <w:rFonts w:cstheme="minorHAnsi"/>
          <w:w w:val="105"/>
          <w:sz w:val="24"/>
          <w:szCs w:val="24"/>
        </w:rPr>
        <w:lastRenderedPageBreak/>
        <w:t>programas y proyectos de investigación; y, al propiciar el uso social del conocimiento científico y los saberes;</w:t>
      </w:r>
    </w:p>
    <w:p w14:paraId="72321410" w14:textId="77777777" w:rsidR="00B921BA" w:rsidRPr="00937330" w:rsidRDefault="00B921BA" w:rsidP="00B921BA">
      <w:pPr>
        <w:spacing w:line="480" w:lineRule="auto"/>
        <w:ind w:left="708"/>
        <w:jc w:val="both"/>
        <w:rPr>
          <w:rFonts w:cstheme="minorHAnsi"/>
          <w:w w:val="105"/>
          <w:sz w:val="24"/>
          <w:szCs w:val="24"/>
        </w:rPr>
      </w:pPr>
      <w:r w:rsidRPr="00937330">
        <w:rPr>
          <w:rFonts w:cstheme="minorHAnsi"/>
          <w:w w:val="105"/>
          <w:sz w:val="24"/>
          <w:szCs w:val="24"/>
        </w:rPr>
        <w:t>Que, el Reglamento de Régimen Académico, prescribe en el artículo 50.-</w:t>
      </w:r>
    </w:p>
    <w:p w14:paraId="0638A466" w14:textId="77777777" w:rsidR="00B921BA" w:rsidRPr="00937330" w:rsidRDefault="00B921BA" w:rsidP="00B921BA">
      <w:pPr>
        <w:spacing w:line="240" w:lineRule="auto"/>
        <w:ind w:left="708"/>
        <w:jc w:val="both"/>
        <w:rPr>
          <w:rFonts w:cstheme="minorHAnsi"/>
          <w:w w:val="105"/>
          <w:sz w:val="24"/>
          <w:szCs w:val="24"/>
        </w:rPr>
      </w:pPr>
      <w:r w:rsidRPr="00937330">
        <w:rPr>
          <w:rFonts w:cstheme="minorHAnsi"/>
          <w:w w:val="105"/>
          <w:sz w:val="24"/>
          <w:szCs w:val="24"/>
        </w:rPr>
        <w:t>Vinc</w:t>
      </w:r>
      <w:r w:rsidRPr="00937330">
        <w:rPr>
          <w:rFonts w:cstheme="minorHAnsi"/>
          <w:spacing w:val="7"/>
          <w:w w:val="105"/>
          <w:sz w:val="24"/>
          <w:szCs w:val="24"/>
        </w:rPr>
        <w:t>u</w:t>
      </w:r>
      <w:r w:rsidRPr="00937330">
        <w:rPr>
          <w:rFonts w:cstheme="minorHAnsi"/>
          <w:w w:val="105"/>
          <w:sz w:val="24"/>
          <w:szCs w:val="24"/>
        </w:rPr>
        <w:t>l</w:t>
      </w:r>
      <w:r w:rsidRPr="00937330">
        <w:rPr>
          <w:rFonts w:cstheme="minorHAnsi"/>
          <w:spacing w:val="-22"/>
          <w:w w:val="105"/>
          <w:sz w:val="24"/>
          <w:szCs w:val="24"/>
        </w:rPr>
        <w:t>a</w:t>
      </w:r>
      <w:r w:rsidRPr="00937330">
        <w:rPr>
          <w:rFonts w:cstheme="minorHAnsi"/>
          <w:w w:val="105"/>
          <w:sz w:val="24"/>
          <w:szCs w:val="24"/>
        </w:rPr>
        <w:t>ción</w:t>
      </w:r>
      <w:r w:rsidRPr="00937330">
        <w:rPr>
          <w:rFonts w:cstheme="minorHAnsi"/>
          <w:spacing w:val="57"/>
          <w:w w:val="105"/>
          <w:sz w:val="24"/>
          <w:szCs w:val="24"/>
        </w:rPr>
        <w:t xml:space="preserve"> </w:t>
      </w:r>
      <w:r w:rsidRPr="00937330">
        <w:rPr>
          <w:rFonts w:cstheme="minorHAnsi"/>
          <w:spacing w:val="-21"/>
          <w:w w:val="105"/>
          <w:sz w:val="24"/>
          <w:szCs w:val="24"/>
        </w:rPr>
        <w:t>c</w:t>
      </w:r>
      <w:r w:rsidRPr="00937330">
        <w:rPr>
          <w:rFonts w:cstheme="minorHAnsi"/>
          <w:w w:val="105"/>
          <w:sz w:val="24"/>
          <w:szCs w:val="24"/>
        </w:rPr>
        <w:t>on</w:t>
      </w:r>
      <w:r w:rsidRPr="00937330">
        <w:rPr>
          <w:rFonts w:cstheme="minorHAnsi"/>
          <w:spacing w:val="70"/>
          <w:w w:val="105"/>
          <w:sz w:val="24"/>
          <w:szCs w:val="24"/>
        </w:rPr>
        <w:t xml:space="preserve"> </w:t>
      </w:r>
      <w:r w:rsidRPr="00937330">
        <w:rPr>
          <w:rFonts w:cstheme="minorHAnsi"/>
          <w:w w:val="105"/>
          <w:sz w:val="24"/>
          <w:szCs w:val="24"/>
        </w:rPr>
        <w:t>la</w:t>
      </w:r>
      <w:r w:rsidRPr="00937330">
        <w:rPr>
          <w:rFonts w:cstheme="minorHAnsi"/>
          <w:w w:val="102"/>
          <w:sz w:val="24"/>
          <w:szCs w:val="24"/>
        </w:rPr>
        <w:t xml:space="preserve"> </w:t>
      </w:r>
      <w:r w:rsidRPr="00937330">
        <w:rPr>
          <w:rFonts w:cstheme="minorHAnsi"/>
          <w:w w:val="105"/>
          <w:sz w:val="24"/>
          <w:szCs w:val="24"/>
        </w:rPr>
        <w:t>so</w:t>
      </w:r>
      <w:r w:rsidRPr="00937330">
        <w:rPr>
          <w:rFonts w:cstheme="minorHAnsi"/>
          <w:spacing w:val="-6"/>
          <w:w w:val="105"/>
          <w:sz w:val="24"/>
          <w:szCs w:val="24"/>
        </w:rPr>
        <w:t>c</w:t>
      </w:r>
      <w:r w:rsidRPr="00937330">
        <w:rPr>
          <w:rFonts w:cstheme="minorHAnsi"/>
          <w:w w:val="105"/>
          <w:sz w:val="24"/>
          <w:szCs w:val="24"/>
        </w:rPr>
        <w:t>i</w:t>
      </w:r>
      <w:r w:rsidRPr="00937330">
        <w:rPr>
          <w:rFonts w:cstheme="minorHAnsi"/>
          <w:spacing w:val="-15"/>
          <w:w w:val="105"/>
          <w:sz w:val="24"/>
          <w:szCs w:val="24"/>
        </w:rPr>
        <w:t>e</w:t>
      </w:r>
      <w:r w:rsidRPr="00937330">
        <w:rPr>
          <w:rFonts w:cstheme="minorHAnsi"/>
          <w:w w:val="105"/>
          <w:sz w:val="24"/>
          <w:szCs w:val="24"/>
        </w:rPr>
        <w:t>da</w:t>
      </w:r>
      <w:r w:rsidRPr="00937330">
        <w:rPr>
          <w:rFonts w:cstheme="minorHAnsi"/>
          <w:spacing w:val="-2"/>
          <w:w w:val="105"/>
          <w:sz w:val="24"/>
          <w:szCs w:val="24"/>
        </w:rPr>
        <w:t>d</w:t>
      </w:r>
      <w:r w:rsidRPr="00937330">
        <w:rPr>
          <w:rFonts w:cstheme="minorHAnsi"/>
          <w:spacing w:val="-50"/>
          <w:w w:val="105"/>
          <w:sz w:val="24"/>
          <w:szCs w:val="24"/>
        </w:rPr>
        <w:t>.</w:t>
      </w:r>
      <w:r w:rsidRPr="00937330">
        <w:rPr>
          <w:rFonts w:cstheme="minorHAnsi"/>
          <w:w w:val="105"/>
          <w:sz w:val="24"/>
          <w:szCs w:val="24"/>
        </w:rPr>
        <w:t xml:space="preserve"> -</w:t>
      </w:r>
      <w:r w:rsidRPr="00937330">
        <w:rPr>
          <w:rFonts w:cstheme="minorHAnsi"/>
          <w:spacing w:val="-27"/>
          <w:w w:val="105"/>
          <w:sz w:val="24"/>
          <w:szCs w:val="24"/>
        </w:rPr>
        <w:t xml:space="preserve"> </w:t>
      </w:r>
      <w:r w:rsidRPr="00937330">
        <w:rPr>
          <w:rFonts w:cstheme="minorHAnsi"/>
          <w:w w:val="105"/>
          <w:sz w:val="24"/>
          <w:szCs w:val="24"/>
        </w:rPr>
        <w:t>Ha</w:t>
      </w:r>
      <w:r w:rsidRPr="00937330">
        <w:rPr>
          <w:rFonts w:cstheme="minorHAnsi"/>
          <w:spacing w:val="-6"/>
          <w:w w:val="105"/>
          <w:sz w:val="24"/>
          <w:szCs w:val="24"/>
        </w:rPr>
        <w:t>c</w:t>
      </w:r>
      <w:r w:rsidRPr="00937330">
        <w:rPr>
          <w:rFonts w:cstheme="minorHAnsi"/>
          <w:w w:val="105"/>
          <w:sz w:val="24"/>
          <w:szCs w:val="24"/>
        </w:rPr>
        <w:t>e</w:t>
      </w:r>
      <w:r w:rsidRPr="00937330">
        <w:rPr>
          <w:rFonts w:cstheme="minorHAnsi"/>
          <w:spacing w:val="-18"/>
          <w:w w:val="105"/>
          <w:sz w:val="24"/>
          <w:szCs w:val="24"/>
        </w:rPr>
        <w:t xml:space="preserve"> </w:t>
      </w:r>
      <w:r w:rsidRPr="00937330">
        <w:rPr>
          <w:rFonts w:cstheme="minorHAnsi"/>
          <w:w w:val="105"/>
          <w:sz w:val="24"/>
          <w:szCs w:val="24"/>
        </w:rPr>
        <w:t>refe</w:t>
      </w:r>
      <w:r w:rsidRPr="00937330">
        <w:rPr>
          <w:rFonts w:cstheme="minorHAnsi"/>
          <w:spacing w:val="-3"/>
          <w:w w:val="105"/>
          <w:sz w:val="24"/>
          <w:szCs w:val="24"/>
        </w:rPr>
        <w:t>r</w:t>
      </w:r>
      <w:r w:rsidRPr="00937330">
        <w:rPr>
          <w:rFonts w:cstheme="minorHAnsi"/>
          <w:w w:val="105"/>
          <w:sz w:val="24"/>
          <w:szCs w:val="24"/>
        </w:rPr>
        <w:t>enc</w:t>
      </w:r>
      <w:r w:rsidRPr="00937330">
        <w:rPr>
          <w:rFonts w:cstheme="minorHAnsi"/>
          <w:spacing w:val="-25"/>
          <w:w w:val="105"/>
          <w:sz w:val="24"/>
          <w:szCs w:val="24"/>
        </w:rPr>
        <w:t>i</w:t>
      </w:r>
      <w:r w:rsidRPr="00937330">
        <w:rPr>
          <w:rFonts w:cstheme="minorHAnsi"/>
          <w:w w:val="105"/>
          <w:sz w:val="24"/>
          <w:szCs w:val="24"/>
        </w:rPr>
        <w:t>a</w:t>
      </w:r>
      <w:r w:rsidRPr="00937330">
        <w:rPr>
          <w:rFonts w:cstheme="minorHAnsi"/>
          <w:spacing w:val="-5"/>
          <w:w w:val="105"/>
          <w:sz w:val="24"/>
          <w:szCs w:val="24"/>
        </w:rPr>
        <w:t xml:space="preserve"> </w:t>
      </w:r>
      <w:r w:rsidRPr="00937330">
        <w:rPr>
          <w:rFonts w:cstheme="minorHAnsi"/>
          <w:w w:val="105"/>
          <w:sz w:val="24"/>
          <w:szCs w:val="24"/>
        </w:rPr>
        <w:t>a</w:t>
      </w:r>
      <w:r w:rsidRPr="00937330">
        <w:rPr>
          <w:rFonts w:cstheme="minorHAnsi"/>
          <w:spacing w:val="-6"/>
          <w:w w:val="105"/>
          <w:sz w:val="24"/>
          <w:szCs w:val="24"/>
        </w:rPr>
        <w:t xml:space="preserve"> </w:t>
      </w:r>
      <w:r w:rsidRPr="00937330">
        <w:rPr>
          <w:rFonts w:cstheme="minorHAnsi"/>
          <w:w w:val="105"/>
          <w:sz w:val="24"/>
          <w:szCs w:val="24"/>
        </w:rPr>
        <w:t>la</w:t>
      </w:r>
      <w:r w:rsidRPr="00937330">
        <w:rPr>
          <w:rFonts w:cstheme="minorHAnsi"/>
          <w:spacing w:val="13"/>
          <w:w w:val="105"/>
          <w:sz w:val="24"/>
          <w:szCs w:val="24"/>
        </w:rPr>
        <w:t xml:space="preserve"> </w:t>
      </w:r>
      <w:r w:rsidRPr="00937330">
        <w:rPr>
          <w:rFonts w:cstheme="minorHAnsi"/>
          <w:w w:val="105"/>
          <w:sz w:val="24"/>
          <w:szCs w:val="24"/>
        </w:rPr>
        <w:t>p</w:t>
      </w:r>
      <w:r w:rsidRPr="00937330">
        <w:rPr>
          <w:rFonts w:cstheme="minorHAnsi"/>
          <w:spacing w:val="-17"/>
          <w:w w:val="105"/>
          <w:sz w:val="24"/>
          <w:szCs w:val="24"/>
        </w:rPr>
        <w:t>l</w:t>
      </w:r>
      <w:r w:rsidRPr="00937330">
        <w:rPr>
          <w:rFonts w:cstheme="minorHAnsi"/>
          <w:w w:val="105"/>
          <w:sz w:val="24"/>
          <w:szCs w:val="24"/>
        </w:rPr>
        <w:t>anif</w:t>
      </w:r>
      <w:r w:rsidRPr="00937330">
        <w:rPr>
          <w:rFonts w:cstheme="minorHAnsi"/>
          <w:spacing w:val="-26"/>
          <w:w w:val="105"/>
          <w:sz w:val="24"/>
          <w:szCs w:val="24"/>
        </w:rPr>
        <w:t>i</w:t>
      </w:r>
      <w:r w:rsidRPr="00937330">
        <w:rPr>
          <w:rFonts w:cstheme="minorHAnsi"/>
          <w:w w:val="105"/>
          <w:sz w:val="24"/>
          <w:szCs w:val="24"/>
        </w:rPr>
        <w:t>cació</w:t>
      </w:r>
      <w:r w:rsidRPr="00937330">
        <w:rPr>
          <w:rFonts w:cstheme="minorHAnsi"/>
          <w:spacing w:val="-11"/>
          <w:w w:val="105"/>
          <w:sz w:val="24"/>
          <w:szCs w:val="24"/>
        </w:rPr>
        <w:t>n</w:t>
      </w:r>
      <w:r w:rsidRPr="00937330">
        <w:rPr>
          <w:rFonts w:cstheme="minorHAnsi"/>
          <w:spacing w:val="15"/>
          <w:w w:val="105"/>
          <w:sz w:val="24"/>
          <w:szCs w:val="24"/>
        </w:rPr>
        <w:t xml:space="preserve">, </w:t>
      </w:r>
      <w:r w:rsidRPr="00937330">
        <w:rPr>
          <w:rFonts w:cstheme="minorHAnsi"/>
          <w:w w:val="105"/>
          <w:sz w:val="24"/>
          <w:szCs w:val="24"/>
        </w:rPr>
        <w:t>e</w:t>
      </w:r>
      <w:r w:rsidRPr="00937330">
        <w:rPr>
          <w:rFonts w:cstheme="minorHAnsi"/>
          <w:spacing w:val="-39"/>
          <w:w w:val="105"/>
          <w:sz w:val="24"/>
          <w:szCs w:val="24"/>
        </w:rPr>
        <w:t>j</w:t>
      </w:r>
      <w:r w:rsidRPr="00937330">
        <w:rPr>
          <w:rFonts w:cstheme="minorHAnsi"/>
          <w:spacing w:val="-21"/>
          <w:w w:val="105"/>
          <w:sz w:val="24"/>
          <w:szCs w:val="24"/>
        </w:rPr>
        <w:t>e</w:t>
      </w:r>
      <w:r w:rsidRPr="00937330">
        <w:rPr>
          <w:rFonts w:cstheme="minorHAnsi"/>
          <w:w w:val="105"/>
          <w:sz w:val="24"/>
          <w:szCs w:val="24"/>
        </w:rPr>
        <w:t>cución</w:t>
      </w:r>
      <w:r w:rsidRPr="00937330">
        <w:rPr>
          <w:rFonts w:cstheme="minorHAnsi"/>
          <w:spacing w:val="15"/>
          <w:w w:val="105"/>
          <w:sz w:val="24"/>
          <w:szCs w:val="24"/>
        </w:rPr>
        <w:t xml:space="preserve"> </w:t>
      </w:r>
      <w:r w:rsidRPr="00937330">
        <w:rPr>
          <w:rFonts w:cstheme="minorHAnsi"/>
          <w:w w:val="105"/>
          <w:sz w:val="24"/>
          <w:szCs w:val="24"/>
        </w:rPr>
        <w:t>y</w:t>
      </w:r>
      <w:r w:rsidRPr="00937330">
        <w:rPr>
          <w:rFonts w:cstheme="minorHAnsi"/>
          <w:spacing w:val="23"/>
          <w:w w:val="105"/>
          <w:sz w:val="24"/>
          <w:szCs w:val="24"/>
        </w:rPr>
        <w:t xml:space="preserve"> </w:t>
      </w:r>
      <w:r w:rsidRPr="00937330">
        <w:rPr>
          <w:rFonts w:cstheme="minorHAnsi"/>
          <w:w w:val="105"/>
          <w:sz w:val="24"/>
          <w:szCs w:val="24"/>
        </w:rPr>
        <w:t>difusión</w:t>
      </w:r>
      <w:r w:rsidRPr="00937330">
        <w:rPr>
          <w:rFonts w:cstheme="minorHAnsi"/>
          <w:spacing w:val="13"/>
          <w:w w:val="105"/>
          <w:sz w:val="24"/>
          <w:szCs w:val="24"/>
        </w:rPr>
        <w:t xml:space="preserve"> </w:t>
      </w:r>
      <w:r w:rsidRPr="00937330">
        <w:rPr>
          <w:rFonts w:cstheme="minorHAnsi"/>
          <w:spacing w:val="-21"/>
          <w:w w:val="105"/>
          <w:sz w:val="24"/>
          <w:szCs w:val="24"/>
        </w:rPr>
        <w:t>d</w:t>
      </w:r>
      <w:r w:rsidRPr="00937330">
        <w:rPr>
          <w:rFonts w:cstheme="minorHAnsi"/>
          <w:w w:val="105"/>
          <w:sz w:val="24"/>
          <w:szCs w:val="24"/>
        </w:rPr>
        <w:t>e</w:t>
      </w:r>
      <w:r w:rsidRPr="00937330">
        <w:rPr>
          <w:rFonts w:cstheme="minorHAnsi"/>
          <w:spacing w:val="-4"/>
          <w:w w:val="105"/>
          <w:sz w:val="24"/>
          <w:szCs w:val="24"/>
        </w:rPr>
        <w:t xml:space="preserve"> </w:t>
      </w:r>
      <w:r w:rsidRPr="00937330">
        <w:rPr>
          <w:rFonts w:cstheme="minorHAnsi"/>
          <w:spacing w:val="-25"/>
          <w:w w:val="105"/>
          <w:sz w:val="24"/>
          <w:szCs w:val="24"/>
        </w:rPr>
        <w:t>a</w:t>
      </w:r>
      <w:r w:rsidRPr="00937330">
        <w:rPr>
          <w:rFonts w:cstheme="minorHAnsi"/>
          <w:w w:val="105"/>
          <w:sz w:val="24"/>
          <w:szCs w:val="24"/>
        </w:rPr>
        <w:t>ctividades</w:t>
      </w:r>
      <w:r w:rsidRPr="00937330">
        <w:rPr>
          <w:rFonts w:cstheme="minorHAnsi"/>
          <w:spacing w:val="-10"/>
          <w:w w:val="105"/>
          <w:sz w:val="24"/>
          <w:szCs w:val="24"/>
        </w:rPr>
        <w:t xml:space="preserve"> </w:t>
      </w:r>
      <w:r w:rsidRPr="00937330">
        <w:rPr>
          <w:rFonts w:cstheme="minorHAnsi"/>
          <w:w w:val="105"/>
          <w:sz w:val="24"/>
          <w:szCs w:val="24"/>
        </w:rPr>
        <w:t>que</w:t>
      </w:r>
      <w:r w:rsidRPr="00937330">
        <w:rPr>
          <w:rFonts w:cstheme="minorHAnsi"/>
          <w:spacing w:val="8"/>
          <w:w w:val="105"/>
          <w:sz w:val="24"/>
          <w:szCs w:val="24"/>
        </w:rPr>
        <w:t xml:space="preserve"> </w:t>
      </w:r>
      <w:r w:rsidRPr="00937330">
        <w:rPr>
          <w:rFonts w:cstheme="minorHAnsi"/>
          <w:spacing w:val="-28"/>
          <w:w w:val="105"/>
          <w:sz w:val="24"/>
          <w:szCs w:val="24"/>
        </w:rPr>
        <w:t>g</w:t>
      </w:r>
      <w:r w:rsidRPr="00937330">
        <w:rPr>
          <w:rFonts w:cstheme="minorHAnsi"/>
          <w:w w:val="105"/>
          <w:sz w:val="24"/>
          <w:szCs w:val="24"/>
        </w:rPr>
        <w:t>arantizan</w:t>
      </w:r>
      <w:r w:rsidRPr="00937330">
        <w:rPr>
          <w:rFonts w:cstheme="minorHAnsi"/>
          <w:spacing w:val="35"/>
          <w:w w:val="105"/>
          <w:sz w:val="24"/>
          <w:szCs w:val="24"/>
        </w:rPr>
        <w:t xml:space="preserve"> </w:t>
      </w:r>
      <w:r w:rsidRPr="00937330">
        <w:rPr>
          <w:rFonts w:cstheme="minorHAnsi"/>
          <w:w w:val="105"/>
          <w:sz w:val="24"/>
          <w:szCs w:val="24"/>
        </w:rPr>
        <w:t>la</w:t>
      </w:r>
      <w:r w:rsidRPr="00937330">
        <w:rPr>
          <w:rFonts w:cstheme="minorHAnsi"/>
          <w:w w:val="102"/>
          <w:sz w:val="24"/>
          <w:szCs w:val="24"/>
        </w:rPr>
        <w:t xml:space="preserve"> </w:t>
      </w:r>
      <w:r w:rsidRPr="00937330">
        <w:rPr>
          <w:rFonts w:cstheme="minorHAnsi"/>
          <w:w w:val="105"/>
          <w:sz w:val="24"/>
          <w:szCs w:val="24"/>
        </w:rPr>
        <w:t>partic</w:t>
      </w:r>
      <w:r w:rsidRPr="00937330">
        <w:rPr>
          <w:rFonts w:cstheme="minorHAnsi"/>
          <w:spacing w:val="-2"/>
          <w:w w:val="105"/>
          <w:sz w:val="24"/>
          <w:szCs w:val="24"/>
        </w:rPr>
        <w:t>i</w:t>
      </w:r>
      <w:r w:rsidRPr="00937330">
        <w:rPr>
          <w:rFonts w:cstheme="minorHAnsi"/>
          <w:spacing w:val="-8"/>
          <w:w w:val="105"/>
          <w:sz w:val="24"/>
          <w:szCs w:val="24"/>
        </w:rPr>
        <w:t>p</w:t>
      </w:r>
      <w:r w:rsidRPr="00937330">
        <w:rPr>
          <w:rFonts w:cstheme="minorHAnsi"/>
          <w:w w:val="105"/>
          <w:sz w:val="24"/>
          <w:szCs w:val="24"/>
        </w:rPr>
        <w:t>ac</w:t>
      </w:r>
      <w:r w:rsidRPr="00937330">
        <w:rPr>
          <w:rFonts w:cstheme="minorHAnsi"/>
          <w:spacing w:val="-27"/>
          <w:w w:val="105"/>
          <w:sz w:val="24"/>
          <w:szCs w:val="24"/>
        </w:rPr>
        <w:t>i</w:t>
      </w:r>
      <w:r w:rsidRPr="00937330">
        <w:rPr>
          <w:rFonts w:cstheme="minorHAnsi"/>
          <w:w w:val="105"/>
          <w:sz w:val="24"/>
          <w:szCs w:val="24"/>
        </w:rPr>
        <w:t>ón</w:t>
      </w:r>
      <w:r w:rsidRPr="00937330">
        <w:rPr>
          <w:rFonts w:cstheme="minorHAnsi"/>
          <w:spacing w:val="15"/>
          <w:w w:val="105"/>
          <w:sz w:val="24"/>
          <w:szCs w:val="24"/>
        </w:rPr>
        <w:t xml:space="preserve"> </w:t>
      </w:r>
      <w:r w:rsidRPr="00937330">
        <w:rPr>
          <w:rFonts w:cstheme="minorHAnsi"/>
          <w:spacing w:val="-22"/>
          <w:w w:val="105"/>
          <w:sz w:val="24"/>
          <w:szCs w:val="24"/>
        </w:rPr>
        <w:t>e</w:t>
      </w:r>
      <w:r w:rsidRPr="00937330">
        <w:rPr>
          <w:rFonts w:cstheme="minorHAnsi"/>
          <w:w w:val="105"/>
          <w:sz w:val="24"/>
          <w:szCs w:val="24"/>
        </w:rPr>
        <w:t>fect</w:t>
      </w:r>
      <w:r w:rsidRPr="00937330">
        <w:rPr>
          <w:rFonts w:cstheme="minorHAnsi"/>
          <w:spacing w:val="-24"/>
          <w:w w:val="105"/>
          <w:sz w:val="24"/>
          <w:szCs w:val="24"/>
        </w:rPr>
        <w:t>i</w:t>
      </w:r>
      <w:r w:rsidRPr="00937330">
        <w:rPr>
          <w:rFonts w:cstheme="minorHAnsi"/>
          <w:w w:val="105"/>
          <w:sz w:val="24"/>
          <w:szCs w:val="24"/>
        </w:rPr>
        <w:t>va</w:t>
      </w:r>
      <w:r w:rsidRPr="00937330">
        <w:rPr>
          <w:rFonts w:cstheme="minorHAnsi"/>
          <w:spacing w:val="25"/>
          <w:w w:val="105"/>
          <w:sz w:val="24"/>
          <w:szCs w:val="24"/>
        </w:rPr>
        <w:t xml:space="preserve"> </w:t>
      </w:r>
      <w:r w:rsidRPr="00937330">
        <w:rPr>
          <w:rFonts w:cstheme="minorHAnsi"/>
          <w:w w:val="105"/>
          <w:sz w:val="24"/>
          <w:szCs w:val="24"/>
        </w:rPr>
        <w:t>en</w:t>
      </w:r>
      <w:r w:rsidRPr="00937330">
        <w:rPr>
          <w:rFonts w:cstheme="minorHAnsi"/>
          <w:spacing w:val="17"/>
          <w:w w:val="105"/>
          <w:sz w:val="24"/>
          <w:szCs w:val="24"/>
        </w:rPr>
        <w:t xml:space="preserve"> </w:t>
      </w:r>
      <w:r w:rsidRPr="00937330">
        <w:rPr>
          <w:rFonts w:cstheme="minorHAnsi"/>
          <w:w w:val="105"/>
          <w:sz w:val="24"/>
          <w:szCs w:val="24"/>
        </w:rPr>
        <w:t>la</w:t>
      </w:r>
      <w:r w:rsidRPr="00937330">
        <w:rPr>
          <w:rFonts w:cstheme="minorHAnsi"/>
          <w:spacing w:val="18"/>
          <w:w w:val="105"/>
          <w:sz w:val="24"/>
          <w:szCs w:val="24"/>
        </w:rPr>
        <w:t xml:space="preserve"> </w:t>
      </w:r>
      <w:r w:rsidRPr="00937330">
        <w:rPr>
          <w:rFonts w:cstheme="minorHAnsi"/>
          <w:spacing w:val="-28"/>
          <w:w w:val="105"/>
          <w:sz w:val="24"/>
          <w:szCs w:val="24"/>
        </w:rPr>
        <w:t>s</w:t>
      </w:r>
      <w:r w:rsidRPr="00937330">
        <w:rPr>
          <w:rFonts w:cstheme="minorHAnsi"/>
          <w:spacing w:val="-22"/>
          <w:w w:val="105"/>
          <w:sz w:val="24"/>
          <w:szCs w:val="24"/>
        </w:rPr>
        <w:t>o</w:t>
      </w:r>
      <w:r w:rsidRPr="00937330">
        <w:rPr>
          <w:rFonts w:cstheme="minorHAnsi"/>
          <w:w w:val="105"/>
          <w:sz w:val="24"/>
          <w:szCs w:val="24"/>
        </w:rPr>
        <w:t>c</w:t>
      </w:r>
      <w:r w:rsidRPr="00937330">
        <w:rPr>
          <w:rFonts w:cstheme="minorHAnsi"/>
          <w:spacing w:val="-31"/>
          <w:w w:val="105"/>
          <w:sz w:val="24"/>
          <w:szCs w:val="24"/>
        </w:rPr>
        <w:t>i</w:t>
      </w:r>
      <w:r w:rsidRPr="00937330">
        <w:rPr>
          <w:rFonts w:cstheme="minorHAnsi"/>
          <w:w w:val="105"/>
          <w:sz w:val="24"/>
          <w:szCs w:val="24"/>
        </w:rPr>
        <w:t>edad</w:t>
      </w:r>
      <w:r w:rsidRPr="00937330">
        <w:rPr>
          <w:rFonts w:cstheme="minorHAnsi"/>
          <w:spacing w:val="40"/>
          <w:w w:val="105"/>
          <w:sz w:val="24"/>
          <w:szCs w:val="24"/>
        </w:rPr>
        <w:t xml:space="preserve"> </w:t>
      </w:r>
      <w:r w:rsidRPr="00937330">
        <w:rPr>
          <w:rFonts w:cstheme="minorHAnsi"/>
          <w:w w:val="105"/>
          <w:sz w:val="24"/>
          <w:szCs w:val="24"/>
        </w:rPr>
        <w:t>y</w:t>
      </w:r>
      <w:r w:rsidRPr="00937330">
        <w:rPr>
          <w:rFonts w:cstheme="minorHAnsi"/>
          <w:spacing w:val="26"/>
          <w:w w:val="105"/>
          <w:sz w:val="24"/>
          <w:szCs w:val="24"/>
        </w:rPr>
        <w:t xml:space="preserve"> </w:t>
      </w:r>
      <w:r w:rsidRPr="00937330">
        <w:rPr>
          <w:rFonts w:cstheme="minorHAnsi"/>
          <w:w w:val="105"/>
          <w:sz w:val="24"/>
          <w:szCs w:val="24"/>
        </w:rPr>
        <w:t>r</w:t>
      </w:r>
      <w:r w:rsidRPr="00937330">
        <w:rPr>
          <w:rFonts w:cstheme="minorHAnsi"/>
          <w:spacing w:val="-8"/>
          <w:w w:val="105"/>
          <w:sz w:val="24"/>
          <w:szCs w:val="24"/>
        </w:rPr>
        <w:t>e</w:t>
      </w:r>
      <w:r w:rsidRPr="00937330">
        <w:rPr>
          <w:rFonts w:cstheme="minorHAnsi"/>
          <w:w w:val="105"/>
          <w:sz w:val="24"/>
          <w:szCs w:val="24"/>
        </w:rPr>
        <w:t>sponsabilidad</w:t>
      </w:r>
      <w:r w:rsidRPr="00937330">
        <w:rPr>
          <w:rFonts w:cstheme="minorHAnsi"/>
          <w:spacing w:val="36"/>
          <w:w w:val="105"/>
          <w:sz w:val="24"/>
          <w:szCs w:val="24"/>
        </w:rPr>
        <w:t xml:space="preserve"> </w:t>
      </w:r>
      <w:r w:rsidRPr="00937330">
        <w:rPr>
          <w:rFonts w:cstheme="minorHAnsi"/>
          <w:spacing w:val="-28"/>
          <w:w w:val="105"/>
          <w:sz w:val="24"/>
          <w:szCs w:val="24"/>
        </w:rPr>
        <w:t>s</w:t>
      </w:r>
      <w:r w:rsidRPr="00937330">
        <w:rPr>
          <w:rFonts w:cstheme="minorHAnsi"/>
          <w:w w:val="105"/>
          <w:sz w:val="24"/>
          <w:szCs w:val="24"/>
        </w:rPr>
        <w:t>ocial</w:t>
      </w:r>
      <w:r w:rsidRPr="00937330">
        <w:rPr>
          <w:rFonts w:cstheme="minorHAnsi"/>
          <w:spacing w:val="19"/>
          <w:w w:val="105"/>
          <w:sz w:val="24"/>
          <w:szCs w:val="24"/>
        </w:rPr>
        <w:t xml:space="preserve"> </w:t>
      </w:r>
      <w:r w:rsidRPr="00937330">
        <w:rPr>
          <w:rFonts w:cstheme="minorHAnsi"/>
          <w:w w:val="105"/>
          <w:sz w:val="24"/>
          <w:szCs w:val="24"/>
        </w:rPr>
        <w:t>de</w:t>
      </w:r>
      <w:r w:rsidRPr="00937330">
        <w:rPr>
          <w:rFonts w:cstheme="minorHAnsi"/>
          <w:spacing w:val="21"/>
          <w:w w:val="105"/>
          <w:sz w:val="24"/>
          <w:szCs w:val="24"/>
        </w:rPr>
        <w:t xml:space="preserve"> </w:t>
      </w:r>
      <w:r w:rsidRPr="00937330">
        <w:rPr>
          <w:rFonts w:cstheme="minorHAnsi"/>
          <w:w w:val="105"/>
          <w:sz w:val="24"/>
          <w:szCs w:val="24"/>
        </w:rPr>
        <w:t>las</w:t>
      </w:r>
      <w:r w:rsidRPr="00937330">
        <w:rPr>
          <w:rFonts w:cstheme="minorHAnsi"/>
          <w:spacing w:val="23"/>
          <w:w w:val="105"/>
          <w:sz w:val="24"/>
          <w:szCs w:val="24"/>
        </w:rPr>
        <w:t xml:space="preserve"> </w:t>
      </w:r>
      <w:r w:rsidRPr="00937330">
        <w:rPr>
          <w:rFonts w:cstheme="minorHAnsi"/>
          <w:w w:val="105"/>
          <w:sz w:val="24"/>
          <w:szCs w:val="24"/>
        </w:rPr>
        <w:t>instit</w:t>
      </w:r>
      <w:r w:rsidRPr="00937330">
        <w:rPr>
          <w:rFonts w:cstheme="minorHAnsi"/>
          <w:spacing w:val="-8"/>
          <w:w w:val="105"/>
          <w:sz w:val="24"/>
          <w:szCs w:val="24"/>
        </w:rPr>
        <w:t>u</w:t>
      </w:r>
      <w:r w:rsidRPr="00937330">
        <w:rPr>
          <w:rFonts w:cstheme="minorHAnsi"/>
          <w:w w:val="105"/>
          <w:sz w:val="24"/>
          <w:szCs w:val="24"/>
        </w:rPr>
        <w:t>cio</w:t>
      </w:r>
      <w:r w:rsidRPr="00937330">
        <w:rPr>
          <w:rFonts w:cstheme="minorHAnsi"/>
          <w:spacing w:val="-4"/>
          <w:w w:val="105"/>
          <w:sz w:val="24"/>
          <w:szCs w:val="24"/>
        </w:rPr>
        <w:t>n</w:t>
      </w:r>
      <w:r w:rsidRPr="00937330">
        <w:rPr>
          <w:rFonts w:cstheme="minorHAnsi"/>
          <w:w w:val="105"/>
          <w:sz w:val="24"/>
          <w:szCs w:val="24"/>
        </w:rPr>
        <w:t>es</w:t>
      </w:r>
      <w:r w:rsidRPr="00937330">
        <w:rPr>
          <w:rFonts w:cstheme="minorHAnsi"/>
          <w:spacing w:val="6"/>
          <w:w w:val="105"/>
          <w:sz w:val="24"/>
          <w:szCs w:val="24"/>
        </w:rPr>
        <w:t xml:space="preserve"> </w:t>
      </w:r>
      <w:r w:rsidRPr="00937330">
        <w:rPr>
          <w:rFonts w:cstheme="minorHAnsi"/>
          <w:w w:val="105"/>
          <w:sz w:val="24"/>
          <w:szCs w:val="24"/>
        </w:rPr>
        <w:t>d</w:t>
      </w:r>
      <w:r w:rsidRPr="00937330">
        <w:rPr>
          <w:rFonts w:cstheme="minorHAnsi"/>
          <w:spacing w:val="-17"/>
          <w:w w:val="105"/>
          <w:sz w:val="24"/>
          <w:szCs w:val="24"/>
        </w:rPr>
        <w:t>e</w:t>
      </w:r>
      <w:r w:rsidRPr="00937330">
        <w:rPr>
          <w:rFonts w:cstheme="minorHAnsi"/>
          <w:w w:val="105"/>
          <w:sz w:val="24"/>
          <w:szCs w:val="24"/>
        </w:rPr>
        <w:t>l</w:t>
      </w:r>
      <w:r w:rsidRPr="00937330">
        <w:rPr>
          <w:rFonts w:cstheme="minorHAnsi"/>
          <w:spacing w:val="6"/>
          <w:w w:val="105"/>
          <w:sz w:val="24"/>
          <w:szCs w:val="24"/>
        </w:rPr>
        <w:t xml:space="preserve"> </w:t>
      </w:r>
      <w:r w:rsidRPr="00937330">
        <w:rPr>
          <w:rFonts w:cstheme="minorHAnsi"/>
          <w:w w:val="105"/>
          <w:sz w:val="24"/>
          <w:szCs w:val="24"/>
        </w:rPr>
        <w:t>Sistema</w:t>
      </w:r>
      <w:r w:rsidRPr="00937330">
        <w:rPr>
          <w:rFonts w:cstheme="minorHAnsi"/>
          <w:spacing w:val="38"/>
          <w:w w:val="105"/>
          <w:sz w:val="24"/>
          <w:szCs w:val="24"/>
        </w:rPr>
        <w:t xml:space="preserve"> </w:t>
      </w:r>
      <w:r w:rsidRPr="00937330">
        <w:rPr>
          <w:rFonts w:cstheme="minorHAnsi"/>
          <w:w w:val="105"/>
          <w:sz w:val="24"/>
          <w:szCs w:val="24"/>
        </w:rPr>
        <w:t>de</w:t>
      </w:r>
      <w:r w:rsidRPr="00937330">
        <w:rPr>
          <w:rFonts w:cstheme="minorHAnsi"/>
          <w:w w:val="110"/>
          <w:sz w:val="24"/>
          <w:szCs w:val="24"/>
        </w:rPr>
        <w:t xml:space="preserve"> </w:t>
      </w:r>
      <w:r w:rsidRPr="00937330">
        <w:rPr>
          <w:rFonts w:cstheme="minorHAnsi"/>
          <w:w w:val="105"/>
          <w:sz w:val="24"/>
          <w:szCs w:val="24"/>
        </w:rPr>
        <w:t>Edu</w:t>
      </w:r>
      <w:r w:rsidRPr="00937330">
        <w:rPr>
          <w:rFonts w:cstheme="minorHAnsi"/>
          <w:spacing w:val="-6"/>
          <w:w w:val="105"/>
          <w:sz w:val="24"/>
          <w:szCs w:val="24"/>
        </w:rPr>
        <w:t>c</w:t>
      </w:r>
      <w:r w:rsidRPr="00937330">
        <w:rPr>
          <w:rFonts w:cstheme="minorHAnsi"/>
          <w:w w:val="105"/>
          <w:sz w:val="24"/>
          <w:szCs w:val="24"/>
        </w:rPr>
        <w:t>ación</w:t>
      </w:r>
      <w:r w:rsidRPr="00937330">
        <w:rPr>
          <w:rFonts w:cstheme="minorHAnsi"/>
          <w:spacing w:val="3"/>
          <w:w w:val="105"/>
          <w:sz w:val="24"/>
          <w:szCs w:val="24"/>
        </w:rPr>
        <w:t xml:space="preserve"> </w:t>
      </w:r>
      <w:r w:rsidRPr="00937330">
        <w:rPr>
          <w:rFonts w:cstheme="minorHAnsi"/>
          <w:spacing w:val="-38"/>
          <w:w w:val="105"/>
          <w:sz w:val="24"/>
          <w:szCs w:val="24"/>
        </w:rPr>
        <w:t>S</w:t>
      </w:r>
      <w:r w:rsidRPr="00937330">
        <w:rPr>
          <w:rFonts w:cstheme="minorHAnsi"/>
          <w:w w:val="105"/>
          <w:sz w:val="24"/>
          <w:szCs w:val="24"/>
        </w:rPr>
        <w:t>u</w:t>
      </w:r>
      <w:r w:rsidRPr="00937330">
        <w:rPr>
          <w:rFonts w:cstheme="minorHAnsi"/>
          <w:spacing w:val="-9"/>
          <w:w w:val="105"/>
          <w:sz w:val="24"/>
          <w:szCs w:val="24"/>
        </w:rPr>
        <w:t>p</w:t>
      </w:r>
      <w:r w:rsidRPr="00937330">
        <w:rPr>
          <w:rFonts w:cstheme="minorHAnsi"/>
          <w:w w:val="105"/>
          <w:sz w:val="24"/>
          <w:szCs w:val="24"/>
        </w:rPr>
        <w:t>er</w:t>
      </w:r>
      <w:r w:rsidRPr="00937330">
        <w:rPr>
          <w:rFonts w:cstheme="minorHAnsi"/>
          <w:spacing w:val="-14"/>
          <w:w w:val="105"/>
          <w:sz w:val="24"/>
          <w:szCs w:val="24"/>
        </w:rPr>
        <w:t>i</w:t>
      </w:r>
      <w:r w:rsidRPr="00937330">
        <w:rPr>
          <w:rFonts w:cstheme="minorHAnsi"/>
          <w:w w:val="105"/>
          <w:sz w:val="24"/>
          <w:szCs w:val="24"/>
        </w:rPr>
        <w:t>or</w:t>
      </w:r>
      <w:r w:rsidRPr="00937330">
        <w:rPr>
          <w:rFonts w:cstheme="minorHAnsi"/>
          <w:spacing w:val="11"/>
          <w:w w:val="105"/>
          <w:sz w:val="24"/>
          <w:szCs w:val="24"/>
        </w:rPr>
        <w:t xml:space="preserve"> </w:t>
      </w:r>
      <w:r w:rsidRPr="00937330">
        <w:rPr>
          <w:rFonts w:cstheme="minorHAnsi"/>
          <w:w w:val="105"/>
          <w:sz w:val="24"/>
          <w:szCs w:val="24"/>
        </w:rPr>
        <w:t>con</w:t>
      </w:r>
      <w:r w:rsidRPr="00937330">
        <w:rPr>
          <w:rFonts w:cstheme="minorHAnsi"/>
          <w:spacing w:val="27"/>
          <w:w w:val="105"/>
          <w:sz w:val="24"/>
          <w:szCs w:val="24"/>
        </w:rPr>
        <w:t xml:space="preserve"> </w:t>
      </w:r>
      <w:r w:rsidRPr="00937330">
        <w:rPr>
          <w:rFonts w:cstheme="minorHAnsi"/>
          <w:spacing w:val="-22"/>
          <w:w w:val="105"/>
          <w:sz w:val="24"/>
          <w:szCs w:val="24"/>
        </w:rPr>
        <w:t>e</w:t>
      </w:r>
      <w:r w:rsidRPr="00937330">
        <w:rPr>
          <w:rFonts w:cstheme="minorHAnsi"/>
          <w:w w:val="105"/>
          <w:sz w:val="24"/>
          <w:szCs w:val="24"/>
        </w:rPr>
        <w:t>l</w:t>
      </w:r>
      <w:r w:rsidRPr="00937330">
        <w:rPr>
          <w:rFonts w:cstheme="minorHAnsi"/>
          <w:spacing w:val="14"/>
          <w:w w:val="105"/>
          <w:sz w:val="24"/>
          <w:szCs w:val="24"/>
        </w:rPr>
        <w:t xml:space="preserve"> </w:t>
      </w:r>
      <w:r w:rsidRPr="00937330">
        <w:rPr>
          <w:rFonts w:cstheme="minorHAnsi"/>
          <w:w w:val="105"/>
          <w:sz w:val="24"/>
          <w:szCs w:val="24"/>
        </w:rPr>
        <w:t>fin</w:t>
      </w:r>
      <w:r w:rsidRPr="00937330">
        <w:rPr>
          <w:rFonts w:cstheme="minorHAnsi"/>
          <w:spacing w:val="3"/>
          <w:w w:val="105"/>
          <w:sz w:val="24"/>
          <w:szCs w:val="24"/>
        </w:rPr>
        <w:t xml:space="preserve"> </w:t>
      </w:r>
      <w:r w:rsidRPr="00937330">
        <w:rPr>
          <w:rFonts w:cstheme="minorHAnsi"/>
          <w:w w:val="105"/>
          <w:sz w:val="24"/>
          <w:szCs w:val="24"/>
        </w:rPr>
        <w:t>de</w:t>
      </w:r>
      <w:r w:rsidRPr="00937330">
        <w:rPr>
          <w:rFonts w:cstheme="minorHAnsi"/>
          <w:spacing w:val="-2"/>
          <w:w w:val="105"/>
          <w:sz w:val="24"/>
          <w:szCs w:val="24"/>
        </w:rPr>
        <w:t xml:space="preserve"> </w:t>
      </w:r>
      <w:r w:rsidRPr="00937330">
        <w:rPr>
          <w:rFonts w:cstheme="minorHAnsi"/>
          <w:w w:val="105"/>
          <w:sz w:val="24"/>
          <w:szCs w:val="24"/>
        </w:rPr>
        <w:t>contr</w:t>
      </w:r>
      <w:r w:rsidRPr="00937330">
        <w:rPr>
          <w:rFonts w:cstheme="minorHAnsi"/>
          <w:spacing w:val="-24"/>
          <w:w w:val="105"/>
          <w:sz w:val="24"/>
          <w:szCs w:val="24"/>
        </w:rPr>
        <w:t>i</w:t>
      </w:r>
      <w:r w:rsidRPr="00937330">
        <w:rPr>
          <w:rFonts w:cstheme="minorHAnsi"/>
          <w:w w:val="105"/>
          <w:sz w:val="24"/>
          <w:szCs w:val="24"/>
        </w:rPr>
        <w:t>buir</w:t>
      </w:r>
      <w:r w:rsidRPr="00937330">
        <w:rPr>
          <w:rFonts w:cstheme="minorHAnsi"/>
          <w:spacing w:val="44"/>
          <w:w w:val="105"/>
          <w:sz w:val="24"/>
          <w:szCs w:val="24"/>
        </w:rPr>
        <w:t xml:space="preserve"> </w:t>
      </w:r>
      <w:r w:rsidRPr="00937330">
        <w:rPr>
          <w:rFonts w:cstheme="minorHAnsi"/>
          <w:w w:val="105"/>
          <w:sz w:val="24"/>
          <w:szCs w:val="24"/>
        </w:rPr>
        <w:t>a</w:t>
      </w:r>
      <w:r w:rsidRPr="00937330">
        <w:rPr>
          <w:rFonts w:cstheme="minorHAnsi"/>
          <w:spacing w:val="35"/>
          <w:w w:val="105"/>
          <w:sz w:val="24"/>
          <w:szCs w:val="24"/>
        </w:rPr>
        <w:t xml:space="preserve"> </w:t>
      </w:r>
      <w:r w:rsidRPr="00937330">
        <w:rPr>
          <w:rFonts w:cstheme="minorHAnsi"/>
          <w:w w:val="105"/>
          <w:sz w:val="24"/>
          <w:szCs w:val="24"/>
        </w:rPr>
        <w:t>la</w:t>
      </w:r>
      <w:r w:rsidRPr="00937330">
        <w:rPr>
          <w:rFonts w:cstheme="minorHAnsi"/>
          <w:spacing w:val="23"/>
          <w:w w:val="105"/>
          <w:sz w:val="24"/>
          <w:szCs w:val="24"/>
        </w:rPr>
        <w:t xml:space="preserve"> </w:t>
      </w:r>
      <w:r w:rsidRPr="00937330">
        <w:rPr>
          <w:rFonts w:cstheme="minorHAnsi"/>
          <w:w w:val="105"/>
          <w:sz w:val="24"/>
          <w:szCs w:val="24"/>
        </w:rPr>
        <w:t>solución</w:t>
      </w:r>
      <w:r w:rsidRPr="00937330">
        <w:rPr>
          <w:rFonts w:cstheme="minorHAnsi"/>
          <w:spacing w:val="20"/>
          <w:w w:val="105"/>
          <w:sz w:val="24"/>
          <w:szCs w:val="24"/>
        </w:rPr>
        <w:t xml:space="preserve"> </w:t>
      </w:r>
      <w:r w:rsidRPr="00937330">
        <w:rPr>
          <w:rFonts w:cstheme="minorHAnsi"/>
          <w:w w:val="105"/>
          <w:sz w:val="24"/>
          <w:szCs w:val="24"/>
        </w:rPr>
        <w:t>de</w:t>
      </w:r>
      <w:r w:rsidRPr="00937330">
        <w:rPr>
          <w:rFonts w:cstheme="minorHAnsi"/>
          <w:spacing w:val="12"/>
          <w:w w:val="105"/>
          <w:sz w:val="24"/>
          <w:szCs w:val="24"/>
        </w:rPr>
        <w:t xml:space="preserve"> </w:t>
      </w:r>
      <w:r w:rsidRPr="00937330">
        <w:rPr>
          <w:rFonts w:cstheme="minorHAnsi"/>
          <w:w w:val="105"/>
          <w:sz w:val="24"/>
          <w:szCs w:val="24"/>
        </w:rPr>
        <w:t>las</w:t>
      </w:r>
      <w:r w:rsidRPr="00937330">
        <w:rPr>
          <w:rFonts w:cstheme="minorHAnsi"/>
          <w:spacing w:val="15"/>
          <w:w w:val="105"/>
          <w:sz w:val="24"/>
          <w:szCs w:val="24"/>
        </w:rPr>
        <w:t xml:space="preserve"> </w:t>
      </w:r>
      <w:r w:rsidRPr="00937330">
        <w:rPr>
          <w:rFonts w:cstheme="minorHAnsi"/>
          <w:spacing w:val="-15"/>
          <w:w w:val="105"/>
          <w:sz w:val="24"/>
          <w:szCs w:val="24"/>
        </w:rPr>
        <w:t>n</w:t>
      </w:r>
      <w:r w:rsidRPr="00937330">
        <w:rPr>
          <w:rFonts w:cstheme="minorHAnsi"/>
          <w:w w:val="105"/>
          <w:sz w:val="24"/>
          <w:szCs w:val="24"/>
        </w:rPr>
        <w:t>e</w:t>
      </w:r>
      <w:r w:rsidRPr="00937330">
        <w:rPr>
          <w:rFonts w:cstheme="minorHAnsi"/>
          <w:spacing w:val="-19"/>
          <w:w w:val="105"/>
          <w:sz w:val="24"/>
          <w:szCs w:val="24"/>
        </w:rPr>
        <w:t>c</w:t>
      </w:r>
      <w:r w:rsidRPr="00937330">
        <w:rPr>
          <w:rFonts w:cstheme="minorHAnsi"/>
          <w:w w:val="105"/>
          <w:sz w:val="24"/>
          <w:szCs w:val="24"/>
        </w:rPr>
        <w:t>es</w:t>
      </w:r>
      <w:r w:rsidRPr="00937330">
        <w:rPr>
          <w:rFonts w:cstheme="minorHAnsi"/>
          <w:spacing w:val="-15"/>
          <w:w w:val="105"/>
          <w:sz w:val="24"/>
          <w:szCs w:val="24"/>
        </w:rPr>
        <w:t>i</w:t>
      </w:r>
      <w:r w:rsidRPr="00937330">
        <w:rPr>
          <w:rFonts w:cstheme="minorHAnsi"/>
          <w:w w:val="105"/>
          <w:sz w:val="24"/>
          <w:szCs w:val="24"/>
        </w:rPr>
        <w:t>dad</w:t>
      </w:r>
      <w:r w:rsidRPr="00937330">
        <w:rPr>
          <w:rFonts w:cstheme="minorHAnsi"/>
          <w:spacing w:val="-10"/>
          <w:w w:val="105"/>
          <w:sz w:val="24"/>
          <w:szCs w:val="24"/>
        </w:rPr>
        <w:t>e</w:t>
      </w:r>
      <w:r w:rsidRPr="00937330">
        <w:rPr>
          <w:rFonts w:cstheme="minorHAnsi"/>
          <w:w w:val="105"/>
          <w:sz w:val="24"/>
          <w:szCs w:val="24"/>
        </w:rPr>
        <w:t>s</w:t>
      </w:r>
      <w:r w:rsidRPr="00937330">
        <w:rPr>
          <w:rFonts w:cstheme="minorHAnsi"/>
          <w:spacing w:val="14"/>
          <w:w w:val="105"/>
          <w:sz w:val="24"/>
          <w:szCs w:val="24"/>
        </w:rPr>
        <w:t xml:space="preserve"> </w:t>
      </w:r>
      <w:r w:rsidRPr="00937330">
        <w:rPr>
          <w:rFonts w:cstheme="minorHAnsi"/>
          <w:w w:val="105"/>
          <w:sz w:val="24"/>
          <w:szCs w:val="24"/>
        </w:rPr>
        <w:t>y</w:t>
      </w:r>
      <w:r w:rsidRPr="00937330">
        <w:rPr>
          <w:rFonts w:cstheme="minorHAnsi"/>
          <w:spacing w:val="43"/>
          <w:w w:val="105"/>
          <w:sz w:val="24"/>
          <w:szCs w:val="24"/>
        </w:rPr>
        <w:t xml:space="preserve"> </w:t>
      </w:r>
      <w:r w:rsidRPr="00937330">
        <w:rPr>
          <w:rFonts w:cstheme="minorHAnsi"/>
          <w:w w:val="105"/>
          <w:sz w:val="24"/>
          <w:szCs w:val="24"/>
        </w:rPr>
        <w:t>problemát</w:t>
      </w:r>
      <w:r w:rsidRPr="00937330">
        <w:rPr>
          <w:rFonts w:cstheme="minorHAnsi"/>
          <w:spacing w:val="5"/>
          <w:w w:val="105"/>
          <w:sz w:val="24"/>
          <w:szCs w:val="24"/>
        </w:rPr>
        <w:t>i</w:t>
      </w:r>
      <w:r w:rsidRPr="00937330">
        <w:rPr>
          <w:rFonts w:cstheme="minorHAnsi"/>
          <w:w w:val="105"/>
          <w:sz w:val="24"/>
          <w:szCs w:val="24"/>
        </w:rPr>
        <w:t>cas</w:t>
      </w:r>
      <w:r w:rsidRPr="00937330">
        <w:rPr>
          <w:rFonts w:cstheme="minorHAnsi"/>
          <w:spacing w:val="29"/>
          <w:w w:val="105"/>
          <w:sz w:val="24"/>
          <w:szCs w:val="24"/>
        </w:rPr>
        <w:t xml:space="preserve"> </w:t>
      </w:r>
      <w:r w:rsidRPr="00937330">
        <w:rPr>
          <w:rFonts w:cstheme="minorHAnsi"/>
          <w:w w:val="105"/>
          <w:sz w:val="24"/>
          <w:szCs w:val="24"/>
        </w:rPr>
        <w:t>d</w:t>
      </w:r>
      <w:r w:rsidRPr="00937330">
        <w:rPr>
          <w:rFonts w:cstheme="minorHAnsi"/>
          <w:spacing w:val="-17"/>
          <w:w w:val="105"/>
          <w:sz w:val="24"/>
          <w:szCs w:val="24"/>
        </w:rPr>
        <w:t>e</w:t>
      </w:r>
      <w:r w:rsidRPr="00937330">
        <w:rPr>
          <w:rFonts w:cstheme="minorHAnsi"/>
          <w:w w:val="105"/>
          <w:sz w:val="24"/>
          <w:szCs w:val="24"/>
        </w:rPr>
        <w:t>l</w:t>
      </w:r>
      <w:r w:rsidRPr="00937330">
        <w:rPr>
          <w:rFonts w:cstheme="minorHAnsi"/>
          <w:w w:val="117"/>
          <w:sz w:val="24"/>
          <w:szCs w:val="24"/>
        </w:rPr>
        <w:t xml:space="preserve"> </w:t>
      </w:r>
      <w:r w:rsidRPr="00937330">
        <w:rPr>
          <w:rFonts w:cstheme="minorHAnsi"/>
          <w:spacing w:val="-5"/>
          <w:w w:val="105"/>
          <w:sz w:val="24"/>
          <w:szCs w:val="24"/>
        </w:rPr>
        <w:t>ento</w:t>
      </w:r>
      <w:r w:rsidRPr="00937330">
        <w:rPr>
          <w:rFonts w:cstheme="minorHAnsi"/>
          <w:spacing w:val="-6"/>
          <w:w w:val="105"/>
          <w:sz w:val="24"/>
          <w:szCs w:val="24"/>
        </w:rPr>
        <w:t>rno</w:t>
      </w:r>
      <w:r w:rsidRPr="00937330">
        <w:rPr>
          <w:rFonts w:cstheme="minorHAnsi"/>
          <w:spacing w:val="-9"/>
          <w:w w:val="105"/>
          <w:sz w:val="24"/>
          <w:szCs w:val="24"/>
        </w:rPr>
        <w:t xml:space="preserve"> </w:t>
      </w:r>
      <w:r w:rsidRPr="00937330">
        <w:rPr>
          <w:rFonts w:cstheme="minorHAnsi"/>
          <w:spacing w:val="-4"/>
          <w:w w:val="105"/>
          <w:sz w:val="24"/>
          <w:szCs w:val="24"/>
        </w:rPr>
        <w:t>desde</w:t>
      </w:r>
      <w:r w:rsidRPr="00937330">
        <w:rPr>
          <w:rFonts w:cstheme="minorHAnsi"/>
          <w:spacing w:val="-36"/>
          <w:w w:val="105"/>
          <w:sz w:val="24"/>
          <w:szCs w:val="24"/>
        </w:rPr>
        <w:t xml:space="preserve"> </w:t>
      </w:r>
      <w:r w:rsidRPr="00937330">
        <w:rPr>
          <w:rFonts w:cstheme="minorHAnsi"/>
          <w:spacing w:val="-11"/>
          <w:w w:val="105"/>
          <w:sz w:val="24"/>
          <w:szCs w:val="24"/>
        </w:rPr>
        <w:t>e</w:t>
      </w:r>
      <w:r w:rsidRPr="00937330">
        <w:rPr>
          <w:rFonts w:cstheme="minorHAnsi"/>
          <w:spacing w:val="-13"/>
          <w:w w:val="105"/>
          <w:sz w:val="24"/>
          <w:szCs w:val="24"/>
        </w:rPr>
        <w:t>l</w:t>
      </w:r>
      <w:r w:rsidRPr="00937330">
        <w:rPr>
          <w:rFonts w:cstheme="minorHAnsi"/>
          <w:spacing w:val="-17"/>
          <w:w w:val="105"/>
          <w:sz w:val="24"/>
          <w:szCs w:val="24"/>
        </w:rPr>
        <w:t xml:space="preserve"> </w:t>
      </w:r>
      <w:r w:rsidRPr="00937330">
        <w:rPr>
          <w:rFonts w:cstheme="minorHAnsi"/>
          <w:spacing w:val="-5"/>
          <w:w w:val="105"/>
          <w:sz w:val="24"/>
          <w:szCs w:val="24"/>
        </w:rPr>
        <w:t>ámbi</w:t>
      </w:r>
      <w:r w:rsidRPr="00937330">
        <w:rPr>
          <w:rFonts w:cstheme="minorHAnsi"/>
          <w:spacing w:val="-4"/>
          <w:w w:val="105"/>
          <w:sz w:val="24"/>
          <w:szCs w:val="24"/>
        </w:rPr>
        <w:t>to</w:t>
      </w:r>
      <w:r w:rsidRPr="00937330">
        <w:rPr>
          <w:rFonts w:cstheme="minorHAnsi"/>
          <w:spacing w:val="-13"/>
          <w:w w:val="105"/>
          <w:sz w:val="24"/>
          <w:szCs w:val="24"/>
        </w:rPr>
        <w:t xml:space="preserve"> </w:t>
      </w:r>
      <w:r w:rsidRPr="00937330">
        <w:rPr>
          <w:rFonts w:cstheme="minorHAnsi"/>
          <w:spacing w:val="1"/>
          <w:w w:val="105"/>
          <w:sz w:val="24"/>
          <w:szCs w:val="24"/>
        </w:rPr>
        <w:t>académic</w:t>
      </w:r>
      <w:r w:rsidRPr="00937330">
        <w:rPr>
          <w:rFonts w:cstheme="minorHAnsi"/>
          <w:w w:val="105"/>
          <w:sz w:val="24"/>
          <w:szCs w:val="24"/>
        </w:rPr>
        <w:t>o</w:t>
      </w:r>
      <w:r w:rsidRPr="00937330">
        <w:rPr>
          <w:rFonts w:cstheme="minorHAnsi"/>
          <w:spacing w:val="-38"/>
          <w:w w:val="105"/>
          <w:sz w:val="24"/>
          <w:szCs w:val="24"/>
        </w:rPr>
        <w:t xml:space="preserve"> </w:t>
      </w:r>
      <w:r w:rsidRPr="00937330">
        <w:rPr>
          <w:rFonts w:cstheme="minorHAnsi"/>
          <w:spacing w:val="32"/>
          <w:w w:val="105"/>
          <w:sz w:val="24"/>
          <w:szCs w:val="24"/>
        </w:rPr>
        <w:t xml:space="preserve">e </w:t>
      </w:r>
      <w:r w:rsidRPr="00937330">
        <w:rPr>
          <w:rFonts w:cstheme="minorHAnsi"/>
          <w:w w:val="105"/>
          <w:sz w:val="24"/>
          <w:szCs w:val="24"/>
        </w:rPr>
        <w:t>investigat</w:t>
      </w:r>
      <w:r w:rsidRPr="00937330">
        <w:rPr>
          <w:rFonts w:cstheme="minorHAnsi"/>
          <w:spacing w:val="5"/>
          <w:w w:val="105"/>
          <w:sz w:val="24"/>
          <w:szCs w:val="24"/>
        </w:rPr>
        <w:t>i</w:t>
      </w:r>
      <w:r w:rsidRPr="00937330">
        <w:rPr>
          <w:rFonts w:cstheme="minorHAnsi"/>
          <w:w w:val="105"/>
          <w:sz w:val="24"/>
          <w:szCs w:val="24"/>
        </w:rPr>
        <w:t>v</w:t>
      </w:r>
      <w:r w:rsidRPr="00937330">
        <w:rPr>
          <w:rFonts w:cstheme="minorHAnsi"/>
          <w:spacing w:val="6"/>
          <w:w w:val="105"/>
          <w:sz w:val="24"/>
          <w:szCs w:val="24"/>
        </w:rPr>
        <w:t>o</w:t>
      </w:r>
      <w:r w:rsidRPr="00937330">
        <w:rPr>
          <w:rFonts w:cstheme="minorHAnsi"/>
          <w:w w:val="105"/>
          <w:sz w:val="24"/>
          <w:szCs w:val="24"/>
        </w:rPr>
        <w:t>.</w:t>
      </w:r>
    </w:p>
    <w:p w14:paraId="460796D3" w14:textId="77777777" w:rsidR="00B921BA" w:rsidRPr="00937330" w:rsidRDefault="00B921BA" w:rsidP="00B921BA">
      <w:pPr>
        <w:spacing w:after="0" w:line="360" w:lineRule="auto"/>
        <w:jc w:val="both"/>
        <w:rPr>
          <w:rFonts w:cstheme="minorHAnsi"/>
          <w:sz w:val="24"/>
          <w:szCs w:val="24"/>
        </w:rPr>
      </w:pPr>
    </w:p>
    <w:p w14:paraId="2C31F837"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La vinculación con la sociedad deberá articularse al resto de funciones sustantivas, oferta académica, dominios académicos, investigación, formación y extensión de las Instituciones de Educación Superior en cumplimiento del principio de pertinencia. En el marco del desarrollo de investigación científica de las IES, se considerará como vinculación con la sociedad actividades de divulgación científica, aportes a la mejora y actualización de los planes de desarrollo local, regional y nacional, y la transferencia de conocimiento y tecnología.</w:t>
      </w:r>
    </w:p>
    <w:p w14:paraId="140C2E79" w14:textId="77777777" w:rsidR="00B921BA" w:rsidRPr="00937330" w:rsidRDefault="00B921BA" w:rsidP="00B921BA">
      <w:pPr>
        <w:spacing w:line="360" w:lineRule="auto"/>
        <w:jc w:val="both"/>
        <w:rPr>
          <w:rFonts w:cstheme="minorHAnsi"/>
          <w:w w:val="105"/>
          <w:sz w:val="24"/>
          <w:szCs w:val="24"/>
        </w:rPr>
      </w:pPr>
    </w:p>
    <w:p w14:paraId="325F9F4A"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“La divulgación científica consiste en transmitir resultados, avances, ideas, hipótesis, teorías, conceptos, y en general cualquier actividad científica o tecnológica a la sociedad; utilizando los canales, recursos y lenguajes adecuados para que ésta los pueda comprender y asimilar la sociedad";</w:t>
      </w:r>
    </w:p>
    <w:p w14:paraId="196EB0BA" w14:textId="77777777" w:rsidR="00B921BA" w:rsidRPr="00937330" w:rsidRDefault="00B921BA" w:rsidP="00B921BA">
      <w:pPr>
        <w:spacing w:after="0" w:line="360" w:lineRule="auto"/>
        <w:jc w:val="both"/>
        <w:rPr>
          <w:rFonts w:cstheme="minorHAnsi"/>
          <w:b/>
          <w:bCs/>
          <w:sz w:val="24"/>
          <w:szCs w:val="24"/>
        </w:rPr>
      </w:pPr>
    </w:p>
    <w:p w14:paraId="467E970D" w14:textId="77777777" w:rsidR="00B921BA" w:rsidRPr="00937330" w:rsidRDefault="00B921BA" w:rsidP="00B921BA">
      <w:pPr>
        <w:spacing w:line="360" w:lineRule="auto"/>
        <w:jc w:val="both"/>
        <w:rPr>
          <w:rFonts w:cstheme="minorHAnsi"/>
          <w:w w:val="105"/>
          <w:sz w:val="24"/>
          <w:szCs w:val="24"/>
        </w:rPr>
      </w:pPr>
      <w:r w:rsidRPr="00937330">
        <w:rPr>
          <w:rFonts w:cstheme="minorHAnsi"/>
          <w:noProof/>
          <w:w w:val="105"/>
          <w:sz w:val="24"/>
          <w:szCs w:val="24"/>
          <w:lang w:eastAsia="es-EC"/>
        </w:rPr>
        <w:lastRenderedPageBreak/>
        <mc:AlternateContent>
          <mc:Choice Requires="wps">
            <w:drawing>
              <wp:anchor distT="0" distB="0" distL="114300" distR="114300" simplePos="0" relativeHeight="251721216" behindDoc="0" locked="0" layoutInCell="1" allowOverlap="1" wp14:anchorId="45D0594E" wp14:editId="64FED31C">
                <wp:simplePos x="0" y="0"/>
                <wp:positionH relativeFrom="page">
                  <wp:posOffset>10208895</wp:posOffset>
                </wp:positionH>
                <wp:positionV relativeFrom="paragraph">
                  <wp:posOffset>129540</wp:posOffset>
                </wp:positionV>
                <wp:extent cx="306070" cy="660400"/>
                <wp:effectExtent l="0" t="0" r="635" b="0"/>
                <wp:wrapNone/>
                <wp:docPr id="503" name="Cuadro de texto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C876E" w14:textId="77777777" w:rsidR="00772C1C" w:rsidRDefault="00772C1C" w:rsidP="00B921BA">
                            <w:pPr>
                              <w:spacing w:line="1040" w:lineRule="exact"/>
                              <w:rPr>
                                <w:rFonts w:ascii="Arial" w:eastAsia="Arial" w:hAnsi="Arial" w:cs="Arial"/>
                                <w:sz w:val="104"/>
                                <w:szCs w:val="104"/>
                              </w:rPr>
                            </w:pPr>
                            <w:r>
                              <w:rPr>
                                <w:rFonts w:ascii="Arial"/>
                                <w:i/>
                                <w:color w:val="444F87"/>
                                <w:w w:val="135"/>
                                <w:sz w:val="104"/>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0594E" id="Cuadro de texto 503" o:spid="_x0000_s1030" type="#_x0000_t202" style="position:absolute;left:0;text-align:left;margin-left:803.85pt;margin-top:10.2pt;width:24.1pt;height:52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" filled="f" stroked="f">
                <v:textbox inset="0,0,0,0">
                  <w:txbxContent>
                    <w:p w14:paraId="312C876E" w14:textId="77777777" w:rsidR="00772C1C" w:rsidRDefault="00772C1C" w:rsidP="00B921BA">
                      <w:pPr>
                        <w:spacing w:line="1040" w:lineRule="exact"/>
                        <w:rPr>
                          <w:rFonts w:ascii="Arial" w:eastAsia="Arial" w:hAnsi="Arial" w:cs="Arial"/>
                          <w:sz w:val="104"/>
                          <w:szCs w:val="104"/>
                        </w:rPr>
                      </w:pPr>
                      <w:r>
                        <w:rPr>
                          <w:rFonts w:ascii="Arial"/>
                          <w:i/>
                          <w:color w:val="444F87"/>
                          <w:w w:val="135"/>
                          <w:sz w:val="104"/>
                        </w:rPr>
                        <w:t>r</w:t>
                      </w:r>
                    </w:p>
                  </w:txbxContent>
                </v:textbox>
                <w10:wrap anchorx="page"/>
              </v:shape>
            </w:pict>
          </mc:Fallback>
        </mc:AlternateContent>
      </w:r>
      <w:r w:rsidRPr="00937330">
        <w:rPr>
          <w:rFonts w:cstheme="minorHAnsi"/>
          <w:w w:val="105"/>
          <w:sz w:val="24"/>
          <w:szCs w:val="24"/>
        </w:rPr>
        <w:t>Que, el Reglamento de Régimen Académico, señala en el artículo 51.-</w:t>
      </w:r>
    </w:p>
    <w:p w14:paraId="0175B281" w14:textId="77777777" w:rsidR="00B921BA" w:rsidRPr="00937330" w:rsidRDefault="00B921BA" w:rsidP="00B921BA">
      <w:pPr>
        <w:spacing w:line="240" w:lineRule="auto"/>
        <w:ind w:left="708"/>
        <w:jc w:val="both"/>
        <w:rPr>
          <w:rFonts w:cstheme="minorHAnsi"/>
          <w:w w:val="105"/>
          <w:sz w:val="24"/>
          <w:szCs w:val="24"/>
        </w:rPr>
      </w:pPr>
      <w:r w:rsidRPr="00937330">
        <w:rPr>
          <w:rFonts w:cstheme="minorHAnsi"/>
          <w:w w:val="105"/>
          <w:sz w:val="24"/>
          <w:szCs w:val="24"/>
        </w:rPr>
        <w:t>Pertinencia de la vinculación con la sociedad. “La vinculación con la sociedad promueve la transformación social, difusión y devolución de conocimientos académicos, científicos y artísticos, desde un enfoque de derechos, equidad y responsabilidad social</w:t>
      </w:r>
    </w:p>
    <w:p w14:paraId="1B4DBE1B" w14:textId="77777777" w:rsidR="00B921BA" w:rsidRPr="00937330" w:rsidRDefault="00B921BA" w:rsidP="00B921BA">
      <w:pPr>
        <w:spacing w:after="0" w:line="360" w:lineRule="auto"/>
        <w:jc w:val="both"/>
        <w:rPr>
          <w:rFonts w:cstheme="minorHAnsi"/>
          <w:b/>
          <w:spacing w:val="55"/>
          <w:w w:val="110"/>
          <w:sz w:val="24"/>
          <w:szCs w:val="24"/>
        </w:rPr>
      </w:pPr>
    </w:p>
    <w:p w14:paraId="1082D0FA"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Las Instituciones de Educación Superior, a través de su planificación estratégica-operativa y oferta académica, evidenciarán la articulación de las actividades de vinculación con la sociedad con las potencialidades y necesidades del contexto local, regional, nacional e internacional, los desafíos de las nuevas tendencias de la ciencia, la tecnología, la innovación, la profesión, el desarrollo sustentable, el arte y la cultura.</w:t>
      </w:r>
    </w:p>
    <w:p w14:paraId="0597CA86" w14:textId="77777777" w:rsidR="00B921BA" w:rsidRPr="00937330" w:rsidRDefault="00B921BA" w:rsidP="00B921BA">
      <w:pPr>
        <w:spacing w:after="0" w:line="360" w:lineRule="auto"/>
        <w:jc w:val="both"/>
        <w:rPr>
          <w:rFonts w:cstheme="minorHAnsi"/>
          <w:w w:val="105"/>
          <w:sz w:val="24"/>
          <w:szCs w:val="24"/>
        </w:rPr>
      </w:pPr>
    </w:p>
    <w:p w14:paraId="2B411B49"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Que, el Reglamento de Carrera y Escalafón del Profesor e Investigador del Sistema de Educación Superior, dispone en el artículo 1 0.-</w:t>
      </w:r>
    </w:p>
    <w:p w14:paraId="7BC07BDF"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 xml:space="preserve"> Actividades de vinculación con la sociedad </w:t>
      </w:r>
    </w:p>
    <w:p w14:paraId="225D12FC" w14:textId="5EE667E3" w:rsidR="00B921BA" w:rsidRPr="00937330" w:rsidRDefault="00B921BA" w:rsidP="00B921BA">
      <w:pPr>
        <w:spacing w:line="240" w:lineRule="auto"/>
        <w:ind w:left="708"/>
        <w:jc w:val="both"/>
        <w:rPr>
          <w:rFonts w:cstheme="minorHAnsi"/>
          <w:w w:val="105"/>
          <w:sz w:val="24"/>
          <w:szCs w:val="24"/>
        </w:rPr>
      </w:pPr>
      <w:r w:rsidRPr="00937330">
        <w:rPr>
          <w:rFonts w:cstheme="minorHAnsi"/>
          <w:w w:val="105"/>
          <w:sz w:val="24"/>
          <w:szCs w:val="24"/>
        </w:rPr>
        <w:t xml:space="preserve">En las universidades y </w:t>
      </w:r>
      <w:r w:rsidR="00C84E4F">
        <w:rPr>
          <w:rFonts w:cstheme="minorHAnsi"/>
          <w:w w:val="105"/>
          <w:sz w:val="24"/>
          <w:szCs w:val="24"/>
        </w:rPr>
        <w:t>Carrera</w:t>
      </w:r>
      <w:r w:rsidRPr="00937330">
        <w:rPr>
          <w:rFonts w:cstheme="minorHAnsi"/>
          <w:w w:val="105"/>
          <w:sz w:val="24"/>
          <w:szCs w:val="24"/>
        </w:rPr>
        <w:t>s politécnicas públicas y particulares, las actividades de vinculación con la sociedad deberán enmarcarse dentro de las actividades de docencia, investigación o gestión académica, conforme a lo dispuesto en este Reglamento</w:t>
      </w:r>
    </w:p>
    <w:p w14:paraId="67AE1E3E" w14:textId="77777777" w:rsidR="00B921BA" w:rsidRPr="00937330" w:rsidRDefault="00B921BA" w:rsidP="00B921BA">
      <w:pPr>
        <w:spacing w:after="0" w:line="360" w:lineRule="auto"/>
        <w:jc w:val="both"/>
        <w:rPr>
          <w:rFonts w:cstheme="minorHAnsi"/>
          <w:w w:val="105"/>
          <w:sz w:val="24"/>
          <w:szCs w:val="24"/>
        </w:rPr>
      </w:pPr>
    </w:p>
    <w:p w14:paraId="1DCB226B"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Que, la Ley Orgánica de Educación Superior, dispone en el artículo 127</w:t>
      </w:r>
    </w:p>
    <w:p w14:paraId="14F419F2" w14:textId="77777777" w:rsidR="00B921BA" w:rsidRPr="00937330" w:rsidRDefault="00B921BA" w:rsidP="00B921BA">
      <w:pPr>
        <w:spacing w:line="480" w:lineRule="auto"/>
        <w:jc w:val="both"/>
        <w:rPr>
          <w:rFonts w:cstheme="minorHAnsi"/>
          <w:w w:val="105"/>
          <w:sz w:val="24"/>
          <w:szCs w:val="24"/>
        </w:rPr>
      </w:pPr>
      <w:r w:rsidRPr="00937330">
        <w:rPr>
          <w:rFonts w:cstheme="minorHAnsi"/>
          <w:w w:val="105"/>
          <w:sz w:val="24"/>
          <w:szCs w:val="24"/>
        </w:rPr>
        <w:t>Otros programas de estudio</w:t>
      </w:r>
    </w:p>
    <w:p w14:paraId="73941FCB" w14:textId="6B0CCD11" w:rsidR="00B921BA" w:rsidRPr="00937330" w:rsidRDefault="00B921BA" w:rsidP="00B921BA">
      <w:pPr>
        <w:spacing w:line="240" w:lineRule="auto"/>
        <w:ind w:left="708"/>
        <w:jc w:val="both"/>
        <w:rPr>
          <w:rFonts w:cstheme="minorHAnsi"/>
          <w:w w:val="105"/>
          <w:sz w:val="24"/>
          <w:szCs w:val="24"/>
        </w:rPr>
      </w:pPr>
      <w:r w:rsidRPr="00937330">
        <w:rPr>
          <w:rFonts w:cstheme="minorHAnsi"/>
          <w:w w:val="105"/>
          <w:sz w:val="24"/>
          <w:szCs w:val="24"/>
        </w:rPr>
        <w:t xml:space="preserve">Las universidades y </w:t>
      </w:r>
      <w:r w:rsidR="00C84E4F">
        <w:rPr>
          <w:rFonts w:cstheme="minorHAnsi"/>
          <w:w w:val="105"/>
          <w:sz w:val="24"/>
          <w:szCs w:val="24"/>
        </w:rPr>
        <w:t>Carrera</w:t>
      </w:r>
      <w:r w:rsidRPr="00937330">
        <w:rPr>
          <w:rFonts w:cstheme="minorHAnsi"/>
          <w:w w:val="105"/>
          <w:sz w:val="24"/>
          <w:szCs w:val="24"/>
        </w:rPr>
        <w:t xml:space="preserve">s politécnicas podrán realizar en el marco de la vinculación con la colectividad, cursos de educación continua y expedir los </w:t>
      </w:r>
      <w:r w:rsidRPr="00937330">
        <w:rPr>
          <w:rFonts w:cstheme="minorHAnsi"/>
          <w:w w:val="105"/>
          <w:sz w:val="24"/>
          <w:szCs w:val="24"/>
        </w:rPr>
        <w:lastRenderedPageBreak/>
        <w:t>correspondientes certificados. Los estudios que se realicen en esos programas no podrán ser tomados en cuenta para las titulaciones oficiales de grado y posgrado que se regulan en los artículos precedentes</w:t>
      </w:r>
    </w:p>
    <w:p w14:paraId="1494A882" w14:textId="77777777" w:rsidR="00B921BA" w:rsidRPr="00937330" w:rsidRDefault="00B921BA" w:rsidP="00B921BA">
      <w:pPr>
        <w:spacing w:line="360" w:lineRule="auto"/>
        <w:jc w:val="both"/>
        <w:rPr>
          <w:rFonts w:cstheme="minorHAnsi"/>
          <w:w w:val="105"/>
          <w:sz w:val="24"/>
          <w:szCs w:val="24"/>
        </w:rPr>
      </w:pPr>
    </w:p>
    <w:p w14:paraId="26113D26" w14:textId="77777777" w:rsidR="00B921BA" w:rsidRPr="00937330" w:rsidRDefault="00B921BA" w:rsidP="00B921BA">
      <w:pPr>
        <w:autoSpaceDE w:val="0"/>
        <w:autoSpaceDN w:val="0"/>
        <w:adjustRightInd w:val="0"/>
        <w:spacing w:line="480" w:lineRule="auto"/>
        <w:rPr>
          <w:rFonts w:cstheme="minorHAnsi"/>
          <w:w w:val="105"/>
          <w:sz w:val="24"/>
          <w:szCs w:val="24"/>
        </w:rPr>
      </w:pPr>
      <w:r w:rsidRPr="00937330">
        <w:rPr>
          <w:rFonts w:cstheme="minorHAnsi"/>
          <w:w w:val="105"/>
          <w:sz w:val="24"/>
          <w:szCs w:val="24"/>
        </w:rPr>
        <w:t>Que, el reglamento general a la Ley Orgánica de Educación Superior, manifiesta en el artículo 24.- sobre la distribución de recursos “La distribución tomará en cuenta el cumplimiento de las funciones sustantivas de la educación superior: docencia, investigación, vinculación con la sociedad y gestión”.</w:t>
      </w:r>
    </w:p>
    <w:p w14:paraId="7E639DF0" w14:textId="77777777" w:rsidR="00B921BA" w:rsidRPr="00937330" w:rsidRDefault="00B921BA" w:rsidP="00B921BA">
      <w:pPr>
        <w:autoSpaceDE w:val="0"/>
        <w:autoSpaceDN w:val="0"/>
        <w:adjustRightInd w:val="0"/>
        <w:spacing w:after="0" w:line="360" w:lineRule="auto"/>
        <w:rPr>
          <w:rFonts w:cstheme="minorHAnsi"/>
          <w:w w:val="105"/>
          <w:sz w:val="24"/>
          <w:szCs w:val="24"/>
        </w:rPr>
      </w:pPr>
    </w:p>
    <w:p w14:paraId="4EAEF6CC" w14:textId="77777777" w:rsidR="00B921BA" w:rsidRPr="00937330" w:rsidRDefault="00B921BA" w:rsidP="00B921BA">
      <w:pPr>
        <w:pStyle w:val="Default"/>
        <w:spacing w:after="160"/>
        <w:ind w:left="708"/>
        <w:jc w:val="both"/>
        <w:rPr>
          <w:rFonts w:asciiTheme="minorHAnsi" w:eastAsiaTheme="minorEastAsia" w:hAnsiTheme="minorHAnsi" w:cstheme="minorHAnsi"/>
          <w:color w:val="auto"/>
          <w:w w:val="105"/>
          <w:lang w:val="es-EC" w:eastAsia="ko-KR"/>
        </w:rPr>
      </w:pPr>
      <w:r w:rsidRPr="00937330">
        <w:rPr>
          <w:rFonts w:asciiTheme="minorHAnsi" w:eastAsiaTheme="minorEastAsia" w:hAnsiTheme="minorHAnsi" w:cstheme="minorHAnsi"/>
          <w:color w:val="auto"/>
          <w:w w:val="105"/>
          <w:lang w:val="es-EC" w:eastAsia="ko-KR"/>
        </w:rPr>
        <w:t>Que, el reglamento de régimen académico, señala en el artículo 139. Vinculación con la sociedad. Hace referencia a la planificación, ejecución y difusión de actividades que garantizan la participación efectiva en la sociedad y responsabilidad social de las instituciones del sistema de educación superior. “La vinculación con la sociedad deberá articularse al resto de funciones sustantivas, oferta académica, dominios académicos, investigación, formación y extensión de las instituciones de educación superior en cumplimiento del principio de pertinencia”.</w:t>
      </w:r>
    </w:p>
    <w:p w14:paraId="293EDEA1" w14:textId="77777777" w:rsidR="00B921BA" w:rsidRPr="00937330" w:rsidRDefault="00B921BA" w:rsidP="00B921BA">
      <w:pPr>
        <w:pStyle w:val="Default"/>
        <w:spacing w:line="360" w:lineRule="auto"/>
        <w:jc w:val="both"/>
        <w:rPr>
          <w:rFonts w:asciiTheme="minorHAnsi" w:eastAsiaTheme="minorEastAsia" w:hAnsiTheme="minorHAnsi" w:cstheme="minorHAnsi"/>
          <w:color w:val="auto"/>
          <w:w w:val="105"/>
          <w:lang w:val="es-EC" w:eastAsia="ko-KR"/>
        </w:rPr>
      </w:pPr>
    </w:p>
    <w:p w14:paraId="6BEF9D41" w14:textId="77777777" w:rsidR="00B921BA" w:rsidRPr="00937330" w:rsidRDefault="00B921BA" w:rsidP="00B921BA">
      <w:pPr>
        <w:pStyle w:val="Default"/>
        <w:spacing w:after="160" w:line="480" w:lineRule="auto"/>
        <w:jc w:val="both"/>
        <w:rPr>
          <w:rFonts w:asciiTheme="minorHAnsi" w:eastAsiaTheme="minorEastAsia" w:hAnsiTheme="minorHAnsi" w:cstheme="minorHAnsi"/>
          <w:color w:val="auto"/>
          <w:w w:val="105"/>
          <w:lang w:val="es-EC" w:eastAsia="ko-KR"/>
        </w:rPr>
      </w:pPr>
      <w:r w:rsidRPr="00937330">
        <w:rPr>
          <w:rFonts w:asciiTheme="minorHAnsi" w:eastAsiaTheme="minorEastAsia" w:hAnsiTheme="minorHAnsi" w:cstheme="minorHAnsi"/>
          <w:color w:val="auto"/>
          <w:w w:val="105"/>
          <w:lang w:val="es-EC" w:eastAsia="ko-KR"/>
        </w:rPr>
        <w:t>Que, el reglamento de régimen académico, señala en el artículo 140.- Pertinencia de la vinculación con la sociedad.</w:t>
      </w:r>
    </w:p>
    <w:p w14:paraId="6270AD7D" w14:textId="77777777" w:rsidR="00B921BA" w:rsidRPr="00937330" w:rsidRDefault="00B921BA" w:rsidP="00B921BA">
      <w:pPr>
        <w:pStyle w:val="Default"/>
        <w:spacing w:after="160"/>
        <w:ind w:left="708"/>
        <w:jc w:val="both"/>
        <w:rPr>
          <w:rFonts w:asciiTheme="minorHAnsi" w:eastAsiaTheme="minorEastAsia" w:hAnsiTheme="minorHAnsi" w:cstheme="minorHAnsi"/>
          <w:color w:val="auto"/>
          <w:w w:val="105"/>
          <w:lang w:val="es-EC" w:eastAsia="ko-KR"/>
        </w:rPr>
      </w:pPr>
      <w:r w:rsidRPr="00937330">
        <w:rPr>
          <w:rFonts w:asciiTheme="minorHAnsi" w:eastAsiaTheme="minorEastAsia" w:hAnsiTheme="minorHAnsi" w:cstheme="minorHAnsi"/>
          <w:color w:val="auto"/>
          <w:w w:val="105"/>
          <w:lang w:val="es-EC" w:eastAsia="ko-KR"/>
        </w:rPr>
        <w:t>La Vinculación con la Sociedad apuntala a la transformación social, desde un enfoque de derechos, equidad y responsabilidad social. Las Instituciones de Educación Superior, a través de su planificación estratégica-operativa y oferta académica, evidenciarán la articulación de las actividades de Vinculación con la Sociedad con las potencialidades y necesidades del contexto local, regional y nacional, los desafíos de las nuevas tendencias de la ciencia, la tecnología, la innovación, la profesión, el desarrollo sustentable, el arte y la cultura.</w:t>
      </w:r>
    </w:p>
    <w:p w14:paraId="17BC7D63" w14:textId="77777777" w:rsidR="00B921BA" w:rsidRPr="00937330" w:rsidRDefault="00B921BA" w:rsidP="00B921BA">
      <w:pPr>
        <w:pStyle w:val="Default"/>
        <w:spacing w:line="360" w:lineRule="auto"/>
        <w:jc w:val="both"/>
        <w:rPr>
          <w:rFonts w:asciiTheme="minorHAnsi" w:eastAsiaTheme="minorEastAsia" w:hAnsiTheme="minorHAnsi" w:cstheme="minorHAnsi"/>
          <w:color w:val="auto"/>
          <w:w w:val="105"/>
          <w:lang w:val="es-EC" w:eastAsia="ko-KR"/>
        </w:rPr>
      </w:pPr>
    </w:p>
    <w:p w14:paraId="352304CD" w14:textId="77777777" w:rsidR="00B921BA" w:rsidRPr="00937330" w:rsidRDefault="00B921BA" w:rsidP="00B921BA">
      <w:pPr>
        <w:spacing w:line="480" w:lineRule="auto"/>
        <w:ind w:right="246"/>
        <w:jc w:val="both"/>
        <w:rPr>
          <w:rFonts w:cstheme="minorHAnsi"/>
          <w:w w:val="105"/>
          <w:sz w:val="24"/>
          <w:szCs w:val="24"/>
        </w:rPr>
      </w:pPr>
      <w:r w:rsidRPr="00937330">
        <w:rPr>
          <w:rFonts w:cstheme="minorHAnsi"/>
          <w:w w:val="105"/>
          <w:sz w:val="24"/>
          <w:szCs w:val="24"/>
        </w:rPr>
        <w:lastRenderedPageBreak/>
        <w:t>Que, el estatuto de la Universidad Estatal de Bolívar en su modificación del 2019 fija en el artículo 36.- sobre el vicerrector de investigación y vinculación, “es la autoridad de la universidad estatal de bolívar, responsable de la gestión de investigación y vinculación”.</w:t>
      </w:r>
    </w:p>
    <w:p w14:paraId="1B7BEB0A" w14:textId="77777777" w:rsidR="00B921BA" w:rsidRPr="00937330" w:rsidRDefault="00B921BA" w:rsidP="00B921BA">
      <w:pPr>
        <w:spacing w:after="0" w:line="360" w:lineRule="auto"/>
        <w:ind w:right="246"/>
        <w:jc w:val="both"/>
        <w:rPr>
          <w:rFonts w:cstheme="minorHAnsi"/>
          <w:w w:val="105"/>
          <w:sz w:val="24"/>
          <w:szCs w:val="24"/>
        </w:rPr>
      </w:pPr>
    </w:p>
    <w:p w14:paraId="7BF4ABCE" w14:textId="77777777" w:rsidR="00B921BA" w:rsidRPr="00937330" w:rsidRDefault="00B921BA" w:rsidP="00B921BA">
      <w:pPr>
        <w:spacing w:line="240" w:lineRule="auto"/>
        <w:ind w:left="708" w:right="246"/>
        <w:jc w:val="both"/>
        <w:rPr>
          <w:rFonts w:cstheme="minorHAnsi"/>
          <w:w w:val="105"/>
          <w:sz w:val="24"/>
          <w:szCs w:val="24"/>
        </w:rPr>
      </w:pPr>
      <w:r w:rsidRPr="00937330">
        <w:rPr>
          <w:rFonts w:cstheme="minorHAnsi"/>
          <w:w w:val="105"/>
          <w:sz w:val="24"/>
          <w:szCs w:val="24"/>
        </w:rPr>
        <w:t xml:space="preserve">Que, el estatuto de la Universidad Estatal de Bolívar en su modificación del 2019 fija en el artículo 67.- sobre la dirección de investigación y vinculación. “es la encargada de administrar los procesos de investigación y vinculación en articulación con la academia, para coadyuvar el cumplimiento de la visión, misión, objetivos y metas institucionales. </w:t>
      </w:r>
    </w:p>
    <w:p w14:paraId="7470017B" w14:textId="77777777" w:rsidR="00B921BA" w:rsidRPr="00937330" w:rsidRDefault="00B921BA" w:rsidP="00B921BA">
      <w:pPr>
        <w:spacing w:line="360" w:lineRule="auto"/>
        <w:ind w:right="246"/>
        <w:jc w:val="both"/>
        <w:rPr>
          <w:rFonts w:cstheme="minorHAnsi"/>
          <w:w w:val="105"/>
          <w:sz w:val="24"/>
          <w:szCs w:val="24"/>
        </w:rPr>
      </w:pPr>
    </w:p>
    <w:p w14:paraId="07F5D16F" w14:textId="77777777" w:rsidR="00B921BA" w:rsidRPr="00937330" w:rsidRDefault="00B921BA" w:rsidP="00B921BA">
      <w:pPr>
        <w:spacing w:after="0" w:line="360" w:lineRule="auto"/>
        <w:jc w:val="both"/>
        <w:rPr>
          <w:rFonts w:cstheme="minorHAnsi"/>
          <w:w w:val="105"/>
          <w:sz w:val="24"/>
          <w:szCs w:val="24"/>
        </w:rPr>
      </w:pPr>
      <w:r w:rsidRPr="00937330">
        <w:rPr>
          <w:rFonts w:cstheme="minorHAnsi"/>
          <w:w w:val="105"/>
          <w:sz w:val="24"/>
          <w:szCs w:val="24"/>
        </w:rPr>
        <w:t>Que, el artículo 3 de la Ley Orgánica de Educación Superior señala que</w:t>
      </w:r>
    </w:p>
    <w:p w14:paraId="7C704BA3" w14:textId="77777777" w:rsidR="00B921BA" w:rsidRPr="00937330" w:rsidRDefault="00B921BA" w:rsidP="00B921BA">
      <w:pPr>
        <w:spacing w:after="0" w:line="360" w:lineRule="auto"/>
        <w:jc w:val="both"/>
        <w:rPr>
          <w:rFonts w:cstheme="minorHAnsi"/>
          <w:w w:val="105"/>
          <w:sz w:val="24"/>
          <w:szCs w:val="24"/>
        </w:rPr>
      </w:pPr>
    </w:p>
    <w:p w14:paraId="7B12B4E1" w14:textId="77777777" w:rsidR="00B921BA" w:rsidRPr="00937330" w:rsidRDefault="00B921BA" w:rsidP="00B921BA">
      <w:pPr>
        <w:spacing w:after="0" w:line="240" w:lineRule="auto"/>
        <w:ind w:left="708"/>
        <w:jc w:val="both"/>
        <w:rPr>
          <w:rFonts w:cstheme="minorHAnsi"/>
          <w:w w:val="105"/>
          <w:sz w:val="24"/>
          <w:szCs w:val="24"/>
        </w:rPr>
      </w:pPr>
      <w:r w:rsidRPr="00937330">
        <w:rPr>
          <w:rFonts w:cstheme="minorHAnsi"/>
          <w:w w:val="105"/>
          <w:sz w:val="24"/>
          <w:szCs w:val="24"/>
        </w:rPr>
        <w:t>La Educación Superior de carácter humanista intercultural y científica constituye un derecho de las personas y un bien público social que, de conformidad con la Constitución de la República, responderá al interés público y no estará al servicio de intereses individuales y corporativos.</w:t>
      </w:r>
    </w:p>
    <w:p w14:paraId="17B227EF" w14:textId="77777777" w:rsidR="00B921BA" w:rsidRPr="00937330" w:rsidRDefault="00B921BA" w:rsidP="00B921BA">
      <w:pPr>
        <w:spacing w:after="0" w:line="360" w:lineRule="auto"/>
        <w:jc w:val="both"/>
        <w:rPr>
          <w:rFonts w:cstheme="minorHAnsi"/>
          <w:w w:val="105"/>
          <w:sz w:val="24"/>
          <w:szCs w:val="24"/>
        </w:rPr>
      </w:pPr>
    </w:p>
    <w:p w14:paraId="28B2A99B" w14:textId="77777777" w:rsidR="00B921BA" w:rsidRPr="00937330" w:rsidRDefault="00B921BA" w:rsidP="00B921BA">
      <w:pPr>
        <w:autoSpaceDE w:val="0"/>
        <w:autoSpaceDN w:val="0"/>
        <w:adjustRightInd w:val="0"/>
        <w:spacing w:after="0" w:line="480" w:lineRule="auto"/>
        <w:jc w:val="both"/>
        <w:rPr>
          <w:rFonts w:cstheme="minorHAnsi"/>
          <w:w w:val="105"/>
          <w:sz w:val="24"/>
          <w:szCs w:val="24"/>
        </w:rPr>
      </w:pPr>
      <w:r w:rsidRPr="00937330">
        <w:rPr>
          <w:rFonts w:cstheme="minorHAnsi"/>
          <w:w w:val="105"/>
          <w:sz w:val="24"/>
          <w:szCs w:val="24"/>
        </w:rPr>
        <w:t>Art. 1.- Estructura Organizacional del Manual de Gestión Organizacional por Procesos de la Universidad Estatal de Bolívar. “La estructura organizacional de la Universidad Estatal de Bolívar, se alinea a la misión y se sustenta en la filosofía y enfoque de productos, servicios y procesos en función de los clientes internos y externos”.</w:t>
      </w:r>
    </w:p>
    <w:p w14:paraId="69217879" w14:textId="77777777" w:rsidR="00B921BA" w:rsidRPr="00937330" w:rsidRDefault="00B921BA" w:rsidP="00B921BA">
      <w:pPr>
        <w:autoSpaceDE w:val="0"/>
        <w:autoSpaceDN w:val="0"/>
        <w:adjustRightInd w:val="0"/>
        <w:spacing w:after="0" w:line="360" w:lineRule="auto"/>
        <w:rPr>
          <w:rFonts w:cstheme="minorHAnsi"/>
          <w:w w:val="105"/>
          <w:sz w:val="24"/>
          <w:szCs w:val="24"/>
        </w:rPr>
      </w:pPr>
    </w:p>
    <w:p w14:paraId="441799A4" w14:textId="77777777" w:rsidR="00B921BA" w:rsidRPr="00937330" w:rsidRDefault="00B921BA" w:rsidP="00B921BA">
      <w:pPr>
        <w:autoSpaceDE w:val="0"/>
        <w:autoSpaceDN w:val="0"/>
        <w:adjustRightInd w:val="0"/>
        <w:spacing w:after="0" w:line="480" w:lineRule="auto"/>
        <w:jc w:val="both"/>
        <w:rPr>
          <w:rFonts w:cstheme="minorHAnsi"/>
          <w:w w:val="105"/>
          <w:sz w:val="24"/>
          <w:szCs w:val="24"/>
        </w:rPr>
      </w:pPr>
      <w:r w:rsidRPr="00937330">
        <w:rPr>
          <w:rFonts w:cstheme="minorHAnsi"/>
          <w:w w:val="105"/>
          <w:sz w:val="24"/>
          <w:szCs w:val="24"/>
        </w:rPr>
        <w:t xml:space="preserve">Art 2.- Procesos de la Universidad Estatal de Bolívar. Los procesos que generan los productos y servicios de la Universidad Estatal de Bolívar, se ordenan y clasifican en </w:t>
      </w:r>
      <w:r w:rsidRPr="00937330">
        <w:rPr>
          <w:rFonts w:cstheme="minorHAnsi"/>
          <w:w w:val="105"/>
          <w:sz w:val="24"/>
          <w:szCs w:val="24"/>
        </w:rPr>
        <w:lastRenderedPageBreak/>
        <w:t>función de su grado de contribución o valor agregado al cumplimiento de la misión institución.</w:t>
      </w:r>
    </w:p>
    <w:p w14:paraId="586E00B1" w14:textId="77777777" w:rsidR="00B921BA" w:rsidRPr="00937330" w:rsidRDefault="00B921BA" w:rsidP="00B921BA">
      <w:pPr>
        <w:autoSpaceDE w:val="0"/>
        <w:autoSpaceDN w:val="0"/>
        <w:adjustRightInd w:val="0"/>
        <w:spacing w:after="0" w:line="360" w:lineRule="auto"/>
        <w:jc w:val="both"/>
        <w:rPr>
          <w:rFonts w:cstheme="minorHAnsi"/>
          <w:w w:val="105"/>
          <w:sz w:val="24"/>
          <w:szCs w:val="24"/>
        </w:rPr>
      </w:pPr>
    </w:p>
    <w:p w14:paraId="0F1D7785" w14:textId="77777777" w:rsidR="00B921BA" w:rsidRPr="00937330" w:rsidRDefault="00B921BA" w:rsidP="00BE5BE7">
      <w:pPr>
        <w:pStyle w:val="Prrafodelista"/>
        <w:numPr>
          <w:ilvl w:val="0"/>
          <w:numId w:val="5"/>
        </w:numPr>
        <w:autoSpaceDE w:val="0"/>
        <w:autoSpaceDN w:val="0"/>
        <w:adjustRightInd w:val="0"/>
        <w:spacing w:after="0" w:line="480" w:lineRule="auto"/>
        <w:rPr>
          <w:rFonts w:cstheme="minorHAnsi"/>
          <w:sz w:val="24"/>
          <w:szCs w:val="24"/>
        </w:rPr>
      </w:pPr>
      <w:r w:rsidRPr="00937330">
        <w:rPr>
          <w:rFonts w:cstheme="minorHAnsi"/>
          <w:b/>
          <w:sz w:val="24"/>
          <w:szCs w:val="24"/>
        </w:rPr>
        <w:t>“Los procesos gobernantes:</w:t>
      </w:r>
      <w:r w:rsidRPr="00937330">
        <w:rPr>
          <w:rFonts w:cstheme="minorHAnsi"/>
          <w:sz w:val="24"/>
          <w:szCs w:val="24"/>
        </w:rPr>
        <w:t xml:space="preserve"> Orientan la gestión institucional a través de la emisión de políticas, directrices y planes estratégicos”.</w:t>
      </w:r>
    </w:p>
    <w:p w14:paraId="787EEE66" w14:textId="77777777" w:rsidR="00B921BA" w:rsidRPr="00937330" w:rsidRDefault="00B921BA" w:rsidP="00BE5BE7">
      <w:pPr>
        <w:pStyle w:val="Prrafodelista"/>
        <w:numPr>
          <w:ilvl w:val="0"/>
          <w:numId w:val="5"/>
        </w:numPr>
        <w:autoSpaceDE w:val="0"/>
        <w:autoSpaceDN w:val="0"/>
        <w:adjustRightInd w:val="0"/>
        <w:spacing w:after="0" w:line="480" w:lineRule="auto"/>
        <w:jc w:val="both"/>
        <w:rPr>
          <w:rFonts w:cstheme="minorHAnsi"/>
          <w:sz w:val="24"/>
          <w:szCs w:val="24"/>
        </w:rPr>
      </w:pPr>
      <w:r w:rsidRPr="00937330">
        <w:rPr>
          <w:rFonts w:cstheme="minorHAnsi"/>
          <w:b/>
          <w:sz w:val="24"/>
          <w:szCs w:val="24"/>
        </w:rPr>
        <w:t xml:space="preserve">“Los procesos sustantivos o agregado res de valor: </w:t>
      </w:r>
      <w:r w:rsidRPr="00937330">
        <w:rPr>
          <w:rFonts w:cstheme="minorHAnsi"/>
          <w:sz w:val="24"/>
          <w:szCs w:val="24"/>
        </w:rPr>
        <w:t>son los responsables de generar, administrar y controlar el portafolio de productos y servicios que responden a la misión y objetivos estratégicos”.</w:t>
      </w:r>
    </w:p>
    <w:p w14:paraId="388CAB07"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cstheme="minorHAnsi"/>
          <w:sz w:val="24"/>
          <w:szCs w:val="24"/>
        </w:rPr>
      </w:pPr>
      <w:r w:rsidRPr="00937330">
        <w:rPr>
          <w:rFonts w:cstheme="minorHAnsi"/>
          <w:b/>
          <w:sz w:val="24"/>
          <w:szCs w:val="24"/>
        </w:rPr>
        <w:t>“Los procesos adjetivos o habilitantes:</w:t>
      </w:r>
      <w:r w:rsidRPr="00937330">
        <w:rPr>
          <w:rFonts w:cstheme="minorHAnsi"/>
          <w:sz w:val="24"/>
          <w:szCs w:val="24"/>
        </w:rPr>
        <w:t xml:space="preserve"> son los responsables de generar productos y servicios de asesoría y apoyo logístico, para la elaboración del portafolio de productos institucionales demandados por los procesos gobernantes, agregado res de valor y para sí mismos, viabilizando la gestión institucional.”</w:t>
      </w:r>
    </w:p>
    <w:p w14:paraId="0789FBA5" w14:textId="77777777" w:rsidR="00B921BA" w:rsidRPr="00937330" w:rsidRDefault="00B921BA" w:rsidP="00B921BA">
      <w:pPr>
        <w:spacing w:after="0" w:line="360" w:lineRule="auto"/>
        <w:jc w:val="both"/>
        <w:rPr>
          <w:rFonts w:cstheme="minorHAnsi"/>
          <w:sz w:val="24"/>
          <w:szCs w:val="24"/>
        </w:rPr>
      </w:pPr>
    </w:p>
    <w:p w14:paraId="5387A316" w14:textId="77777777" w:rsidR="00B921BA" w:rsidRPr="00937330" w:rsidRDefault="00B921BA" w:rsidP="00B921BA">
      <w:pPr>
        <w:spacing w:after="0" w:line="480" w:lineRule="auto"/>
        <w:jc w:val="both"/>
        <w:rPr>
          <w:rFonts w:cstheme="minorHAnsi"/>
          <w:sz w:val="24"/>
          <w:szCs w:val="24"/>
        </w:rPr>
      </w:pPr>
      <w:r w:rsidRPr="00937330">
        <w:rPr>
          <w:rFonts w:cstheme="minorHAnsi"/>
          <w:b/>
          <w:sz w:val="24"/>
          <w:szCs w:val="24"/>
        </w:rPr>
        <w:t>QUE</w:t>
      </w:r>
      <w:r w:rsidRPr="00937330">
        <w:rPr>
          <w:rFonts w:cstheme="minorHAnsi"/>
          <w:sz w:val="24"/>
          <w:szCs w:val="24"/>
        </w:rPr>
        <w:t xml:space="preserve">, las reformas al </w:t>
      </w:r>
      <w:r w:rsidRPr="00937330">
        <w:rPr>
          <w:rFonts w:cstheme="minorHAnsi"/>
          <w:b/>
          <w:sz w:val="24"/>
          <w:szCs w:val="24"/>
        </w:rPr>
        <w:t>REGLAMENTO DE VINCULACION CON LA SOCIEDAD DE LA UNIVERSIDAD ESTATAL DE BOLÍVAR</w:t>
      </w:r>
      <w:r w:rsidRPr="00937330">
        <w:rPr>
          <w:rFonts w:cstheme="minorHAnsi"/>
          <w:sz w:val="24"/>
          <w:szCs w:val="24"/>
        </w:rPr>
        <w:t>, fueron analizadas, discutidas y aprobadas por el Consejo Universitario en Sesión Extraordinaria (05) realizada el 18 de junio de 2019 y en Sesión Ordinaria (09) realizada el 16 de julio de 2019.</w:t>
      </w:r>
    </w:p>
    <w:p w14:paraId="15885B09" w14:textId="77777777" w:rsidR="00B921BA" w:rsidRPr="00937330" w:rsidRDefault="00B921BA" w:rsidP="00B921BA">
      <w:pPr>
        <w:spacing w:after="0" w:line="480" w:lineRule="auto"/>
        <w:jc w:val="both"/>
        <w:rPr>
          <w:rFonts w:cstheme="minorHAnsi"/>
          <w:sz w:val="24"/>
          <w:szCs w:val="24"/>
        </w:rPr>
      </w:pPr>
    </w:p>
    <w:p w14:paraId="2B192C28" w14:textId="77777777" w:rsidR="00B921BA" w:rsidRPr="00937330" w:rsidRDefault="00B921BA" w:rsidP="00B921BA">
      <w:pPr>
        <w:autoSpaceDE w:val="0"/>
        <w:autoSpaceDN w:val="0"/>
        <w:adjustRightInd w:val="0"/>
        <w:spacing w:after="0" w:line="480" w:lineRule="auto"/>
        <w:jc w:val="both"/>
        <w:rPr>
          <w:rFonts w:cstheme="minorHAnsi"/>
          <w:sz w:val="24"/>
          <w:szCs w:val="24"/>
        </w:rPr>
      </w:pPr>
      <w:r w:rsidRPr="00937330">
        <w:rPr>
          <w:rFonts w:cstheme="minorHAnsi"/>
          <w:sz w:val="24"/>
          <w:szCs w:val="24"/>
        </w:rPr>
        <w:t xml:space="preserve">Que, la actualización del  </w:t>
      </w:r>
      <w:r w:rsidRPr="00937330">
        <w:rPr>
          <w:rFonts w:cstheme="minorHAnsi"/>
          <w:b/>
          <w:sz w:val="24"/>
          <w:szCs w:val="24"/>
        </w:rPr>
        <w:t>MANUAL DE GESTION 0RGANIZACI0NAL POR PROCESOS DE LA UNIVERSIDAD ESTATAL DE BOLIVAR,</w:t>
      </w:r>
      <w:r w:rsidRPr="00937330">
        <w:rPr>
          <w:rFonts w:cstheme="minorHAnsi"/>
          <w:sz w:val="24"/>
          <w:szCs w:val="24"/>
        </w:rPr>
        <w:t xml:space="preserve"> fue analizada, </w:t>
      </w:r>
      <w:r w:rsidRPr="00937330">
        <w:rPr>
          <w:rFonts w:cstheme="minorHAnsi"/>
          <w:sz w:val="24"/>
          <w:szCs w:val="24"/>
        </w:rPr>
        <w:lastRenderedPageBreak/>
        <w:t>discutida y aprobada por el Consejo Universitario en Sesión Ordinaria (05) realizada el 23 de abril del 2019.</w:t>
      </w:r>
    </w:p>
    <w:p w14:paraId="7FBFC3BC" w14:textId="77777777" w:rsidR="00B921BA" w:rsidRPr="00937330" w:rsidRDefault="00B921BA" w:rsidP="00B921BA">
      <w:pPr>
        <w:spacing w:after="0" w:line="480" w:lineRule="auto"/>
        <w:jc w:val="both"/>
        <w:rPr>
          <w:rFonts w:cstheme="minorHAnsi"/>
          <w:sz w:val="24"/>
          <w:szCs w:val="24"/>
        </w:rPr>
      </w:pPr>
    </w:p>
    <w:p w14:paraId="7AC4EEE4" w14:textId="77777777" w:rsidR="00B921BA" w:rsidRPr="00937330" w:rsidRDefault="00B921BA" w:rsidP="00B921BA">
      <w:pPr>
        <w:spacing w:after="0" w:line="480" w:lineRule="auto"/>
        <w:jc w:val="both"/>
        <w:rPr>
          <w:rFonts w:cstheme="minorHAnsi"/>
          <w:sz w:val="24"/>
          <w:szCs w:val="24"/>
        </w:rPr>
      </w:pPr>
      <w:r w:rsidRPr="00937330">
        <w:rPr>
          <w:rFonts w:cstheme="minorHAnsi"/>
          <w:b/>
          <w:sz w:val="24"/>
          <w:szCs w:val="24"/>
        </w:rPr>
        <w:t>Que</w:t>
      </w:r>
      <w:r w:rsidRPr="00937330">
        <w:rPr>
          <w:rFonts w:cstheme="minorHAnsi"/>
          <w:sz w:val="24"/>
          <w:szCs w:val="24"/>
        </w:rPr>
        <w:t>, la Disposición General Primera de la Ley Orgánica de Educación Superior establece que:</w:t>
      </w:r>
    </w:p>
    <w:p w14:paraId="700D9ABC" w14:textId="77777777" w:rsidR="00B921BA" w:rsidRPr="00937330" w:rsidRDefault="00B921BA" w:rsidP="00B921BA">
      <w:pPr>
        <w:spacing w:after="0" w:line="240" w:lineRule="auto"/>
        <w:ind w:left="708"/>
        <w:jc w:val="both"/>
        <w:rPr>
          <w:rFonts w:cstheme="minorHAnsi"/>
          <w:sz w:val="24"/>
          <w:szCs w:val="24"/>
        </w:rPr>
      </w:pPr>
      <w:r w:rsidRPr="00937330">
        <w:rPr>
          <w:rFonts w:cstheme="minorHAnsi"/>
          <w:sz w:val="24"/>
          <w:szCs w:val="24"/>
        </w:rPr>
        <w:t>A fin de ser aplicado dicho cuerpo legal, todas las instituciones que conforman el Sistema de Educación Superior adecuaran su estructura orgánica funcional, académica, administrativa, financiera y estatutaria a las disposiciones del nuevo ordenamiento jurídico contemplado este cuerpo legal, a efectos de que guarde concordancia y armonía con el alcance y contenido de esta Ley.</w:t>
      </w:r>
    </w:p>
    <w:p w14:paraId="54F60C84" w14:textId="77777777" w:rsidR="00B921BA" w:rsidRPr="00937330" w:rsidRDefault="00B921BA" w:rsidP="00B921BA">
      <w:pPr>
        <w:spacing w:after="0" w:line="360" w:lineRule="auto"/>
        <w:jc w:val="both"/>
        <w:rPr>
          <w:rFonts w:cstheme="minorHAnsi"/>
          <w:sz w:val="24"/>
          <w:szCs w:val="24"/>
        </w:rPr>
      </w:pPr>
    </w:p>
    <w:p w14:paraId="7E4B0548" w14:textId="77777777" w:rsidR="00B921BA" w:rsidRPr="00937330" w:rsidRDefault="00B921BA" w:rsidP="00B921BA">
      <w:pPr>
        <w:spacing w:after="0" w:line="480" w:lineRule="auto"/>
        <w:jc w:val="both"/>
        <w:rPr>
          <w:rFonts w:cstheme="minorHAnsi"/>
          <w:sz w:val="24"/>
          <w:szCs w:val="24"/>
        </w:rPr>
      </w:pPr>
      <w:r w:rsidRPr="00937330">
        <w:rPr>
          <w:rFonts w:cstheme="minorHAnsi"/>
          <w:b/>
          <w:sz w:val="24"/>
          <w:szCs w:val="24"/>
        </w:rPr>
        <w:t>Que,</w:t>
      </w:r>
      <w:r w:rsidRPr="00937330">
        <w:rPr>
          <w:rFonts w:cstheme="minorHAnsi"/>
          <w:sz w:val="24"/>
          <w:szCs w:val="24"/>
        </w:rPr>
        <w:t xml:space="preserve"> es necesario disponer del Manual de Gestión Organizacional por Procesos  de la Universidad Estatal de Bolívar como instrumento de gestión para la organización y administración de la institución.</w:t>
      </w:r>
    </w:p>
    <w:p w14:paraId="1F16997D" w14:textId="77777777" w:rsidR="00B921BA" w:rsidRPr="00937330" w:rsidRDefault="00B921BA" w:rsidP="00B921BA">
      <w:pPr>
        <w:spacing w:after="0" w:line="480" w:lineRule="auto"/>
        <w:jc w:val="both"/>
        <w:rPr>
          <w:rFonts w:cstheme="minorHAnsi"/>
          <w:sz w:val="24"/>
          <w:szCs w:val="24"/>
        </w:rPr>
      </w:pPr>
    </w:p>
    <w:p w14:paraId="410B0D7A" w14:textId="77777777" w:rsidR="00B921BA" w:rsidRPr="00937330" w:rsidRDefault="00B921BA" w:rsidP="00B921BA">
      <w:pPr>
        <w:spacing w:after="0" w:line="480" w:lineRule="auto"/>
        <w:jc w:val="both"/>
        <w:rPr>
          <w:rFonts w:cstheme="minorHAnsi"/>
          <w:sz w:val="24"/>
          <w:szCs w:val="24"/>
        </w:rPr>
      </w:pPr>
      <w:r w:rsidRPr="00937330">
        <w:rPr>
          <w:rFonts w:cstheme="minorHAnsi"/>
          <w:b/>
          <w:sz w:val="24"/>
          <w:szCs w:val="24"/>
        </w:rPr>
        <w:t>Que,</w:t>
      </w:r>
      <w:r w:rsidRPr="00937330">
        <w:rPr>
          <w:rFonts w:cstheme="minorHAnsi"/>
          <w:sz w:val="24"/>
          <w:szCs w:val="24"/>
        </w:rPr>
        <w:t xml:space="preserve"> la administración por procesos es un conjunto de actividades sistemáticas realizadas en una Institución, con el propósito de mejorar continuamente la eficacia y la eficiencia de su operación para proveer servicios y productos de calidad que satisfagan las necesidades y expectativas del ciudadano, beneficiario o usuario.</w:t>
      </w:r>
    </w:p>
    <w:p w14:paraId="6010DC95" w14:textId="77777777" w:rsidR="00B921BA" w:rsidRPr="00937330" w:rsidRDefault="00B921BA" w:rsidP="00B921BA">
      <w:pPr>
        <w:spacing w:after="0" w:line="480" w:lineRule="auto"/>
        <w:jc w:val="both"/>
        <w:rPr>
          <w:rFonts w:cstheme="minorHAnsi"/>
          <w:sz w:val="24"/>
          <w:szCs w:val="24"/>
        </w:rPr>
      </w:pPr>
    </w:p>
    <w:p w14:paraId="01EB231D" w14:textId="77777777" w:rsidR="00B921BA" w:rsidRPr="00937330" w:rsidRDefault="00B921BA" w:rsidP="00B921BA">
      <w:pPr>
        <w:spacing w:after="0" w:line="480" w:lineRule="auto"/>
        <w:rPr>
          <w:rFonts w:cstheme="minorHAnsi"/>
          <w:sz w:val="24"/>
          <w:szCs w:val="24"/>
        </w:rPr>
      </w:pPr>
      <w:r w:rsidRPr="00937330">
        <w:rPr>
          <w:rFonts w:cstheme="minorHAnsi"/>
          <w:b/>
          <w:sz w:val="24"/>
          <w:szCs w:val="24"/>
        </w:rPr>
        <w:t>Que,</w:t>
      </w:r>
      <w:r w:rsidRPr="00937330">
        <w:rPr>
          <w:rFonts w:cstheme="minorHAnsi"/>
          <w:sz w:val="24"/>
          <w:szCs w:val="24"/>
        </w:rPr>
        <w:t xml:space="preserve"> la filosofía de la gestión por procesos se fundamenta en el análisis permanente y el mejoramiento continuo de los procesos institucionales y su correspondencia con las políticas nacionales.</w:t>
      </w:r>
    </w:p>
    <w:p w14:paraId="34AEC0FD" w14:textId="77777777" w:rsidR="00B921BA" w:rsidRPr="00937330" w:rsidRDefault="00B921BA" w:rsidP="00B921BA">
      <w:pPr>
        <w:rPr>
          <w:rFonts w:cstheme="minorHAnsi"/>
          <w:sz w:val="24"/>
          <w:szCs w:val="24"/>
          <w:lang w:eastAsia="es-EC"/>
        </w:rPr>
      </w:pPr>
    </w:p>
    <w:p w14:paraId="25D4CD30" w14:textId="3A7C9BB7" w:rsidR="00B921BA" w:rsidRPr="00937330" w:rsidRDefault="00B921BA" w:rsidP="00772C1C">
      <w:pPr>
        <w:rPr>
          <w:rFonts w:cstheme="minorHAnsi"/>
          <w:sz w:val="24"/>
          <w:szCs w:val="24"/>
          <w:lang w:val="es-MX"/>
        </w:rPr>
      </w:pPr>
      <w:r w:rsidRPr="00937330">
        <w:rPr>
          <w:rFonts w:cstheme="minorHAnsi"/>
          <w:sz w:val="24"/>
          <w:szCs w:val="24"/>
          <w:lang w:eastAsia="es-EC"/>
        </w:rPr>
        <w:br w:type="page"/>
      </w:r>
      <w:bookmarkStart w:id="180" w:name="_Toc20427404"/>
      <w:bookmarkStart w:id="181" w:name="_Toc20566674"/>
      <w:r w:rsidRPr="00937330">
        <w:rPr>
          <w:rFonts w:cstheme="minorHAnsi"/>
          <w:sz w:val="24"/>
          <w:szCs w:val="24"/>
          <w:lang w:val="es-MX"/>
        </w:rPr>
        <w:lastRenderedPageBreak/>
        <w:t>DIRECCIONAMIENTO ESTRATÉGICO</w:t>
      </w:r>
      <w:bookmarkEnd w:id="180"/>
      <w:bookmarkEnd w:id="181"/>
    </w:p>
    <w:p w14:paraId="6FD0657A" w14:textId="77777777" w:rsidR="00B921BA" w:rsidRPr="00937330" w:rsidRDefault="00B921BA" w:rsidP="00B921BA">
      <w:pPr>
        <w:spacing w:after="0" w:line="480" w:lineRule="auto"/>
        <w:jc w:val="both"/>
        <w:rPr>
          <w:rFonts w:cstheme="minorHAnsi"/>
          <w:b/>
          <w:color w:val="000000" w:themeColor="text1"/>
          <w:sz w:val="24"/>
          <w:szCs w:val="24"/>
        </w:rPr>
      </w:pPr>
    </w:p>
    <w:p w14:paraId="28D1FE9F" w14:textId="77777777" w:rsidR="00B921BA" w:rsidRPr="00937330" w:rsidRDefault="00B921BA" w:rsidP="00B921BA">
      <w:pPr>
        <w:spacing w:after="0" w:line="480" w:lineRule="auto"/>
        <w:jc w:val="both"/>
        <w:rPr>
          <w:rFonts w:cstheme="minorHAnsi"/>
          <w:b/>
          <w:color w:val="000000" w:themeColor="text1"/>
          <w:sz w:val="24"/>
          <w:szCs w:val="24"/>
        </w:rPr>
      </w:pPr>
      <w:r w:rsidRPr="00937330">
        <w:rPr>
          <w:rFonts w:cstheme="minorHAnsi"/>
          <w:b/>
          <w:color w:val="000000" w:themeColor="text1"/>
          <w:sz w:val="24"/>
          <w:szCs w:val="24"/>
        </w:rPr>
        <w:t>MISIÓN DE LA INSTITUCIÓN:</w:t>
      </w:r>
    </w:p>
    <w:p w14:paraId="1B21D2A3" w14:textId="77777777" w:rsidR="00B921BA" w:rsidRPr="00937330" w:rsidRDefault="00B921BA" w:rsidP="00B921BA">
      <w:pPr>
        <w:spacing w:after="0" w:line="360" w:lineRule="auto"/>
        <w:jc w:val="both"/>
        <w:rPr>
          <w:rFonts w:cstheme="minorHAnsi"/>
          <w:b/>
          <w:color w:val="000000" w:themeColor="text1"/>
          <w:sz w:val="24"/>
          <w:szCs w:val="24"/>
        </w:rPr>
      </w:pPr>
    </w:p>
    <w:p w14:paraId="7B9A6584" w14:textId="77777777" w:rsidR="00B921BA" w:rsidRPr="00937330" w:rsidRDefault="00B921BA" w:rsidP="00B921BA">
      <w:pPr>
        <w:spacing w:line="480" w:lineRule="auto"/>
        <w:jc w:val="both"/>
        <w:rPr>
          <w:rFonts w:cstheme="minorHAnsi"/>
          <w:sz w:val="24"/>
          <w:szCs w:val="24"/>
        </w:rPr>
      </w:pPr>
      <w:r w:rsidRPr="00937330">
        <w:rPr>
          <w:rFonts w:cstheme="minorHAnsi"/>
          <w:sz w:val="24"/>
          <w:szCs w:val="24"/>
        </w:rPr>
        <w:t xml:space="preserve">     La misión de la Universidad Estatal de Bolívar es formar profesionales humanistas y competentes, fundamentada en un sistema académico e investigador que contribuye a la solución de problemas del contexto. </w:t>
      </w:r>
    </w:p>
    <w:p w14:paraId="6D3582E5" w14:textId="77777777" w:rsidR="00B921BA" w:rsidRPr="00937330" w:rsidRDefault="00B921BA" w:rsidP="00B921BA">
      <w:pPr>
        <w:spacing w:after="0" w:line="360" w:lineRule="auto"/>
        <w:jc w:val="both"/>
        <w:rPr>
          <w:rFonts w:cstheme="minorHAnsi"/>
          <w:sz w:val="24"/>
          <w:szCs w:val="24"/>
        </w:rPr>
      </w:pPr>
    </w:p>
    <w:p w14:paraId="38EB7477" w14:textId="77777777" w:rsidR="00B921BA" w:rsidRPr="00937330" w:rsidRDefault="00B921BA" w:rsidP="00B921BA">
      <w:pPr>
        <w:spacing w:after="0" w:line="360" w:lineRule="auto"/>
        <w:jc w:val="both"/>
        <w:rPr>
          <w:rFonts w:cstheme="minorHAnsi"/>
          <w:b/>
          <w:color w:val="000000" w:themeColor="text1"/>
          <w:sz w:val="24"/>
          <w:szCs w:val="24"/>
        </w:rPr>
      </w:pPr>
      <w:r w:rsidRPr="00937330">
        <w:rPr>
          <w:rFonts w:cstheme="minorHAnsi"/>
          <w:b/>
          <w:color w:val="000000" w:themeColor="text1"/>
          <w:sz w:val="24"/>
          <w:szCs w:val="24"/>
        </w:rPr>
        <w:t>VISIÓN DE LA INSTITUCIÓN:</w:t>
      </w:r>
    </w:p>
    <w:p w14:paraId="3BDFDB03" w14:textId="77777777" w:rsidR="00B921BA" w:rsidRPr="00937330" w:rsidRDefault="00B921BA" w:rsidP="00B921BA">
      <w:pPr>
        <w:spacing w:after="0" w:line="360" w:lineRule="auto"/>
        <w:jc w:val="both"/>
        <w:rPr>
          <w:rFonts w:cstheme="minorHAnsi"/>
          <w:sz w:val="24"/>
          <w:szCs w:val="24"/>
        </w:rPr>
      </w:pPr>
    </w:p>
    <w:p w14:paraId="15E1DD81" w14:textId="77777777" w:rsidR="00B921BA" w:rsidRPr="00937330" w:rsidRDefault="00B921BA" w:rsidP="00B921BA">
      <w:pPr>
        <w:spacing w:line="480" w:lineRule="auto"/>
        <w:jc w:val="both"/>
        <w:rPr>
          <w:rFonts w:cstheme="minorHAnsi"/>
          <w:sz w:val="24"/>
          <w:szCs w:val="24"/>
        </w:rPr>
      </w:pPr>
      <w:r w:rsidRPr="00937330">
        <w:rPr>
          <w:rFonts w:cstheme="minorHAnsi"/>
          <w:sz w:val="24"/>
          <w:szCs w:val="24"/>
        </w:rPr>
        <w:t xml:space="preserve">     La Universidad Estatal de Bolívar es una institución de Educación Superior con liderazgo basado en la gestión por resultados, oferta académica pertinente, tecnologías diversas, investigación, talento humano competente, que contribuye a la solución de problemas del contexto.</w:t>
      </w:r>
    </w:p>
    <w:p w14:paraId="14FB686B" w14:textId="77777777" w:rsidR="00B921BA" w:rsidRPr="00937330" w:rsidRDefault="00B921BA" w:rsidP="00B921BA">
      <w:pPr>
        <w:spacing w:after="0" w:line="360" w:lineRule="auto"/>
        <w:jc w:val="both"/>
        <w:rPr>
          <w:rFonts w:cstheme="minorHAnsi"/>
          <w:sz w:val="24"/>
          <w:szCs w:val="24"/>
        </w:rPr>
      </w:pPr>
    </w:p>
    <w:p w14:paraId="0BE1A073" w14:textId="77777777" w:rsidR="00B921BA" w:rsidRPr="00937330" w:rsidRDefault="00B921BA" w:rsidP="00B921BA">
      <w:pPr>
        <w:spacing w:after="0" w:line="360" w:lineRule="auto"/>
        <w:jc w:val="both"/>
        <w:rPr>
          <w:rFonts w:cstheme="minorHAnsi"/>
          <w:b/>
          <w:sz w:val="24"/>
          <w:szCs w:val="24"/>
        </w:rPr>
      </w:pPr>
      <w:r w:rsidRPr="00937330">
        <w:rPr>
          <w:rFonts w:cstheme="minorHAnsi"/>
          <w:b/>
          <w:sz w:val="24"/>
          <w:szCs w:val="24"/>
        </w:rPr>
        <w:t>MISIÓN DE LA CARRERA</w:t>
      </w:r>
    </w:p>
    <w:p w14:paraId="69D50B81" w14:textId="77777777" w:rsidR="00B921BA" w:rsidRPr="00937330" w:rsidRDefault="00B921BA" w:rsidP="00B921BA">
      <w:pPr>
        <w:spacing w:after="0" w:line="360" w:lineRule="auto"/>
        <w:jc w:val="both"/>
        <w:rPr>
          <w:rFonts w:cstheme="minorHAnsi"/>
          <w:b/>
          <w:sz w:val="24"/>
          <w:szCs w:val="24"/>
        </w:rPr>
      </w:pPr>
    </w:p>
    <w:p w14:paraId="2D2748C1" w14:textId="77777777" w:rsidR="00B921BA" w:rsidRPr="00937330" w:rsidRDefault="00B921BA" w:rsidP="00B921BA">
      <w:pPr>
        <w:spacing w:line="480" w:lineRule="auto"/>
        <w:jc w:val="both"/>
        <w:rPr>
          <w:rFonts w:cstheme="minorHAnsi"/>
          <w:sz w:val="24"/>
          <w:szCs w:val="24"/>
        </w:rPr>
      </w:pPr>
      <w:r w:rsidRPr="00937330">
        <w:rPr>
          <w:rFonts w:cstheme="minorHAnsi"/>
          <w:sz w:val="24"/>
          <w:szCs w:val="24"/>
        </w:rPr>
        <w:t xml:space="preserve">     Garantizar la formación de Licenciadas y Licenciados en Ciencias de la Enfermería, humanistas, éticos con competencias para brindar cuidado integral al individuo, familia y comunidad.</w:t>
      </w:r>
    </w:p>
    <w:p w14:paraId="571ED560" w14:textId="77777777" w:rsidR="00B921BA" w:rsidRPr="00937330" w:rsidRDefault="00B921BA" w:rsidP="00B921BA">
      <w:pPr>
        <w:spacing w:after="0" w:line="360" w:lineRule="auto"/>
        <w:jc w:val="both"/>
        <w:rPr>
          <w:rFonts w:cstheme="minorHAnsi"/>
          <w:sz w:val="24"/>
          <w:szCs w:val="24"/>
          <w:highlight w:val="yellow"/>
        </w:rPr>
      </w:pPr>
    </w:p>
    <w:p w14:paraId="54ECA5BB" w14:textId="77777777" w:rsidR="00B921BA" w:rsidRPr="00937330" w:rsidRDefault="00B921BA" w:rsidP="00B921BA">
      <w:pPr>
        <w:spacing w:after="0" w:line="360" w:lineRule="auto"/>
        <w:jc w:val="both"/>
        <w:rPr>
          <w:rFonts w:cstheme="minorHAnsi"/>
          <w:sz w:val="24"/>
          <w:szCs w:val="24"/>
          <w:highlight w:val="yellow"/>
        </w:rPr>
      </w:pPr>
    </w:p>
    <w:p w14:paraId="159ED951" w14:textId="77777777" w:rsidR="00B921BA" w:rsidRPr="00937330" w:rsidRDefault="00B921BA" w:rsidP="00B921BA">
      <w:pPr>
        <w:spacing w:after="0" w:line="360" w:lineRule="auto"/>
        <w:jc w:val="both"/>
        <w:rPr>
          <w:rFonts w:cstheme="minorHAnsi"/>
          <w:sz w:val="24"/>
          <w:szCs w:val="24"/>
          <w:highlight w:val="yellow"/>
        </w:rPr>
      </w:pPr>
    </w:p>
    <w:p w14:paraId="0A03BEDD" w14:textId="77777777" w:rsidR="00B921BA" w:rsidRPr="00937330" w:rsidRDefault="00B921BA" w:rsidP="00B921BA">
      <w:pPr>
        <w:spacing w:after="0" w:line="360" w:lineRule="auto"/>
        <w:jc w:val="both"/>
        <w:rPr>
          <w:rFonts w:cstheme="minorHAnsi"/>
          <w:b/>
          <w:sz w:val="24"/>
          <w:szCs w:val="24"/>
        </w:rPr>
      </w:pPr>
      <w:r w:rsidRPr="00937330">
        <w:rPr>
          <w:rFonts w:cstheme="minorHAnsi"/>
          <w:b/>
          <w:sz w:val="24"/>
          <w:szCs w:val="24"/>
        </w:rPr>
        <w:t>VISIÓN DE LA CARRERA</w:t>
      </w:r>
    </w:p>
    <w:p w14:paraId="4CBDCDDF" w14:textId="77777777" w:rsidR="00B921BA" w:rsidRPr="00937330" w:rsidRDefault="00B921BA" w:rsidP="00B921BA">
      <w:pPr>
        <w:spacing w:after="0" w:line="360" w:lineRule="auto"/>
        <w:jc w:val="both"/>
        <w:rPr>
          <w:rFonts w:cstheme="minorHAnsi"/>
          <w:b/>
          <w:sz w:val="24"/>
          <w:szCs w:val="24"/>
        </w:rPr>
      </w:pPr>
    </w:p>
    <w:p w14:paraId="288FB696" w14:textId="77777777" w:rsidR="00B921BA" w:rsidRPr="00937330" w:rsidRDefault="00B921BA" w:rsidP="00B921BA">
      <w:pPr>
        <w:spacing w:line="480" w:lineRule="auto"/>
        <w:jc w:val="both"/>
        <w:rPr>
          <w:rFonts w:cstheme="minorHAnsi"/>
          <w:sz w:val="24"/>
          <w:szCs w:val="24"/>
        </w:rPr>
      </w:pPr>
      <w:r w:rsidRPr="00937330">
        <w:rPr>
          <w:rFonts w:cstheme="minorHAnsi"/>
          <w:sz w:val="24"/>
          <w:szCs w:val="24"/>
        </w:rPr>
        <w:t xml:space="preserve">     La Carrera de Enfermería será acreditada para la formación de profesionales, humanistas, competentes y cuidadores óptimos que demanda la sociedad de derechos, posibilitando una práctica autónoma en un entorno cambiante y competitivo, respondiendo a las necesidades de la colectividad ecuatoriana y del mundo.</w:t>
      </w:r>
    </w:p>
    <w:p w14:paraId="2C5C526A" w14:textId="77777777" w:rsidR="00B921BA" w:rsidRPr="00937330" w:rsidRDefault="00B921BA" w:rsidP="00B921BA">
      <w:pPr>
        <w:spacing w:line="360" w:lineRule="auto"/>
        <w:jc w:val="both"/>
        <w:rPr>
          <w:rFonts w:cstheme="minorHAnsi"/>
          <w:sz w:val="24"/>
          <w:szCs w:val="24"/>
        </w:rPr>
      </w:pPr>
    </w:p>
    <w:p w14:paraId="6CD26FA4" w14:textId="39733211" w:rsidR="00B921BA" w:rsidRPr="00937330" w:rsidRDefault="00B921BA" w:rsidP="00B921BA">
      <w:pPr>
        <w:pStyle w:val="Ttulo3"/>
        <w:keepNext w:val="0"/>
        <w:keepLines w:val="0"/>
        <w:spacing w:before="0" w:line="360" w:lineRule="auto"/>
        <w:ind w:left="720" w:hanging="720"/>
        <w:contextualSpacing/>
        <w:jc w:val="both"/>
        <w:rPr>
          <w:rFonts w:asciiTheme="minorHAnsi" w:hAnsiTheme="minorHAnsi" w:cstheme="minorHAnsi"/>
          <w:b/>
          <w:color w:val="000000" w:themeColor="text1"/>
        </w:rPr>
      </w:pPr>
      <w:bookmarkStart w:id="182" w:name="_Toc454739326"/>
      <w:bookmarkStart w:id="183" w:name="_Toc484174615"/>
      <w:bookmarkStart w:id="184" w:name="_Toc17219244"/>
      <w:bookmarkStart w:id="185" w:name="_Toc17292501"/>
      <w:bookmarkStart w:id="186" w:name="_Toc17806383"/>
      <w:bookmarkStart w:id="187" w:name="_Toc17825215"/>
      <w:bookmarkStart w:id="188" w:name="_Toc17825595"/>
      <w:bookmarkStart w:id="189" w:name="_Toc20427405"/>
      <w:bookmarkStart w:id="190" w:name="_Toc20566675"/>
      <w:r w:rsidRPr="00937330">
        <w:rPr>
          <w:rFonts w:asciiTheme="minorHAnsi" w:hAnsiTheme="minorHAnsi" w:cstheme="minorHAnsi"/>
          <w:b/>
          <w:color w:val="000000" w:themeColor="text1"/>
        </w:rPr>
        <w:t>OBJETIVO GENERAL</w:t>
      </w:r>
      <w:bookmarkEnd w:id="182"/>
      <w:bookmarkEnd w:id="183"/>
      <w:r w:rsidRPr="00937330">
        <w:rPr>
          <w:rFonts w:asciiTheme="minorHAnsi" w:hAnsiTheme="minorHAnsi" w:cstheme="minorHAnsi"/>
          <w:b/>
          <w:color w:val="000000" w:themeColor="text1"/>
        </w:rPr>
        <w:t xml:space="preserve"> DE LA CARRERA</w:t>
      </w:r>
      <w:bookmarkEnd w:id="184"/>
      <w:bookmarkEnd w:id="185"/>
      <w:bookmarkEnd w:id="186"/>
      <w:bookmarkEnd w:id="187"/>
      <w:bookmarkEnd w:id="188"/>
      <w:bookmarkEnd w:id="189"/>
      <w:bookmarkEnd w:id="190"/>
    </w:p>
    <w:p w14:paraId="6011DD30" w14:textId="77777777" w:rsidR="00B921BA" w:rsidRPr="00937330" w:rsidRDefault="00B921BA" w:rsidP="00B921BA">
      <w:pPr>
        <w:rPr>
          <w:rFonts w:cstheme="minorHAnsi"/>
          <w:sz w:val="24"/>
          <w:szCs w:val="24"/>
        </w:rPr>
      </w:pPr>
    </w:p>
    <w:p w14:paraId="285F68F5" w14:textId="77777777" w:rsidR="00B921BA" w:rsidRPr="00937330" w:rsidRDefault="00B921BA" w:rsidP="00B921BA">
      <w:pPr>
        <w:spacing w:line="480" w:lineRule="auto"/>
        <w:jc w:val="both"/>
        <w:rPr>
          <w:rFonts w:cstheme="minorHAnsi"/>
          <w:noProof/>
          <w:sz w:val="24"/>
          <w:szCs w:val="24"/>
          <w:lang w:eastAsia="es-ES"/>
        </w:rPr>
      </w:pPr>
      <w:r w:rsidRPr="00937330">
        <w:rPr>
          <w:rFonts w:cstheme="minorHAnsi"/>
          <w:noProof/>
          <w:sz w:val="24"/>
          <w:szCs w:val="24"/>
          <w:lang w:eastAsia="es-ES"/>
        </w:rPr>
        <w:t xml:space="preserve">     Formar licenciados/as en enfermería con enfoque investigativo, técnico y humano cultural para dar cuidado integral por ciclos de vida, al individuo,  familia y comunidad, fundamentado en teorías, modelos y el Proceso de Atención de Enfermería,  que contribuirá al mejoramiento de la salud a nivel local,  zonal y nacional  con acciones de fomento, prevenciòn, curación y rehabilitación  para alcanzar el buen vivir.</w:t>
      </w:r>
    </w:p>
    <w:p w14:paraId="6F4A55C5" w14:textId="77777777" w:rsidR="00B921BA" w:rsidRPr="00937330" w:rsidRDefault="00B921BA" w:rsidP="00B921BA">
      <w:pPr>
        <w:spacing w:after="0" w:line="360" w:lineRule="auto"/>
        <w:jc w:val="both"/>
        <w:rPr>
          <w:rFonts w:cstheme="minorHAnsi"/>
          <w:noProof/>
          <w:sz w:val="24"/>
          <w:szCs w:val="24"/>
          <w:lang w:eastAsia="es-ES"/>
        </w:rPr>
      </w:pPr>
    </w:p>
    <w:p w14:paraId="11C94D72" w14:textId="77777777" w:rsidR="00B921BA" w:rsidRPr="00937330" w:rsidRDefault="00B921BA" w:rsidP="00B921BA">
      <w:pPr>
        <w:spacing w:line="276" w:lineRule="auto"/>
        <w:jc w:val="both"/>
        <w:rPr>
          <w:rFonts w:cstheme="minorHAnsi"/>
          <w:b/>
          <w:noProof/>
          <w:sz w:val="24"/>
          <w:szCs w:val="24"/>
          <w:lang w:eastAsia="es-ES"/>
        </w:rPr>
      </w:pPr>
      <w:r w:rsidRPr="00937330">
        <w:rPr>
          <w:rFonts w:cstheme="minorHAnsi"/>
          <w:b/>
          <w:noProof/>
          <w:sz w:val="24"/>
          <w:szCs w:val="24"/>
          <w:lang w:eastAsia="es-ES"/>
        </w:rPr>
        <w:t>FINES DE LA UNIVERSIDAD ESTATAL DE BOLIVAR</w:t>
      </w:r>
    </w:p>
    <w:p w14:paraId="72ACD106" w14:textId="77777777" w:rsidR="00B921BA" w:rsidRPr="00937330" w:rsidRDefault="00B921BA" w:rsidP="00B921BA">
      <w:pPr>
        <w:spacing w:after="0" w:line="276" w:lineRule="auto"/>
        <w:jc w:val="both"/>
        <w:rPr>
          <w:rFonts w:cstheme="minorHAnsi"/>
          <w:b/>
          <w:noProof/>
          <w:sz w:val="24"/>
          <w:szCs w:val="24"/>
          <w:lang w:eastAsia="es-ES"/>
        </w:rPr>
      </w:pPr>
    </w:p>
    <w:p w14:paraId="6ADBBF60" w14:textId="77777777" w:rsidR="00B921BA" w:rsidRPr="00937330" w:rsidRDefault="00B921BA" w:rsidP="00B921BA">
      <w:pPr>
        <w:autoSpaceDE w:val="0"/>
        <w:autoSpaceDN w:val="0"/>
        <w:adjustRightInd w:val="0"/>
        <w:spacing w:after="0" w:line="480" w:lineRule="auto"/>
        <w:jc w:val="both"/>
        <w:rPr>
          <w:rFonts w:cstheme="minorHAnsi"/>
          <w:sz w:val="24"/>
          <w:szCs w:val="24"/>
        </w:rPr>
      </w:pPr>
      <w:r w:rsidRPr="00937330">
        <w:rPr>
          <w:rFonts w:cstheme="minorHAnsi"/>
          <w:sz w:val="24"/>
          <w:szCs w:val="24"/>
        </w:rPr>
        <w:t xml:space="preserve">     A más de los consagrados en la Ley Orgánica de Educact6n Superior, son fines de la Universidad Estatal de Bolívar:</w:t>
      </w:r>
    </w:p>
    <w:p w14:paraId="0B49AACF" w14:textId="77777777" w:rsidR="00B921BA" w:rsidRPr="00937330" w:rsidRDefault="00B921BA" w:rsidP="00B921BA">
      <w:pPr>
        <w:autoSpaceDE w:val="0"/>
        <w:autoSpaceDN w:val="0"/>
        <w:adjustRightInd w:val="0"/>
        <w:spacing w:after="0" w:line="480" w:lineRule="auto"/>
        <w:ind w:left="708"/>
        <w:jc w:val="both"/>
        <w:rPr>
          <w:rFonts w:cstheme="minorHAnsi"/>
          <w:sz w:val="24"/>
          <w:szCs w:val="24"/>
          <w:highlight w:val="yellow"/>
        </w:rPr>
      </w:pPr>
      <w:r w:rsidRPr="00937330">
        <w:rPr>
          <w:rFonts w:cstheme="minorHAnsi"/>
          <w:sz w:val="24"/>
          <w:szCs w:val="24"/>
        </w:rPr>
        <w:lastRenderedPageBreak/>
        <w:t>• Desarrollar el conocimiento, la ciencia, la tecnología, la cultura y la interculturalidad; a través de la docencia, la investigación y la vlnculaci6n con la sociedad.</w:t>
      </w:r>
    </w:p>
    <w:p w14:paraId="242A6E17" w14:textId="77777777" w:rsidR="00B921BA" w:rsidRPr="00937330" w:rsidRDefault="00B921BA" w:rsidP="00B921BA">
      <w:pPr>
        <w:autoSpaceDE w:val="0"/>
        <w:autoSpaceDN w:val="0"/>
        <w:adjustRightInd w:val="0"/>
        <w:spacing w:after="0" w:line="480" w:lineRule="auto"/>
        <w:ind w:left="708"/>
        <w:jc w:val="both"/>
        <w:rPr>
          <w:rFonts w:cstheme="minorHAnsi"/>
          <w:sz w:val="24"/>
          <w:szCs w:val="24"/>
        </w:rPr>
      </w:pPr>
      <w:r w:rsidRPr="00937330">
        <w:rPr>
          <w:rFonts w:cstheme="minorHAnsi"/>
          <w:sz w:val="24"/>
          <w:szCs w:val="24"/>
        </w:rPr>
        <w:t xml:space="preserve">• Aportar al desarrollo de una conciencia, actitud crítica y propositiva, frente a los problemas de la sociedad, que le permitan participar en la soluci6n de los mismos. </w:t>
      </w:r>
    </w:p>
    <w:p w14:paraId="0ACE2640" w14:textId="77777777" w:rsidR="00B921BA" w:rsidRPr="00937330" w:rsidRDefault="00B921BA" w:rsidP="00B921BA">
      <w:pPr>
        <w:autoSpaceDE w:val="0"/>
        <w:autoSpaceDN w:val="0"/>
        <w:adjustRightInd w:val="0"/>
        <w:spacing w:after="0" w:line="480" w:lineRule="auto"/>
        <w:ind w:left="708"/>
        <w:jc w:val="both"/>
        <w:rPr>
          <w:rFonts w:cstheme="minorHAnsi"/>
          <w:sz w:val="24"/>
          <w:szCs w:val="24"/>
        </w:rPr>
      </w:pPr>
      <w:r w:rsidRPr="00937330">
        <w:rPr>
          <w:rFonts w:cstheme="minorHAnsi"/>
          <w:sz w:val="24"/>
          <w:szCs w:val="24"/>
        </w:rPr>
        <w:t>• La protección del ambiente, la biodiversidad, la seguridad y la soberanía alimenticia con criterio de sustentabilidad.</w:t>
      </w:r>
    </w:p>
    <w:p w14:paraId="219E1A14" w14:textId="77777777" w:rsidR="00B921BA" w:rsidRPr="00937330" w:rsidRDefault="00B921BA" w:rsidP="00B921BA">
      <w:pPr>
        <w:autoSpaceDE w:val="0"/>
        <w:autoSpaceDN w:val="0"/>
        <w:adjustRightInd w:val="0"/>
        <w:spacing w:after="0" w:line="360" w:lineRule="auto"/>
        <w:jc w:val="both"/>
        <w:rPr>
          <w:rFonts w:cstheme="minorHAnsi"/>
          <w:sz w:val="24"/>
          <w:szCs w:val="24"/>
        </w:rPr>
      </w:pPr>
    </w:p>
    <w:p w14:paraId="495B26EA" w14:textId="77777777" w:rsidR="00B921BA" w:rsidRPr="00937330" w:rsidRDefault="00B921BA" w:rsidP="00B921BA">
      <w:pPr>
        <w:spacing w:line="276" w:lineRule="auto"/>
        <w:jc w:val="both"/>
        <w:rPr>
          <w:rFonts w:cstheme="minorHAnsi"/>
          <w:b/>
          <w:noProof/>
          <w:sz w:val="24"/>
          <w:szCs w:val="24"/>
          <w:lang w:eastAsia="es-ES"/>
        </w:rPr>
      </w:pPr>
      <w:r w:rsidRPr="00937330">
        <w:rPr>
          <w:rFonts w:cstheme="minorHAnsi"/>
          <w:b/>
          <w:noProof/>
          <w:sz w:val="24"/>
          <w:szCs w:val="24"/>
          <w:lang w:eastAsia="es-ES"/>
        </w:rPr>
        <w:t>PRINCIPIOS LA UNIVERSIDAD ESTATAL DE BOLÍVAR</w:t>
      </w:r>
    </w:p>
    <w:p w14:paraId="48F0BAF2" w14:textId="77777777" w:rsidR="00B921BA" w:rsidRPr="00937330" w:rsidRDefault="00B921BA" w:rsidP="00B921BA">
      <w:pPr>
        <w:spacing w:after="0" w:line="276" w:lineRule="auto"/>
        <w:jc w:val="both"/>
        <w:rPr>
          <w:rFonts w:cstheme="minorHAnsi"/>
          <w:b/>
          <w:noProof/>
          <w:sz w:val="24"/>
          <w:szCs w:val="24"/>
          <w:lang w:eastAsia="es-ES"/>
        </w:rPr>
      </w:pPr>
    </w:p>
    <w:p w14:paraId="5640AAE2" w14:textId="77777777" w:rsidR="00B921BA" w:rsidRPr="00937330" w:rsidRDefault="00B921BA" w:rsidP="00B921BA">
      <w:pPr>
        <w:spacing w:line="480" w:lineRule="auto"/>
        <w:jc w:val="both"/>
        <w:rPr>
          <w:rFonts w:cstheme="minorHAnsi"/>
          <w:sz w:val="24"/>
          <w:szCs w:val="24"/>
        </w:rPr>
      </w:pPr>
      <w:r w:rsidRPr="00937330">
        <w:rPr>
          <w:rFonts w:cstheme="minorHAnsi"/>
          <w:sz w:val="24"/>
          <w:szCs w:val="24"/>
        </w:rPr>
        <w:t xml:space="preserve">     Son principios de la Universidad Estatal de Bolívar.</w:t>
      </w:r>
    </w:p>
    <w:p w14:paraId="09E87932"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sz w:val="24"/>
          <w:szCs w:val="24"/>
          <w:lang w:eastAsia="en-US"/>
        </w:rPr>
        <w:t xml:space="preserve">Actitud proactiva: </w:t>
      </w:r>
      <w:r w:rsidRPr="00937330">
        <w:rPr>
          <w:rFonts w:eastAsiaTheme="minorHAnsi" w:cstheme="minorHAnsi"/>
          <w:sz w:val="24"/>
          <w:szCs w:val="24"/>
          <w:lang w:eastAsia="en-US"/>
        </w:rPr>
        <w:t>producto de la actividad humana personal, para la búsqueda autónoma de la resoluci6n de problemas.</w:t>
      </w:r>
    </w:p>
    <w:p w14:paraId="367E2584"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sz w:val="24"/>
          <w:szCs w:val="24"/>
          <w:lang w:eastAsia="en-US"/>
        </w:rPr>
        <w:t xml:space="preserve">Aprendizaje continuo: </w:t>
      </w:r>
      <w:r w:rsidRPr="00937330">
        <w:rPr>
          <w:rFonts w:eastAsiaTheme="minorHAnsi" w:cstheme="minorHAnsi"/>
          <w:sz w:val="24"/>
          <w:szCs w:val="24"/>
          <w:lang w:eastAsia="en-US"/>
        </w:rPr>
        <w:t>Habilidad para buscar y compartir información, comprometiéndose con el aprendizaje. Incluye la capacidad de aprovechar la experiencia de otros y la propia.</w:t>
      </w:r>
    </w:p>
    <w:p w14:paraId="20721531"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sz w:val="24"/>
          <w:szCs w:val="24"/>
          <w:lang w:eastAsia="en-US"/>
        </w:rPr>
        <w:t xml:space="preserve">Calidad: </w:t>
      </w:r>
      <w:r w:rsidRPr="00937330">
        <w:rPr>
          <w:rFonts w:eastAsiaTheme="minorHAnsi" w:cstheme="minorHAnsi"/>
          <w:sz w:val="24"/>
          <w:szCs w:val="24"/>
          <w:lang w:eastAsia="en-US"/>
        </w:rPr>
        <w:t>Conjunto de propiedades inherentes a un objeto que le confiere capacidad para satisfacer necesidades implícitas o explicitas de eficiencia y cumplimiento de objetivos propuestos en los cargos que desempeñan</w:t>
      </w:r>
    </w:p>
    <w:p w14:paraId="53A3C347"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sz w:val="24"/>
          <w:szCs w:val="24"/>
          <w:lang w:eastAsia="en-US"/>
        </w:rPr>
        <w:t xml:space="preserve">Orientación a los resultados </w:t>
      </w:r>
      <w:r w:rsidRPr="00937330">
        <w:rPr>
          <w:rFonts w:eastAsiaTheme="minorHAnsi" w:cstheme="minorHAnsi"/>
          <w:sz w:val="24"/>
          <w:szCs w:val="24"/>
          <w:lang w:eastAsia="en-US"/>
        </w:rPr>
        <w:t>Esfuerzo por trabajar adecuadamente, tendiendo al logro de estándares de excelencia.</w:t>
      </w:r>
    </w:p>
    <w:p w14:paraId="4C8769C3"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sz w:val="24"/>
          <w:szCs w:val="24"/>
          <w:lang w:eastAsia="en-US"/>
        </w:rPr>
        <w:lastRenderedPageBreak/>
        <w:t>Trabajo en equipo</w:t>
      </w:r>
      <w:r w:rsidRPr="00937330">
        <w:rPr>
          <w:rFonts w:eastAsiaTheme="minorHAnsi" w:cstheme="minorHAnsi"/>
          <w:sz w:val="24"/>
          <w:szCs w:val="24"/>
          <w:lang w:eastAsia="en-US"/>
        </w:rPr>
        <w:t xml:space="preserve"> Habilidad para trabajar con actitud proactiva, respetando opiniones, facilitando la relación interpersonal con la finalidad de resolver conflictos intergrupales.</w:t>
      </w:r>
    </w:p>
    <w:p w14:paraId="01F1380F" w14:textId="77777777" w:rsidR="00B921BA" w:rsidRPr="00937330" w:rsidRDefault="00B921BA" w:rsidP="00BE5BE7">
      <w:pPr>
        <w:pStyle w:val="Prrafodelista"/>
        <w:numPr>
          <w:ilvl w:val="0"/>
          <w:numId w:val="4"/>
        </w:numPr>
        <w:autoSpaceDE w:val="0"/>
        <w:autoSpaceDN w:val="0"/>
        <w:adjustRightInd w:val="0"/>
        <w:spacing w:after="0" w:line="480" w:lineRule="auto"/>
        <w:jc w:val="both"/>
        <w:rPr>
          <w:rFonts w:eastAsiaTheme="minorHAnsi" w:cstheme="minorHAnsi"/>
          <w:sz w:val="24"/>
          <w:szCs w:val="24"/>
          <w:lang w:eastAsia="en-US"/>
        </w:rPr>
      </w:pPr>
      <w:r w:rsidRPr="00937330">
        <w:rPr>
          <w:rFonts w:eastAsiaTheme="minorHAnsi" w:cstheme="minorHAnsi"/>
          <w:b/>
          <w:bCs/>
          <w:sz w:val="24"/>
          <w:szCs w:val="24"/>
          <w:lang w:eastAsia="en-US"/>
        </w:rPr>
        <w:t xml:space="preserve">Unidad en la diversidad intercultural: </w:t>
      </w:r>
      <w:r w:rsidRPr="00937330">
        <w:rPr>
          <w:rFonts w:eastAsiaTheme="minorHAnsi" w:cstheme="minorHAnsi"/>
          <w:sz w:val="24"/>
          <w:szCs w:val="24"/>
          <w:lang w:eastAsia="en-US"/>
        </w:rPr>
        <w:t>Promover el respeto por la diversidad e interculturalidad mediante el dialogo, discusión y debate extenso entre los diferentes sectores que se interrelacionan con la vida académica y el quehacer universitario.</w:t>
      </w:r>
    </w:p>
    <w:p w14:paraId="1E003F3D" w14:textId="77777777" w:rsidR="00B921BA" w:rsidRPr="00937330" w:rsidRDefault="00B921BA" w:rsidP="00B921BA">
      <w:pPr>
        <w:spacing w:line="480" w:lineRule="auto"/>
        <w:jc w:val="both"/>
        <w:rPr>
          <w:rFonts w:cstheme="minorHAnsi"/>
          <w:b/>
          <w:noProof/>
          <w:sz w:val="24"/>
          <w:szCs w:val="24"/>
          <w:lang w:eastAsia="es-ES"/>
        </w:rPr>
      </w:pPr>
    </w:p>
    <w:p w14:paraId="0A86CBF3" w14:textId="77777777" w:rsidR="00B921BA" w:rsidRPr="00937330" w:rsidRDefault="00B921BA" w:rsidP="00B921BA">
      <w:pPr>
        <w:spacing w:line="480" w:lineRule="auto"/>
        <w:jc w:val="both"/>
        <w:rPr>
          <w:rFonts w:cstheme="minorHAnsi"/>
          <w:b/>
          <w:noProof/>
          <w:sz w:val="24"/>
          <w:szCs w:val="24"/>
          <w:lang w:eastAsia="es-ES"/>
        </w:rPr>
      </w:pPr>
      <w:r w:rsidRPr="00937330">
        <w:rPr>
          <w:rFonts w:cstheme="minorHAnsi"/>
          <w:b/>
          <w:noProof/>
          <w:sz w:val="24"/>
          <w:szCs w:val="24"/>
          <w:lang w:eastAsia="es-ES"/>
        </w:rPr>
        <w:t>VALORES LA UNIVERSIDAD ESTATAL DE BOLÍVAR</w:t>
      </w:r>
    </w:p>
    <w:p w14:paraId="704AEA03" w14:textId="77777777" w:rsidR="00B921BA" w:rsidRPr="00937330" w:rsidRDefault="00B921BA" w:rsidP="00B921BA">
      <w:pPr>
        <w:spacing w:after="0" w:line="480" w:lineRule="auto"/>
        <w:jc w:val="both"/>
        <w:rPr>
          <w:rFonts w:cstheme="minorHAnsi"/>
          <w:b/>
          <w:noProof/>
          <w:sz w:val="24"/>
          <w:szCs w:val="24"/>
          <w:lang w:eastAsia="es-ES"/>
        </w:rPr>
      </w:pPr>
    </w:p>
    <w:p w14:paraId="050072E6" w14:textId="77777777" w:rsidR="00B921BA" w:rsidRPr="00937330" w:rsidRDefault="00B921BA" w:rsidP="00B921BA">
      <w:pPr>
        <w:pStyle w:val="Prrafodelista"/>
        <w:spacing w:after="0" w:line="480" w:lineRule="auto"/>
        <w:jc w:val="both"/>
        <w:rPr>
          <w:rFonts w:cstheme="minorHAnsi"/>
          <w:sz w:val="24"/>
          <w:szCs w:val="24"/>
        </w:rPr>
      </w:pPr>
      <w:r w:rsidRPr="00937330">
        <w:rPr>
          <w:rFonts w:cstheme="minorHAnsi"/>
          <w:b/>
          <w:bCs/>
          <w:sz w:val="24"/>
          <w:szCs w:val="24"/>
        </w:rPr>
        <w:t>Honestidad:</w:t>
      </w:r>
      <w:r w:rsidRPr="00937330">
        <w:rPr>
          <w:rFonts w:cstheme="minorHAnsi"/>
          <w:sz w:val="24"/>
          <w:szCs w:val="24"/>
        </w:rPr>
        <w:t xml:space="preserve"> Cualidad que consiste en comportarse y expresarse con coherencia y sinceridad, de acuerdo con los valores de verdad y justicia.</w:t>
      </w:r>
    </w:p>
    <w:p w14:paraId="7D449421" w14:textId="77777777" w:rsidR="00B921BA" w:rsidRPr="00937330" w:rsidRDefault="00B921BA" w:rsidP="00B921BA">
      <w:pPr>
        <w:pStyle w:val="Prrafodelista"/>
        <w:spacing w:after="0" w:line="480" w:lineRule="auto"/>
        <w:jc w:val="both"/>
        <w:rPr>
          <w:rFonts w:cstheme="minorHAnsi"/>
          <w:sz w:val="24"/>
          <w:szCs w:val="24"/>
        </w:rPr>
      </w:pPr>
      <w:r w:rsidRPr="00937330">
        <w:rPr>
          <w:rFonts w:cstheme="minorHAnsi"/>
          <w:b/>
          <w:sz w:val="24"/>
          <w:szCs w:val="24"/>
        </w:rPr>
        <w:t xml:space="preserve">Justicia: </w:t>
      </w:r>
      <w:r w:rsidRPr="00937330">
        <w:rPr>
          <w:rFonts w:cstheme="minorHAnsi"/>
          <w:sz w:val="24"/>
          <w:szCs w:val="24"/>
        </w:rPr>
        <w:t>Virtud del individuo para obrar con equidad y juzgar respetando la verdad y dando a cada uno lo que le corresponde.</w:t>
      </w:r>
    </w:p>
    <w:p w14:paraId="4AF3A721" w14:textId="77777777" w:rsidR="00B921BA" w:rsidRPr="00937330" w:rsidRDefault="00B921BA" w:rsidP="00B921BA">
      <w:pPr>
        <w:pStyle w:val="Default"/>
        <w:spacing w:line="480" w:lineRule="auto"/>
        <w:ind w:left="720"/>
        <w:jc w:val="both"/>
        <w:rPr>
          <w:rFonts w:asciiTheme="minorHAnsi" w:hAnsiTheme="minorHAnsi" w:cstheme="minorHAnsi"/>
          <w:bCs/>
          <w:color w:val="auto"/>
        </w:rPr>
      </w:pPr>
      <w:r w:rsidRPr="00937330">
        <w:rPr>
          <w:rFonts w:asciiTheme="minorHAnsi" w:hAnsiTheme="minorHAnsi" w:cstheme="minorHAnsi"/>
          <w:b/>
          <w:bCs/>
          <w:color w:val="auto"/>
        </w:rPr>
        <w:t xml:space="preserve">Respeto. - </w:t>
      </w:r>
      <w:r w:rsidRPr="00937330">
        <w:rPr>
          <w:rFonts w:asciiTheme="minorHAnsi" w:hAnsiTheme="minorHAnsi" w:cstheme="minorHAnsi"/>
          <w:bCs/>
          <w:color w:val="auto"/>
        </w:rPr>
        <w:t>Consideración de que alguien o algo tienen un valor por sí mismo, estableciendo relaciones de reciprocidad y reconocimiento mutuo, teniendo en cuenta las libertades y derechos de los demás, cumpliendo con las normas que rigen al país. Implica una relación cordial y tolerante.</w:t>
      </w:r>
    </w:p>
    <w:p w14:paraId="005F819F" w14:textId="77777777" w:rsidR="00B921BA" w:rsidRPr="00937330" w:rsidRDefault="00B921BA" w:rsidP="00B921BA">
      <w:pPr>
        <w:pStyle w:val="Prrafodelista"/>
        <w:spacing w:after="0" w:line="480" w:lineRule="auto"/>
        <w:jc w:val="both"/>
        <w:rPr>
          <w:rFonts w:cstheme="minorHAnsi"/>
          <w:sz w:val="24"/>
          <w:szCs w:val="24"/>
        </w:rPr>
      </w:pPr>
      <w:r w:rsidRPr="00937330">
        <w:rPr>
          <w:rFonts w:cstheme="minorHAnsi"/>
          <w:b/>
          <w:sz w:val="24"/>
          <w:szCs w:val="24"/>
        </w:rPr>
        <w:t xml:space="preserve">Responsabilidad. – </w:t>
      </w:r>
      <w:r w:rsidRPr="00937330">
        <w:rPr>
          <w:rFonts w:cstheme="minorHAnsi"/>
          <w:sz w:val="24"/>
          <w:szCs w:val="24"/>
        </w:rPr>
        <w:t>Cumplimento de las obligaciones o el cuidado al tomar las decisiones o realizar algo.</w:t>
      </w:r>
    </w:p>
    <w:p w14:paraId="6AFC6210" w14:textId="77777777" w:rsidR="00B921BA" w:rsidRPr="00937330" w:rsidRDefault="00B921BA" w:rsidP="00B921BA">
      <w:pPr>
        <w:pStyle w:val="Prrafodelista"/>
        <w:spacing w:after="0" w:line="480" w:lineRule="auto"/>
        <w:jc w:val="both"/>
        <w:rPr>
          <w:rFonts w:cstheme="minorHAnsi"/>
          <w:sz w:val="24"/>
          <w:szCs w:val="24"/>
        </w:rPr>
      </w:pPr>
      <w:r w:rsidRPr="00937330">
        <w:rPr>
          <w:rFonts w:cstheme="minorHAnsi"/>
          <w:b/>
          <w:sz w:val="24"/>
          <w:szCs w:val="24"/>
        </w:rPr>
        <w:lastRenderedPageBreak/>
        <w:t xml:space="preserve">Servicio. – </w:t>
      </w:r>
      <w:r w:rsidRPr="00937330">
        <w:rPr>
          <w:rFonts w:cstheme="minorHAnsi"/>
          <w:sz w:val="24"/>
          <w:szCs w:val="24"/>
        </w:rPr>
        <w:t>Realizar el trabajo teniendo en cuenta los requerimientos y demandas de los usuarios con eficiencia y eficacia. Mantener una relación permanente con el usuario para conocer y entender sus expectativas, intereses, necesidades buscando su satisfacción y mejora del servicio prestado.</w:t>
      </w:r>
    </w:p>
    <w:p w14:paraId="6F4AED95" w14:textId="77777777" w:rsidR="00B921BA" w:rsidRPr="00937330" w:rsidRDefault="00B921BA" w:rsidP="00B921BA">
      <w:pPr>
        <w:pStyle w:val="Prrafodelista"/>
        <w:spacing w:after="0" w:line="480" w:lineRule="auto"/>
        <w:jc w:val="both"/>
        <w:rPr>
          <w:rFonts w:cstheme="minorHAnsi"/>
          <w:sz w:val="24"/>
          <w:szCs w:val="24"/>
          <w:highlight w:val="red"/>
          <w:lang w:val="es-MX"/>
        </w:rPr>
        <w:sectPr w:rsidR="00B921BA" w:rsidRPr="00937330" w:rsidSect="0005656E">
          <w:headerReference w:type="default" r:id="rId45"/>
          <w:pgSz w:w="11906" w:h="16838"/>
          <w:pgMar w:top="1417" w:right="1701" w:bottom="1417" w:left="1701" w:header="708" w:footer="708" w:gutter="0"/>
          <w:cols w:space="708"/>
          <w:titlePg/>
          <w:docGrid w:linePitch="360"/>
        </w:sectPr>
      </w:pPr>
      <w:r w:rsidRPr="00937330">
        <w:rPr>
          <w:rFonts w:cstheme="minorHAnsi"/>
          <w:b/>
          <w:sz w:val="24"/>
          <w:szCs w:val="24"/>
        </w:rPr>
        <w:t>Transparencia</w:t>
      </w:r>
      <w:r w:rsidRPr="00937330">
        <w:rPr>
          <w:rFonts w:cstheme="minorHAnsi"/>
          <w:sz w:val="24"/>
          <w:szCs w:val="24"/>
        </w:rPr>
        <w:t>. - Conjunto de disposiciones y actos mediante los cuales los sujetos tienen el deber de poner a disposición de los demás la información pública que poseen, dando a conocer, en su caso, el proceso y la toma de decisiones de acuerdo a su competencia, así como las acciones en el ejercicio de sus funciones.</w:t>
      </w:r>
      <w:r w:rsidRPr="00937330">
        <w:rPr>
          <w:rFonts w:cstheme="minorHAnsi"/>
          <w:b/>
          <w:sz w:val="24"/>
          <w:szCs w:val="24"/>
          <w:u w:val="single"/>
        </w:rPr>
        <w:t xml:space="preserve"> </w:t>
      </w:r>
      <w:r w:rsidRPr="00937330">
        <w:rPr>
          <w:rFonts w:cstheme="minorHAnsi"/>
          <w:sz w:val="24"/>
          <w:szCs w:val="24"/>
          <w:highlight w:val="red"/>
          <w:lang w:val="es-MX"/>
        </w:rPr>
        <w:br w:type="page"/>
      </w:r>
    </w:p>
    <w:p w14:paraId="28895967" w14:textId="77777777" w:rsidR="00B921BA" w:rsidRPr="00937330" w:rsidRDefault="00B921BA" w:rsidP="00B921BA">
      <w:pPr>
        <w:pStyle w:val="Prrafodelista"/>
        <w:spacing w:after="0" w:line="360" w:lineRule="auto"/>
        <w:jc w:val="both"/>
        <w:rPr>
          <w:rFonts w:cstheme="minorHAnsi"/>
          <w:b/>
          <w:sz w:val="24"/>
          <w:szCs w:val="24"/>
        </w:rPr>
      </w:pPr>
      <w:r w:rsidRPr="00937330">
        <w:rPr>
          <w:rFonts w:cstheme="minorHAnsi"/>
          <w:b/>
          <w:sz w:val="24"/>
          <w:szCs w:val="24"/>
        </w:rPr>
        <w:lastRenderedPageBreak/>
        <w:t xml:space="preserve">CADENA DE VALOR DE LA UNIVERSIDAD ESTATAL DE BOLÍVAR </w:t>
      </w:r>
    </w:p>
    <w:p w14:paraId="38378A07" w14:textId="77777777" w:rsidR="00B921BA" w:rsidRPr="00937330" w:rsidRDefault="00B921BA" w:rsidP="00B921BA">
      <w:pPr>
        <w:spacing w:after="0" w:line="360" w:lineRule="auto"/>
        <w:jc w:val="both"/>
        <w:rPr>
          <w:rFonts w:cstheme="minorHAnsi"/>
          <w:b/>
          <w:sz w:val="24"/>
          <w:szCs w:val="24"/>
          <w:highlight w:val="red"/>
        </w:rPr>
      </w:pPr>
      <w:r w:rsidRPr="00937330">
        <w:rPr>
          <w:rFonts w:cstheme="minorHAnsi"/>
          <w:b/>
          <w:noProof/>
          <w:sz w:val="24"/>
          <w:szCs w:val="24"/>
          <w:highlight w:val="red"/>
          <w:lang w:eastAsia="es-EC"/>
        </w:rPr>
        <mc:AlternateContent>
          <mc:Choice Requires="wpg">
            <w:drawing>
              <wp:anchor distT="0" distB="0" distL="114300" distR="114300" simplePos="0" relativeHeight="251722240" behindDoc="0" locked="0" layoutInCell="1" allowOverlap="1" wp14:anchorId="1EF5C7D8" wp14:editId="560067CF">
                <wp:simplePos x="0" y="0"/>
                <wp:positionH relativeFrom="column">
                  <wp:posOffset>784951</wp:posOffset>
                </wp:positionH>
                <wp:positionV relativeFrom="paragraph">
                  <wp:posOffset>229417</wp:posOffset>
                </wp:positionV>
                <wp:extent cx="6847840" cy="3545840"/>
                <wp:effectExtent l="0" t="0" r="10160" b="16510"/>
                <wp:wrapTopAndBottom/>
                <wp:docPr id="43" name="Grupo 11"/>
                <wp:cNvGraphicFramePr/>
                <a:graphic xmlns:a="http://schemas.openxmlformats.org/drawingml/2006/main">
                  <a:graphicData uri="http://schemas.microsoft.com/office/word/2010/wordprocessingGroup">
                    <wpg:wgp>
                      <wpg:cNvGrpSpPr/>
                      <wpg:grpSpPr>
                        <a:xfrm>
                          <a:off x="0" y="0"/>
                          <a:ext cx="6847840" cy="3545840"/>
                          <a:chOff x="0" y="0"/>
                          <a:chExt cx="9589170" cy="5991727"/>
                        </a:xfrm>
                      </wpg:grpSpPr>
                      <wps:wsp>
                        <wps:cNvPr id="44" name="Rectángulo: esquinas redondeadas 44"/>
                        <wps:cNvSpPr/>
                        <wps:spPr>
                          <a:xfrm rot="16200000">
                            <a:off x="-2634916" y="2634916"/>
                            <a:ext cx="5991727" cy="721896"/>
                          </a:xfrm>
                          <a:prstGeom prst="roundRect">
                            <a:avLst/>
                          </a:prstGeom>
                        </wps:spPr>
                        <wps:style>
                          <a:lnRef idx="2">
                            <a:schemeClr val="dk1"/>
                          </a:lnRef>
                          <a:fillRef idx="1">
                            <a:schemeClr val="lt1"/>
                          </a:fillRef>
                          <a:effectRef idx="0">
                            <a:schemeClr val="dk1"/>
                          </a:effectRef>
                          <a:fontRef idx="minor">
                            <a:schemeClr val="dk1"/>
                          </a:fontRef>
                        </wps:style>
                        <wps:txbx>
                          <w:txbxContent>
                            <w:p w14:paraId="14544215" w14:textId="77777777" w:rsidR="00772C1C" w:rsidRPr="00CB5FD8" w:rsidRDefault="00772C1C" w:rsidP="00B921BA">
                              <w:pPr>
                                <w:jc w:val="center"/>
                                <w:rPr>
                                  <w:sz w:val="24"/>
                                  <w:szCs w:val="24"/>
                                </w:rPr>
                              </w:pPr>
                              <w:r w:rsidRPr="00CB5FD8">
                                <w:rPr>
                                  <w:b/>
                                  <w:bCs/>
                                  <w:color w:val="000000" w:themeColor="text1"/>
                                  <w:kern w:val="24"/>
                                  <w:sz w:val="24"/>
                                  <w:szCs w:val="24"/>
                                  <w:lang w:val="es-ES"/>
                                </w:rPr>
                                <w:t>NECESIDADES DE FORMACIÓN DE GRADO Y POSGRADO E INVESTIGACIÓN ESPECIALIZADA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5" name="Globo: flecha hacia abajo 45"/>
                        <wps:cNvSpPr/>
                        <wps:spPr>
                          <a:xfrm>
                            <a:off x="1082843" y="1"/>
                            <a:ext cx="7339264" cy="1708483"/>
                          </a:xfrm>
                          <a:prstGeom prst="downArrowCallout">
                            <a:avLst>
                              <a:gd name="adj1" fmla="val 106690"/>
                              <a:gd name="adj2" fmla="val 108099"/>
                              <a:gd name="adj3" fmla="val 25000"/>
                              <a:gd name="adj4" fmla="val 64977"/>
                            </a:avLst>
                          </a:prstGeom>
                        </wps:spPr>
                        <wps:style>
                          <a:lnRef idx="2">
                            <a:schemeClr val="dk1"/>
                          </a:lnRef>
                          <a:fillRef idx="1">
                            <a:schemeClr val="lt1"/>
                          </a:fillRef>
                          <a:effectRef idx="0">
                            <a:schemeClr val="dk1"/>
                          </a:effectRef>
                          <a:fontRef idx="minor">
                            <a:schemeClr val="dk1"/>
                          </a:fontRef>
                        </wps:style>
                        <wps:txbx>
                          <w:txbxContent>
                            <w:p w14:paraId="7F77DF2A" w14:textId="77777777" w:rsidR="00772C1C" w:rsidRPr="00CB5FD8" w:rsidRDefault="00772C1C" w:rsidP="00B921BA">
                              <w:pPr>
                                <w:jc w:val="center"/>
                                <w:rPr>
                                  <w:sz w:val="24"/>
                                  <w:szCs w:val="24"/>
                                </w:rPr>
                              </w:pPr>
                              <w:r w:rsidRPr="00CB5FD8">
                                <w:rPr>
                                  <w:b/>
                                  <w:bCs/>
                                  <w:color w:val="000000" w:themeColor="dark1"/>
                                  <w:kern w:val="24"/>
                                  <w:sz w:val="24"/>
                                  <w:szCs w:val="24"/>
                                  <w:lang w:val="es-ES"/>
                                </w:rPr>
                                <w:t>PROCESOS GOBERNANTES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91" name="Grupo 91"/>
                        <wpg:cNvGrpSpPr/>
                        <wpg:grpSpPr>
                          <a:xfrm>
                            <a:off x="1082843" y="1485902"/>
                            <a:ext cx="7339264" cy="2310063"/>
                            <a:chOff x="1082843" y="1485902"/>
                            <a:chExt cx="7339264" cy="2310063"/>
                          </a:xfrm>
                        </wpg:grpSpPr>
                        <wps:wsp>
                          <wps:cNvPr id="101" name="Flecha: a la derecha con muesca 101"/>
                          <wps:cNvSpPr/>
                          <wps:spPr>
                            <a:xfrm>
                              <a:off x="1082843" y="1485902"/>
                              <a:ext cx="7339264" cy="2310063"/>
                            </a:xfrm>
                            <a:prstGeom prst="notchedRightArrow">
                              <a:avLst>
                                <a:gd name="adj1" fmla="val 70833"/>
                                <a:gd name="adj2" fmla="val 33333"/>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 name="Rectángulo 102"/>
                          <wps:cNvSpPr/>
                          <wps:spPr>
                            <a:xfrm>
                              <a:off x="2021306" y="2033339"/>
                              <a:ext cx="2406316" cy="1149015"/>
                            </a:xfrm>
                            <a:prstGeom prst="rect">
                              <a:avLst/>
                            </a:prstGeom>
                          </wps:spPr>
                          <wps:style>
                            <a:lnRef idx="2">
                              <a:schemeClr val="dk1"/>
                            </a:lnRef>
                            <a:fillRef idx="1">
                              <a:schemeClr val="lt1"/>
                            </a:fillRef>
                            <a:effectRef idx="0">
                              <a:schemeClr val="dk1"/>
                            </a:effectRef>
                            <a:fontRef idx="minor">
                              <a:schemeClr val="dk1"/>
                            </a:fontRef>
                          </wps:style>
                          <wps:txbx>
                            <w:txbxContent>
                              <w:p w14:paraId="34B94FA9" w14:textId="77777777" w:rsidR="00772C1C" w:rsidRPr="00CB5FD8" w:rsidRDefault="00772C1C" w:rsidP="00B921BA">
                                <w:pPr>
                                  <w:jc w:val="center"/>
                                  <w:rPr>
                                    <w:sz w:val="24"/>
                                    <w:szCs w:val="24"/>
                                  </w:rPr>
                                </w:pPr>
                                <w:r w:rsidRPr="00CB5FD8">
                                  <w:rPr>
                                    <w:b/>
                                    <w:bCs/>
                                    <w:color w:val="000000" w:themeColor="dark1"/>
                                    <w:kern w:val="24"/>
                                    <w:sz w:val="24"/>
                                    <w:szCs w:val="24"/>
                                    <w:lang w:val="es-ES"/>
                                  </w:rPr>
                                  <w:t>GESTIÓN ACADÉMICA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Rectángulo 103"/>
                          <wps:cNvSpPr/>
                          <wps:spPr>
                            <a:xfrm>
                              <a:off x="4752475" y="2033339"/>
                              <a:ext cx="2406316" cy="1149015"/>
                            </a:xfrm>
                            <a:prstGeom prst="rect">
                              <a:avLst/>
                            </a:prstGeom>
                          </wps:spPr>
                          <wps:style>
                            <a:lnRef idx="2">
                              <a:schemeClr val="dk1"/>
                            </a:lnRef>
                            <a:fillRef idx="1">
                              <a:schemeClr val="lt1"/>
                            </a:fillRef>
                            <a:effectRef idx="0">
                              <a:schemeClr val="dk1"/>
                            </a:effectRef>
                            <a:fontRef idx="minor">
                              <a:schemeClr val="dk1"/>
                            </a:fontRef>
                          </wps:style>
                          <wps:txbx>
                            <w:txbxContent>
                              <w:p w14:paraId="4431D48B" w14:textId="77777777" w:rsidR="00772C1C" w:rsidRPr="00CB5FD8" w:rsidRDefault="00772C1C" w:rsidP="00B921BA">
                                <w:pPr>
                                  <w:jc w:val="center"/>
                                  <w:rPr>
                                    <w:sz w:val="24"/>
                                    <w:szCs w:val="24"/>
                                  </w:rPr>
                                </w:pPr>
                                <w:r w:rsidRPr="00CB5FD8">
                                  <w:rPr>
                                    <w:b/>
                                    <w:bCs/>
                                    <w:color w:val="000000" w:themeColor="dark1"/>
                                    <w:kern w:val="24"/>
                                    <w:sz w:val="24"/>
                                    <w:szCs w:val="24"/>
                                    <w:lang w:val="es-ES"/>
                                  </w:rPr>
                                  <w:t>GESTIÓN DE INVESTIGACIÓN Y VINCULACIÓN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15" name="Globo: flecha hacia arriba 115"/>
                        <wps:cNvSpPr/>
                        <wps:spPr>
                          <a:xfrm>
                            <a:off x="1167064" y="3681664"/>
                            <a:ext cx="7255043" cy="2310063"/>
                          </a:xfrm>
                          <a:prstGeom prst="upArrowCallout">
                            <a:avLst>
                              <a:gd name="adj1" fmla="val 68750"/>
                              <a:gd name="adj2" fmla="val 68750"/>
                              <a:gd name="adj3" fmla="val 25000"/>
                              <a:gd name="adj4" fmla="val 64977"/>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6B3C3A5" w14:textId="77777777" w:rsidR="00772C1C" w:rsidRPr="00CB5FD8" w:rsidRDefault="00772C1C" w:rsidP="00B921BA">
                              <w:pPr>
                                <w:jc w:val="center"/>
                                <w:rPr>
                                  <w:sz w:val="24"/>
                                  <w:szCs w:val="24"/>
                                </w:rPr>
                              </w:pPr>
                              <w:r w:rsidRPr="00CB5FD8">
                                <w:rPr>
                                  <w:b/>
                                  <w:bCs/>
                                  <w:color w:val="000000" w:themeColor="dark1"/>
                                  <w:kern w:val="24"/>
                                  <w:sz w:val="24"/>
                                  <w:szCs w:val="24"/>
                                </w:rPr>
                                <w:tab/>
                                <w:t>PROCESOS HABILITANTES</w:t>
                              </w:r>
                            </w:p>
                            <w:p w14:paraId="79656109" w14:textId="77777777" w:rsidR="00772C1C" w:rsidRPr="00CB5FD8" w:rsidRDefault="00772C1C" w:rsidP="00B921BA">
                              <w:pPr>
                                <w:jc w:val="center"/>
                                <w:rPr>
                                  <w:sz w:val="24"/>
                                  <w:szCs w:val="24"/>
                                </w:rPr>
                              </w:pPr>
                              <w:r w:rsidRPr="00CB5FD8">
                                <w:rPr>
                                  <w:b/>
                                  <w:bCs/>
                                  <w:color w:val="000000" w:themeColor="dark1"/>
                                  <w:kern w:val="24"/>
                                  <w:sz w:val="24"/>
                                  <w:szCs w:val="24"/>
                                </w:rPr>
                                <w:t>HABILITANTES DE ASESORÍA       HABILITANTES DE APOYO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Rectángulo: esquinas redondeadas 116"/>
                        <wps:cNvSpPr/>
                        <wps:spPr>
                          <a:xfrm rot="5400000">
                            <a:off x="6232359" y="2634916"/>
                            <a:ext cx="5991726" cy="721896"/>
                          </a:xfrm>
                          <a:prstGeom prst="roundRect">
                            <a:avLst/>
                          </a:prstGeom>
                        </wps:spPr>
                        <wps:style>
                          <a:lnRef idx="2">
                            <a:schemeClr val="dk1"/>
                          </a:lnRef>
                          <a:fillRef idx="1">
                            <a:schemeClr val="lt1"/>
                          </a:fillRef>
                          <a:effectRef idx="0">
                            <a:schemeClr val="dk1"/>
                          </a:effectRef>
                          <a:fontRef idx="minor">
                            <a:schemeClr val="dk1"/>
                          </a:fontRef>
                        </wps:style>
                        <wps:txbx>
                          <w:txbxContent>
                            <w:p w14:paraId="41489D24" w14:textId="77777777" w:rsidR="00772C1C" w:rsidRPr="00CB5FD8" w:rsidRDefault="00772C1C" w:rsidP="00B921BA">
                              <w:pPr>
                                <w:jc w:val="center"/>
                                <w:rPr>
                                  <w:sz w:val="24"/>
                                  <w:szCs w:val="24"/>
                                </w:rPr>
                              </w:pPr>
                              <w:r w:rsidRPr="00CB5FD8">
                                <w:rPr>
                                  <w:b/>
                                  <w:bCs/>
                                  <w:color w:val="000000" w:themeColor="text1"/>
                                  <w:kern w:val="24"/>
                                  <w:sz w:val="24"/>
                                  <w:szCs w:val="24"/>
                                  <w:lang w:val="es-ES"/>
                                </w:rPr>
                                <w:t>PROFESIONALES DE GRADO Y POSGRADO COMPETENTES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F5C7D8" id="Grupo 11" o:spid="_x0000_s1031" style="position:absolute;left:0;text-align:left;margin-left:61.8pt;margin-top:18.05pt;width:539.2pt;height:279.2pt;z-index:251722240;mso-width-relative:margin;mso-height-relative:margin" coordsize="95891,59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">
                <v:roundrect id="Rectángulo: esquinas redondeadas 44" o:spid="_x0000_s1032" style="position:absolute;left:-26350;top:26350;width:59917;height:7218;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ltcQA&#10;AADbAAAADwAAAGRycy9kb3ducmV2LnhtbESPQWsCMRSE74X+h/AKXopmq2Jla5RSEcRe1Irn1+S5&#10;m7p5WTZxXf+9KRR6HGbmG2a26FwlWmqC9azgZZCBINbeWC4UHL5W/SmIEJENVp5JwY0CLOaPDzPM&#10;jb/yjtp9LESCcMhRQRljnUsZdEkOw8DXxMk7+cZhTLIppGnwmuCuksMsm0iHltNCiTV9lKTP+4tT&#10;oNk+b0/H0dm79sdas3ldfupvpXpP3fsbiEhd/A//tddGwXgMv1/SD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A5bXEAAAA2wAAAA8AAAAAAAAAAAAAAAAAmAIAAGRycy9k&#10;b3ducmV2LnhtbFBLBQYAAAAABAAEAPUAAACJAwAAAAA=&#10;" fillcolor="white [3201]" strokecolor="black [3200]" strokeweight="1pt">
                  <v:stroke joinstyle="miter"/>
                  <v:textbox>
                    <w:txbxContent>
                      <w:p w14:paraId="14544215" w14:textId="77777777" w:rsidR="00772C1C" w:rsidRPr="00CB5FD8" w:rsidRDefault="00772C1C" w:rsidP="00B921BA">
                        <w:pPr>
                          <w:jc w:val="center"/>
                          <w:rPr>
                            <w:sz w:val="24"/>
                            <w:szCs w:val="24"/>
                          </w:rPr>
                        </w:pPr>
                        <w:r w:rsidRPr="00CB5FD8">
                          <w:rPr>
                            <w:b/>
                            <w:bCs/>
                            <w:color w:val="000000" w:themeColor="text1"/>
                            <w:kern w:val="24"/>
                            <w:sz w:val="24"/>
                            <w:szCs w:val="24"/>
                            <w:lang w:val="es-ES"/>
                          </w:rPr>
                          <w:t>NECESIDADES DE FORMACIÓN DE GRADO Y POSGRADO E INVESTIGACIÓN ESPECIALIZADA</w:t>
                        </w:r>
                      </w:p>
                    </w:txbxContent>
                  </v:textbox>
                </v:round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Globo: flecha hacia abajo 45" o:spid="_x0000_s1033" type="#_x0000_t80" style="position:absolute;left:10828;width:73393;height:170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DeMUA&#10;AADbAAAADwAAAGRycy9kb3ducmV2LnhtbESPzWrDMBCE74G8g9hAb7Ec0ybFjRJMS6GHQMnPob0t&#10;1sYysVaOJcfu21eFQo7DzHzDrLejbcSNOl87VrBIUhDEpdM1VwpOx/f5MwgfkDU2jknBD3nYbqaT&#10;NebaDbyn2yFUIkLY56jAhNDmUvrSkEWfuJY4emfXWQxRdpXUHQ4RbhuZpelSWqw5Lhhs6dVQeTn0&#10;VoFdfRaGs/7r2qc+27ly2L19F0o9zMbiBUSgMdzD/+0PreDxCf6+x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sN4xQAAANsAAAAPAAAAAAAAAAAAAAAAAJgCAABkcnMv&#10;ZG93bnJldi54bWxQSwUGAAAAAAQABAD1AAAAigMAAAAA&#10;" adj="14035,5365,16200,8118" fillcolor="white [3201]" strokecolor="black [3200]" strokeweight="1pt">
                  <v:textbox>
                    <w:txbxContent>
                      <w:p w14:paraId="7F77DF2A" w14:textId="77777777" w:rsidR="00772C1C" w:rsidRPr="00CB5FD8" w:rsidRDefault="00772C1C" w:rsidP="00B921BA">
                        <w:pPr>
                          <w:jc w:val="center"/>
                          <w:rPr>
                            <w:sz w:val="24"/>
                            <w:szCs w:val="24"/>
                          </w:rPr>
                        </w:pPr>
                        <w:r w:rsidRPr="00CB5FD8">
                          <w:rPr>
                            <w:b/>
                            <w:bCs/>
                            <w:color w:val="000000" w:themeColor="dark1"/>
                            <w:kern w:val="24"/>
                            <w:sz w:val="24"/>
                            <w:szCs w:val="24"/>
                            <w:lang w:val="es-ES"/>
                          </w:rPr>
                          <w:t>PROCESOS GOBERNANTES</w:t>
                        </w:r>
                      </w:p>
                    </w:txbxContent>
                  </v:textbox>
                </v:shape>
                <v:group id="Grupo 91" o:spid="_x0000_s1034" style="position:absolute;left:10828;top:14859;width:73393;height:23100" coordorigin="10828,14859" coordsize="73392,2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101" o:spid="_x0000_s1035" type="#_x0000_t94" style="position:absolute;left:10828;top:14859;width:73393;height:23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t4sAA&#10;AADcAAAADwAAAGRycy9kb3ducmV2LnhtbERP24rCMBB9X/Afwgi+LJroFpXaKKIr+LTg5QOGZnrB&#10;ZlKaqPXvNwvCvs3hXCfb9LYRD+p87VjDdKJAEOfO1FxquF4O4yUIH5ANNo5Jw4s8bNaDjwxT4558&#10;osc5lCKGsE9RQxVCm0rp84os+olriSNXuM5iiLArpenwGcNtI2dKzaXFmmNDhS3tKspv57vV8L1P&#10;bgf383lJFtIWJ5Vwu7NfWo+G/XYFIlAf/sVv99HE+WoKf8/EC+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3Rt4sAAAADcAAAADwAAAAAAAAAAAAAAAACYAgAAZHJzL2Rvd25y&#10;ZXYueG1sUEsFBgAAAAAEAAQA9QAAAIUDAAAAAA==&#10;" adj="19334,3150" filled="f" strokecolor="black [3200]">
                    <v:stroke joinstyle="round"/>
                  </v:shape>
                  <v:rect id="Rectángulo 102" o:spid="_x0000_s1036" style="position:absolute;left:20213;top:20333;width:24063;height:11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lmrsIA&#10;AADcAAAADwAAAGRycy9kb3ducmV2LnhtbERPS2sCMRC+C/0PYQreNKkHH1ujSFEoKIq2hx6HzXR3&#10;6WayJOnu+u+NIHibj+85y3Vva9GSD5VjDW9jBYI4d6biQsP31240BxEissHaMWm4UoD16mWwxMy4&#10;js/UXmIhUgiHDDWUMTaZlCEvyWIYu4Y4cb/OW4wJ+kIaj10Kt7WcKDWVFitODSU29FFS/nf5txrc&#10;qbrWG784tgea/exPUXX9dKv18LXfvIOI1Men+OH+NGm+msD9mXSB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WWauwgAAANwAAAAPAAAAAAAAAAAAAAAAAJgCAABkcnMvZG93&#10;bnJldi54bWxQSwUGAAAAAAQABAD1AAAAhwMAAAAA&#10;" fillcolor="white [3201]" strokecolor="black [3200]" strokeweight="1pt">
                    <v:textbox>
                      <w:txbxContent>
                        <w:p w14:paraId="34B94FA9" w14:textId="77777777" w:rsidR="00772C1C" w:rsidRPr="00CB5FD8" w:rsidRDefault="00772C1C" w:rsidP="00B921BA">
                          <w:pPr>
                            <w:jc w:val="center"/>
                            <w:rPr>
                              <w:sz w:val="24"/>
                              <w:szCs w:val="24"/>
                            </w:rPr>
                          </w:pPr>
                          <w:r w:rsidRPr="00CB5FD8">
                            <w:rPr>
                              <w:b/>
                              <w:bCs/>
                              <w:color w:val="000000" w:themeColor="dark1"/>
                              <w:kern w:val="24"/>
                              <w:sz w:val="24"/>
                              <w:szCs w:val="24"/>
                              <w:lang w:val="es-ES"/>
                            </w:rPr>
                            <w:t>GESTIÓN ACADÉMICA</w:t>
                          </w:r>
                        </w:p>
                      </w:txbxContent>
                    </v:textbox>
                  </v:rect>
                  <v:rect id="Rectángulo 103" o:spid="_x0000_s1037" style="position:absolute;left:47524;top:20333;width:24063;height:11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DNcIA&#10;AADcAAAADwAAAGRycy9kb3ducmV2LnhtbERP32vCMBB+F/Y/hBv4pskm6NYZRcYEQVHW7WGPR3Nr&#10;y5pLSWJb/3sjCHu7j+/nLdeDbURHPtSONTxNFQjiwpmaSw3fX9vJC4gQkQ02jknDhQKsVw+jJWbG&#10;9fxJXR5LkUI4ZKihirHNpAxFRRbD1LXEift13mJM0JfSeOxTuG3ks1JzabHm1FBhS+8VFX/52Wpw&#10;p/rSbPzrsTvQ4md/iqof5h9ajx+HzRuISEP8F9/dO5PmqxncnkkX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cM1wgAAANwAAAAPAAAAAAAAAAAAAAAAAJgCAABkcnMvZG93&#10;bnJldi54bWxQSwUGAAAAAAQABAD1AAAAhwMAAAAA&#10;" fillcolor="white [3201]" strokecolor="black [3200]" strokeweight="1pt">
                    <v:textbox>
                      <w:txbxContent>
                        <w:p w14:paraId="4431D48B" w14:textId="77777777" w:rsidR="00772C1C" w:rsidRPr="00CB5FD8" w:rsidRDefault="00772C1C" w:rsidP="00B921BA">
                          <w:pPr>
                            <w:jc w:val="center"/>
                            <w:rPr>
                              <w:sz w:val="24"/>
                              <w:szCs w:val="24"/>
                            </w:rPr>
                          </w:pPr>
                          <w:r w:rsidRPr="00CB5FD8">
                            <w:rPr>
                              <w:b/>
                              <w:bCs/>
                              <w:color w:val="000000" w:themeColor="dark1"/>
                              <w:kern w:val="24"/>
                              <w:sz w:val="24"/>
                              <w:szCs w:val="24"/>
                              <w:lang w:val="es-ES"/>
                            </w:rPr>
                            <w:t>GESTIÓN DE INVESTIGACIÓN Y VINCULACIÓN</w:t>
                          </w:r>
                        </w:p>
                      </w:txbxContent>
                    </v:textbox>
                  </v:rect>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Globo: flecha hacia arriba 115" o:spid="_x0000_s1038" type="#_x0000_t79" style="position:absolute;left:11670;top:36816;width:72551;height:23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nacMA&#10;AADcAAAADwAAAGRycy9kb3ducmV2LnhtbERPS2vCQBC+F/wPywi9NZvYWtqYVUQQpAdB7cPjkB2T&#10;YHY2ZNeY/HtXEHqbj+852aI3teiodZVlBUkUgyDOra64UPB9WL98gHAeWWNtmRQM5GAxHz1lmGp7&#10;5R11e1+IEMIuRQWl900qpctLMugi2xAH7mRbgz7AtpC6xWsIN7WcxPG7NFhxaCixoVVJ+Xl/MQqO&#10;b58/0y/3q5e7dTJM/l7p0Jy3Sj2P++UMhKfe/4sf7o0O85Mp3J8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xnacMAAADcAAAADwAAAAAAAAAAAAAAAACYAgAAZHJzL2Rv&#10;d25yZXYueG1sUEsFBgAAAAAEAAQA9QAAAIgDAAAAAA==&#10;" adj="7565,6072,5400,8436" filled="f" strokecolor="black [3200]">
                  <v:stroke joinstyle="round"/>
                  <v:textbox>
                    <w:txbxContent>
                      <w:p w14:paraId="46B3C3A5" w14:textId="77777777" w:rsidR="00772C1C" w:rsidRPr="00CB5FD8" w:rsidRDefault="00772C1C" w:rsidP="00B921BA">
                        <w:pPr>
                          <w:jc w:val="center"/>
                          <w:rPr>
                            <w:sz w:val="24"/>
                            <w:szCs w:val="24"/>
                          </w:rPr>
                        </w:pPr>
                        <w:r w:rsidRPr="00CB5FD8">
                          <w:rPr>
                            <w:b/>
                            <w:bCs/>
                            <w:color w:val="000000" w:themeColor="dark1"/>
                            <w:kern w:val="24"/>
                            <w:sz w:val="24"/>
                            <w:szCs w:val="24"/>
                          </w:rPr>
                          <w:tab/>
                          <w:t>PROCESOS HABILITANTES</w:t>
                        </w:r>
                      </w:p>
                      <w:p w14:paraId="79656109" w14:textId="77777777" w:rsidR="00772C1C" w:rsidRPr="00CB5FD8" w:rsidRDefault="00772C1C" w:rsidP="00B921BA">
                        <w:pPr>
                          <w:jc w:val="center"/>
                          <w:rPr>
                            <w:sz w:val="24"/>
                            <w:szCs w:val="24"/>
                          </w:rPr>
                        </w:pPr>
                        <w:r w:rsidRPr="00CB5FD8">
                          <w:rPr>
                            <w:b/>
                            <w:bCs/>
                            <w:color w:val="000000" w:themeColor="dark1"/>
                            <w:kern w:val="24"/>
                            <w:sz w:val="24"/>
                            <w:szCs w:val="24"/>
                          </w:rPr>
                          <w:t>HABILITANTES DE ASESORÍA       HABILITANTES DE APOYO</w:t>
                        </w:r>
                      </w:p>
                    </w:txbxContent>
                  </v:textbox>
                </v:shape>
                <v:roundrect id="Rectángulo: esquinas redondeadas 116" o:spid="_x0000_s1039" style="position:absolute;left:62323;top:26349;width:59917;height:7219;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m3dMQA&#10;AADcAAAADwAAAGRycy9kb3ducmV2LnhtbERPTWvCQBC9C/6HZQQvRTdWkJq6SlEqSj3UtIUcx+yY&#10;hGZnQ3aN8d+7hYK3ebzPWaw6U4mWGldaVjAZRyCIM6tLzhV8f72PXkA4j6yxskwKbuRgtez3Fhhr&#10;e+UjtYnPRQhhF6OCwvs6ltJlBRl0Y1sTB+5sG4M+wCaXusFrCDeVfI6imTRYcmgosKZ1QdlvcjEK&#10;Lhrp8JFOT5+bdNs+7ZJ5+rOfKzUcdG+vIDx1/iH+d+90mD+Zwd8z4QK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5t3TEAAAA3AAAAA8AAAAAAAAAAAAAAAAAmAIAAGRycy9k&#10;b3ducmV2LnhtbFBLBQYAAAAABAAEAPUAAACJAwAAAAA=&#10;" fillcolor="white [3201]" strokecolor="black [3200]" strokeweight="1pt">
                  <v:stroke joinstyle="miter"/>
                  <v:textbox>
                    <w:txbxContent>
                      <w:p w14:paraId="41489D24" w14:textId="77777777" w:rsidR="00772C1C" w:rsidRPr="00CB5FD8" w:rsidRDefault="00772C1C" w:rsidP="00B921BA">
                        <w:pPr>
                          <w:jc w:val="center"/>
                          <w:rPr>
                            <w:sz w:val="24"/>
                            <w:szCs w:val="24"/>
                          </w:rPr>
                        </w:pPr>
                        <w:r w:rsidRPr="00CB5FD8">
                          <w:rPr>
                            <w:b/>
                            <w:bCs/>
                            <w:color w:val="000000" w:themeColor="text1"/>
                            <w:kern w:val="24"/>
                            <w:sz w:val="24"/>
                            <w:szCs w:val="24"/>
                            <w:lang w:val="es-ES"/>
                          </w:rPr>
                          <w:t>PROFESIONALES DE GRADO Y POSGRADO COMPETENTES</w:t>
                        </w:r>
                      </w:p>
                    </w:txbxContent>
                  </v:textbox>
                </v:roundrect>
                <w10:wrap type="topAndBottom"/>
              </v:group>
            </w:pict>
          </mc:Fallback>
        </mc:AlternateContent>
      </w:r>
    </w:p>
    <w:p w14:paraId="45B6FE91" w14:textId="77777777" w:rsidR="00B921BA" w:rsidRPr="00937330" w:rsidRDefault="00B921BA" w:rsidP="00B921BA">
      <w:pPr>
        <w:spacing w:after="0" w:line="360" w:lineRule="auto"/>
        <w:jc w:val="both"/>
        <w:rPr>
          <w:rFonts w:cstheme="minorHAnsi"/>
          <w:b/>
          <w:sz w:val="24"/>
          <w:szCs w:val="24"/>
          <w:highlight w:val="red"/>
        </w:rPr>
      </w:pPr>
    </w:p>
    <w:p w14:paraId="1850DA38" w14:textId="77777777" w:rsidR="00B921BA" w:rsidRPr="00937330" w:rsidRDefault="00B921BA" w:rsidP="00B921BA">
      <w:pPr>
        <w:spacing w:after="0" w:line="360" w:lineRule="auto"/>
        <w:jc w:val="both"/>
        <w:rPr>
          <w:rFonts w:cstheme="minorHAnsi"/>
          <w:b/>
          <w:sz w:val="24"/>
          <w:szCs w:val="24"/>
          <w:highlight w:val="red"/>
        </w:rPr>
      </w:pPr>
    </w:p>
    <w:p w14:paraId="70D04C24" w14:textId="77777777" w:rsidR="00B921BA" w:rsidRPr="00937330" w:rsidRDefault="00B921BA" w:rsidP="00B921BA">
      <w:pPr>
        <w:spacing w:after="0" w:line="360" w:lineRule="auto"/>
        <w:jc w:val="both"/>
        <w:rPr>
          <w:rFonts w:cstheme="minorHAnsi"/>
          <w:b/>
          <w:sz w:val="24"/>
          <w:szCs w:val="24"/>
        </w:rPr>
      </w:pPr>
      <w:r w:rsidRPr="00937330">
        <w:rPr>
          <w:rFonts w:cstheme="minorHAnsi"/>
          <w:noProof/>
          <w:sz w:val="24"/>
          <w:szCs w:val="24"/>
          <w:lang w:eastAsia="es-EC"/>
        </w:rPr>
        <w:lastRenderedPageBreak/>
        <w:drawing>
          <wp:anchor distT="0" distB="0" distL="114300" distR="114300" simplePos="0" relativeHeight="251725312" behindDoc="0" locked="0" layoutInCell="1" allowOverlap="1" wp14:anchorId="689B4ED5" wp14:editId="292C2B08">
            <wp:simplePos x="0" y="0"/>
            <wp:positionH relativeFrom="column">
              <wp:posOffset>1098550</wp:posOffset>
            </wp:positionH>
            <wp:positionV relativeFrom="paragraph">
              <wp:posOffset>278765</wp:posOffset>
            </wp:positionV>
            <wp:extent cx="4965065" cy="3441065"/>
            <wp:effectExtent l="0" t="0" r="6985" b="698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38"/>
                    <a:stretch/>
                  </pic:blipFill>
                  <pic:spPr bwMode="auto">
                    <a:xfrm>
                      <a:off x="0" y="0"/>
                      <a:ext cx="4965065" cy="3441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7330">
        <w:rPr>
          <w:rFonts w:cstheme="minorHAnsi"/>
          <w:b/>
          <w:sz w:val="24"/>
          <w:szCs w:val="24"/>
        </w:rPr>
        <w:t xml:space="preserve"> Mapa de Procesos </w:t>
      </w:r>
    </w:p>
    <w:p w14:paraId="0205EAF5" w14:textId="77777777" w:rsidR="00B921BA" w:rsidRPr="00937330" w:rsidRDefault="00B921BA" w:rsidP="00B921BA">
      <w:pPr>
        <w:spacing w:after="0" w:line="360" w:lineRule="auto"/>
        <w:jc w:val="both"/>
        <w:rPr>
          <w:rFonts w:cstheme="minorHAnsi"/>
          <w:b/>
          <w:sz w:val="24"/>
          <w:szCs w:val="24"/>
        </w:rPr>
      </w:pPr>
      <w:r w:rsidRPr="00937330">
        <w:rPr>
          <w:rFonts w:cstheme="minorHAnsi"/>
          <w:bCs/>
          <w:sz w:val="24"/>
          <w:szCs w:val="24"/>
        </w:rPr>
        <w:t>Enfoque sistémico de la ejecución de la Vinculación en la Universidad Estatal de Bolívar</w:t>
      </w:r>
      <w:r w:rsidRPr="00937330">
        <w:rPr>
          <w:rFonts w:cstheme="minorHAnsi"/>
          <w:b/>
          <w:sz w:val="24"/>
          <w:szCs w:val="24"/>
        </w:rPr>
        <w:t>.</w:t>
      </w:r>
    </w:p>
    <w:p w14:paraId="38135F71" w14:textId="77777777" w:rsidR="00B921BA" w:rsidRPr="00937330" w:rsidRDefault="00B921BA" w:rsidP="00B921BA">
      <w:pPr>
        <w:spacing w:after="0" w:line="360" w:lineRule="auto"/>
        <w:jc w:val="both"/>
        <w:rPr>
          <w:rFonts w:cstheme="minorHAnsi"/>
          <w:b/>
          <w:sz w:val="24"/>
          <w:szCs w:val="24"/>
        </w:rPr>
      </w:pPr>
    </w:p>
    <w:p w14:paraId="5A4152DC" w14:textId="77777777" w:rsidR="00B921BA" w:rsidRPr="00937330" w:rsidRDefault="00B921BA" w:rsidP="00B921BA">
      <w:pPr>
        <w:spacing w:after="0" w:line="360" w:lineRule="auto"/>
        <w:jc w:val="both"/>
        <w:rPr>
          <w:rFonts w:cstheme="minorHAnsi"/>
          <w:b/>
          <w:sz w:val="24"/>
          <w:szCs w:val="24"/>
        </w:rPr>
      </w:pPr>
    </w:p>
    <w:p w14:paraId="1714A67A" w14:textId="77777777" w:rsidR="00B921BA" w:rsidRPr="00937330" w:rsidRDefault="00B921BA" w:rsidP="00B921BA">
      <w:pPr>
        <w:spacing w:after="0" w:line="360" w:lineRule="auto"/>
        <w:jc w:val="both"/>
        <w:rPr>
          <w:rFonts w:cstheme="minorHAnsi"/>
          <w:b/>
          <w:sz w:val="24"/>
          <w:szCs w:val="24"/>
        </w:rPr>
        <w:sectPr w:rsidR="00B921BA" w:rsidRPr="00937330" w:rsidSect="00980FF6">
          <w:headerReference w:type="default" r:id="rId47"/>
          <w:pgSz w:w="16838" w:h="11906" w:orient="landscape"/>
          <w:pgMar w:top="1701" w:right="1417" w:bottom="1701" w:left="1417" w:header="708" w:footer="708" w:gutter="0"/>
          <w:cols w:space="708"/>
          <w:docGrid w:linePitch="360"/>
        </w:sectPr>
      </w:pPr>
    </w:p>
    <w:p w14:paraId="0E436705" w14:textId="5161A613" w:rsidR="00B921BA" w:rsidRPr="00937330" w:rsidRDefault="00B921BA" w:rsidP="00B921BA">
      <w:pPr>
        <w:pStyle w:val="Ttulo1"/>
        <w:spacing w:line="480" w:lineRule="auto"/>
        <w:rPr>
          <w:rFonts w:asciiTheme="minorHAnsi" w:hAnsiTheme="minorHAnsi" w:cstheme="minorHAnsi"/>
          <w:sz w:val="24"/>
          <w:szCs w:val="24"/>
          <w:lang w:val="es-MX"/>
        </w:rPr>
      </w:pPr>
      <w:bookmarkStart w:id="191" w:name="_Toc20427406"/>
      <w:bookmarkStart w:id="192" w:name="_Toc20566676"/>
      <w:r w:rsidRPr="00937330">
        <w:rPr>
          <w:rFonts w:asciiTheme="minorHAnsi" w:hAnsiTheme="minorHAnsi" w:cstheme="minorHAnsi"/>
          <w:sz w:val="24"/>
          <w:szCs w:val="24"/>
          <w:lang w:val="es-MX"/>
        </w:rPr>
        <w:lastRenderedPageBreak/>
        <w:t>PROCESO DE VINCULACIÓN</w:t>
      </w:r>
      <w:bookmarkEnd w:id="191"/>
      <w:bookmarkEnd w:id="192"/>
      <w:r w:rsidRPr="00937330">
        <w:rPr>
          <w:rFonts w:asciiTheme="minorHAnsi" w:hAnsiTheme="minorHAnsi" w:cstheme="minorHAnsi"/>
          <w:sz w:val="24"/>
          <w:szCs w:val="24"/>
          <w:lang w:val="es-MX"/>
        </w:rPr>
        <w:t xml:space="preserve"> </w:t>
      </w:r>
    </w:p>
    <w:p w14:paraId="4AD3F658" w14:textId="26C07830" w:rsidR="00B921BA" w:rsidRPr="00937330" w:rsidRDefault="00B921BA" w:rsidP="00B921BA">
      <w:pPr>
        <w:pStyle w:val="Ttulo1"/>
        <w:spacing w:line="480" w:lineRule="auto"/>
        <w:rPr>
          <w:rFonts w:asciiTheme="minorHAnsi" w:hAnsiTheme="minorHAnsi" w:cstheme="minorHAnsi"/>
          <w:b/>
          <w:bCs/>
          <w:sz w:val="24"/>
          <w:szCs w:val="24"/>
          <w:lang w:val="es-MX"/>
        </w:rPr>
      </w:pPr>
      <w:bookmarkStart w:id="193" w:name="_Toc425416265"/>
      <w:bookmarkStart w:id="194" w:name="_Toc20427407"/>
      <w:bookmarkStart w:id="195" w:name="_Toc20566677"/>
      <w:r w:rsidRPr="00937330">
        <w:rPr>
          <w:rFonts w:asciiTheme="minorHAnsi" w:hAnsiTheme="minorHAnsi" w:cstheme="minorHAnsi"/>
          <w:sz w:val="24"/>
          <w:szCs w:val="24"/>
          <w:lang w:val="es-MX"/>
        </w:rPr>
        <w:t>RESPONSABLE DEL PROCESO</w:t>
      </w:r>
      <w:bookmarkEnd w:id="193"/>
      <w:bookmarkEnd w:id="194"/>
      <w:bookmarkEnd w:id="195"/>
    </w:p>
    <w:p w14:paraId="409E6B68" w14:textId="77777777" w:rsidR="00B921BA" w:rsidRPr="00937330" w:rsidRDefault="00B921BA" w:rsidP="00B921BA">
      <w:pPr>
        <w:spacing w:line="480" w:lineRule="auto"/>
        <w:rPr>
          <w:rFonts w:cstheme="minorHAnsi"/>
          <w:bCs/>
          <w:color w:val="000000" w:themeColor="text1"/>
          <w:sz w:val="24"/>
          <w:szCs w:val="24"/>
        </w:rPr>
      </w:pPr>
      <w:r w:rsidRPr="00937330">
        <w:rPr>
          <w:rFonts w:cstheme="minorHAnsi"/>
          <w:bCs/>
          <w:color w:val="000000" w:themeColor="text1"/>
          <w:sz w:val="24"/>
          <w:szCs w:val="24"/>
        </w:rPr>
        <w:t xml:space="preserve">Vicerrectorado de Investigación y Vinculación </w:t>
      </w:r>
    </w:p>
    <w:p w14:paraId="188B3BAB" w14:textId="7E5C9037" w:rsidR="00B921BA" w:rsidRPr="00937330" w:rsidRDefault="00B921BA" w:rsidP="00B921BA">
      <w:pPr>
        <w:pStyle w:val="Ttulo1"/>
        <w:spacing w:line="480" w:lineRule="auto"/>
        <w:rPr>
          <w:rFonts w:asciiTheme="minorHAnsi" w:hAnsiTheme="minorHAnsi" w:cstheme="minorHAnsi"/>
          <w:b/>
          <w:bCs/>
          <w:sz w:val="24"/>
          <w:szCs w:val="24"/>
          <w:lang w:val="es-MX"/>
        </w:rPr>
      </w:pPr>
      <w:bookmarkStart w:id="196" w:name="_Toc425416266"/>
      <w:bookmarkStart w:id="197" w:name="_Toc20427408"/>
      <w:bookmarkStart w:id="198" w:name="_Toc20566678"/>
      <w:r w:rsidRPr="00937330">
        <w:rPr>
          <w:rFonts w:asciiTheme="minorHAnsi" w:hAnsiTheme="minorHAnsi" w:cstheme="minorHAnsi"/>
          <w:sz w:val="24"/>
          <w:szCs w:val="24"/>
          <w:lang w:val="es-MX"/>
        </w:rPr>
        <w:t>INTERVINIENTES DEL PROCESO</w:t>
      </w:r>
      <w:bookmarkEnd w:id="196"/>
      <w:bookmarkEnd w:id="197"/>
      <w:bookmarkEnd w:id="198"/>
    </w:p>
    <w:p w14:paraId="307CBC27" w14:textId="77777777" w:rsidR="00B921BA" w:rsidRPr="00937330" w:rsidRDefault="00B921BA" w:rsidP="00B921BA">
      <w:pPr>
        <w:spacing w:after="0" w:line="480" w:lineRule="auto"/>
        <w:ind w:right="1345"/>
        <w:jc w:val="both"/>
        <w:rPr>
          <w:rFonts w:cstheme="minorHAnsi"/>
          <w:b/>
          <w:sz w:val="24"/>
          <w:szCs w:val="24"/>
        </w:rPr>
      </w:pPr>
    </w:p>
    <w:p w14:paraId="3C4B0460" w14:textId="77777777" w:rsidR="00B921BA" w:rsidRPr="00937330" w:rsidRDefault="00B921BA" w:rsidP="00BE5BE7">
      <w:pPr>
        <w:pStyle w:val="Prrafodelista"/>
        <w:numPr>
          <w:ilvl w:val="0"/>
          <w:numId w:val="25"/>
        </w:numPr>
        <w:spacing w:after="200" w:line="480" w:lineRule="auto"/>
        <w:rPr>
          <w:rFonts w:cstheme="minorHAnsi"/>
          <w:bCs/>
          <w:sz w:val="24"/>
          <w:szCs w:val="24"/>
        </w:rPr>
      </w:pPr>
      <w:r w:rsidRPr="00937330">
        <w:rPr>
          <w:rFonts w:cstheme="minorHAnsi"/>
          <w:bCs/>
          <w:sz w:val="24"/>
          <w:szCs w:val="24"/>
        </w:rPr>
        <w:t>Conformación del Consejo Universitario</w:t>
      </w:r>
    </w:p>
    <w:p w14:paraId="24F3B968" w14:textId="77777777" w:rsidR="00B921BA" w:rsidRPr="00937330" w:rsidRDefault="00B921BA" w:rsidP="00BE5BE7">
      <w:pPr>
        <w:pStyle w:val="Prrafodelista"/>
        <w:numPr>
          <w:ilvl w:val="0"/>
          <w:numId w:val="22"/>
        </w:numPr>
        <w:spacing w:after="200" w:line="480" w:lineRule="auto"/>
        <w:rPr>
          <w:rFonts w:eastAsiaTheme="minorHAnsi" w:cstheme="minorHAnsi"/>
          <w:bCs/>
          <w:sz w:val="24"/>
          <w:szCs w:val="24"/>
        </w:rPr>
      </w:pPr>
      <w:r w:rsidRPr="00937330">
        <w:rPr>
          <w:rFonts w:eastAsiaTheme="minorHAnsi" w:cstheme="minorHAnsi"/>
          <w:bCs/>
          <w:sz w:val="24"/>
          <w:szCs w:val="24"/>
        </w:rPr>
        <w:t>Rector</w:t>
      </w:r>
    </w:p>
    <w:p w14:paraId="351C9F27" w14:textId="77777777" w:rsidR="00B921BA" w:rsidRPr="00937330" w:rsidRDefault="00B921BA" w:rsidP="00BE5BE7">
      <w:pPr>
        <w:pStyle w:val="Prrafodelista"/>
        <w:numPr>
          <w:ilvl w:val="0"/>
          <w:numId w:val="22"/>
        </w:numPr>
        <w:spacing w:after="200" w:line="480" w:lineRule="auto"/>
        <w:rPr>
          <w:rFonts w:eastAsiaTheme="minorHAnsi" w:cstheme="minorHAnsi"/>
          <w:bCs/>
          <w:sz w:val="24"/>
          <w:szCs w:val="24"/>
        </w:rPr>
      </w:pPr>
      <w:r w:rsidRPr="00937330">
        <w:rPr>
          <w:rFonts w:eastAsiaTheme="minorHAnsi" w:cstheme="minorHAnsi"/>
          <w:bCs/>
          <w:sz w:val="24"/>
          <w:szCs w:val="24"/>
        </w:rPr>
        <w:t xml:space="preserve">Vicerrector </w:t>
      </w:r>
    </w:p>
    <w:p w14:paraId="261262E0" w14:textId="77777777" w:rsidR="00B921BA" w:rsidRPr="00937330" w:rsidRDefault="00B921BA" w:rsidP="00BE5BE7">
      <w:pPr>
        <w:pStyle w:val="Prrafodelista"/>
        <w:numPr>
          <w:ilvl w:val="0"/>
          <w:numId w:val="22"/>
        </w:numPr>
        <w:spacing w:after="200" w:line="480" w:lineRule="auto"/>
        <w:rPr>
          <w:rFonts w:eastAsiaTheme="minorHAnsi" w:cstheme="minorHAnsi"/>
          <w:bCs/>
          <w:sz w:val="24"/>
          <w:szCs w:val="24"/>
        </w:rPr>
      </w:pPr>
      <w:r w:rsidRPr="00937330">
        <w:rPr>
          <w:rFonts w:eastAsiaTheme="minorHAnsi" w:cstheme="minorHAnsi"/>
          <w:bCs/>
          <w:sz w:val="24"/>
          <w:szCs w:val="24"/>
        </w:rPr>
        <w:t xml:space="preserve">Decano de la Facultad </w:t>
      </w:r>
    </w:p>
    <w:p w14:paraId="2A67FEB2" w14:textId="77777777" w:rsidR="00B921BA" w:rsidRPr="00937330" w:rsidRDefault="00B921BA" w:rsidP="00BE5BE7">
      <w:pPr>
        <w:pStyle w:val="Prrafodelista"/>
        <w:numPr>
          <w:ilvl w:val="0"/>
          <w:numId w:val="22"/>
        </w:numPr>
        <w:spacing w:after="200" w:line="480" w:lineRule="auto"/>
        <w:rPr>
          <w:rFonts w:eastAsiaTheme="minorHAnsi" w:cstheme="minorHAnsi"/>
          <w:bCs/>
          <w:sz w:val="24"/>
          <w:szCs w:val="24"/>
        </w:rPr>
      </w:pPr>
      <w:r w:rsidRPr="00937330">
        <w:rPr>
          <w:rFonts w:eastAsiaTheme="minorHAnsi" w:cstheme="minorHAnsi"/>
          <w:bCs/>
          <w:sz w:val="24"/>
          <w:szCs w:val="24"/>
        </w:rPr>
        <w:t xml:space="preserve">Representantes de los profesores -investigadores </w:t>
      </w:r>
    </w:p>
    <w:p w14:paraId="72A2CBE7" w14:textId="77777777" w:rsidR="00B921BA" w:rsidRPr="00937330" w:rsidRDefault="00B921BA" w:rsidP="00BE5BE7">
      <w:pPr>
        <w:pStyle w:val="Prrafodelista"/>
        <w:numPr>
          <w:ilvl w:val="0"/>
          <w:numId w:val="25"/>
        </w:numPr>
        <w:spacing w:after="200" w:line="480" w:lineRule="auto"/>
        <w:rPr>
          <w:rFonts w:cstheme="minorHAnsi"/>
          <w:bCs/>
          <w:color w:val="000000" w:themeColor="text1"/>
          <w:sz w:val="24"/>
          <w:szCs w:val="24"/>
        </w:rPr>
      </w:pPr>
      <w:r w:rsidRPr="00937330">
        <w:rPr>
          <w:rFonts w:cstheme="minorHAnsi"/>
          <w:bCs/>
          <w:color w:val="000000" w:themeColor="text1"/>
          <w:sz w:val="24"/>
          <w:szCs w:val="24"/>
        </w:rPr>
        <w:t>Integrantes de la comisión de investigación y vinculación</w:t>
      </w:r>
    </w:p>
    <w:p w14:paraId="6A754391"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Vicerrector de investigación y vinculación, quien la presidirá.</w:t>
      </w:r>
    </w:p>
    <w:p w14:paraId="2FAE0C2F"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Los Decanos.</w:t>
      </w:r>
    </w:p>
    <w:p w14:paraId="4316403D"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Director de investigación y vinculación.</w:t>
      </w:r>
    </w:p>
    <w:p w14:paraId="47AB43D8"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Director de postgrado;</w:t>
      </w:r>
    </w:p>
    <w:p w14:paraId="10568D96"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Director de extensión universitaria;</w:t>
      </w:r>
    </w:p>
    <w:p w14:paraId="63827E58"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t>Un representante de profesores titular, con su respectivo suplente, designado por el Consejo Universitario;</w:t>
      </w:r>
    </w:p>
    <w:p w14:paraId="2035E16B" w14:textId="77777777" w:rsidR="00B921BA" w:rsidRPr="00937330" w:rsidRDefault="00B921BA" w:rsidP="00BE5BE7">
      <w:pPr>
        <w:pStyle w:val="Prrafodelista"/>
        <w:numPr>
          <w:ilvl w:val="0"/>
          <w:numId w:val="23"/>
        </w:numPr>
        <w:spacing w:after="200" w:line="480" w:lineRule="auto"/>
        <w:rPr>
          <w:rFonts w:cstheme="minorHAnsi"/>
          <w:bCs/>
          <w:sz w:val="24"/>
          <w:szCs w:val="24"/>
        </w:rPr>
      </w:pPr>
      <w:r w:rsidRPr="00937330">
        <w:rPr>
          <w:rFonts w:cstheme="minorHAnsi"/>
          <w:bCs/>
          <w:sz w:val="24"/>
          <w:szCs w:val="24"/>
        </w:rPr>
        <w:lastRenderedPageBreak/>
        <w:t>Un representante estudiantil, con su respectivo suplente, designado por el Consejo Universitario.</w:t>
      </w:r>
    </w:p>
    <w:p w14:paraId="4E158B7B" w14:textId="77777777" w:rsidR="00B921BA" w:rsidRPr="00937330" w:rsidRDefault="00B921BA" w:rsidP="00BE5BE7">
      <w:pPr>
        <w:pStyle w:val="Prrafodelista"/>
        <w:numPr>
          <w:ilvl w:val="0"/>
          <w:numId w:val="25"/>
        </w:numPr>
        <w:spacing w:after="200" w:line="480" w:lineRule="auto"/>
        <w:rPr>
          <w:rFonts w:cstheme="minorHAnsi"/>
          <w:bCs/>
          <w:color w:val="000000" w:themeColor="text1"/>
          <w:sz w:val="24"/>
          <w:szCs w:val="24"/>
        </w:rPr>
      </w:pPr>
      <w:r w:rsidRPr="00937330">
        <w:rPr>
          <w:rFonts w:cstheme="minorHAnsi"/>
          <w:bCs/>
          <w:color w:val="000000" w:themeColor="text1"/>
          <w:sz w:val="24"/>
          <w:szCs w:val="24"/>
        </w:rPr>
        <w:t>Dirección de Investigación Y Vinculación</w:t>
      </w:r>
    </w:p>
    <w:p w14:paraId="2B94BDB5" w14:textId="77777777" w:rsidR="00B921BA" w:rsidRPr="00937330" w:rsidRDefault="00B921BA" w:rsidP="00BE5BE7">
      <w:pPr>
        <w:pStyle w:val="Prrafodelista"/>
        <w:numPr>
          <w:ilvl w:val="0"/>
          <w:numId w:val="25"/>
        </w:numPr>
        <w:spacing w:after="200" w:line="480" w:lineRule="auto"/>
        <w:rPr>
          <w:rFonts w:cstheme="minorHAnsi"/>
          <w:bCs/>
          <w:color w:val="000000" w:themeColor="text1"/>
          <w:sz w:val="24"/>
          <w:szCs w:val="24"/>
        </w:rPr>
      </w:pPr>
      <w:r w:rsidRPr="00937330">
        <w:rPr>
          <w:rFonts w:cstheme="minorHAnsi"/>
          <w:bCs/>
          <w:color w:val="000000" w:themeColor="text1"/>
          <w:sz w:val="24"/>
          <w:szCs w:val="24"/>
        </w:rPr>
        <w:t xml:space="preserve">Representante De Vinculación De La Facultad </w:t>
      </w:r>
    </w:p>
    <w:p w14:paraId="043EA24C" w14:textId="77777777" w:rsidR="00B921BA" w:rsidRPr="00937330" w:rsidRDefault="00B921BA" w:rsidP="00BE5BE7">
      <w:pPr>
        <w:pStyle w:val="Prrafodelista"/>
        <w:numPr>
          <w:ilvl w:val="0"/>
          <w:numId w:val="25"/>
        </w:numPr>
        <w:spacing w:after="200" w:line="480" w:lineRule="auto"/>
        <w:rPr>
          <w:rFonts w:cstheme="minorHAnsi"/>
          <w:bCs/>
          <w:color w:val="000000" w:themeColor="text1"/>
          <w:sz w:val="24"/>
          <w:szCs w:val="24"/>
        </w:rPr>
      </w:pPr>
      <w:r w:rsidRPr="00937330">
        <w:rPr>
          <w:rFonts w:cstheme="minorHAnsi"/>
          <w:bCs/>
          <w:color w:val="000000" w:themeColor="text1"/>
          <w:sz w:val="24"/>
          <w:szCs w:val="24"/>
        </w:rPr>
        <w:t>Docente Responsable</w:t>
      </w:r>
    </w:p>
    <w:p w14:paraId="71E4F368" w14:textId="77777777" w:rsidR="00B921BA" w:rsidRPr="00937330" w:rsidRDefault="00B921BA" w:rsidP="00BE5BE7">
      <w:pPr>
        <w:pStyle w:val="Prrafodelista"/>
        <w:numPr>
          <w:ilvl w:val="0"/>
          <w:numId w:val="25"/>
        </w:numPr>
        <w:spacing w:after="200" w:line="480" w:lineRule="auto"/>
        <w:rPr>
          <w:rFonts w:cstheme="minorHAnsi"/>
          <w:bCs/>
          <w:sz w:val="24"/>
          <w:szCs w:val="24"/>
        </w:rPr>
      </w:pPr>
      <w:r w:rsidRPr="00937330">
        <w:rPr>
          <w:rFonts w:cstheme="minorHAnsi"/>
          <w:bCs/>
          <w:sz w:val="24"/>
          <w:szCs w:val="24"/>
        </w:rPr>
        <w:t>Estudiantes</w:t>
      </w:r>
    </w:p>
    <w:p w14:paraId="775AC6A7" w14:textId="5358BD8C" w:rsidR="00B921BA" w:rsidRPr="00937330" w:rsidRDefault="00B921BA" w:rsidP="00B921BA">
      <w:pPr>
        <w:pStyle w:val="Ttulo1"/>
        <w:spacing w:line="480" w:lineRule="auto"/>
        <w:rPr>
          <w:rFonts w:asciiTheme="minorHAnsi" w:hAnsiTheme="minorHAnsi" w:cstheme="minorHAnsi"/>
          <w:b/>
          <w:bCs/>
          <w:sz w:val="24"/>
          <w:szCs w:val="24"/>
          <w:lang w:val="es-MX"/>
        </w:rPr>
      </w:pPr>
      <w:bookmarkStart w:id="199" w:name="_Toc425416267"/>
      <w:bookmarkStart w:id="200" w:name="_Toc20427409"/>
      <w:bookmarkStart w:id="201" w:name="_Toc20566679"/>
      <w:r w:rsidRPr="00937330">
        <w:rPr>
          <w:rFonts w:asciiTheme="minorHAnsi" w:hAnsiTheme="minorHAnsi" w:cstheme="minorHAnsi"/>
          <w:sz w:val="24"/>
          <w:szCs w:val="24"/>
          <w:lang w:val="es-MX"/>
        </w:rPr>
        <w:t>DEFINICIONES</w:t>
      </w:r>
      <w:bookmarkEnd w:id="199"/>
      <w:bookmarkEnd w:id="200"/>
      <w:bookmarkEnd w:id="201"/>
    </w:p>
    <w:p w14:paraId="7083E7D5"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 xml:space="preserve">Procesos: descripción cronológica de acciones de una actividad específica valorada en recursos humanos y materiales (Real Academia Española, 2018).  </w:t>
      </w:r>
    </w:p>
    <w:p w14:paraId="0F61B744"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Programas educativos: fines académicos programados en la búsqueda de un efecto positivo en los actores educativos de una población identificada (Ministerio de Educación y Cultura, 2016).</w:t>
      </w:r>
    </w:p>
    <w:p w14:paraId="32C059EF"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Evaluación: Proceso que constate y evidencia un parámetro de cumplimiento en diferentes criterios en función del modelo propuesto (Ministerio de Educación y Cultura, 2016).</w:t>
      </w:r>
    </w:p>
    <w:p w14:paraId="18470270"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Docentes: Persona dedicada a la enseñanza en un área del conocimiento específico (Real Academia Española, 2019).</w:t>
      </w:r>
    </w:p>
    <w:p w14:paraId="773549A4"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Estudiantes: Sustantivo de referencia a hombre o mujer con funciones y responsabilidades académicas (Real Academia Española, 2019).</w:t>
      </w:r>
    </w:p>
    <w:p w14:paraId="5257194E"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t>Pertinencia: significado de congruencia o semejanza con respecto a una situación establecida (Real Academia Española, 2019).</w:t>
      </w:r>
    </w:p>
    <w:p w14:paraId="7272A192" w14:textId="77777777" w:rsidR="00B921BA" w:rsidRPr="00937330" w:rsidRDefault="00B921BA" w:rsidP="00B921BA">
      <w:pPr>
        <w:pStyle w:val="Prrafodelista"/>
        <w:numPr>
          <w:ilvl w:val="0"/>
          <w:numId w:val="2"/>
        </w:numPr>
        <w:spacing w:after="0" w:line="480" w:lineRule="auto"/>
        <w:jc w:val="both"/>
        <w:rPr>
          <w:rFonts w:cstheme="minorHAnsi"/>
          <w:color w:val="000000" w:themeColor="text1"/>
          <w:sz w:val="24"/>
          <w:szCs w:val="24"/>
        </w:rPr>
      </w:pPr>
      <w:r w:rsidRPr="00937330">
        <w:rPr>
          <w:rFonts w:cstheme="minorHAnsi"/>
          <w:color w:val="000000" w:themeColor="text1"/>
          <w:sz w:val="24"/>
          <w:szCs w:val="24"/>
        </w:rPr>
        <w:lastRenderedPageBreak/>
        <w:t>Vinculación: desde el enfoque académico hace referencia a un sistema integrador de la sociedad y el sistema educativo sea básico, medio o superior (Secretaria de Educación Superior, Ciencia, Tecnología e Innovación, 2016).</w:t>
      </w:r>
    </w:p>
    <w:p w14:paraId="32AD4EE2" w14:textId="0EDCF48E" w:rsidR="00B921BA" w:rsidRDefault="00B921BA" w:rsidP="00B921BA">
      <w:pPr>
        <w:pStyle w:val="Ttulo1"/>
        <w:rPr>
          <w:rFonts w:asciiTheme="minorHAnsi" w:hAnsiTheme="minorHAnsi" w:cstheme="minorHAnsi"/>
          <w:sz w:val="24"/>
          <w:szCs w:val="24"/>
          <w:lang w:val="es-MX"/>
        </w:rPr>
      </w:pPr>
      <w:bookmarkStart w:id="202" w:name="_Toc425416269"/>
      <w:bookmarkStart w:id="203" w:name="_Toc20427410"/>
      <w:bookmarkStart w:id="204" w:name="_Toc20566680"/>
      <w:r w:rsidRPr="00937330">
        <w:rPr>
          <w:rFonts w:asciiTheme="minorHAnsi" w:hAnsiTheme="minorHAnsi" w:cstheme="minorHAnsi"/>
          <w:sz w:val="24"/>
          <w:szCs w:val="24"/>
          <w:lang w:val="es-MX"/>
        </w:rPr>
        <w:t>DOCUMENTOS</w:t>
      </w:r>
      <w:bookmarkEnd w:id="202"/>
      <w:bookmarkEnd w:id="203"/>
      <w:bookmarkEnd w:id="204"/>
    </w:p>
    <w:p w14:paraId="3DB7FCDB" w14:textId="77777777" w:rsidR="00B921BA" w:rsidRPr="00937330" w:rsidRDefault="00B921BA" w:rsidP="00B921BA">
      <w:pPr>
        <w:rPr>
          <w:lang w:val="es-MX" w:eastAsia="es-EC"/>
        </w:rPr>
      </w:pPr>
    </w:p>
    <w:p w14:paraId="566C45B5" w14:textId="77777777" w:rsidR="00B921BA" w:rsidRPr="00937330" w:rsidRDefault="00B921BA" w:rsidP="00BE5BE7">
      <w:pPr>
        <w:pStyle w:val="Prrafodelista"/>
        <w:numPr>
          <w:ilvl w:val="0"/>
          <w:numId w:val="20"/>
        </w:numPr>
        <w:spacing w:after="200" w:line="480" w:lineRule="auto"/>
        <w:jc w:val="both"/>
        <w:rPr>
          <w:rFonts w:cstheme="minorHAnsi"/>
          <w:bCs/>
          <w:sz w:val="24"/>
          <w:szCs w:val="24"/>
          <w:lang w:val="es-MX"/>
        </w:rPr>
      </w:pPr>
      <w:r w:rsidRPr="00937330">
        <w:rPr>
          <w:rFonts w:cstheme="minorHAnsi"/>
          <w:sz w:val="24"/>
          <w:szCs w:val="24"/>
        </w:rPr>
        <w:t>Ley Orgánica de Educación Superior</w:t>
      </w:r>
      <w:r w:rsidRPr="00937330">
        <w:rPr>
          <w:rFonts w:cstheme="minorHAnsi"/>
          <w:bCs/>
          <w:sz w:val="24"/>
          <w:szCs w:val="24"/>
          <w:lang w:val="es-MX"/>
        </w:rPr>
        <w:t xml:space="preserve"> </w:t>
      </w:r>
    </w:p>
    <w:p w14:paraId="12BB1D07" w14:textId="77777777" w:rsidR="00B921BA" w:rsidRPr="00937330" w:rsidRDefault="00B921BA" w:rsidP="00BE5BE7">
      <w:pPr>
        <w:pStyle w:val="Prrafodelista"/>
        <w:numPr>
          <w:ilvl w:val="0"/>
          <w:numId w:val="20"/>
        </w:numPr>
        <w:spacing w:after="200" w:line="480" w:lineRule="auto"/>
        <w:jc w:val="both"/>
        <w:rPr>
          <w:rFonts w:cstheme="minorHAnsi"/>
          <w:bCs/>
          <w:sz w:val="24"/>
          <w:szCs w:val="24"/>
          <w:lang w:val="es-MX"/>
        </w:rPr>
      </w:pPr>
      <w:r w:rsidRPr="00937330">
        <w:rPr>
          <w:rFonts w:cstheme="minorHAnsi"/>
          <w:sz w:val="24"/>
          <w:szCs w:val="24"/>
        </w:rPr>
        <w:t>Reglamento de Vinculación con la Sociedad de la Universidad Estatal De Bolívar</w:t>
      </w:r>
    </w:p>
    <w:p w14:paraId="2F555B14" w14:textId="77777777" w:rsidR="00B921BA" w:rsidRPr="00937330" w:rsidRDefault="00B921BA" w:rsidP="00BE5BE7">
      <w:pPr>
        <w:pStyle w:val="Prrafodelista"/>
        <w:numPr>
          <w:ilvl w:val="0"/>
          <w:numId w:val="20"/>
        </w:numPr>
        <w:spacing w:after="200" w:line="480" w:lineRule="auto"/>
        <w:jc w:val="both"/>
        <w:rPr>
          <w:rFonts w:cstheme="minorHAnsi"/>
          <w:bCs/>
          <w:sz w:val="24"/>
          <w:szCs w:val="24"/>
          <w:lang w:val="es-MX"/>
        </w:rPr>
      </w:pPr>
      <w:r w:rsidRPr="00937330">
        <w:rPr>
          <w:rFonts w:cstheme="minorHAnsi"/>
          <w:sz w:val="24"/>
          <w:szCs w:val="24"/>
        </w:rPr>
        <w:t>Reglamento de Carrera y Escalafón del Profesor e Investigador del Sistema de Educación Superior</w:t>
      </w:r>
    </w:p>
    <w:p w14:paraId="7893D751" w14:textId="5682D148" w:rsidR="00B921BA" w:rsidRPr="00937330" w:rsidRDefault="00B921BA" w:rsidP="00B921BA">
      <w:pPr>
        <w:pStyle w:val="Ttulo1"/>
        <w:rPr>
          <w:rFonts w:asciiTheme="minorHAnsi" w:hAnsiTheme="minorHAnsi" w:cstheme="minorHAnsi"/>
          <w:b/>
          <w:bCs/>
          <w:sz w:val="24"/>
          <w:szCs w:val="24"/>
          <w:lang w:val="es-MX"/>
        </w:rPr>
      </w:pPr>
      <w:bookmarkStart w:id="205" w:name="_Toc425416270"/>
      <w:bookmarkStart w:id="206" w:name="_Toc20427411"/>
      <w:bookmarkStart w:id="207" w:name="_Toc20566681"/>
      <w:r w:rsidRPr="00937330">
        <w:rPr>
          <w:rFonts w:asciiTheme="minorHAnsi" w:hAnsiTheme="minorHAnsi" w:cstheme="minorHAnsi"/>
          <w:sz w:val="24"/>
          <w:szCs w:val="24"/>
          <w:lang w:val="es-MX"/>
        </w:rPr>
        <w:t>REGISTROS</w:t>
      </w:r>
      <w:bookmarkEnd w:id="205"/>
      <w:bookmarkEnd w:id="206"/>
      <w:bookmarkEnd w:id="207"/>
    </w:p>
    <w:p w14:paraId="5AB84273" w14:textId="77777777" w:rsidR="00B921BA" w:rsidRPr="00937330" w:rsidRDefault="00B921BA" w:rsidP="00B921BA">
      <w:pPr>
        <w:pStyle w:val="Puesto"/>
        <w:spacing w:line="480" w:lineRule="auto"/>
        <w:jc w:val="left"/>
        <w:rPr>
          <w:rFonts w:asciiTheme="minorHAnsi" w:hAnsiTheme="minorHAnsi" w:cstheme="minorHAnsi"/>
          <w:b w:val="0"/>
          <w:szCs w:val="24"/>
          <w:lang w:val="es-MX"/>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4"/>
        <w:gridCol w:w="1728"/>
        <w:gridCol w:w="2216"/>
      </w:tblGrid>
      <w:tr w:rsidR="00B921BA" w:rsidRPr="00937330" w14:paraId="6735BF70" w14:textId="77777777" w:rsidTr="00980FF6">
        <w:trPr>
          <w:jc w:val="center"/>
        </w:trPr>
        <w:tc>
          <w:tcPr>
            <w:tcW w:w="2688" w:type="pct"/>
            <w:vAlign w:val="center"/>
          </w:tcPr>
          <w:p w14:paraId="69DA11B6" w14:textId="77777777" w:rsidR="00B921BA" w:rsidRPr="00937330" w:rsidRDefault="00B921BA" w:rsidP="00980FF6">
            <w:pPr>
              <w:spacing w:line="240" w:lineRule="auto"/>
              <w:jc w:val="center"/>
              <w:rPr>
                <w:rFonts w:cstheme="minorHAnsi"/>
                <w:b/>
                <w:sz w:val="24"/>
                <w:szCs w:val="24"/>
                <w:lang w:val="es-MX"/>
              </w:rPr>
            </w:pPr>
            <w:r w:rsidRPr="00937330">
              <w:rPr>
                <w:rFonts w:cstheme="minorHAnsi"/>
                <w:b/>
                <w:sz w:val="24"/>
                <w:szCs w:val="24"/>
                <w:lang w:val="es-MX"/>
              </w:rPr>
              <w:t>Nombre</w:t>
            </w:r>
          </w:p>
        </w:tc>
        <w:tc>
          <w:tcPr>
            <w:tcW w:w="1013" w:type="pct"/>
            <w:vAlign w:val="center"/>
          </w:tcPr>
          <w:p w14:paraId="6DE66E72" w14:textId="77777777" w:rsidR="00B921BA" w:rsidRPr="00937330" w:rsidRDefault="00B921BA" w:rsidP="00980FF6">
            <w:pPr>
              <w:spacing w:line="240" w:lineRule="auto"/>
              <w:jc w:val="center"/>
              <w:rPr>
                <w:rFonts w:cstheme="minorHAnsi"/>
                <w:b/>
                <w:sz w:val="24"/>
                <w:szCs w:val="24"/>
                <w:lang w:val="es-MX"/>
              </w:rPr>
            </w:pPr>
            <w:r w:rsidRPr="00937330">
              <w:rPr>
                <w:rFonts w:cstheme="minorHAnsi"/>
                <w:b/>
                <w:sz w:val="24"/>
                <w:szCs w:val="24"/>
                <w:lang w:val="es-MX"/>
              </w:rPr>
              <w:t>Formato</w:t>
            </w:r>
          </w:p>
        </w:tc>
        <w:tc>
          <w:tcPr>
            <w:tcW w:w="1299" w:type="pct"/>
            <w:vAlign w:val="center"/>
          </w:tcPr>
          <w:p w14:paraId="3C280ADE" w14:textId="77777777" w:rsidR="00B921BA" w:rsidRPr="00937330" w:rsidRDefault="00B921BA" w:rsidP="00980FF6">
            <w:pPr>
              <w:spacing w:line="240" w:lineRule="auto"/>
              <w:jc w:val="center"/>
              <w:rPr>
                <w:rFonts w:cstheme="minorHAnsi"/>
                <w:b/>
                <w:sz w:val="24"/>
                <w:szCs w:val="24"/>
                <w:lang w:val="es-MX"/>
              </w:rPr>
            </w:pPr>
            <w:r w:rsidRPr="00937330">
              <w:rPr>
                <w:rFonts w:cstheme="minorHAnsi"/>
                <w:b/>
                <w:sz w:val="24"/>
                <w:szCs w:val="24"/>
                <w:lang w:val="es-MX"/>
              </w:rPr>
              <w:t>Disposición</w:t>
            </w:r>
          </w:p>
        </w:tc>
      </w:tr>
      <w:tr w:rsidR="00B921BA" w:rsidRPr="00937330" w14:paraId="2CFCF896" w14:textId="77777777" w:rsidTr="00980FF6">
        <w:trPr>
          <w:trHeight w:val="368"/>
          <w:jc w:val="center"/>
        </w:trPr>
        <w:tc>
          <w:tcPr>
            <w:tcW w:w="2688" w:type="pct"/>
            <w:vAlign w:val="center"/>
          </w:tcPr>
          <w:p w14:paraId="13FE0EE5"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Plan Operativo de Vinculación</w:t>
            </w:r>
          </w:p>
        </w:tc>
        <w:tc>
          <w:tcPr>
            <w:tcW w:w="1013" w:type="pct"/>
            <w:vAlign w:val="center"/>
          </w:tcPr>
          <w:p w14:paraId="148E2D8D"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Digital</w:t>
            </w:r>
          </w:p>
        </w:tc>
        <w:tc>
          <w:tcPr>
            <w:tcW w:w="1299" w:type="pct"/>
            <w:vAlign w:val="center"/>
          </w:tcPr>
          <w:p w14:paraId="2D764334"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Archivar</w:t>
            </w:r>
          </w:p>
        </w:tc>
      </w:tr>
      <w:tr w:rsidR="00B921BA" w:rsidRPr="00937330" w14:paraId="6AA599BD" w14:textId="77777777" w:rsidTr="00980FF6">
        <w:trPr>
          <w:jc w:val="center"/>
        </w:trPr>
        <w:tc>
          <w:tcPr>
            <w:tcW w:w="2688" w:type="pct"/>
            <w:vAlign w:val="center"/>
          </w:tcPr>
          <w:p w14:paraId="7FD94C09"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Plan de investigación y vinculación</w:t>
            </w:r>
          </w:p>
        </w:tc>
        <w:tc>
          <w:tcPr>
            <w:tcW w:w="1013" w:type="pct"/>
            <w:vAlign w:val="center"/>
          </w:tcPr>
          <w:p w14:paraId="4E46E24A"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106415D0"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w:t>
            </w:r>
          </w:p>
        </w:tc>
      </w:tr>
      <w:tr w:rsidR="00B921BA" w:rsidRPr="00937330" w14:paraId="1FB66C6E" w14:textId="77777777" w:rsidTr="00980FF6">
        <w:trPr>
          <w:jc w:val="center"/>
        </w:trPr>
        <w:tc>
          <w:tcPr>
            <w:tcW w:w="2688" w:type="pct"/>
            <w:vAlign w:val="center"/>
          </w:tcPr>
          <w:p w14:paraId="6E07C4F2"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Plan de capacitación</w:t>
            </w:r>
          </w:p>
        </w:tc>
        <w:tc>
          <w:tcPr>
            <w:tcW w:w="1013" w:type="pct"/>
            <w:vAlign w:val="center"/>
          </w:tcPr>
          <w:p w14:paraId="3B1B5739"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22EE0159"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w:t>
            </w:r>
          </w:p>
        </w:tc>
      </w:tr>
      <w:tr w:rsidR="00B921BA" w:rsidRPr="00937330" w14:paraId="021A9F73" w14:textId="77777777" w:rsidTr="00980FF6">
        <w:trPr>
          <w:trHeight w:val="933"/>
          <w:jc w:val="center"/>
        </w:trPr>
        <w:tc>
          <w:tcPr>
            <w:tcW w:w="2688" w:type="pct"/>
            <w:vAlign w:val="center"/>
          </w:tcPr>
          <w:p w14:paraId="346A7B2C"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Proyectos o programas de vinculación</w:t>
            </w:r>
          </w:p>
        </w:tc>
        <w:tc>
          <w:tcPr>
            <w:tcW w:w="1013" w:type="pct"/>
            <w:vAlign w:val="center"/>
          </w:tcPr>
          <w:p w14:paraId="74041E33"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5D0774D9"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w:t>
            </w:r>
          </w:p>
        </w:tc>
      </w:tr>
      <w:tr w:rsidR="00B921BA" w:rsidRPr="00937330" w14:paraId="42C1B71C" w14:textId="77777777" w:rsidTr="00980FF6">
        <w:trPr>
          <w:jc w:val="center"/>
        </w:trPr>
        <w:tc>
          <w:tcPr>
            <w:tcW w:w="2688" w:type="pct"/>
            <w:vAlign w:val="center"/>
          </w:tcPr>
          <w:p w14:paraId="5263A07F"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Aprobación de los planes y proyectos</w:t>
            </w:r>
          </w:p>
        </w:tc>
        <w:tc>
          <w:tcPr>
            <w:tcW w:w="1013" w:type="pct"/>
            <w:vAlign w:val="center"/>
          </w:tcPr>
          <w:p w14:paraId="5310F7F0"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Físico</w:t>
            </w:r>
          </w:p>
        </w:tc>
        <w:tc>
          <w:tcPr>
            <w:tcW w:w="1299" w:type="pct"/>
            <w:vAlign w:val="center"/>
          </w:tcPr>
          <w:p w14:paraId="4D048DD3"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Archivar</w:t>
            </w:r>
          </w:p>
        </w:tc>
      </w:tr>
      <w:tr w:rsidR="00B921BA" w:rsidRPr="00937330" w14:paraId="3EBF0151" w14:textId="77777777" w:rsidTr="00980FF6">
        <w:trPr>
          <w:jc w:val="center"/>
        </w:trPr>
        <w:tc>
          <w:tcPr>
            <w:tcW w:w="2688" w:type="pct"/>
            <w:vAlign w:val="center"/>
          </w:tcPr>
          <w:p w14:paraId="1C9A96C0"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Socialización de los planes y proyectos</w:t>
            </w:r>
          </w:p>
        </w:tc>
        <w:tc>
          <w:tcPr>
            <w:tcW w:w="1013" w:type="pct"/>
            <w:vAlign w:val="center"/>
          </w:tcPr>
          <w:p w14:paraId="7195F49A"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Físico</w:t>
            </w:r>
          </w:p>
        </w:tc>
        <w:tc>
          <w:tcPr>
            <w:tcW w:w="1299" w:type="pct"/>
            <w:vAlign w:val="center"/>
          </w:tcPr>
          <w:p w14:paraId="20D5A245"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Archivar</w:t>
            </w:r>
          </w:p>
        </w:tc>
      </w:tr>
      <w:tr w:rsidR="00B921BA" w:rsidRPr="00937330" w14:paraId="7843DEDF" w14:textId="77777777" w:rsidTr="00980FF6">
        <w:trPr>
          <w:jc w:val="center"/>
        </w:trPr>
        <w:tc>
          <w:tcPr>
            <w:tcW w:w="2688" w:type="pct"/>
            <w:vAlign w:val="center"/>
          </w:tcPr>
          <w:p w14:paraId="40A24882"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Registro de horas labor de los docentes</w:t>
            </w:r>
          </w:p>
        </w:tc>
        <w:tc>
          <w:tcPr>
            <w:tcW w:w="1013" w:type="pct"/>
            <w:vAlign w:val="center"/>
          </w:tcPr>
          <w:p w14:paraId="2CC47307"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077D982E"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w:t>
            </w:r>
          </w:p>
        </w:tc>
      </w:tr>
      <w:tr w:rsidR="00B921BA" w:rsidRPr="00937330" w14:paraId="26264DFE" w14:textId="77777777" w:rsidTr="00980FF6">
        <w:trPr>
          <w:jc w:val="center"/>
        </w:trPr>
        <w:tc>
          <w:tcPr>
            <w:tcW w:w="2688" w:type="pct"/>
            <w:vAlign w:val="center"/>
          </w:tcPr>
          <w:p w14:paraId="5EC9F9C3"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Informes de ejecución</w:t>
            </w:r>
          </w:p>
        </w:tc>
        <w:tc>
          <w:tcPr>
            <w:tcW w:w="1013" w:type="pct"/>
            <w:vAlign w:val="center"/>
          </w:tcPr>
          <w:p w14:paraId="057F8549"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0828F406"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 y usar para los informes trimestrales</w:t>
            </w:r>
          </w:p>
        </w:tc>
      </w:tr>
      <w:tr w:rsidR="00B921BA" w:rsidRPr="00937330" w14:paraId="1652A34C" w14:textId="77777777" w:rsidTr="00980FF6">
        <w:trPr>
          <w:jc w:val="center"/>
        </w:trPr>
        <w:tc>
          <w:tcPr>
            <w:tcW w:w="2688" w:type="pct"/>
            <w:vAlign w:val="center"/>
          </w:tcPr>
          <w:p w14:paraId="268ACB83"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Informes trimestrales</w:t>
            </w:r>
          </w:p>
        </w:tc>
        <w:tc>
          <w:tcPr>
            <w:tcW w:w="1013" w:type="pct"/>
            <w:vAlign w:val="center"/>
          </w:tcPr>
          <w:p w14:paraId="35AE29F2"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758BFC15"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 y usar para el informe final</w:t>
            </w:r>
          </w:p>
        </w:tc>
      </w:tr>
      <w:tr w:rsidR="00B921BA" w:rsidRPr="00937330" w14:paraId="39ED4B36" w14:textId="77777777" w:rsidTr="00980FF6">
        <w:trPr>
          <w:jc w:val="center"/>
        </w:trPr>
        <w:tc>
          <w:tcPr>
            <w:tcW w:w="2688" w:type="pct"/>
            <w:vAlign w:val="center"/>
          </w:tcPr>
          <w:p w14:paraId="7B4F6336"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Informe de final cierre</w:t>
            </w:r>
          </w:p>
        </w:tc>
        <w:tc>
          <w:tcPr>
            <w:tcW w:w="1013" w:type="pct"/>
            <w:vAlign w:val="center"/>
          </w:tcPr>
          <w:p w14:paraId="2F9E0F32"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Digital</w:t>
            </w:r>
          </w:p>
        </w:tc>
        <w:tc>
          <w:tcPr>
            <w:tcW w:w="1299" w:type="pct"/>
            <w:vAlign w:val="center"/>
          </w:tcPr>
          <w:p w14:paraId="5DB9BF50"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lang w:val="es-MX"/>
              </w:rPr>
              <w:t>Archivar</w:t>
            </w:r>
          </w:p>
        </w:tc>
      </w:tr>
      <w:tr w:rsidR="00B921BA" w:rsidRPr="00937330" w14:paraId="30CEDB87" w14:textId="77777777" w:rsidTr="00980FF6">
        <w:trPr>
          <w:jc w:val="center"/>
        </w:trPr>
        <w:tc>
          <w:tcPr>
            <w:tcW w:w="2688" w:type="pct"/>
            <w:vAlign w:val="center"/>
          </w:tcPr>
          <w:p w14:paraId="5F6B26B7"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Aprobación de los informes</w:t>
            </w:r>
          </w:p>
        </w:tc>
        <w:tc>
          <w:tcPr>
            <w:tcW w:w="1013" w:type="pct"/>
            <w:vAlign w:val="center"/>
          </w:tcPr>
          <w:p w14:paraId="2CB91AFD"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Físico</w:t>
            </w:r>
          </w:p>
        </w:tc>
        <w:tc>
          <w:tcPr>
            <w:tcW w:w="1299" w:type="pct"/>
            <w:vAlign w:val="center"/>
          </w:tcPr>
          <w:p w14:paraId="544D33F3" w14:textId="77777777" w:rsidR="00B921BA" w:rsidRPr="00937330" w:rsidRDefault="00B921BA" w:rsidP="00980FF6">
            <w:pPr>
              <w:spacing w:line="240" w:lineRule="auto"/>
              <w:jc w:val="center"/>
              <w:rPr>
                <w:rFonts w:cstheme="minorHAnsi"/>
                <w:sz w:val="24"/>
                <w:szCs w:val="24"/>
                <w:lang w:val="es-MX"/>
              </w:rPr>
            </w:pPr>
            <w:r w:rsidRPr="00937330">
              <w:rPr>
                <w:rFonts w:cstheme="minorHAnsi"/>
                <w:sz w:val="24"/>
                <w:szCs w:val="24"/>
                <w:lang w:val="es-MX"/>
              </w:rPr>
              <w:t>Archivar</w:t>
            </w:r>
          </w:p>
        </w:tc>
      </w:tr>
    </w:tbl>
    <w:p w14:paraId="1B397201" w14:textId="2ADEB0BA" w:rsidR="00B921BA" w:rsidRPr="00937330" w:rsidRDefault="00B921BA" w:rsidP="00F7007A">
      <w:pPr>
        <w:rPr>
          <w:rFonts w:cstheme="minorHAnsi"/>
          <w:b/>
          <w:bCs/>
          <w:sz w:val="24"/>
          <w:szCs w:val="24"/>
          <w:lang w:val="es-MX"/>
        </w:rPr>
      </w:pPr>
      <w:r w:rsidRPr="00937330">
        <w:rPr>
          <w:rFonts w:cstheme="minorHAnsi"/>
          <w:b/>
          <w:bCs/>
          <w:sz w:val="24"/>
          <w:szCs w:val="24"/>
          <w:lang w:val="es-MX"/>
        </w:rPr>
        <w:br w:type="page"/>
      </w:r>
      <w:bookmarkStart w:id="208" w:name="_Toc425416271"/>
      <w:bookmarkStart w:id="209" w:name="_Toc20427412"/>
      <w:bookmarkStart w:id="210" w:name="_Toc20566682"/>
      <w:r w:rsidRPr="00937330">
        <w:rPr>
          <w:rFonts w:cstheme="minorHAnsi"/>
          <w:sz w:val="24"/>
          <w:szCs w:val="24"/>
          <w:lang w:val="es-MX"/>
        </w:rPr>
        <w:lastRenderedPageBreak/>
        <w:t>PROCEDIMIENTOS</w:t>
      </w:r>
      <w:bookmarkEnd w:id="208"/>
      <w:bookmarkEnd w:id="209"/>
      <w:bookmarkEnd w:id="2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5"/>
        <w:gridCol w:w="2221"/>
        <w:gridCol w:w="1600"/>
        <w:gridCol w:w="3358"/>
      </w:tblGrid>
      <w:tr w:rsidR="00B921BA" w:rsidRPr="00937330" w14:paraId="44C4ED2D" w14:textId="77777777" w:rsidTr="00980FF6">
        <w:trPr>
          <w:jc w:val="center"/>
        </w:trPr>
        <w:tc>
          <w:tcPr>
            <w:tcW w:w="1315" w:type="dxa"/>
            <w:vAlign w:val="center"/>
          </w:tcPr>
          <w:p w14:paraId="05D74471"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No.</w:t>
            </w:r>
          </w:p>
        </w:tc>
        <w:tc>
          <w:tcPr>
            <w:tcW w:w="2221" w:type="dxa"/>
          </w:tcPr>
          <w:p w14:paraId="2E695FBE"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Responsable</w:t>
            </w:r>
          </w:p>
        </w:tc>
        <w:tc>
          <w:tcPr>
            <w:tcW w:w="1600" w:type="dxa"/>
          </w:tcPr>
          <w:p w14:paraId="1B8ADACF"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Actividad</w:t>
            </w:r>
          </w:p>
        </w:tc>
        <w:tc>
          <w:tcPr>
            <w:tcW w:w="3358" w:type="dxa"/>
          </w:tcPr>
          <w:p w14:paraId="38F9086C"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Descripción</w:t>
            </w:r>
          </w:p>
        </w:tc>
      </w:tr>
      <w:tr w:rsidR="00B921BA" w:rsidRPr="00937330" w14:paraId="1050597B" w14:textId="77777777" w:rsidTr="00980FF6">
        <w:trPr>
          <w:jc w:val="center"/>
        </w:trPr>
        <w:tc>
          <w:tcPr>
            <w:tcW w:w="8494" w:type="dxa"/>
            <w:gridSpan w:val="4"/>
            <w:vAlign w:val="center"/>
          </w:tcPr>
          <w:p w14:paraId="51CBBE4C"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INICIO</w:t>
            </w:r>
          </w:p>
        </w:tc>
      </w:tr>
      <w:tr w:rsidR="00B921BA" w:rsidRPr="00937330" w14:paraId="08141ADC" w14:textId="77777777" w:rsidTr="00980FF6">
        <w:trPr>
          <w:jc w:val="center"/>
        </w:trPr>
        <w:tc>
          <w:tcPr>
            <w:tcW w:w="1315" w:type="dxa"/>
            <w:vAlign w:val="center"/>
          </w:tcPr>
          <w:p w14:paraId="75857E6D"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1</w:t>
            </w:r>
          </w:p>
        </w:tc>
        <w:tc>
          <w:tcPr>
            <w:tcW w:w="2221" w:type="dxa"/>
            <w:vAlign w:val="center"/>
          </w:tcPr>
          <w:p w14:paraId="1D500506"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Vicerrectorado de Investigación y Vinculación</w:t>
            </w:r>
          </w:p>
        </w:tc>
        <w:tc>
          <w:tcPr>
            <w:tcW w:w="1600" w:type="dxa"/>
            <w:vAlign w:val="center"/>
          </w:tcPr>
          <w:p w14:paraId="21DD8089"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Realizar la Planificación Operativa</w:t>
            </w:r>
          </w:p>
        </w:tc>
        <w:tc>
          <w:tcPr>
            <w:tcW w:w="3358" w:type="dxa"/>
            <w:vAlign w:val="center"/>
          </w:tcPr>
          <w:p w14:paraId="4998DAF1"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Desarrollar la planificación operativa del Vicerrectorado de Investigación y Vinculación para presentar al Rector, autoridades y organismos correspondientes</w:t>
            </w:r>
          </w:p>
        </w:tc>
      </w:tr>
      <w:tr w:rsidR="00B921BA" w:rsidRPr="00937330" w14:paraId="4EE502BC" w14:textId="77777777" w:rsidTr="00980FF6">
        <w:trPr>
          <w:trHeight w:val="1001"/>
          <w:jc w:val="center"/>
        </w:trPr>
        <w:tc>
          <w:tcPr>
            <w:tcW w:w="1315" w:type="dxa"/>
            <w:vAlign w:val="center"/>
          </w:tcPr>
          <w:p w14:paraId="06570C18"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2</w:t>
            </w:r>
          </w:p>
        </w:tc>
        <w:tc>
          <w:tcPr>
            <w:tcW w:w="2221" w:type="dxa"/>
          </w:tcPr>
          <w:p w14:paraId="5477A19A" w14:textId="77777777" w:rsidR="00B921BA" w:rsidRPr="00937330" w:rsidRDefault="00B921BA" w:rsidP="00980FF6">
            <w:pPr>
              <w:rPr>
                <w:rFonts w:cstheme="minorHAnsi"/>
                <w:sz w:val="24"/>
                <w:szCs w:val="24"/>
              </w:rPr>
            </w:pPr>
            <w:r w:rsidRPr="00937330">
              <w:rPr>
                <w:rFonts w:cstheme="minorHAnsi"/>
                <w:sz w:val="24"/>
                <w:szCs w:val="24"/>
              </w:rPr>
              <w:t>Comisión de Investigación y Vinculación</w:t>
            </w:r>
          </w:p>
        </w:tc>
        <w:tc>
          <w:tcPr>
            <w:tcW w:w="1600" w:type="dxa"/>
            <w:vAlign w:val="center"/>
          </w:tcPr>
          <w:p w14:paraId="0C7F6338"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Analizar los planes y programas de vinculación</w:t>
            </w:r>
          </w:p>
        </w:tc>
        <w:tc>
          <w:tcPr>
            <w:tcW w:w="3358" w:type="dxa"/>
            <w:vAlign w:val="center"/>
          </w:tcPr>
          <w:p w14:paraId="0E0E1FC2"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Analizar planes, programas, proyectos y normativa legal, a fin de fortalecer la gestión de la investigación y vinculación institucional</w:t>
            </w:r>
          </w:p>
        </w:tc>
      </w:tr>
      <w:tr w:rsidR="00B921BA" w:rsidRPr="00937330" w14:paraId="2AA8BDAA" w14:textId="77777777" w:rsidTr="00980FF6">
        <w:trPr>
          <w:jc w:val="center"/>
        </w:trPr>
        <w:tc>
          <w:tcPr>
            <w:tcW w:w="1315" w:type="dxa"/>
            <w:vAlign w:val="center"/>
          </w:tcPr>
          <w:p w14:paraId="42A6B50C"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3</w:t>
            </w:r>
          </w:p>
        </w:tc>
        <w:tc>
          <w:tcPr>
            <w:tcW w:w="2221" w:type="dxa"/>
          </w:tcPr>
          <w:p w14:paraId="107C6388" w14:textId="77777777" w:rsidR="00B921BA" w:rsidRPr="00937330" w:rsidRDefault="00B921BA" w:rsidP="00980FF6">
            <w:pPr>
              <w:rPr>
                <w:rFonts w:cstheme="minorHAnsi"/>
                <w:sz w:val="24"/>
                <w:szCs w:val="24"/>
              </w:rPr>
            </w:pPr>
            <w:r w:rsidRPr="00937330">
              <w:rPr>
                <w:rFonts w:cstheme="minorHAnsi"/>
                <w:sz w:val="24"/>
                <w:szCs w:val="24"/>
              </w:rPr>
              <w:t>Consejo Universitario</w:t>
            </w:r>
          </w:p>
        </w:tc>
        <w:tc>
          <w:tcPr>
            <w:tcW w:w="1600" w:type="dxa"/>
            <w:vAlign w:val="center"/>
          </w:tcPr>
          <w:p w14:paraId="0F03078A"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Aprobar los planes y programas de vinculación</w:t>
            </w:r>
          </w:p>
        </w:tc>
        <w:tc>
          <w:tcPr>
            <w:tcW w:w="3358" w:type="dxa"/>
            <w:vAlign w:val="center"/>
          </w:tcPr>
          <w:p w14:paraId="0244F647"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Aprobación de planes, programas, proyectos y normativa interna sugerida por la comisión de investigación y vinculación.</w:t>
            </w:r>
          </w:p>
        </w:tc>
      </w:tr>
      <w:tr w:rsidR="00B921BA" w:rsidRPr="00937330" w14:paraId="1BD1E5A8" w14:textId="77777777" w:rsidTr="00980FF6">
        <w:trPr>
          <w:jc w:val="center"/>
        </w:trPr>
        <w:tc>
          <w:tcPr>
            <w:tcW w:w="1315" w:type="dxa"/>
            <w:vAlign w:val="center"/>
          </w:tcPr>
          <w:p w14:paraId="2680DB42"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4</w:t>
            </w:r>
          </w:p>
        </w:tc>
        <w:tc>
          <w:tcPr>
            <w:tcW w:w="2221" w:type="dxa"/>
            <w:vAlign w:val="center"/>
          </w:tcPr>
          <w:p w14:paraId="38683BCF"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Dirección de Investigación y Vinculación</w:t>
            </w:r>
          </w:p>
        </w:tc>
        <w:tc>
          <w:tcPr>
            <w:tcW w:w="1600" w:type="dxa"/>
            <w:vAlign w:val="center"/>
          </w:tcPr>
          <w:p w14:paraId="11CB3CF5"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Elaborar el plan de investigación y vinculación institucional</w:t>
            </w:r>
          </w:p>
        </w:tc>
        <w:tc>
          <w:tcPr>
            <w:tcW w:w="3358" w:type="dxa"/>
            <w:vAlign w:val="center"/>
          </w:tcPr>
          <w:p w14:paraId="3CEE44CB"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Elaborar el plan de investigación y vinculación institucional a fin de garantizar la producción científica, el desarrollo tecnológico, innovación y vinculación</w:t>
            </w:r>
          </w:p>
        </w:tc>
      </w:tr>
      <w:tr w:rsidR="00B921BA" w:rsidRPr="00937330" w14:paraId="51BCA7C2" w14:textId="77777777" w:rsidTr="00980FF6">
        <w:trPr>
          <w:jc w:val="center"/>
        </w:trPr>
        <w:tc>
          <w:tcPr>
            <w:tcW w:w="1315" w:type="dxa"/>
            <w:vAlign w:val="center"/>
          </w:tcPr>
          <w:p w14:paraId="5E642390"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5</w:t>
            </w:r>
          </w:p>
        </w:tc>
        <w:tc>
          <w:tcPr>
            <w:tcW w:w="2221" w:type="dxa"/>
            <w:vAlign w:val="center"/>
          </w:tcPr>
          <w:p w14:paraId="42B53ABB"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Dirección de Investigación y Vinculación</w:t>
            </w:r>
          </w:p>
        </w:tc>
        <w:tc>
          <w:tcPr>
            <w:tcW w:w="1600" w:type="dxa"/>
            <w:vAlign w:val="center"/>
          </w:tcPr>
          <w:p w14:paraId="3D9AF598"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Realizar el plan de capacitación de investigación y vinculación</w:t>
            </w:r>
          </w:p>
        </w:tc>
        <w:tc>
          <w:tcPr>
            <w:tcW w:w="3358" w:type="dxa"/>
            <w:vAlign w:val="center"/>
          </w:tcPr>
          <w:p w14:paraId="7CCCA401"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Realizar el plan de capacitación de investigación y vinculación para garantizar la producción científica que sustente la vinculación con la sociedad.</w:t>
            </w:r>
          </w:p>
        </w:tc>
      </w:tr>
      <w:tr w:rsidR="00B921BA" w:rsidRPr="00937330" w14:paraId="45618FBA" w14:textId="77777777" w:rsidTr="00980FF6">
        <w:trPr>
          <w:jc w:val="center"/>
        </w:trPr>
        <w:tc>
          <w:tcPr>
            <w:tcW w:w="1315" w:type="dxa"/>
            <w:vAlign w:val="center"/>
          </w:tcPr>
          <w:p w14:paraId="4D7C9ECF"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6</w:t>
            </w:r>
          </w:p>
        </w:tc>
        <w:tc>
          <w:tcPr>
            <w:tcW w:w="2221" w:type="dxa"/>
            <w:vAlign w:val="center"/>
          </w:tcPr>
          <w:p w14:paraId="40E5432A"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Representante de Vinculación de la Facultad</w:t>
            </w:r>
          </w:p>
        </w:tc>
        <w:tc>
          <w:tcPr>
            <w:tcW w:w="1600" w:type="dxa"/>
            <w:vAlign w:val="center"/>
          </w:tcPr>
          <w:p w14:paraId="364E858A"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Monitorear el cumplimiento de la planificación</w:t>
            </w:r>
          </w:p>
        </w:tc>
        <w:tc>
          <w:tcPr>
            <w:tcW w:w="3358" w:type="dxa"/>
            <w:vAlign w:val="center"/>
          </w:tcPr>
          <w:p w14:paraId="7D65CC75"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Garantizar el cumplimiento técnico y académico de la planificación de los programas y/o proyectos de vinculación con la sociedad de la facultad</w:t>
            </w:r>
          </w:p>
        </w:tc>
      </w:tr>
      <w:tr w:rsidR="00B921BA" w:rsidRPr="00937330" w14:paraId="0C840624" w14:textId="77777777" w:rsidTr="00980FF6">
        <w:trPr>
          <w:jc w:val="center"/>
        </w:trPr>
        <w:tc>
          <w:tcPr>
            <w:tcW w:w="1315" w:type="dxa"/>
            <w:vAlign w:val="center"/>
          </w:tcPr>
          <w:p w14:paraId="4AD3A9B6"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7</w:t>
            </w:r>
          </w:p>
        </w:tc>
        <w:tc>
          <w:tcPr>
            <w:tcW w:w="2221" w:type="dxa"/>
            <w:vAlign w:val="center"/>
          </w:tcPr>
          <w:p w14:paraId="35228E79" w14:textId="77777777" w:rsidR="00B921BA" w:rsidRPr="00937330" w:rsidRDefault="00B921BA" w:rsidP="00980FF6">
            <w:pPr>
              <w:rPr>
                <w:rFonts w:cstheme="minorHAnsi"/>
                <w:sz w:val="24"/>
                <w:szCs w:val="24"/>
              </w:rPr>
            </w:pPr>
            <w:r w:rsidRPr="00937330">
              <w:rPr>
                <w:rFonts w:cstheme="minorHAnsi"/>
                <w:sz w:val="24"/>
                <w:szCs w:val="24"/>
              </w:rPr>
              <w:t>Docente Responsable</w:t>
            </w:r>
          </w:p>
        </w:tc>
        <w:tc>
          <w:tcPr>
            <w:tcW w:w="1600" w:type="dxa"/>
            <w:vAlign w:val="center"/>
          </w:tcPr>
          <w:p w14:paraId="09C08C41"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Implementar el plan de vinculación</w:t>
            </w:r>
          </w:p>
        </w:tc>
        <w:tc>
          <w:tcPr>
            <w:tcW w:w="3358" w:type="dxa"/>
            <w:vAlign w:val="center"/>
          </w:tcPr>
          <w:p w14:paraId="3AD15A5A"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Participar en la implementación del plan de vinculación de la universidad, aprobado por el Consejo Universitario</w:t>
            </w:r>
          </w:p>
        </w:tc>
      </w:tr>
      <w:tr w:rsidR="00B921BA" w:rsidRPr="00937330" w14:paraId="73321AD4" w14:textId="77777777" w:rsidTr="00980FF6">
        <w:trPr>
          <w:jc w:val="center"/>
        </w:trPr>
        <w:tc>
          <w:tcPr>
            <w:tcW w:w="1315" w:type="dxa"/>
            <w:vAlign w:val="center"/>
          </w:tcPr>
          <w:p w14:paraId="3FEC4595"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8</w:t>
            </w:r>
          </w:p>
        </w:tc>
        <w:tc>
          <w:tcPr>
            <w:tcW w:w="2221" w:type="dxa"/>
            <w:vAlign w:val="center"/>
          </w:tcPr>
          <w:p w14:paraId="663628F0" w14:textId="77777777" w:rsidR="00B921BA" w:rsidRPr="00937330" w:rsidRDefault="00B921BA" w:rsidP="00980FF6">
            <w:pPr>
              <w:rPr>
                <w:rFonts w:cstheme="minorHAnsi"/>
                <w:sz w:val="24"/>
                <w:szCs w:val="24"/>
              </w:rPr>
            </w:pPr>
            <w:r w:rsidRPr="00937330">
              <w:rPr>
                <w:rFonts w:cstheme="minorHAnsi"/>
                <w:sz w:val="24"/>
                <w:szCs w:val="24"/>
              </w:rPr>
              <w:t>Docente Responsable</w:t>
            </w:r>
          </w:p>
        </w:tc>
        <w:tc>
          <w:tcPr>
            <w:tcW w:w="1600" w:type="dxa"/>
            <w:vAlign w:val="center"/>
          </w:tcPr>
          <w:p w14:paraId="46CD67CA"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Formular los programas/ proyectos de vinculación</w:t>
            </w:r>
          </w:p>
        </w:tc>
        <w:tc>
          <w:tcPr>
            <w:tcW w:w="3358" w:type="dxa"/>
            <w:vAlign w:val="center"/>
          </w:tcPr>
          <w:p w14:paraId="511379BD"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Formular los programas y/o proyectos y presentarlos a la Dirección de Investigación y Vinculación de la Universidad Estatal de Bolívar para el trámite de aprobación correspondiente</w:t>
            </w:r>
          </w:p>
        </w:tc>
      </w:tr>
      <w:tr w:rsidR="00B921BA" w:rsidRPr="00937330" w14:paraId="701E0608" w14:textId="77777777" w:rsidTr="00980FF6">
        <w:trPr>
          <w:jc w:val="center"/>
        </w:trPr>
        <w:tc>
          <w:tcPr>
            <w:tcW w:w="1315" w:type="dxa"/>
            <w:vAlign w:val="center"/>
          </w:tcPr>
          <w:p w14:paraId="643C28AE"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lastRenderedPageBreak/>
              <w:t>9</w:t>
            </w:r>
          </w:p>
        </w:tc>
        <w:tc>
          <w:tcPr>
            <w:tcW w:w="2221" w:type="dxa"/>
            <w:vAlign w:val="center"/>
          </w:tcPr>
          <w:p w14:paraId="72F18A2D" w14:textId="77777777" w:rsidR="00B921BA" w:rsidRPr="00937330" w:rsidRDefault="00B921BA" w:rsidP="00980FF6">
            <w:pPr>
              <w:rPr>
                <w:rFonts w:cstheme="minorHAnsi"/>
                <w:sz w:val="24"/>
                <w:szCs w:val="24"/>
              </w:rPr>
            </w:pPr>
            <w:r w:rsidRPr="00937330">
              <w:rPr>
                <w:rFonts w:cstheme="minorHAnsi"/>
                <w:sz w:val="24"/>
                <w:szCs w:val="24"/>
              </w:rPr>
              <w:t>Docente Responsable</w:t>
            </w:r>
          </w:p>
        </w:tc>
        <w:tc>
          <w:tcPr>
            <w:tcW w:w="1600" w:type="dxa"/>
            <w:vAlign w:val="center"/>
          </w:tcPr>
          <w:p w14:paraId="374EE0ED"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Ejecutar los programas/ proyectos de vinculación</w:t>
            </w:r>
          </w:p>
        </w:tc>
        <w:tc>
          <w:tcPr>
            <w:tcW w:w="3358" w:type="dxa"/>
            <w:vAlign w:val="center"/>
          </w:tcPr>
          <w:p w14:paraId="6817B23F"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Planificar y ejecutar junto a los estudiantes, los programas y/o proyectos de vinculación de las carreras y asesorías que se hayan asignado bajo su responsabilidad.</w:t>
            </w:r>
          </w:p>
        </w:tc>
      </w:tr>
      <w:tr w:rsidR="00B921BA" w:rsidRPr="00937330" w14:paraId="10CECCCB" w14:textId="77777777" w:rsidTr="00980FF6">
        <w:trPr>
          <w:jc w:val="center"/>
        </w:trPr>
        <w:tc>
          <w:tcPr>
            <w:tcW w:w="1315" w:type="dxa"/>
            <w:vAlign w:val="center"/>
          </w:tcPr>
          <w:p w14:paraId="4ADA575E"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10</w:t>
            </w:r>
          </w:p>
        </w:tc>
        <w:tc>
          <w:tcPr>
            <w:tcW w:w="2221" w:type="dxa"/>
            <w:vAlign w:val="center"/>
          </w:tcPr>
          <w:p w14:paraId="355691BB" w14:textId="77777777" w:rsidR="00B921BA" w:rsidRPr="00937330" w:rsidRDefault="00B921BA" w:rsidP="00980FF6">
            <w:pPr>
              <w:rPr>
                <w:rFonts w:cstheme="minorHAnsi"/>
                <w:sz w:val="24"/>
                <w:szCs w:val="24"/>
              </w:rPr>
            </w:pPr>
            <w:r w:rsidRPr="00937330">
              <w:rPr>
                <w:rFonts w:cstheme="minorHAnsi"/>
                <w:sz w:val="24"/>
                <w:szCs w:val="24"/>
              </w:rPr>
              <w:t>Docente Responsable</w:t>
            </w:r>
          </w:p>
        </w:tc>
        <w:tc>
          <w:tcPr>
            <w:tcW w:w="1600" w:type="dxa"/>
            <w:vAlign w:val="center"/>
          </w:tcPr>
          <w:p w14:paraId="552191F1"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Monitorear la ejecución de los programas y proyectos</w:t>
            </w:r>
          </w:p>
        </w:tc>
        <w:tc>
          <w:tcPr>
            <w:tcW w:w="3358" w:type="dxa"/>
            <w:vAlign w:val="center"/>
          </w:tcPr>
          <w:p w14:paraId="03E8B0AF" w14:textId="77777777" w:rsidR="00B921BA" w:rsidRPr="00937330" w:rsidRDefault="00B921BA" w:rsidP="00980FF6">
            <w:pPr>
              <w:spacing w:after="0" w:line="240" w:lineRule="auto"/>
              <w:jc w:val="both"/>
              <w:rPr>
                <w:rFonts w:cstheme="minorHAnsi"/>
                <w:sz w:val="24"/>
                <w:szCs w:val="24"/>
                <w:lang w:val="es-MX"/>
              </w:rPr>
            </w:pPr>
            <w:r w:rsidRPr="00937330">
              <w:rPr>
                <w:rFonts w:cstheme="minorHAnsi"/>
                <w:sz w:val="24"/>
                <w:szCs w:val="24"/>
                <w:lang w:val="es-MX"/>
              </w:rPr>
              <w:t>Monitorear y sistematizar el cumplimiento de las horas de vinculación de los estudiantes que participan en el programa o proyecto de su unidad académica</w:t>
            </w:r>
          </w:p>
        </w:tc>
      </w:tr>
      <w:tr w:rsidR="00B921BA" w:rsidRPr="00937330" w14:paraId="045E4F37" w14:textId="77777777" w:rsidTr="00980FF6">
        <w:trPr>
          <w:jc w:val="center"/>
        </w:trPr>
        <w:tc>
          <w:tcPr>
            <w:tcW w:w="1315" w:type="dxa"/>
            <w:vAlign w:val="center"/>
          </w:tcPr>
          <w:p w14:paraId="68934975"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11</w:t>
            </w:r>
          </w:p>
        </w:tc>
        <w:tc>
          <w:tcPr>
            <w:tcW w:w="2221" w:type="dxa"/>
            <w:vAlign w:val="center"/>
          </w:tcPr>
          <w:p w14:paraId="7575F2CE" w14:textId="77777777" w:rsidR="00B921BA" w:rsidRPr="00937330" w:rsidRDefault="00B921BA" w:rsidP="00980FF6">
            <w:pPr>
              <w:rPr>
                <w:rFonts w:cstheme="minorHAnsi"/>
                <w:sz w:val="24"/>
                <w:szCs w:val="24"/>
              </w:rPr>
            </w:pPr>
            <w:r w:rsidRPr="00937330">
              <w:rPr>
                <w:rFonts w:cstheme="minorHAnsi"/>
                <w:sz w:val="24"/>
                <w:szCs w:val="24"/>
              </w:rPr>
              <w:t>Docente Responsable</w:t>
            </w:r>
          </w:p>
        </w:tc>
        <w:tc>
          <w:tcPr>
            <w:tcW w:w="1600" w:type="dxa"/>
            <w:vAlign w:val="center"/>
          </w:tcPr>
          <w:p w14:paraId="48F0B8DB" w14:textId="77777777" w:rsidR="00B921BA" w:rsidRPr="00937330" w:rsidRDefault="00B921BA" w:rsidP="00980FF6">
            <w:pPr>
              <w:spacing w:after="0" w:line="240" w:lineRule="auto"/>
              <w:rPr>
                <w:rFonts w:cstheme="minorHAnsi"/>
                <w:sz w:val="24"/>
                <w:szCs w:val="24"/>
              </w:rPr>
            </w:pPr>
            <w:r w:rsidRPr="00937330">
              <w:rPr>
                <w:rFonts w:cstheme="minorHAnsi"/>
                <w:sz w:val="24"/>
                <w:szCs w:val="24"/>
              </w:rPr>
              <w:t xml:space="preserve">Evaluar la ejecución </w:t>
            </w:r>
            <w:r w:rsidRPr="00937330">
              <w:rPr>
                <w:rFonts w:cstheme="minorHAnsi"/>
                <w:sz w:val="24"/>
                <w:szCs w:val="24"/>
                <w:lang w:val="es-MX"/>
              </w:rPr>
              <w:t>de los programas y proyectos</w:t>
            </w:r>
          </w:p>
        </w:tc>
        <w:tc>
          <w:tcPr>
            <w:tcW w:w="3358" w:type="dxa"/>
            <w:vAlign w:val="center"/>
          </w:tcPr>
          <w:p w14:paraId="55F07250" w14:textId="77777777" w:rsidR="00B921BA" w:rsidRPr="00937330" w:rsidRDefault="00B921BA" w:rsidP="00980FF6">
            <w:pPr>
              <w:spacing w:after="0" w:line="240" w:lineRule="auto"/>
              <w:jc w:val="both"/>
              <w:rPr>
                <w:rFonts w:cstheme="minorHAnsi"/>
                <w:color w:val="000000" w:themeColor="text1"/>
                <w:sz w:val="24"/>
                <w:szCs w:val="24"/>
              </w:rPr>
            </w:pPr>
            <w:r w:rsidRPr="00937330">
              <w:rPr>
                <w:rFonts w:cstheme="minorHAnsi"/>
                <w:color w:val="000000" w:themeColor="text1"/>
                <w:sz w:val="24"/>
                <w:szCs w:val="24"/>
              </w:rPr>
              <w:t>Evaluar los programas y/o proyectos en los tiempos previstos, según lo planificado, en coordinación y asesoría de la Dirección de Investigación y Vinculación de la Universidad Estatal de Bolívar</w:t>
            </w:r>
          </w:p>
        </w:tc>
      </w:tr>
      <w:tr w:rsidR="00B921BA" w:rsidRPr="00937330" w14:paraId="689599FD" w14:textId="77777777" w:rsidTr="00980FF6">
        <w:trPr>
          <w:jc w:val="center"/>
        </w:trPr>
        <w:tc>
          <w:tcPr>
            <w:tcW w:w="1315" w:type="dxa"/>
            <w:vAlign w:val="center"/>
          </w:tcPr>
          <w:p w14:paraId="3111B6E4"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12</w:t>
            </w:r>
          </w:p>
        </w:tc>
        <w:tc>
          <w:tcPr>
            <w:tcW w:w="2221" w:type="dxa"/>
            <w:vAlign w:val="center"/>
          </w:tcPr>
          <w:p w14:paraId="0FA20E5D"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 xml:space="preserve"> Estudiantes</w:t>
            </w:r>
          </w:p>
        </w:tc>
        <w:tc>
          <w:tcPr>
            <w:tcW w:w="1600" w:type="dxa"/>
            <w:vAlign w:val="center"/>
          </w:tcPr>
          <w:p w14:paraId="570DCED7" w14:textId="77777777" w:rsidR="00B921BA" w:rsidRPr="00937330" w:rsidRDefault="00B921BA" w:rsidP="00980FF6">
            <w:pPr>
              <w:spacing w:after="0" w:line="240" w:lineRule="auto"/>
              <w:rPr>
                <w:rFonts w:cstheme="minorHAnsi"/>
                <w:sz w:val="24"/>
                <w:szCs w:val="24"/>
              </w:rPr>
            </w:pPr>
            <w:r w:rsidRPr="00937330">
              <w:rPr>
                <w:rFonts w:cstheme="minorHAnsi"/>
                <w:sz w:val="24"/>
                <w:szCs w:val="24"/>
                <w:lang w:val="es-MX"/>
              </w:rPr>
              <w:t>Ejecutar los programas/ proyectos de vinculación</w:t>
            </w:r>
          </w:p>
        </w:tc>
        <w:tc>
          <w:tcPr>
            <w:tcW w:w="3358" w:type="dxa"/>
            <w:vAlign w:val="center"/>
          </w:tcPr>
          <w:p w14:paraId="47C4EBC4" w14:textId="77777777" w:rsidR="00B921BA" w:rsidRPr="00937330" w:rsidRDefault="00B921BA" w:rsidP="00980FF6">
            <w:pPr>
              <w:spacing w:after="0" w:line="240" w:lineRule="auto"/>
              <w:jc w:val="both"/>
              <w:rPr>
                <w:rFonts w:cstheme="minorHAnsi"/>
                <w:color w:val="000000" w:themeColor="text1"/>
                <w:sz w:val="24"/>
                <w:szCs w:val="24"/>
                <w:lang w:val="es-MX"/>
              </w:rPr>
            </w:pPr>
            <w:r w:rsidRPr="00937330">
              <w:rPr>
                <w:rFonts w:cstheme="minorHAnsi"/>
                <w:sz w:val="24"/>
                <w:szCs w:val="24"/>
              </w:rPr>
              <w:t>Presentar informes de actividades en el formato de la Dirección de Investigación y Vinculación de la Universidad Estatal de Bolívar.</w:t>
            </w:r>
          </w:p>
        </w:tc>
      </w:tr>
      <w:tr w:rsidR="00B921BA" w:rsidRPr="00937330" w14:paraId="085E96C2" w14:textId="77777777" w:rsidTr="00980FF6">
        <w:trPr>
          <w:jc w:val="center"/>
        </w:trPr>
        <w:tc>
          <w:tcPr>
            <w:tcW w:w="1315" w:type="dxa"/>
            <w:vAlign w:val="center"/>
          </w:tcPr>
          <w:p w14:paraId="4E416C4E" w14:textId="77777777" w:rsidR="00B921BA" w:rsidRPr="00F7007A" w:rsidRDefault="00B921BA" w:rsidP="00980FF6">
            <w:pPr>
              <w:spacing w:after="0" w:line="240" w:lineRule="auto"/>
              <w:jc w:val="center"/>
              <w:rPr>
                <w:rFonts w:cstheme="minorHAnsi"/>
                <w:szCs w:val="24"/>
                <w:lang w:val="es-MX"/>
              </w:rPr>
            </w:pPr>
            <w:r w:rsidRPr="00F7007A">
              <w:rPr>
                <w:rFonts w:cstheme="minorHAnsi"/>
                <w:szCs w:val="24"/>
                <w:lang w:val="es-MX"/>
              </w:rPr>
              <w:t>13</w:t>
            </w:r>
          </w:p>
        </w:tc>
        <w:tc>
          <w:tcPr>
            <w:tcW w:w="2221" w:type="dxa"/>
            <w:vAlign w:val="center"/>
          </w:tcPr>
          <w:p w14:paraId="3EE4CDAB"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Estudiantes</w:t>
            </w:r>
          </w:p>
        </w:tc>
        <w:tc>
          <w:tcPr>
            <w:tcW w:w="1600" w:type="dxa"/>
            <w:vAlign w:val="center"/>
          </w:tcPr>
          <w:p w14:paraId="6AB2F116"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Entregar las evidencias a los docentes responsables</w:t>
            </w:r>
          </w:p>
        </w:tc>
        <w:tc>
          <w:tcPr>
            <w:tcW w:w="3358" w:type="dxa"/>
            <w:vAlign w:val="center"/>
          </w:tcPr>
          <w:p w14:paraId="6DD7BC45" w14:textId="77777777" w:rsidR="00B921BA" w:rsidRPr="00F7007A" w:rsidRDefault="00B921BA" w:rsidP="00980FF6">
            <w:pPr>
              <w:spacing w:after="0" w:line="240" w:lineRule="auto"/>
              <w:jc w:val="both"/>
              <w:rPr>
                <w:rFonts w:cstheme="minorHAnsi"/>
                <w:szCs w:val="24"/>
              </w:rPr>
            </w:pPr>
            <w:r w:rsidRPr="00F7007A">
              <w:rPr>
                <w:rFonts w:cstheme="minorHAnsi"/>
                <w:szCs w:val="24"/>
              </w:rPr>
              <w:t xml:space="preserve">Recopilar la información y evidencias necesaria para la elaboración del informe de cierre </w:t>
            </w:r>
          </w:p>
        </w:tc>
      </w:tr>
      <w:tr w:rsidR="00B921BA" w:rsidRPr="00937330" w14:paraId="682FDF68" w14:textId="77777777" w:rsidTr="00980FF6">
        <w:trPr>
          <w:jc w:val="center"/>
        </w:trPr>
        <w:tc>
          <w:tcPr>
            <w:tcW w:w="1315" w:type="dxa"/>
            <w:vAlign w:val="center"/>
          </w:tcPr>
          <w:p w14:paraId="2FCA5556" w14:textId="77777777" w:rsidR="00B921BA" w:rsidRPr="00F7007A" w:rsidRDefault="00B921BA" w:rsidP="00980FF6">
            <w:pPr>
              <w:spacing w:after="0" w:line="240" w:lineRule="auto"/>
              <w:jc w:val="center"/>
              <w:rPr>
                <w:rFonts w:cstheme="minorHAnsi"/>
                <w:szCs w:val="24"/>
                <w:lang w:val="es-MX"/>
              </w:rPr>
            </w:pPr>
            <w:bookmarkStart w:id="211" w:name="_Hlk20509762"/>
            <w:r w:rsidRPr="00F7007A">
              <w:rPr>
                <w:rFonts w:cstheme="minorHAnsi"/>
                <w:szCs w:val="24"/>
                <w:lang w:val="es-MX"/>
              </w:rPr>
              <w:t>14</w:t>
            </w:r>
          </w:p>
        </w:tc>
        <w:tc>
          <w:tcPr>
            <w:tcW w:w="2221" w:type="dxa"/>
            <w:vAlign w:val="center"/>
          </w:tcPr>
          <w:p w14:paraId="00389B50" w14:textId="77777777" w:rsidR="00B921BA" w:rsidRPr="00F7007A" w:rsidRDefault="00B921BA" w:rsidP="00980FF6">
            <w:pPr>
              <w:spacing w:after="0" w:line="240" w:lineRule="auto"/>
              <w:rPr>
                <w:rFonts w:cstheme="minorHAnsi"/>
                <w:szCs w:val="24"/>
              </w:rPr>
            </w:pPr>
            <w:r w:rsidRPr="00F7007A">
              <w:rPr>
                <w:rFonts w:cstheme="minorHAnsi"/>
                <w:szCs w:val="24"/>
              </w:rPr>
              <w:t>Docente Responsable</w:t>
            </w:r>
          </w:p>
          <w:p w14:paraId="16AB0217" w14:textId="77777777" w:rsidR="00B921BA" w:rsidRPr="00F7007A" w:rsidRDefault="00B921BA" w:rsidP="00980FF6">
            <w:pPr>
              <w:spacing w:after="0" w:line="240" w:lineRule="auto"/>
              <w:rPr>
                <w:rFonts w:cstheme="minorHAnsi"/>
                <w:szCs w:val="24"/>
                <w:lang w:val="es-MX"/>
              </w:rPr>
            </w:pPr>
          </w:p>
        </w:tc>
        <w:tc>
          <w:tcPr>
            <w:tcW w:w="1600" w:type="dxa"/>
            <w:vAlign w:val="center"/>
          </w:tcPr>
          <w:p w14:paraId="397BDE69"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Realizar informe de cierre</w:t>
            </w:r>
          </w:p>
        </w:tc>
        <w:tc>
          <w:tcPr>
            <w:tcW w:w="3358" w:type="dxa"/>
            <w:vAlign w:val="center"/>
          </w:tcPr>
          <w:p w14:paraId="601030E0" w14:textId="77777777" w:rsidR="00B921BA" w:rsidRPr="00F7007A" w:rsidRDefault="00B921BA" w:rsidP="00980FF6">
            <w:pPr>
              <w:spacing w:after="0" w:line="240" w:lineRule="auto"/>
              <w:jc w:val="both"/>
              <w:rPr>
                <w:rFonts w:cstheme="minorHAnsi"/>
                <w:szCs w:val="24"/>
              </w:rPr>
            </w:pPr>
            <w:r w:rsidRPr="00F7007A">
              <w:rPr>
                <w:rFonts w:cstheme="minorHAnsi"/>
                <w:szCs w:val="24"/>
              </w:rPr>
              <w:t>Realizar la recopilación de la información de cada estudiante y realizar el informe de cierre</w:t>
            </w:r>
          </w:p>
        </w:tc>
      </w:tr>
      <w:tr w:rsidR="00B921BA" w:rsidRPr="00937330" w14:paraId="4366EDAF" w14:textId="77777777" w:rsidTr="00980FF6">
        <w:trPr>
          <w:jc w:val="center"/>
        </w:trPr>
        <w:tc>
          <w:tcPr>
            <w:tcW w:w="1315" w:type="dxa"/>
            <w:vAlign w:val="center"/>
          </w:tcPr>
          <w:p w14:paraId="0F9A976A" w14:textId="77777777" w:rsidR="00B921BA" w:rsidRPr="00F7007A" w:rsidRDefault="00B921BA" w:rsidP="00980FF6">
            <w:pPr>
              <w:spacing w:after="0" w:line="240" w:lineRule="auto"/>
              <w:jc w:val="center"/>
              <w:rPr>
                <w:rFonts w:cstheme="minorHAnsi"/>
                <w:szCs w:val="24"/>
                <w:lang w:val="es-MX"/>
              </w:rPr>
            </w:pPr>
            <w:r w:rsidRPr="00F7007A">
              <w:rPr>
                <w:rFonts w:cstheme="minorHAnsi"/>
                <w:szCs w:val="24"/>
                <w:lang w:val="es-MX"/>
              </w:rPr>
              <w:t>15</w:t>
            </w:r>
          </w:p>
        </w:tc>
        <w:tc>
          <w:tcPr>
            <w:tcW w:w="2221" w:type="dxa"/>
            <w:vAlign w:val="center"/>
          </w:tcPr>
          <w:p w14:paraId="38AF6FEF" w14:textId="77777777" w:rsidR="00B921BA" w:rsidRPr="00F7007A" w:rsidRDefault="00B921BA" w:rsidP="00980FF6">
            <w:pPr>
              <w:spacing w:after="0" w:line="240" w:lineRule="auto"/>
              <w:rPr>
                <w:rFonts w:cstheme="minorHAnsi"/>
                <w:szCs w:val="24"/>
              </w:rPr>
            </w:pPr>
            <w:r w:rsidRPr="00F7007A">
              <w:rPr>
                <w:rFonts w:cstheme="minorHAnsi"/>
                <w:szCs w:val="24"/>
              </w:rPr>
              <w:t>Comisión De Investigación Y Vinculación</w:t>
            </w:r>
          </w:p>
        </w:tc>
        <w:tc>
          <w:tcPr>
            <w:tcW w:w="1600" w:type="dxa"/>
            <w:vAlign w:val="center"/>
          </w:tcPr>
          <w:p w14:paraId="3D660708"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Revisar y aprobar el informe de cierre</w:t>
            </w:r>
          </w:p>
        </w:tc>
        <w:tc>
          <w:tcPr>
            <w:tcW w:w="3358" w:type="dxa"/>
            <w:vAlign w:val="center"/>
          </w:tcPr>
          <w:p w14:paraId="0E288444" w14:textId="77777777" w:rsidR="00B921BA" w:rsidRPr="00F7007A" w:rsidRDefault="00B921BA" w:rsidP="00980FF6">
            <w:pPr>
              <w:spacing w:after="0" w:line="240" w:lineRule="auto"/>
              <w:jc w:val="both"/>
              <w:rPr>
                <w:rFonts w:cstheme="minorHAnsi"/>
                <w:szCs w:val="24"/>
                <w:lang w:val="es-MX"/>
              </w:rPr>
            </w:pPr>
            <w:r w:rsidRPr="00F7007A">
              <w:rPr>
                <w:rFonts w:cstheme="minorHAnsi"/>
                <w:szCs w:val="24"/>
                <w:lang w:val="es-MX"/>
              </w:rPr>
              <w:t>Revisión y aprobación del informe de cierre</w:t>
            </w:r>
          </w:p>
        </w:tc>
      </w:tr>
      <w:bookmarkEnd w:id="211"/>
      <w:tr w:rsidR="00B921BA" w:rsidRPr="00937330" w14:paraId="123CED3E" w14:textId="77777777" w:rsidTr="00980FF6">
        <w:trPr>
          <w:jc w:val="center"/>
        </w:trPr>
        <w:tc>
          <w:tcPr>
            <w:tcW w:w="1315" w:type="dxa"/>
            <w:vAlign w:val="center"/>
          </w:tcPr>
          <w:p w14:paraId="5EB92944" w14:textId="77777777" w:rsidR="00B921BA" w:rsidRPr="00F7007A" w:rsidRDefault="00B921BA" w:rsidP="00980FF6">
            <w:pPr>
              <w:spacing w:after="0" w:line="240" w:lineRule="auto"/>
              <w:jc w:val="center"/>
              <w:rPr>
                <w:rFonts w:cstheme="minorHAnsi"/>
                <w:szCs w:val="24"/>
                <w:lang w:val="es-MX"/>
              </w:rPr>
            </w:pPr>
            <w:r w:rsidRPr="00F7007A">
              <w:rPr>
                <w:rFonts w:cstheme="minorHAnsi"/>
                <w:szCs w:val="24"/>
                <w:lang w:val="es-MX"/>
              </w:rPr>
              <w:t>16</w:t>
            </w:r>
          </w:p>
        </w:tc>
        <w:tc>
          <w:tcPr>
            <w:tcW w:w="2221" w:type="dxa"/>
            <w:vAlign w:val="center"/>
          </w:tcPr>
          <w:p w14:paraId="0070F59E" w14:textId="77777777" w:rsidR="00B921BA" w:rsidRPr="00F7007A" w:rsidRDefault="00B921BA" w:rsidP="00980FF6">
            <w:pPr>
              <w:spacing w:after="0" w:line="240" w:lineRule="auto"/>
              <w:rPr>
                <w:rFonts w:cstheme="minorHAnsi"/>
                <w:szCs w:val="24"/>
              </w:rPr>
            </w:pPr>
            <w:r w:rsidRPr="00F7007A">
              <w:rPr>
                <w:rFonts w:cstheme="minorHAnsi"/>
                <w:szCs w:val="24"/>
              </w:rPr>
              <w:t>Comisión De Investigación Y Vinculación</w:t>
            </w:r>
          </w:p>
        </w:tc>
        <w:tc>
          <w:tcPr>
            <w:tcW w:w="1600" w:type="dxa"/>
            <w:vAlign w:val="center"/>
          </w:tcPr>
          <w:p w14:paraId="088B4EB2"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Socializar los resultados de los proyectos y programas de vinculación</w:t>
            </w:r>
          </w:p>
        </w:tc>
        <w:tc>
          <w:tcPr>
            <w:tcW w:w="3358" w:type="dxa"/>
            <w:vAlign w:val="center"/>
          </w:tcPr>
          <w:p w14:paraId="6356C127" w14:textId="77777777" w:rsidR="00B921BA" w:rsidRPr="00F7007A" w:rsidRDefault="00B921BA" w:rsidP="00980FF6">
            <w:pPr>
              <w:spacing w:after="0" w:line="240" w:lineRule="auto"/>
              <w:jc w:val="both"/>
              <w:rPr>
                <w:rFonts w:cstheme="minorHAnsi"/>
                <w:szCs w:val="24"/>
                <w:lang w:val="es-MX"/>
              </w:rPr>
            </w:pPr>
            <w:r w:rsidRPr="00F7007A">
              <w:rPr>
                <w:rFonts w:cstheme="minorHAnsi"/>
                <w:szCs w:val="24"/>
                <w:lang w:val="es-MX"/>
              </w:rPr>
              <w:t xml:space="preserve">Realizar la Socialización de los resultados de los proyectos y programas de vinculación </w:t>
            </w:r>
          </w:p>
        </w:tc>
      </w:tr>
      <w:tr w:rsidR="00B921BA" w:rsidRPr="00937330" w14:paraId="3D87F24A" w14:textId="77777777" w:rsidTr="00980FF6">
        <w:trPr>
          <w:jc w:val="center"/>
        </w:trPr>
        <w:tc>
          <w:tcPr>
            <w:tcW w:w="1315" w:type="dxa"/>
            <w:vAlign w:val="center"/>
          </w:tcPr>
          <w:p w14:paraId="46662D41" w14:textId="77777777" w:rsidR="00B921BA" w:rsidRPr="00F7007A" w:rsidRDefault="00B921BA" w:rsidP="00980FF6">
            <w:pPr>
              <w:spacing w:after="0" w:line="240" w:lineRule="auto"/>
              <w:jc w:val="center"/>
              <w:rPr>
                <w:rFonts w:cstheme="minorHAnsi"/>
                <w:szCs w:val="24"/>
                <w:lang w:val="es-MX"/>
              </w:rPr>
            </w:pPr>
            <w:r w:rsidRPr="00F7007A">
              <w:rPr>
                <w:rFonts w:cstheme="minorHAnsi"/>
                <w:szCs w:val="24"/>
                <w:lang w:val="es-MX"/>
              </w:rPr>
              <w:t>17</w:t>
            </w:r>
          </w:p>
        </w:tc>
        <w:tc>
          <w:tcPr>
            <w:tcW w:w="2221" w:type="dxa"/>
            <w:vAlign w:val="center"/>
          </w:tcPr>
          <w:p w14:paraId="58E2E643" w14:textId="77777777" w:rsidR="00B921BA" w:rsidRPr="00F7007A" w:rsidRDefault="00B921BA" w:rsidP="00980FF6">
            <w:pPr>
              <w:spacing w:after="0" w:line="240" w:lineRule="auto"/>
              <w:rPr>
                <w:rFonts w:cstheme="minorHAnsi"/>
                <w:szCs w:val="24"/>
              </w:rPr>
            </w:pPr>
            <w:r w:rsidRPr="00F7007A">
              <w:rPr>
                <w:rFonts w:cstheme="minorHAnsi"/>
                <w:szCs w:val="24"/>
                <w:lang w:val="es-MX"/>
              </w:rPr>
              <w:t>Secretaría</w:t>
            </w:r>
          </w:p>
        </w:tc>
        <w:tc>
          <w:tcPr>
            <w:tcW w:w="1600" w:type="dxa"/>
            <w:vAlign w:val="center"/>
          </w:tcPr>
          <w:p w14:paraId="13A87567"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Ingreso de información a la base de datos</w:t>
            </w:r>
          </w:p>
        </w:tc>
        <w:tc>
          <w:tcPr>
            <w:tcW w:w="3358" w:type="dxa"/>
            <w:vAlign w:val="center"/>
          </w:tcPr>
          <w:p w14:paraId="40ACBAD2" w14:textId="77777777" w:rsidR="00B921BA" w:rsidRPr="00F7007A" w:rsidRDefault="00B921BA" w:rsidP="00980FF6">
            <w:pPr>
              <w:spacing w:after="0" w:line="240" w:lineRule="auto"/>
              <w:jc w:val="both"/>
              <w:rPr>
                <w:rFonts w:cstheme="minorHAnsi"/>
                <w:szCs w:val="24"/>
              </w:rPr>
            </w:pPr>
            <w:r w:rsidRPr="00F7007A">
              <w:rPr>
                <w:rFonts w:cstheme="minorHAnsi"/>
                <w:szCs w:val="24"/>
              </w:rPr>
              <w:t xml:space="preserve">Realizar el ingreso </w:t>
            </w:r>
          </w:p>
        </w:tc>
      </w:tr>
      <w:tr w:rsidR="00B921BA" w:rsidRPr="00937330" w14:paraId="029FC8E0" w14:textId="77777777" w:rsidTr="00980FF6">
        <w:trPr>
          <w:jc w:val="center"/>
        </w:trPr>
        <w:tc>
          <w:tcPr>
            <w:tcW w:w="1315" w:type="dxa"/>
            <w:vAlign w:val="center"/>
          </w:tcPr>
          <w:p w14:paraId="2366DF38" w14:textId="77777777" w:rsidR="00B921BA" w:rsidRPr="00F7007A" w:rsidRDefault="00B921BA" w:rsidP="00980FF6">
            <w:pPr>
              <w:spacing w:after="0" w:line="240" w:lineRule="auto"/>
              <w:jc w:val="center"/>
              <w:rPr>
                <w:rFonts w:cstheme="minorHAnsi"/>
                <w:szCs w:val="24"/>
                <w:lang w:val="es-MX"/>
              </w:rPr>
            </w:pPr>
            <w:r w:rsidRPr="00F7007A">
              <w:rPr>
                <w:rFonts w:cstheme="minorHAnsi"/>
                <w:szCs w:val="24"/>
                <w:lang w:val="es-MX"/>
              </w:rPr>
              <w:t xml:space="preserve">18 </w:t>
            </w:r>
          </w:p>
        </w:tc>
        <w:tc>
          <w:tcPr>
            <w:tcW w:w="2221" w:type="dxa"/>
            <w:vAlign w:val="center"/>
          </w:tcPr>
          <w:p w14:paraId="3C8E351F"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Secretaría</w:t>
            </w:r>
          </w:p>
        </w:tc>
        <w:tc>
          <w:tcPr>
            <w:tcW w:w="1600" w:type="dxa"/>
            <w:vAlign w:val="center"/>
          </w:tcPr>
          <w:p w14:paraId="3698AE92" w14:textId="77777777" w:rsidR="00B921BA" w:rsidRPr="00F7007A" w:rsidRDefault="00B921BA" w:rsidP="00980FF6">
            <w:pPr>
              <w:spacing w:after="0" w:line="240" w:lineRule="auto"/>
              <w:rPr>
                <w:rFonts w:cstheme="minorHAnsi"/>
                <w:szCs w:val="24"/>
                <w:lang w:val="es-MX"/>
              </w:rPr>
            </w:pPr>
            <w:r w:rsidRPr="00F7007A">
              <w:rPr>
                <w:rFonts w:cstheme="minorHAnsi"/>
                <w:szCs w:val="24"/>
                <w:lang w:val="es-MX"/>
              </w:rPr>
              <w:t>Archivar</w:t>
            </w:r>
          </w:p>
        </w:tc>
        <w:tc>
          <w:tcPr>
            <w:tcW w:w="3358" w:type="dxa"/>
            <w:vAlign w:val="center"/>
          </w:tcPr>
          <w:p w14:paraId="1A6DD562" w14:textId="77777777" w:rsidR="00B921BA" w:rsidRPr="00F7007A" w:rsidRDefault="00B921BA" w:rsidP="00980FF6">
            <w:pPr>
              <w:spacing w:after="0" w:line="240" w:lineRule="auto"/>
              <w:jc w:val="both"/>
              <w:rPr>
                <w:rFonts w:cstheme="minorHAnsi"/>
                <w:szCs w:val="24"/>
              </w:rPr>
            </w:pPr>
            <w:r w:rsidRPr="00F7007A">
              <w:rPr>
                <w:rFonts w:cstheme="minorHAnsi"/>
                <w:szCs w:val="24"/>
              </w:rPr>
              <w:t>Archivar y resguardar los informes con las evidencias</w:t>
            </w:r>
          </w:p>
        </w:tc>
      </w:tr>
      <w:tr w:rsidR="00B921BA" w:rsidRPr="00937330" w14:paraId="198EBD96" w14:textId="77777777" w:rsidTr="00980FF6">
        <w:trPr>
          <w:jc w:val="center"/>
        </w:trPr>
        <w:tc>
          <w:tcPr>
            <w:tcW w:w="8494" w:type="dxa"/>
            <w:gridSpan w:val="4"/>
            <w:vAlign w:val="center"/>
          </w:tcPr>
          <w:p w14:paraId="46E9FCA9" w14:textId="77777777" w:rsidR="00B921BA" w:rsidRPr="00937330" w:rsidRDefault="00B921BA" w:rsidP="00980FF6">
            <w:pPr>
              <w:spacing w:after="0" w:line="240" w:lineRule="auto"/>
              <w:jc w:val="center"/>
              <w:rPr>
                <w:rFonts w:cstheme="minorHAnsi"/>
                <w:color w:val="000000" w:themeColor="text1"/>
                <w:sz w:val="24"/>
                <w:szCs w:val="24"/>
                <w:lang w:val="es-MX"/>
              </w:rPr>
            </w:pPr>
            <w:r w:rsidRPr="00937330">
              <w:rPr>
                <w:rFonts w:cstheme="minorHAnsi"/>
                <w:color w:val="000000" w:themeColor="text1"/>
                <w:sz w:val="24"/>
                <w:szCs w:val="24"/>
                <w:lang w:val="es-MX"/>
              </w:rPr>
              <w:t>FIN</w:t>
            </w:r>
          </w:p>
        </w:tc>
      </w:tr>
    </w:tbl>
    <w:p w14:paraId="140BD3F9" w14:textId="77777777" w:rsidR="00B921BA" w:rsidRPr="00937330" w:rsidRDefault="00B921BA" w:rsidP="00B921BA">
      <w:pPr>
        <w:spacing w:after="0" w:line="480" w:lineRule="auto"/>
        <w:ind w:left="360"/>
        <w:jc w:val="both"/>
        <w:rPr>
          <w:rFonts w:cstheme="minorHAnsi"/>
          <w:b/>
          <w:bCs/>
          <w:sz w:val="24"/>
          <w:szCs w:val="24"/>
          <w:lang w:val="es-MX"/>
        </w:rPr>
      </w:pPr>
    </w:p>
    <w:p w14:paraId="50DCE1F7" w14:textId="527B02B1" w:rsidR="00B921BA" w:rsidRPr="00937330" w:rsidRDefault="00B921BA" w:rsidP="00F7007A">
      <w:pPr>
        <w:rPr>
          <w:rFonts w:cstheme="minorHAnsi"/>
          <w:sz w:val="24"/>
          <w:szCs w:val="24"/>
          <w:lang w:val="es-MX"/>
        </w:rPr>
      </w:pPr>
      <w:r w:rsidRPr="00937330">
        <w:rPr>
          <w:rFonts w:cstheme="minorHAnsi"/>
          <w:sz w:val="24"/>
          <w:szCs w:val="24"/>
          <w:lang w:val="es-MX"/>
        </w:rPr>
        <w:br w:type="page"/>
      </w:r>
      <w:bookmarkStart w:id="212" w:name="_Toc425416272"/>
      <w:bookmarkStart w:id="213" w:name="_Toc20427413"/>
      <w:bookmarkStart w:id="214" w:name="_Toc20566683"/>
      <w:r w:rsidRPr="00937330">
        <w:rPr>
          <w:rFonts w:cstheme="minorHAnsi"/>
          <w:sz w:val="24"/>
          <w:szCs w:val="24"/>
          <w:lang w:val="es-MX"/>
        </w:rPr>
        <w:lastRenderedPageBreak/>
        <w:t>DIAGRAMA DE FLUJO PROPUESTO</w:t>
      </w:r>
      <w:bookmarkEnd w:id="212"/>
      <w:bookmarkEnd w:id="213"/>
      <w:bookmarkEnd w:id="214"/>
    </w:p>
    <w:p w14:paraId="44D5A655" w14:textId="77777777" w:rsidR="00B921BA" w:rsidRPr="00937330" w:rsidRDefault="00B921BA" w:rsidP="00B921BA">
      <w:pPr>
        <w:rPr>
          <w:rFonts w:cstheme="minorHAnsi"/>
          <w:b/>
          <w:bCs/>
          <w:sz w:val="24"/>
          <w:szCs w:val="24"/>
          <w:lang w:val="es-MX" w:eastAsia="es-EC"/>
        </w:rPr>
      </w:pPr>
      <w:r w:rsidRPr="00937330">
        <w:rPr>
          <w:rFonts w:cstheme="minorHAnsi"/>
          <w:b/>
          <w:bCs/>
          <w:sz w:val="24"/>
          <w:szCs w:val="24"/>
          <w:lang w:val="es-MX" w:eastAsia="es-EC"/>
        </w:rPr>
        <w:t xml:space="preserve">Proceso de Vinculación </w:t>
      </w:r>
    </w:p>
    <w:p w14:paraId="535AF068" w14:textId="77777777" w:rsidR="00B921BA" w:rsidRPr="00937330" w:rsidRDefault="00B921BA" w:rsidP="00B921BA">
      <w:pPr>
        <w:jc w:val="center"/>
        <w:rPr>
          <w:rFonts w:cstheme="minorHAnsi"/>
          <w:b/>
          <w:bCs/>
          <w:sz w:val="24"/>
          <w:szCs w:val="24"/>
          <w:lang w:val="es-MX" w:eastAsia="es-EC"/>
        </w:rPr>
      </w:pPr>
      <w:r w:rsidRPr="00937330">
        <w:rPr>
          <w:rFonts w:cstheme="minorHAnsi"/>
          <w:b/>
          <w:bCs/>
          <w:noProof/>
          <w:sz w:val="24"/>
          <w:szCs w:val="24"/>
          <w:lang w:eastAsia="es-EC"/>
        </w:rPr>
        <w:drawing>
          <wp:inline distT="0" distB="0" distL="0" distR="0" wp14:anchorId="1E7B89BB" wp14:editId="045F8AC7">
            <wp:extent cx="4253464" cy="7057116"/>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78232" cy="7098210"/>
                    </a:xfrm>
                    <a:prstGeom prst="rect">
                      <a:avLst/>
                    </a:prstGeom>
                    <a:noFill/>
                  </pic:spPr>
                </pic:pic>
              </a:graphicData>
            </a:graphic>
          </wp:inline>
        </w:drawing>
      </w:r>
    </w:p>
    <w:p w14:paraId="62C5A457" w14:textId="77777777" w:rsidR="00B921BA" w:rsidRPr="00937330" w:rsidRDefault="00B921BA" w:rsidP="00B921BA">
      <w:pPr>
        <w:rPr>
          <w:rFonts w:cstheme="minorHAnsi"/>
          <w:b/>
          <w:sz w:val="24"/>
          <w:szCs w:val="24"/>
          <w:lang w:val="es-MX"/>
        </w:rPr>
      </w:pPr>
      <w:bookmarkStart w:id="215" w:name="_Toc425416273"/>
    </w:p>
    <w:p w14:paraId="533E8049" w14:textId="77777777" w:rsidR="00B921BA" w:rsidRPr="00937330" w:rsidRDefault="00B921BA" w:rsidP="00B921BA">
      <w:pPr>
        <w:rPr>
          <w:rFonts w:cstheme="minorHAnsi"/>
          <w:b/>
          <w:sz w:val="24"/>
          <w:szCs w:val="24"/>
          <w:lang w:val="es-MX"/>
        </w:rPr>
      </w:pPr>
      <w:r w:rsidRPr="00937330">
        <w:rPr>
          <w:rFonts w:cstheme="minorHAnsi"/>
          <w:b/>
          <w:sz w:val="24"/>
          <w:szCs w:val="24"/>
          <w:lang w:val="es-MX"/>
        </w:rPr>
        <w:lastRenderedPageBreak/>
        <w:t>Proceso de recolección de la información</w:t>
      </w:r>
    </w:p>
    <w:p w14:paraId="1FCC52D4" w14:textId="77777777" w:rsidR="00B921BA" w:rsidRPr="00937330" w:rsidRDefault="00B921BA" w:rsidP="00B921BA">
      <w:pPr>
        <w:rPr>
          <w:rFonts w:cstheme="minorHAnsi"/>
          <w:b/>
          <w:sz w:val="24"/>
          <w:szCs w:val="24"/>
          <w:lang w:val="es-MX"/>
        </w:rPr>
      </w:pPr>
      <w:r w:rsidRPr="00937330">
        <w:rPr>
          <w:rFonts w:cstheme="minorHAnsi"/>
          <w:b/>
          <w:noProof/>
          <w:sz w:val="24"/>
          <w:szCs w:val="24"/>
          <w:lang w:eastAsia="es-EC"/>
        </w:rPr>
        <w:drawing>
          <wp:inline distT="0" distB="0" distL="0" distR="0" wp14:anchorId="605B9E7A" wp14:editId="35DB9247">
            <wp:extent cx="4391605" cy="5619750"/>
            <wp:effectExtent l="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01601" cy="5632542"/>
                    </a:xfrm>
                    <a:prstGeom prst="rect">
                      <a:avLst/>
                    </a:prstGeom>
                    <a:noFill/>
                  </pic:spPr>
                </pic:pic>
              </a:graphicData>
            </a:graphic>
          </wp:inline>
        </w:drawing>
      </w:r>
    </w:p>
    <w:p w14:paraId="7C924E7A" w14:textId="77777777" w:rsidR="00B921BA" w:rsidRPr="00937330" w:rsidRDefault="00B921BA" w:rsidP="00B921BA">
      <w:pPr>
        <w:jc w:val="center"/>
        <w:rPr>
          <w:rFonts w:cstheme="minorHAnsi"/>
          <w:b/>
          <w:sz w:val="24"/>
          <w:szCs w:val="24"/>
          <w:lang w:val="es-MX"/>
        </w:rPr>
      </w:pPr>
      <w:r w:rsidRPr="00937330">
        <w:rPr>
          <w:rFonts w:cstheme="minorHAnsi"/>
          <w:noProof/>
          <w:sz w:val="24"/>
          <w:szCs w:val="24"/>
          <w:lang w:eastAsia="es-EC"/>
        </w:rPr>
        <w:lastRenderedPageBreak/>
        <w:drawing>
          <wp:inline distT="0" distB="0" distL="0" distR="0" wp14:anchorId="43876D1C" wp14:editId="3D71914E">
            <wp:extent cx="5259128" cy="251991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clrChange>
                        <a:clrFrom>
                          <a:srgbClr val="FFF7E5"/>
                        </a:clrFrom>
                        <a:clrTo>
                          <a:srgbClr val="FFF7E5">
                            <a:alpha val="0"/>
                          </a:srgbClr>
                        </a:clrTo>
                      </a:clrChange>
                      <a:extLst>
                        <a:ext uri="{BEBA8EAE-BF5A-486C-A8C5-ECC9F3942E4B}">
                          <a14:imgProps xmlns:a14="http://schemas.microsoft.com/office/drawing/2010/main">
                            <a14:imgLayer r:embed="rId51">
                              <a14:imgEffect>
                                <a14:brightnessContrast bright="20000" contrast="-40000"/>
                              </a14:imgEffect>
                            </a14:imgLayer>
                          </a14:imgProps>
                        </a:ext>
                      </a:extLst>
                    </a:blip>
                    <a:srcRect l="20330" t="11728" r="18782" b="6508"/>
                    <a:stretch/>
                  </pic:blipFill>
                  <pic:spPr bwMode="auto">
                    <a:xfrm>
                      <a:off x="0" y="0"/>
                      <a:ext cx="5281056" cy="2530423"/>
                    </a:xfrm>
                    <a:prstGeom prst="rect">
                      <a:avLst/>
                    </a:prstGeom>
                    <a:ln>
                      <a:noFill/>
                    </a:ln>
                    <a:extLst>
                      <a:ext uri="{53640926-AAD7-44D8-BBD7-CCE9431645EC}">
                        <a14:shadowObscured xmlns:a14="http://schemas.microsoft.com/office/drawing/2010/main"/>
                      </a:ext>
                    </a:extLst>
                  </pic:spPr>
                </pic:pic>
              </a:graphicData>
            </a:graphic>
          </wp:inline>
        </w:drawing>
      </w:r>
    </w:p>
    <w:p w14:paraId="13D998C2" w14:textId="7E96C752" w:rsidR="00B921BA" w:rsidRPr="00937330" w:rsidRDefault="00B921BA" w:rsidP="00B921BA">
      <w:pPr>
        <w:pStyle w:val="Ttulo1"/>
        <w:rPr>
          <w:rFonts w:asciiTheme="minorHAnsi" w:hAnsiTheme="minorHAnsi" w:cstheme="minorHAnsi"/>
          <w:sz w:val="24"/>
          <w:szCs w:val="24"/>
          <w:lang w:val="es-MX"/>
        </w:rPr>
      </w:pPr>
      <w:bookmarkStart w:id="216" w:name="_Toc20427414"/>
      <w:bookmarkStart w:id="217" w:name="_Toc20566684"/>
      <w:r w:rsidRPr="00937330">
        <w:rPr>
          <w:rFonts w:asciiTheme="minorHAnsi" w:hAnsiTheme="minorHAnsi" w:cstheme="minorHAnsi"/>
          <w:sz w:val="24"/>
          <w:szCs w:val="24"/>
          <w:lang w:val="es-MX"/>
        </w:rPr>
        <w:t>INDICADORES</w:t>
      </w:r>
      <w:bookmarkEnd w:id="215"/>
      <w:bookmarkEnd w:id="216"/>
      <w:bookmarkEnd w:id="217"/>
    </w:p>
    <w:p w14:paraId="1DC5F676" w14:textId="77777777" w:rsidR="00B921BA" w:rsidRPr="00937330" w:rsidRDefault="00B921BA" w:rsidP="00B921BA">
      <w:pPr>
        <w:rPr>
          <w:rFonts w:cstheme="minorHAnsi"/>
          <w:sz w:val="24"/>
          <w:szCs w:val="24"/>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39"/>
        <w:gridCol w:w="1546"/>
        <w:gridCol w:w="1869"/>
        <w:gridCol w:w="1659"/>
        <w:gridCol w:w="1815"/>
      </w:tblGrid>
      <w:tr w:rsidR="00B921BA" w:rsidRPr="00937330" w14:paraId="0FBE7D18" w14:textId="77777777" w:rsidTr="00980FF6">
        <w:trPr>
          <w:cantSplit/>
          <w:jc w:val="center"/>
        </w:trPr>
        <w:tc>
          <w:tcPr>
            <w:tcW w:w="1666" w:type="dxa"/>
            <w:vAlign w:val="center"/>
          </w:tcPr>
          <w:p w14:paraId="4E8CD83F"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Nombre</w:t>
            </w:r>
          </w:p>
        </w:tc>
        <w:tc>
          <w:tcPr>
            <w:tcW w:w="6828" w:type="dxa"/>
            <w:gridSpan w:val="4"/>
            <w:vAlign w:val="center"/>
          </w:tcPr>
          <w:p w14:paraId="0C50B864"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bCs/>
                <w:szCs w:val="24"/>
              </w:rPr>
            </w:pPr>
            <w:r w:rsidRPr="00937330">
              <w:rPr>
                <w:rFonts w:asciiTheme="minorHAnsi" w:hAnsiTheme="minorHAnsi" w:cstheme="minorHAnsi"/>
                <w:b w:val="0"/>
                <w:bCs/>
                <w:szCs w:val="24"/>
              </w:rPr>
              <w:t>Proyectos y programas de vinculación con la sociedad</w:t>
            </w:r>
          </w:p>
        </w:tc>
      </w:tr>
      <w:tr w:rsidR="00B921BA" w:rsidRPr="00937330" w14:paraId="3E2805A1" w14:textId="77777777" w:rsidTr="00980FF6">
        <w:trPr>
          <w:cantSplit/>
          <w:jc w:val="center"/>
        </w:trPr>
        <w:tc>
          <w:tcPr>
            <w:tcW w:w="1666" w:type="dxa"/>
            <w:vAlign w:val="center"/>
          </w:tcPr>
          <w:p w14:paraId="19D1AE01"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Descripción</w:t>
            </w:r>
          </w:p>
        </w:tc>
        <w:tc>
          <w:tcPr>
            <w:tcW w:w="6828" w:type="dxa"/>
            <w:gridSpan w:val="4"/>
            <w:vAlign w:val="center"/>
          </w:tcPr>
          <w:p w14:paraId="1C0D1D41"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szCs w:val="24"/>
              </w:rPr>
            </w:pPr>
            <w:r w:rsidRPr="00937330">
              <w:rPr>
                <w:rFonts w:asciiTheme="minorHAnsi" w:hAnsiTheme="minorHAnsi" w:cstheme="minorHAnsi"/>
                <w:b w:val="0"/>
                <w:szCs w:val="24"/>
              </w:rPr>
              <w:t>Evalúa los programas y proyectos relacionados con las necesidades identificadas con el análisis del estado actual y educativo de la carrera</w:t>
            </w:r>
          </w:p>
        </w:tc>
      </w:tr>
      <w:tr w:rsidR="00B921BA" w:rsidRPr="00937330" w14:paraId="055E9C27" w14:textId="77777777" w:rsidTr="00980FF6">
        <w:trPr>
          <w:jc w:val="center"/>
        </w:trPr>
        <w:tc>
          <w:tcPr>
            <w:tcW w:w="1666" w:type="dxa"/>
            <w:vAlign w:val="center"/>
          </w:tcPr>
          <w:p w14:paraId="206CC21D"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Fórmula</w:t>
            </w:r>
          </w:p>
        </w:tc>
        <w:tc>
          <w:tcPr>
            <w:tcW w:w="1571" w:type="dxa"/>
            <w:vAlign w:val="center"/>
          </w:tcPr>
          <w:p w14:paraId="075F9719"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 xml:space="preserve">Frecuencia </w:t>
            </w:r>
          </w:p>
        </w:tc>
        <w:tc>
          <w:tcPr>
            <w:tcW w:w="1725" w:type="dxa"/>
            <w:vAlign w:val="center"/>
          </w:tcPr>
          <w:p w14:paraId="79345546"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Estándar</w:t>
            </w:r>
          </w:p>
        </w:tc>
        <w:tc>
          <w:tcPr>
            <w:tcW w:w="1681" w:type="dxa"/>
            <w:vAlign w:val="center"/>
          </w:tcPr>
          <w:p w14:paraId="67B84B4C"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Medición</w:t>
            </w:r>
          </w:p>
        </w:tc>
        <w:tc>
          <w:tcPr>
            <w:tcW w:w="1851" w:type="dxa"/>
            <w:vAlign w:val="center"/>
          </w:tcPr>
          <w:p w14:paraId="242D9FF7"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Análisis</w:t>
            </w:r>
          </w:p>
        </w:tc>
      </w:tr>
      <w:tr w:rsidR="00B921BA" w:rsidRPr="00937330" w14:paraId="7CFEA33F" w14:textId="77777777" w:rsidTr="00980FF6">
        <w:trPr>
          <w:jc w:val="center"/>
        </w:trPr>
        <w:tc>
          <w:tcPr>
            <w:tcW w:w="1666" w:type="dxa"/>
            <w:vAlign w:val="center"/>
          </w:tcPr>
          <w:p w14:paraId="19993A58"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rPr>
              <w:t>No aplica indicador cualitativo</w:t>
            </w:r>
          </w:p>
        </w:tc>
        <w:tc>
          <w:tcPr>
            <w:tcW w:w="1571" w:type="dxa"/>
            <w:vAlign w:val="center"/>
          </w:tcPr>
          <w:p w14:paraId="266001F6"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rPr>
              <w:t>Una vez por ciclo</w:t>
            </w:r>
          </w:p>
        </w:tc>
        <w:tc>
          <w:tcPr>
            <w:tcW w:w="1725" w:type="dxa"/>
            <w:vAlign w:val="center"/>
          </w:tcPr>
          <w:p w14:paraId="4C37F27D"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Satisfactorio= 1</w:t>
            </w:r>
          </w:p>
          <w:p w14:paraId="195E8120"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Cuasi satisfactorio= 0.7</w:t>
            </w:r>
          </w:p>
          <w:p w14:paraId="598C68B0"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Poco satisfactorio=0.37</w:t>
            </w:r>
          </w:p>
          <w:p w14:paraId="7A990D63"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Deficiente= 0</w:t>
            </w:r>
          </w:p>
        </w:tc>
        <w:tc>
          <w:tcPr>
            <w:tcW w:w="1681" w:type="dxa"/>
            <w:vAlign w:val="center"/>
          </w:tcPr>
          <w:p w14:paraId="5CA38CEB" w14:textId="77777777" w:rsidR="00B921BA" w:rsidRPr="00937330" w:rsidRDefault="00B921BA" w:rsidP="00980FF6">
            <w:pPr>
              <w:spacing w:after="0" w:line="240" w:lineRule="auto"/>
              <w:jc w:val="center"/>
              <w:rPr>
                <w:rFonts w:cstheme="minorHAnsi"/>
                <w:sz w:val="24"/>
                <w:szCs w:val="24"/>
              </w:rPr>
            </w:pPr>
            <w:r w:rsidRPr="00937330">
              <w:rPr>
                <w:rFonts w:cstheme="minorHAnsi"/>
                <w:sz w:val="24"/>
                <w:szCs w:val="24"/>
              </w:rPr>
              <w:t>Docente Responsable</w:t>
            </w:r>
          </w:p>
          <w:p w14:paraId="0961FA40" w14:textId="77777777" w:rsidR="00B921BA" w:rsidRPr="00937330" w:rsidRDefault="00B921BA" w:rsidP="00980FF6">
            <w:pPr>
              <w:spacing w:line="240" w:lineRule="auto"/>
              <w:jc w:val="center"/>
              <w:rPr>
                <w:rFonts w:cstheme="minorHAnsi"/>
                <w:sz w:val="24"/>
                <w:szCs w:val="24"/>
              </w:rPr>
            </w:pPr>
          </w:p>
        </w:tc>
        <w:tc>
          <w:tcPr>
            <w:tcW w:w="1851" w:type="dxa"/>
            <w:vAlign w:val="center"/>
          </w:tcPr>
          <w:p w14:paraId="0ECA2BCA" w14:textId="77777777" w:rsidR="00B921BA" w:rsidRPr="00937330" w:rsidRDefault="00B921BA" w:rsidP="00980FF6">
            <w:pPr>
              <w:spacing w:line="240" w:lineRule="auto"/>
              <w:jc w:val="center"/>
              <w:rPr>
                <w:rFonts w:cstheme="minorHAnsi"/>
                <w:sz w:val="24"/>
                <w:szCs w:val="24"/>
              </w:rPr>
            </w:pPr>
            <w:r w:rsidRPr="00937330">
              <w:rPr>
                <w:rFonts w:cstheme="minorHAnsi"/>
                <w:sz w:val="24"/>
                <w:szCs w:val="24"/>
              </w:rPr>
              <w:t>Comisión De Investigación Y Vinculación</w:t>
            </w:r>
          </w:p>
        </w:tc>
      </w:tr>
    </w:tbl>
    <w:p w14:paraId="4FC990F0" w14:textId="77777777" w:rsidR="00B921BA" w:rsidRDefault="00B921BA" w:rsidP="00B921BA">
      <w:pPr>
        <w:pStyle w:val="Ttulo1"/>
        <w:spacing w:line="480" w:lineRule="auto"/>
        <w:rPr>
          <w:rFonts w:asciiTheme="minorHAnsi" w:hAnsiTheme="minorHAnsi" w:cstheme="minorHAnsi"/>
          <w:sz w:val="24"/>
          <w:szCs w:val="24"/>
          <w:lang w:val="es-MX"/>
        </w:rPr>
      </w:pPr>
    </w:p>
    <w:p w14:paraId="02CA1425" w14:textId="77777777" w:rsidR="00B921BA" w:rsidRDefault="00B921BA" w:rsidP="00B921BA">
      <w:pPr>
        <w:rPr>
          <w:rFonts w:eastAsiaTheme="majorEastAsia" w:cstheme="minorHAnsi"/>
          <w:b/>
          <w:bCs/>
          <w:color w:val="2E74B5" w:themeColor="accent1" w:themeShade="BF"/>
          <w:sz w:val="24"/>
          <w:szCs w:val="24"/>
          <w:lang w:val="es-MX" w:eastAsia="es-EC"/>
        </w:rPr>
      </w:pPr>
      <w:r>
        <w:rPr>
          <w:rFonts w:cstheme="minorHAnsi"/>
          <w:sz w:val="24"/>
          <w:szCs w:val="24"/>
          <w:lang w:val="es-MX"/>
        </w:rPr>
        <w:br w:type="page"/>
      </w:r>
    </w:p>
    <w:p w14:paraId="1D737176" w14:textId="55494528" w:rsidR="00B921BA" w:rsidRPr="00937330" w:rsidRDefault="00B921BA" w:rsidP="00B921BA">
      <w:pPr>
        <w:pStyle w:val="Ttulo1"/>
        <w:spacing w:line="480" w:lineRule="auto"/>
        <w:rPr>
          <w:rFonts w:asciiTheme="minorHAnsi" w:hAnsiTheme="minorHAnsi" w:cstheme="minorHAnsi"/>
          <w:sz w:val="24"/>
          <w:szCs w:val="24"/>
          <w:lang w:val="es-MX"/>
        </w:rPr>
      </w:pPr>
      <w:bookmarkStart w:id="218" w:name="_Toc20566685"/>
      <w:r w:rsidRPr="00937330">
        <w:rPr>
          <w:rFonts w:asciiTheme="minorHAnsi" w:hAnsiTheme="minorHAnsi" w:cstheme="minorHAnsi"/>
          <w:sz w:val="24"/>
          <w:szCs w:val="24"/>
          <w:lang w:val="es-MX"/>
        </w:rPr>
        <w:lastRenderedPageBreak/>
        <w:t>PROCESO DE ACADEMIA-INVESTIGACIÒN</w:t>
      </w:r>
      <w:bookmarkEnd w:id="218"/>
    </w:p>
    <w:p w14:paraId="70D4812D" w14:textId="625976C0" w:rsidR="00B921BA" w:rsidRPr="00937330" w:rsidRDefault="00B921BA" w:rsidP="00B921BA">
      <w:pPr>
        <w:pStyle w:val="Ttulo1"/>
        <w:spacing w:line="480" w:lineRule="auto"/>
        <w:rPr>
          <w:rFonts w:asciiTheme="minorHAnsi" w:hAnsiTheme="minorHAnsi" w:cstheme="minorHAnsi"/>
          <w:b/>
          <w:bCs/>
          <w:sz w:val="24"/>
          <w:szCs w:val="24"/>
          <w:lang w:val="es-MX"/>
        </w:rPr>
      </w:pPr>
      <w:bookmarkStart w:id="219" w:name="_Toc20427415"/>
      <w:bookmarkStart w:id="220" w:name="_Toc20566686"/>
      <w:r w:rsidRPr="00937330">
        <w:rPr>
          <w:rFonts w:asciiTheme="minorHAnsi" w:hAnsiTheme="minorHAnsi" w:cstheme="minorHAnsi"/>
          <w:sz w:val="24"/>
          <w:szCs w:val="24"/>
          <w:lang w:val="es-MX"/>
        </w:rPr>
        <w:t>RESPONSABLE DEL PROCESO</w:t>
      </w:r>
      <w:bookmarkEnd w:id="219"/>
      <w:bookmarkEnd w:id="220"/>
    </w:p>
    <w:p w14:paraId="236C8CDE" w14:textId="77777777" w:rsidR="00B921BA" w:rsidRPr="00937330" w:rsidRDefault="00B921BA" w:rsidP="00BE5BE7">
      <w:pPr>
        <w:pStyle w:val="Prrafodelista"/>
        <w:numPr>
          <w:ilvl w:val="0"/>
          <w:numId w:val="21"/>
        </w:numPr>
        <w:spacing w:after="0" w:line="480" w:lineRule="auto"/>
        <w:jc w:val="both"/>
        <w:rPr>
          <w:rFonts w:cstheme="minorHAnsi"/>
          <w:b/>
          <w:bCs/>
          <w:sz w:val="24"/>
          <w:szCs w:val="24"/>
          <w:lang w:val="es-MX"/>
        </w:rPr>
      </w:pPr>
      <w:r w:rsidRPr="00937330">
        <w:rPr>
          <w:rFonts w:cstheme="minorHAnsi"/>
          <w:bCs/>
          <w:sz w:val="24"/>
          <w:szCs w:val="24"/>
          <w:lang w:val="es-MX"/>
        </w:rPr>
        <w:t>Comisión de Evaluación Institucional</w:t>
      </w:r>
    </w:p>
    <w:p w14:paraId="1664DB52" w14:textId="22873B0A" w:rsidR="00B921BA" w:rsidRPr="00937330" w:rsidRDefault="00B921BA" w:rsidP="00B921BA">
      <w:pPr>
        <w:pStyle w:val="Ttulo1"/>
        <w:spacing w:line="480" w:lineRule="auto"/>
        <w:rPr>
          <w:rFonts w:asciiTheme="minorHAnsi" w:hAnsiTheme="minorHAnsi" w:cstheme="minorHAnsi"/>
          <w:b/>
          <w:bCs/>
          <w:sz w:val="24"/>
          <w:szCs w:val="24"/>
          <w:lang w:val="es-MX"/>
        </w:rPr>
      </w:pPr>
      <w:bookmarkStart w:id="221" w:name="_Toc20427416"/>
      <w:bookmarkStart w:id="222" w:name="_Toc20566687"/>
      <w:r w:rsidRPr="00937330">
        <w:rPr>
          <w:rFonts w:asciiTheme="minorHAnsi" w:hAnsiTheme="minorHAnsi" w:cstheme="minorHAnsi"/>
          <w:sz w:val="24"/>
          <w:szCs w:val="24"/>
          <w:lang w:val="es-MX"/>
        </w:rPr>
        <w:t>INTERVINIENTES DEL PROCESO</w:t>
      </w:r>
      <w:bookmarkEnd w:id="221"/>
      <w:bookmarkEnd w:id="222"/>
    </w:p>
    <w:p w14:paraId="363E94E2" w14:textId="77777777" w:rsidR="00B921BA" w:rsidRPr="00937330" w:rsidRDefault="00B921BA" w:rsidP="00B921BA">
      <w:pPr>
        <w:pStyle w:val="Prrafodelista"/>
        <w:spacing w:line="480" w:lineRule="auto"/>
        <w:jc w:val="both"/>
        <w:rPr>
          <w:rFonts w:cstheme="minorHAnsi"/>
          <w:sz w:val="24"/>
          <w:szCs w:val="24"/>
          <w:lang w:val="es-MX"/>
        </w:rPr>
      </w:pPr>
      <w:r w:rsidRPr="00937330">
        <w:rPr>
          <w:rFonts w:cstheme="minorHAnsi"/>
          <w:sz w:val="24"/>
          <w:szCs w:val="24"/>
          <w:lang w:val="es-MX"/>
        </w:rPr>
        <w:t>•</w:t>
      </w:r>
      <w:r w:rsidRPr="00937330">
        <w:rPr>
          <w:rFonts w:cstheme="minorHAnsi"/>
          <w:sz w:val="24"/>
          <w:szCs w:val="24"/>
          <w:lang w:val="es-MX"/>
        </w:rPr>
        <w:tab/>
        <w:t>Consejo de Aseguramiento de la Calidad de la Educación Superior</w:t>
      </w:r>
    </w:p>
    <w:p w14:paraId="19E26F81" w14:textId="77777777" w:rsidR="00B921BA" w:rsidRPr="00937330" w:rsidRDefault="00B921BA" w:rsidP="00B921BA">
      <w:pPr>
        <w:pStyle w:val="Prrafodelista"/>
        <w:spacing w:line="480" w:lineRule="auto"/>
        <w:jc w:val="both"/>
        <w:rPr>
          <w:rFonts w:cstheme="minorHAnsi"/>
          <w:sz w:val="24"/>
          <w:szCs w:val="24"/>
          <w:lang w:val="es-MX"/>
        </w:rPr>
      </w:pPr>
      <w:r w:rsidRPr="00937330">
        <w:rPr>
          <w:rFonts w:cstheme="minorHAnsi"/>
          <w:sz w:val="24"/>
          <w:szCs w:val="24"/>
          <w:lang w:val="es-MX"/>
        </w:rPr>
        <w:t>•</w:t>
      </w:r>
      <w:r w:rsidRPr="00937330">
        <w:rPr>
          <w:rFonts w:cstheme="minorHAnsi"/>
          <w:sz w:val="24"/>
          <w:szCs w:val="24"/>
          <w:lang w:val="es-MX"/>
        </w:rPr>
        <w:tab/>
        <w:t>Comisión de Evaluación Institucional</w:t>
      </w:r>
    </w:p>
    <w:p w14:paraId="1EDC73B1" w14:textId="77777777" w:rsidR="00B921BA" w:rsidRPr="00937330" w:rsidRDefault="00B921BA" w:rsidP="00B921BA">
      <w:pPr>
        <w:pStyle w:val="Prrafodelista"/>
        <w:spacing w:line="480" w:lineRule="auto"/>
        <w:jc w:val="both"/>
        <w:rPr>
          <w:rFonts w:cstheme="minorHAnsi"/>
          <w:sz w:val="24"/>
          <w:szCs w:val="24"/>
          <w:lang w:val="es-MX"/>
        </w:rPr>
      </w:pPr>
      <w:r w:rsidRPr="00937330">
        <w:rPr>
          <w:rFonts w:cstheme="minorHAnsi"/>
          <w:sz w:val="24"/>
          <w:szCs w:val="24"/>
          <w:lang w:val="es-MX"/>
        </w:rPr>
        <w:t>•</w:t>
      </w:r>
      <w:r w:rsidRPr="00937330">
        <w:rPr>
          <w:rFonts w:cstheme="minorHAnsi"/>
          <w:sz w:val="24"/>
          <w:szCs w:val="24"/>
          <w:lang w:val="es-MX"/>
        </w:rPr>
        <w:tab/>
        <w:t>Decanato</w:t>
      </w:r>
    </w:p>
    <w:p w14:paraId="0A4F2040" w14:textId="77777777" w:rsidR="00B921BA" w:rsidRPr="00937330" w:rsidRDefault="00B921BA" w:rsidP="00B921BA">
      <w:pPr>
        <w:pStyle w:val="Prrafodelista"/>
        <w:spacing w:line="480" w:lineRule="auto"/>
        <w:jc w:val="both"/>
        <w:rPr>
          <w:rFonts w:cstheme="minorHAnsi"/>
          <w:sz w:val="24"/>
          <w:szCs w:val="24"/>
          <w:lang w:val="es-MX"/>
        </w:rPr>
      </w:pPr>
      <w:r w:rsidRPr="00937330">
        <w:rPr>
          <w:rFonts w:cstheme="minorHAnsi"/>
          <w:sz w:val="24"/>
          <w:szCs w:val="24"/>
          <w:lang w:val="es-MX"/>
        </w:rPr>
        <w:t>•</w:t>
      </w:r>
      <w:r w:rsidRPr="00937330">
        <w:rPr>
          <w:rFonts w:cstheme="minorHAnsi"/>
          <w:sz w:val="24"/>
          <w:szCs w:val="24"/>
          <w:lang w:val="es-MX"/>
        </w:rPr>
        <w:tab/>
        <w:t xml:space="preserve">Coordinación de Carrera </w:t>
      </w:r>
    </w:p>
    <w:p w14:paraId="1894EDA7" w14:textId="77777777" w:rsidR="00B921BA" w:rsidRPr="00937330" w:rsidRDefault="00B921BA" w:rsidP="00B921BA">
      <w:pPr>
        <w:pStyle w:val="Prrafodelista"/>
        <w:spacing w:line="480" w:lineRule="auto"/>
        <w:jc w:val="both"/>
        <w:rPr>
          <w:rFonts w:cstheme="minorHAnsi"/>
          <w:sz w:val="24"/>
          <w:szCs w:val="24"/>
          <w:lang w:val="es-MX"/>
        </w:rPr>
      </w:pPr>
      <w:r w:rsidRPr="00937330">
        <w:rPr>
          <w:rFonts w:cstheme="minorHAnsi"/>
          <w:sz w:val="24"/>
          <w:szCs w:val="24"/>
          <w:lang w:val="es-MX"/>
        </w:rPr>
        <w:t>•</w:t>
      </w:r>
      <w:r w:rsidRPr="00937330">
        <w:rPr>
          <w:rFonts w:cstheme="minorHAnsi"/>
          <w:sz w:val="24"/>
          <w:szCs w:val="24"/>
          <w:lang w:val="es-MX"/>
        </w:rPr>
        <w:tab/>
        <w:t>Docente Responsable del criterio Academia - Investigación</w:t>
      </w:r>
    </w:p>
    <w:p w14:paraId="246DCE33" w14:textId="10B41E3B" w:rsidR="00B921BA" w:rsidRPr="00937330" w:rsidRDefault="00B921BA" w:rsidP="00B921BA">
      <w:pPr>
        <w:pStyle w:val="Ttulo1"/>
        <w:spacing w:line="480" w:lineRule="auto"/>
        <w:rPr>
          <w:rFonts w:asciiTheme="minorHAnsi" w:hAnsiTheme="minorHAnsi" w:cstheme="minorHAnsi"/>
          <w:b/>
          <w:bCs/>
          <w:sz w:val="24"/>
          <w:szCs w:val="24"/>
          <w:lang w:val="es-MX"/>
        </w:rPr>
      </w:pPr>
      <w:bookmarkStart w:id="223" w:name="_Toc20427417"/>
      <w:bookmarkStart w:id="224" w:name="_Toc20566688"/>
      <w:r w:rsidRPr="00937330">
        <w:rPr>
          <w:rFonts w:asciiTheme="minorHAnsi" w:hAnsiTheme="minorHAnsi" w:cstheme="minorHAnsi"/>
          <w:sz w:val="24"/>
          <w:szCs w:val="24"/>
          <w:lang w:val="es-MX"/>
        </w:rPr>
        <w:t>DEFINICIONES</w:t>
      </w:r>
      <w:bookmarkEnd w:id="223"/>
      <w:bookmarkEnd w:id="224"/>
    </w:p>
    <w:p w14:paraId="238C4CA7"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 xml:space="preserve">Procesos: descripción cronológica de acciones de una actividad específica valorada en recursos humanos y materiales (Real Academia Española, 2018).  </w:t>
      </w:r>
    </w:p>
    <w:p w14:paraId="58655924"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Programas educativos: fines académicos programados en la búsqueda de un efecto positivo en los actores educativos de una población identificada (Ministerio de Educación y Cultura, 2016).</w:t>
      </w:r>
    </w:p>
    <w:p w14:paraId="431995F1"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Evaluación: Proceso que constate y evidencia un parámetro de cumplimiento en diferentes criterios en función del modelo propuesto (Ministerio de Educación y Cultura, 2016).</w:t>
      </w:r>
    </w:p>
    <w:p w14:paraId="479A0C8D"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Docentes: Persona dedicada a la enseñanza en un área del conocimiento específico (Real Academia Española, 2019).</w:t>
      </w:r>
    </w:p>
    <w:p w14:paraId="7BE05A6E"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lastRenderedPageBreak/>
        <w:t xml:space="preserve">Producción científica: Investigación de la actividad humana con el propósito de obtener nuevos conocimientos para la solución de problemas o aclarar interrogantes (Real Academia Española, 2019). </w:t>
      </w:r>
    </w:p>
    <w:p w14:paraId="68FA2CAA"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Academia: Constructo de aprendizaje y enseñanza en diferentes modalidades orientadas a mejorar el conocimiento del ser humano (Real Academia Española, 2019).</w:t>
      </w:r>
    </w:p>
    <w:p w14:paraId="60905597"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Universidad: un sistema de factores que intervienen la relación docente-estudiante, sociedad, gobiernos y sector privado (Secretaria de Educación Superior, Ciencia, Tecnología e Innovación, 2016).</w:t>
      </w:r>
    </w:p>
    <w:p w14:paraId="1C3067E9"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Evidencias: elementos de prueba como recursos sostenedores en el criterio a evaluación o examen (Real Academia Española, 2019).</w:t>
      </w:r>
    </w:p>
    <w:p w14:paraId="080F1842"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Indicador: Estadístico que visualiza la evidencia o examen, para un criterio de análisis (Real Academia Española, 2019).</w:t>
      </w:r>
    </w:p>
    <w:p w14:paraId="462261CF"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Sistema: Conjunto de elementos que perdiguen un propósito o a su vez conforman un conglomerado de factores (Real Academia Española, 2019).</w:t>
      </w:r>
    </w:p>
    <w:p w14:paraId="300F2721"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Estrategias: actividades orientadas al cumplimiento de objetivos establecidos (Guía de Fundamentos para la dirección de proyectos, 2016).</w:t>
      </w:r>
    </w:p>
    <w:p w14:paraId="505CEA2A"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Cambios: traspaso o un nuevo proceso acciones (Real Academia Española, 2019).</w:t>
      </w:r>
    </w:p>
    <w:p w14:paraId="17902A8C"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Principios: Criterios subjetivos basados en la moralidad (Real Academia Española, 2019).</w:t>
      </w:r>
    </w:p>
    <w:p w14:paraId="10BCF5CF" w14:textId="77777777" w:rsidR="00B921BA" w:rsidRPr="00937330" w:rsidRDefault="00B921BA" w:rsidP="00BE5BE7">
      <w:pPr>
        <w:pStyle w:val="Prrafodelista"/>
        <w:numPr>
          <w:ilvl w:val="0"/>
          <w:numId w:val="20"/>
        </w:numPr>
        <w:spacing w:after="200" w:line="480" w:lineRule="auto"/>
        <w:rPr>
          <w:rFonts w:cstheme="minorHAnsi"/>
          <w:sz w:val="24"/>
          <w:szCs w:val="24"/>
          <w:lang w:val="es-MX"/>
        </w:rPr>
      </w:pPr>
      <w:r w:rsidRPr="00937330">
        <w:rPr>
          <w:rFonts w:cstheme="minorHAnsi"/>
          <w:sz w:val="24"/>
          <w:szCs w:val="24"/>
          <w:lang w:val="es-MX"/>
        </w:rPr>
        <w:t>Currículo: plan educativo que contempla los conceptos pedagógicos, sociales y objetivos escolares (Real Academia Española, 2019).</w:t>
      </w:r>
    </w:p>
    <w:p w14:paraId="3C2EBB79" w14:textId="195499FB" w:rsidR="00B921BA" w:rsidRPr="00937330" w:rsidRDefault="00B921BA" w:rsidP="00B921BA">
      <w:pPr>
        <w:pStyle w:val="Ttulo1"/>
        <w:spacing w:line="480" w:lineRule="auto"/>
        <w:rPr>
          <w:rFonts w:asciiTheme="minorHAnsi" w:hAnsiTheme="minorHAnsi" w:cstheme="minorHAnsi"/>
          <w:b/>
          <w:bCs/>
          <w:sz w:val="24"/>
          <w:szCs w:val="24"/>
          <w:lang w:val="es-MX"/>
        </w:rPr>
      </w:pPr>
      <w:bookmarkStart w:id="225" w:name="_Toc20427418"/>
      <w:bookmarkStart w:id="226" w:name="_Toc20566689"/>
      <w:r w:rsidRPr="00937330">
        <w:rPr>
          <w:rFonts w:asciiTheme="minorHAnsi" w:hAnsiTheme="minorHAnsi" w:cstheme="minorHAnsi"/>
          <w:sz w:val="24"/>
          <w:szCs w:val="24"/>
          <w:lang w:val="es-MX"/>
        </w:rPr>
        <w:lastRenderedPageBreak/>
        <w:t>DOCUMENTOS</w:t>
      </w:r>
      <w:bookmarkEnd w:id="225"/>
      <w:bookmarkEnd w:id="226"/>
    </w:p>
    <w:p w14:paraId="67DAF06A" w14:textId="77777777" w:rsidR="00B921BA" w:rsidRPr="00937330" w:rsidRDefault="00B921BA" w:rsidP="00BE5BE7">
      <w:pPr>
        <w:pStyle w:val="Prrafodelista"/>
        <w:numPr>
          <w:ilvl w:val="0"/>
          <w:numId w:val="24"/>
        </w:numPr>
        <w:spacing w:after="200" w:line="480" w:lineRule="auto"/>
        <w:rPr>
          <w:rFonts w:cstheme="minorHAnsi"/>
          <w:bCs/>
          <w:color w:val="000000" w:themeColor="text1"/>
          <w:sz w:val="24"/>
          <w:szCs w:val="24"/>
          <w:lang w:val="es-MX"/>
        </w:rPr>
      </w:pPr>
      <w:r w:rsidRPr="00937330">
        <w:rPr>
          <w:rFonts w:cstheme="minorHAnsi"/>
          <w:bCs/>
          <w:color w:val="000000" w:themeColor="text1"/>
          <w:sz w:val="24"/>
          <w:szCs w:val="24"/>
          <w:lang w:val="es-MX"/>
        </w:rPr>
        <w:t xml:space="preserve">Ley Orgánica de Educación Superior </w:t>
      </w:r>
    </w:p>
    <w:p w14:paraId="5545FC15" w14:textId="77777777" w:rsidR="00B921BA" w:rsidRPr="00937330" w:rsidRDefault="00B921BA" w:rsidP="00BE5BE7">
      <w:pPr>
        <w:pStyle w:val="Prrafodelista"/>
        <w:numPr>
          <w:ilvl w:val="0"/>
          <w:numId w:val="24"/>
        </w:numPr>
        <w:spacing w:after="200" w:line="480" w:lineRule="auto"/>
        <w:rPr>
          <w:rFonts w:cstheme="minorHAnsi"/>
          <w:bCs/>
          <w:color w:val="000000" w:themeColor="text1"/>
          <w:sz w:val="24"/>
          <w:szCs w:val="24"/>
          <w:lang w:val="es-MX"/>
        </w:rPr>
      </w:pPr>
      <w:r w:rsidRPr="00937330">
        <w:rPr>
          <w:rFonts w:cstheme="minorHAnsi"/>
          <w:bCs/>
          <w:color w:val="000000" w:themeColor="text1"/>
          <w:sz w:val="24"/>
          <w:szCs w:val="24"/>
          <w:lang w:val="es-MX"/>
        </w:rPr>
        <w:t>Reglamento de Vinculación con la Sociedad de la Universidad Estatal De Bolívar</w:t>
      </w:r>
    </w:p>
    <w:p w14:paraId="78E488D8" w14:textId="77777777" w:rsidR="00B921BA" w:rsidRPr="00937330" w:rsidRDefault="00B921BA" w:rsidP="00BE5BE7">
      <w:pPr>
        <w:pStyle w:val="Prrafodelista"/>
        <w:numPr>
          <w:ilvl w:val="0"/>
          <w:numId w:val="24"/>
        </w:numPr>
        <w:spacing w:after="200" w:line="480" w:lineRule="auto"/>
        <w:rPr>
          <w:rFonts w:cstheme="minorHAnsi"/>
          <w:bCs/>
          <w:color w:val="000000" w:themeColor="text1"/>
          <w:sz w:val="24"/>
          <w:szCs w:val="24"/>
          <w:lang w:val="es-MX"/>
        </w:rPr>
      </w:pPr>
      <w:r w:rsidRPr="00937330">
        <w:rPr>
          <w:rFonts w:cstheme="minorHAnsi"/>
          <w:bCs/>
          <w:color w:val="000000" w:themeColor="text1"/>
          <w:sz w:val="24"/>
          <w:szCs w:val="24"/>
          <w:lang w:val="es-MX"/>
        </w:rPr>
        <w:t>Reglamento de Carrera y Escalafón del Profesor e Investigador del Sistema de Educación Superior</w:t>
      </w:r>
    </w:p>
    <w:p w14:paraId="7262B0CA" w14:textId="77777777" w:rsidR="00B921BA" w:rsidRPr="00937330" w:rsidRDefault="00B921BA" w:rsidP="00B921BA">
      <w:pPr>
        <w:rPr>
          <w:rFonts w:cstheme="minorHAnsi"/>
          <w:bCs/>
          <w:sz w:val="24"/>
          <w:szCs w:val="24"/>
          <w:lang w:val="es-MX" w:eastAsia="es-EC"/>
        </w:rPr>
      </w:pPr>
      <w:r w:rsidRPr="00937330">
        <w:rPr>
          <w:rFonts w:cstheme="minorHAnsi"/>
          <w:bCs/>
          <w:sz w:val="24"/>
          <w:szCs w:val="24"/>
          <w:lang w:val="es-MX"/>
        </w:rPr>
        <w:br w:type="page"/>
      </w:r>
    </w:p>
    <w:p w14:paraId="4F252BFE" w14:textId="58053603" w:rsidR="00B921BA" w:rsidRPr="00937330" w:rsidRDefault="00B921BA" w:rsidP="00B921BA">
      <w:pPr>
        <w:pStyle w:val="Ttulo1"/>
        <w:spacing w:line="480" w:lineRule="auto"/>
        <w:rPr>
          <w:rFonts w:asciiTheme="minorHAnsi" w:hAnsiTheme="minorHAnsi" w:cstheme="minorHAnsi"/>
          <w:b/>
          <w:bCs/>
          <w:sz w:val="24"/>
          <w:szCs w:val="24"/>
          <w:lang w:val="es-MX"/>
        </w:rPr>
      </w:pPr>
      <w:bookmarkStart w:id="227" w:name="_Toc20427419"/>
      <w:bookmarkStart w:id="228" w:name="_Toc20566690"/>
      <w:r w:rsidRPr="00937330">
        <w:rPr>
          <w:rFonts w:asciiTheme="minorHAnsi" w:hAnsiTheme="minorHAnsi" w:cstheme="minorHAnsi"/>
          <w:sz w:val="24"/>
          <w:szCs w:val="24"/>
          <w:lang w:val="es-MX"/>
        </w:rPr>
        <w:lastRenderedPageBreak/>
        <w:t>REGISTROS</w:t>
      </w:r>
      <w:bookmarkEnd w:id="227"/>
      <w:bookmarkEnd w:id="2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8"/>
        <w:gridCol w:w="1536"/>
        <w:gridCol w:w="1467"/>
        <w:gridCol w:w="1648"/>
      </w:tblGrid>
      <w:tr w:rsidR="00B921BA" w:rsidRPr="00937330" w14:paraId="4B9C1C37" w14:textId="77777777" w:rsidTr="00980FF6">
        <w:trPr>
          <w:jc w:val="center"/>
        </w:trPr>
        <w:tc>
          <w:tcPr>
            <w:tcW w:w="3408" w:type="dxa"/>
            <w:vAlign w:val="center"/>
          </w:tcPr>
          <w:p w14:paraId="60159DCB" w14:textId="77777777" w:rsidR="00B921BA" w:rsidRPr="00937330" w:rsidRDefault="00B921BA" w:rsidP="00980FF6">
            <w:pPr>
              <w:spacing w:after="0" w:line="240" w:lineRule="auto"/>
              <w:rPr>
                <w:rFonts w:cstheme="minorHAnsi"/>
                <w:b/>
                <w:sz w:val="24"/>
                <w:szCs w:val="24"/>
                <w:lang w:val="es-MX"/>
              </w:rPr>
            </w:pPr>
            <w:r w:rsidRPr="00937330">
              <w:rPr>
                <w:rFonts w:cstheme="minorHAnsi"/>
                <w:b/>
                <w:sz w:val="24"/>
                <w:szCs w:val="24"/>
                <w:lang w:val="es-MX"/>
              </w:rPr>
              <w:t>Nombre</w:t>
            </w:r>
          </w:p>
        </w:tc>
        <w:tc>
          <w:tcPr>
            <w:tcW w:w="1536" w:type="dxa"/>
            <w:vAlign w:val="center"/>
          </w:tcPr>
          <w:p w14:paraId="38534B84" w14:textId="77777777" w:rsidR="00B921BA" w:rsidRPr="00937330" w:rsidRDefault="00B921BA" w:rsidP="00980FF6">
            <w:pPr>
              <w:spacing w:after="0" w:line="240" w:lineRule="auto"/>
              <w:rPr>
                <w:rFonts w:cstheme="minorHAnsi"/>
                <w:b/>
                <w:sz w:val="24"/>
                <w:szCs w:val="24"/>
                <w:lang w:val="es-MX"/>
              </w:rPr>
            </w:pPr>
            <w:r w:rsidRPr="00937330">
              <w:rPr>
                <w:rFonts w:cstheme="minorHAnsi"/>
                <w:b/>
                <w:sz w:val="24"/>
                <w:szCs w:val="24"/>
                <w:lang w:val="es-MX"/>
              </w:rPr>
              <w:t>Formato</w:t>
            </w:r>
          </w:p>
        </w:tc>
        <w:tc>
          <w:tcPr>
            <w:tcW w:w="1467" w:type="dxa"/>
            <w:vAlign w:val="center"/>
          </w:tcPr>
          <w:p w14:paraId="6E84C777" w14:textId="77777777" w:rsidR="00B921BA" w:rsidRPr="00937330" w:rsidRDefault="00B921BA" w:rsidP="00980FF6">
            <w:pPr>
              <w:spacing w:after="0" w:line="240" w:lineRule="auto"/>
              <w:rPr>
                <w:rFonts w:cstheme="minorHAnsi"/>
                <w:b/>
                <w:sz w:val="24"/>
                <w:szCs w:val="24"/>
                <w:lang w:val="es-MX"/>
              </w:rPr>
            </w:pPr>
            <w:r w:rsidRPr="00937330">
              <w:rPr>
                <w:rFonts w:cstheme="minorHAnsi"/>
                <w:b/>
                <w:sz w:val="24"/>
                <w:szCs w:val="24"/>
                <w:lang w:val="es-MX"/>
              </w:rPr>
              <w:t>Retención</w:t>
            </w:r>
          </w:p>
        </w:tc>
        <w:tc>
          <w:tcPr>
            <w:tcW w:w="1648" w:type="dxa"/>
            <w:vAlign w:val="center"/>
          </w:tcPr>
          <w:p w14:paraId="76E50921" w14:textId="77777777" w:rsidR="00B921BA" w:rsidRPr="00937330" w:rsidRDefault="00B921BA" w:rsidP="00980FF6">
            <w:pPr>
              <w:spacing w:after="0" w:line="240" w:lineRule="auto"/>
              <w:rPr>
                <w:rFonts w:cstheme="minorHAnsi"/>
                <w:b/>
                <w:sz w:val="24"/>
                <w:szCs w:val="24"/>
                <w:lang w:val="es-MX"/>
              </w:rPr>
            </w:pPr>
            <w:r w:rsidRPr="00937330">
              <w:rPr>
                <w:rFonts w:cstheme="minorHAnsi"/>
                <w:b/>
                <w:sz w:val="24"/>
                <w:szCs w:val="24"/>
                <w:lang w:val="es-MX"/>
              </w:rPr>
              <w:t>Disposición</w:t>
            </w:r>
          </w:p>
        </w:tc>
      </w:tr>
      <w:tr w:rsidR="00B921BA" w:rsidRPr="00937330" w14:paraId="40A3CA6B" w14:textId="77777777" w:rsidTr="00980FF6">
        <w:trPr>
          <w:jc w:val="center"/>
        </w:trPr>
        <w:tc>
          <w:tcPr>
            <w:tcW w:w="3408" w:type="dxa"/>
            <w:vAlign w:val="center"/>
          </w:tcPr>
          <w:p w14:paraId="3EF3531B" w14:textId="77777777" w:rsidR="00B921BA" w:rsidRPr="00937330" w:rsidRDefault="00B921BA" w:rsidP="00980FF6">
            <w:pPr>
              <w:autoSpaceDE w:val="0"/>
              <w:autoSpaceDN w:val="0"/>
              <w:adjustRightInd w:val="0"/>
              <w:spacing w:after="0" w:line="240" w:lineRule="auto"/>
              <w:rPr>
                <w:rFonts w:cstheme="minorHAnsi"/>
                <w:color w:val="000000"/>
                <w:sz w:val="24"/>
                <w:szCs w:val="24"/>
              </w:rPr>
            </w:pPr>
            <w:r w:rsidRPr="00937330">
              <w:rPr>
                <w:rFonts w:cstheme="minorHAnsi"/>
                <w:color w:val="000000"/>
                <w:sz w:val="24"/>
                <w:szCs w:val="24"/>
              </w:rPr>
              <w:t>Artículo publicado en formato PDF.</w:t>
            </w:r>
          </w:p>
        </w:tc>
        <w:tc>
          <w:tcPr>
            <w:tcW w:w="1536" w:type="dxa"/>
            <w:vAlign w:val="center"/>
          </w:tcPr>
          <w:p w14:paraId="17C80695"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6FB13873"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7CCF8810"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7E78EA90" w14:textId="77777777" w:rsidTr="00980FF6">
        <w:trPr>
          <w:jc w:val="center"/>
        </w:trPr>
        <w:tc>
          <w:tcPr>
            <w:tcW w:w="3408" w:type="dxa"/>
            <w:vAlign w:val="center"/>
          </w:tcPr>
          <w:p w14:paraId="66994768" w14:textId="77777777" w:rsidR="00B921BA" w:rsidRPr="00937330" w:rsidRDefault="00B921BA" w:rsidP="00980FF6">
            <w:pPr>
              <w:autoSpaceDE w:val="0"/>
              <w:autoSpaceDN w:val="0"/>
              <w:adjustRightInd w:val="0"/>
              <w:spacing w:after="0" w:line="240" w:lineRule="auto"/>
              <w:rPr>
                <w:rFonts w:cstheme="minorHAnsi"/>
                <w:color w:val="000000"/>
                <w:sz w:val="24"/>
                <w:szCs w:val="24"/>
              </w:rPr>
            </w:pPr>
            <w:r w:rsidRPr="00937330">
              <w:rPr>
                <w:rFonts w:cstheme="minorHAnsi"/>
                <w:color w:val="000000"/>
                <w:sz w:val="24"/>
                <w:szCs w:val="24"/>
              </w:rPr>
              <w:t>Carta de aceptación o notificación de publicación de la revista (en el caso de que el trabajo académico esté en proceso de publicación).</w:t>
            </w:r>
          </w:p>
        </w:tc>
        <w:tc>
          <w:tcPr>
            <w:tcW w:w="1536" w:type="dxa"/>
            <w:vAlign w:val="center"/>
          </w:tcPr>
          <w:p w14:paraId="21554723"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5F96C1D6"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35970A75"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49DABCF4" w14:textId="77777777" w:rsidTr="00980FF6">
        <w:trPr>
          <w:trHeight w:val="411"/>
          <w:jc w:val="center"/>
        </w:trPr>
        <w:tc>
          <w:tcPr>
            <w:tcW w:w="3408" w:type="dxa"/>
            <w:vAlign w:val="center"/>
          </w:tcPr>
          <w:p w14:paraId="7FCBA220" w14:textId="77777777" w:rsidR="00B921BA" w:rsidRPr="00937330" w:rsidRDefault="00B921BA" w:rsidP="00980FF6">
            <w:pPr>
              <w:spacing w:after="0" w:line="240" w:lineRule="auto"/>
              <w:rPr>
                <w:rFonts w:cstheme="minorHAnsi"/>
                <w:sz w:val="24"/>
                <w:szCs w:val="24"/>
              </w:rPr>
            </w:pPr>
            <w:r w:rsidRPr="00937330">
              <w:rPr>
                <w:rFonts w:cstheme="minorHAnsi"/>
                <w:color w:val="000000"/>
                <w:sz w:val="24"/>
                <w:szCs w:val="24"/>
              </w:rPr>
              <w:t>Ficha catalográfica del artículo</w:t>
            </w:r>
          </w:p>
        </w:tc>
        <w:tc>
          <w:tcPr>
            <w:tcW w:w="1536" w:type="dxa"/>
            <w:vAlign w:val="center"/>
          </w:tcPr>
          <w:p w14:paraId="4217A3BB"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1FF10B63"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7D4E8F41"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6D1050B4" w14:textId="77777777" w:rsidTr="00980FF6">
        <w:trPr>
          <w:trHeight w:val="402"/>
          <w:jc w:val="center"/>
        </w:trPr>
        <w:tc>
          <w:tcPr>
            <w:tcW w:w="3408" w:type="dxa"/>
            <w:vAlign w:val="center"/>
          </w:tcPr>
          <w:p w14:paraId="678FBEB8" w14:textId="77777777" w:rsidR="00B921BA" w:rsidRPr="00937330" w:rsidRDefault="00B921BA" w:rsidP="00980FF6">
            <w:pPr>
              <w:autoSpaceDE w:val="0"/>
              <w:autoSpaceDN w:val="0"/>
              <w:adjustRightInd w:val="0"/>
              <w:spacing w:after="0" w:line="240" w:lineRule="auto"/>
              <w:rPr>
                <w:rFonts w:cstheme="minorHAnsi"/>
                <w:sz w:val="24"/>
                <w:szCs w:val="24"/>
                <w:lang w:val="es-MX"/>
              </w:rPr>
            </w:pPr>
            <w:r w:rsidRPr="00937330">
              <w:rPr>
                <w:rFonts w:cstheme="minorHAnsi"/>
                <w:bCs/>
                <w:sz w:val="24"/>
                <w:szCs w:val="24"/>
              </w:rPr>
              <w:t xml:space="preserve">Libros o capítulos de libros </w:t>
            </w:r>
          </w:p>
        </w:tc>
        <w:tc>
          <w:tcPr>
            <w:tcW w:w="1536" w:type="dxa"/>
            <w:vAlign w:val="center"/>
          </w:tcPr>
          <w:p w14:paraId="10949022"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2E6A226C"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38B75A4F"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129E5308" w14:textId="77777777" w:rsidTr="00980FF6">
        <w:trPr>
          <w:jc w:val="center"/>
        </w:trPr>
        <w:tc>
          <w:tcPr>
            <w:tcW w:w="3408" w:type="dxa"/>
            <w:vAlign w:val="center"/>
          </w:tcPr>
          <w:p w14:paraId="25F4F896" w14:textId="77777777" w:rsidR="00B921BA" w:rsidRPr="00937330" w:rsidRDefault="00B921BA" w:rsidP="00980FF6">
            <w:pPr>
              <w:autoSpaceDE w:val="0"/>
              <w:autoSpaceDN w:val="0"/>
              <w:adjustRightInd w:val="0"/>
              <w:spacing w:after="0" w:line="240" w:lineRule="auto"/>
              <w:rPr>
                <w:rFonts w:cstheme="minorHAnsi"/>
                <w:color w:val="000000"/>
                <w:sz w:val="24"/>
                <w:szCs w:val="24"/>
              </w:rPr>
            </w:pPr>
            <w:r w:rsidRPr="00937330">
              <w:rPr>
                <w:rFonts w:cstheme="minorHAnsi"/>
                <w:color w:val="000000"/>
                <w:sz w:val="24"/>
                <w:szCs w:val="24"/>
              </w:rPr>
              <w:t>Memorias publicadas por el organizador del evento académico.</w:t>
            </w:r>
          </w:p>
        </w:tc>
        <w:tc>
          <w:tcPr>
            <w:tcW w:w="1536" w:type="dxa"/>
            <w:vAlign w:val="center"/>
          </w:tcPr>
          <w:p w14:paraId="41F15B3F"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63466809"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1F120D8B"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5C1AD3D8" w14:textId="77777777" w:rsidTr="00980FF6">
        <w:trPr>
          <w:jc w:val="center"/>
        </w:trPr>
        <w:tc>
          <w:tcPr>
            <w:tcW w:w="3408" w:type="dxa"/>
            <w:vAlign w:val="center"/>
          </w:tcPr>
          <w:p w14:paraId="5EE422F6" w14:textId="77777777" w:rsidR="00B921BA" w:rsidRPr="00937330" w:rsidRDefault="00B921BA" w:rsidP="00980FF6">
            <w:pPr>
              <w:spacing w:after="0" w:line="240" w:lineRule="auto"/>
              <w:rPr>
                <w:rFonts w:cstheme="minorHAnsi"/>
                <w:sz w:val="24"/>
                <w:szCs w:val="24"/>
              </w:rPr>
            </w:pPr>
            <w:r w:rsidRPr="00937330">
              <w:rPr>
                <w:rFonts w:cstheme="minorHAnsi"/>
                <w:color w:val="000000"/>
                <w:sz w:val="24"/>
                <w:szCs w:val="24"/>
              </w:rPr>
              <w:t>Documentos sobre el comité organizador y el comité científico</w:t>
            </w:r>
          </w:p>
        </w:tc>
        <w:tc>
          <w:tcPr>
            <w:tcW w:w="1536" w:type="dxa"/>
            <w:vAlign w:val="center"/>
          </w:tcPr>
          <w:p w14:paraId="711E1506"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2A198955"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30B648FD"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r w:rsidR="00B921BA" w:rsidRPr="00937330" w14:paraId="2C7BD69A" w14:textId="77777777" w:rsidTr="00980FF6">
        <w:trPr>
          <w:jc w:val="center"/>
        </w:trPr>
        <w:tc>
          <w:tcPr>
            <w:tcW w:w="3408" w:type="dxa"/>
            <w:vAlign w:val="center"/>
          </w:tcPr>
          <w:p w14:paraId="0C3DFFAE"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Archivo de indicadores</w:t>
            </w:r>
          </w:p>
        </w:tc>
        <w:tc>
          <w:tcPr>
            <w:tcW w:w="1536" w:type="dxa"/>
            <w:vAlign w:val="center"/>
          </w:tcPr>
          <w:p w14:paraId="41867381"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Digital/Físico</w:t>
            </w:r>
          </w:p>
        </w:tc>
        <w:tc>
          <w:tcPr>
            <w:tcW w:w="1467" w:type="dxa"/>
          </w:tcPr>
          <w:p w14:paraId="5E09E5AB" w14:textId="77777777" w:rsidR="00B921BA" w:rsidRPr="00937330" w:rsidRDefault="00B921BA" w:rsidP="00980FF6">
            <w:pPr>
              <w:spacing w:line="240" w:lineRule="auto"/>
              <w:rPr>
                <w:rFonts w:cstheme="minorHAnsi"/>
                <w:sz w:val="24"/>
                <w:szCs w:val="24"/>
              </w:rPr>
            </w:pPr>
            <w:r w:rsidRPr="00937330">
              <w:rPr>
                <w:rFonts w:cstheme="minorHAnsi"/>
                <w:sz w:val="24"/>
                <w:szCs w:val="24"/>
                <w:lang w:val="es-MX"/>
              </w:rPr>
              <w:t>Hasta  revisión por la persona encargada</w:t>
            </w:r>
          </w:p>
        </w:tc>
        <w:tc>
          <w:tcPr>
            <w:tcW w:w="1648" w:type="dxa"/>
          </w:tcPr>
          <w:p w14:paraId="3CBCA7BD" w14:textId="77777777" w:rsidR="00B921BA" w:rsidRPr="00937330" w:rsidRDefault="00B921BA" w:rsidP="00980FF6">
            <w:pPr>
              <w:spacing w:line="480" w:lineRule="auto"/>
              <w:rPr>
                <w:rFonts w:cstheme="minorHAnsi"/>
                <w:sz w:val="24"/>
                <w:szCs w:val="24"/>
                <w:lang w:val="es-MX"/>
              </w:rPr>
            </w:pPr>
            <w:r w:rsidRPr="00937330">
              <w:rPr>
                <w:rFonts w:cstheme="minorHAnsi"/>
                <w:sz w:val="24"/>
                <w:szCs w:val="24"/>
                <w:lang w:val="es-MX"/>
              </w:rPr>
              <w:t>Archivar</w:t>
            </w:r>
          </w:p>
        </w:tc>
      </w:tr>
    </w:tbl>
    <w:p w14:paraId="25E49CBA" w14:textId="77777777" w:rsidR="00B921BA" w:rsidRPr="00937330" w:rsidRDefault="00B921BA" w:rsidP="00B921BA">
      <w:pPr>
        <w:spacing w:line="480" w:lineRule="auto"/>
        <w:jc w:val="both"/>
        <w:rPr>
          <w:rFonts w:cstheme="minorHAnsi"/>
          <w:b/>
          <w:bCs/>
          <w:sz w:val="24"/>
          <w:szCs w:val="24"/>
          <w:lang w:val="es-MX"/>
        </w:rPr>
      </w:pPr>
    </w:p>
    <w:p w14:paraId="4E5D49AF" w14:textId="77777777" w:rsidR="00B921BA" w:rsidRPr="00937330" w:rsidRDefault="00B921BA" w:rsidP="00B921BA">
      <w:pPr>
        <w:spacing w:line="480" w:lineRule="auto"/>
        <w:jc w:val="both"/>
        <w:rPr>
          <w:rFonts w:cstheme="minorHAnsi"/>
          <w:b/>
          <w:bCs/>
          <w:sz w:val="24"/>
          <w:szCs w:val="24"/>
          <w:lang w:val="es-MX"/>
        </w:rPr>
      </w:pPr>
    </w:p>
    <w:p w14:paraId="6BE0AEAA" w14:textId="01E0C9A8" w:rsidR="00B921BA" w:rsidRDefault="00B921BA" w:rsidP="00B921BA">
      <w:pPr>
        <w:spacing w:line="480" w:lineRule="auto"/>
        <w:jc w:val="both"/>
        <w:rPr>
          <w:rFonts w:cstheme="minorHAnsi"/>
          <w:b/>
          <w:bCs/>
          <w:sz w:val="24"/>
          <w:szCs w:val="24"/>
          <w:lang w:val="es-MX"/>
        </w:rPr>
      </w:pPr>
    </w:p>
    <w:p w14:paraId="27A4D699" w14:textId="77777777" w:rsidR="00B921BA" w:rsidRPr="00937330" w:rsidRDefault="00B921BA" w:rsidP="00B921BA">
      <w:pPr>
        <w:spacing w:line="480" w:lineRule="auto"/>
        <w:jc w:val="both"/>
        <w:rPr>
          <w:rFonts w:cstheme="minorHAnsi"/>
          <w:b/>
          <w:bCs/>
          <w:sz w:val="24"/>
          <w:szCs w:val="24"/>
          <w:lang w:val="es-MX"/>
        </w:rPr>
      </w:pPr>
    </w:p>
    <w:p w14:paraId="2599A5C6" w14:textId="18965F2A" w:rsidR="00B921BA" w:rsidRPr="00937330" w:rsidRDefault="00B921BA" w:rsidP="00B921BA">
      <w:pPr>
        <w:pStyle w:val="Ttulo1"/>
        <w:rPr>
          <w:rFonts w:asciiTheme="minorHAnsi" w:hAnsiTheme="minorHAnsi" w:cstheme="minorHAnsi"/>
          <w:b/>
          <w:bCs/>
          <w:sz w:val="24"/>
          <w:szCs w:val="24"/>
          <w:lang w:val="es-MX"/>
        </w:rPr>
      </w:pPr>
      <w:bookmarkStart w:id="229" w:name="_Toc20427420"/>
      <w:bookmarkStart w:id="230" w:name="_Toc20566691"/>
      <w:r w:rsidRPr="00937330">
        <w:rPr>
          <w:rFonts w:asciiTheme="minorHAnsi" w:hAnsiTheme="minorHAnsi" w:cstheme="minorHAnsi"/>
          <w:sz w:val="24"/>
          <w:szCs w:val="24"/>
          <w:lang w:val="es-MX"/>
        </w:rPr>
        <w:lastRenderedPageBreak/>
        <w:t>PROCEDIMIENTOS</w:t>
      </w:r>
      <w:bookmarkEnd w:id="229"/>
      <w:bookmarkEnd w:id="230"/>
    </w:p>
    <w:p w14:paraId="127953B5" w14:textId="77777777" w:rsidR="00B921BA" w:rsidRPr="00937330" w:rsidRDefault="00B921BA" w:rsidP="00B921BA">
      <w:pPr>
        <w:spacing w:after="0" w:line="480" w:lineRule="auto"/>
        <w:jc w:val="both"/>
        <w:rPr>
          <w:rFonts w:cstheme="minorHAnsi"/>
          <w:b/>
          <w:bCs/>
          <w:sz w:val="24"/>
          <w:szCs w:val="24"/>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193"/>
        <w:gridCol w:w="1606"/>
        <w:gridCol w:w="3189"/>
      </w:tblGrid>
      <w:tr w:rsidR="00B921BA" w:rsidRPr="00937330" w14:paraId="0EFB452C" w14:textId="77777777" w:rsidTr="000C2F66">
        <w:trPr>
          <w:trHeight w:val="288"/>
          <w:jc w:val="center"/>
        </w:trPr>
        <w:tc>
          <w:tcPr>
            <w:tcW w:w="570" w:type="dxa"/>
            <w:vAlign w:val="center"/>
          </w:tcPr>
          <w:p w14:paraId="538CF1C3"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No.</w:t>
            </w:r>
          </w:p>
        </w:tc>
        <w:tc>
          <w:tcPr>
            <w:tcW w:w="2193" w:type="dxa"/>
          </w:tcPr>
          <w:p w14:paraId="6123A9B8"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Responsable</w:t>
            </w:r>
          </w:p>
        </w:tc>
        <w:tc>
          <w:tcPr>
            <w:tcW w:w="1606" w:type="dxa"/>
          </w:tcPr>
          <w:p w14:paraId="3032D68E"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Actividad</w:t>
            </w:r>
          </w:p>
        </w:tc>
        <w:tc>
          <w:tcPr>
            <w:tcW w:w="3189" w:type="dxa"/>
          </w:tcPr>
          <w:p w14:paraId="295DCFD7" w14:textId="77777777" w:rsidR="00B921BA" w:rsidRPr="00937330" w:rsidRDefault="00B921BA" w:rsidP="00980FF6">
            <w:pPr>
              <w:spacing w:after="0" w:line="240" w:lineRule="auto"/>
              <w:jc w:val="center"/>
              <w:rPr>
                <w:rFonts w:cstheme="minorHAnsi"/>
                <w:b/>
                <w:sz w:val="24"/>
                <w:szCs w:val="24"/>
                <w:lang w:val="es-MX"/>
              </w:rPr>
            </w:pPr>
            <w:r w:rsidRPr="00937330">
              <w:rPr>
                <w:rFonts w:cstheme="minorHAnsi"/>
                <w:b/>
                <w:sz w:val="24"/>
                <w:szCs w:val="24"/>
                <w:lang w:val="es-MX"/>
              </w:rPr>
              <w:t>Descripción</w:t>
            </w:r>
          </w:p>
        </w:tc>
      </w:tr>
      <w:tr w:rsidR="00B921BA" w:rsidRPr="00937330" w14:paraId="1065968F" w14:textId="77777777" w:rsidTr="000C2F66">
        <w:trPr>
          <w:trHeight w:val="288"/>
          <w:jc w:val="center"/>
        </w:trPr>
        <w:tc>
          <w:tcPr>
            <w:tcW w:w="7558" w:type="dxa"/>
            <w:gridSpan w:val="4"/>
            <w:vAlign w:val="center"/>
          </w:tcPr>
          <w:p w14:paraId="58996932"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INICIO</w:t>
            </w:r>
          </w:p>
        </w:tc>
      </w:tr>
      <w:tr w:rsidR="00B921BA" w:rsidRPr="00937330" w14:paraId="3B028A07" w14:textId="77777777" w:rsidTr="000C2F66">
        <w:trPr>
          <w:trHeight w:val="904"/>
          <w:jc w:val="center"/>
        </w:trPr>
        <w:tc>
          <w:tcPr>
            <w:tcW w:w="570" w:type="dxa"/>
            <w:vAlign w:val="center"/>
          </w:tcPr>
          <w:p w14:paraId="244D94F0" w14:textId="77777777" w:rsidR="00B921BA" w:rsidRPr="00937330" w:rsidRDefault="00B921BA" w:rsidP="00980FF6">
            <w:pPr>
              <w:spacing w:after="0" w:line="240" w:lineRule="auto"/>
              <w:jc w:val="center"/>
              <w:rPr>
                <w:rFonts w:cstheme="minorHAnsi"/>
                <w:sz w:val="24"/>
                <w:szCs w:val="24"/>
                <w:lang w:val="es-MX"/>
              </w:rPr>
            </w:pPr>
            <w:r w:rsidRPr="00937330">
              <w:rPr>
                <w:rFonts w:cstheme="minorHAnsi"/>
                <w:sz w:val="24"/>
                <w:szCs w:val="24"/>
                <w:lang w:val="es-MX"/>
              </w:rPr>
              <w:t>1</w:t>
            </w:r>
          </w:p>
        </w:tc>
        <w:tc>
          <w:tcPr>
            <w:tcW w:w="2193" w:type="dxa"/>
            <w:vAlign w:val="center"/>
          </w:tcPr>
          <w:p w14:paraId="4F577C60"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Comisión de Evaluación Institucional</w:t>
            </w:r>
          </w:p>
        </w:tc>
        <w:tc>
          <w:tcPr>
            <w:tcW w:w="1606" w:type="dxa"/>
            <w:vAlign w:val="center"/>
          </w:tcPr>
          <w:p w14:paraId="6A4B49C3" w14:textId="77777777" w:rsidR="00B921BA" w:rsidRPr="00937330" w:rsidRDefault="00B921BA" w:rsidP="00980FF6">
            <w:pPr>
              <w:spacing w:after="0" w:line="240" w:lineRule="auto"/>
              <w:rPr>
                <w:rFonts w:cstheme="minorHAnsi"/>
                <w:sz w:val="24"/>
                <w:szCs w:val="24"/>
                <w:lang w:val="es-MX"/>
              </w:rPr>
            </w:pPr>
            <w:r w:rsidRPr="00937330">
              <w:rPr>
                <w:rFonts w:cstheme="minorHAnsi"/>
                <w:sz w:val="24"/>
                <w:szCs w:val="24"/>
                <w:lang w:val="es-MX"/>
              </w:rPr>
              <w:t>Socializar la normativa de evaluación</w:t>
            </w:r>
          </w:p>
        </w:tc>
        <w:tc>
          <w:tcPr>
            <w:tcW w:w="3189" w:type="dxa"/>
            <w:vAlign w:val="center"/>
          </w:tcPr>
          <w:p w14:paraId="6559A457" w14:textId="77777777" w:rsidR="00B921BA" w:rsidRPr="00937330" w:rsidRDefault="00B921BA" w:rsidP="00980FF6">
            <w:pPr>
              <w:jc w:val="both"/>
              <w:rPr>
                <w:rFonts w:cstheme="minorHAnsi"/>
                <w:sz w:val="24"/>
                <w:szCs w:val="24"/>
              </w:rPr>
            </w:pPr>
            <w:r w:rsidRPr="00937330">
              <w:rPr>
                <w:rFonts w:cstheme="minorHAnsi"/>
                <w:sz w:val="24"/>
                <w:szCs w:val="24"/>
              </w:rPr>
              <w:t>Socializar la normativa de Evaluación vigente con los implicados</w:t>
            </w:r>
          </w:p>
        </w:tc>
      </w:tr>
      <w:tr w:rsidR="000C2F66" w:rsidRPr="00937330" w14:paraId="7BF23ED7" w14:textId="77777777" w:rsidTr="000C2F66">
        <w:trPr>
          <w:trHeight w:val="904"/>
          <w:jc w:val="center"/>
        </w:trPr>
        <w:tc>
          <w:tcPr>
            <w:tcW w:w="570" w:type="dxa"/>
            <w:vAlign w:val="center"/>
          </w:tcPr>
          <w:p w14:paraId="7A88E332" w14:textId="5495E28F" w:rsidR="000C2F66" w:rsidRPr="00937330" w:rsidRDefault="000C2F66" w:rsidP="000C2F66">
            <w:pPr>
              <w:spacing w:after="0" w:line="240" w:lineRule="auto"/>
              <w:jc w:val="center"/>
              <w:rPr>
                <w:rFonts w:cstheme="minorHAnsi"/>
                <w:sz w:val="24"/>
                <w:szCs w:val="24"/>
                <w:lang w:val="es-MX"/>
              </w:rPr>
            </w:pPr>
            <w:r>
              <w:rPr>
                <w:rFonts w:cstheme="minorHAnsi"/>
                <w:sz w:val="24"/>
                <w:szCs w:val="24"/>
                <w:lang w:val="es-MX"/>
              </w:rPr>
              <w:t>2</w:t>
            </w:r>
          </w:p>
        </w:tc>
        <w:tc>
          <w:tcPr>
            <w:tcW w:w="2193" w:type="dxa"/>
            <w:vAlign w:val="center"/>
          </w:tcPr>
          <w:p w14:paraId="7080FE6E" w14:textId="600C723A"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Decano</w:t>
            </w:r>
          </w:p>
        </w:tc>
        <w:tc>
          <w:tcPr>
            <w:tcW w:w="1606" w:type="dxa"/>
            <w:vAlign w:val="center"/>
          </w:tcPr>
          <w:p w14:paraId="1FADB92D" w14:textId="58870B03" w:rsidR="000C2F66" w:rsidRPr="00937330" w:rsidRDefault="000C2F66" w:rsidP="000C2F66">
            <w:pPr>
              <w:spacing w:after="0" w:line="240" w:lineRule="auto"/>
              <w:rPr>
                <w:rFonts w:cstheme="minorHAnsi"/>
                <w:sz w:val="24"/>
                <w:szCs w:val="24"/>
                <w:lang w:val="es-MX"/>
              </w:rPr>
            </w:pPr>
            <w:r w:rsidRPr="00AC759D">
              <w:rPr>
                <w:rFonts w:cstheme="minorHAnsi"/>
                <w:sz w:val="24"/>
                <w:szCs w:val="24"/>
                <w:lang w:val="es-ES"/>
              </w:rPr>
              <w:t>Revisar el modelo para la evaluación de las carreras y solicitar las evidencias</w:t>
            </w:r>
          </w:p>
        </w:tc>
        <w:tc>
          <w:tcPr>
            <w:tcW w:w="3189" w:type="dxa"/>
            <w:vAlign w:val="center"/>
          </w:tcPr>
          <w:p w14:paraId="66A5A686" w14:textId="4FBE5A2A" w:rsidR="000C2F66" w:rsidRPr="00937330" w:rsidRDefault="000C2F66" w:rsidP="000C2F66">
            <w:pPr>
              <w:jc w:val="both"/>
              <w:rPr>
                <w:rFonts w:cstheme="minorHAnsi"/>
                <w:sz w:val="24"/>
                <w:szCs w:val="24"/>
              </w:rPr>
            </w:pPr>
            <w:r>
              <w:rPr>
                <w:rFonts w:cstheme="minorHAnsi"/>
                <w:sz w:val="24"/>
                <w:szCs w:val="24"/>
                <w:lang w:val="es-MX"/>
              </w:rPr>
              <w:t>Realizar la revisión del modelo de evaluación vigente de la carrera de enfermería y solicitar la evidencia a los responsables</w:t>
            </w:r>
          </w:p>
        </w:tc>
      </w:tr>
      <w:tr w:rsidR="000C2F66" w:rsidRPr="00937330" w14:paraId="012F7C3C" w14:textId="77777777" w:rsidTr="000C2F66">
        <w:trPr>
          <w:trHeight w:val="291"/>
          <w:jc w:val="center"/>
        </w:trPr>
        <w:tc>
          <w:tcPr>
            <w:tcW w:w="570" w:type="dxa"/>
            <w:vAlign w:val="center"/>
          </w:tcPr>
          <w:p w14:paraId="6B760203" w14:textId="40042DC6" w:rsidR="000C2F66" w:rsidRPr="00937330" w:rsidRDefault="000C2F66" w:rsidP="000C2F66">
            <w:pPr>
              <w:spacing w:after="0" w:line="240" w:lineRule="auto"/>
              <w:jc w:val="center"/>
              <w:rPr>
                <w:rFonts w:cstheme="minorHAnsi"/>
                <w:sz w:val="24"/>
                <w:szCs w:val="24"/>
                <w:lang w:val="es-MX"/>
              </w:rPr>
            </w:pPr>
            <w:r>
              <w:rPr>
                <w:rFonts w:cstheme="minorHAnsi"/>
                <w:sz w:val="24"/>
                <w:szCs w:val="24"/>
                <w:lang w:val="es-MX"/>
              </w:rPr>
              <w:t>3</w:t>
            </w:r>
          </w:p>
        </w:tc>
        <w:tc>
          <w:tcPr>
            <w:tcW w:w="2193" w:type="dxa"/>
            <w:vAlign w:val="center"/>
          </w:tcPr>
          <w:p w14:paraId="29381445"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Decano</w:t>
            </w:r>
          </w:p>
        </w:tc>
        <w:tc>
          <w:tcPr>
            <w:tcW w:w="1606" w:type="dxa"/>
            <w:vAlign w:val="center"/>
          </w:tcPr>
          <w:p w14:paraId="676E5330"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rPr>
              <w:t>Asignar la carga horaria de docentes por criterios</w:t>
            </w:r>
          </w:p>
        </w:tc>
        <w:tc>
          <w:tcPr>
            <w:tcW w:w="3189" w:type="dxa"/>
            <w:vAlign w:val="center"/>
          </w:tcPr>
          <w:p w14:paraId="0E7A3427"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 xml:space="preserve">Asignación de responsabilidades a Docentes por criterio </w:t>
            </w:r>
          </w:p>
        </w:tc>
      </w:tr>
      <w:tr w:rsidR="000C2F66" w:rsidRPr="00937330" w14:paraId="35BDE34C" w14:textId="77777777" w:rsidTr="000C2F66">
        <w:trPr>
          <w:trHeight w:val="520"/>
          <w:jc w:val="center"/>
        </w:trPr>
        <w:tc>
          <w:tcPr>
            <w:tcW w:w="570" w:type="dxa"/>
            <w:vAlign w:val="center"/>
          </w:tcPr>
          <w:p w14:paraId="15BDC8E4"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4</w:t>
            </w:r>
          </w:p>
        </w:tc>
        <w:tc>
          <w:tcPr>
            <w:tcW w:w="2193" w:type="dxa"/>
          </w:tcPr>
          <w:p w14:paraId="2CD0840F" w14:textId="77777777" w:rsidR="000C2F66" w:rsidRPr="00937330" w:rsidRDefault="000C2F66" w:rsidP="000C2F66">
            <w:pPr>
              <w:rPr>
                <w:rFonts w:cstheme="minorHAnsi"/>
                <w:sz w:val="24"/>
                <w:szCs w:val="24"/>
              </w:rPr>
            </w:pPr>
            <w:r w:rsidRPr="00937330">
              <w:rPr>
                <w:rFonts w:cstheme="minorHAnsi"/>
                <w:sz w:val="24"/>
                <w:szCs w:val="24"/>
              </w:rPr>
              <w:t>Docente Responsable del criterio Academia - Investigación</w:t>
            </w:r>
          </w:p>
        </w:tc>
        <w:tc>
          <w:tcPr>
            <w:tcW w:w="1606" w:type="dxa"/>
            <w:vAlign w:val="center"/>
          </w:tcPr>
          <w:p w14:paraId="5666FF63"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Revisar el modelo de evaluación</w:t>
            </w:r>
          </w:p>
        </w:tc>
        <w:tc>
          <w:tcPr>
            <w:tcW w:w="3189" w:type="dxa"/>
            <w:vAlign w:val="center"/>
          </w:tcPr>
          <w:p w14:paraId="4860698B"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rPr>
              <w:t>Revisión del modelo para la evaluación de carreras y solicitud de evidencias Decanato</w:t>
            </w:r>
          </w:p>
        </w:tc>
      </w:tr>
      <w:tr w:rsidR="000C2F66" w:rsidRPr="00937330" w14:paraId="3CD56EB2" w14:textId="77777777" w:rsidTr="000C2F66">
        <w:trPr>
          <w:trHeight w:val="885"/>
          <w:jc w:val="center"/>
        </w:trPr>
        <w:tc>
          <w:tcPr>
            <w:tcW w:w="570" w:type="dxa"/>
            <w:vAlign w:val="center"/>
          </w:tcPr>
          <w:p w14:paraId="50C5A05E"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5</w:t>
            </w:r>
          </w:p>
        </w:tc>
        <w:tc>
          <w:tcPr>
            <w:tcW w:w="2193" w:type="dxa"/>
            <w:vAlign w:val="center"/>
          </w:tcPr>
          <w:p w14:paraId="48A6141C"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Docente Responsable del criterio Academia - Investigación</w:t>
            </w:r>
          </w:p>
        </w:tc>
        <w:tc>
          <w:tcPr>
            <w:tcW w:w="1606" w:type="dxa"/>
            <w:vAlign w:val="center"/>
          </w:tcPr>
          <w:p w14:paraId="265E4779"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Recolectar información de los indicadores</w:t>
            </w:r>
          </w:p>
        </w:tc>
        <w:tc>
          <w:tcPr>
            <w:tcW w:w="3189" w:type="dxa"/>
            <w:vAlign w:val="center"/>
          </w:tcPr>
          <w:p w14:paraId="09E8A382"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Recolección de información necesaria para entregar al coordinador de la carrera</w:t>
            </w:r>
          </w:p>
        </w:tc>
      </w:tr>
      <w:tr w:rsidR="000C2F66" w:rsidRPr="00937330" w14:paraId="29E2A96B" w14:textId="77777777" w:rsidTr="000C2F66">
        <w:trPr>
          <w:trHeight w:val="1154"/>
          <w:jc w:val="center"/>
        </w:trPr>
        <w:tc>
          <w:tcPr>
            <w:tcW w:w="570" w:type="dxa"/>
            <w:vAlign w:val="center"/>
          </w:tcPr>
          <w:p w14:paraId="63046C8B"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6</w:t>
            </w:r>
          </w:p>
        </w:tc>
        <w:tc>
          <w:tcPr>
            <w:tcW w:w="2193" w:type="dxa"/>
          </w:tcPr>
          <w:p w14:paraId="3BC4EE15" w14:textId="77777777" w:rsidR="000C2F66" w:rsidRPr="00937330" w:rsidRDefault="000C2F66" w:rsidP="000C2F66">
            <w:pPr>
              <w:rPr>
                <w:rFonts w:cstheme="minorHAnsi"/>
                <w:sz w:val="24"/>
                <w:szCs w:val="24"/>
              </w:rPr>
            </w:pPr>
            <w:r w:rsidRPr="00937330">
              <w:rPr>
                <w:rFonts w:cstheme="minorHAnsi"/>
                <w:sz w:val="24"/>
                <w:szCs w:val="24"/>
              </w:rPr>
              <w:t>Docente Responsable del criterio Academia - Investigación</w:t>
            </w:r>
          </w:p>
        </w:tc>
        <w:tc>
          <w:tcPr>
            <w:tcW w:w="1606" w:type="dxa"/>
            <w:vAlign w:val="center"/>
          </w:tcPr>
          <w:p w14:paraId="0CEE7074"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Calcular los indicadores</w:t>
            </w:r>
          </w:p>
        </w:tc>
        <w:tc>
          <w:tcPr>
            <w:tcW w:w="3189" w:type="dxa"/>
            <w:vAlign w:val="center"/>
          </w:tcPr>
          <w:p w14:paraId="325CB6EE"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Cálculo de indicadores de acuerdo a los requerimientos</w:t>
            </w:r>
          </w:p>
        </w:tc>
      </w:tr>
      <w:tr w:rsidR="000C2F66" w:rsidRPr="00937330" w14:paraId="4EA59667" w14:textId="77777777" w:rsidTr="000C2F66">
        <w:trPr>
          <w:trHeight w:val="1173"/>
          <w:jc w:val="center"/>
        </w:trPr>
        <w:tc>
          <w:tcPr>
            <w:tcW w:w="570" w:type="dxa"/>
            <w:vAlign w:val="center"/>
          </w:tcPr>
          <w:p w14:paraId="778A495B" w14:textId="77777777" w:rsidR="000C2F66" w:rsidRPr="00937330" w:rsidRDefault="000C2F66" w:rsidP="000C2F66">
            <w:pPr>
              <w:spacing w:after="0" w:line="240" w:lineRule="auto"/>
              <w:jc w:val="center"/>
              <w:rPr>
                <w:rFonts w:cstheme="minorHAnsi"/>
                <w:sz w:val="24"/>
                <w:szCs w:val="24"/>
              </w:rPr>
            </w:pPr>
            <w:r w:rsidRPr="00937330">
              <w:rPr>
                <w:rFonts w:cstheme="minorHAnsi"/>
                <w:sz w:val="24"/>
                <w:szCs w:val="24"/>
              </w:rPr>
              <w:t>7</w:t>
            </w:r>
          </w:p>
        </w:tc>
        <w:tc>
          <w:tcPr>
            <w:tcW w:w="2193" w:type="dxa"/>
          </w:tcPr>
          <w:p w14:paraId="0F2D1FF2" w14:textId="77777777" w:rsidR="000C2F66" w:rsidRPr="00937330" w:rsidRDefault="000C2F66" w:rsidP="000C2F66">
            <w:pPr>
              <w:rPr>
                <w:rFonts w:cstheme="minorHAnsi"/>
                <w:sz w:val="24"/>
                <w:szCs w:val="24"/>
              </w:rPr>
            </w:pPr>
            <w:r w:rsidRPr="00937330">
              <w:rPr>
                <w:rFonts w:cstheme="minorHAnsi"/>
                <w:sz w:val="24"/>
                <w:szCs w:val="24"/>
              </w:rPr>
              <w:t>Docente Responsable del criterio Academia - Investigación</w:t>
            </w:r>
          </w:p>
        </w:tc>
        <w:tc>
          <w:tcPr>
            <w:tcW w:w="1606" w:type="dxa"/>
            <w:vAlign w:val="center"/>
          </w:tcPr>
          <w:p w14:paraId="512F525E"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Elaborar los archivos del criterio</w:t>
            </w:r>
          </w:p>
        </w:tc>
        <w:tc>
          <w:tcPr>
            <w:tcW w:w="3189" w:type="dxa"/>
            <w:vAlign w:val="center"/>
          </w:tcPr>
          <w:p w14:paraId="1F77B69E"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Elaborar los archivos físicos y digitales correspondientes al criterio asignado</w:t>
            </w:r>
          </w:p>
        </w:tc>
      </w:tr>
      <w:tr w:rsidR="000C2F66" w:rsidRPr="00937330" w14:paraId="1F6CFB01" w14:textId="77777777" w:rsidTr="000C2F66">
        <w:trPr>
          <w:trHeight w:val="1192"/>
          <w:jc w:val="center"/>
        </w:trPr>
        <w:tc>
          <w:tcPr>
            <w:tcW w:w="570" w:type="dxa"/>
            <w:vAlign w:val="center"/>
          </w:tcPr>
          <w:p w14:paraId="4187C070" w14:textId="77777777" w:rsidR="000C2F66" w:rsidRPr="00937330" w:rsidRDefault="000C2F66" w:rsidP="000C2F66">
            <w:pPr>
              <w:spacing w:after="0" w:line="240" w:lineRule="auto"/>
              <w:jc w:val="center"/>
              <w:rPr>
                <w:rFonts w:cstheme="minorHAnsi"/>
                <w:sz w:val="24"/>
                <w:szCs w:val="24"/>
              </w:rPr>
            </w:pPr>
            <w:r w:rsidRPr="00937330">
              <w:rPr>
                <w:rFonts w:cstheme="minorHAnsi"/>
                <w:sz w:val="24"/>
                <w:szCs w:val="24"/>
              </w:rPr>
              <w:t>8</w:t>
            </w:r>
          </w:p>
        </w:tc>
        <w:tc>
          <w:tcPr>
            <w:tcW w:w="2193" w:type="dxa"/>
          </w:tcPr>
          <w:p w14:paraId="0FEE6C6C" w14:textId="77777777" w:rsidR="000C2F66" w:rsidRPr="00937330" w:rsidRDefault="000C2F66" w:rsidP="000C2F66">
            <w:pPr>
              <w:rPr>
                <w:rFonts w:cstheme="minorHAnsi"/>
                <w:sz w:val="24"/>
                <w:szCs w:val="24"/>
              </w:rPr>
            </w:pPr>
            <w:r w:rsidRPr="00937330">
              <w:rPr>
                <w:rFonts w:cstheme="minorHAnsi"/>
                <w:sz w:val="24"/>
                <w:szCs w:val="24"/>
              </w:rPr>
              <w:t>Docente Responsable del criterio Academia - Investigación</w:t>
            </w:r>
          </w:p>
        </w:tc>
        <w:tc>
          <w:tcPr>
            <w:tcW w:w="1606" w:type="dxa"/>
            <w:vAlign w:val="center"/>
          </w:tcPr>
          <w:p w14:paraId="48C215A5"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 xml:space="preserve">Entregar los archivos a la comisión de validación </w:t>
            </w:r>
          </w:p>
        </w:tc>
        <w:tc>
          <w:tcPr>
            <w:tcW w:w="3189" w:type="dxa"/>
            <w:vAlign w:val="center"/>
          </w:tcPr>
          <w:p w14:paraId="58C52D70"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Entrega de documentación recolectada basada en el modelo de evaluación de la carrera</w:t>
            </w:r>
          </w:p>
        </w:tc>
      </w:tr>
      <w:tr w:rsidR="000C2F66" w:rsidRPr="00937330" w14:paraId="2D670759" w14:textId="77777777" w:rsidTr="000C2F66">
        <w:trPr>
          <w:trHeight w:val="885"/>
          <w:jc w:val="center"/>
        </w:trPr>
        <w:tc>
          <w:tcPr>
            <w:tcW w:w="570" w:type="dxa"/>
            <w:vAlign w:val="center"/>
          </w:tcPr>
          <w:p w14:paraId="32E61C9F"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9</w:t>
            </w:r>
          </w:p>
        </w:tc>
        <w:tc>
          <w:tcPr>
            <w:tcW w:w="2193" w:type="dxa"/>
            <w:vAlign w:val="center"/>
          </w:tcPr>
          <w:p w14:paraId="40E4CFA3" w14:textId="77777777" w:rsidR="000C2F66" w:rsidRPr="00937330" w:rsidRDefault="000C2F66" w:rsidP="000C2F66">
            <w:pPr>
              <w:pStyle w:val="Sinespaciado"/>
              <w:rPr>
                <w:rFonts w:cstheme="minorHAnsi"/>
                <w:sz w:val="24"/>
                <w:szCs w:val="24"/>
              </w:rPr>
            </w:pPr>
            <w:r w:rsidRPr="00937330">
              <w:rPr>
                <w:rFonts w:cstheme="minorHAnsi"/>
                <w:sz w:val="24"/>
                <w:szCs w:val="24"/>
              </w:rPr>
              <w:t>Comisión de Aseguramiento</w:t>
            </w:r>
          </w:p>
          <w:p w14:paraId="24FE6BD2" w14:textId="77777777" w:rsidR="000C2F66" w:rsidRPr="00937330" w:rsidRDefault="000C2F66" w:rsidP="000C2F66">
            <w:pPr>
              <w:pStyle w:val="Sinespaciado"/>
              <w:rPr>
                <w:rFonts w:cstheme="minorHAnsi"/>
                <w:sz w:val="24"/>
                <w:szCs w:val="24"/>
                <w:lang w:val="es-MX"/>
              </w:rPr>
            </w:pPr>
            <w:r w:rsidRPr="00937330">
              <w:rPr>
                <w:rFonts w:cstheme="minorHAnsi"/>
                <w:sz w:val="24"/>
                <w:szCs w:val="24"/>
              </w:rPr>
              <w:lastRenderedPageBreak/>
              <w:t>Coordinación de Carrera</w:t>
            </w:r>
          </w:p>
        </w:tc>
        <w:tc>
          <w:tcPr>
            <w:tcW w:w="1606" w:type="dxa"/>
            <w:vAlign w:val="center"/>
          </w:tcPr>
          <w:p w14:paraId="4F7B1554"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lastRenderedPageBreak/>
              <w:t xml:space="preserve">Recibir y revisar los archivos de </w:t>
            </w:r>
            <w:r w:rsidRPr="00937330">
              <w:rPr>
                <w:rFonts w:cstheme="minorHAnsi"/>
                <w:sz w:val="24"/>
                <w:szCs w:val="24"/>
                <w:lang w:val="es-MX"/>
              </w:rPr>
              <w:lastRenderedPageBreak/>
              <w:t>cada indicador</w:t>
            </w:r>
          </w:p>
        </w:tc>
        <w:tc>
          <w:tcPr>
            <w:tcW w:w="3189" w:type="dxa"/>
            <w:vAlign w:val="center"/>
          </w:tcPr>
          <w:p w14:paraId="3FEE20A4"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lastRenderedPageBreak/>
              <w:t>Recepción y validación de la documentación</w:t>
            </w:r>
          </w:p>
        </w:tc>
      </w:tr>
      <w:tr w:rsidR="000C2F66" w:rsidRPr="00937330" w14:paraId="20D07B43" w14:textId="77777777" w:rsidTr="000C2F66">
        <w:trPr>
          <w:trHeight w:val="885"/>
          <w:jc w:val="center"/>
        </w:trPr>
        <w:tc>
          <w:tcPr>
            <w:tcW w:w="570" w:type="dxa"/>
            <w:vAlign w:val="center"/>
          </w:tcPr>
          <w:p w14:paraId="6491BE04"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lastRenderedPageBreak/>
              <w:t>10</w:t>
            </w:r>
          </w:p>
        </w:tc>
        <w:tc>
          <w:tcPr>
            <w:tcW w:w="2193" w:type="dxa"/>
            <w:vAlign w:val="center"/>
          </w:tcPr>
          <w:p w14:paraId="463393BE" w14:textId="77777777" w:rsidR="000C2F66" w:rsidRPr="00937330" w:rsidRDefault="000C2F66" w:rsidP="000C2F66">
            <w:pPr>
              <w:pStyle w:val="Sinespaciado"/>
              <w:rPr>
                <w:rFonts w:cstheme="minorHAnsi"/>
                <w:sz w:val="24"/>
                <w:szCs w:val="24"/>
              </w:rPr>
            </w:pPr>
            <w:r w:rsidRPr="00937330">
              <w:rPr>
                <w:rFonts w:cstheme="minorHAnsi"/>
                <w:sz w:val="24"/>
                <w:szCs w:val="24"/>
              </w:rPr>
              <w:t>Comisión de Aseguramiento</w:t>
            </w:r>
          </w:p>
          <w:p w14:paraId="43B7B644" w14:textId="77777777" w:rsidR="000C2F66" w:rsidRPr="00937330" w:rsidRDefault="000C2F66" w:rsidP="000C2F66">
            <w:pPr>
              <w:pStyle w:val="Sinespaciado"/>
              <w:rPr>
                <w:rFonts w:cstheme="minorHAnsi"/>
                <w:sz w:val="24"/>
                <w:szCs w:val="24"/>
              </w:rPr>
            </w:pPr>
            <w:r w:rsidRPr="00937330">
              <w:rPr>
                <w:rFonts w:cstheme="minorHAnsi"/>
                <w:sz w:val="24"/>
                <w:szCs w:val="24"/>
              </w:rPr>
              <w:t>Coordinación de Carrera</w:t>
            </w:r>
          </w:p>
        </w:tc>
        <w:tc>
          <w:tcPr>
            <w:tcW w:w="1606" w:type="dxa"/>
            <w:vAlign w:val="center"/>
          </w:tcPr>
          <w:p w14:paraId="79D82B29"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Recomendar cambios y correcciones necesarias</w:t>
            </w:r>
          </w:p>
        </w:tc>
        <w:tc>
          <w:tcPr>
            <w:tcW w:w="3189" w:type="dxa"/>
            <w:vAlign w:val="center"/>
          </w:tcPr>
          <w:p w14:paraId="74FCC9A3"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Realizar las recomendaciones necesarias, cambios y correcciones</w:t>
            </w:r>
          </w:p>
        </w:tc>
      </w:tr>
      <w:tr w:rsidR="000C2F66" w:rsidRPr="00937330" w14:paraId="27DA2465" w14:textId="77777777" w:rsidTr="000C2F66">
        <w:trPr>
          <w:trHeight w:val="904"/>
          <w:jc w:val="center"/>
        </w:trPr>
        <w:tc>
          <w:tcPr>
            <w:tcW w:w="570" w:type="dxa"/>
            <w:vAlign w:val="center"/>
          </w:tcPr>
          <w:p w14:paraId="7915755B"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11</w:t>
            </w:r>
          </w:p>
        </w:tc>
        <w:tc>
          <w:tcPr>
            <w:tcW w:w="2193" w:type="dxa"/>
            <w:vAlign w:val="center"/>
          </w:tcPr>
          <w:p w14:paraId="474410DB" w14:textId="77777777" w:rsidR="000C2F66" w:rsidRPr="00937330" w:rsidRDefault="000C2F66" w:rsidP="000C2F66">
            <w:pPr>
              <w:pStyle w:val="Sinespaciado"/>
              <w:rPr>
                <w:rFonts w:cstheme="minorHAnsi"/>
                <w:sz w:val="24"/>
                <w:szCs w:val="24"/>
                <w:lang w:val="es-MX"/>
              </w:rPr>
            </w:pPr>
            <w:r w:rsidRPr="00937330">
              <w:rPr>
                <w:rFonts w:cstheme="minorHAnsi"/>
                <w:sz w:val="24"/>
                <w:szCs w:val="24"/>
              </w:rPr>
              <w:t xml:space="preserve">Docente Responsable del criterio </w:t>
            </w:r>
          </w:p>
        </w:tc>
        <w:tc>
          <w:tcPr>
            <w:tcW w:w="1606" w:type="dxa"/>
            <w:vAlign w:val="center"/>
          </w:tcPr>
          <w:p w14:paraId="19477183"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 xml:space="preserve">Realizar cambios y  correcciones </w:t>
            </w:r>
          </w:p>
        </w:tc>
        <w:tc>
          <w:tcPr>
            <w:tcW w:w="3189" w:type="dxa"/>
            <w:vAlign w:val="center"/>
          </w:tcPr>
          <w:p w14:paraId="64DA5ACC"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Realizar correcciones y enviar observaciones a la comisión de validación</w:t>
            </w:r>
          </w:p>
        </w:tc>
      </w:tr>
      <w:tr w:rsidR="000C2F66" w:rsidRPr="00937330" w14:paraId="57F94276" w14:textId="77777777" w:rsidTr="000C2F66">
        <w:trPr>
          <w:trHeight w:val="596"/>
          <w:jc w:val="center"/>
        </w:trPr>
        <w:tc>
          <w:tcPr>
            <w:tcW w:w="570" w:type="dxa"/>
            <w:vAlign w:val="center"/>
          </w:tcPr>
          <w:p w14:paraId="76B2F9D3"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12</w:t>
            </w:r>
          </w:p>
        </w:tc>
        <w:tc>
          <w:tcPr>
            <w:tcW w:w="2193" w:type="dxa"/>
            <w:vAlign w:val="center"/>
          </w:tcPr>
          <w:p w14:paraId="4B270A43" w14:textId="77777777" w:rsidR="000C2F66" w:rsidRPr="00937330" w:rsidRDefault="000C2F66" w:rsidP="000C2F66">
            <w:pPr>
              <w:pStyle w:val="Sinespaciado"/>
              <w:rPr>
                <w:rFonts w:cstheme="minorHAnsi"/>
                <w:sz w:val="24"/>
                <w:szCs w:val="24"/>
              </w:rPr>
            </w:pPr>
            <w:r w:rsidRPr="00937330">
              <w:rPr>
                <w:rFonts w:cstheme="minorHAnsi"/>
                <w:sz w:val="24"/>
                <w:szCs w:val="24"/>
              </w:rPr>
              <w:t>Comisión de Aseguramiento</w:t>
            </w:r>
          </w:p>
          <w:p w14:paraId="33C19ADC" w14:textId="77777777" w:rsidR="000C2F66" w:rsidRPr="00937330" w:rsidRDefault="000C2F66" w:rsidP="000C2F66">
            <w:pPr>
              <w:pStyle w:val="Sinespaciado"/>
              <w:rPr>
                <w:rFonts w:cstheme="minorHAnsi"/>
                <w:sz w:val="24"/>
                <w:szCs w:val="24"/>
                <w:lang w:val="es-MX"/>
              </w:rPr>
            </w:pPr>
            <w:r w:rsidRPr="00937330">
              <w:rPr>
                <w:rFonts w:cstheme="minorHAnsi"/>
                <w:sz w:val="24"/>
                <w:szCs w:val="24"/>
              </w:rPr>
              <w:t>Coordinación de Carrera</w:t>
            </w:r>
          </w:p>
        </w:tc>
        <w:tc>
          <w:tcPr>
            <w:tcW w:w="1606" w:type="dxa"/>
            <w:vAlign w:val="center"/>
          </w:tcPr>
          <w:p w14:paraId="255EC0B1"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Revisar el archivo</w:t>
            </w:r>
          </w:p>
        </w:tc>
        <w:tc>
          <w:tcPr>
            <w:tcW w:w="3189" w:type="dxa"/>
            <w:vAlign w:val="center"/>
          </w:tcPr>
          <w:p w14:paraId="3F1306D0"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Revisión de observaciones</w:t>
            </w:r>
          </w:p>
        </w:tc>
      </w:tr>
      <w:tr w:rsidR="000C2F66" w:rsidRPr="00937330" w14:paraId="28BA9C5A" w14:textId="77777777" w:rsidTr="000C2F66">
        <w:trPr>
          <w:trHeight w:val="410"/>
          <w:jc w:val="center"/>
        </w:trPr>
        <w:tc>
          <w:tcPr>
            <w:tcW w:w="570" w:type="dxa"/>
            <w:vAlign w:val="center"/>
          </w:tcPr>
          <w:p w14:paraId="10778E19"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13</w:t>
            </w:r>
          </w:p>
        </w:tc>
        <w:tc>
          <w:tcPr>
            <w:tcW w:w="2193" w:type="dxa"/>
            <w:vAlign w:val="center"/>
          </w:tcPr>
          <w:p w14:paraId="559317C4" w14:textId="77777777" w:rsidR="000C2F66" w:rsidRPr="00937330" w:rsidRDefault="000C2F66" w:rsidP="000C2F66">
            <w:pPr>
              <w:pStyle w:val="Sinespaciado"/>
              <w:rPr>
                <w:rFonts w:cstheme="minorHAnsi"/>
                <w:sz w:val="24"/>
                <w:szCs w:val="24"/>
              </w:rPr>
            </w:pPr>
            <w:r w:rsidRPr="00937330">
              <w:rPr>
                <w:rFonts w:cstheme="minorHAnsi"/>
                <w:sz w:val="24"/>
                <w:szCs w:val="24"/>
              </w:rPr>
              <w:t>Comisión de Aseguramiento</w:t>
            </w:r>
          </w:p>
          <w:p w14:paraId="0703AD5F" w14:textId="77777777" w:rsidR="000C2F66" w:rsidRPr="00937330" w:rsidRDefault="000C2F66" w:rsidP="000C2F66">
            <w:pPr>
              <w:pStyle w:val="Sinespaciado"/>
              <w:rPr>
                <w:rFonts w:cstheme="minorHAnsi"/>
                <w:sz w:val="24"/>
                <w:szCs w:val="24"/>
                <w:lang w:val="es-MX"/>
              </w:rPr>
            </w:pPr>
            <w:r w:rsidRPr="00937330">
              <w:rPr>
                <w:rFonts w:cstheme="minorHAnsi"/>
                <w:sz w:val="24"/>
                <w:szCs w:val="24"/>
              </w:rPr>
              <w:t>Coordinación de Carrera</w:t>
            </w:r>
          </w:p>
        </w:tc>
        <w:tc>
          <w:tcPr>
            <w:tcW w:w="1606" w:type="dxa"/>
            <w:vAlign w:val="center"/>
          </w:tcPr>
          <w:p w14:paraId="331ECFF5"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rPr>
              <w:t>Entregar de evidencias de evaluación de indicadores académicos</w:t>
            </w:r>
          </w:p>
        </w:tc>
        <w:tc>
          <w:tcPr>
            <w:tcW w:w="3189" w:type="dxa"/>
            <w:vAlign w:val="center"/>
          </w:tcPr>
          <w:p w14:paraId="401CB78E"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Realizar la entrega de las evidencias de evaluación de indicadores académicos</w:t>
            </w:r>
          </w:p>
        </w:tc>
      </w:tr>
      <w:tr w:rsidR="000C2F66" w:rsidRPr="00937330" w14:paraId="53B16EF4" w14:textId="77777777" w:rsidTr="000C2F66">
        <w:trPr>
          <w:trHeight w:val="1211"/>
          <w:jc w:val="center"/>
        </w:trPr>
        <w:tc>
          <w:tcPr>
            <w:tcW w:w="570" w:type="dxa"/>
            <w:vAlign w:val="center"/>
          </w:tcPr>
          <w:p w14:paraId="1A0CF367"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14</w:t>
            </w:r>
          </w:p>
        </w:tc>
        <w:tc>
          <w:tcPr>
            <w:tcW w:w="2193" w:type="dxa"/>
            <w:vAlign w:val="center"/>
          </w:tcPr>
          <w:p w14:paraId="7DE26D90" w14:textId="77777777" w:rsidR="000C2F66" w:rsidRPr="00937330" w:rsidRDefault="000C2F66" w:rsidP="000C2F66">
            <w:pPr>
              <w:pStyle w:val="Sinespaciado"/>
              <w:rPr>
                <w:rFonts w:cstheme="minorHAnsi"/>
                <w:sz w:val="24"/>
                <w:szCs w:val="24"/>
              </w:rPr>
            </w:pPr>
            <w:r w:rsidRPr="00937330">
              <w:rPr>
                <w:rFonts w:cstheme="minorHAnsi"/>
                <w:sz w:val="24"/>
                <w:szCs w:val="24"/>
              </w:rPr>
              <w:t>Consejo Directivo de la Facultad</w:t>
            </w:r>
          </w:p>
        </w:tc>
        <w:tc>
          <w:tcPr>
            <w:tcW w:w="1606" w:type="dxa"/>
            <w:vAlign w:val="center"/>
          </w:tcPr>
          <w:p w14:paraId="72922186" w14:textId="77777777" w:rsidR="000C2F66" w:rsidRPr="00937330" w:rsidRDefault="000C2F66" w:rsidP="000C2F66">
            <w:pPr>
              <w:spacing w:after="0" w:line="240" w:lineRule="auto"/>
              <w:rPr>
                <w:rFonts w:cstheme="minorHAnsi"/>
                <w:sz w:val="24"/>
                <w:szCs w:val="24"/>
              </w:rPr>
            </w:pPr>
            <w:r w:rsidRPr="00937330">
              <w:rPr>
                <w:rFonts w:cstheme="minorHAnsi"/>
                <w:sz w:val="24"/>
                <w:szCs w:val="24"/>
              </w:rPr>
              <w:t>Revisar las evidencias de evaluación de indicadores académicos</w:t>
            </w:r>
          </w:p>
        </w:tc>
        <w:tc>
          <w:tcPr>
            <w:tcW w:w="3189" w:type="dxa"/>
            <w:vAlign w:val="center"/>
          </w:tcPr>
          <w:p w14:paraId="6B1D0764" w14:textId="77777777" w:rsidR="000C2F66" w:rsidRPr="00937330" w:rsidRDefault="000C2F66" w:rsidP="000C2F66">
            <w:pPr>
              <w:spacing w:after="0" w:line="240" w:lineRule="auto"/>
              <w:rPr>
                <w:rFonts w:cstheme="minorHAnsi"/>
                <w:color w:val="000000" w:themeColor="text1"/>
                <w:sz w:val="24"/>
                <w:szCs w:val="24"/>
              </w:rPr>
            </w:pPr>
            <w:r w:rsidRPr="00937330">
              <w:rPr>
                <w:rFonts w:cstheme="minorHAnsi"/>
                <w:color w:val="000000" w:themeColor="text1"/>
                <w:sz w:val="24"/>
                <w:szCs w:val="24"/>
              </w:rPr>
              <w:t>Revisión de evidencias</w:t>
            </w:r>
          </w:p>
        </w:tc>
      </w:tr>
      <w:tr w:rsidR="000C2F66" w:rsidRPr="00937330" w14:paraId="22496BF8" w14:textId="77777777" w:rsidTr="000C2F66">
        <w:trPr>
          <w:trHeight w:val="885"/>
          <w:jc w:val="center"/>
        </w:trPr>
        <w:tc>
          <w:tcPr>
            <w:tcW w:w="570" w:type="dxa"/>
            <w:vAlign w:val="center"/>
          </w:tcPr>
          <w:p w14:paraId="58FA6892"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15</w:t>
            </w:r>
          </w:p>
        </w:tc>
        <w:tc>
          <w:tcPr>
            <w:tcW w:w="2193" w:type="dxa"/>
            <w:vAlign w:val="center"/>
          </w:tcPr>
          <w:p w14:paraId="198A9264"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Consejo Directivo de la Facultad</w:t>
            </w:r>
          </w:p>
        </w:tc>
        <w:tc>
          <w:tcPr>
            <w:tcW w:w="1606" w:type="dxa"/>
            <w:vAlign w:val="center"/>
          </w:tcPr>
          <w:p w14:paraId="741EC8A3" w14:textId="77777777" w:rsidR="000C2F66" w:rsidRPr="00937330" w:rsidRDefault="000C2F66" w:rsidP="000C2F66">
            <w:pPr>
              <w:spacing w:after="0" w:line="240" w:lineRule="auto"/>
              <w:rPr>
                <w:rFonts w:cstheme="minorHAnsi"/>
                <w:sz w:val="24"/>
                <w:szCs w:val="24"/>
              </w:rPr>
            </w:pPr>
            <w:r w:rsidRPr="00937330">
              <w:rPr>
                <w:rFonts w:cstheme="minorHAnsi"/>
                <w:sz w:val="24"/>
                <w:szCs w:val="24"/>
              </w:rPr>
              <w:t>Elaborar el documento de resolución</w:t>
            </w:r>
          </w:p>
        </w:tc>
        <w:tc>
          <w:tcPr>
            <w:tcW w:w="3189" w:type="dxa"/>
            <w:vAlign w:val="center"/>
          </w:tcPr>
          <w:p w14:paraId="5C040BE6" w14:textId="77777777" w:rsidR="000C2F66" w:rsidRPr="00937330" w:rsidRDefault="000C2F66" w:rsidP="000C2F66">
            <w:pPr>
              <w:spacing w:after="0" w:line="240" w:lineRule="auto"/>
              <w:rPr>
                <w:rFonts w:cstheme="minorHAnsi"/>
                <w:color w:val="000000" w:themeColor="text1"/>
                <w:sz w:val="24"/>
                <w:szCs w:val="24"/>
                <w:lang w:val="es-MX"/>
              </w:rPr>
            </w:pPr>
            <w:r w:rsidRPr="00937330">
              <w:rPr>
                <w:rFonts w:cstheme="minorHAnsi"/>
                <w:color w:val="000000" w:themeColor="text1"/>
                <w:sz w:val="24"/>
                <w:szCs w:val="24"/>
                <w:lang w:val="es-MX"/>
              </w:rPr>
              <w:t>Elaborar el documento de resolución</w:t>
            </w:r>
          </w:p>
        </w:tc>
      </w:tr>
      <w:tr w:rsidR="000C2F66" w:rsidRPr="00937330" w14:paraId="3D3225F8" w14:textId="77777777" w:rsidTr="000C2F66">
        <w:trPr>
          <w:trHeight w:val="885"/>
          <w:jc w:val="center"/>
        </w:trPr>
        <w:tc>
          <w:tcPr>
            <w:tcW w:w="570" w:type="dxa"/>
            <w:vAlign w:val="center"/>
          </w:tcPr>
          <w:p w14:paraId="75BFD4C5"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16</w:t>
            </w:r>
          </w:p>
        </w:tc>
        <w:tc>
          <w:tcPr>
            <w:tcW w:w="2193" w:type="dxa"/>
            <w:vAlign w:val="center"/>
          </w:tcPr>
          <w:p w14:paraId="5B5274F0"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Secretaría</w:t>
            </w:r>
          </w:p>
        </w:tc>
        <w:tc>
          <w:tcPr>
            <w:tcW w:w="1606" w:type="dxa"/>
            <w:vAlign w:val="center"/>
          </w:tcPr>
          <w:p w14:paraId="055D0045" w14:textId="77777777" w:rsidR="000C2F66" w:rsidRPr="00937330" w:rsidRDefault="000C2F66" w:rsidP="000C2F66">
            <w:pPr>
              <w:spacing w:after="0" w:line="240" w:lineRule="auto"/>
              <w:rPr>
                <w:rFonts w:cstheme="minorHAnsi"/>
                <w:sz w:val="24"/>
                <w:szCs w:val="24"/>
              </w:rPr>
            </w:pPr>
            <w:r w:rsidRPr="00937330">
              <w:rPr>
                <w:rFonts w:cstheme="minorHAnsi"/>
                <w:sz w:val="24"/>
                <w:szCs w:val="24"/>
              </w:rPr>
              <w:t>Ingreso de información den la base de datos</w:t>
            </w:r>
          </w:p>
        </w:tc>
        <w:tc>
          <w:tcPr>
            <w:tcW w:w="3189" w:type="dxa"/>
            <w:vAlign w:val="center"/>
          </w:tcPr>
          <w:p w14:paraId="5BE00BD1" w14:textId="77777777" w:rsidR="000C2F66" w:rsidRPr="00937330" w:rsidRDefault="000C2F66" w:rsidP="000C2F66">
            <w:pPr>
              <w:spacing w:after="0" w:line="240" w:lineRule="auto"/>
              <w:rPr>
                <w:rFonts w:cstheme="minorHAnsi"/>
                <w:color w:val="000000" w:themeColor="text1"/>
                <w:sz w:val="24"/>
                <w:szCs w:val="24"/>
                <w:lang w:val="es-MX"/>
              </w:rPr>
            </w:pPr>
          </w:p>
        </w:tc>
      </w:tr>
      <w:tr w:rsidR="000C2F66" w:rsidRPr="00937330" w14:paraId="17DCC273" w14:textId="77777777" w:rsidTr="000C2F66">
        <w:trPr>
          <w:trHeight w:val="307"/>
          <w:jc w:val="center"/>
        </w:trPr>
        <w:tc>
          <w:tcPr>
            <w:tcW w:w="570" w:type="dxa"/>
            <w:vAlign w:val="center"/>
          </w:tcPr>
          <w:p w14:paraId="47E77B27" w14:textId="77777777" w:rsidR="000C2F66" w:rsidRPr="00937330" w:rsidRDefault="000C2F66" w:rsidP="000C2F66">
            <w:pPr>
              <w:spacing w:after="0" w:line="240" w:lineRule="auto"/>
              <w:jc w:val="center"/>
              <w:rPr>
                <w:rFonts w:cstheme="minorHAnsi"/>
                <w:sz w:val="24"/>
                <w:szCs w:val="24"/>
                <w:lang w:val="es-MX"/>
              </w:rPr>
            </w:pPr>
            <w:r w:rsidRPr="00937330">
              <w:rPr>
                <w:rFonts w:cstheme="minorHAnsi"/>
                <w:sz w:val="24"/>
                <w:szCs w:val="24"/>
                <w:lang w:val="es-MX"/>
              </w:rPr>
              <w:t>17</w:t>
            </w:r>
          </w:p>
        </w:tc>
        <w:tc>
          <w:tcPr>
            <w:tcW w:w="2193" w:type="dxa"/>
            <w:vAlign w:val="center"/>
          </w:tcPr>
          <w:p w14:paraId="166C5BC4"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Secretaría</w:t>
            </w:r>
          </w:p>
        </w:tc>
        <w:tc>
          <w:tcPr>
            <w:tcW w:w="1606" w:type="dxa"/>
            <w:vAlign w:val="center"/>
          </w:tcPr>
          <w:p w14:paraId="56092473"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Archivar</w:t>
            </w:r>
          </w:p>
        </w:tc>
        <w:tc>
          <w:tcPr>
            <w:tcW w:w="3189" w:type="dxa"/>
            <w:vAlign w:val="center"/>
          </w:tcPr>
          <w:p w14:paraId="37C83D19"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Archivar la información</w:t>
            </w:r>
          </w:p>
        </w:tc>
      </w:tr>
      <w:tr w:rsidR="000C2F66" w:rsidRPr="00937330" w14:paraId="4858A0D5" w14:textId="77777777" w:rsidTr="000C2F66">
        <w:trPr>
          <w:trHeight w:val="288"/>
          <w:jc w:val="center"/>
        </w:trPr>
        <w:tc>
          <w:tcPr>
            <w:tcW w:w="570" w:type="dxa"/>
            <w:vAlign w:val="center"/>
          </w:tcPr>
          <w:p w14:paraId="0B1C6B81" w14:textId="77777777" w:rsidR="000C2F66" w:rsidRPr="00937330" w:rsidRDefault="000C2F66" w:rsidP="000C2F66">
            <w:pPr>
              <w:spacing w:after="0" w:line="240" w:lineRule="auto"/>
              <w:jc w:val="center"/>
              <w:rPr>
                <w:rFonts w:cstheme="minorHAnsi"/>
                <w:sz w:val="24"/>
                <w:szCs w:val="24"/>
                <w:lang w:val="es-ES"/>
              </w:rPr>
            </w:pPr>
            <w:r w:rsidRPr="00937330">
              <w:rPr>
                <w:rFonts w:cstheme="minorHAnsi"/>
                <w:sz w:val="24"/>
                <w:szCs w:val="24"/>
                <w:lang w:val="es-ES"/>
              </w:rPr>
              <w:t>18</w:t>
            </w:r>
          </w:p>
        </w:tc>
        <w:tc>
          <w:tcPr>
            <w:tcW w:w="2193" w:type="dxa"/>
            <w:vAlign w:val="center"/>
          </w:tcPr>
          <w:p w14:paraId="5C54F067" w14:textId="77777777" w:rsidR="000C2F66" w:rsidRPr="00937330" w:rsidRDefault="000C2F66" w:rsidP="000C2F66">
            <w:pPr>
              <w:spacing w:after="0" w:line="240" w:lineRule="auto"/>
              <w:rPr>
                <w:rFonts w:cstheme="minorHAnsi"/>
                <w:sz w:val="24"/>
                <w:szCs w:val="24"/>
                <w:lang w:val="es-MX"/>
              </w:rPr>
            </w:pPr>
            <w:r w:rsidRPr="00937330">
              <w:rPr>
                <w:rFonts w:cstheme="minorHAnsi"/>
                <w:sz w:val="24"/>
                <w:szCs w:val="24"/>
                <w:lang w:val="es-MX"/>
              </w:rPr>
              <w:t>Secretaría</w:t>
            </w:r>
          </w:p>
        </w:tc>
        <w:tc>
          <w:tcPr>
            <w:tcW w:w="1606" w:type="dxa"/>
            <w:vAlign w:val="center"/>
          </w:tcPr>
          <w:p w14:paraId="419796A1" w14:textId="77777777" w:rsidR="000C2F66" w:rsidRPr="00937330" w:rsidRDefault="000C2F66" w:rsidP="000C2F66">
            <w:pPr>
              <w:spacing w:after="0" w:line="240" w:lineRule="auto"/>
              <w:rPr>
                <w:rFonts w:cstheme="minorHAnsi"/>
                <w:sz w:val="24"/>
                <w:szCs w:val="24"/>
              </w:rPr>
            </w:pPr>
            <w:r w:rsidRPr="00937330">
              <w:rPr>
                <w:rFonts w:cstheme="minorHAnsi"/>
                <w:sz w:val="24"/>
                <w:szCs w:val="24"/>
              </w:rPr>
              <w:t>Custodiar</w:t>
            </w:r>
          </w:p>
        </w:tc>
        <w:tc>
          <w:tcPr>
            <w:tcW w:w="3189" w:type="dxa"/>
            <w:vAlign w:val="center"/>
          </w:tcPr>
          <w:p w14:paraId="6F7A77F3" w14:textId="77777777" w:rsidR="000C2F66" w:rsidRPr="00937330" w:rsidRDefault="000C2F66" w:rsidP="000C2F66">
            <w:pPr>
              <w:spacing w:after="0" w:line="240" w:lineRule="auto"/>
              <w:rPr>
                <w:rFonts w:cstheme="minorHAnsi"/>
                <w:color w:val="000000" w:themeColor="text1"/>
                <w:sz w:val="24"/>
                <w:szCs w:val="24"/>
                <w:lang w:val="es-MX"/>
              </w:rPr>
            </w:pPr>
            <w:r w:rsidRPr="00937330">
              <w:rPr>
                <w:rFonts w:cstheme="minorHAnsi"/>
                <w:color w:val="000000" w:themeColor="text1"/>
                <w:sz w:val="24"/>
                <w:szCs w:val="24"/>
                <w:lang w:val="es-MX"/>
              </w:rPr>
              <w:t>Custodia de la Información</w:t>
            </w:r>
          </w:p>
        </w:tc>
      </w:tr>
      <w:tr w:rsidR="000C2F66" w:rsidRPr="00937330" w14:paraId="3E548419" w14:textId="77777777" w:rsidTr="000C2F66">
        <w:trPr>
          <w:trHeight w:val="307"/>
          <w:jc w:val="center"/>
        </w:trPr>
        <w:tc>
          <w:tcPr>
            <w:tcW w:w="7558" w:type="dxa"/>
            <w:gridSpan w:val="4"/>
            <w:vAlign w:val="center"/>
          </w:tcPr>
          <w:p w14:paraId="0B1EF974" w14:textId="77777777" w:rsidR="000C2F66" w:rsidRPr="00937330" w:rsidRDefault="000C2F66" w:rsidP="000C2F66">
            <w:pPr>
              <w:spacing w:after="0" w:line="240" w:lineRule="auto"/>
              <w:jc w:val="center"/>
              <w:rPr>
                <w:rFonts w:cstheme="minorHAnsi"/>
                <w:color w:val="000000" w:themeColor="text1"/>
                <w:sz w:val="24"/>
                <w:szCs w:val="24"/>
                <w:lang w:val="es-MX"/>
              </w:rPr>
            </w:pPr>
            <w:r w:rsidRPr="00937330">
              <w:rPr>
                <w:rFonts w:cstheme="minorHAnsi"/>
                <w:color w:val="000000" w:themeColor="text1"/>
                <w:sz w:val="24"/>
                <w:szCs w:val="24"/>
                <w:lang w:val="es-MX"/>
              </w:rPr>
              <w:t>FIN</w:t>
            </w:r>
          </w:p>
        </w:tc>
      </w:tr>
    </w:tbl>
    <w:p w14:paraId="4B5C8C52" w14:textId="77777777" w:rsidR="00B921BA" w:rsidRPr="00937330" w:rsidRDefault="00B921BA" w:rsidP="00B921BA">
      <w:pPr>
        <w:rPr>
          <w:rFonts w:cstheme="minorHAnsi"/>
          <w:sz w:val="24"/>
          <w:szCs w:val="24"/>
          <w:lang w:val="es-MX"/>
        </w:rPr>
      </w:pPr>
      <w:r w:rsidRPr="00937330">
        <w:rPr>
          <w:rFonts w:cstheme="minorHAnsi"/>
          <w:sz w:val="24"/>
          <w:szCs w:val="24"/>
          <w:lang w:val="es-MX"/>
        </w:rPr>
        <w:br w:type="page"/>
      </w:r>
    </w:p>
    <w:p w14:paraId="38800C71" w14:textId="77FCC6A8" w:rsidR="00B921BA" w:rsidRPr="00937330" w:rsidRDefault="00B921BA" w:rsidP="00B921BA">
      <w:pPr>
        <w:pStyle w:val="Ttulo1"/>
        <w:rPr>
          <w:rFonts w:asciiTheme="minorHAnsi" w:hAnsiTheme="minorHAnsi" w:cstheme="minorHAnsi"/>
          <w:sz w:val="24"/>
          <w:szCs w:val="24"/>
          <w:lang w:val="es-MX"/>
        </w:rPr>
      </w:pPr>
      <w:bookmarkStart w:id="231" w:name="_Toc20427421"/>
      <w:bookmarkStart w:id="232" w:name="_Toc20566692"/>
      <w:r w:rsidRPr="00937330">
        <w:rPr>
          <w:rFonts w:asciiTheme="minorHAnsi" w:hAnsiTheme="minorHAnsi" w:cstheme="minorHAnsi"/>
          <w:sz w:val="24"/>
          <w:szCs w:val="24"/>
          <w:lang w:val="es-MX"/>
        </w:rPr>
        <w:lastRenderedPageBreak/>
        <w:t>DIAGRAMA DE FLUJO PROPUESTO</w:t>
      </w:r>
      <w:bookmarkEnd w:id="231"/>
      <w:bookmarkEnd w:id="232"/>
    </w:p>
    <w:p w14:paraId="236A1F0C" w14:textId="77777777" w:rsidR="00B921BA" w:rsidRPr="00937330" w:rsidRDefault="00B921BA" w:rsidP="00B921BA">
      <w:pPr>
        <w:jc w:val="center"/>
        <w:rPr>
          <w:rFonts w:cstheme="minorHAnsi"/>
          <w:b/>
          <w:bCs/>
          <w:sz w:val="24"/>
          <w:szCs w:val="24"/>
          <w:lang w:val="es-MX" w:eastAsia="es-EC"/>
        </w:rPr>
      </w:pPr>
      <w:r w:rsidRPr="00937330">
        <w:rPr>
          <w:rFonts w:cstheme="minorHAnsi"/>
          <w:b/>
          <w:bCs/>
          <w:sz w:val="24"/>
          <w:szCs w:val="24"/>
          <w:lang w:val="es-MX" w:eastAsia="es-EC"/>
        </w:rPr>
        <w:t>Proceso de Investigación- Academia</w:t>
      </w:r>
    </w:p>
    <w:p w14:paraId="3935DA97" w14:textId="6706FD54" w:rsidR="00B921BA" w:rsidRDefault="00F7007A" w:rsidP="00B921BA">
      <w:pPr>
        <w:jc w:val="center"/>
        <w:rPr>
          <w:rFonts w:cstheme="minorHAnsi"/>
          <w:b/>
          <w:bCs/>
          <w:sz w:val="24"/>
          <w:szCs w:val="24"/>
          <w:lang w:val="es-MX" w:eastAsia="es-EC"/>
        </w:rPr>
      </w:pPr>
      <w:r>
        <w:rPr>
          <w:rFonts w:cstheme="minorHAnsi"/>
          <w:b/>
          <w:bCs/>
          <w:noProof/>
          <w:sz w:val="24"/>
          <w:szCs w:val="24"/>
          <w:lang w:eastAsia="es-EC"/>
        </w:rPr>
        <w:drawing>
          <wp:inline distT="0" distB="0" distL="0" distR="0" wp14:anchorId="12315C34" wp14:editId="2C52E629">
            <wp:extent cx="4845050" cy="701040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4764" cy="7067863"/>
                    </a:xfrm>
                    <a:prstGeom prst="rect">
                      <a:avLst/>
                    </a:prstGeom>
                    <a:noFill/>
                  </pic:spPr>
                </pic:pic>
              </a:graphicData>
            </a:graphic>
          </wp:inline>
        </w:drawing>
      </w:r>
    </w:p>
    <w:p w14:paraId="2C4AB9DE" w14:textId="77777777" w:rsidR="00F7007A" w:rsidRDefault="00F7007A" w:rsidP="00B921BA">
      <w:pPr>
        <w:jc w:val="center"/>
        <w:rPr>
          <w:rFonts w:cstheme="minorHAnsi"/>
          <w:b/>
          <w:bCs/>
          <w:sz w:val="24"/>
          <w:szCs w:val="24"/>
          <w:lang w:val="es-MX" w:eastAsia="es-EC"/>
        </w:rPr>
      </w:pPr>
    </w:p>
    <w:p w14:paraId="15D03B02" w14:textId="77777777" w:rsidR="00F7007A" w:rsidRPr="00937330" w:rsidRDefault="00F7007A" w:rsidP="00B921BA">
      <w:pPr>
        <w:jc w:val="center"/>
        <w:rPr>
          <w:rFonts w:cstheme="minorHAnsi"/>
          <w:b/>
          <w:bCs/>
          <w:sz w:val="24"/>
          <w:szCs w:val="24"/>
          <w:lang w:val="es-MX" w:eastAsia="es-EC"/>
        </w:rPr>
      </w:pPr>
    </w:p>
    <w:p w14:paraId="620F946A" w14:textId="2F850BFB" w:rsidR="00B921BA" w:rsidRPr="00937330" w:rsidRDefault="00B921BA" w:rsidP="00B921BA">
      <w:pPr>
        <w:pStyle w:val="Ttulo1"/>
        <w:rPr>
          <w:rFonts w:asciiTheme="minorHAnsi" w:hAnsiTheme="minorHAnsi" w:cstheme="minorHAnsi"/>
          <w:sz w:val="24"/>
          <w:szCs w:val="24"/>
          <w:lang w:val="es-MX"/>
        </w:rPr>
      </w:pPr>
      <w:bookmarkStart w:id="233" w:name="_Toc20427422"/>
      <w:bookmarkStart w:id="234" w:name="_Toc20566693"/>
      <w:r w:rsidRPr="00937330">
        <w:rPr>
          <w:rFonts w:asciiTheme="minorHAnsi" w:hAnsiTheme="minorHAnsi" w:cstheme="minorHAnsi"/>
          <w:sz w:val="24"/>
          <w:szCs w:val="24"/>
          <w:lang w:val="es-MX"/>
        </w:rPr>
        <w:lastRenderedPageBreak/>
        <w:t>INDICADORES</w:t>
      </w:r>
      <w:bookmarkEnd w:id="233"/>
      <w:bookmarkEnd w:id="234"/>
    </w:p>
    <w:p w14:paraId="0ABDA43E" w14:textId="77777777" w:rsidR="00B921BA" w:rsidRPr="00937330" w:rsidRDefault="00B921BA" w:rsidP="00B921BA">
      <w:pPr>
        <w:rPr>
          <w:rFonts w:cstheme="minorHAnsi"/>
          <w:sz w:val="24"/>
          <w:szCs w:val="24"/>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5"/>
        <w:gridCol w:w="1620"/>
        <w:gridCol w:w="3194"/>
        <w:gridCol w:w="1645"/>
      </w:tblGrid>
      <w:tr w:rsidR="00B921BA" w:rsidRPr="00937330" w14:paraId="394B5677" w14:textId="77777777" w:rsidTr="00980FF6">
        <w:trPr>
          <w:cantSplit/>
          <w:jc w:val="center"/>
        </w:trPr>
        <w:tc>
          <w:tcPr>
            <w:tcW w:w="2035" w:type="dxa"/>
            <w:vAlign w:val="center"/>
          </w:tcPr>
          <w:p w14:paraId="28528A0F" w14:textId="77777777" w:rsidR="00B921BA" w:rsidRPr="00937330" w:rsidRDefault="00B921BA" w:rsidP="00980FF6">
            <w:pPr>
              <w:spacing w:line="240" w:lineRule="auto"/>
              <w:jc w:val="center"/>
              <w:rPr>
                <w:rFonts w:cstheme="minorHAnsi"/>
                <w:b/>
                <w:bCs/>
                <w:sz w:val="24"/>
                <w:szCs w:val="24"/>
              </w:rPr>
            </w:pPr>
            <w:bookmarkStart w:id="235" w:name="_Hlk20297431"/>
            <w:r w:rsidRPr="00937330">
              <w:rPr>
                <w:rFonts w:cstheme="minorHAnsi"/>
                <w:b/>
                <w:bCs/>
                <w:sz w:val="24"/>
                <w:szCs w:val="24"/>
              </w:rPr>
              <w:t>Nombre</w:t>
            </w:r>
          </w:p>
        </w:tc>
        <w:tc>
          <w:tcPr>
            <w:tcW w:w="6459" w:type="dxa"/>
            <w:gridSpan w:val="3"/>
            <w:vAlign w:val="center"/>
          </w:tcPr>
          <w:p w14:paraId="01872962"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bCs/>
                <w:szCs w:val="24"/>
              </w:rPr>
            </w:pPr>
            <w:r w:rsidRPr="00937330">
              <w:rPr>
                <w:rFonts w:asciiTheme="minorHAnsi" w:hAnsiTheme="minorHAnsi" w:cstheme="minorHAnsi"/>
                <w:b w:val="0"/>
                <w:bCs/>
                <w:szCs w:val="24"/>
              </w:rPr>
              <w:t>Academia- Investigación</w:t>
            </w:r>
          </w:p>
        </w:tc>
      </w:tr>
      <w:tr w:rsidR="00B921BA" w:rsidRPr="00937330" w14:paraId="18653723" w14:textId="77777777" w:rsidTr="00980FF6">
        <w:trPr>
          <w:cantSplit/>
          <w:jc w:val="center"/>
        </w:trPr>
        <w:tc>
          <w:tcPr>
            <w:tcW w:w="2035" w:type="dxa"/>
            <w:vAlign w:val="center"/>
          </w:tcPr>
          <w:p w14:paraId="1A40E01C"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Descripción</w:t>
            </w:r>
          </w:p>
        </w:tc>
        <w:tc>
          <w:tcPr>
            <w:tcW w:w="6459" w:type="dxa"/>
            <w:gridSpan w:val="3"/>
            <w:vAlign w:val="center"/>
          </w:tcPr>
          <w:p w14:paraId="45E25F0C"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szCs w:val="24"/>
              </w:rPr>
            </w:pPr>
            <w:r w:rsidRPr="00937330">
              <w:rPr>
                <w:rFonts w:asciiTheme="minorHAnsi" w:hAnsiTheme="minorHAnsi" w:cstheme="minorHAnsi"/>
                <w:b w:val="0"/>
                <w:szCs w:val="24"/>
              </w:rPr>
              <w:t>Producción científica</w:t>
            </w:r>
          </w:p>
        </w:tc>
      </w:tr>
      <w:tr w:rsidR="00B921BA" w:rsidRPr="00937330" w14:paraId="173DD0D7" w14:textId="77777777" w:rsidTr="00980FF6">
        <w:trPr>
          <w:jc w:val="center"/>
        </w:trPr>
        <w:tc>
          <w:tcPr>
            <w:tcW w:w="3655" w:type="dxa"/>
            <w:gridSpan w:val="2"/>
            <w:vAlign w:val="center"/>
          </w:tcPr>
          <w:p w14:paraId="7E010324"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Fórmula/Evidencias</w:t>
            </w:r>
          </w:p>
        </w:tc>
        <w:tc>
          <w:tcPr>
            <w:tcW w:w="3194" w:type="dxa"/>
            <w:vAlign w:val="center"/>
          </w:tcPr>
          <w:p w14:paraId="07E27C95"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Medición</w:t>
            </w:r>
          </w:p>
        </w:tc>
        <w:tc>
          <w:tcPr>
            <w:tcW w:w="1645" w:type="dxa"/>
            <w:vAlign w:val="center"/>
          </w:tcPr>
          <w:p w14:paraId="16D22763"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Análisis</w:t>
            </w:r>
          </w:p>
        </w:tc>
      </w:tr>
      <w:tr w:rsidR="00B921BA" w:rsidRPr="00937330" w14:paraId="1C0CEECE" w14:textId="77777777" w:rsidTr="00980FF6">
        <w:trPr>
          <w:jc w:val="center"/>
        </w:trPr>
        <w:tc>
          <w:tcPr>
            <w:tcW w:w="3655" w:type="dxa"/>
            <w:gridSpan w:val="2"/>
            <w:vAlign w:val="center"/>
          </w:tcPr>
          <w:p w14:paraId="398193B5" w14:textId="77777777" w:rsidR="00B921BA" w:rsidRPr="00937330" w:rsidRDefault="00B921BA" w:rsidP="00980FF6">
            <w:pPr>
              <w:spacing w:line="240" w:lineRule="auto"/>
              <w:jc w:val="center"/>
              <w:rPr>
                <w:rFonts w:cstheme="minorHAnsi"/>
                <w:b/>
                <w:bCs/>
                <w:sz w:val="24"/>
                <w:szCs w:val="24"/>
              </w:rPr>
            </w:pPr>
            <m:oMathPara>
              <m:oMath>
                <m:r>
                  <w:rPr>
                    <w:rFonts w:ascii="Cambria Math" w:hAnsi="Cambria Math" w:cstheme="minorHAnsi"/>
                    <w:color w:val="000000" w:themeColor="text1"/>
                    <w:sz w:val="24"/>
                    <w:szCs w:val="24"/>
                  </w:rPr>
                  <m:t>IPAC=</m:t>
                </m:r>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1</m:t>
                    </m:r>
                  </m:num>
                  <m:den>
                    <m:r>
                      <w:rPr>
                        <w:rFonts w:ascii="Cambria Math" w:hAnsi="Cambria Math" w:cstheme="minorHAnsi"/>
                        <w:color w:val="000000" w:themeColor="text1"/>
                        <w:sz w:val="24"/>
                        <w:szCs w:val="24"/>
                      </w:rPr>
                      <m:t>TP</m:t>
                    </m:r>
                  </m:den>
                </m:f>
                <m:nary>
                  <m:naryPr>
                    <m:chr m:val="∑"/>
                    <m:limLoc m:val="undOvr"/>
                    <m:ctrlPr>
                      <w:rPr>
                        <w:rFonts w:ascii="Cambria Math" w:hAnsi="Cambria Math" w:cstheme="minorHAnsi"/>
                        <w:i/>
                        <w:color w:val="000000" w:themeColor="text1"/>
                        <w:sz w:val="24"/>
                        <w:szCs w:val="24"/>
                      </w:rPr>
                    </m:ctrlPr>
                  </m:naryPr>
                  <m:sub>
                    <m:r>
                      <w:rPr>
                        <w:rFonts w:ascii="Cambria Math" w:hAnsi="Cambria Math" w:cstheme="minorHAnsi"/>
                        <w:color w:val="000000" w:themeColor="text1"/>
                        <w:sz w:val="24"/>
                        <w:szCs w:val="24"/>
                      </w:rPr>
                      <m:t>i=1</m:t>
                    </m:r>
                  </m:sub>
                  <m:sup>
                    <m:r>
                      <w:rPr>
                        <w:rFonts w:ascii="Cambria Math" w:hAnsi="Cambria Math" w:cstheme="minorHAnsi"/>
                        <w:color w:val="000000" w:themeColor="text1"/>
                        <w:sz w:val="24"/>
                        <w:szCs w:val="24"/>
                      </w:rPr>
                      <m:t>NSJR</m:t>
                    </m:r>
                  </m:sup>
                  <m:e>
                    <m:r>
                      <w:rPr>
                        <w:rFonts w:ascii="Cambria Math" w:hAnsi="Cambria Math" w:cstheme="minorHAnsi"/>
                        <w:color w:val="000000" w:themeColor="text1"/>
                        <w:sz w:val="24"/>
                        <w:szCs w:val="24"/>
                      </w:rPr>
                      <m:t>(1+3.61*</m:t>
                    </m:r>
                    <m:sSub>
                      <m:sSubPr>
                        <m:ctrlPr>
                          <w:rPr>
                            <w:rFonts w:ascii="Cambria Math" w:hAnsi="Cambria Math" w:cstheme="minorHAnsi"/>
                            <w:i/>
                            <w:color w:val="000000" w:themeColor="text1"/>
                            <w:sz w:val="24"/>
                            <w:szCs w:val="24"/>
                          </w:rPr>
                        </m:ctrlPr>
                      </m:sSubPr>
                      <m:e>
                        <m:r>
                          <w:rPr>
                            <w:rFonts w:ascii="Cambria Math" w:hAnsi="Cambria Math" w:cstheme="minorHAnsi"/>
                            <w:color w:val="000000" w:themeColor="text1"/>
                            <w:sz w:val="24"/>
                            <w:szCs w:val="24"/>
                          </w:rPr>
                          <m:t>SJR</m:t>
                        </m:r>
                      </m:e>
                      <m:sub>
                        <m:r>
                          <w:rPr>
                            <w:rFonts w:ascii="Cambria Math" w:hAnsi="Cambria Math" w:cstheme="minorHAnsi"/>
                            <w:color w:val="000000" w:themeColor="text1"/>
                            <w:sz w:val="24"/>
                            <w:szCs w:val="24"/>
                          </w:rPr>
                          <m:t>i</m:t>
                        </m:r>
                      </m:sub>
                    </m:sSub>
                  </m:e>
                </m:nary>
              </m:oMath>
            </m:oMathPara>
          </w:p>
        </w:tc>
        <w:tc>
          <w:tcPr>
            <w:tcW w:w="3194" w:type="dxa"/>
            <w:vAlign w:val="center"/>
          </w:tcPr>
          <w:p w14:paraId="3B0C6B29"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Docente Responsable del criterio</w:t>
            </w:r>
          </w:p>
        </w:tc>
        <w:tc>
          <w:tcPr>
            <w:tcW w:w="1645" w:type="dxa"/>
            <w:vAlign w:val="center"/>
          </w:tcPr>
          <w:p w14:paraId="6677C6A7"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Coordinación de Carrera</w:t>
            </w:r>
          </w:p>
        </w:tc>
      </w:tr>
      <w:bookmarkEnd w:id="235"/>
    </w:tbl>
    <w:p w14:paraId="37320B29" w14:textId="77777777" w:rsidR="00B921BA" w:rsidRPr="00937330" w:rsidRDefault="00B921BA" w:rsidP="00B921BA">
      <w:pPr>
        <w:spacing w:after="0" w:line="480" w:lineRule="auto"/>
        <w:jc w:val="both"/>
        <w:rPr>
          <w:rFonts w:cstheme="minorHAns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5"/>
        <w:gridCol w:w="1620"/>
        <w:gridCol w:w="3194"/>
        <w:gridCol w:w="1645"/>
      </w:tblGrid>
      <w:tr w:rsidR="00B921BA" w:rsidRPr="00937330" w14:paraId="17E9CCDF" w14:textId="77777777" w:rsidTr="00980FF6">
        <w:trPr>
          <w:cantSplit/>
          <w:jc w:val="center"/>
        </w:trPr>
        <w:tc>
          <w:tcPr>
            <w:tcW w:w="2035" w:type="dxa"/>
            <w:vAlign w:val="center"/>
          </w:tcPr>
          <w:p w14:paraId="15E2F1D3"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Nombre</w:t>
            </w:r>
          </w:p>
        </w:tc>
        <w:tc>
          <w:tcPr>
            <w:tcW w:w="6459" w:type="dxa"/>
            <w:gridSpan w:val="3"/>
            <w:vAlign w:val="center"/>
          </w:tcPr>
          <w:p w14:paraId="3E63DB88"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bCs/>
                <w:szCs w:val="24"/>
              </w:rPr>
            </w:pPr>
            <w:r w:rsidRPr="00937330">
              <w:rPr>
                <w:rFonts w:asciiTheme="minorHAnsi" w:hAnsiTheme="minorHAnsi" w:cstheme="minorHAnsi"/>
                <w:b w:val="0"/>
                <w:bCs/>
                <w:szCs w:val="24"/>
              </w:rPr>
              <w:t>Academia- Investigación</w:t>
            </w:r>
          </w:p>
        </w:tc>
      </w:tr>
      <w:tr w:rsidR="00B921BA" w:rsidRPr="00937330" w14:paraId="0D1B5DEE" w14:textId="77777777" w:rsidTr="00980FF6">
        <w:trPr>
          <w:cantSplit/>
          <w:jc w:val="center"/>
        </w:trPr>
        <w:tc>
          <w:tcPr>
            <w:tcW w:w="2035" w:type="dxa"/>
            <w:vAlign w:val="center"/>
          </w:tcPr>
          <w:p w14:paraId="7F654007"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Descripción</w:t>
            </w:r>
          </w:p>
        </w:tc>
        <w:tc>
          <w:tcPr>
            <w:tcW w:w="6459" w:type="dxa"/>
            <w:gridSpan w:val="3"/>
            <w:vAlign w:val="center"/>
          </w:tcPr>
          <w:p w14:paraId="6A565582"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szCs w:val="24"/>
              </w:rPr>
            </w:pPr>
            <w:r w:rsidRPr="00937330">
              <w:rPr>
                <w:rFonts w:asciiTheme="minorHAnsi" w:hAnsiTheme="minorHAnsi" w:cstheme="minorHAnsi"/>
                <w:b w:val="0"/>
                <w:bCs/>
                <w:szCs w:val="24"/>
              </w:rPr>
              <w:t>Producción regional</w:t>
            </w:r>
          </w:p>
        </w:tc>
      </w:tr>
      <w:tr w:rsidR="00B921BA" w:rsidRPr="00937330" w14:paraId="6F2EB9C0" w14:textId="77777777" w:rsidTr="00980FF6">
        <w:trPr>
          <w:jc w:val="center"/>
        </w:trPr>
        <w:tc>
          <w:tcPr>
            <w:tcW w:w="3655" w:type="dxa"/>
            <w:gridSpan w:val="2"/>
            <w:vAlign w:val="center"/>
          </w:tcPr>
          <w:p w14:paraId="6DEF370B"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Fórmula/Evidencias</w:t>
            </w:r>
          </w:p>
        </w:tc>
        <w:tc>
          <w:tcPr>
            <w:tcW w:w="3194" w:type="dxa"/>
            <w:vAlign w:val="center"/>
          </w:tcPr>
          <w:p w14:paraId="0D1F9B0F"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Medición</w:t>
            </w:r>
          </w:p>
        </w:tc>
        <w:tc>
          <w:tcPr>
            <w:tcW w:w="1645" w:type="dxa"/>
            <w:vAlign w:val="center"/>
          </w:tcPr>
          <w:p w14:paraId="108C3DE2"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Análisis</w:t>
            </w:r>
          </w:p>
        </w:tc>
      </w:tr>
      <w:tr w:rsidR="00B921BA" w:rsidRPr="00937330" w14:paraId="546C364D" w14:textId="77777777" w:rsidTr="00980FF6">
        <w:trPr>
          <w:jc w:val="center"/>
        </w:trPr>
        <w:tc>
          <w:tcPr>
            <w:tcW w:w="3655" w:type="dxa"/>
            <w:gridSpan w:val="2"/>
            <w:vAlign w:val="center"/>
          </w:tcPr>
          <w:p w14:paraId="6E98F2DC" w14:textId="77777777" w:rsidR="00B921BA" w:rsidRPr="00937330" w:rsidRDefault="00B921BA" w:rsidP="00980FF6">
            <w:pPr>
              <w:spacing w:line="240" w:lineRule="auto"/>
              <w:jc w:val="center"/>
              <w:rPr>
                <w:rFonts w:cstheme="minorHAnsi"/>
                <w:b/>
                <w:bCs/>
                <w:sz w:val="24"/>
                <w:szCs w:val="24"/>
              </w:rPr>
            </w:pPr>
            <m:oMathPara>
              <m:oMath>
                <m:r>
                  <w:rPr>
                    <w:rFonts w:ascii="Cambria Math" w:hAnsi="Cambria Math" w:cstheme="minorHAnsi"/>
                    <w:color w:val="000000" w:themeColor="text1"/>
                    <w:sz w:val="24"/>
                    <w:szCs w:val="24"/>
                  </w:rPr>
                  <m:t>IPR=</m:t>
                </m:r>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1</m:t>
                    </m:r>
                  </m:num>
                  <m:den>
                    <m:r>
                      <w:rPr>
                        <w:rFonts w:ascii="Cambria Math" w:hAnsi="Cambria Math" w:cstheme="minorHAnsi"/>
                        <w:color w:val="000000" w:themeColor="text1"/>
                        <w:sz w:val="24"/>
                        <w:szCs w:val="24"/>
                      </w:rPr>
                      <m:t>tp</m:t>
                    </m:r>
                  </m:den>
                </m:f>
                <m:nary>
                  <m:naryPr>
                    <m:chr m:val="∑"/>
                    <m:limLoc m:val="undOvr"/>
                    <m:ctrlPr>
                      <w:rPr>
                        <w:rFonts w:ascii="Cambria Math" w:hAnsi="Cambria Math" w:cstheme="minorHAnsi"/>
                        <w:i/>
                        <w:color w:val="000000" w:themeColor="text1"/>
                        <w:sz w:val="24"/>
                        <w:szCs w:val="24"/>
                      </w:rPr>
                    </m:ctrlPr>
                  </m:naryPr>
                  <m:sub>
                    <m:r>
                      <w:rPr>
                        <w:rFonts w:ascii="Cambria Math" w:hAnsi="Cambria Math" w:cstheme="minorHAnsi"/>
                        <w:color w:val="000000" w:themeColor="text1"/>
                        <w:sz w:val="24"/>
                        <w:szCs w:val="24"/>
                      </w:rPr>
                      <m:t>i=1</m:t>
                    </m:r>
                  </m:sub>
                  <m:sup>
                    <m:r>
                      <w:rPr>
                        <w:rFonts w:ascii="Cambria Math" w:hAnsi="Cambria Math" w:cstheme="minorHAnsi"/>
                        <w:color w:val="000000" w:themeColor="text1"/>
                        <w:sz w:val="24"/>
                        <w:szCs w:val="24"/>
                      </w:rPr>
                      <m:t>NAR</m:t>
                    </m:r>
                  </m:sup>
                  <m:e>
                    <m:r>
                      <w:rPr>
                        <w:rFonts w:ascii="Cambria Math" w:hAnsi="Cambria Math" w:cstheme="minorHAnsi"/>
                        <w:color w:val="000000" w:themeColor="text1"/>
                        <w:sz w:val="24"/>
                        <w:szCs w:val="24"/>
                      </w:rPr>
                      <m:t>PRi</m:t>
                    </m:r>
                  </m:e>
                </m:nary>
              </m:oMath>
            </m:oMathPara>
          </w:p>
        </w:tc>
        <w:tc>
          <w:tcPr>
            <w:tcW w:w="3194" w:type="dxa"/>
            <w:vAlign w:val="center"/>
          </w:tcPr>
          <w:p w14:paraId="7CA9C25A"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Docente Responsable del criterio</w:t>
            </w:r>
          </w:p>
        </w:tc>
        <w:tc>
          <w:tcPr>
            <w:tcW w:w="1645" w:type="dxa"/>
            <w:vAlign w:val="center"/>
          </w:tcPr>
          <w:p w14:paraId="1791EE35"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Coordinación de Carrera</w:t>
            </w:r>
          </w:p>
        </w:tc>
      </w:tr>
    </w:tbl>
    <w:p w14:paraId="566C1A03" w14:textId="77777777" w:rsidR="00B921BA" w:rsidRPr="00937330" w:rsidRDefault="00B921BA" w:rsidP="00B921BA">
      <w:pPr>
        <w:spacing w:after="0" w:line="480" w:lineRule="auto"/>
        <w:jc w:val="both"/>
        <w:rPr>
          <w:rFonts w:cstheme="minorHAns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5"/>
        <w:gridCol w:w="1620"/>
        <w:gridCol w:w="3194"/>
        <w:gridCol w:w="1645"/>
      </w:tblGrid>
      <w:tr w:rsidR="00B921BA" w:rsidRPr="00937330" w14:paraId="4F6CF628" w14:textId="77777777" w:rsidTr="00980FF6">
        <w:trPr>
          <w:cantSplit/>
          <w:jc w:val="center"/>
        </w:trPr>
        <w:tc>
          <w:tcPr>
            <w:tcW w:w="2035" w:type="dxa"/>
            <w:vAlign w:val="center"/>
          </w:tcPr>
          <w:p w14:paraId="0C2ED077"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Nombre</w:t>
            </w:r>
          </w:p>
        </w:tc>
        <w:tc>
          <w:tcPr>
            <w:tcW w:w="6459" w:type="dxa"/>
            <w:gridSpan w:val="3"/>
            <w:vAlign w:val="center"/>
          </w:tcPr>
          <w:p w14:paraId="7B0023DE"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bCs/>
                <w:szCs w:val="24"/>
              </w:rPr>
            </w:pPr>
            <w:r w:rsidRPr="00937330">
              <w:rPr>
                <w:rFonts w:asciiTheme="minorHAnsi" w:hAnsiTheme="minorHAnsi" w:cstheme="minorHAnsi"/>
                <w:b w:val="0"/>
                <w:bCs/>
                <w:szCs w:val="24"/>
              </w:rPr>
              <w:t>Academia- Investigación</w:t>
            </w:r>
          </w:p>
        </w:tc>
      </w:tr>
      <w:tr w:rsidR="00B921BA" w:rsidRPr="00937330" w14:paraId="485D1157" w14:textId="77777777" w:rsidTr="00980FF6">
        <w:trPr>
          <w:cantSplit/>
          <w:jc w:val="center"/>
        </w:trPr>
        <w:tc>
          <w:tcPr>
            <w:tcW w:w="2035" w:type="dxa"/>
            <w:vAlign w:val="center"/>
          </w:tcPr>
          <w:p w14:paraId="222C35C6"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Descripción</w:t>
            </w:r>
          </w:p>
        </w:tc>
        <w:tc>
          <w:tcPr>
            <w:tcW w:w="6459" w:type="dxa"/>
            <w:gridSpan w:val="3"/>
            <w:vAlign w:val="center"/>
          </w:tcPr>
          <w:p w14:paraId="1517AD39"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szCs w:val="24"/>
              </w:rPr>
            </w:pPr>
            <w:r w:rsidRPr="00937330">
              <w:rPr>
                <w:rFonts w:asciiTheme="minorHAnsi" w:hAnsiTheme="minorHAnsi" w:cstheme="minorHAnsi"/>
                <w:b w:val="0"/>
                <w:bCs/>
                <w:szCs w:val="24"/>
              </w:rPr>
              <w:t>Libros o capítulos de libros revisados por pares</w:t>
            </w:r>
          </w:p>
        </w:tc>
      </w:tr>
      <w:tr w:rsidR="00B921BA" w:rsidRPr="00937330" w14:paraId="09068671" w14:textId="77777777" w:rsidTr="00980FF6">
        <w:trPr>
          <w:jc w:val="center"/>
        </w:trPr>
        <w:tc>
          <w:tcPr>
            <w:tcW w:w="3655" w:type="dxa"/>
            <w:gridSpan w:val="2"/>
            <w:vAlign w:val="center"/>
          </w:tcPr>
          <w:p w14:paraId="356F01D6"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Fórmula/Evidencias</w:t>
            </w:r>
          </w:p>
        </w:tc>
        <w:tc>
          <w:tcPr>
            <w:tcW w:w="3194" w:type="dxa"/>
            <w:vAlign w:val="center"/>
          </w:tcPr>
          <w:p w14:paraId="7EA6304D"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Medición</w:t>
            </w:r>
          </w:p>
        </w:tc>
        <w:tc>
          <w:tcPr>
            <w:tcW w:w="1645" w:type="dxa"/>
            <w:vAlign w:val="center"/>
          </w:tcPr>
          <w:p w14:paraId="4897F7B4"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Análisis</w:t>
            </w:r>
          </w:p>
        </w:tc>
      </w:tr>
      <w:tr w:rsidR="00B921BA" w:rsidRPr="00937330" w14:paraId="5D70AB7D" w14:textId="77777777" w:rsidTr="00980FF6">
        <w:trPr>
          <w:jc w:val="center"/>
        </w:trPr>
        <w:tc>
          <w:tcPr>
            <w:tcW w:w="3655" w:type="dxa"/>
            <w:gridSpan w:val="2"/>
            <w:vAlign w:val="center"/>
          </w:tcPr>
          <w:p w14:paraId="5A604C8E" w14:textId="77777777" w:rsidR="00B921BA" w:rsidRPr="00937330" w:rsidRDefault="00B921BA" w:rsidP="00980FF6">
            <w:pPr>
              <w:spacing w:line="240" w:lineRule="auto"/>
              <w:jc w:val="center"/>
              <w:rPr>
                <w:rFonts w:cstheme="minorHAnsi"/>
                <w:b/>
                <w:bCs/>
                <w:sz w:val="24"/>
                <w:szCs w:val="24"/>
              </w:rPr>
            </w:pPr>
            <m:oMathPara>
              <m:oMath>
                <m:r>
                  <w:rPr>
                    <w:rFonts w:ascii="Cambria Math" w:hAnsi="Cambria Math" w:cstheme="minorHAnsi"/>
                    <w:color w:val="000000" w:themeColor="text1"/>
                    <w:sz w:val="24"/>
                    <w:szCs w:val="24"/>
                  </w:rPr>
                  <m:t>LCL=</m:t>
                </m:r>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1</m:t>
                    </m:r>
                  </m:num>
                  <m:den>
                    <m:r>
                      <w:rPr>
                        <w:rFonts w:ascii="Cambria Math" w:hAnsi="Cambria Math" w:cstheme="minorHAnsi"/>
                        <w:color w:val="000000" w:themeColor="text1"/>
                        <w:sz w:val="24"/>
                        <w:szCs w:val="24"/>
                      </w:rPr>
                      <m:t>TP</m:t>
                    </m:r>
                  </m:den>
                </m:f>
                <m:d>
                  <m:dPr>
                    <m:ctrlPr>
                      <w:rPr>
                        <w:rFonts w:ascii="Cambria Math" w:hAnsi="Cambria Math" w:cstheme="minorHAnsi"/>
                        <w:i/>
                        <w:color w:val="000000" w:themeColor="text1"/>
                        <w:sz w:val="24"/>
                        <w:szCs w:val="24"/>
                      </w:rPr>
                    </m:ctrlPr>
                  </m:dPr>
                  <m:e>
                    <m:r>
                      <w:rPr>
                        <w:rFonts w:ascii="Cambria Math" w:hAnsi="Cambria Math" w:cstheme="minorHAnsi"/>
                        <w:color w:val="000000" w:themeColor="text1"/>
                        <w:sz w:val="24"/>
                        <w:szCs w:val="24"/>
                      </w:rPr>
                      <m:t>L+</m:t>
                    </m:r>
                    <m:nary>
                      <m:naryPr>
                        <m:chr m:val="∑"/>
                        <m:limLoc m:val="undOvr"/>
                        <m:ctrlPr>
                          <w:rPr>
                            <w:rFonts w:ascii="Cambria Math" w:hAnsi="Cambria Math" w:cstheme="minorHAnsi"/>
                            <w:i/>
                            <w:color w:val="000000" w:themeColor="text1"/>
                            <w:sz w:val="24"/>
                            <w:szCs w:val="24"/>
                          </w:rPr>
                        </m:ctrlPr>
                      </m:naryPr>
                      <m:sub>
                        <m:r>
                          <w:rPr>
                            <w:rFonts w:ascii="Cambria Math" w:hAnsi="Cambria Math" w:cstheme="minorHAnsi"/>
                            <w:color w:val="000000" w:themeColor="text1"/>
                            <w:sz w:val="24"/>
                            <w:szCs w:val="24"/>
                          </w:rPr>
                          <m:t>i=1</m:t>
                        </m:r>
                      </m:sub>
                      <m:sup>
                        <m:r>
                          <w:rPr>
                            <w:rFonts w:ascii="Cambria Math" w:hAnsi="Cambria Math" w:cstheme="minorHAnsi"/>
                            <w:color w:val="000000" w:themeColor="text1"/>
                            <w:sz w:val="24"/>
                            <w:szCs w:val="24"/>
                          </w:rPr>
                          <m:t>n</m:t>
                        </m:r>
                      </m:sup>
                      <m:e>
                        <m:r>
                          <w:rPr>
                            <w:rFonts w:ascii="Cambria Math" w:hAnsi="Cambria Math" w:cstheme="minorHAnsi"/>
                            <w:color w:val="000000" w:themeColor="text1"/>
                            <w:sz w:val="24"/>
                            <w:szCs w:val="24"/>
                          </w:rPr>
                          <m:t>Ei*CLi</m:t>
                        </m:r>
                      </m:e>
                    </m:nary>
                  </m:e>
                </m:d>
              </m:oMath>
            </m:oMathPara>
          </w:p>
        </w:tc>
        <w:tc>
          <w:tcPr>
            <w:tcW w:w="3194" w:type="dxa"/>
            <w:vAlign w:val="center"/>
          </w:tcPr>
          <w:p w14:paraId="3B65C392"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Docente Responsable del criterio</w:t>
            </w:r>
          </w:p>
        </w:tc>
        <w:tc>
          <w:tcPr>
            <w:tcW w:w="1645" w:type="dxa"/>
            <w:vAlign w:val="center"/>
          </w:tcPr>
          <w:p w14:paraId="4A0C85AA"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Coordinación de Carrera</w:t>
            </w:r>
          </w:p>
        </w:tc>
      </w:tr>
    </w:tbl>
    <w:p w14:paraId="466FC75B" w14:textId="77777777" w:rsidR="00B921BA" w:rsidRPr="00937330" w:rsidRDefault="00B921BA" w:rsidP="00B921BA">
      <w:pPr>
        <w:spacing w:after="0" w:line="480" w:lineRule="auto"/>
        <w:jc w:val="both"/>
        <w:rPr>
          <w:rFonts w:cstheme="minorHAns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5"/>
        <w:gridCol w:w="1620"/>
        <w:gridCol w:w="3194"/>
        <w:gridCol w:w="1645"/>
      </w:tblGrid>
      <w:tr w:rsidR="00B921BA" w:rsidRPr="00937330" w14:paraId="54F1A48E" w14:textId="77777777" w:rsidTr="00980FF6">
        <w:trPr>
          <w:cantSplit/>
          <w:jc w:val="center"/>
        </w:trPr>
        <w:tc>
          <w:tcPr>
            <w:tcW w:w="2035" w:type="dxa"/>
            <w:vAlign w:val="center"/>
          </w:tcPr>
          <w:p w14:paraId="493FCBF2"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Nombre</w:t>
            </w:r>
          </w:p>
        </w:tc>
        <w:tc>
          <w:tcPr>
            <w:tcW w:w="6459" w:type="dxa"/>
            <w:gridSpan w:val="3"/>
            <w:vAlign w:val="center"/>
          </w:tcPr>
          <w:p w14:paraId="2F7FCD3F"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bCs/>
                <w:szCs w:val="24"/>
              </w:rPr>
            </w:pPr>
            <w:r w:rsidRPr="00937330">
              <w:rPr>
                <w:rFonts w:asciiTheme="minorHAnsi" w:hAnsiTheme="minorHAnsi" w:cstheme="minorHAnsi"/>
                <w:b w:val="0"/>
                <w:bCs/>
                <w:szCs w:val="24"/>
              </w:rPr>
              <w:t>Academia- Investigación</w:t>
            </w:r>
          </w:p>
        </w:tc>
      </w:tr>
      <w:tr w:rsidR="00B921BA" w:rsidRPr="00937330" w14:paraId="0E1B09E3" w14:textId="77777777" w:rsidTr="00980FF6">
        <w:trPr>
          <w:cantSplit/>
          <w:jc w:val="center"/>
        </w:trPr>
        <w:tc>
          <w:tcPr>
            <w:tcW w:w="2035" w:type="dxa"/>
            <w:vAlign w:val="center"/>
          </w:tcPr>
          <w:p w14:paraId="5542BE0A"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Descripción</w:t>
            </w:r>
          </w:p>
        </w:tc>
        <w:tc>
          <w:tcPr>
            <w:tcW w:w="6459" w:type="dxa"/>
            <w:gridSpan w:val="3"/>
            <w:vAlign w:val="center"/>
          </w:tcPr>
          <w:p w14:paraId="7C817965" w14:textId="77777777" w:rsidR="00B921BA" w:rsidRPr="00937330" w:rsidRDefault="00B921BA" w:rsidP="00980FF6">
            <w:pPr>
              <w:pStyle w:val="xl49"/>
              <w:pBdr>
                <w:bottom w:val="none" w:sz="0" w:space="0" w:color="auto"/>
                <w:right w:val="none" w:sz="0" w:space="0" w:color="auto"/>
              </w:pBdr>
              <w:overflowPunct/>
              <w:autoSpaceDE/>
              <w:autoSpaceDN/>
              <w:adjustRightInd/>
              <w:spacing w:before="0" w:after="0"/>
              <w:textAlignment w:val="auto"/>
              <w:rPr>
                <w:rFonts w:asciiTheme="minorHAnsi" w:hAnsiTheme="minorHAnsi" w:cstheme="minorHAnsi"/>
                <w:b w:val="0"/>
                <w:szCs w:val="24"/>
              </w:rPr>
            </w:pPr>
            <w:r w:rsidRPr="00937330">
              <w:rPr>
                <w:rFonts w:asciiTheme="minorHAnsi" w:hAnsiTheme="minorHAnsi" w:cstheme="minorHAnsi"/>
                <w:b w:val="0"/>
                <w:bCs/>
                <w:szCs w:val="24"/>
              </w:rPr>
              <w:t>Ponencias</w:t>
            </w:r>
          </w:p>
        </w:tc>
      </w:tr>
      <w:tr w:rsidR="00B921BA" w:rsidRPr="00937330" w14:paraId="1AB2A1A8" w14:textId="77777777" w:rsidTr="00980FF6">
        <w:trPr>
          <w:jc w:val="center"/>
        </w:trPr>
        <w:tc>
          <w:tcPr>
            <w:tcW w:w="3655" w:type="dxa"/>
            <w:gridSpan w:val="2"/>
            <w:vAlign w:val="center"/>
          </w:tcPr>
          <w:p w14:paraId="3E56F60C"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Fórmula/Evidencias</w:t>
            </w:r>
          </w:p>
        </w:tc>
        <w:tc>
          <w:tcPr>
            <w:tcW w:w="3194" w:type="dxa"/>
            <w:vAlign w:val="center"/>
          </w:tcPr>
          <w:p w14:paraId="292A071F"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Medición</w:t>
            </w:r>
          </w:p>
        </w:tc>
        <w:tc>
          <w:tcPr>
            <w:tcW w:w="1645" w:type="dxa"/>
            <w:vAlign w:val="center"/>
          </w:tcPr>
          <w:p w14:paraId="4C600528" w14:textId="77777777" w:rsidR="00B921BA" w:rsidRPr="00937330" w:rsidRDefault="00B921BA" w:rsidP="00980FF6">
            <w:pPr>
              <w:spacing w:line="240" w:lineRule="auto"/>
              <w:jc w:val="center"/>
              <w:rPr>
                <w:rFonts w:cstheme="minorHAnsi"/>
                <w:b/>
                <w:bCs/>
                <w:sz w:val="24"/>
                <w:szCs w:val="24"/>
              </w:rPr>
            </w:pPr>
            <w:r w:rsidRPr="00937330">
              <w:rPr>
                <w:rFonts w:cstheme="minorHAnsi"/>
                <w:b/>
                <w:bCs/>
                <w:sz w:val="24"/>
                <w:szCs w:val="24"/>
              </w:rPr>
              <w:t>Responsable de Análisis</w:t>
            </w:r>
          </w:p>
        </w:tc>
      </w:tr>
      <w:tr w:rsidR="00B921BA" w:rsidRPr="00937330" w14:paraId="66FF273F" w14:textId="77777777" w:rsidTr="00980FF6">
        <w:trPr>
          <w:jc w:val="center"/>
        </w:trPr>
        <w:tc>
          <w:tcPr>
            <w:tcW w:w="3655" w:type="dxa"/>
            <w:gridSpan w:val="2"/>
            <w:vAlign w:val="center"/>
          </w:tcPr>
          <w:p w14:paraId="51F06081" w14:textId="77777777" w:rsidR="00B921BA" w:rsidRPr="00937330" w:rsidRDefault="00B921BA" w:rsidP="00980FF6">
            <w:pPr>
              <w:spacing w:line="240" w:lineRule="auto"/>
              <w:jc w:val="center"/>
              <w:rPr>
                <w:rFonts w:cstheme="minorHAnsi"/>
                <w:b/>
                <w:bCs/>
                <w:sz w:val="24"/>
                <w:szCs w:val="24"/>
              </w:rPr>
            </w:pPr>
            <m:oMathPara>
              <m:oMath>
                <m:r>
                  <w:rPr>
                    <w:rFonts w:ascii="Cambria Math" w:hAnsi="Cambria Math" w:cstheme="minorHAnsi"/>
                    <w:color w:val="000000" w:themeColor="text1"/>
                    <w:sz w:val="24"/>
                    <w:szCs w:val="24"/>
                  </w:rPr>
                  <m:t>IPP=</m:t>
                </m:r>
                <m:f>
                  <m:fPr>
                    <m:ctrlPr>
                      <w:rPr>
                        <w:rFonts w:ascii="Cambria Math" w:hAnsi="Cambria Math" w:cstheme="minorHAnsi"/>
                        <w:i/>
                        <w:color w:val="000000" w:themeColor="text1"/>
                        <w:sz w:val="24"/>
                        <w:szCs w:val="24"/>
                      </w:rPr>
                    </m:ctrlPr>
                  </m:fPr>
                  <m:num>
                    <m:r>
                      <w:rPr>
                        <w:rFonts w:ascii="Cambria Math" w:hAnsi="Cambria Math" w:cstheme="minorHAnsi"/>
                        <w:color w:val="000000" w:themeColor="text1"/>
                        <w:sz w:val="24"/>
                        <w:szCs w:val="24"/>
                      </w:rPr>
                      <m:t>1</m:t>
                    </m:r>
                  </m:num>
                  <m:den>
                    <m:r>
                      <w:rPr>
                        <w:rFonts w:ascii="Cambria Math" w:hAnsi="Cambria Math" w:cstheme="minorHAnsi"/>
                        <w:color w:val="000000" w:themeColor="text1"/>
                        <w:sz w:val="24"/>
                        <w:szCs w:val="24"/>
                      </w:rPr>
                      <m:t>TP</m:t>
                    </m:r>
                  </m:den>
                </m:f>
                <m:nary>
                  <m:naryPr>
                    <m:chr m:val="∑"/>
                    <m:limLoc m:val="undOvr"/>
                    <m:ctrlPr>
                      <w:rPr>
                        <w:rFonts w:ascii="Cambria Math" w:hAnsi="Cambria Math" w:cstheme="minorHAnsi"/>
                        <w:i/>
                        <w:color w:val="000000" w:themeColor="text1"/>
                        <w:sz w:val="24"/>
                        <w:szCs w:val="24"/>
                      </w:rPr>
                    </m:ctrlPr>
                  </m:naryPr>
                  <m:sub>
                    <m:r>
                      <w:rPr>
                        <w:rFonts w:ascii="Cambria Math" w:hAnsi="Cambria Math" w:cstheme="minorHAnsi"/>
                        <w:color w:val="000000" w:themeColor="text1"/>
                        <w:sz w:val="24"/>
                        <w:szCs w:val="24"/>
                      </w:rPr>
                      <m:t>i=1</m:t>
                    </m:r>
                  </m:sub>
                  <m:sup>
                    <m:r>
                      <w:rPr>
                        <w:rFonts w:ascii="Cambria Math" w:hAnsi="Cambria Math" w:cstheme="minorHAnsi"/>
                        <w:color w:val="000000" w:themeColor="text1"/>
                        <w:sz w:val="24"/>
                        <w:szCs w:val="24"/>
                      </w:rPr>
                      <m:t>TPP</m:t>
                    </m:r>
                  </m:sup>
                  <m:e>
                    <m:r>
                      <w:rPr>
                        <w:rFonts w:ascii="Cambria Math" w:hAnsi="Cambria Math" w:cstheme="minorHAnsi"/>
                        <w:color w:val="000000" w:themeColor="text1"/>
                        <w:sz w:val="24"/>
                        <w:szCs w:val="24"/>
                      </w:rPr>
                      <m:t>βi</m:t>
                    </m:r>
                  </m:e>
                </m:nary>
              </m:oMath>
            </m:oMathPara>
          </w:p>
        </w:tc>
        <w:tc>
          <w:tcPr>
            <w:tcW w:w="3194" w:type="dxa"/>
            <w:vAlign w:val="center"/>
          </w:tcPr>
          <w:p w14:paraId="0DB310BB"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Docente Responsable del criterio</w:t>
            </w:r>
          </w:p>
        </w:tc>
        <w:tc>
          <w:tcPr>
            <w:tcW w:w="1645" w:type="dxa"/>
            <w:vAlign w:val="center"/>
          </w:tcPr>
          <w:p w14:paraId="29957D93" w14:textId="77777777" w:rsidR="00B921BA" w:rsidRPr="00937330" w:rsidRDefault="00B921BA" w:rsidP="00980FF6">
            <w:pPr>
              <w:spacing w:line="240" w:lineRule="auto"/>
              <w:jc w:val="center"/>
              <w:rPr>
                <w:rFonts w:cstheme="minorHAnsi"/>
                <w:b/>
                <w:bCs/>
                <w:sz w:val="24"/>
                <w:szCs w:val="24"/>
              </w:rPr>
            </w:pPr>
            <w:r w:rsidRPr="00937330">
              <w:rPr>
                <w:rFonts w:cstheme="minorHAnsi"/>
                <w:sz w:val="24"/>
                <w:szCs w:val="24"/>
              </w:rPr>
              <w:t>Coordinación de Carrera</w:t>
            </w:r>
          </w:p>
        </w:tc>
      </w:tr>
    </w:tbl>
    <w:p w14:paraId="41D8CE41" w14:textId="77777777" w:rsidR="00C24ABD" w:rsidRDefault="00C24ABD" w:rsidP="00DF06F3">
      <w:pPr>
        <w:autoSpaceDE w:val="0"/>
        <w:autoSpaceDN w:val="0"/>
        <w:adjustRightInd w:val="0"/>
        <w:spacing w:after="0" w:line="360" w:lineRule="auto"/>
        <w:rPr>
          <w:rFonts w:ascii="Times New Roman" w:hAnsi="Times New Roman" w:cs="Times New Roman"/>
          <w:color w:val="000000" w:themeColor="text1"/>
          <w:sz w:val="24"/>
          <w:szCs w:val="24"/>
        </w:rPr>
        <w:sectPr w:rsidR="00C24ABD" w:rsidSect="00C01E7A">
          <w:headerReference w:type="even" r:id="rId53"/>
          <w:headerReference w:type="default" r:id="rId54"/>
          <w:footerReference w:type="even" r:id="rId55"/>
          <w:footerReference w:type="default" r:id="rId56"/>
          <w:headerReference w:type="first" r:id="rId57"/>
          <w:footerReference w:type="first" r:id="rId58"/>
          <w:pgSz w:w="11940" w:h="16920"/>
          <w:pgMar w:top="1418" w:right="1701" w:bottom="1418" w:left="1701" w:header="720" w:footer="720" w:gutter="0"/>
          <w:cols w:space="720"/>
          <w:titlePg/>
          <w:docGrid w:linePitch="299"/>
        </w:sectPr>
      </w:pPr>
    </w:p>
    <w:p w14:paraId="41EBBDA3" w14:textId="77777777" w:rsidR="001A39E2" w:rsidRDefault="001A39E2" w:rsidP="00064F15">
      <w:pPr>
        <w:pStyle w:val="Ttulo2"/>
        <w:jc w:val="both"/>
        <w:rPr>
          <w:rFonts w:ascii="Times New Roman" w:hAnsi="Times New Roman" w:cs="Times New Roman"/>
          <w:b/>
          <w:color w:val="000000" w:themeColor="text1"/>
          <w:sz w:val="36"/>
          <w:szCs w:val="36"/>
        </w:rPr>
      </w:pPr>
    </w:p>
    <w:p w14:paraId="4FD839DA" w14:textId="77777777" w:rsidR="001A39E2" w:rsidRDefault="001A39E2" w:rsidP="00064F15">
      <w:pPr>
        <w:pStyle w:val="Ttulo2"/>
        <w:jc w:val="both"/>
        <w:rPr>
          <w:rFonts w:ascii="Times New Roman" w:hAnsi="Times New Roman" w:cs="Times New Roman"/>
          <w:b/>
          <w:color w:val="000000" w:themeColor="text1"/>
          <w:sz w:val="36"/>
          <w:szCs w:val="36"/>
        </w:rPr>
      </w:pPr>
    </w:p>
    <w:p w14:paraId="178B0D4C" w14:textId="77777777" w:rsidR="001A39E2" w:rsidRDefault="001A39E2" w:rsidP="00064F15">
      <w:pPr>
        <w:pStyle w:val="Ttulo2"/>
        <w:jc w:val="both"/>
        <w:rPr>
          <w:rFonts w:ascii="Times New Roman" w:hAnsi="Times New Roman" w:cs="Times New Roman"/>
          <w:b/>
          <w:color w:val="000000" w:themeColor="text1"/>
          <w:sz w:val="36"/>
          <w:szCs w:val="36"/>
        </w:rPr>
      </w:pPr>
    </w:p>
    <w:p w14:paraId="5DF24E4F" w14:textId="77777777" w:rsidR="001A39E2" w:rsidRDefault="001A39E2" w:rsidP="00064F15">
      <w:pPr>
        <w:pStyle w:val="Ttulo2"/>
        <w:jc w:val="both"/>
        <w:rPr>
          <w:rFonts w:ascii="Times New Roman" w:hAnsi="Times New Roman" w:cs="Times New Roman"/>
          <w:b/>
          <w:color w:val="000000" w:themeColor="text1"/>
          <w:sz w:val="36"/>
          <w:szCs w:val="36"/>
        </w:rPr>
      </w:pPr>
    </w:p>
    <w:p w14:paraId="7913EB03" w14:textId="77777777" w:rsidR="001A39E2" w:rsidRDefault="001A39E2" w:rsidP="00064F15">
      <w:pPr>
        <w:pStyle w:val="Ttulo2"/>
        <w:jc w:val="both"/>
        <w:rPr>
          <w:rFonts w:ascii="Times New Roman" w:hAnsi="Times New Roman" w:cs="Times New Roman"/>
          <w:b/>
          <w:color w:val="000000" w:themeColor="text1"/>
          <w:sz w:val="36"/>
          <w:szCs w:val="36"/>
        </w:rPr>
      </w:pPr>
    </w:p>
    <w:p w14:paraId="08B672FE" w14:textId="77777777" w:rsidR="001A39E2" w:rsidRDefault="001A39E2" w:rsidP="00064F15">
      <w:pPr>
        <w:pStyle w:val="Ttulo2"/>
        <w:jc w:val="both"/>
        <w:rPr>
          <w:rFonts w:ascii="Times New Roman" w:hAnsi="Times New Roman" w:cs="Times New Roman"/>
          <w:b/>
          <w:color w:val="000000" w:themeColor="text1"/>
          <w:sz w:val="36"/>
          <w:szCs w:val="36"/>
        </w:rPr>
      </w:pPr>
    </w:p>
    <w:p w14:paraId="1EB37C61" w14:textId="77777777" w:rsidR="001A39E2" w:rsidRDefault="001A39E2" w:rsidP="00064F15">
      <w:pPr>
        <w:pStyle w:val="Ttulo2"/>
        <w:jc w:val="both"/>
        <w:rPr>
          <w:rFonts w:ascii="Times New Roman" w:hAnsi="Times New Roman" w:cs="Times New Roman"/>
          <w:b/>
          <w:color w:val="000000" w:themeColor="text1"/>
          <w:sz w:val="36"/>
          <w:szCs w:val="36"/>
        </w:rPr>
      </w:pPr>
    </w:p>
    <w:p w14:paraId="356D6031" w14:textId="3CE873A9" w:rsidR="00731810" w:rsidRPr="001A39E2" w:rsidRDefault="00064F15" w:rsidP="001A39E2">
      <w:pPr>
        <w:pStyle w:val="Ttulo2"/>
        <w:jc w:val="center"/>
        <w:rPr>
          <w:rFonts w:ascii="Times New Roman" w:hAnsi="Times New Roman" w:cs="Times New Roman"/>
          <w:b/>
          <w:color w:val="000000" w:themeColor="text1"/>
          <w:sz w:val="36"/>
          <w:szCs w:val="36"/>
        </w:rPr>
      </w:pPr>
      <w:bookmarkStart w:id="236" w:name="_Toc20566694"/>
      <w:r w:rsidRPr="001A39E2">
        <w:rPr>
          <w:rFonts w:ascii="Times New Roman" w:hAnsi="Times New Roman" w:cs="Times New Roman"/>
          <w:b/>
          <w:color w:val="000000" w:themeColor="text1"/>
          <w:sz w:val="36"/>
          <w:szCs w:val="36"/>
        </w:rPr>
        <w:t xml:space="preserve">4.3 </w:t>
      </w:r>
      <w:r w:rsidR="00731810" w:rsidRPr="001A39E2">
        <w:rPr>
          <w:rFonts w:ascii="Times New Roman" w:hAnsi="Times New Roman" w:cs="Times New Roman"/>
          <w:b/>
          <w:color w:val="000000" w:themeColor="text1"/>
          <w:sz w:val="36"/>
          <w:szCs w:val="36"/>
        </w:rPr>
        <w:t>Base de datos con las evidencias recolectadas de los criterios pertinencia-</w:t>
      </w:r>
      <w:r w:rsidR="00354257" w:rsidRPr="001A39E2">
        <w:rPr>
          <w:rFonts w:ascii="Times New Roman" w:hAnsi="Times New Roman" w:cs="Times New Roman"/>
          <w:b/>
          <w:color w:val="000000" w:themeColor="text1"/>
          <w:sz w:val="36"/>
          <w:szCs w:val="36"/>
        </w:rPr>
        <w:t>vinculación, academia</w:t>
      </w:r>
      <w:r w:rsidR="00731810" w:rsidRPr="001A39E2">
        <w:rPr>
          <w:rFonts w:ascii="Times New Roman" w:hAnsi="Times New Roman" w:cs="Times New Roman"/>
          <w:b/>
          <w:color w:val="000000" w:themeColor="text1"/>
          <w:sz w:val="36"/>
          <w:szCs w:val="36"/>
        </w:rPr>
        <w:t>-investigación de los Modelos de Evaluación del Entorno de Aprendizaje de la Carrera de Enfermería.</w:t>
      </w:r>
      <w:bookmarkEnd w:id="236"/>
    </w:p>
    <w:p w14:paraId="416AEA4E" w14:textId="77777777" w:rsidR="00731810" w:rsidRPr="001A39E2" w:rsidRDefault="00731810" w:rsidP="00DF06F3">
      <w:pPr>
        <w:autoSpaceDE w:val="0"/>
        <w:autoSpaceDN w:val="0"/>
        <w:adjustRightInd w:val="0"/>
        <w:spacing w:after="0" w:line="360" w:lineRule="auto"/>
        <w:rPr>
          <w:rFonts w:ascii="Times New Roman" w:hAnsi="Times New Roman" w:cs="Times New Roman"/>
          <w:color w:val="000000"/>
          <w:sz w:val="28"/>
          <w:szCs w:val="28"/>
        </w:rPr>
      </w:pPr>
    </w:p>
    <w:p w14:paraId="3DAB8AFA" w14:textId="77777777" w:rsidR="00731810" w:rsidRDefault="00731810" w:rsidP="00DF06F3">
      <w:pPr>
        <w:autoSpaceDE w:val="0"/>
        <w:autoSpaceDN w:val="0"/>
        <w:adjustRightInd w:val="0"/>
        <w:spacing w:after="0" w:line="360" w:lineRule="auto"/>
        <w:rPr>
          <w:rFonts w:ascii="Times New Roman" w:hAnsi="Times New Roman" w:cs="Times New Roman"/>
          <w:color w:val="000000"/>
          <w:sz w:val="24"/>
          <w:szCs w:val="24"/>
        </w:rPr>
      </w:pPr>
    </w:p>
    <w:p w14:paraId="78FF6E16" w14:textId="77777777" w:rsidR="00731810" w:rsidRDefault="00731810" w:rsidP="00DF06F3">
      <w:pPr>
        <w:autoSpaceDE w:val="0"/>
        <w:autoSpaceDN w:val="0"/>
        <w:adjustRightInd w:val="0"/>
        <w:spacing w:after="0" w:line="360" w:lineRule="auto"/>
        <w:rPr>
          <w:rFonts w:ascii="Times New Roman" w:hAnsi="Times New Roman" w:cs="Times New Roman"/>
          <w:color w:val="000000"/>
          <w:sz w:val="24"/>
          <w:szCs w:val="24"/>
        </w:rPr>
      </w:pPr>
    </w:p>
    <w:p w14:paraId="7A2F36F4" w14:textId="77777777" w:rsidR="00731810" w:rsidRDefault="00C24ABD" w:rsidP="00C24ABD">
      <w:pPr>
        <w:autoSpaceDE w:val="0"/>
        <w:autoSpaceDN w:val="0"/>
        <w:adjustRightInd w:val="0"/>
        <w:spacing w:after="0" w:line="360" w:lineRule="auto"/>
        <w:jc w:val="center"/>
        <w:rPr>
          <w:rFonts w:ascii="Times New Roman" w:hAnsi="Times New Roman" w:cs="Times New Roman"/>
          <w:color w:val="000000"/>
          <w:sz w:val="24"/>
          <w:szCs w:val="24"/>
        </w:rPr>
      </w:pPr>
      <w:r>
        <w:rPr>
          <w:noProof/>
          <w:lang w:eastAsia="es-EC"/>
        </w:rPr>
        <w:lastRenderedPageBreak/>
        <w:drawing>
          <wp:inline distT="0" distB="0" distL="0" distR="0" wp14:anchorId="6314674F" wp14:editId="2AD11011">
            <wp:extent cx="8862646" cy="5194997"/>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5028" t="3300" r="14935" b="8911"/>
                    <a:stretch/>
                  </pic:blipFill>
                  <pic:spPr bwMode="auto">
                    <a:xfrm>
                      <a:off x="0" y="0"/>
                      <a:ext cx="8883073" cy="5206971"/>
                    </a:xfrm>
                    <a:prstGeom prst="rect">
                      <a:avLst/>
                    </a:prstGeom>
                    <a:ln>
                      <a:noFill/>
                    </a:ln>
                    <a:extLst>
                      <a:ext uri="{53640926-AAD7-44D8-BBD7-CCE9431645EC}">
                        <a14:shadowObscured xmlns:a14="http://schemas.microsoft.com/office/drawing/2010/main"/>
                      </a:ext>
                    </a:extLst>
                  </pic:spPr>
                </pic:pic>
              </a:graphicData>
            </a:graphic>
          </wp:inline>
        </w:drawing>
      </w:r>
    </w:p>
    <w:p w14:paraId="005C1D50" w14:textId="77777777" w:rsidR="00731810" w:rsidRDefault="00C24ABD" w:rsidP="00C24ABD">
      <w:pPr>
        <w:autoSpaceDE w:val="0"/>
        <w:autoSpaceDN w:val="0"/>
        <w:adjustRightInd w:val="0"/>
        <w:spacing w:after="0" w:line="360" w:lineRule="auto"/>
        <w:jc w:val="center"/>
        <w:rPr>
          <w:rFonts w:ascii="Times New Roman" w:hAnsi="Times New Roman" w:cs="Times New Roman"/>
          <w:color w:val="000000"/>
          <w:sz w:val="24"/>
          <w:szCs w:val="24"/>
        </w:rPr>
      </w:pPr>
      <w:r>
        <w:rPr>
          <w:noProof/>
          <w:lang w:eastAsia="es-EC"/>
        </w:rPr>
        <w:lastRenderedPageBreak/>
        <w:drawing>
          <wp:inline distT="0" distB="0" distL="0" distR="0" wp14:anchorId="5246436C" wp14:editId="3162163F">
            <wp:extent cx="9063613" cy="4491613"/>
            <wp:effectExtent l="0" t="0" r="4445" b="444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9074211" cy="4496865"/>
                    </a:xfrm>
                    <a:prstGeom prst="rect">
                      <a:avLst/>
                    </a:prstGeom>
                  </pic:spPr>
                </pic:pic>
              </a:graphicData>
            </a:graphic>
          </wp:inline>
        </w:drawing>
      </w:r>
    </w:p>
    <w:p w14:paraId="68DD447A" w14:textId="77777777" w:rsidR="00731810" w:rsidRDefault="00731810" w:rsidP="00DF06F3">
      <w:pPr>
        <w:autoSpaceDE w:val="0"/>
        <w:autoSpaceDN w:val="0"/>
        <w:adjustRightInd w:val="0"/>
        <w:spacing w:after="0" w:line="360" w:lineRule="auto"/>
        <w:rPr>
          <w:rFonts w:ascii="Times New Roman" w:hAnsi="Times New Roman" w:cs="Times New Roman"/>
          <w:color w:val="000000"/>
          <w:sz w:val="24"/>
          <w:szCs w:val="24"/>
        </w:rPr>
      </w:pPr>
    </w:p>
    <w:p w14:paraId="0B98E1EE" w14:textId="77777777" w:rsidR="00731810" w:rsidRDefault="00731810" w:rsidP="00DF06F3">
      <w:pPr>
        <w:autoSpaceDE w:val="0"/>
        <w:autoSpaceDN w:val="0"/>
        <w:adjustRightInd w:val="0"/>
        <w:spacing w:after="0" w:line="360" w:lineRule="auto"/>
        <w:rPr>
          <w:rFonts w:ascii="Times New Roman" w:hAnsi="Times New Roman" w:cs="Times New Roman"/>
          <w:color w:val="000000"/>
          <w:sz w:val="24"/>
          <w:szCs w:val="24"/>
        </w:rPr>
      </w:pPr>
    </w:p>
    <w:p w14:paraId="03200EA7" w14:textId="77777777" w:rsidR="003528E5" w:rsidRDefault="003528E5" w:rsidP="00731810"/>
    <w:p w14:paraId="7FDED011" w14:textId="77777777" w:rsidR="003528E5" w:rsidRDefault="003528E5" w:rsidP="00731810">
      <w:r>
        <w:rPr>
          <w:noProof/>
          <w:lang w:eastAsia="es-EC"/>
        </w:rPr>
        <w:lastRenderedPageBreak/>
        <w:drawing>
          <wp:inline distT="0" distB="0" distL="0" distR="0" wp14:anchorId="3CA72724" wp14:editId="1AFC3FF6">
            <wp:extent cx="9355015" cy="5259682"/>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9365953" cy="5265832"/>
                    </a:xfrm>
                    <a:prstGeom prst="rect">
                      <a:avLst/>
                    </a:prstGeom>
                  </pic:spPr>
                </pic:pic>
              </a:graphicData>
            </a:graphic>
          </wp:inline>
        </w:drawing>
      </w:r>
    </w:p>
    <w:p w14:paraId="21E10D3F" w14:textId="77777777" w:rsidR="003528E5" w:rsidRDefault="003528E5" w:rsidP="003B53C8">
      <w:pPr>
        <w:jc w:val="center"/>
      </w:pPr>
      <w:r>
        <w:rPr>
          <w:noProof/>
          <w:lang w:eastAsia="es-EC"/>
        </w:rPr>
        <w:lastRenderedPageBreak/>
        <w:drawing>
          <wp:inline distT="0" distB="0" distL="0" distR="0" wp14:anchorId="437DCB88" wp14:editId="5A2E885F">
            <wp:extent cx="8832500" cy="5737609"/>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8078" t="7853" r="18553" b="12916"/>
                    <a:stretch/>
                  </pic:blipFill>
                  <pic:spPr bwMode="auto">
                    <a:xfrm>
                      <a:off x="0" y="0"/>
                      <a:ext cx="8858790" cy="5754687"/>
                    </a:xfrm>
                    <a:prstGeom prst="rect">
                      <a:avLst/>
                    </a:prstGeom>
                    <a:ln>
                      <a:noFill/>
                    </a:ln>
                    <a:extLst>
                      <a:ext uri="{53640926-AAD7-44D8-BBD7-CCE9431645EC}">
                        <a14:shadowObscured xmlns:a14="http://schemas.microsoft.com/office/drawing/2010/main"/>
                      </a:ext>
                    </a:extLst>
                  </pic:spPr>
                </pic:pic>
              </a:graphicData>
            </a:graphic>
          </wp:inline>
        </w:drawing>
      </w:r>
    </w:p>
    <w:p w14:paraId="51C5F809" w14:textId="77777777" w:rsidR="003528E5" w:rsidRDefault="003528E5" w:rsidP="00731810">
      <w:r>
        <w:rPr>
          <w:noProof/>
          <w:lang w:eastAsia="es-EC"/>
        </w:rPr>
        <w:lastRenderedPageBreak/>
        <w:drawing>
          <wp:inline distT="0" distB="0" distL="0" distR="0" wp14:anchorId="339736B4" wp14:editId="463293B5">
            <wp:extent cx="8983224" cy="5466303"/>
            <wp:effectExtent l="0" t="0" r="8890" b="127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993730" cy="5472696"/>
                    </a:xfrm>
                    <a:prstGeom prst="rect">
                      <a:avLst/>
                    </a:prstGeom>
                  </pic:spPr>
                </pic:pic>
              </a:graphicData>
            </a:graphic>
          </wp:inline>
        </w:drawing>
      </w:r>
    </w:p>
    <w:p w14:paraId="32C95C6B" w14:textId="77777777" w:rsidR="003528E5" w:rsidRDefault="003528E5" w:rsidP="00731810">
      <w:r>
        <w:rPr>
          <w:noProof/>
          <w:lang w:eastAsia="es-EC"/>
        </w:rPr>
        <w:lastRenderedPageBreak/>
        <w:drawing>
          <wp:inline distT="0" distB="0" distL="0" distR="0" wp14:anchorId="4CB6A14D" wp14:editId="1D594F83">
            <wp:extent cx="9314821" cy="5275384"/>
            <wp:effectExtent l="0" t="0" r="635" b="19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9325713" cy="5281553"/>
                    </a:xfrm>
                    <a:prstGeom prst="rect">
                      <a:avLst/>
                    </a:prstGeom>
                  </pic:spPr>
                </pic:pic>
              </a:graphicData>
            </a:graphic>
          </wp:inline>
        </w:drawing>
      </w:r>
    </w:p>
    <w:p w14:paraId="71EB44F7" w14:textId="77777777" w:rsidR="003528E5" w:rsidRDefault="003528E5" w:rsidP="00731810">
      <w:r>
        <w:rPr>
          <w:noProof/>
          <w:lang w:eastAsia="es-EC"/>
        </w:rPr>
        <w:lastRenderedPageBreak/>
        <w:drawing>
          <wp:inline distT="0" distB="0" distL="0" distR="0" wp14:anchorId="4037E607" wp14:editId="064C1661">
            <wp:extent cx="9146439" cy="5265336"/>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9174811" cy="5281669"/>
                    </a:xfrm>
                    <a:prstGeom prst="rect">
                      <a:avLst/>
                    </a:prstGeom>
                  </pic:spPr>
                </pic:pic>
              </a:graphicData>
            </a:graphic>
          </wp:inline>
        </w:drawing>
      </w:r>
    </w:p>
    <w:p w14:paraId="69C1BE99" w14:textId="77777777" w:rsidR="003528E5" w:rsidRDefault="003528E5" w:rsidP="00731810">
      <w:r>
        <w:rPr>
          <w:noProof/>
          <w:lang w:eastAsia="es-EC"/>
        </w:rPr>
        <w:lastRenderedPageBreak/>
        <w:drawing>
          <wp:inline distT="0" distB="0" distL="0" distR="0" wp14:anchorId="4BACD1E0" wp14:editId="30034D26">
            <wp:extent cx="9284676" cy="5235191"/>
            <wp:effectExtent l="0" t="0" r="0" b="381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9295533" cy="5241313"/>
                    </a:xfrm>
                    <a:prstGeom prst="rect">
                      <a:avLst/>
                    </a:prstGeom>
                  </pic:spPr>
                </pic:pic>
              </a:graphicData>
            </a:graphic>
          </wp:inline>
        </w:drawing>
      </w:r>
    </w:p>
    <w:p w14:paraId="48B9F1FC" w14:textId="77777777" w:rsidR="00FD50E0" w:rsidRDefault="00FD50E0" w:rsidP="00731810">
      <w:pPr>
        <w:sectPr w:rsidR="00FD50E0" w:rsidSect="00C24ABD">
          <w:headerReference w:type="default" r:id="rId67"/>
          <w:headerReference w:type="first" r:id="rId68"/>
          <w:pgSz w:w="16920" w:h="11940" w:orient="landscape"/>
          <w:pgMar w:top="1701" w:right="1418" w:bottom="1701" w:left="1418" w:header="720" w:footer="720" w:gutter="0"/>
          <w:cols w:space="720"/>
          <w:titlePg/>
          <w:docGrid w:linePitch="299"/>
        </w:sectPr>
      </w:pPr>
    </w:p>
    <w:p w14:paraId="20853ACC" w14:textId="77777777" w:rsidR="00C24ABD" w:rsidRDefault="00C24ABD" w:rsidP="00731810"/>
    <w:p w14:paraId="322D6D51" w14:textId="77777777" w:rsidR="00FD50E0" w:rsidRDefault="00FD50E0" w:rsidP="00FD50E0">
      <w:pPr>
        <w:jc w:val="both"/>
        <w:rPr>
          <w:rFonts w:ascii="Times New Roman" w:hAnsi="Times New Roman" w:cs="Times New Roman"/>
          <w:b/>
          <w:sz w:val="28"/>
        </w:rPr>
      </w:pPr>
      <w:r w:rsidRPr="00354257">
        <w:rPr>
          <w:rFonts w:ascii="Times New Roman" w:hAnsi="Times New Roman" w:cs="Times New Roman"/>
          <w:b/>
          <w:noProof/>
          <w:sz w:val="28"/>
          <w:lang w:eastAsia="es-EC"/>
        </w:rPr>
        <mc:AlternateContent>
          <mc:Choice Requires="wps">
            <w:drawing>
              <wp:anchor distT="0" distB="0" distL="114300" distR="114300" simplePos="0" relativeHeight="251618816" behindDoc="0" locked="0" layoutInCell="1" allowOverlap="1" wp14:anchorId="2A7F798B" wp14:editId="09B37057">
                <wp:simplePos x="0" y="0"/>
                <wp:positionH relativeFrom="column">
                  <wp:posOffset>2282190</wp:posOffset>
                </wp:positionH>
                <wp:positionV relativeFrom="paragraph">
                  <wp:posOffset>424180</wp:posOffset>
                </wp:positionV>
                <wp:extent cx="790575" cy="742950"/>
                <wp:effectExtent l="19050" t="0" r="28575" b="38100"/>
                <wp:wrapNone/>
                <wp:docPr id="279" name="Flecha abajo 279"/>
                <wp:cNvGraphicFramePr/>
                <a:graphic xmlns:a="http://schemas.openxmlformats.org/drawingml/2006/main">
                  <a:graphicData uri="http://schemas.microsoft.com/office/word/2010/wordprocessingShape">
                    <wps:wsp>
                      <wps:cNvSpPr/>
                      <wps:spPr>
                        <a:xfrm>
                          <a:off x="0" y="0"/>
                          <a:ext cx="790575" cy="742950"/>
                        </a:xfrm>
                        <a:prstGeom prst="down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56A5973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 o:spid="_x0000_s1026" type="#_x0000_t67" style="position:absolute;margin-left:179.7pt;margin-top:33.4pt;width:62.25pt;height:58.5pt;z-index:2516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" adj="10800" fillcolor="#f3a875 [2165]" strokecolor="#ed7d31 [3205]" strokeweight=".5pt">
                <v:fill color2="#f09558 [2613]" rotate="t" colors="0 #f7bda4;.5 #f5b195;1 #f8a581" focus="100%" type="gradient">
                  <o:fill v:ext="view" type="gradientUnscaled"/>
                </v:fill>
              </v:shape>
            </w:pict>
          </mc:Fallback>
        </mc:AlternateContent>
      </w:r>
      <w:r w:rsidRPr="00354257">
        <w:rPr>
          <w:rFonts w:ascii="Times New Roman" w:hAnsi="Times New Roman" w:cs="Times New Roman"/>
          <w:b/>
          <w:sz w:val="28"/>
        </w:rPr>
        <w:t>PARA VISUALIZAR LA BASE DE DATOS SIGA LAS SIGUIENTES INSTRUCCIONES</w:t>
      </w:r>
      <w:r w:rsidRPr="00D13A77">
        <w:rPr>
          <w:rFonts w:ascii="Times New Roman" w:hAnsi="Times New Roman" w:cs="Times New Roman"/>
          <w:b/>
          <w:sz w:val="28"/>
        </w:rPr>
        <w:t xml:space="preserve"> </w:t>
      </w:r>
    </w:p>
    <w:p w14:paraId="13C781AA" w14:textId="77777777" w:rsidR="00FD50E0" w:rsidRDefault="00FD50E0" w:rsidP="00FD50E0">
      <w:pPr>
        <w:jc w:val="both"/>
        <w:rPr>
          <w:rFonts w:ascii="Times New Roman" w:hAnsi="Times New Roman" w:cs="Times New Roman"/>
          <w:b/>
          <w:sz w:val="28"/>
        </w:rPr>
      </w:pPr>
    </w:p>
    <w:p w14:paraId="67C603F0" w14:textId="77777777" w:rsidR="00FD50E0" w:rsidRDefault="00FD50E0" w:rsidP="00FD50E0">
      <w:pPr>
        <w:jc w:val="both"/>
        <w:rPr>
          <w:rFonts w:ascii="Times New Roman" w:hAnsi="Times New Roman" w:cs="Times New Roman"/>
          <w:b/>
          <w:sz w:val="28"/>
        </w:rPr>
      </w:pPr>
    </w:p>
    <w:p w14:paraId="3291FC55" w14:textId="77777777" w:rsidR="00FD50E0" w:rsidRDefault="00FD50E0" w:rsidP="00FD50E0">
      <w:pPr>
        <w:jc w:val="both"/>
        <w:rPr>
          <w:rFonts w:ascii="Times New Roman" w:hAnsi="Times New Roman" w:cs="Times New Roman"/>
          <w:b/>
          <w:sz w:val="28"/>
        </w:rPr>
      </w:pPr>
    </w:p>
    <w:p w14:paraId="258A232B" w14:textId="77777777" w:rsidR="00FD50E0" w:rsidRDefault="00FD50E0" w:rsidP="00FD50E0">
      <w:pPr>
        <w:jc w:val="both"/>
        <w:rPr>
          <w:rFonts w:ascii="Times New Roman" w:hAnsi="Times New Roman" w:cs="Times New Roman"/>
          <w:b/>
          <w:sz w:val="28"/>
        </w:rPr>
      </w:pPr>
      <w:r>
        <w:rPr>
          <w:noProof/>
          <w:lang w:eastAsia="es-EC"/>
        </w:rPr>
        <w:drawing>
          <wp:inline distT="0" distB="0" distL="0" distR="0" wp14:anchorId="3146DFB3" wp14:editId="43E982A9">
            <wp:extent cx="12863195" cy="552447"/>
            <wp:effectExtent l="0" t="0" r="0" b="63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0380" t="42714" r="14629" b="51582"/>
                    <a:stretch/>
                  </pic:blipFill>
                  <pic:spPr bwMode="auto">
                    <a:xfrm>
                      <a:off x="0" y="0"/>
                      <a:ext cx="12865061" cy="552527"/>
                    </a:xfrm>
                    <a:prstGeom prst="rect">
                      <a:avLst/>
                    </a:prstGeom>
                    <a:ln>
                      <a:noFill/>
                    </a:ln>
                    <a:extLst>
                      <a:ext uri="{53640926-AAD7-44D8-BBD7-CCE9431645EC}">
                        <a14:shadowObscured xmlns:a14="http://schemas.microsoft.com/office/drawing/2010/main"/>
                      </a:ext>
                    </a:extLst>
                  </pic:spPr>
                </pic:pic>
              </a:graphicData>
            </a:graphic>
          </wp:inline>
        </w:drawing>
      </w:r>
    </w:p>
    <w:p w14:paraId="3F73FDBD" w14:textId="77777777" w:rsidR="00FD50E0" w:rsidRDefault="00FD50E0" w:rsidP="00BE5BE7">
      <w:pPr>
        <w:pStyle w:val="Prrafodelista"/>
        <w:numPr>
          <w:ilvl w:val="0"/>
          <w:numId w:val="12"/>
        </w:numPr>
        <w:rPr>
          <w:rFonts w:ascii="Times New Roman" w:hAnsi="Times New Roman" w:cs="Times New Roman"/>
          <w:sz w:val="28"/>
        </w:rPr>
      </w:pPr>
      <w:r w:rsidRPr="00D13A77">
        <w:rPr>
          <w:rFonts w:ascii="Times New Roman" w:hAnsi="Times New Roman" w:cs="Times New Roman"/>
          <w:sz w:val="28"/>
        </w:rPr>
        <w:t xml:space="preserve">Copie la carpeta recursos a Disco Local C </w:t>
      </w:r>
    </w:p>
    <w:p w14:paraId="5FDA22AF" w14:textId="77777777" w:rsidR="00FD50E0" w:rsidRPr="00D13A77" w:rsidRDefault="00FD50E0" w:rsidP="00FD50E0">
      <w:pPr>
        <w:pStyle w:val="Prrafodelista"/>
        <w:rPr>
          <w:rFonts w:ascii="Times New Roman" w:hAnsi="Times New Roman" w:cs="Times New Roman"/>
          <w:sz w:val="28"/>
        </w:rPr>
      </w:pPr>
      <w:r>
        <w:rPr>
          <w:noProof/>
          <w:lang w:eastAsia="es-EC"/>
        </w:rPr>
        <w:drawing>
          <wp:inline distT="0" distB="0" distL="0" distR="0" wp14:anchorId="3D9349E9" wp14:editId="70466B0D">
            <wp:extent cx="5829935" cy="24003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29404"/>
                    <a:stretch/>
                  </pic:blipFill>
                  <pic:spPr bwMode="auto">
                    <a:xfrm>
                      <a:off x="0" y="0"/>
                      <a:ext cx="5831317" cy="2400869"/>
                    </a:xfrm>
                    <a:prstGeom prst="rect">
                      <a:avLst/>
                    </a:prstGeom>
                    <a:ln>
                      <a:noFill/>
                    </a:ln>
                    <a:extLst>
                      <a:ext uri="{53640926-AAD7-44D8-BBD7-CCE9431645EC}">
                        <a14:shadowObscured xmlns:a14="http://schemas.microsoft.com/office/drawing/2010/main"/>
                      </a:ext>
                    </a:extLst>
                  </pic:spPr>
                </pic:pic>
              </a:graphicData>
            </a:graphic>
          </wp:inline>
        </w:drawing>
      </w:r>
    </w:p>
    <w:p w14:paraId="4E718A69" w14:textId="77777777" w:rsidR="00FD50E0" w:rsidRPr="00D13A77" w:rsidRDefault="00FD50E0" w:rsidP="00BE5BE7">
      <w:pPr>
        <w:pStyle w:val="Prrafodelista"/>
        <w:numPr>
          <w:ilvl w:val="0"/>
          <w:numId w:val="12"/>
        </w:numPr>
        <w:rPr>
          <w:rFonts w:ascii="Times New Roman" w:hAnsi="Times New Roman" w:cs="Times New Roman"/>
          <w:sz w:val="24"/>
        </w:rPr>
      </w:pPr>
      <w:r w:rsidRPr="00D13A77">
        <w:rPr>
          <w:rFonts w:ascii="Times New Roman" w:hAnsi="Times New Roman" w:cs="Times New Roman"/>
          <w:sz w:val="24"/>
        </w:rPr>
        <w:t xml:space="preserve">Clic derecho </w:t>
      </w:r>
      <w:r>
        <w:rPr>
          <w:rFonts w:ascii="Times New Roman" w:hAnsi="Times New Roman" w:cs="Times New Roman"/>
          <w:sz w:val="24"/>
        </w:rPr>
        <w:t xml:space="preserve">y seleccione extraer aquí </w:t>
      </w:r>
    </w:p>
    <w:p w14:paraId="74D7BB21" w14:textId="77777777" w:rsidR="00FD50E0" w:rsidRDefault="00FD50E0" w:rsidP="00FD50E0">
      <w:r>
        <w:rPr>
          <w:noProof/>
          <w:lang w:eastAsia="es-EC"/>
        </w:rPr>
        <w:drawing>
          <wp:inline distT="0" distB="0" distL="0" distR="0" wp14:anchorId="1F7127D7" wp14:editId="5885D3DF">
            <wp:extent cx="5400040" cy="304927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3049270"/>
                    </a:xfrm>
                    <a:prstGeom prst="rect">
                      <a:avLst/>
                    </a:prstGeom>
                  </pic:spPr>
                </pic:pic>
              </a:graphicData>
            </a:graphic>
          </wp:inline>
        </w:drawing>
      </w:r>
    </w:p>
    <w:p w14:paraId="1332CACA" w14:textId="77777777" w:rsidR="00FD50E0" w:rsidRDefault="00FD50E0" w:rsidP="00FD50E0"/>
    <w:p w14:paraId="1E9A6D25" w14:textId="77777777" w:rsidR="00FD50E0" w:rsidRPr="00610528" w:rsidRDefault="00FD50E0" w:rsidP="00BE5BE7">
      <w:pPr>
        <w:pStyle w:val="Prrafodelista"/>
        <w:numPr>
          <w:ilvl w:val="0"/>
          <w:numId w:val="12"/>
        </w:numPr>
        <w:rPr>
          <w:rFonts w:ascii="Times New Roman" w:hAnsi="Times New Roman" w:cs="Times New Roman"/>
          <w:sz w:val="24"/>
        </w:rPr>
      </w:pPr>
      <w:r w:rsidRPr="00610528">
        <w:rPr>
          <w:rFonts w:ascii="Times New Roman" w:hAnsi="Times New Roman" w:cs="Times New Roman"/>
          <w:sz w:val="24"/>
        </w:rPr>
        <w:lastRenderedPageBreak/>
        <w:t xml:space="preserve">Una vez extraído el archivo  le aparecerá esta carpeta </w:t>
      </w:r>
    </w:p>
    <w:p w14:paraId="2559DC0A" w14:textId="77777777" w:rsidR="00FD50E0" w:rsidRDefault="00FD50E0" w:rsidP="00FD50E0">
      <w:r>
        <w:rPr>
          <w:noProof/>
          <w:lang w:eastAsia="es-EC"/>
        </w:rPr>
        <w:drawing>
          <wp:inline distT="0" distB="0" distL="0" distR="0" wp14:anchorId="7C5FF11A" wp14:editId="211DFF7C">
            <wp:extent cx="5400040" cy="304927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3049270"/>
                    </a:xfrm>
                    <a:prstGeom prst="rect">
                      <a:avLst/>
                    </a:prstGeom>
                  </pic:spPr>
                </pic:pic>
              </a:graphicData>
            </a:graphic>
          </wp:inline>
        </w:drawing>
      </w:r>
    </w:p>
    <w:p w14:paraId="035B3CEF" w14:textId="77777777" w:rsidR="00FD50E0" w:rsidRPr="00610528" w:rsidRDefault="00FD50E0" w:rsidP="00BE5BE7">
      <w:pPr>
        <w:pStyle w:val="Prrafodelista"/>
        <w:numPr>
          <w:ilvl w:val="0"/>
          <w:numId w:val="12"/>
        </w:numPr>
        <w:rPr>
          <w:rFonts w:ascii="Times New Roman" w:hAnsi="Times New Roman" w:cs="Times New Roman"/>
          <w:sz w:val="24"/>
        </w:rPr>
      </w:pPr>
      <w:r w:rsidRPr="00610528">
        <w:rPr>
          <w:rFonts w:ascii="Times New Roman" w:hAnsi="Times New Roman" w:cs="Times New Roman"/>
          <w:sz w:val="24"/>
        </w:rPr>
        <w:t xml:space="preserve">Realizado este procedimiento abra las bases de datos realizadas  en Excel </w:t>
      </w:r>
    </w:p>
    <w:p w14:paraId="5E3D535F" w14:textId="77777777" w:rsidR="00FD50E0" w:rsidRPr="00D13A77" w:rsidRDefault="00FD50E0" w:rsidP="00FD50E0">
      <w:r>
        <w:rPr>
          <w:noProof/>
          <w:lang w:eastAsia="es-EC"/>
        </w:rPr>
        <w:drawing>
          <wp:inline distT="0" distB="0" distL="0" distR="0" wp14:anchorId="3CD5E412" wp14:editId="16DEF9FD">
            <wp:extent cx="5400040" cy="304927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3049270"/>
                    </a:xfrm>
                    <a:prstGeom prst="rect">
                      <a:avLst/>
                    </a:prstGeom>
                  </pic:spPr>
                </pic:pic>
              </a:graphicData>
            </a:graphic>
          </wp:inline>
        </w:drawing>
      </w:r>
    </w:p>
    <w:p w14:paraId="71B44657" w14:textId="77777777" w:rsidR="00731810" w:rsidRDefault="00731810" w:rsidP="00731810"/>
    <w:p w14:paraId="2BFB67DA" w14:textId="77777777" w:rsidR="00731810" w:rsidRDefault="00731810" w:rsidP="00731810"/>
    <w:p w14:paraId="66CBCD91" w14:textId="77777777" w:rsidR="00FD50E0" w:rsidRDefault="00FD50E0" w:rsidP="00FF5022">
      <w:pPr>
        <w:jc w:val="center"/>
        <w:rPr>
          <w:sz w:val="48"/>
        </w:rPr>
      </w:pPr>
    </w:p>
    <w:p w14:paraId="339A166F" w14:textId="77777777" w:rsidR="00FD50E0" w:rsidRDefault="00FD50E0" w:rsidP="00FF5022">
      <w:pPr>
        <w:jc w:val="center"/>
        <w:rPr>
          <w:sz w:val="48"/>
        </w:rPr>
      </w:pPr>
    </w:p>
    <w:p w14:paraId="395B633C" w14:textId="77777777" w:rsidR="00FD50E0" w:rsidRDefault="00FD50E0" w:rsidP="00FF5022">
      <w:pPr>
        <w:jc w:val="center"/>
        <w:rPr>
          <w:sz w:val="48"/>
        </w:rPr>
      </w:pPr>
    </w:p>
    <w:p w14:paraId="1EC4BB73" w14:textId="77777777" w:rsidR="006A0CEB" w:rsidRDefault="006A0CEB" w:rsidP="00590C78">
      <w:pPr>
        <w:pStyle w:val="Prrafodelista"/>
        <w:spacing w:after="0" w:line="480" w:lineRule="auto"/>
        <w:ind w:left="0"/>
        <w:jc w:val="center"/>
        <w:rPr>
          <w:rFonts w:ascii="Times New Roman" w:hAnsi="Times New Roman" w:cs="Times New Roman"/>
          <w:b/>
          <w:sz w:val="32"/>
          <w:szCs w:val="32"/>
        </w:rPr>
      </w:pPr>
    </w:p>
    <w:p w14:paraId="5606C678" w14:textId="77777777" w:rsidR="006A0CEB" w:rsidRDefault="006A0CEB" w:rsidP="00590C78">
      <w:pPr>
        <w:pStyle w:val="Prrafodelista"/>
        <w:spacing w:after="0" w:line="480" w:lineRule="auto"/>
        <w:ind w:left="0"/>
        <w:jc w:val="center"/>
        <w:rPr>
          <w:rFonts w:ascii="Times New Roman" w:hAnsi="Times New Roman" w:cs="Times New Roman"/>
          <w:b/>
          <w:sz w:val="32"/>
          <w:szCs w:val="32"/>
        </w:rPr>
      </w:pPr>
    </w:p>
    <w:p w14:paraId="4F03C445" w14:textId="77777777" w:rsidR="006A0CEB" w:rsidRDefault="006A0CEB" w:rsidP="00590C78">
      <w:pPr>
        <w:pStyle w:val="Prrafodelista"/>
        <w:spacing w:after="0" w:line="480" w:lineRule="auto"/>
        <w:ind w:left="0"/>
        <w:jc w:val="center"/>
        <w:rPr>
          <w:rFonts w:ascii="Times New Roman" w:hAnsi="Times New Roman" w:cs="Times New Roman"/>
          <w:b/>
          <w:sz w:val="32"/>
          <w:szCs w:val="32"/>
        </w:rPr>
      </w:pPr>
    </w:p>
    <w:p w14:paraId="73B50F4F" w14:textId="77777777" w:rsidR="006A0CEB" w:rsidRDefault="006A0CEB" w:rsidP="00590C78">
      <w:pPr>
        <w:pStyle w:val="Prrafodelista"/>
        <w:spacing w:after="0" w:line="480" w:lineRule="auto"/>
        <w:ind w:left="0"/>
        <w:jc w:val="center"/>
        <w:rPr>
          <w:rFonts w:ascii="Times New Roman" w:hAnsi="Times New Roman" w:cs="Times New Roman"/>
          <w:b/>
          <w:sz w:val="32"/>
          <w:szCs w:val="32"/>
        </w:rPr>
      </w:pPr>
    </w:p>
    <w:p w14:paraId="5865FDFA" w14:textId="77777777" w:rsidR="006A0CEB" w:rsidRDefault="006A0CEB" w:rsidP="00590C78">
      <w:pPr>
        <w:pStyle w:val="Prrafodelista"/>
        <w:spacing w:after="0" w:line="480" w:lineRule="auto"/>
        <w:ind w:left="0"/>
        <w:jc w:val="center"/>
        <w:rPr>
          <w:rFonts w:ascii="Times New Roman" w:hAnsi="Times New Roman" w:cs="Times New Roman"/>
          <w:b/>
          <w:sz w:val="32"/>
          <w:szCs w:val="32"/>
        </w:rPr>
      </w:pPr>
    </w:p>
    <w:p w14:paraId="20289914" w14:textId="04194483" w:rsidR="00590C78" w:rsidRPr="006A0CEB" w:rsidRDefault="00590C78" w:rsidP="00590C78">
      <w:pPr>
        <w:pStyle w:val="Prrafodelista"/>
        <w:spacing w:after="0" w:line="480" w:lineRule="auto"/>
        <w:ind w:left="0"/>
        <w:jc w:val="center"/>
        <w:rPr>
          <w:rFonts w:ascii="Times New Roman" w:hAnsi="Times New Roman" w:cs="Times New Roman"/>
          <w:color w:val="000000"/>
          <w:sz w:val="32"/>
          <w:szCs w:val="32"/>
        </w:rPr>
      </w:pPr>
      <w:r w:rsidRPr="006A0CEB">
        <w:rPr>
          <w:rFonts w:ascii="Times New Roman" w:hAnsi="Times New Roman" w:cs="Times New Roman"/>
          <w:b/>
          <w:sz w:val="32"/>
          <w:szCs w:val="32"/>
        </w:rPr>
        <w:t>Manual de la</w:t>
      </w:r>
      <w:r w:rsidRPr="006A0CEB">
        <w:rPr>
          <w:rFonts w:ascii="Times New Roman" w:hAnsi="Times New Roman" w:cs="Times New Roman"/>
          <w:sz w:val="32"/>
          <w:szCs w:val="32"/>
        </w:rPr>
        <w:t xml:space="preserve"> </w:t>
      </w:r>
      <w:r w:rsidRPr="006A0CEB">
        <w:rPr>
          <w:rFonts w:ascii="Times New Roman" w:hAnsi="Times New Roman" w:cs="Times New Roman"/>
          <w:b/>
          <w:color w:val="000000"/>
          <w:sz w:val="32"/>
          <w:szCs w:val="32"/>
        </w:rPr>
        <w:t>base de datos con las evidencias recolectadas de los criterios pertinencia-vinculación, academia-investigación de los Modelos de Evaluación del Entorno de Aprendizaje de la Carrera de Enfermería.</w:t>
      </w:r>
    </w:p>
    <w:p w14:paraId="508564D0" w14:textId="77777777" w:rsidR="00590C78" w:rsidRPr="007D56E5" w:rsidRDefault="00590C78" w:rsidP="00590C78">
      <w:pPr>
        <w:spacing w:line="480" w:lineRule="auto"/>
        <w:ind w:right="-13"/>
        <w:jc w:val="center"/>
        <w:rPr>
          <w:rFonts w:ascii="Times New Roman" w:hAnsi="Times New Roman" w:cs="Times New Roman"/>
          <w:sz w:val="44"/>
        </w:rPr>
      </w:pPr>
    </w:p>
    <w:p w14:paraId="28796385" w14:textId="77777777" w:rsidR="00590C78" w:rsidRPr="007D56E5" w:rsidRDefault="00590C78" w:rsidP="00590C78">
      <w:pPr>
        <w:spacing w:line="480" w:lineRule="auto"/>
        <w:rPr>
          <w:rFonts w:ascii="Times New Roman" w:eastAsia="Times New Roman" w:hAnsi="Times New Roman" w:cs="Times New Roman"/>
          <w:sz w:val="24"/>
        </w:rPr>
      </w:pPr>
    </w:p>
    <w:p w14:paraId="53EBA4A1" w14:textId="77777777" w:rsidR="00590C78" w:rsidRPr="007D56E5" w:rsidRDefault="00590C78" w:rsidP="00590C78">
      <w:pPr>
        <w:spacing w:line="480" w:lineRule="auto"/>
        <w:rPr>
          <w:rFonts w:ascii="Times New Roman" w:eastAsia="Times New Roman" w:hAnsi="Times New Roman" w:cs="Times New Roman"/>
          <w:sz w:val="24"/>
        </w:rPr>
        <w:sectPr w:rsidR="00590C78" w:rsidRPr="007D56E5" w:rsidSect="00590C78">
          <w:pgSz w:w="11900" w:h="16838"/>
          <w:pgMar w:top="1440" w:right="1440" w:bottom="1440" w:left="1440" w:header="0" w:footer="0" w:gutter="0"/>
          <w:cols w:space="0" w:equalWidth="0">
            <w:col w:w="9026"/>
          </w:cols>
          <w:docGrid w:linePitch="360"/>
        </w:sectPr>
      </w:pPr>
    </w:p>
    <w:p w14:paraId="1217A0FD" w14:textId="77777777" w:rsidR="00590C78" w:rsidRPr="007D56E5" w:rsidRDefault="00590C78" w:rsidP="00590C78">
      <w:pPr>
        <w:spacing w:line="480" w:lineRule="auto"/>
        <w:ind w:left="260"/>
        <w:rPr>
          <w:rFonts w:ascii="Times New Roman" w:hAnsi="Times New Roman" w:cs="Times New Roman"/>
          <w:sz w:val="24"/>
        </w:rPr>
        <w:sectPr w:rsidR="00590C78" w:rsidRPr="007D56E5">
          <w:type w:val="continuous"/>
          <w:pgSz w:w="11900" w:h="16838"/>
          <w:pgMar w:top="800" w:right="1440" w:bottom="1440" w:left="1440" w:header="0" w:footer="0" w:gutter="0"/>
          <w:cols w:space="0" w:equalWidth="0">
            <w:col w:w="9026"/>
          </w:cols>
          <w:docGrid w:linePitch="360"/>
        </w:sectPr>
      </w:pPr>
      <w:bookmarkStart w:id="237" w:name="page2"/>
      <w:bookmarkEnd w:id="237"/>
    </w:p>
    <w:p w14:paraId="2F87BDFD" w14:textId="37221A7F" w:rsidR="00590C78" w:rsidRPr="006A0CEB" w:rsidRDefault="006A0CEB" w:rsidP="006A0CEB">
      <w:pPr>
        <w:spacing w:line="480" w:lineRule="auto"/>
        <w:jc w:val="center"/>
        <w:rPr>
          <w:rFonts w:ascii="Times New Roman" w:hAnsi="Times New Roman" w:cs="Times New Roman"/>
          <w:b/>
          <w:sz w:val="24"/>
          <w:szCs w:val="18"/>
        </w:rPr>
      </w:pPr>
      <w:bookmarkStart w:id="238" w:name="page3"/>
      <w:bookmarkEnd w:id="238"/>
      <w:r w:rsidRPr="006A0CEB">
        <w:rPr>
          <w:rFonts w:ascii="Times New Roman" w:hAnsi="Times New Roman" w:cs="Times New Roman"/>
          <w:b/>
          <w:sz w:val="24"/>
          <w:szCs w:val="18"/>
        </w:rPr>
        <w:lastRenderedPageBreak/>
        <w:t>INTRODUCCIÓN</w:t>
      </w:r>
    </w:p>
    <w:p w14:paraId="05904F9B" w14:textId="77777777" w:rsidR="00590C78" w:rsidRPr="007D56E5" w:rsidRDefault="00590C78" w:rsidP="00590C78">
      <w:pPr>
        <w:spacing w:line="480" w:lineRule="auto"/>
        <w:rPr>
          <w:rFonts w:ascii="Times New Roman" w:hAnsi="Times New Roman" w:cs="Times New Roman"/>
          <w:b/>
          <w:sz w:val="32"/>
        </w:rPr>
      </w:pPr>
    </w:p>
    <w:p w14:paraId="0C4AA5BC" w14:textId="18364E90" w:rsidR="00590C78" w:rsidRPr="007D56E5" w:rsidRDefault="00590C78" w:rsidP="00BE5BE7">
      <w:pPr>
        <w:numPr>
          <w:ilvl w:val="0"/>
          <w:numId w:val="17"/>
        </w:numPr>
        <w:spacing w:after="0" w:line="480" w:lineRule="auto"/>
        <w:ind w:right="266"/>
        <w:jc w:val="both"/>
        <w:rPr>
          <w:rFonts w:ascii="Times New Roman" w:hAnsi="Times New Roman" w:cs="Times New Roman"/>
          <w:sz w:val="24"/>
          <w:szCs w:val="24"/>
        </w:rPr>
      </w:pPr>
      <w:r w:rsidRPr="007D56E5">
        <w:rPr>
          <w:rFonts w:ascii="Times New Roman" w:hAnsi="Times New Roman" w:cs="Times New Roman"/>
          <w:sz w:val="24"/>
          <w:szCs w:val="24"/>
        </w:rPr>
        <w:t xml:space="preserve">Este manual describe el manejo de las base de datos </w:t>
      </w:r>
      <w:r w:rsidRPr="007D56E5">
        <w:rPr>
          <w:rFonts w:ascii="Times New Roman" w:hAnsi="Times New Roman" w:cs="Times New Roman"/>
          <w:color w:val="000000"/>
          <w:sz w:val="24"/>
          <w:szCs w:val="24"/>
        </w:rPr>
        <w:t>en  los criterios pertinencia-vinculación, academia-investigación</w:t>
      </w:r>
      <w:r w:rsidRPr="007D56E5">
        <w:rPr>
          <w:rFonts w:ascii="Times New Roman" w:hAnsi="Times New Roman" w:cs="Times New Roman"/>
          <w:sz w:val="24"/>
          <w:szCs w:val="24"/>
        </w:rPr>
        <w:t xml:space="preserve">, </w:t>
      </w:r>
      <w:r w:rsidRPr="007D56E5">
        <w:rPr>
          <w:rFonts w:ascii="Times New Roman" w:hAnsi="Times New Roman" w:cs="Times New Roman"/>
          <w:sz w:val="24"/>
        </w:rPr>
        <w:t xml:space="preserve">permite ingresar información de la producción científica de los docentes de la facultad de Ciencias de la Salud y de los  estudiantes  que participan en la elaboración de proyectos de Vinculación de la </w:t>
      </w:r>
      <w:r w:rsidR="00C84E4F">
        <w:rPr>
          <w:rFonts w:ascii="Times New Roman" w:hAnsi="Times New Roman" w:cs="Times New Roman"/>
          <w:sz w:val="24"/>
        </w:rPr>
        <w:t>Carrera</w:t>
      </w:r>
      <w:r w:rsidRPr="007D56E5">
        <w:rPr>
          <w:rFonts w:ascii="Times New Roman" w:hAnsi="Times New Roman" w:cs="Times New Roman"/>
          <w:sz w:val="24"/>
        </w:rPr>
        <w:t xml:space="preserve">, </w:t>
      </w:r>
      <w:r w:rsidRPr="007D56E5">
        <w:rPr>
          <w:rFonts w:ascii="Times New Roman" w:hAnsi="Times New Roman" w:cs="Times New Roman"/>
          <w:color w:val="445555"/>
          <w:sz w:val="21"/>
          <w:szCs w:val="21"/>
          <w:shd w:val="clear" w:color="auto" w:fill="FFFFFF"/>
        </w:rPr>
        <w:t> </w:t>
      </w:r>
      <w:r w:rsidRPr="007D56E5">
        <w:rPr>
          <w:rFonts w:ascii="Times New Roman" w:hAnsi="Times New Roman" w:cs="Times New Roman"/>
          <w:color w:val="0D0D0D"/>
          <w:sz w:val="24"/>
          <w:szCs w:val="24"/>
          <w:shd w:val="clear" w:color="auto" w:fill="FFFFFF"/>
        </w:rPr>
        <w:t>tener acceso a  la información desde cualquier lugar y cualquier dispositivo sin necesidad de tener conexión a internet , manteniendo así actualizada toda la información que se genere dentro de la carrera de Enfermería.</w:t>
      </w:r>
      <w:r w:rsidRPr="007D56E5">
        <w:rPr>
          <w:rFonts w:ascii="Times New Roman" w:hAnsi="Times New Roman" w:cs="Times New Roman"/>
          <w:color w:val="445555"/>
          <w:sz w:val="21"/>
          <w:szCs w:val="21"/>
          <w:shd w:val="clear" w:color="auto" w:fill="FFFFFF"/>
        </w:rPr>
        <w:t xml:space="preserve"> </w:t>
      </w:r>
    </w:p>
    <w:p w14:paraId="26C4C828" w14:textId="77777777" w:rsidR="00590C78" w:rsidRPr="007D56E5" w:rsidRDefault="00590C78" w:rsidP="00590C78">
      <w:pPr>
        <w:spacing w:line="480" w:lineRule="auto"/>
        <w:rPr>
          <w:rFonts w:ascii="Times New Roman" w:eastAsia="Times New Roman" w:hAnsi="Times New Roman" w:cs="Times New Roman"/>
        </w:rPr>
      </w:pPr>
    </w:p>
    <w:p w14:paraId="663F7C79" w14:textId="77777777" w:rsidR="00590C78" w:rsidRPr="007D56E5" w:rsidRDefault="00590C78" w:rsidP="00590C78">
      <w:pPr>
        <w:spacing w:line="480" w:lineRule="auto"/>
        <w:rPr>
          <w:rFonts w:ascii="Times New Roman" w:eastAsia="Times New Roman" w:hAnsi="Times New Roman" w:cs="Times New Roman"/>
        </w:rPr>
      </w:pPr>
    </w:p>
    <w:p w14:paraId="2C9714E9" w14:textId="77777777" w:rsidR="00590C78" w:rsidRPr="007D56E5" w:rsidRDefault="00590C78" w:rsidP="00590C78">
      <w:pPr>
        <w:spacing w:line="480" w:lineRule="auto"/>
        <w:rPr>
          <w:rFonts w:ascii="Times New Roman" w:eastAsia="Times New Roman" w:hAnsi="Times New Roman" w:cs="Times New Roman"/>
        </w:rPr>
      </w:pPr>
    </w:p>
    <w:p w14:paraId="3B09F826" w14:textId="77777777" w:rsidR="00590C78" w:rsidRPr="007D56E5" w:rsidRDefault="00590C78" w:rsidP="00590C78">
      <w:pPr>
        <w:spacing w:line="480" w:lineRule="auto"/>
        <w:rPr>
          <w:rFonts w:ascii="Times New Roman" w:eastAsia="Times New Roman" w:hAnsi="Times New Roman" w:cs="Times New Roman"/>
        </w:rPr>
      </w:pPr>
    </w:p>
    <w:p w14:paraId="0881AAEA" w14:textId="77777777" w:rsidR="00590C78" w:rsidRPr="007D56E5" w:rsidRDefault="00590C78" w:rsidP="00590C78">
      <w:pPr>
        <w:spacing w:line="480" w:lineRule="auto"/>
        <w:rPr>
          <w:rFonts w:ascii="Times New Roman" w:eastAsia="Times New Roman" w:hAnsi="Times New Roman" w:cs="Times New Roman"/>
        </w:rPr>
      </w:pPr>
    </w:p>
    <w:p w14:paraId="71869611" w14:textId="77777777" w:rsidR="00590C78" w:rsidRPr="007D56E5" w:rsidRDefault="00590C78" w:rsidP="00590C78">
      <w:pPr>
        <w:spacing w:line="480" w:lineRule="auto"/>
        <w:rPr>
          <w:rFonts w:ascii="Times New Roman" w:eastAsia="Times New Roman" w:hAnsi="Times New Roman" w:cs="Times New Roman"/>
        </w:rPr>
      </w:pPr>
    </w:p>
    <w:p w14:paraId="5337F9D1" w14:textId="77777777" w:rsidR="00590C78" w:rsidRPr="007D56E5" w:rsidRDefault="00590C78" w:rsidP="00590C78">
      <w:pPr>
        <w:spacing w:line="480" w:lineRule="auto"/>
        <w:rPr>
          <w:rFonts w:ascii="Times New Roman" w:eastAsia="Times New Roman" w:hAnsi="Times New Roman" w:cs="Times New Roman"/>
        </w:rPr>
      </w:pPr>
    </w:p>
    <w:p w14:paraId="2577B9A5" w14:textId="77777777" w:rsidR="00590C78" w:rsidRPr="007D56E5" w:rsidRDefault="00590C78" w:rsidP="00590C78">
      <w:pPr>
        <w:spacing w:line="480" w:lineRule="auto"/>
        <w:rPr>
          <w:rFonts w:ascii="Times New Roman" w:eastAsia="Times New Roman" w:hAnsi="Times New Roman" w:cs="Times New Roman"/>
        </w:rPr>
      </w:pPr>
    </w:p>
    <w:p w14:paraId="7D19A5EF" w14:textId="77777777" w:rsidR="00590C78" w:rsidRPr="007D56E5" w:rsidRDefault="00590C78" w:rsidP="00590C78">
      <w:pPr>
        <w:spacing w:line="480" w:lineRule="auto"/>
        <w:rPr>
          <w:rFonts w:ascii="Times New Roman" w:eastAsia="Times New Roman" w:hAnsi="Times New Roman" w:cs="Times New Roman"/>
        </w:rPr>
      </w:pPr>
    </w:p>
    <w:p w14:paraId="5BFFCE77" w14:textId="77777777" w:rsidR="00590C78" w:rsidRPr="007D56E5" w:rsidRDefault="00590C78" w:rsidP="00590C78">
      <w:pPr>
        <w:spacing w:line="480" w:lineRule="auto"/>
        <w:rPr>
          <w:rFonts w:ascii="Times New Roman" w:eastAsia="Times New Roman" w:hAnsi="Times New Roman" w:cs="Times New Roman"/>
        </w:rPr>
      </w:pPr>
    </w:p>
    <w:p w14:paraId="7FA082D1" w14:textId="77777777" w:rsidR="00590C78" w:rsidRPr="007D56E5" w:rsidRDefault="00590C78" w:rsidP="00590C78">
      <w:pPr>
        <w:spacing w:line="480" w:lineRule="auto"/>
        <w:rPr>
          <w:rFonts w:ascii="Times New Roman" w:eastAsia="Times New Roman" w:hAnsi="Times New Roman" w:cs="Times New Roman"/>
        </w:rPr>
      </w:pPr>
    </w:p>
    <w:p w14:paraId="4BC79917" w14:textId="77777777" w:rsidR="00590C78" w:rsidRPr="007D56E5" w:rsidRDefault="00590C78" w:rsidP="00590C78">
      <w:pPr>
        <w:spacing w:line="480" w:lineRule="auto"/>
        <w:rPr>
          <w:rFonts w:ascii="Times New Roman" w:eastAsia="Times New Roman" w:hAnsi="Times New Roman" w:cs="Times New Roman"/>
        </w:rPr>
      </w:pPr>
    </w:p>
    <w:p w14:paraId="4348E949" w14:textId="77777777" w:rsidR="00590C78" w:rsidRPr="007D56E5" w:rsidRDefault="00590C78" w:rsidP="00590C78">
      <w:pPr>
        <w:spacing w:line="480" w:lineRule="auto"/>
        <w:rPr>
          <w:rFonts w:ascii="Times New Roman" w:eastAsia="Times New Roman" w:hAnsi="Times New Roman" w:cs="Times New Roman"/>
        </w:rPr>
      </w:pPr>
    </w:p>
    <w:p w14:paraId="5F2A7EDE" w14:textId="77777777" w:rsidR="00590C78" w:rsidRPr="006A0CEB" w:rsidRDefault="00590C78" w:rsidP="00590C78">
      <w:pPr>
        <w:spacing w:line="480" w:lineRule="auto"/>
        <w:ind w:left="260"/>
        <w:rPr>
          <w:rFonts w:ascii="Times New Roman" w:hAnsi="Times New Roman" w:cs="Times New Roman"/>
          <w:b/>
          <w:bCs/>
          <w:sz w:val="24"/>
          <w:szCs w:val="24"/>
        </w:rPr>
      </w:pPr>
      <w:r w:rsidRPr="006A0CEB">
        <w:rPr>
          <w:rFonts w:ascii="Times New Roman" w:hAnsi="Times New Roman" w:cs="Times New Roman"/>
          <w:b/>
          <w:bCs/>
          <w:sz w:val="24"/>
          <w:szCs w:val="24"/>
        </w:rPr>
        <w:lastRenderedPageBreak/>
        <w:t xml:space="preserve">Ingreso a la Base de Datos en el criterio Academia- Investigación </w:t>
      </w:r>
    </w:p>
    <w:p w14:paraId="7C51F352" w14:textId="591C9653" w:rsidR="00590C78" w:rsidRPr="006A0CEB" w:rsidRDefault="00590C78" w:rsidP="006A0CEB">
      <w:pPr>
        <w:spacing w:line="480" w:lineRule="auto"/>
        <w:jc w:val="center"/>
        <w:rPr>
          <w:rFonts w:ascii="Times New Roman" w:hAnsi="Times New Roman" w:cs="Times New Roman"/>
          <w:b/>
          <w:sz w:val="24"/>
          <w:szCs w:val="24"/>
        </w:rPr>
      </w:pPr>
      <w:r w:rsidRPr="006A0CEB">
        <w:rPr>
          <w:rFonts w:ascii="Times New Roman" w:hAnsi="Times New Roman" w:cs="Times New Roman"/>
          <w:b/>
          <w:sz w:val="24"/>
          <w:szCs w:val="24"/>
        </w:rPr>
        <w:t>PARA VISUALIZAR LA BASE DE DATOS SIGA LAS SIGUIENTES INSTRUCCIONES</w:t>
      </w:r>
    </w:p>
    <w:p w14:paraId="6EF08779" w14:textId="77777777" w:rsidR="00590C78" w:rsidRPr="006A0CEB" w:rsidRDefault="00590C78" w:rsidP="00590C78">
      <w:pPr>
        <w:spacing w:line="480" w:lineRule="auto"/>
        <w:jc w:val="both"/>
        <w:rPr>
          <w:rFonts w:ascii="Times New Roman" w:hAnsi="Times New Roman" w:cs="Times New Roman"/>
          <w:b/>
          <w:sz w:val="24"/>
          <w:szCs w:val="24"/>
        </w:rPr>
      </w:pPr>
      <w:r w:rsidRPr="006A0CEB">
        <w:rPr>
          <w:rFonts w:ascii="Times New Roman" w:hAnsi="Times New Roman" w:cs="Times New Roman"/>
          <w:noProof/>
          <w:sz w:val="24"/>
          <w:szCs w:val="24"/>
          <w:lang w:eastAsia="es-EC"/>
        </w:rPr>
        <mc:AlternateContent>
          <mc:Choice Requires="wps">
            <w:drawing>
              <wp:anchor distT="0" distB="0" distL="114300" distR="114300" simplePos="0" relativeHeight="251717120" behindDoc="0" locked="0" layoutInCell="1" allowOverlap="1" wp14:anchorId="63DB25D5" wp14:editId="03290C65">
                <wp:simplePos x="0" y="0"/>
                <wp:positionH relativeFrom="column">
                  <wp:posOffset>2310765</wp:posOffset>
                </wp:positionH>
                <wp:positionV relativeFrom="paragraph">
                  <wp:posOffset>55880</wp:posOffset>
                </wp:positionV>
                <wp:extent cx="790575" cy="638175"/>
                <wp:effectExtent l="24765" t="6350" r="32385" b="31750"/>
                <wp:wrapNone/>
                <wp:docPr id="312" name="Flecha abaj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638175"/>
                        </a:xfrm>
                        <a:prstGeom prst="downArrow">
                          <a:avLst>
                            <a:gd name="adj1" fmla="val 50000"/>
                            <a:gd name="adj2" fmla="val 50000"/>
                          </a:avLst>
                        </a:prstGeom>
                        <a:gradFill rotWithShape="1">
                          <a:gsLst>
                            <a:gs pos="0">
                              <a:srgbClr val="FFA2A1"/>
                            </a:gs>
                            <a:gs pos="17501">
                              <a:srgbClr val="FFBEBD"/>
                            </a:gs>
                            <a:gs pos="50000">
                              <a:srgbClr val="FFE5E5"/>
                            </a:gs>
                            <a:gs pos="82500">
                              <a:srgbClr val="FFBEBD"/>
                            </a:gs>
                            <a:gs pos="100000">
                              <a:srgbClr val="FFA2A1"/>
                            </a:gs>
                          </a:gsLst>
                          <a:lin ang="5400000" scaled="1"/>
                        </a:gradFill>
                        <a:ln w="12700" cmpd="sng" algn="ctr">
                          <a:solidFill>
                            <a:schemeClr val="accent2">
                              <a:lumMod val="100000"/>
                              <a:lumOff val="0"/>
                            </a:schemeClr>
                          </a:solidFill>
                          <a:prstDash val="solid"/>
                          <a:miter lim="800000"/>
                          <a:headEnd/>
                          <a:tailEnd/>
                        </a:ln>
                        <a:effectLst>
                          <a:outerShdw blurRad="40000" dist="28398" dir="3806097" algn="ctr" rotWithShape="0">
                            <a:schemeClr val="accent2">
                              <a:lumMod val="50000"/>
                              <a:lumOff val="0"/>
                            </a:scheme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3AF9F1C" id="Flecha abajo 1" o:spid="_x0000_s1026" type="#_x0000_t67" style="position:absolute;margin-left:181.95pt;margin-top:4.4pt;width:62.25pt;height:50.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" adj="10800" fillcolor="#ffa2a1" strokecolor="#ed7d31 [3205]" strokeweight="1pt">
                <v:fill color2="#ffa2a1" rotate="t" colors="0 #ffa2a1;11469f #ffbebd;.5 #ffe5e5;54067f #ffbebd;1 #ffa2a1" focus="100%" type="gradient"/>
                <v:shadow on="t" color="#823b0b [1605]" offset="1pt"/>
              </v:shape>
            </w:pict>
          </mc:Fallback>
        </mc:AlternateContent>
      </w:r>
    </w:p>
    <w:p w14:paraId="1C8A225F" w14:textId="77777777" w:rsidR="00590C78" w:rsidRPr="006A0CEB" w:rsidRDefault="00590C78" w:rsidP="00590C78">
      <w:pPr>
        <w:spacing w:line="480" w:lineRule="auto"/>
        <w:jc w:val="both"/>
        <w:rPr>
          <w:rFonts w:ascii="Times New Roman" w:hAnsi="Times New Roman" w:cs="Times New Roman"/>
          <w:b/>
          <w:sz w:val="24"/>
          <w:szCs w:val="24"/>
        </w:rPr>
      </w:pPr>
    </w:p>
    <w:p w14:paraId="7A556243" w14:textId="58D82643" w:rsidR="00590C78" w:rsidRPr="006A0CEB" w:rsidRDefault="00590C78" w:rsidP="00BE5BE7">
      <w:pPr>
        <w:numPr>
          <w:ilvl w:val="0"/>
          <w:numId w:val="13"/>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Clic derecho en Base de Datos </w:t>
      </w:r>
      <w:r w:rsidR="00C84E4F">
        <w:rPr>
          <w:rFonts w:ascii="Times New Roman" w:hAnsi="Times New Roman" w:cs="Times New Roman"/>
          <w:b/>
          <w:sz w:val="24"/>
          <w:szCs w:val="24"/>
        </w:rPr>
        <w:t>Carrera</w:t>
      </w:r>
      <w:r w:rsidRPr="006A0CEB">
        <w:rPr>
          <w:rFonts w:ascii="Times New Roman" w:hAnsi="Times New Roman" w:cs="Times New Roman"/>
          <w:b/>
          <w:sz w:val="24"/>
          <w:szCs w:val="24"/>
        </w:rPr>
        <w:t xml:space="preserve"> de Enfermería </w:t>
      </w:r>
    </w:p>
    <w:p w14:paraId="38A796AE" w14:textId="77777777" w:rsidR="00590C78" w:rsidRPr="006A0CEB" w:rsidRDefault="00590C78" w:rsidP="00590C78">
      <w:pPr>
        <w:spacing w:line="480" w:lineRule="auto"/>
        <w:ind w:left="720"/>
        <w:jc w:val="center"/>
        <w:rPr>
          <w:rFonts w:ascii="Times New Roman" w:hAnsi="Times New Roman" w:cs="Times New Roman"/>
          <w:noProof/>
          <w:sz w:val="24"/>
          <w:szCs w:val="24"/>
        </w:rPr>
      </w:pPr>
      <w:r w:rsidRPr="006A0CEB">
        <w:rPr>
          <w:rFonts w:ascii="Times New Roman" w:hAnsi="Times New Roman" w:cs="Times New Roman"/>
          <w:noProof/>
          <w:sz w:val="24"/>
          <w:szCs w:val="24"/>
          <w:lang w:eastAsia="es-EC"/>
        </w:rPr>
        <w:drawing>
          <wp:inline distT="0" distB="0" distL="0" distR="0" wp14:anchorId="6BEC5488" wp14:editId="58CD3BFB">
            <wp:extent cx="3810000" cy="361950"/>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a:extLst>
                        <a:ext uri="{28A0092B-C50C-407E-A947-70E740481C1C}">
                          <a14:useLocalDpi xmlns:a14="http://schemas.microsoft.com/office/drawing/2010/main" val="0"/>
                        </a:ext>
                      </a:extLst>
                    </a:blip>
                    <a:srcRect l="10065" t="13922" r="33224" b="81532"/>
                    <a:stretch>
                      <a:fillRect/>
                    </a:stretch>
                  </pic:blipFill>
                  <pic:spPr bwMode="auto">
                    <a:xfrm>
                      <a:off x="0" y="0"/>
                      <a:ext cx="3810000" cy="361950"/>
                    </a:xfrm>
                    <a:prstGeom prst="rect">
                      <a:avLst/>
                    </a:prstGeom>
                    <a:noFill/>
                    <a:ln>
                      <a:noFill/>
                    </a:ln>
                  </pic:spPr>
                </pic:pic>
              </a:graphicData>
            </a:graphic>
          </wp:inline>
        </w:drawing>
      </w:r>
    </w:p>
    <w:p w14:paraId="104C723F" w14:textId="77777777" w:rsidR="00590C78" w:rsidRPr="006A0CEB" w:rsidRDefault="00590C78" w:rsidP="00590C78">
      <w:pPr>
        <w:spacing w:line="480" w:lineRule="auto"/>
        <w:ind w:left="720"/>
        <w:jc w:val="both"/>
        <w:rPr>
          <w:rFonts w:ascii="Times New Roman" w:hAnsi="Times New Roman" w:cs="Times New Roman"/>
          <w:noProof/>
          <w:sz w:val="24"/>
          <w:szCs w:val="24"/>
        </w:rPr>
      </w:pPr>
    </w:p>
    <w:p w14:paraId="5FC796FA" w14:textId="77777777" w:rsidR="00590C78" w:rsidRPr="006A0CEB" w:rsidRDefault="00590C78" w:rsidP="00590C78">
      <w:pPr>
        <w:spacing w:line="480" w:lineRule="auto"/>
        <w:ind w:left="720"/>
        <w:jc w:val="both"/>
        <w:rPr>
          <w:rFonts w:ascii="Times New Roman" w:hAnsi="Times New Roman" w:cs="Times New Roman"/>
          <w:noProof/>
          <w:sz w:val="24"/>
          <w:szCs w:val="24"/>
        </w:rPr>
      </w:pPr>
      <w:r w:rsidRPr="006A0CEB">
        <w:rPr>
          <w:rFonts w:ascii="Times New Roman" w:hAnsi="Times New Roman" w:cs="Times New Roman"/>
          <w:noProof/>
          <w:sz w:val="24"/>
          <w:szCs w:val="24"/>
        </w:rPr>
        <w:t>Se vizualizaran 3 archivos:</w:t>
      </w:r>
    </w:p>
    <w:p w14:paraId="06F7E897" w14:textId="77777777" w:rsidR="00590C78" w:rsidRPr="006A0CEB" w:rsidRDefault="00590C78" w:rsidP="00BE5BE7">
      <w:pPr>
        <w:numPr>
          <w:ilvl w:val="0"/>
          <w:numId w:val="14"/>
        </w:numPr>
        <w:spacing w:after="0" w:line="480" w:lineRule="auto"/>
        <w:jc w:val="both"/>
        <w:rPr>
          <w:rFonts w:ascii="Times New Roman" w:hAnsi="Times New Roman" w:cs="Times New Roman"/>
          <w:sz w:val="24"/>
          <w:szCs w:val="24"/>
        </w:rPr>
      </w:pPr>
      <w:r w:rsidRPr="006A0CEB">
        <w:rPr>
          <w:rFonts w:ascii="Times New Roman" w:hAnsi="Times New Roman" w:cs="Times New Roman"/>
          <w:sz w:val="24"/>
          <w:szCs w:val="24"/>
        </w:rPr>
        <w:t>Base de datos academia-Investigación</w:t>
      </w:r>
    </w:p>
    <w:p w14:paraId="6FA28E51" w14:textId="3CF153C2" w:rsidR="00590C78" w:rsidRPr="006A0CEB" w:rsidRDefault="00590C78" w:rsidP="00BE5BE7">
      <w:pPr>
        <w:numPr>
          <w:ilvl w:val="0"/>
          <w:numId w:val="14"/>
        </w:numPr>
        <w:spacing w:after="0" w:line="480" w:lineRule="auto"/>
        <w:jc w:val="both"/>
        <w:rPr>
          <w:rFonts w:ascii="Times New Roman" w:hAnsi="Times New Roman" w:cs="Times New Roman"/>
          <w:sz w:val="24"/>
          <w:szCs w:val="24"/>
        </w:rPr>
      </w:pPr>
      <w:r w:rsidRPr="006A0CEB">
        <w:rPr>
          <w:rFonts w:ascii="Times New Roman" w:hAnsi="Times New Roman" w:cs="Times New Roman"/>
          <w:sz w:val="24"/>
          <w:szCs w:val="24"/>
        </w:rPr>
        <w:t xml:space="preserve">Base de datos Pertinencia-Vinculación </w:t>
      </w:r>
    </w:p>
    <w:p w14:paraId="4A3AB2BC" w14:textId="11271D49" w:rsidR="00590C78" w:rsidRPr="006A0CEB" w:rsidRDefault="006A0CEB" w:rsidP="00BE5BE7">
      <w:pPr>
        <w:numPr>
          <w:ilvl w:val="0"/>
          <w:numId w:val="14"/>
        </w:numPr>
        <w:spacing w:after="0" w:line="480" w:lineRule="auto"/>
        <w:jc w:val="both"/>
        <w:rPr>
          <w:rFonts w:ascii="Times New Roman" w:hAnsi="Times New Roman" w:cs="Times New Roman"/>
          <w:sz w:val="24"/>
          <w:szCs w:val="24"/>
        </w:rPr>
      </w:pPr>
      <w:r w:rsidRPr="006A0CEB">
        <w:rPr>
          <w:rFonts w:ascii="Times New Roman" w:hAnsi="Times New Roman" w:cs="Times New Roman"/>
          <w:noProof/>
          <w:sz w:val="24"/>
          <w:szCs w:val="24"/>
          <w:lang w:eastAsia="es-EC"/>
        </w:rPr>
        <w:drawing>
          <wp:anchor distT="0" distB="0" distL="114300" distR="114300" simplePos="0" relativeHeight="251719168" behindDoc="0" locked="0" layoutInCell="1" allowOverlap="1" wp14:anchorId="7ED7A51C" wp14:editId="5482FC5A">
            <wp:simplePos x="0" y="0"/>
            <wp:positionH relativeFrom="margin">
              <wp:align>left</wp:align>
            </wp:positionH>
            <wp:positionV relativeFrom="paragraph">
              <wp:posOffset>401320</wp:posOffset>
            </wp:positionV>
            <wp:extent cx="5667375" cy="404495"/>
            <wp:effectExtent l="0" t="0" r="9525" b="0"/>
            <wp:wrapTopAndBottom/>
            <wp:docPr id="3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69">
                      <a:extLst>
                        <a:ext uri="{28A0092B-C50C-407E-A947-70E740481C1C}">
                          <a14:useLocalDpi xmlns:a14="http://schemas.microsoft.com/office/drawing/2010/main" val="0"/>
                        </a:ext>
                      </a:extLst>
                    </a:blip>
                    <a:srcRect l="11603" t="42714" r="44847" b="51778"/>
                    <a:stretch/>
                  </pic:blipFill>
                  <pic:spPr bwMode="auto">
                    <a:xfrm>
                      <a:off x="0" y="0"/>
                      <a:ext cx="5667375" cy="404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0C78" w:rsidRPr="006A0CEB">
        <w:rPr>
          <w:rFonts w:ascii="Times New Roman" w:hAnsi="Times New Roman" w:cs="Times New Roman"/>
          <w:sz w:val="24"/>
          <w:szCs w:val="24"/>
        </w:rPr>
        <w:t xml:space="preserve">Recursos </w:t>
      </w:r>
    </w:p>
    <w:p w14:paraId="48E7B322" w14:textId="38004BB0" w:rsidR="00590C78" w:rsidRPr="006A0CEB" w:rsidRDefault="00590C78" w:rsidP="00590C78">
      <w:pPr>
        <w:spacing w:line="480" w:lineRule="auto"/>
        <w:jc w:val="both"/>
        <w:rPr>
          <w:rFonts w:ascii="Times New Roman" w:hAnsi="Times New Roman" w:cs="Times New Roman"/>
          <w:b/>
          <w:sz w:val="24"/>
          <w:szCs w:val="24"/>
        </w:rPr>
      </w:pPr>
      <w:r w:rsidRPr="006A0CEB">
        <w:rPr>
          <w:rFonts w:ascii="Times New Roman" w:hAnsi="Times New Roman" w:cs="Times New Roman"/>
          <w:noProof/>
          <w:sz w:val="24"/>
          <w:szCs w:val="24"/>
          <w:lang w:eastAsia="es-EC"/>
        </w:rPr>
        <mc:AlternateContent>
          <mc:Choice Requires="wps">
            <w:drawing>
              <wp:anchor distT="0" distB="0" distL="114300" distR="114300" simplePos="0" relativeHeight="251718144" behindDoc="0" locked="0" layoutInCell="1" allowOverlap="1" wp14:anchorId="49E3C9F5" wp14:editId="4017F651">
                <wp:simplePos x="0" y="0"/>
                <wp:positionH relativeFrom="column">
                  <wp:posOffset>1923415</wp:posOffset>
                </wp:positionH>
                <wp:positionV relativeFrom="paragraph">
                  <wp:posOffset>401320</wp:posOffset>
                </wp:positionV>
                <wp:extent cx="358775" cy="396875"/>
                <wp:effectExtent l="37465" t="14605" r="32385" b="26670"/>
                <wp:wrapNone/>
                <wp:docPr id="313"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396875"/>
                        </a:xfrm>
                        <a:prstGeom prst="downArrow">
                          <a:avLst>
                            <a:gd name="adj1" fmla="val 50000"/>
                            <a:gd name="adj2" fmla="val 27655"/>
                          </a:avLst>
                        </a:prstGeom>
                        <a:gradFill rotWithShape="0">
                          <a:gsLst>
                            <a:gs pos="0">
                              <a:srgbClr val="B2A1C7"/>
                            </a:gs>
                            <a:gs pos="50000">
                              <a:srgbClr val="8064A2"/>
                            </a:gs>
                            <a:gs pos="100000">
                              <a:srgbClr val="B2A1C7"/>
                            </a:gs>
                          </a:gsLst>
                          <a:lin ang="5400000" scaled="1"/>
                        </a:gradFill>
                        <a:ln w="12700">
                          <a:solidFill>
                            <a:srgbClr val="8064A2"/>
                          </a:solidFill>
                          <a:miter lim="800000"/>
                          <a:headEnd/>
                          <a:tailEnd/>
                        </a:ln>
                        <a:effectLst>
                          <a:outerShdw dist="28398" dir="3806097" algn="ctr" rotWithShape="0">
                            <a:srgbClr val="3F3151"/>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253BCD7" id="AutoShape 85" o:spid="_x0000_s1026" type="#_x0000_t67" style="position:absolute;margin-left:151.45pt;margin-top:31.6pt;width:28.25pt;height:31.2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" fillcolor="#b2a1c7" strokecolor="#8064a2" strokeweight="1pt">
                <v:fill color2="#8064a2" focus="50%" type="gradient"/>
                <v:shadow on="t" color="#3f3151" offset="1pt"/>
                <v:textbox style="layout-flow:vertical-ideographic"/>
              </v:shape>
            </w:pict>
          </mc:Fallback>
        </mc:AlternateContent>
      </w:r>
    </w:p>
    <w:p w14:paraId="7BCFFB36" w14:textId="77777777" w:rsidR="00590C78" w:rsidRPr="006A0CEB" w:rsidRDefault="00590C78" w:rsidP="00590C78">
      <w:pPr>
        <w:spacing w:line="480" w:lineRule="auto"/>
        <w:jc w:val="both"/>
        <w:rPr>
          <w:rFonts w:ascii="Times New Roman" w:hAnsi="Times New Roman" w:cs="Times New Roman"/>
          <w:b/>
          <w:sz w:val="24"/>
          <w:szCs w:val="24"/>
        </w:rPr>
      </w:pPr>
    </w:p>
    <w:p w14:paraId="74E53AFA" w14:textId="77777777" w:rsidR="00590C78" w:rsidRPr="006A0CEB" w:rsidRDefault="00590C78" w:rsidP="00BE5BE7">
      <w:pPr>
        <w:pStyle w:val="Prrafodelista"/>
        <w:numPr>
          <w:ilvl w:val="0"/>
          <w:numId w:val="13"/>
        </w:numPr>
        <w:spacing w:line="480" w:lineRule="auto"/>
        <w:rPr>
          <w:rFonts w:ascii="Times New Roman" w:hAnsi="Times New Roman" w:cs="Times New Roman"/>
          <w:sz w:val="24"/>
          <w:szCs w:val="24"/>
        </w:rPr>
      </w:pPr>
      <w:r w:rsidRPr="006A0CEB">
        <w:rPr>
          <w:rFonts w:ascii="Times New Roman" w:hAnsi="Times New Roman" w:cs="Times New Roman"/>
          <w:sz w:val="24"/>
          <w:szCs w:val="24"/>
        </w:rPr>
        <w:t xml:space="preserve">Copie la carpeta recursos a Disco Local C </w:t>
      </w:r>
    </w:p>
    <w:p w14:paraId="19148C79" w14:textId="77777777" w:rsidR="00590C78" w:rsidRPr="006A0CEB" w:rsidRDefault="00590C78" w:rsidP="00BE5BE7">
      <w:pPr>
        <w:pStyle w:val="Prrafodelista"/>
        <w:numPr>
          <w:ilvl w:val="0"/>
          <w:numId w:val="13"/>
        </w:numPr>
        <w:spacing w:line="480" w:lineRule="auto"/>
        <w:rPr>
          <w:rFonts w:ascii="Times New Roman" w:hAnsi="Times New Roman" w:cs="Times New Roman"/>
          <w:sz w:val="24"/>
          <w:szCs w:val="24"/>
        </w:rPr>
      </w:pPr>
      <w:r w:rsidRPr="006A0CEB">
        <w:rPr>
          <w:rFonts w:ascii="Times New Roman" w:hAnsi="Times New Roman" w:cs="Times New Roman"/>
          <w:sz w:val="24"/>
          <w:szCs w:val="24"/>
        </w:rPr>
        <w:t xml:space="preserve">Clic derecho y seleccione extraer aquí </w:t>
      </w:r>
    </w:p>
    <w:p w14:paraId="445DB6FA" w14:textId="77777777" w:rsidR="00590C78" w:rsidRPr="006A0CEB" w:rsidRDefault="00590C78" w:rsidP="00BE5BE7">
      <w:pPr>
        <w:pStyle w:val="Prrafodelista"/>
        <w:numPr>
          <w:ilvl w:val="0"/>
          <w:numId w:val="13"/>
        </w:numPr>
        <w:spacing w:line="480" w:lineRule="auto"/>
        <w:rPr>
          <w:rFonts w:ascii="Times New Roman" w:hAnsi="Times New Roman" w:cs="Times New Roman"/>
          <w:sz w:val="24"/>
          <w:szCs w:val="24"/>
        </w:rPr>
      </w:pPr>
      <w:r w:rsidRPr="006A0CEB">
        <w:rPr>
          <w:rFonts w:ascii="Times New Roman" w:hAnsi="Times New Roman" w:cs="Times New Roman"/>
          <w:sz w:val="24"/>
          <w:szCs w:val="24"/>
        </w:rPr>
        <w:t xml:space="preserve">Una vez extraído el archivo le aparecerá esta carpeta </w:t>
      </w:r>
    </w:p>
    <w:p w14:paraId="5A41776D" w14:textId="77777777" w:rsidR="00590C78" w:rsidRPr="006A0CEB" w:rsidRDefault="00590C78" w:rsidP="00590C78">
      <w:pPr>
        <w:spacing w:line="480" w:lineRule="auto"/>
        <w:jc w:val="center"/>
        <w:rPr>
          <w:rFonts w:ascii="Times New Roman" w:hAnsi="Times New Roman" w:cs="Times New Roman"/>
          <w:noProof/>
          <w:sz w:val="24"/>
          <w:szCs w:val="24"/>
        </w:rPr>
      </w:pPr>
      <w:r w:rsidRPr="006A0CEB">
        <w:rPr>
          <w:rFonts w:ascii="Times New Roman" w:hAnsi="Times New Roman" w:cs="Times New Roman"/>
          <w:noProof/>
          <w:sz w:val="24"/>
          <w:szCs w:val="24"/>
          <w:lang w:eastAsia="es-EC"/>
        </w:rPr>
        <w:lastRenderedPageBreak/>
        <w:drawing>
          <wp:inline distT="0" distB="0" distL="0" distR="0" wp14:anchorId="64E50BD3" wp14:editId="7251514C">
            <wp:extent cx="3981450" cy="2057400"/>
            <wp:effectExtent l="0" t="0" r="0" b="0"/>
            <wp:docPr id="3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2">
                      <a:extLst>
                        <a:ext uri="{28A0092B-C50C-407E-A947-70E740481C1C}">
                          <a14:useLocalDpi xmlns:a14="http://schemas.microsoft.com/office/drawing/2010/main" val="0"/>
                        </a:ext>
                      </a:extLst>
                    </a:blip>
                    <a:srcRect t="7355" r="44568" b="29095"/>
                    <a:stretch>
                      <a:fillRect/>
                    </a:stretch>
                  </pic:blipFill>
                  <pic:spPr bwMode="auto">
                    <a:xfrm>
                      <a:off x="0" y="0"/>
                      <a:ext cx="3981450" cy="2057400"/>
                    </a:xfrm>
                    <a:prstGeom prst="rect">
                      <a:avLst/>
                    </a:prstGeom>
                    <a:noFill/>
                    <a:ln>
                      <a:noFill/>
                    </a:ln>
                  </pic:spPr>
                </pic:pic>
              </a:graphicData>
            </a:graphic>
          </wp:inline>
        </w:drawing>
      </w:r>
      <w:r w:rsidRPr="006A0CEB">
        <w:rPr>
          <w:rFonts w:ascii="Times New Roman" w:hAnsi="Times New Roman" w:cs="Times New Roman"/>
          <w:noProof/>
          <w:sz w:val="24"/>
          <w:szCs w:val="24"/>
        </w:rPr>
        <w:t xml:space="preserve">   </w:t>
      </w:r>
    </w:p>
    <w:p w14:paraId="1C8F6BF0" w14:textId="77777777" w:rsidR="00590C78" w:rsidRPr="006A0CEB" w:rsidRDefault="00590C78" w:rsidP="00590C78">
      <w:pPr>
        <w:spacing w:line="480" w:lineRule="auto"/>
        <w:jc w:val="center"/>
        <w:rPr>
          <w:rFonts w:ascii="Times New Roman" w:hAnsi="Times New Roman" w:cs="Times New Roman"/>
          <w:noProof/>
          <w:sz w:val="24"/>
          <w:szCs w:val="24"/>
        </w:rPr>
      </w:pPr>
    </w:p>
    <w:p w14:paraId="452C99C6" w14:textId="77777777" w:rsidR="00590C78" w:rsidRPr="006A0CEB" w:rsidRDefault="00590C78" w:rsidP="00590C78">
      <w:pPr>
        <w:spacing w:line="480" w:lineRule="auto"/>
        <w:jc w:val="center"/>
        <w:rPr>
          <w:rFonts w:ascii="Times New Roman" w:hAnsi="Times New Roman" w:cs="Times New Roman"/>
          <w:sz w:val="24"/>
          <w:szCs w:val="24"/>
        </w:rPr>
      </w:pPr>
      <w:r w:rsidRPr="006A0CEB">
        <w:rPr>
          <w:rFonts w:ascii="Times New Roman" w:hAnsi="Times New Roman" w:cs="Times New Roman"/>
          <w:noProof/>
          <w:sz w:val="24"/>
          <w:szCs w:val="24"/>
          <w:lang w:eastAsia="es-EC"/>
        </w:rPr>
        <w:drawing>
          <wp:inline distT="0" distB="0" distL="0" distR="0" wp14:anchorId="1CAF700E" wp14:editId="34A8C294">
            <wp:extent cx="3981450" cy="150495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3">
                      <a:extLst>
                        <a:ext uri="{28A0092B-C50C-407E-A947-70E740481C1C}">
                          <a14:useLocalDpi xmlns:a14="http://schemas.microsoft.com/office/drawing/2010/main" val="0"/>
                        </a:ext>
                      </a:extLst>
                    </a:blip>
                    <a:srcRect t="7425" r="44089" b="47456"/>
                    <a:stretch>
                      <a:fillRect/>
                    </a:stretch>
                  </pic:blipFill>
                  <pic:spPr bwMode="auto">
                    <a:xfrm>
                      <a:off x="0" y="0"/>
                      <a:ext cx="3981450" cy="1504950"/>
                    </a:xfrm>
                    <a:prstGeom prst="rect">
                      <a:avLst/>
                    </a:prstGeom>
                    <a:noFill/>
                    <a:ln>
                      <a:noFill/>
                    </a:ln>
                  </pic:spPr>
                </pic:pic>
              </a:graphicData>
            </a:graphic>
          </wp:inline>
        </w:drawing>
      </w:r>
    </w:p>
    <w:p w14:paraId="2C6813D8" w14:textId="77777777" w:rsidR="00590C78" w:rsidRPr="006A0CEB" w:rsidRDefault="00590C78" w:rsidP="00590C78">
      <w:pPr>
        <w:spacing w:line="480" w:lineRule="auto"/>
        <w:jc w:val="center"/>
        <w:rPr>
          <w:rFonts w:ascii="Times New Roman" w:hAnsi="Times New Roman" w:cs="Times New Roman"/>
          <w:sz w:val="24"/>
          <w:szCs w:val="24"/>
        </w:rPr>
      </w:pPr>
    </w:p>
    <w:p w14:paraId="2FCE1784" w14:textId="77777777" w:rsidR="00590C78" w:rsidRPr="006A0CEB" w:rsidRDefault="00590C78" w:rsidP="00BE5BE7">
      <w:pPr>
        <w:pStyle w:val="Prrafodelista"/>
        <w:numPr>
          <w:ilvl w:val="0"/>
          <w:numId w:val="13"/>
        </w:numPr>
        <w:spacing w:line="480" w:lineRule="auto"/>
        <w:rPr>
          <w:rFonts w:ascii="Times New Roman" w:hAnsi="Times New Roman" w:cs="Times New Roman"/>
          <w:sz w:val="24"/>
          <w:szCs w:val="24"/>
        </w:rPr>
      </w:pPr>
      <w:r w:rsidRPr="006A0CEB">
        <w:rPr>
          <w:rFonts w:ascii="Times New Roman" w:hAnsi="Times New Roman" w:cs="Times New Roman"/>
          <w:sz w:val="24"/>
          <w:szCs w:val="24"/>
        </w:rPr>
        <w:t xml:space="preserve">Realizado este procedimiento abra las bases de datos en formato Excel </w:t>
      </w:r>
    </w:p>
    <w:p w14:paraId="1068F8D3" w14:textId="77777777" w:rsidR="00590C78" w:rsidRPr="006A0CEB" w:rsidRDefault="00590C78" w:rsidP="00590C78">
      <w:pPr>
        <w:pStyle w:val="Prrafodelista"/>
        <w:spacing w:line="480" w:lineRule="auto"/>
        <w:rPr>
          <w:rFonts w:ascii="Times New Roman" w:hAnsi="Times New Roman" w:cs="Times New Roman"/>
          <w:sz w:val="24"/>
          <w:szCs w:val="24"/>
        </w:rPr>
      </w:pPr>
    </w:p>
    <w:p w14:paraId="261E7046" w14:textId="77777777" w:rsidR="00590C78" w:rsidRPr="006A0CEB" w:rsidRDefault="00590C78" w:rsidP="00590C78">
      <w:pPr>
        <w:pStyle w:val="Prrafodelista"/>
        <w:spacing w:line="480" w:lineRule="auto"/>
        <w:rPr>
          <w:rFonts w:ascii="Times New Roman" w:hAnsi="Times New Roman" w:cs="Times New Roman"/>
          <w:noProof/>
          <w:sz w:val="24"/>
          <w:szCs w:val="24"/>
          <w:lang w:eastAsia="es-EC"/>
        </w:rPr>
      </w:pPr>
      <w:r w:rsidRPr="006A0CEB">
        <w:rPr>
          <w:rFonts w:ascii="Times New Roman" w:hAnsi="Times New Roman" w:cs="Times New Roman"/>
          <w:noProof/>
          <w:sz w:val="24"/>
          <w:szCs w:val="24"/>
          <w:lang w:eastAsia="es-EC"/>
        </w:rPr>
        <w:drawing>
          <wp:inline distT="0" distB="0" distL="0" distR="0" wp14:anchorId="4180A0B6" wp14:editId="493D65E2">
            <wp:extent cx="5016999" cy="2819400"/>
            <wp:effectExtent l="0" t="0" r="0" b="0"/>
            <wp:docPr id="3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2880" cy="2822705"/>
                    </a:xfrm>
                    <a:prstGeom prst="rect">
                      <a:avLst/>
                    </a:prstGeom>
                    <a:noFill/>
                    <a:ln>
                      <a:noFill/>
                    </a:ln>
                  </pic:spPr>
                </pic:pic>
              </a:graphicData>
            </a:graphic>
          </wp:inline>
        </w:drawing>
      </w:r>
    </w:p>
    <w:p w14:paraId="78C5FB0D" w14:textId="77777777" w:rsidR="00590C78" w:rsidRPr="006A0CEB" w:rsidRDefault="00590C78" w:rsidP="00BE5BE7">
      <w:pPr>
        <w:pStyle w:val="Prrafodelista"/>
        <w:numPr>
          <w:ilvl w:val="0"/>
          <w:numId w:val="13"/>
        </w:numPr>
        <w:spacing w:line="480" w:lineRule="auto"/>
        <w:rPr>
          <w:rFonts w:ascii="Times New Roman" w:hAnsi="Times New Roman" w:cs="Times New Roman"/>
          <w:noProof/>
          <w:sz w:val="24"/>
          <w:szCs w:val="24"/>
          <w:lang w:eastAsia="es-EC"/>
        </w:rPr>
      </w:pPr>
      <w:r w:rsidRPr="006A0CEB">
        <w:rPr>
          <w:rFonts w:ascii="Times New Roman" w:hAnsi="Times New Roman" w:cs="Times New Roman"/>
          <w:noProof/>
          <w:sz w:val="24"/>
          <w:szCs w:val="24"/>
          <w:lang w:eastAsia="es-EC"/>
        </w:rPr>
        <w:t xml:space="preserve">Se visualizara esta pantalla </w:t>
      </w:r>
    </w:p>
    <w:p w14:paraId="5E3D28D1" w14:textId="77777777" w:rsidR="00590C78" w:rsidRPr="006A0CEB" w:rsidRDefault="00590C78" w:rsidP="00590C78">
      <w:pPr>
        <w:pStyle w:val="Prrafodelista"/>
        <w:spacing w:line="480" w:lineRule="auto"/>
        <w:rPr>
          <w:rFonts w:ascii="Times New Roman" w:hAnsi="Times New Roman" w:cs="Times New Roman"/>
          <w:noProof/>
          <w:sz w:val="24"/>
          <w:szCs w:val="24"/>
          <w:lang w:eastAsia="es-EC"/>
        </w:rPr>
      </w:pPr>
      <w:r w:rsidRPr="006A0CEB">
        <w:rPr>
          <w:rFonts w:ascii="Times New Roman" w:hAnsi="Times New Roman" w:cs="Times New Roman"/>
          <w:noProof/>
          <w:sz w:val="24"/>
          <w:szCs w:val="24"/>
          <w:lang w:eastAsia="es-EC"/>
        </w:rPr>
        <w:lastRenderedPageBreak/>
        <w:t>Donde debe llenar  los siguientes campos :</w:t>
      </w:r>
    </w:p>
    <w:p w14:paraId="6B53C6F2" w14:textId="77777777" w:rsidR="00590C78" w:rsidRPr="006A0CEB" w:rsidRDefault="00590C78" w:rsidP="00BE5BE7">
      <w:pPr>
        <w:pStyle w:val="Prrafodelista"/>
        <w:numPr>
          <w:ilvl w:val="0"/>
          <w:numId w:val="15"/>
        </w:numPr>
        <w:spacing w:line="480" w:lineRule="auto"/>
        <w:rPr>
          <w:rFonts w:ascii="Times New Roman" w:hAnsi="Times New Roman" w:cs="Times New Roman"/>
          <w:b/>
          <w:noProof/>
          <w:sz w:val="24"/>
          <w:szCs w:val="24"/>
          <w:lang w:eastAsia="es-EC"/>
        </w:rPr>
      </w:pPr>
      <w:r w:rsidRPr="006A0CEB">
        <w:rPr>
          <w:rFonts w:ascii="Times New Roman" w:hAnsi="Times New Roman" w:cs="Times New Roman"/>
          <w:b/>
          <w:noProof/>
          <w:sz w:val="24"/>
          <w:szCs w:val="24"/>
          <w:lang w:eastAsia="es-EC"/>
        </w:rPr>
        <w:t xml:space="preserve">Numero: </w:t>
      </w:r>
      <w:r w:rsidRPr="006A0CEB">
        <w:rPr>
          <w:rFonts w:ascii="Times New Roman" w:hAnsi="Times New Roman" w:cs="Times New Roman"/>
          <w:noProof/>
          <w:sz w:val="24"/>
          <w:szCs w:val="24"/>
          <w:lang w:eastAsia="es-EC"/>
        </w:rPr>
        <w:t>coloque el numero que le corresponde según el orden establecido</w:t>
      </w:r>
    </w:p>
    <w:p w14:paraId="080416C5" w14:textId="77777777" w:rsidR="00590C78" w:rsidRPr="006A0CEB" w:rsidRDefault="00590C78" w:rsidP="00BE5BE7">
      <w:pPr>
        <w:pStyle w:val="Prrafodelista"/>
        <w:numPr>
          <w:ilvl w:val="0"/>
          <w:numId w:val="15"/>
        </w:numPr>
        <w:spacing w:line="480" w:lineRule="auto"/>
        <w:rPr>
          <w:rFonts w:ascii="Times New Roman" w:hAnsi="Times New Roman" w:cs="Times New Roman"/>
          <w:b/>
          <w:noProof/>
          <w:sz w:val="24"/>
          <w:szCs w:val="24"/>
          <w:lang w:eastAsia="es-EC"/>
        </w:rPr>
      </w:pPr>
      <w:r w:rsidRPr="006A0CEB">
        <w:rPr>
          <w:rFonts w:ascii="Times New Roman" w:hAnsi="Times New Roman" w:cs="Times New Roman"/>
          <w:b/>
          <w:noProof/>
          <w:sz w:val="24"/>
          <w:szCs w:val="24"/>
          <w:lang w:eastAsia="es-EC"/>
        </w:rPr>
        <w:t xml:space="preserve">Nombre: </w:t>
      </w:r>
      <w:r w:rsidRPr="006A0CEB">
        <w:rPr>
          <w:rFonts w:ascii="Times New Roman" w:hAnsi="Times New Roman" w:cs="Times New Roman"/>
          <w:noProof/>
          <w:sz w:val="24"/>
          <w:szCs w:val="24"/>
          <w:lang w:eastAsia="es-EC"/>
        </w:rPr>
        <w:t>escriba su nombre completo</w:t>
      </w:r>
      <w:r w:rsidRPr="006A0CEB">
        <w:rPr>
          <w:rFonts w:ascii="Times New Roman" w:hAnsi="Times New Roman" w:cs="Times New Roman"/>
          <w:b/>
          <w:noProof/>
          <w:sz w:val="24"/>
          <w:szCs w:val="24"/>
          <w:lang w:eastAsia="es-EC"/>
        </w:rPr>
        <w:t xml:space="preserve"> </w:t>
      </w:r>
    </w:p>
    <w:p w14:paraId="1FEA49ED" w14:textId="77777777" w:rsidR="00590C78" w:rsidRPr="006A0CEB" w:rsidRDefault="00590C78" w:rsidP="00BE5BE7">
      <w:pPr>
        <w:pStyle w:val="Prrafodelista"/>
        <w:numPr>
          <w:ilvl w:val="0"/>
          <w:numId w:val="15"/>
        </w:numPr>
        <w:spacing w:line="480" w:lineRule="auto"/>
        <w:rPr>
          <w:rFonts w:ascii="Times New Roman" w:hAnsi="Times New Roman" w:cs="Times New Roman"/>
          <w:b/>
          <w:noProof/>
          <w:sz w:val="24"/>
          <w:szCs w:val="24"/>
          <w:lang w:eastAsia="es-EC"/>
        </w:rPr>
      </w:pPr>
      <w:r w:rsidRPr="006A0CEB">
        <w:rPr>
          <w:rFonts w:ascii="Times New Roman" w:hAnsi="Times New Roman" w:cs="Times New Roman"/>
          <w:b/>
          <w:noProof/>
          <w:sz w:val="24"/>
          <w:szCs w:val="24"/>
          <w:lang w:eastAsia="es-EC"/>
        </w:rPr>
        <w:t xml:space="preserve">Cedula: </w:t>
      </w:r>
      <w:r w:rsidRPr="006A0CEB">
        <w:rPr>
          <w:rFonts w:ascii="Times New Roman" w:hAnsi="Times New Roman" w:cs="Times New Roman"/>
          <w:noProof/>
          <w:sz w:val="24"/>
          <w:szCs w:val="24"/>
          <w:lang w:eastAsia="es-EC"/>
        </w:rPr>
        <w:t>escriba su numero de cedula</w:t>
      </w:r>
    </w:p>
    <w:p w14:paraId="7A22D213" w14:textId="77777777" w:rsidR="00590C78" w:rsidRPr="006A0CEB" w:rsidRDefault="00590C78" w:rsidP="00BE5BE7">
      <w:pPr>
        <w:pStyle w:val="Prrafodelista"/>
        <w:numPr>
          <w:ilvl w:val="0"/>
          <w:numId w:val="15"/>
        </w:numPr>
        <w:spacing w:line="480" w:lineRule="auto"/>
        <w:rPr>
          <w:rFonts w:ascii="Times New Roman" w:hAnsi="Times New Roman" w:cs="Times New Roman"/>
          <w:b/>
          <w:noProof/>
          <w:sz w:val="24"/>
          <w:szCs w:val="24"/>
          <w:lang w:eastAsia="es-EC"/>
        </w:rPr>
      </w:pPr>
      <w:r w:rsidRPr="006A0CEB">
        <w:rPr>
          <w:rFonts w:ascii="Times New Roman" w:hAnsi="Times New Roman" w:cs="Times New Roman"/>
          <w:b/>
          <w:noProof/>
          <w:sz w:val="24"/>
          <w:szCs w:val="24"/>
          <w:lang w:eastAsia="es-EC"/>
        </w:rPr>
        <w:t xml:space="preserve">Género: </w:t>
      </w:r>
      <w:r w:rsidRPr="006A0CEB">
        <w:rPr>
          <w:rFonts w:ascii="Times New Roman" w:hAnsi="Times New Roman" w:cs="Times New Roman"/>
          <w:noProof/>
          <w:sz w:val="24"/>
          <w:szCs w:val="24"/>
          <w:lang w:eastAsia="es-EC"/>
        </w:rPr>
        <w:t>Masculio o femenino</w:t>
      </w:r>
      <w:r w:rsidRPr="006A0CEB">
        <w:rPr>
          <w:rFonts w:ascii="Times New Roman" w:hAnsi="Times New Roman" w:cs="Times New Roman"/>
          <w:b/>
          <w:noProof/>
          <w:sz w:val="24"/>
          <w:szCs w:val="24"/>
          <w:lang w:eastAsia="es-EC"/>
        </w:rPr>
        <w:t xml:space="preserve"> </w:t>
      </w:r>
    </w:p>
    <w:p w14:paraId="24E21FF6" w14:textId="77777777" w:rsidR="00590C78" w:rsidRPr="006A0CEB" w:rsidRDefault="00590C78" w:rsidP="00BE5BE7">
      <w:pPr>
        <w:numPr>
          <w:ilvl w:val="0"/>
          <w:numId w:val="15"/>
        </w:numPr>
        <w:spacing w:after="0" w:line="480" w:lineRule="auto"/>
        <w:jc w:val="both"/>
        <w:rPr>
          <w:rFonts w:ascii="Times New Roman" w:hAnsi="Times New Roman" w:cs="Times New Roman"/>
          <w:sz w:val="24"/>
          <w:szCs w:val="24"/>
        </w:rPr>
      </w:pPr>
      <w:r w:rsidRPr="006A0CEB">
        <w:rPr>
          <w:rFonts w:ascii="Times New Roman" w:hAnsi="Times New Roman" w:cs="Times New Roman"/>
          <w:b/>
          <w:sz w:val="24"/>
          <w:szCs w:val="24"/>
        </w:rPr>
        <w:t xml:space="preserve">Dependencia: </w:t>
      </w:r>
      <w:r w:rsidRPr="006A0CEB">
        <w:rPr>
          <w:rFonts w:ascii="Times New Roman" w:hAnsi="Times New Roman" w:cs="Times New Roman"/>
          <w:sz w:val="24"/>
          <w:szCs w:val="24"/>
        </w:rPr>
        <w:t>Salud</w:t>
      </w:r>
    </w:p>
    <w:p w14:paraId="11F0D9FD"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Carrera: </w:t>
      </w:r>
      <w:r w:rsidRPr="006A0CEB">
        <w:rPr>
          <w:rFonts w:ascii="Times New Roman" w:hAnsi="Times New Roman" w:cs="Times New Roman"/>
          <w:sz w:val="24"/>
          <w:szCs w:val="24"/>
        </w:rPr>
        <w:t xml:space="preserve">Enfermería </w:t>
      </w:r>
    </w:p>
    <w:p w14:paraId="5FE78C89"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Relación Laboral:</w:t>
      </w:r>
      <w:r w:rsidRPr="006A0CEB">
        <w:rPr>
          <w:rFonts w:ascii="Times New Roman" w:hAnsi="Times New Roman" w:cs="Times New Roman"/>
          <w:sz w:val="24"/>
          <w:szCs w:val="24"/>
        </w:rPr>
        <w:t xml:space="preserve"> Contrato, Nombramiento</w:t>
      </w:r>
    </w:p>
    <w:p w14:paraId="51074480" w14:textId="77777777" w:rsidR="00590C78" w:rsidRPr="006A0CEB" w:rsidRDefault="00590C78" w:rsidP="00BE5BE7">
      <w:pPr>
        <w:numPr>
          <w:ilvl w:val="0"/>
          <w:numId w:val="15"/>
        </w:numPr>
        <w:spacing w:after="0" w:line="480" w:lineRule="auto"/>
        <w:jc w:val="both"/>
        <w:rPr>
          <w:rFonts w:ascii="Times New Roman" w:hAnsi="Times New Roman" w:cs="Times New Roman"/>
          <w:sz w:val="24"/>
          <w:szCs w:val="24"/>
        </w:rPr>
      </w:pPr>
      <w:r w:rsidRPr="006A0CEB">
        <w:rPr>
          <w:rFonts w:ascii="Times New Roman" w:hAnsi="Times New Roman" w:cs="Times New Roman"/>
          <w:b/>
          <w:sz w:val="24"/>
          <w:szCs w:val="24"/>
        </w:rPr>
        <w:t xml:space="preserve">Código IES: </w:t>
      </w:r>
      <w:r w:rsidRPr="006A0CEB">
        <w:rPr>
          <w:rFonts w:ascii="Times New Roman" w:hAnsi="Times New Roman" w:cs="Times New Roman"/>
          <w:sz w:val="24"/>
          <w:szCs w:val="24"/>
        </w:rPr>
        <w:t>Un código entregado por el Consejo de Aseguramiento de la Calidad de Educación Superior para identificarse</w:t>
      </w:r>
      <w:r w:rsidRPr="006A0CEB">
        <w:rPr>
          <w:rFonts w:ascii="Times New Roman" w:hAnsi="Times New Roman" w:cs="Times New Roman"/>
          <w:b/>
          <w:sz w:val="24"/>
          <w:szCs w:val="24"/>
        </w:rPr>
        <w:t>,</w:t>
      </w:r>
      <w:r w:rsidRPr="006A0CEB">
        <w:rPr>
          <w:rFonts w:ascii="Times New Roman" w:hAnsi="Times New Roman" w:cs="Times New Roman"/>
          <w:sz w:val="24"/>
          <w:szCs w:val="24"/>
        </w:rPr>
        <w:t xml:space="preserve"> la Universidad Estatal de Bolívar tiene un código específico (1017).</w:t>
      </w:r>
    </w:p>
    <w:p w14:paraId="1EDBCF73"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Código publicación: </w:t>
      </w:r>
      <w:r w:rsidRPr="006A0CEB">
        <w:rPr>
          <w:rFonts w:ascii="Times New Roman" w:hAnsi="Times New Roman" w:cs="Times New Roman"/>
          <w:sz w:val="24"/>
          <w:szCs w:val="24"/>
        </w:rPr>
        <w:t>es un código que las revistas asignan a cada artículo científico para que tenga una identificación propia</w:t>
      </w:r>
      <w:r w:rsidRPr="006A0CEB">
        <w:rPr>
          <w:rFonts w:ascii="Times New Roman" w:hAnsi="Times New Roman" w:cs="Times New Roman"/>
          <w:b/>
          <w:sz w:val="24"/>
          <w:szCs w:val="24"/>
        </w:rPr>
        <w:t xml:space="preserve"> </w:t>
      </w:r>
    </w:p>
    <w:p w14:paraId="71B2264C"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Tipo Publicación:</w:t>
      </w:r>
      <w:r w:rsidRPr="006A0CEB">
        <w:rPr>
          <w:rFonts w:ascii="Times New Roman" w:hAnsi="Times New Roman" w:cs="Times New Roman"/>
          <w:sz w:val="24"/>
          <w:szCs w:val="24"/>
        </w:rPr>
        <w:t xml:space="preserve"> revista, memoria</w:t>
      </w:r>
    </w:p>
    <w:p w14:paraId="5A74224D"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Código ISSN: </w:t>
      </w:r>
      <w:r w:rsidRPr="006A0CEB">
        <w:rPr>
          <w:rFonts w:ascii="Times New Roman" w:hAnsi="Times New Roman" w:cs="Times New Roman"/>
          <w:sz w:val="24"/>
          <w:szCs w:val="24"/>
        </w:rPr>
        <w:t>código electrónico de registro</w:t>
      </w:r>
      <w:r w:rsidRPr="006A0CEB">
        <w:rPr>
          <w:rFonts w:ascii="Times New Roman" w:hAnsi="Times New Roman" w:cs="Times New Roman"/>
          <w:b/>
          <w:sz w:val="24"/>
          <w:szCs w:val="24"/>
        </w:rPr>
        <w:t xml:space="preserve"> de</w:t>
      </w:r>
      <w:r w:rsidRPr="006A0CEB">
        <w:rPr>
          <w:rFonts w:ascii="Times New Roman" w:hAnsi="Times New Roman" w:cs="Times New Roman"/>
          <w:sz w:val="24"/>
          <w:szCs w:val="24"/>
        </w:rPr>
        <w:t xml:space="preserve"> la revista</w:t>
      </w:r>
      <w:r w:rsidRPr="006A0CEB">
        <w:rPr>
          <w:rFonts w:ascii="Times New Roman" w:hAnsi="Times New Roman" w:cs="Times New Roman"/>
          <w:b/>
          <w:sz w:val="24"/>
          <w:szCs w:val="24"/>
        </w:rPr>
        <w:t>.</w:t>
      </w:r>
    </w:p>
    <w:p w14:paraId="3454C501" w14:textId="77777777" w:rsidR="00590C78" w:rsidRPr="006A0CEB" w:rsidRDefault="00590C78" w:rsidP="00BE5BE7">
      <w:pPr>
        <w:pStyle w:val="NormalWeb"/>
        <w:numPr>
          <w:ilvl w:val="0"/>
          <w:numId w:val="15"/>
        </w:numPr>
        <w:shd w:val="clear" w:color="auto" w:fill="FFFFFF"/>
        <w:spacing w:before="0" w:beforeAutospacing="0" w:after="150" w:afterAutospacing="0" w:line="480" w:lineRule="auto"/>
        <w:jc w:val="both"/>
        <w:rPr>
          <w:color w:val="333333"/>
        </w:rPr>
      </w:pPr>
      <w:r w:rsidRPr="006A0CEB">
        <w:rPr>
          <w:b/>
        </w:rPr>
        <w:t>Base Datos Indexada:</w:t>
      </w:r>
      <w:r w:rsidRPr="006A0CEB">
        <w:rPr>
          <w:color w:val="333333"/>
          <w:shd w:val="clear" w:color="auto" w:fill="FFFFFF"/>
        </w:rPr>
        <w:t> </w:t>
      </w:r>
      <w:r w:rsidRPr="006A0CEB">
        <w:rPr>
          <w:shd w:val="clear" w:color="auto" w:fill="FFFFFF"/>
        </w:rPr>
        <w:t>Estar indexado en una base de datos de prestigio en su área es un importante indicio de calidad de las revistas. Es aconsejable revisar los listados de revistas que incluyen las bases de datos bibliográficas</w:t>
      </w:r>
      <w:r w:rsidRPr="006A0CEB">
        <w:rPr>
          <w:color w:val="333333"/>
          <w:shd w:val="clear" w:color="auto" w:fill="FFFFFF"/>
        </w:rPr>
        <w:t>.</w:t>
      </w:r>
      <w:r w:rsidRPr="006A0CEB">
        <w:t xml:space="preserve"> SCIMAGO JOURNAL RANKING, LATIN INDEX, WEB OF SCIENCE, SCOPUS</w:t>
      </w:r>
    </w:p>
    <w:p w14:paraId="331699D2"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Nombre Revista: escriba el nombre de su revista, por ejemplo:</w:t>
      </w:r>
      <w:r w:rsidRPr="006A0CEB">
        <w:rPr>
          <w:rFonts w:ascii="Times New Roman" w:hAnsi="Times New Roman" w:cs="Times New Roman"/>
          <w:sz w:val="24"/>
          <w:szCs w:val="24"/>
        </w:rPr>
        <w:t xml:space="preserve"> Memoria y Congreso Internacional de Ciencia, Tecnología, Innovación y Emprendimiento, Asian Journal of Pharmaceutics</w:t>
      </w:r>
      <w:r w:rsidRPr="006A0CEB">
        <w:rPr>
          <w:rFonts w:ascii="Times New Roman" w:hAnsi="Times New Roman" w:cs="Times New Roman"/>
          <w:b/>
          <w:sz w:val="24"/>
          <w:szCs w:val="24"/>
        </w:rPr>
        <w:t>,</w:t>
      </w:r>
      <w:r w:rsidRPr="006A0CEB">
        <w:rPr>
          <w:rFonts w:ascii="Times New Roman" w:hAnsi="Times New Roman" w:cs="Times New Roman"/>
          <w:sz w:val="24"/>
          <w:szCs w:val="24"/>
        </w:rPr>
        <w:t xml:space="preserve"> archivos venezolanos de farmacología y terapéutica.</w:t>
      </w:r>
    </w:p>
    <w:p w14:paraId="0517DAB2" w14:textId="77777777" w:rsidR="00590C78" w:rsidRPr="006A0CEB" w:rsidRDefault="00590C78" w:rsidP="00BE5BE7">
      <w:pPr>
        <w:numPr>
          <w:ilvl w:val="0"/>
          <w:numId w:val="15"/>
        </w:numPr>
        <w:spacing w:after="0" w:line="480" w:lineRule="auto"/>
        <w:jc w:val="both"/>
        <w:rPr>
          <w:rFonts w:ascii="Times New Roman" w:hAnsi="Times New Roman" w:cs="Times New Roman"/>
          <w:sz w:val="24"/>
          <w:szCs w:val="24"/>
        </w:rPr>
      </w:pPr>
      <w:r w:rsidRPr="006A0CEB">
        <w:rPr>
          <w:rFonts w:ascii="Times New Roman" w:hAnsi="Times New Roman" w:cs="Times New Roman"/>
          <w:b/>
          <w:sz w:val="24"/>
          <w:szCs w:val="24"/>
        </w:rPr>
        <w:t xml:space="preserve">Cuartil: </w:t>
      </w:r>
      <w:r w:rsidRPr="006A0CEB">
        <w:rPr>
          <w:rFonts w:ascii="Times New Roman" w:hAnsi="Times New Roman" w:cs="Times New Roman"/>
          <w:color w:val="222222"/>
          <w:sz w:val="24"/>
          <w:szCs w:val="24"/>
          <w:shd w:val="clear" w:color="auto" w:fill="FFFFFF"/>
        </w:rPr>
        <w:t>El </w:t>
      </w:r>
      <w:r w:rsidRPr="006A0CEB">
        <w:rPr>
          <w:rFonts w:ascii="Times New Roman" w:hAnsi="Times New Roman" w:cs="Times New Roman"/>
          <w:bCs/>
          <w:color w:val="222222"/>
          <w:sz w:val="24"/>
          <w:szCs w:val="24"/>
          <w:shd w:val="clear" w:color="auto" w:fill="FFFFFF"/>
        </w:rPr>
        <w:t>cuartil</w:t>
      </w:r>
      <w:r w:rsidRPr="006A0CEB">
        <w:rPr>
          <w:rFonts w:ascii="Times New Roman" w:hAnsi="Times New Roman" w:cs="Times New Roman"/>
          <w:color w:val="222222"/>
          <w:sz w:val="24"/>
          <w:szCs w:val="24"/>
          <w:shd w:val="clear" w:color="auto" w:fill="FFFFFF"/>
        </w:rPr>
        <w:t xml:space="preserve"> es un indicador que sirve para evaluar la importancia relativa de una revista dentro del total de revistas de su área, </w:t>
      </w:r>
      <w:r w:rsidRPr="006A0CEB">
        <w:rPr>
          <w:rFonts w:ascii="Times New Roman" w:hAnsi="Times New Roman" w:cs="Times New Roman"/>
          <w:sz w:val="24"/>
          <w:szCs w:val="24"/>
        </w:rPr>
        <w:t xml:space="preserve">ordenada de mayor a menor </w:t>
      </w:r>
      <w:r w:rsidRPr="006A0CEB">
        <w:rPr>
          <w:rFonts w:ascii="Times New Roman" w:hAnsi="Times New Roman" w:cs="Times New Roman"/>
          <w:sz w:val="24"/>
          <w:szCs w:val="24"/>
        </w:rPr>
        <w:lastRenderedPageBreak/>
        <w:t>visibilidad (factor de impacto) y se divide en 4 grupos iguales, cada una de las partes constituiría un cuartil. Aquellas que contengan mayor factor de impacto estarían en el primer cuartil, y el cuartil más bajo sería el cuarto.</w:t>
      </w:r>
    </w:p>
    <w:p w14:paraId="7F2D8420"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Número de Revista:</w:t>
      </w:r>
      <w:r w:rsidRPr="006A0CEB">
        <w:rPr>
          <w:rFonts w:ascii="Times New Roman" w:hAnsi="Times New Roman" w:cs="Times New Roman"/>
          <w:sz w:val="24"/>
          <w:szCs w:val="24"/>
        </w:rPr>
        <w:t xml:space="preserve"> coloque aquí el número de revistas publicadas </w:t>
      </w:r>
    </w:p>
    <w:p w14:paraId="1032B8F0"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País: </w:t>
      </w:r>
      <w:r w:rsidRPr="006A0CEB">
        <w:rPr>
          <w:rFonts w:ascii="Times New Roman" w:hAnsi="Times New Roman" w:cs="Times New Roman"/>
          <w:sz w:val="24"/>
          <w:szCs w:val="24"/>
        </w:rPr>
        <w:t>escriba el país donde realizo la Investigación.</w:t>
      </w:r>
    </w:p>
    <w:p w14:paraId="04ED85AA"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Ciudad:</w:t>
      </w:r>
      <w:r w:rsidRPr="006A0CEB">
        <w:rPr>
          <w:rFonts w:ascii="Times New Roman" w:hAnsi="Times New Roman" w:cs="Times New Roman"/>
          <w:sz w:val="24"/>
          <w:szCs w:val="24"/>
        </w:rPr>
        <w:t xml:space="preserve"> escriba la ciudad donde realizo la Investigación.</w:t>
      </w:r>
    </w:p>
    <w:p w14:paraId="272D8042"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Nombre Artículo: </w:t>
      </w:r>
      <w:r w:rsidRPr="006A0CEB">
        <w:rPr>
          <w:rFonts w:ascii="Times New Roman" w:hAnsi="Times New Roman" w:cs="Times New Roman"/>
          <w:sz w:val="24"/>
          <w:szCs w:val="24"/>
        </w:rPr>
        <w:t>escriba el nombre de su artículo científico, por ejemplo: Significado que tienen las madres sobre vacunas de sus hijos menores de 5 años</w:t>
      </w:r>
    </w:p>
    <w:p w14:paraId="179E31FB" w14:textId="77777777" w:rsidR="00590C78" w:rsidRPr="006A0CEB" w:rsidRDefault="00590C78" w:rsidP="00BE5BE7">
      <w:pPr>
        <w:numPr>
          <w:ilvl w:val="0"/>
          <w:numId w:val="15"/>
        </w:numPr>
        <w:spacing w:after="0" w:line="480" w:lineRule="auto"/>
        <w:jc w:val="both"/>
        <w:rPr>
          <w:rFonts w:ascii="Times New Roman" w:hAnsi="Times New Roman" w:cs="Times New Roman"/>
          <w:sz w:val="24"/>
          <w:szCs w:val="24"/>
        </w:rPr>
      </w:pPr>
      <w:r w:rsidRPr="006A0CEB">
        <w:rPr>
          <w:rFonts w:ascii="Times New Roman" w:hAnsi="Times New Roman" w:cs="Times New Roman"/>
          <w:b/>
          <w:sz w:val="24"/>
          <w:szCs w:val="24"/>
        </w:rPr>
        <w:t xml:space="preserve">Nombre Evento: </w:t>
      </w:r>
      <w:r w:rsidRPr="006A0CEB">
        <w:rPr>
          <w:rFonts w:ascii="Times New Roman" w:hAnsi="Times New Roman" w:cs="Times New Roman"/>
          <w:sz w:val="24"/>
          <w:szCs w:val="24"/>
        </w:rPr>
        <w:t>Añada el nombre del evento al que participo ejemplo</w:t>
      </w:r>
      <w:r w:rsidRPr="006A0CEB">
        <w:rPr>
          <w:rFonts w:ascii="Times New Roman" w:hAnsi="Times New Roman" w:cs="Times New Roman"/>
          <w:b/>
          <w:sz w:val="24"/>
          <w:szCs w:val="24"/>
        </w:rPr>
        <w:t xml:space="preserve">: </w:t>
      </w:r>
      <w:r w:rsidRPr="006A0CEB">
        <w:rPr>
          <w:rFonts w:ascii="Times New Roman" w:hAnsi="Times New Roman" w:cs="Times New Roman"/>
          <w:sz w:val="24"/>
          <w:szCs w:val="24"/>
        </w:rPr>
        <w:t>V CONGRESO INTERNACIONAL DE CIENCIA, TECNOLOGIA, INNOVACION Y EMPRENDIMIENTO.</w:t>
      </w:r>
    </w:p>
    <w:p w14:paraId="2AF02108"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Fecha Publicación:</w:t>
      </w:r>
      <w:r w:rsidRPr="006A0CEB">
        <w:rPr>
          <w:rFonts w:ascii="Times New Roman" w:hAnsi="Times New Roman" w:cs="Times New Roman"/>
          <w:sz w:val="24"/>
          <w:szCs w:val="24"/>
        </w:rPr>
        <w:t xml:space="preserve"> escriba la fecha de publicación</w:t>
      </w:r>
      <w:r w:rsidRPr="006A0CEB">
        <w:rPr>
          <w:rFonts w:ascii="Times New Roman" w:hAnsi="Times New Roman" w:cs="Times New Roman"/>
          <w:b/>
          <w:sz w:val="24"/>
          <w:szCs w:val="24"/>
        </w:rPr>
        <w:t xml:space="preserve"> </w:t>
      </w:r>
    </w:p>
    <w:p w14:paraId="5930083F"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Factor Impacto:</w:t>
      </w:r>
      <w:r w:rsidRPr="006A0CEB">
        <w:rPr>
          <w:rFonts w:ascii="Times New Roman" w:hAnsi="Times New Roman" w:cs="Times New Roman"/>
          <w:color w:val="222222"/>
          <w:sz w:val="24"/>
          <w:szCs w:val="24"/>
          <w:shd w:val="clear" w:color="auto" w:fill="FFFFFF"/>
        </w:rPr>
        <w:t xml:space="preserve"> es un instrumento para comparar y evaluar la importancia de una revista en función del promedio de citas que reciben los artículos por ella publicados durante un periodo determinado</w:t>
      </w:r>
      <w:r w:rsidRPr="006A0CEB">
        <w:rPr>
          <w:rFonts w:ascii="Times New Roman" w:hAnsi="Times New Roman" w:cs="Times New Roman"/>
          <w:b/>
          <w:sz w:val="24"/>
          <w:szCs w:val="24"/>
        </w:rPr>
        <w:t>.</w:t>
      </w:r>
    </w:p>
    <w:p w14:paraId="22B938A6"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Área Conocimiento:</w:t>
      </w:r>
      <w:r w:rsidRPr="006A0CEB">
        <w:rPr>
          <w:rFonts w:ascii="Times New Roman" w:hAnsi="Times New Roman" w:cs="Times New Roman"/>
          <w:color w:val="000000"/>
          <w:sz w:val="24"/>
          <w:szCs w:val="24"/>
          <w:shd w:val="clear" w:color="auto" w:fill="FFFFFF"/>
        </w:rPr>
        <w:t xml:space="preserve"> agrupación que se hace de los programas académicos, teniendo en cuenta cierta afinidad en los contenidos, en los campos específicos del conocimiento, Las áreas de conocimiento son ocho: a) Agronomía, Veterinaria y afines, b) Bellas Artes, c) Ciencias de la Educación, d) Ciencias de la Salud, e) Ciencias Sociales y Humanas, f) Economía, Administración, Contaduría y afines, g) Ingeniería, Arquitectura, Urbanismo y afines, y h) Matemáticas y Ciencia Naturales.</w:t>
      </w:r>
    </w:p>
    <w:p w14:paraId="36BEF107"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Sub área Conocimiento: </w:t>
      </w:r>
      <w:r w:rsidR="00934591" w:rsidRPr="006A0CEB">
        <w:rPr>
          <w:rFonts w:ascii="Times New Roman" w:hAnsi="Times New Roman" w:cs="Times New Roman"/>
          <w:color w:val="222222"/>
          <w:sz w:val="24"/>
          <w:szCs w:val="24"/>
          <w:shd w:val="clear" w:color="auto" w:fill="FFFFFF"/>
        </w:rPr>
        <w:t>La </w:t>
      </w:r>
      <w:r w:rsidR="00934591" w:rsidRPr="006A0CEB">
        <w:rPr>
          <w:rFonts w:ascii="Times New Roman" w:hAnsi="Times New Roman" w:cs="Times New Roman"/>
          <w:b/>
          <w:bCs/>
          <w:color w:val="222222"/>
          <w:sz w:val="24"/>
          <w:szCs w:val="24"/>
          <w:shd w:val="clear" w:color="auto" w:fill="FFFFFF"/>
        </w:rPr>
        <w:t>Nomenclatura</w:t>
      </w:r>
      <w:r w:rsidRPr="006A0CEB">
        <w:rPr>
          <w:rFonts w:ascii="Times New Roman" w:hAnsi="Times New Roman" w:cs="Times New Roman"/>
          <w:bCs/>
          <w:color w:val="222222"/>
          <w:sz w:val="24"/>
          <w:szCs w:val="24"/>
          <w:shd w:val="clear" w:color="auto" w:fill="FFFFFF"/>
        </w:rPr>
        <w:t xml:space="preserve"> Internacional de la Unesco para los campos de Ciencia y Tecnología</w:t>
      </w:r>
      <w:r w:rsidRPr="006A0CEB">
        <w:rPr>
          <w:rFonts w:ascii="Times New Roman" w:hAnsi="Times New Roman" w:cs="Times New Roman"/>
          <w:color w:val="222222"/>
          <w:sz w:val="24"/>
          <w:szCs w:val="24"/>
          <w:shd w:val="clear" w:color="auto" w:fill="FFFFFF"/>
        </w:rPr>
        <w:t xml:space="preserve">, creada por dicho organismo, es un sistema de </w:t>
      </w:r>
      <w:r w:rsidRPr="006A0CEB">
        <w:rPr>
          <w:rFonts w:ascii="Times New Roman" w:hAnsi="Times New Roman" w:cs="Times New Roman"/>
          <w:color w:val="222222"/>
          <w:sz w:val="24"/>
          <w:szCs w:val="24"/>
          <w:shd w:val="clear" w:color="auto" w:fill="FFFFFF"/>
        </w:rPr>
        <w:lastRenderedPageBreak/>
        <w:t>clasificación del conocimiento ampliamente usado en la ordenación de proyectos de investigación y de las </w:t>
      </w:r>
      <w:r w:rsidRPr="006A0CEB">
        <w:rPr>
          <w:rFonts w:ascii="Times New Roman" w:hAnsi="Times New Roman" w:cs="Times New Roman"/>
          <w:sz w:val="24"/>
          <w:szCs w:val="24"/>
          <w:shd w:val="clear" w:color="auto" w:fill="FFFFFF"/>
        </w:rPr>
        <w:t>tesis doctorales</w:t>
      </w:r>
      <w:r w:rsidRPr="006A0CEB">
        <w:rPr>
          <w:rFonts w:ascii="Times New Roman" w:hAnsi="Times New Roman" w:cs="Times New Roman"/>
          <w:color w:val="222222"/>
          <w:sz w:val="24"/>
          <w:szCs w:val="24"/>
          <w:shd w:val="clear" w:color="auto" w:fill="FFFFFF"/>
        </w:rPr>
        <w:t>. Ejemplo:</w:t>
      </w:r>
      <w:r w:rsidRPr="006A0CEB">
        <w:rPr>
          <w:rFonts w:ascii="Times New Roman" w:hAnsi="Times New Roman" w:cs="Times New Roman"/>
          <w:sz w:val="24"/>
          <w:szCs w:val="24"/>
        </w:rPr>
        <w:t xml:space="preserve"> </w:t>
      </w:r>
      <w:r w:rsidRPr="006A0CEB">
        <w:rPr>
          <w:rFonts w:ascii="Times New Roman" w:hAnsi="Times New Roman" w:cs="Times New Roman"/>
          <w:color w:val="222222"/>
          <w:sz w:val="24"/>
          <w:szCs w:val="24"/>
          <w:shd w:val="clear" w:color="auto" w:fill="FFFFFF"/>
        </w:rPr>
        <w:t>091 SALUD</w:t>
      </w:r>
    </w:p>
    <w:p w14:paraId="56316046"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Subárea Específica: </w:t>
      </w:r>
      <w:r w:rsidRPr="006A0CEB">
        <w:rPr>
          <w:rFonts w:ascii="Times New Roman" w:hAnsi="Times New Roman" w:cs="Times New Roman"/>
          <w:sz w:val="24"/>
          <w:szCs w:val="24"/>
        </w:rPr>
        <w:t>Ejemplo 0912 MEDICINA</w:t>
      </w:r>
    </w:p>
    <w:p w14:paraId="3F474940"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Campo detallado: </w:t>
      </w:r>
      <w:r w:rsidRPr="006A0CEB">
        <w:rPr>
          <w:rFonts w:ascii="Times New Roman" w:hAnsi="Times New Roman" w:cs="Times New Roman"/>
          <w:sz w:val="24"/>
          <w:szCs w:val="24"/>
        </w:rPr>
        <w:t>son códigos específicos del Sistema Integrado de Educación Superior</w:t>
      </w:r>
      <w:r w:rsidRPr="006A0CEB">
        <w:rPr>
          <w:rFonts w:ascii="Times New Roman" w:hAnsi="Times New Roman" w:cs="Times New Roman"/>
          <w:b/>
          <w:sz w:val="24"/>
          <w:szCs w:val="24"/>
        </w:rPr>
        <w:t xml:space="preserve"> </w:t>
      </w:r>
      <w:r w:rsidRPr="006A0CEB">
        <w:rPr>
          <w:rFonts w:ascii="Times New Roman" w:hAnsi="Times New Roman" w:cs="Times New Roman"/>
          <w:sz w:val="24"/>
          <w:szCs w:val="24"/>
        </w:rPr>
        <w:t>ejemplo: 8-19A</w:t>
      </w:r>
      <w:r w:rsidRPr="006A0CEB">
        <w:rPr>
          <w:rFonts w:ascii="Times New Roman" w:hAnsi="Times New Roman" w:cs="Times New Roman"/>
          <w:b/>
          <w:sz w:val="24"/>
          <w:szCs w:val="24"/>
        </w:rPr>
        <w:t xml:space="preserve"> </w:t>
      </w:r>
    </w:p>
    <w:p w14:paraId="2CD204B4" w14:textId="77777777" w:rsidR="00590C78" w:rsidRPr="006A0CEB" w:rsidRDefault="00590C78" w:rsidP="00BE5BE7">
      <w:pPr>
        <w:numPr>
          <w:ilvl w:val="0"/>
          <w:numId w:val="15"/>
        </w:numPr>
        <w:spacing w:after="0" w:line="480" w:lineRule="auto"/>
        <w:jc w:val="both"/>
        <w:rPr>
          <w:rFonts w:ascii="Times New Roman" w:hAnsi="Times New Roman" w:cs="Times New Roman"/>
          <w:sz w:val="24"/>
          <w:szCs w:val="24"/>
        </w:rPr>
      </w:pPr>
      <w:r w:rsidRPr="006A0CEB">
        <w:rPr>
          <w:rFonts w:ascii="Times New Roman" w:hAnsi="Times New Roman" w:cs="Times New Roman"/>
          <w:b/>
          <w:sz w:val="24"/>
          <w:szCs w:val="24"/>
        </w:rPr>
        <w:t xml:space="preserve">Estado: </w:t>
      </w:r>
      <w:r w:rsidRPr="006A0CEB">
        <w:rPr>
          <w:rFonts w:ascii="Times New Roman" w:hAnsi="Times New Roman" w:cs="Times New Roman"/>
          <w:sz w:val="24"/>
          <w:szCs w:val="24"/>
        </w:rPr>
        <w:t xml:space="preserve">Publicado o en Proceso </w:t>
      </w:r>
    </w:p>
    <w:p w14:paraId="100B28D0"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Link publicación: </w:t>
      </w:r>
      <w:r w:rsidRPr="006A0CEB">
        <w:rPr>
          <w:rFonts w:ascii="Times New Roman" w:hAnsi="Times New Roman" w:cs="Times New Roman"/>
          <w:sz w:val="24"/>
          <w:szCs w:val="24"/>
        </w:rPr>
        <w:t>copie y pega el link de su publicación</w:t>
      </w:r>
      <w:r w:rsidRPr="006A0CEB">
        <w:rPr>
          <w:rFonts w:ascii="Times New Roman" w:hAnsi="Times New Roman" w:cs="Times New Roman"/>
          <w:b/>
          <w:sz w:val="24"/>
          <w:szCs w:val="24"/>
        </w:rPr>
        <w:t xml:space="preserve"> </w:t>
      </w:r>
    </w:p>
    <w:p w14:paraId="1729689D"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Link revista:</w:t>
      </w:r>
      <w:r w:rsidRPr="006A0CEB">
        <w:rPr>
          <w:rFonts w:ascii="Times New Roman" w:hAnsi="Times New Roman" w:cs="Times New Roman"/>
          <w:sz w:val="24"/>
          <w:szCs w:val="24"/>
        </w:rPr>
        <w:t xml:space="preserve"> copie y pega el link de su revista</w:t>
      </w:r>
    </w:p>
    <w:p w14:paraId="2A9F1997"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DOI: </w:t>
      </w:r>
      <w:r w:rsidRPr="006A0CEB">
        <w:rPr>
          <w:rFonts w:ascii="Times New Roman" w:hAnsi="Times New Roman" w:cs="Times New Roman"/>
          <w:sz w:val="24"/>
          <w:szCs w:val="24"/>
        </w:rPr>
        <w:t>número que otorga una institución que se llama Cross ref, es una franquicia internacional que otorga derechos de autor sobre publicaciones científicas,</w:t>
      </w:r>
      <w:r w:rsidRPr="006A0CEB">
        <w:rPr>
          <w:rFonts w:ascii="Times New Roman" w:hAnsi="Times New Roman" w:cs="Times New Roman"/>
          <w:sz w:val="24"/>
          <w:szCs w:val="24"/>
          <w:shd w:val="clear" w:color="auto" w:fill="FFFFFF"/>
        </w:rPr>
        <w:t xml:space="preserve"> artículos de revistas electrónicas, libros, capítulos de libros, actas y comunicaciones de congresos, software, vídeos, entre otros.</w:t>
      </w:r>
    </w:p>
    <w:p w14:paraId="34A5856E" w14:textId="77777777" w:rsidR="00590C78" w:rsidRPr="006A0CEB" w:rsidRDefault="00590C78" w:rsidP="00BE5BE7">
      <w:pPr>
        <w:numPr>
          <w:ilvl w:val="0"/>
          <w:numId w:val="15"/>
        </w:numPr>
        <w:spacing w:after="0" w:line="480" w:lineRule="auto"/>
        <w:jc w:val="both"/>
        <w:textAlignment w:val="baseline"/>
        <w:rPr>
          <w:rFonts w:ascii="Times New Roman" w:eastAsia="Times New Roman" w:hAnsi="Times New Roman" w:cs="Times New Roman"/>
          <w:sz w:val="24"/>
          <w:szCs w:val="24"/>
        </w:rPr>
      </w:pPr>
      <w:r w:rsidRPr="006A0CEB">
        <w:rPr>
          <w:rFonts w:ascii="Times New Roman" w:hAnsi="Times New Roman" w:cs="Times New Roman"/>
          <w:b/>
          <w:sz w:val="24"/>
          <w:szCs w:val="24"/>
        </w:rPr>
        <w:t xml:space="preserve">Filiación: </w:t>
      </w:r>
      <w:r w:rsidRPr="006A0CEB">
        <w:rPr>
          <w:rFonts w:ascii="Times New Roman" w:hAnsi="Times New Roman" w:cs="Times New Roman"/>
          <w:sz w:val="24"/>
          <w:szCs w:val="24"/>
          <w:shd w:val="clear" w:color="auto" w:fill="FFFFFF"/>
        </w:rPr>
        <w:t xml:space="preserve">aspecto determinante para la correcta identificación y recuperación de la producción intelectual de un investigador en las diferentes bases de datos, </w:t>
      </w:r>
      <w:r w:rsidRPr="006A0CEB">
        <w:rPr>
          <w:rFonts w:ascii="Times New Roman" w:eastAsia="Times New Roman" w:hAnsi="Times New Roman" w:cs="Times New Roman"/>
          <w:sz w:val="24"/>
          <w:szCs w:val="24"/>
        </w:rPr>
        <w:t xml:space="preserve">La filiación deberá incluir el nombre oficial de la Universidad, </w:t>
      </w:r>
      <w:hyperlink r:id="rId76" w:history="1">
        <w:r w:rsidRPr="006A0CEB">
          <w:rPr>
            <w:rFonts w:ascii="Times New Roman" w:eastAsia="Times New Roman" w:hAnsi="Times New Roman" w:cs="Times New Roman"/>
            <w:sz w:val="24"/>
            <w:szCs w:val="24"/>
            <w:bdr w:val="none" w:sz="0" w:space="0" w:color="auto" w:frame="1"/>
          </w:rPr>
          <w:t>Departamentos</w:t>
        </w:r>
      </w:hyperlink>
      <w:r w:rsidRPr="006A0CEB">
        <w:rPr>
          <w:rFonts w:ascii="Times New Roman" w:eastAsia="Times New Roman" w:hAnsi="Times New Roman" w:cs="Times New Roman"/>
          <w:sz w:val="24"/>
          <w:szCs w:val="24"/>
        </w:rPr>
        <w:t xml:space="preserve"> , </w:t>
      </w:r>
      <w:hyperlink r:id="rId77" w:history="1">
        <w:r w:rsidRPr="006A0CEB">
          <w:rPr>
            <w:rFonts w:ascii="Times New Roman" w:eastAsia="Times New Roman" w:hAnsi="Times New Roman" w:cs="Times New Roman"/>
            <w:sz w:val="24"/>
            <w:szCs w:val="24"/>
            <w:bdr w:val="none" w:sz="0" w:space="0" w:color="auto" w:frame="1"/>
          </w:rPr>
          <w:t>Institutos de investigación</w:t>
        </w:r>
      </w:hyperlink>
      <w:r w:rsidRPr="006A0CEB">
        <w:rPr>
          <w:rFonts w:ascii="Times New Roman" w:eastAsia="Times New Roman" w:hAnsi="Times New Roman" w:cs="Times New Roman"/>
          <w:sz w:val="24"/>
          <w:szCs w:val="24"/>
        </w:rPr>
        <w:t>.</w:t>
      </w:r>
    </w:p>
    <w:p w14:paraId="4CFCA30E" w14:textId="77777777" w:rsidR="00590C78" w:rsidRPr="006A0CEB" w:rsidRDefault="00590C78" w:rsidP="00590C78">
      <w:pPr>
        <w:spacing w:line="480" w:lineRule="auto"/>
        <w:jc w:val="both"/>
        <w:textAlignment w:val="baseline"/>
        <w:rPr>
          <w:rFonts w:ascii="Times New Roman" w:eastAsia="Times New Roman" w:hAnsi="Times New Roman" w:cs="Times New Roman"/>
          <w:sz w:val="24"/>
          <w:szCs w:val="24"/>
        </w:rPr>
      </w:pPr>
    </w:p>
    <w:p w14:paraId="13081E9D" w14:textId="77777777" w:rsidR="00590C78" w:rsidRPr="006A0CEB" w:rsidRDefault="00590C78" w:rsidP="00BE5BE7">
      <w:pPr>
        <w:numPr>
          <w:ilvl w:val="0"/>
          <w:numId w:val="15"/>
        </w:numPr>
        <w:spacing w:after="0" w:line="480" w:lineRule="auto"/>
        <w:jc w:val="both"/>
        <w:rPr>
          <w:rFonts w:ascii="Times New Roman" w:hAnsi="Times New Roman" w:cs="Times New Roman"/>
          <w:b/>
          <w:sz w:val="24"/>
          <w:szCs w:val="24"/>
        </w:rPr>
      </w:pPr>
      <w:r w:rsidRPr="006A0CEB">
        <w:rPr>
          <w:rFonts w:ascii="Times New Roman" w:hAnsi="Times New Roman" w:cs="Times New Roman"/>
          <w:b/>
          <w:sz w:val="24"/>
          <w:szCs w:val="24"/>
        </w:rPr>
        <w:t xml:space="preserve">Participación: </w:t>
      </w:r>
      <w:r w:rsidRPr="006A0CEB">
        <w:rPr>
          <w:rFonts w:ascii="Times New Roman" w:hAnsi="Times New Roman" w:cs="Times New Roman"/>
          <w:sz w:val="24"/>
          <w:szCs w:val="24"/>
        </w:rPr>
        <w:t>Autor-Coautor</w:t>
      </w:r>
      <w:r w:rsidRPr="006A0CEB">
        <w:rPr>
          <w:rFonts w:ascii="Times New Roman" w:hAnsi="Times New Roman" w:cs="Times New Roman"/>
          <w:b/>
          <w:sz w:val="24"/>
          <w:szCs w:val="24"/>
        </w:rPr>
        <w:t xml:space="preserve"> </w:t>
      </w:r>
    </w:p>
    <w:p w14:paraId="398B2E4C" w14:textId="77777777" w:rsidR="00590C78" w:rsidRPr="006A0CEB" w:rsidRDefault="00590C78" w:rsidP="00590C78">
      <w:pPr>
        <w:spacing w:line="480" w:lineRule="auto"/>
        <w:rPr>
          <w:rFonts w:ascii="Times New Roman" w:eastAsia="Times New Roman" w:hAnsi="Times New Roman" w:cs="Times New Roman"/>
          <w:sz w:val="24"/>
          <w:szCs w:val="24"/>
        </w:rPr>
      </w:pPr>
    </w:p>
    <w:p w14:paraId="2B7BFB78" w14:textId="08DAD68F" w:rsidR="00590C78" w:rsidRPr="006A0CEB" w:rsidRDefault="00590C78" w:rsidP="00590C78">
      <w:pPr>
        <w:spacing w:line="480" w:lineRule="auto"/>
        <w:rPr>
          <w:rFonts w:ascii="Times New Roman" w:eastAsia="Times New Roman" w:hAnsi="Times New Roman" w:cs="Times New Roman"/>
          <w:b/>
          <w:sz w:val="24"/>
          <w:szCs w:val="24"/>
        </w:rPr>
      </w:pPr>
      <w:r w:rsidRPr="006A0CEB">
        <w:rPr>
          <w:rFonts w:ascii="Times New Roman" w:eastAsia="Times New Roman" w:hAnsi="Times New Roman" w:cs="Times New Roman"/>
          <w:b/>
          <w:color w:val="0D0D0D"/>
          <w:sz w:val="24"/>
          <w:szCs w:val="24"/>
        </w:rPr>
        <w:t xml:space="preserve">Una vez ingresados todos los datos dar clic en la opción guardar y automáticamente se guardará en la base de datos de la </w:t>
      </w:r>
      <w:r w:rsidR="00C84E4F">
        <w:rPr>
          <w:rFonts w:ascii="Times New Roman" w:eastAsia="Times New Roman" w:hAnsi="Times New Roman" w:cs="Times New Roman"/>
          <w:b/>
          <w:color w:val="0D0D0D"/>
          <w:sz w:val="24"/>
          <w:szCs w:val="24"/>
        </w:rPr>
        <w:t>Carrera</w:t>
      </w:r>
      <w:r w:rsidRPr="006A0CEB">
        <w:rPr>
          <w:rFonts w:ascii="Times New Roman" w:eastAsia="Times New Roman" w:hAnsi="Times New Roman" w:cs="Times New Roman"/>
          <w:b/>
          <w:color w:val="0D0D0D"/>
          <w:sz w:val="24"/>
          <w:szCs w:val="24"/>
        </w:rPr>
        <w:t>.</w:t>
      </w:r>
    </w:p>
    <w:p w14:paraId="4E6AE69C" w14:textId="6E9E3945" w:rsidR="00590C78" w:rsidRDefault="00590C78" w:rsidP="00590C78">
      <w:pPr>
        <w:spacing w:line="480" w:lineRule="auto"/>
        <w:jc w:val="center"/>
        <w:rPr>
          <w:rFonts w:ascii="Times New Roman" w:eastAsia="Times New Roman" w:hAnsi="Times New Roman" w:cs="Times New Roman"/>
          <w:b/>
          <w:sz w:val="24"/>
          <w:szCs w:val="24"/>
        </w:rPr>
      </w:pPr>
    </w:p>
    <w:p w14:paraId="47080945" w14:textId="1A5889FD" w:rsidR="006A0CEB" w:rsidRDefault="006A0CEB" w:rsidP="00590C78">
      <w:pPr>
        <w:spacing w:line="480" w:lineRule="auto"/>
        <w:jc w:val="center"/>
        <w:rPr>
          <w:rFonts w:ascii="Times New Roman" w:eastAsia="Times New Roman" w:hAnsi="Times New Roman" w:cs="Times New Roman"/>
          <w:b/>
          <w:sz w:val="24"/>
          <w:szCs w:val="24"/>
        </w:rPr>
      </w:pPr>
    </w:p>
    <w:p w14:paraId="51B2744B" w14:textId="77777777" w:rsidR="006A0CEB" w:rsidRPr="006A0CEB" w:rsidRDefault="006A0CEB" w:rsidP="00590C78">
      <w:pPr>
        <w:spacing w:line="480" w:lineRule="auto"/>
        <w:jc w:val="center"/>
        <w:rPr>
          <w:rFonts w:ascii="Times New Roman" w:eastAsia="Times New Roman" w:hAnsi="Times New Roman" w:cs="Times New Roman"/>
          <w:b/>
          <w:sz w:val="24"/>
          <w:szCs w:val="24"/>
        </w:rPr>
      </w:pPr>
    </w:p>
    <w:p w14:paraId="761DDB77" w14:textId="77777777" w:rsidR="00590C78" w:rsidRPr="006A0CEB" w:rsidRDefault="00590C78" w:rsidP="00590C78">
      <w:pPr>
        <w:spacing w:line="480" w:lineRule="auto"/>
        <w:jc w:val="center"/>
        <w:rPr>
          <w:rFonts w:ascii="Times New Roman" w:eastAsia="Times New Roman" w:hAnsi="Times New Roman" w:cs="Times New Roman"/>
          <w:b/>
          <w:sz w:val="24"/>
          <w:szCs w:val="24"/>
        </w:rPr>
      </w:pPr>
      <w:r w:rsidRPr="006A0CEB">
        <w:rPr>
          <w:rFonts w:ascii="Times New Roman" w:eastAsia="Times New Roman" w:hAnsi="Times New Roman" w:cs="Times New Roman"/>
          <w:b/>
          <w:sz w:val="24"/>
          <w:szCs w:val="24"/>
        </w:rPr>
        <w:lastRenderedPageBreak/>
        <w:t>Base de Datos Pertinencia-Vinculación</w:t>
      </w:r>
    </w:p>
    <w:p w14:paraId="72795A8A" w14:textId="77777777" w:rsidR="00590C78" w:rsidRPr="006A0CEB" w:rsidRDefault="00590C78" w:rsidP="00590C78">
      <w:pPr>
        <w:spacing w:line="480" w:lineRule="auto"/>
        <w:rPr>
          <w:rFonts w:ascii="Times New Roman" w:eastAsia="Times New Roman" w:hAnsi="Times New Roman" w:cs="Times New Roman"/>
          <w:b/>
          <w:sz w:val="24"/>
          <w:szCs w:val="24"/>
        </w:rPr>
      </w:pPr>
    </w:p>
    <w:p w14:paraId="34935925" w14:textId="77777777" w:rsidR="00590C78" w:rsidRPr="006A0CEB" w:rsidRDefault="00590C78" w:rsidP="00590C78">
      <w:pPr>
        <w:spacing w:line="480" w:lineRule="auto"/>
        <w:rPr>
          <w:rFonts w:ascii="Times New Roman" w:eastAsia="Times New Roman" w:hAnsi="Times New Roman" w:cs="Times New Roman"/>
          <w:sz w:val="24"/>
          <w:szCs w:val="24"/>
        </w:rPr>
      </w:pPr>
    </w:p>
    <w:p w14:paraId="13CFA168" w14:textId="77777777" w:rsidR="00590C78" w:rsidRPr="006A0CEB" w:rsidRDefault="00590C78" w:rsidP="00590C78">
      <w:pPr>
        <w:spacing w:line="480" w:lineRule="auto"/>
        <w:ind w:left="260" w:right="266"/>
        <w:jc w:val="both"/>
        <w:rPr>
          <w:rFonts w:ascii="Times New Roman" w:hAnsi="Times New Roman" w:cs="Times New Roman"/>
          <w:noProof/>
          <w:sz w:val="24"/>
          <w:szCs w:val="24"/>
        </w:rPr>
      </w:pPr>
      <w:r w:rsidRPr="006A0CEB">
        <w:rPr>
          <w:rFonts w:ascii="Times New Roman" w:hAnsi="Times New Roman" w:cs="Times New Roman"/>
          <w:noProof/>
          <w:sz w:val="24"/>
          <w:szCs w:val="24"/>
          <w:lang w:eastAsia="es-EC"/>
        </w:rPr>
        <w:drawing>
          <wp:inline distT="0" distB="0" distL="0" distR="0" wp14:anchorId="31D587AB" wp14:editId="537A58D5">
            <wp:extent cx="5057775" cy="2842315"/>
            <wp:effectExtent l="0" t="0" r="0" b="0"/>
            <wp:docPr id="3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64284" cy="2845973"/>
                    </a:xfrm>
                    <a:prstGeom prst="rect">
                      <a:avLst/>
                    </a:prstGeom>
                    <a:noFill/>
                    <a:ln>
                      <a:noFill/>
                    </a:ln>
                  </pic:spPr>
                </pic:pic>
              </a:graphicData>
            </a:graphic>
          </wp:inline>
        </w:drawing>
      </w:r>
    </w:p>
    <w:p w14:paraId="1F6FD8C4" w14:textId="77777777" w:rsidR="00590C78" w:rsidRPr="006A0CEB" w:rsidRDefault="00590C78" w:rsidP="00590C78">
      <w:pPr>
        <w:spacing w:line="480" w:lineRule="auto"/>
        <w:ind w:left="260" w:right="266"/>
        <w:jc w:val="both"/>
        <w:rPr>
          <w:rFonts w:ascii="Times New Roman" w:hAnsi="Times New Roman" w:cs="Times New Roman"/>
          <w:noProof/>
          <w:sz w:val="24"/>
          <w:szCs w:val="24"/>
        </w:rPr>
      </w:pPr>
    </w:p>
    <w:p w14:paraId="20DBA3B5" w14:textId="77777777" w:rsidR="00590C78" w:rsidRPr="006A0CEB" w:rsidRDefault="00590C78" w:rsidP="00590C78">
      <w:pPr>
        <w:spacing w:line="480" w:lineRule="auto"/>
        <w:ind w:left="260" w:right="266"/>
        <w:jc w:val="both"/>
        <w:rPr>
          <w:rFonts w:ascii="Times New Roman" w:hAnsi="Times New Roman" w:cs="Times New Roman"/>
          <w:noProof/>
          <w:sz w:val="24"/>
          <w:szCs w:val="24"/>
        </w:rPr>
      </w:pPr>
      <w:r w:rsidRPr="006A0CEB">
        <w:rPr>
          <w:rFonts w:ascii="Times New Roman" w:hAnsi="Times New Roman" w:cs="Times New Roman"/>
          <w:noProof/>
          <w:sz w:val="24"/>
          <w:szCs w:val="24"/>
        </w:rPr>
        <w:t>Llene los siguientes campos:</w:t>
      </w:r>
    </w:p>
    <w:p w14:paraId="25241BB1" w14:textId="77777777" w:rsidR="00590C78" w:rsidRPr="006A0CEB" w:rsidRDefault="00590C78" w:rsidP="00590C78">
      <w:pPr>
        <w:spacing w:line="480" w:lineRule="auto"/>
        <w:ind w:left="260" w:right="266"/>
        <w:jc w:val="both"/>
        <w:rPr>
          <w:rFonts w:ascii="Times New Roman" w:hAnsi="Times New Roman" w:cs="Times New Roman"/>
          <w:noProof/>
          <w:sz w:val="24"/>
          <w:szCs w:val="24"/>
        </w:rPr>
      </w:pPr>
    </w:p>
    <w:p w14:paraId="75470CF8"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Codigo del Programa o Proyecto: </w:t>
      </w:r>
      <w:r w:rsidRPr="006A0CEB">
        <w:rPr>
          <w:rFonts w:ascii="Times New Roman" w:hAnsi="Times New Roman" w:cs="Times New Roman"/>
          <w:sz w:val="24"/>
          <w:szCs w:val="24"/>
        </w:rPr>
        <w:t xml:space="preserve">Un código entregado por el departamento de vinculación e investigación de la Universidad Estatal de Bolívar </w:t>
      </w:r>
    </w:p>
    <w:p w14:paraId="41C984B9"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Nombre del  Programa o Proyecto: </w:t>
      </w:r>
      <w:r w:rsidRPr="006A0CEB">
        <w:rPr>
          <w:rFonts w:ascii="Times New Roman" w:hAnsi="Times New Roman" w:cs="Times New Roman"/>
          <w:noProof/>
          <w:sz w:val="24"/>
          <w:szCs w:val="24"/>
        </w:rPr>
        <w:t>Escriba el nombre se su proyecto</w:t>
      </w:r>
    </w:p>
    <w:p w14:paraId="6AF58625"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Coordinador Principal : </w:t>
      </w:r>
      <w:r w:rsidRPr="006A0CEB">
        <w:rPr>
          <w:rFonts w:ascii="Times New Roman" w:hAnsi="Times New Roman" w:cs="Times New Roman"/>
          <w:noProof/>
          <w:sz w:val="24"/>
          <w:szCs w:val="24"/>
        </w:rPr>
        <w:t>Nombre del docente lider  del proyecto</w:t>
      </w:r>
      <w:r w:rsidRPr="006A0CEB">
        <w:rPr>
          <w:rFonts w:ascii="Times New Roman" w:hAnsi="Times New Roman" w:cs="Times New Roman"/>
          <w:b/>
          <w:noProof/>
          <w:sz w:val="24"/>
          <w:szCs w:val="24"/>
        </w:rPr>
        <w:t xml:space="preserve">  </w:t>
      </w:r>
      <w:r w:rsidRPr="006A0CEB">
        <w:rPr>
          <w:rFonts w:ascii="Times New Roman" w:hAnsi="Times New Roman" w:cs="Times New Roman"/>
          <w:noProof/>
          <w:sz w:val="24"/>
          <w:szCs w:val="24"/>
        </w:rPr>
        <w:t>de vinculacion.</w:t>
      </w:r>
    </w:p>
    <w:p w14:paraId="68282A95" w14:textId="7820BF78"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Coordinador Sub-rogante: </w:t>
      </w:r>
      <w:r w:rsidR="006A0CEB" w:rsidRPr="006A0CEB">
        <w:rPr>
          <w:rFonts w:ascii="Times New Roman" w:hAnsi="Times New Roman" w:cs="Times New Roman"/>
          <w:color w:val="222222"/>
          <w:sz w:val="24"/>
          <w:szCs w:val="24"/>
          <w:shd w:val="clear" w:color="auto" w:fill="FFFFFF"/>
        </w:rPr>
        <w:t>delegado</w:t>
      </w:r>
      <w:r w:rsidRPr="006A0CEB">
        <w:rPr>
          <w:rFonts w:ascii="Times New Roman" w:hAnsi="Times New Roman" w:cs="Times New Roman"/>
          <w:color w:val="222222"/>
          <w:sz w:val="24"/>
          <w:szCs w:val="24"/>
          <w:shd w:val="clear" w:color="auto" w:fill="FFFFFF"/>
        </w:rPr>
        <w:t xml:space="preserve"> o reemplazo del coordinador principal.</w:t>
      </w:r>
    </w:p>
    <w:p w14:paraId="67F67AC1"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Numero estudiantes participantes  previstos: </w:t>
      </w:r>
      <w:r w:rsidRPr="006A0CEB">
        <w:rPr>
          <w:rFonts w:ascii="Times New Roman" w:hAnsi="Times New Roman" w:cs="Times New Roman"/>
          <w:noProof/>
          <w:sz w:val="24"/>
          <w:szCs w:val="24"/>
        </w:rPr>
        <w:t>numero de alumnos integrantes del</w:t>
      </w:r>
      <w:r w:rsidRPr="006A0CEB">
        <w:rPr>
          <w:rFonts w:ascii="Times New Roman" w:hAnsi="Times New Roman" w:cs="Times New Roman"/>
          <w:b/>
          <w:noProof/>
          <w:sz w:val="24"/>
          <w:szCs w:val="24"/>
        </w:rPr>
        <w:t xml:space="preserve"> </w:t>
      </w:r>
      <w:r w:rsidRPr="006A0CEB">
        <w:rPr>
          <w:rFonts w:ascii="Times New Roman" w:hAnsi="Times New Roman" w:cs="Times New Roman"/>
          <w:noProof/>
          <w:sz w:val="24"/>
          <w:szCs w:val="24"/>
        </w:rPr>
        <w:t xml:space="preserve">proyecto. </w:t>
      </w:r>
    </w:p>
    <w:p w14:paraId="75D03C24"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lastRenderedPageBreak/>
        <w:t xml:space="preserve">Carreras participantes: </w:t>
      </w:r>
      <w:r w:rsidRPr="006A0CEB">
        <w:rPr>
          <w:rFonts w:ascii="Times New Roman" w:hAnsi="Times New Roman" w:cs="Times New Roman"/>
          <w:noProof/>
          <w:sz w:val="24"/>
          <w:szCs w:val="24"/>
        </w:rPr>
        <w:t xml:space="preserve">Enfermeria </w:t>
      </w:r>
    </w:p>
    <w:p w14:paraId="50A01ED9"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Fecha inicio: </w:t>
      </w:r>
      <w:r w:rsidRPr="006A0CEB">
        <w:rPr>
          <w:rFonts w:ascii="Times New Roman" w:hAnsi="Times New Roman" w:cs="Times New Roman"/>
          <w:noProof/>
          <w:sz w:val="24"/>
          <w:szCs w:val="24"/>
        </w:rPr>
        <w:t>escriba la fecha que inicia con su proyecto de vinculacion</w:t>
      </w:r>
      <w:r w:rsidRPr="006A0CEB">
        <w:rPr>
          <w:rFonts w:ascii="Times New Roman" w:hAnsi="Times New Roman" w:cs="Times New Roman"/>
          <w:b/>
          <w:noProof/>
          <w:sz w:val="24"/>
          <w:szCs w:val="24"/>
        </w:rPr>
        <w:t xml:space="preserve"> </w:t>
      </w:r>
    </w:p>
    <w:p w14:paraId="29CC48B8"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Fecha fin planificado:</w:t>
      </w:r>
      <w:r w:rsidRPr="006A0CEB">
        <w:rPr>
          <w:rFonts w:ascii="Times New Roman" w:hAnsi="Times New Roman" w:cs="Times New Roman"/>
          <w:noProof/>
          <w:sz w:val="24"/>
          <w:szCs w:val="24"/>
        </w:rPr>
        <w:t xml:space="preserve"> escriba la fecha que termino  su proyecto de vinculacion</w:t>
      </w:r>
    </w:p>
    <w:p w14:paraId="1D0E852D"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Numero de fases previstas (horas previstas):</w:t>
      </w:r>
      <w:r w:rsidRPr="006A0CEB">
        <w:rPr>
          <w:rFonts w:ascii="Times New Roman" w:hAnsi="Times New Roman" w:cs="Times New Roman"/>
          <w:noProof/>
          <w:sz w:val="24"/>
          <w:szCs w:val="24"/>
        </w:rPr>
        <w:t>160</w:t>
      </w:r>
    </w:p>
    <w:p w14:paraId="5117CA04"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Alcance: </w:t>
      </w:r>
      <w:r w:rsidRPr="006A0CEB">
        <w:rPr>
          <w:rFonts w:ascii="Times New Roman" w:hAnsi="Times New Roman" w:cs="Times New Roman"/>
          <w:color w:val="222222"/>
          <w:sz w:val="24"/>
          <w:szCs w:val="24"/>
          <w:shd w:val="clear" w:color="auto" w:fill="FFFFFF"/>
        </w:rPr>
        <w:t>es la suma de todos los productos y sus requisitos o características</w:t>
      </w:r>
    </w:p>
    <w:p w14:paraId="18ADDDE9"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Linea_sublinea de vinculacion:</w:t>
      </w:r>
      <w:r w:rsidRPr="006A0CEB">
        <w:rPr>
          <w:rFonts w:ascii="Times New Roman" w:hAnsi="Times New Roman" w:cs="Times New Roman"/>
          <w:noProof/>
          <w:sz w:val="24"/>
          <w:szCs w:val="24"/>
        </w:rPr>
        <w:t xml:space="preserve"> Linea y sublinea en la que se basa el proyecto según el ultimo reglamento aprobado por el Departamento de Vinculacion e Investigacion.</w:t>
      </w:r>
    </w:p>
    <w:p w14:paraId="6127010B" w14:textId="77777777" w:rsidR="00590C78" w:rsidRPr="006A0CEB" w:rsidRDefault="00590C78" w:rsidP="00BE5BE7">
      <w:pPr>
        <w:numPr>
          <w:ilvl w:val="0"/>
          <w:numId w:val="16"/>
        </w:numPr>
        <w:spacing w:after="0" w:line="480" w:lineRule="auto"/>
        <w:ind w:right="266"/>
        <w:jc w:val="both"/>
        <w:rPr>
          <w:rFonts w:ascii="Times New Roman" w:hAnsi="Times New Roman" w:cs="Times New Roman"/>
          <w:noProof/>
          <w:sz w:val="24"/>
          <w:szCs w:val="24"/>
        </w:rPr>
      </w:pPr>
      <w:r w:rsidRPr="006A0CEB">
        <w:rPr>
          <w:rFonts w:ascii="Times New Roman" w:hAnsi="Times New Roman" w:cs="Times New Roman"/>
          <w:b/>
          <w:noProof/>
          <w:sz w:val="24"/>
          <w:szCs w:val="24"/>
        </w:rPr>
        <w:t xml:space="preserve">Objetivos del plan nacional desarrollo vigente: </w:t>
      </w:r>
      <w:r w:rsidRPr="006A0CEB">
        <w:rPr>
          <w:rFonts w:ascii="Times New Roman" w:hAnsi="Times New Roman" w:cs="Times New Roman"/>
          <w:noProof/>
          <w:sz w:val="24"/>
          <w:szCs w:val="24"/>
        </w:rPr>
        <w:t>Objetivo del proyecto de Vinculacion .</w:t>
      </w:r>
    </w:p>
    <w:p w14:paraId="305FF530"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Campo amplio de conocimiento:</w:t>
      </w:r>
    </w:p>
    <w:p w14:paraId="6C4E0561"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Campo especifico de conocimiento:</w:t>
      </w:r>
    </w:p>
    <w:p w14:paraId="08315D5E"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Nombre de la organzacion o comunidad:</w:t>
      </w:r>
      <w:r w:rsidRPr="006A0CEB">
        <w:rPr>
          <w:rFonts w:ascii="Times New Roman" w:hAnsi="Times New Roman" w:cs="Times New Roman"/>
          <w:noProof/>
          <w:sz w:val="24"/>
          <w:szCs w:val="24"/>
        </w:rPr>
        <w:t xml:space="preserve"> Escriba el nombre de la organización o comunidad donde realizo su proyecto de vinculacion con la sociedad.</w:t>
      </w:r>
    </w:p>
    <w:p w14:paraId="68D78DD4"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Ambito geografico: </w:t>
      </w:r>
      <w:r w:rsidRPr="006A0CEB">
        <w:rPr>
          <w:rFonts w:ascii="Times New Roman" w:hAnsi="Times New Roman" w:cs="Times New Roman"/>
          <w:sz w:val="24"/>
          <w:szCs w:val="24"/>
          <w:shd w:val="clear" w:color="auto" w:fill="FFFFFF"/>
        </w:rPr>
        <w:t xml:space="preserve">Territorio donde se realiza el proyecto de Vinculación </w:t>
      </w:r>
    </w:p>
    <w:p w14:paraId="3068DE13"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Impacto esperado:</w:t>
      </w:r>
      <w:r w:rsidRPr="006A0CEB">
        <w:rPr>
          <w:rFonts w:ascii="Times New Roman" w:hAnsi="Times New Roman" w:cs="Times New Roman"/>
          <w:color w:val="222222"/>
          <w:sz w:val="24"/>
          <w:szCs w:val="24"/>
          <w:shd w:val="clear" w:color="auto" w:fill="FFFFFF"/>
        </w:rPr>
        <w:t xml:space="preserve"> Indica si el </w:t>
      </w:r>
      <w:r w:rsidRPr="006A0CEB">
        <w:rPr>
          <w:rFonts w:ascii="Times New Roman" w:hAnsi="Times New Roman" w:cs="Times New Roman"/>
          <w:bCs/>
          <w:color w:val="222222"/>
          <w:sz w:val="24"/>
          <w:szCs w:val="24"/>
          <w:shd w:val="clear" w:color="auto" w:fill="FFFFFF"/>
        </w:rPr>
        <w:t>proyecto</w:t>
      </w:r>
      <w:r w:rsidRPr="006A0CEB">
        <w:rPr>
          <w:rFonts w:ascii="Times New Roman" w:hAnsi="Times New Roman" w:cs="Times New Roman"/>
          <w:color w:val="222222"/>
          <w:sz w:val="24"/>
          <w:szCs w:val="24"/>
          <w:shd w:val="clear" w:color="auto" w:fill="FFFFFF"/>
        </w:rPr>
        <w:t> tuvo un efecto en su entorno en términos de factores económicos, técnicos, socio-culturales, institucionales y medioambientales</w:t>
      </w:r>
    </w:p>
    <w:p w14:paraId="421C537F"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Presupuesto instucional: </w:t>
      </w:r>
      <w:r w:rsidRPr="006A0CEB">
        <w:rPr>
          <w:rFonts w:ascii="Times New Roman" w:hAnsi="Times New Roman" w:cs="Times New Roman"/>
          <w:noProof/>
          <w:sz w:val="24"/>
          <w:szCs w:val="24"/>
        </w:rPr>
        <w:t>Dinero que apoya la Institucion para la realizacion del proyecto, escriba en numeros</w:t>
      </w:r>
      <w:r w:rsidRPr="006A0CEB">
        <w:rPr>
          <w:rFonts w:ascii="Times New Roman" w:hAnsi="Times New Roman" w:cs="Times New Roman"/>
          <w:b/>
          <w:noProof/>
          <w:sz w:val="24"/>
          <w:szCs w:val="24"/>
        </w:rPr>
        <w:t xml:space="preserve"> </w:t>
      </w:r>
    </w:p>
    <w:p w14:paraId="53BC0BBF" w14:textId="77777777" w:rsidR="00590C78" w:rsidRPr="006A0CEB" w:rsidRDefault="00590C78" w:rsidP="00BE5BE7">
      <w:pPr>
        <w:numPr>
          <w:ilvl w:val="0"/>
          <w:numId w:val="16"/>
        </w:numPr>
        <w:spacing w:after="0" w:line="480" w:lineRule="auto"/>
        <w:ind w:right="266"/>
        <w:jc w:val="both"/>
        <w:rPr>
          <w:rFonts w:ascii="Times New Roman" w:hAnsi="Times New Roman" w:cs="Times New Roman"/>
          <w:b/>
          <w:noProof/>
          <w:sz w:val="24"/>
          <w:szCs w:val="24"/>
        </w:rPr>
      </w:pPr>
      <w:r w:rsidRPr="006A0CEB">
        <w:rPr>
          <w:rFonts w:ascii="Times New Roman" w:hAnsi="Times New Roman" w:cs="Times New Roman"/>
          <w:b/>
          <w:noProof/>
          <w:sz w:val="24"/>
          <w:szCs w:val="24"/>
        </w:rPr>
        <w:t xml:space="preserve">Presupuesto contraparte: </w:t>
      </w:r>
      <w:r w:rsidRPr="006A0CEB">
        <w:rPr>
          <w:rFonts w:ascii="Times New Roman" w:hAnsi="Times New Roman" w:cs="Times New Roman"/>
          <w:noProof/>
          <w:sz w:val="24"/>
          <w:szCs w:val="24"/>
        </w:rPr>
        <w:t>Dinero que invierten los estudiantes en su proyecto de vinculacion, escriba la cantidad en numeros.</w:t>
      </w:r>
    </w:p>
    <w:p w14:paraId="77F25022" w14:textId="77777777" w:rsidR="00590C78" w:rsidRPr="006A0CEB" w:rsidRDefault="00590C78" w:rsidP="002F672D">
      <w:pPr>
        <w:spacing w:line="480" w:lineRule="auto"/>
        <w:ind w:right="266"/>
        <w:jc w:val="both"/>
        <w:rPr>
          <w:rFonts w:ascii="Times New Roman" w:eastAsia="Times New Roman" w:hAnsi="Times New Roman" w:cs="Times New Roman"/>
          <w:sz w:val="24"/>
          <w:szCs w:val="24"/>
        </w:rPr>
      </w:pPr>
    </w:p>
    <w:p w14:paraId="604B3BB7" w14:textId="31964D4D" w:rsidR="00876605" w:rsidRDefault="00064F15" w:rsidP="00876605">
      <w:pPr>
        <w:pStyle w:val="Ttulo2"/>
        <w:rPr>
          <w:rFonts w:ascii="Times New Roman" w:hAnsi="Times New Roman" w:cs="Times New Roman"/>
          <w:b/>
          <w:color w:val="000000" w:themeColor="text1"/>
          <w:sz w:val="24"/>
          <w:szCs w:val="24"/>
        </w:rPr>
      </w:pPr>
      <w:bookmarkStart w:id="239" w:name="_Toc20566695"/>
      <w:r>
        <w:rPr>
          <w:rFonts w:ascii="Times New Roman" w:hAnsi="Times New Roman" w:cs="Times New Roman"/>
          <w:b/>
          <w:color w:val="000000" w:themeColor="text1"/>
          <w:sz w:val="24"/>
          <w:szCs w:val="24"/>
        </w:rPr>
        <w:lastRenderedPageBreak/>
        <w:t>4.4</w:t>
      </w:r>
      <w:r w:rsidR="00876605" w:rsidRPr="00876605">
        <w:rPr>
          <w:rFonts w:ascii="Times New Roman" w:hAnsi="Times New Roman" w:cs="Times New Roman"/>
          <w:b/>
          <w:color w:val="000000" w:themeColor="text1"/>
          <w:sz w:val="24"/>
          <w:szCs w:val="24"/>
        </w:rPr>
        <w:t xml:space="preserve">. </w:t>
      </w:r>
      <w:r w:rsidR="004F5E14">
        <w:rPr>
          <w:rFonts w:ascii="Times New Roman" w:hAnsi="Times New Roman" w:cs="Times New Roman"/>
          <w:b/>
          <w:color w:val="000000" w:themeColor="text1"/>
          <w:sz w:val="24"/>
          <w:szCs w:val="24"/>
        </w:rPr>
        <w:t>Resultados Alcanzados según los O</w:t>
      </w:r>
      <w:r w:rsidR="006D6E07" w:rsidRPr="00876605">
        <w:rPr>
          <w:rFonts w:ascii="Times New Roman" w:hAnsi="Times New Roman" w:cs="Times New Roman"/>
          <w:b/>
          <w:color w:val="000000" w:themeColor="text1"/>
          <w:sz w:val="24"/>
          <w:szCs w:val="24"/>
        </w:rPr>
        <w:t>bjetivos</w:t>
      </w:r>
      <w:bookmarkEnd w:id="239"/>
      <w:r w:rsidR="006D6E07" w:rsidRPr="00876605">
        <w:rPr>
          <w:rFonts w:ascii="Times New Roman" w:hAnsi="Times New Roman" w:cs="Times New Roman"/>
          <w:b/>
          <w:color w:val="000000" w:themeColor="text1"/>
          <w:sz w:val="24"/>
          <w:szCs w:val="24"/>
        </w:rPr>
        <w:t xml:space="preserve"> </w:t>
      </w:r>
    </w:p>
    <w:p w14:paraId="413EB88B" w14:textId="77777777" w:rsidR="00876605" w:rsidRPr="00876605" w:rsidRDefault="00876605" w:rsidP="00876605"/>
    <w:p w14:paraId="1E3A76E7" w14:textId="76DCE72A" w:rsidR="006D6E07" w:rsidRDefault="006D6E07" w:rsidP="006D6E07">
      <w:pPr>
        <w:pStyle w:val="Ttulo2"/>
        <w:rPr>
          <w:rFonts w:ascii="Times New Roman" w:hAnsi="Times New Roman" w:cs="Times New Roman"/>
          <w:b/>
          <w:color w:val="auto"/>
          <w:sz w:val="24"/>
          <w:szCs w:val="24"/>
        </w:rPr>
      </w:pPr>
      <w:bookmarkStart w:id="240" w:name="_Toc17806406"/>
      <w:bookmarkStart w:id="241" w:name="_Toc17825238"/>
      <w:bookmarkStart w:id="242" w:name="_Toc17825618"/>
      <w:bookmarkStart w:id="243" w:name="_Toc20566696"/>
      <w:r>
        <w:rPr>
          <w:rFonts w:ascii="Times New Roman" w:hAnsi="Times New Roman" w:cs="Times New Roman"/>
          <w:b/>
          <w:color w:val="auto"/>
          <w:sz w:val="24"/>
          <w:szCs w:val="24"/>
        </w:rPr>
        <w:t>Objetivos planteados y resultados alcanzados.</w:t>
      </w:r>
      <w:bookmarkEnd w:id="240"/>
      <w:bookmarkEnd w:id="241"/>
      <w:bookmarkEnd w:id="242"/>
      <w:bookmarkEnd w:id="243"/>
    </w:p>
    <w:p w14:paraId="43F03D8E" w14:textId="77777777" w:rsidR="006D6E07" w:rsidRDefault="006D6E07" w:rsidP="006D6E07">
      <w:pPr>
        <w:pStyle w:val="Ttulo2"/>
        <w:rPr>
          <w:rFonts w:ascii="Times New Roman" w:hAnsi="Times New Roman" w:cs="Times New Roman"/>
          <w:b/>
          <w:color w:val="auto"/>
          <w:sz w:val="24"/>
          <w:szCs w:val="24"/>
        </w:rPr>
      </w:pPr>
      <w:r>
        <w:rPr>
          <w:rFonts w:ascii="Times New Roman" w:hAnsi="Times New Roman" w:cs="Times New Roman"/>
          <w:b/>
          <w:color w:val="auto"/>
          <w:sz w:val="24"/>
          <w:szCs w:val="24"/>
        </w:rPr>
        <w:t xml:space="preserve"> </w:t>
      </w:r>
    </w:p>
    <w:tbl>
      <w:tblPr>
        <w:tblStyle w:val="Tablaconcuadrcula"/>
        <w:tblW w:w="0" w:type="auto"/>
        <w:tblLook w:val="04A0" w:firstRow="1" w:lastRow="0" w:firstColumn="1" w:lastColumn="0" w:noHBand="0" w:noVBand="1"/>
      </w:tblPr>
      <w:tblGrid>
        <w:gridCol w:w="4273"/>
        <w:gridCol w:w="4255"/>
      </w:tblGrid>
      <w:tr w:rsidR="006D6E07" w14:paraId="366163A3" w14:textId="77777777" w:rsidTr="00191336">
        <w:tc>
          <w:tcPr>
            <w:tcW w:w="4273" w:type="dxa"/>
            <w:vAlign w:val="center"/>
          </w:tcPr>
          <w:p w14:paraId="72764EEB" w14:textId="77777777" w:rsidR="006D6E07" w:rsidRPr="006D6E07" w:rsidRDefault="006D6E07" w:rsidP="006A0CEB">
            <w:pPr>
              <w:spacing w:line="360" w:lineRule="auto"/>
              <w:rPr>
                <w:rFonts w:ascii="Times New Roman" w:hAnsi="Times New Roman" w:cs="Times New Roman"/>
                <w:color w:val="000000" w:themeColor="text1"/>
                <w:sz w:val="24"/>
                <w:szCs w:val="24"/>
              </w:rPr>
            </w:pPr>
            <w:r>
              <w:rPr>
                <w:rFonts w:ascii="Times New Roman" w:hAnsi="Times New Roman" w:cs="Times New Roman"/>
                <w:b/>
                <w:sz w:val="24"/>
                <w:szCs w:val="24"/>
              </w:rPr>
              <w:t>Objetivos planteados</w:t>
            </w:r>
          </w:p>
        </w:tc>
        <w:tc>
          <w:tcPr>
            <w:tcW w:w="4255" w:type="dxa"/>
            <w:vAlign w:val="center"/>
          </w:tcPr>
          <w:p w14:paraId="3FBE8183" w14:textId="4948D10F" w:rsidR="006D6E07" w:rsidRDefault="006D6E07" w:rsidP="006A0CEB">
            <w:pPr>
              <w:pStyle w:val="Ttulo2"/>
              <w:outlineLvl w:val="1"/>
              <w:rPr>
                <w:rFonts w:ascii="Times New Roman" w:hAnsi="Times New Roman" w:cs="Times New Roman"/>
                <w:b/>
                <w:color w:val="auto"/>
                <w:sz w:val="24"/>
                <w:szCs w:val="24"/>
              </w:rPr>
            </w:pPr>
            <w:bookmarkStart w:id="244" w:name="_Toc17806407"/>
            <w:bookmarkStart w:id="245" w:name="_Toc17825239"/>
            <w:bookmarkStart w:id="246" w:name="_Toc17825619"/>
            <w:bookmarkStart w:id="247" w:name="_Toc20566697"/>
            <w:r>
              <w:rPr>
                <w:rFonts w:ascii="Times New Roman" w:hAnsi="Times New Roman" w:cs="Times New Roman"/>
                <w:b/>
                <w:color w:val="auto"/>
                <w:sz w:val="24"/>
                <w:szCs w:val="24"/>
              </w:rPr>
              <w:t>Resultados alcanzados</w:t>
            </w:r>
            <w:bookmarkEnd w:id="244"/>
            <w:bookmarkEnd w:id="245"/>
            <w:bookmarkEnd w:id="246"/>
            <w:bookmarkEnd w:id="247"/>
          </w:p>
          <w:p w14:paraId="0A7B470D" w14:textId="77777777" w:rsidR="006D6E07" w:rsidRDefault="006D6E07" w:rsidP="006A0CEB"/>
        </w:tc>
      </w:tr>
      <w:tr w:rsidR="006D6E07" w14:paraId="752D36B4" w14:textId="77777777" w:rsidTr="00191336">
        <w:tc>
          <w:tcPr>
            <w:tcW w:w="8528" w:type="dxa"/>
            <w:gridSpan w:val="2"/>
            <w:vAlign w:val="center"/>
          </w:tcPr>
          <w:p w14:paraId="51383A9B" w14:textId="77777777" w:rsidR="006D6E07" w:rsidRPr="004A27E8" w:rsidRDefault="006D6E07" w:rsidP="006A0CEB">
            <w:pPr>
              <w:rPr>
                <w:b/>
              </w:rPr>
            </w:pPr>
            <w:r w:rsidRPr="004A27E8">
              <w:rPr>
                <w:rFonts w:ascii="Times New Roman" w:hAnsi="Times New Roman" w:cs="Times New Roman"/>
                <w:b/>
                <w:color w:val="000000" w:themeColor="text1"/>
                <w:sz w:val="24"/>
                <w:szCs w:val="24"/>
              </w:rPr>
              <w:t xml:space="preserve">Objetivos General </w:t>
            </w:r>
          </w:p>
        </w:tc>
      </w:tr>
      <w:tr w:rsidR="006D6E07" w14:paraId="036A142A" w14:textId="77777777" w:rsidTr="00191336">
        <w:tc>
          <w:tcPr>
            <w:tcW w:w="4273" w:type="dxa"/>
            <w:vAlign w:val="center"/>
          </w:tcPr>
          <w:p w14:paraId="629894E5" w14:textId="11F0B4A0" w:rsidR="006D6E07" w:rsidRPr="00DE5EEF" w:rsidRDefault="00191336" w:rsidP="00251747">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Determinar </w:t>
            </w:r>
            <w:r w:rsidRPr="00DE5EEF">
              <w:rPr>
                <w:rFonts w:ascii="Times New Roman" w:hAnsi="Times New Roman" w:cs="Times New Roman"/>
                <w:color w:val="000000" w:themeColor="text1"/>
                <w:sz w:val="24"/>
                <w:szCs w:val="24"/>
              </w:rPr>
              <w:t>procesos académicos</w:t>
            </w:r>
            <w:r w:rsidR="006D6E07" w:rsidRPr="00DE5EEF">
              <w:rPr>
                <w:rFonts w:ascii="Times New Roman" w:hAnsi="Times New Roman" w:cs="Times New Roman"/>
                <w:color w:val="000000" w:themeColor="text1"/>
                <w:sz w:val="24"/>
                <w:szCs w:val="24"/>
              </w:rPr>
              <w:t xml:space="preserve"> por criterios de aseguramiento de la calidad pertinencia-</w:t>
            </w:r>
            <w:r w:rsidRPr="00DE5EEF">
              <w:rPr>
                <w:rFonts w:ascii="Times New Roman" w:hAnsi="Times New Roman" w:cs="Times New Roman"/>
                <w:color w:val="000000" w:themeColor="text1"/>
                <w:sz w:val="24"/>
                <w:szCs w:val="24"/>
              </w:rPr>
              <w:t>vinculación, academia</w:t>
            </w:r>
            <w:r w:rsidR="006D6E07" w:rsidRPr="00DE5EEF">
              <w:rPr>
                <w:rFonts w:ascii="Times New Roman" w:hAnsi="Times New Roman" w:cs="Times New Roman"/>
                <w:color w:val="000000" w:themeColor="text1"/>
                <w:sz w:val="24"/>
                <w:szCs w:val="24"/>
              </w:rPr>
              <w:t>-investigación.</w:t>
            </w:r>
          </w:p>
          <w:p w14:paraId="1294F8A0" w14:textId="77777777" w:rsidR="006D6E07" w:rsidRDefault="006D6E07" w:rsidP="006A0CEB">
            <w:pPr>
              <w:pStyle w:val="Prrafodelista"/>
              <w:spacing w:line="360" w:lineRule="auto"/>
              <w:rPr>
                <w:rFonts w:ascii="Times New Roman" w:hAnsi="Times New Roman" w:cs="Times New Roman"/>
                <w:color w:val="000000" w:themeColor="text1"/>
                <w:sz w:val="24"/>
                <w:szCs w:val="24"/>
              </w:rPr>
            </w:pPr>
          </w:p>
        </w:tc>
        <w:tc>
          <w:tcPr>
            <w:tcW w:w="4255" w:type="dxa"/>
            <w:vAlign w:val="center"/>
          </w:tcPr>
          <w:p w14:paraId="40E44165" w14:textId="77777777" w:rsidR="002F672D" w:rsidRPr="002F672D" w:rsidRDefault="002F672D" w:rsidP="002F672D">
            <w:pPr>
              <w:spacing w:line="360" w:lineRule="auto"/>
              <w:jc w:val="both"/>
              <w:rPr>
                <w:rFonts w:ascii="Times New Roman" w:hAnsi="Times New Roman" w:cs="Times New Roman"/>
                <w:sz w:val="24"/>
                <w:szCs w:val="24"/>
                <w:lang w:val="es-ES"/>
              </w:rPr>
            </w:pPr>
            <w:r w:rsidRPr="002F672D">
              <w:rPr>
                <w:rFonts w:ascii="Times New Roman" w:hAnsi="Times New Roman" w:cs="Times New Roman"/>
                <w:bCs/>
                <w:sz w:val="24"/>
                <w:szCs w:val="24"/>
              </w:rPr>
              <w:t>En función al objetivo planteado de la determinación de procesos académicos por criterios de aseguramiento de la calidad pertinencia-vinculación,  academia-investigación, se ha realizado el análisis de los criterios tanto en estudiantes de 5to, 6to, 7mo y 8vo ciclo de la carrera conformando una muestra de 169 estudiantes, además de los 36 docentes que laboran en la carrera.</w:t>
            </w:r>
          </w:p>
          <w:p w14:paraId="7812C705" w14:textId="148EAF35" w:rsidR="006D6E07" w:rsidRPr="00876605" w:rsidRDefault="006D6E07" w:rsidP="00251747">
            <w:pPr>
              <w:spacing w:line="360" w:lineRule="auto"/>
              <w:jc w:val="both"/>
              <w:rPr>
                <w:rFonts w:ascii="Times New Roman" w:hAnsi="Times New Roman" w:cs="Times New Roman"/>
                <w:color w:val="000000" w:themeColor="text1"/>
                <w:sz w:val="24"/>
                <w:szCs w:val="24"/>
              </w:rPr>
            </w:pPr>
            <w:r w:rsidRPr="00876605">
              <w:rPr>
                <w:rFonts w:ascii="Times New Roman" w:hAnsi="Times New Roman" w:cs="Times New Roman"/>
                <w:color w:val="000000" w:themeColor="text1"/>
                <w:sz w:val="24"/>
                <w:szCs w:val="24"/>
              </w:rPr>
              <w:t>.</w:t>
            </w:r>
          </w:p>
        </w:tc>
      </w:tr>
      <w:tr w:rsidR="006D6E07" w14:paraId="2D863B55" w14:textId="77777777" w:rsidTr="00191336">
        <w:tc>
          <w:tcPr>
            <w:tcW w:w="8528" w:type="dxa"/>
            <w:gridSpan w:val="2"/>
            <w:vAlign w:val="center"/>
          </w:tcPr>
          <w:p w14:paraId="179440CA" w14:textId="77777777" w:rsidR="006D6E07" w:rsidRPr="004A27E8" w:rsidRDefault="006D6E07" w:rsidP="006A0CEB">
            <w:pPr>
              <w:spacing w:line="360" w:lineRule="auto"/>
              <w:rPr>
                <w:rFonts w:ascii="Times New Roman" w:hAnsi="Times New Roman" w:cs="Times New Roman"/>
                <w:b/>
                <w:sz w:val="24"/>
                <w:szCs w:val="24"/>
              </w:rPr>
            </w:pPr>
            <w:r w:rsidRPr="004A27E8">
              <w:rPr>
                <w:rFonts w:ascii="Times New Roman" w:hAnsi="Times New Roman" w:cs="Times New Roman"/>
                <w:b/>
                <w:color w:val="000000" w:themeColor="text1"/>
                <w:sz w:val="24"/>
                <w:szCs w:val="24"/>
              </w:rPr>
              <w:t>Objetivos específicos</w:t>
            </w:r>
          </w:p>
        </w:tc>
      </w:tr>
      <w:tr w:rsidR="006D6E07" w14:paraId="641A1AD3" w14:textId="77777777" w:rsidTr="00191336">
        <w:tc>
          <w:tcPr>
            <w:tcW w:w="4273" w:type="dxa"/>
            <w:vAlign w:val="center"/>
          </w:tcPr>
          <w:p w14:paraId="119EFD54" w14:textId="62EE72DE" w:rsidR="006D6E07" w:rsidRPr="006D6E07" w:rsidRDefault="00191336" w:rsidP="00251747">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Describir</w:t>
            </w:r>
            <w:r w:rsidR="006D6E07" w:rsidRPr="006D6E07">
              <w:rPr>
                <w:rFonts w:ascii="Times New Roman" w:hAnsi="Times New Roman" w:cs="Times New Roman"/>
                <w:color w:val="000000" w:themeColor="text1"/>
                <w:sz w:val="24"/>
                <w:szCs w:val="24"/>
              </w:rPr>
              <w:t xml:space="preserve"> los indicadores Programas/Proyectos de Vinculación con la sociedad, producción Académica/científica, producción regional, libros y capítulos de libros, además de ponencias.</w:t>
            </w:r>
          </w:p>
        </w:tc>
        <w:tc>
          <w:tcPr>
            <w:tcW w:w="4255" w:type="dxa"/>
            <w:vAlign w:val="center"/>
          </w:tcPr>
          <w:p w14:paraId="1B694401" w14:textId="77777777" w:rsidR="006D6E07" w:rsidRDefault="005A6C5D" w:rsidP="00251747">
            <w:pPr>
              <w:spacing w:line="360" w:lineRule="auto"/>
              <w:jc w:val="both"/>
              <w:rPr>
                <w:rFonts w:ascii="Times New Roman" w:hAnsi="Times New Roman" w:cs="Times New Roman"/>
                <w:sz w:val="24"/>
                <w:szCs w:val="24"/>
              </w:rPr>
            </w:pPr>
            <w:r w:rsidRPr="00876605">
              <w:rPr>
                <w:rFonts w:ascii="Times New Roman" w:hAnsi="Times New Roman" w:cs="Times New Roman"/>
                <w:sz w:val="24"/>
                <w:szCs w:val="24"/>
              </w:rPr>
              <w:t>En función a la normativa vigente 2019 de la reforma de la educación superior en el Ecuador y en base a criterios en cuanto al sistema de educación superior a nivel de la región, se ha conceptualizado el avance y las definiciones de  los indicadores analizados como “</w:t>
            </w:r>
            <w:r w:rsidRPr="00876605">
              <w:rPr>
                <w:rFonts w:ascii="Times New Roman" w:hAnsi="Times New Roman" w:cs="Times New Roman"/>
                <w:color w:val="000000" w:themeColor="text1"/>
                <w:sz w:val="24"/>
                <w:szCs w:val="24"/>
              </w:rPr>
              <w:t>Actividad estratégica fomentada desde los niveles más altos de administración en cada una de las unidades</w:t>
            </w:r>
            <w:r w:rsidR="00876605" w:rsidRPr="00876605">
              <w:rPr>
                <w:rFonts w:ascii="Times New Roman" w:hAnsi="Times New Roman" w:cs="Times New Roman"/>
                <w:color w:val="000000" w:themeColor="text1"/>
                <w:sz w:val="24"/>
                <w:szCs w:val="24"/>
              </w:rPr>
              <w:t>, donde el objetivo radica en buscar la excelencia educativa, la vinculación con la sociedad, el desarrollo y avance del pensamiento y la transmisión del conocimiento</w:t>
            </w:r>
            <w:r w:rsidRPr="00876605">
              <w:rPr>
                <w:rFonts w:ascii="Times New Roman" w:hAnsi="Times New Roman" w:cs="Times New Roman"/>
                <w:sz w:val="24"/>
                <w:szCs w:val="24"/>
              </w:rPr>
              <w:t>”</w:t>
            </w:r>
            <w:r w:rsidR="00876605" w:rsidRPr="00876605">
              <w:rPr>
                <w:rFonts w:ascii="Times New Roman" w:hAnsi="Times New Roman" w:cs="Times New Roman"/>
                <w:sz w:val="24"/>
                <w:szCs w:val="24"/>
              </w:rPr>
              <w:t>.</w:t>
            </w:r>
          </w:p>
          <w:p w14:paraId="30628E97" w14:textId="77777777" w:rsidR="004F5E14" w:rsidRDefault="004F5E14" w:rsidP="006A0CEB">
            <w:pPr>
              <w:spacing w:line="360" w:lineRule="auto"/>
              <w:rPr>
                <w:rFonts w:ascii="Times New Roman" w:hAnsi="Times New Roman" w:cs="Times New Roman"/>
                <w:sz w:val="24"/>
                <w:szCs w:val="24"/>
              </w:rPr>
            </w:pPr>
          </w:p>
          <w:p w14:paraId="5005017C" w14:textId="77777777" w:rsidR="00FD50E0" w:rsidRDefault="00FD50E0" w:rsidP="006A0CEB">
            <w:pPr>
              <w:spacing w:line="360" w:lineRule="auto"/>
              <w:rPr>
                <w:rFonts w:ascii="Times New Roman" w:hAnsi="Times New Roman" w:cs="Times New Roman"/>
                <w:sz w:val="24"/>
                <w:szCs w:val="24"/>
              </w:rPr>
            </w:pPr>
          </w:p>
          <w:p w14:paraId="6B16C896" w14:textId="77777777" w:rsidR="004F5E14" w:rsidRPr="00876605" w:rsidRDefault="004F5E14" w:rsidP="006A0CEB">
            <w:pPr>
              <w:spacing w:line="360" w:lineRule="auto"/>
              <w:rPr>
                <w:rFonts w:ascii="Times New Roman" w:hAnsi="Times New Roman" w:cs="Times New Roman"/>
                <w:color w:val="000000" w:themeColor="text1"/>
                <w:sz w:val="24"/>
                <w:szCs w:val="24"/>
              </w:rPr>
            </w:pPr>
          </w:p>
        </w:tc>
      </w:tr>
      <w:tr w:rsidR="00191336" w14:paraId="5D5EA8A5" w14:textId="77777777" w:rsidTr="00191336">
        <w:tc>
          <w:tcPr>
            <w:tcW w:w="4273" w:type="dxa"/>
            <w:vAlign w:val="center"/>
          </w:tcPr>
          <w:p w14:paraId="28452F2F" w14:textId="15532EE3" w:rsidR="00191336" w:rsidRPr="006D6E07" w:rsidRDefault="00191336" w:rsidP="00191336">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Identificar</w:t>
            </w:r>
            <w:r w:rsidRPr="006D6E07">
              <w:rPr>
                <w:rFonts w:ascii="Times New Roman" w:hAnsi="Times New Roman" w:cs="Times New Roman"/>
                <w:color w:val="000000" w:themeColor="text1"/>
                <w:sz w:val="24"/>
                <w:szCs w:val="24"/>
              </w:rPr>
              <w:t xml:space="preserve"> el nivel de conocimiento </w:t>
            </w:r>
            <w:r>
              <w:rPr>
                <w:rFonts w:ascii="Times New Roman" w:hAnsi="Times New Roman" w:cs="Times New Roman"/>
                <w:color w:val="000000" w:themeColor="text1"/>
                <w:sz w:val="24"/>
                <w:szCs w:val="24"/>
              </w:rPr>
              <w:t xml:space="preserve">en </w:t>
            </w:r>
            <w:r w:rsidRPr="006D6E07">
              <w:rPr>
                <w:rFonts w:ascii="Times New Roman" w:hAnsi="Times New Roman" w:cs="Times New Roman"/>
                <w:color w:val="000000" w:themeColor="text1"/>
                <w:sz w:val="24"/>
                <w:szCs w:val="24"/>
              </w:rPr>
              <w:t xml:space="preserve">los Programas/Proyectos de Vinculación con la sociedad, producción Académica/científica de estudiantes y docentes de la </w:t>
            </w:r>
            <w:r w:rsidR="00C84E4F">
              <w:rPr>
                <w:rFonts w:ascii="Times New Roman" w:hAnsi="Times New Roman" w:cs="Times New Roman"/>
                <w:color w:val="000000" w:themeColor="text1"/>
                <w:sz w:val="24"/>
                <w:szCs w:val="24"/>
              </w:rPr>
              <w:t>Carrera</w:t>
            </w:r>
            <w:r w:rsidRPr="006D6E07">
              <w:rPr>
                <w:rFonts w:ascii="Times New Roman" w:hAnsi="Times New Roman" w:cs="Times New Roman"/>
                <w:color w:val="000000" w:themeColor="text1"/>
                <w:sz w:val="24"/>
                <w:szCs w:val="24"/>
              </w:rPr>
              <w:t xml:space="preserve"> de Enfermería.</w:t>
            </w:r>
          </w:p>
          <w:p w14:paraId="056F806E" w14:textId="77777777" w:rsidR="00191336" w:rsidRPr="006D6E07" w:rsidRDefault="00191336" w:rsidP="00191336">
            <w:pPr>
              <w:spacing w:line="360" w:lineRule="auto"/>
              <w:jc w:val="both"/>
              <w:rPr>
                <w:rFonts w:ascii="Times New Roman" w:hAnsi="Times New Roman" w:cs="Times New Roman"/>
                <w:color w:val="000000" w:themeColor="text1"/>
                <w:sz w:val="24"/>
                <w:szCs w:val="24"/>
              </w:rPr>
            </w:pPr>
          </w:p>
        </w:tc>
        <w:tc>
          <w:tcPr>
            <w:tcW w:w="4255" w:type="dxa"/>
            <w:vAlign w:val="center"/>
          </w:tcPr>
          <w:p w14:paraId="219E9FA1" w14:textId="1D8E67AD" w:rsidR="007D2493" w:rsidRPr="00876605" w:rsidRDefault="007D2493" w:rsidP="0019133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Las encuestas realizadas han permitido establecer que de la población de docentes y estudiantes que participan en el Proceso de Vinculación la mayoría maneja la información y normativa correspondiente a dicho proceso, además indicaron que la principal dificultad presentada es la falta de recursos económicos. En cuanto a los procesos de investigación y </w:t>
            </w:r>
            <w:r w:rsidR="00280A91">
              <w:rPr>
                <w:rFonts w:ascii="Times New Roman" w:hAnsi="Times New Roman" w:cs="Times New Roman"/>
                <w:sz w:val="24"/>
                <w:szCs w:val="24"/>
              </w:rPr>
              <w:t xml:space="preserve">academia los resultados fueron similares, las dos poblaciones manejan la información y la dificultad principal es </w:t>
            </w:r>
            <w:bookmarkStart w:id="248" w:name="_GoBack"/>
            <w:bookmarkEnd w:id="248"/>
            <w:r w:rsidR="00F7007A">
              <w:rPr>
                <w:rFonts w:ascii="Times New Roman" w:hAnsi="Times New Roman" w:cs="Times New Roman"/>
                <w:sz w:val="24"/>
                <w:szCs w:val="24"/>
              </w:rPr>
              <w:t>los escases</w:t>
            </w:r>
            <w:r w:rsidR="00280A91">
              <w:rPr>
                <w:rFonts w:ascii="Times New Roman" w:hAnsi="Times New Roman" w:cs="Times New Roman"/>
                <w:sz w:val="24"/>
                <w:szCs w:val="24"/>
              </w:rPr>
              <w:t xml:space="preserve"> de recursos.</w:t>
            </w:r>
          </w:p>
        </w:tc>
      </w:tr>
      <w:tr w:rsidR="00191336" w14:paraId="7302CCD5" w14:textId="77777777" w:rsidTr="00191336">
        <w:tc>
          <w:tcPr>
            <w:tcW w:w="4273" w:type="dxa"/>
            <w:vAlign w:val="center"/>
          </w:tcPr>
          <w:p w14:paraId="2D87AAC3" w14:textId="67AED925" w:rsidR="00191336" w:rsidRDefault="00191336" w:rsidP="00191336">
            <w:pPr>
              <w:spacing w:line="360" w:lineRule="auto"/>
              <w:rPr>
                <w:rFonts w:ascii="Times New Roman" w:hAnsi="Times New Roman" w:cs="Times New Roman"/>
                <w:color w:val="000000" w:themeColor="text1"/>
                <w:sz w:val="24"/>
                <w:szCs w:val="24"/>
              </w:rPr>
            </w:pPr>
            <w:r w:rsidRPr="006D6E07">
              <w:rPr>
                <w:rFonts w:ascii="Times New Roman" w:hAnsi="Times New Roman" w:cs="Times New Roman"/>
                <w:color w:val="000000" w:themeColor="text1"/>
                <w:sz w:val="24"/>
                <w:szCs w:val="24"/>
              </w:rPr>
              <w:t xml:space="preserve">Elaborar un Manual de Gestión por Procesos de la calidad pertinencia_ vinculación, academia_ investigación de la </w:t>
            </w:r>
            <w:r w:rsidR="00C84E4F">
              <w:rPr>
                <w:rFonts w:ascii="Times New Roman" w:hAnsi="Times New Roman" w:cs="Times New Roman"/>
                <w:color w:val="000000" w:themeColor="text1"/>
                <w:sz w:val="24"/>
                <w:szCs w:val="24"/>
              </w:rPr>
              <w:t>Carrera</w:t>
            </w:r>
            <w:r w:rsidRPr="006D6E07">
              <w:rPr>
                <w:rFonts w:ascii="Times New Roman" w:hAnsi="Times New Roman" w:cs="Times New Roman"/>
                <w:color w:val="000000" w:themeColor="text1"/>
                <w:sz w:val="24"/>
                <w:szCs w:val="24"/>
              </w:rPr>
              <w:t xml:space="preserve"> de Enfermería. </w:t>
            </w:r>
          </w:p>
        </w:tc>
        <w:tc>
          <w:tcPr>
            <w:tcW w:w="4255" w:type="dxa"/>
            <w:vAlign w:val="center"/>
          </w:tcPr>
          <w:p w14:paraId="48AEBFD9" w14:textId="66A3F5B9" w:rsidR="00191336" w:rsidRPr="00251747" w:rsidRDefault="00191336" w:rsidP="00191336">
            <w:pPr>
              <w:spacing w:line="360" w:lineRule="auto"/>
              <w:jc w:val="both"/>
              <w:rPr>
                <w:rFonts w:ascii="Times New Roman" w:hAnsi="Times New Roman" w:cs="Times New Roman"/>
                <w:sz w:val="24"/>
                <w:szCs w:val="24"/>
              </w:rPr>
            </w:pPr>
            <w:r w:rsidRPr="00876605">
              <w:rPr>
                <w:rFonts w:ascii="Times New Roman" w:hAnsi="Times New Roman" w:cs="Times New Roman"/>
                <w:sz w:val="24"/>
                <w:szCs w:val="24"/>
              </w:rPr>
              <w:t xml:space="preserve">Con el criterio de buenas prácticas en la administración hacia una evaluación con resultados favorables, se ha elaborado un Manual de Procesos en el aspecto de vinculación e investigación; en donde se evidencias acciones y funciones respectivas.   </w:t>
            </w:r>
          </w:p>
        </w:tc>
      </w:tr>
      <w:tr w:rsidR="00191336" w14:paraId="0B808AAF" w14:textId="77777777" w:rsidTr="00191336">
        <w:tc>
          <w:tcPr>
            <w:tcW w:w="4273" w:type="dxa"/>
            <w:vAlign w:val="center"/>
          </w:tcPr>
          <w:p w14:paraId="58840610" w14:textId="6220E8E9" w:rsidR="00191336" w:rsidRPr="006D6E07" w:rsidRDefault="00191336" w:rsidP="00191336">
            <w:pPr>
              <w:spacing w:line="360" w:lineRule="auto"/>
              <w:jc w:val="both"/>
              <w:rPr>
                <w:rFonts w:ascii="Times New Roman" w:hAnsi="Times New Roman" w:cs="Times New Roman"/>
                <w:color w:val="000000" w:themeColor="text1"/>
                <w:sz w:val="24"/>
                <w:szCs w:val="24"/>
              </w:rPr>
            </w:pPr>
            <w:r w:rsidRPr="006D6E07">
              <w:rPr>
                <w:rFonts w:ascii="Times New Roman" w:hAnsi="Times New Roman" w:cs="Times New Roman"/>
                <w:color w:val="000000" w:themeColor="text1"/>
                <w:sz w:val="24"/>
                <w:szCs w:val="24"/>
              </w:rPr>
              <w:t>Crear una base de datos con las evidencias recolectadas de los criterios pertinencia-vinculación, academia-investigación de los Modelos de Evaluación del Entorno de Aprendizaje de la Carrera de Enfermería.</w:t>
            </w:r>
          </w:p>
        </w:tc>
        <w:tc>
          <w:tcPr>
            <w:tcW w:w="4255" w:type="dxa"/>
            <w:vAlign w:val="center"/>
          </w:tcPr>
          <w:p w14:paraId="5BE985DA" w14:textId="165AB31E" w:rsidR="00191336" w:rsidRPr="00EE2BDC" w:rsidRDefault="00191336" w:rsidP="00191336">
            <w:pPr>
              <w:spacing w:line="360" w:lineRule="auto"/>
              <w:jc w:val="both"/>
              <w:rPr>
                <w:rFonts w:ascii="Times New Roman" w:hAnsi="Times New Roman" w:cs="Times New Roman"/>
                <w:color w:val="000000" w:themeColor="text1"/>
                <w:sz w:val="24"/>
                <w:szCs w:val="24"/>
              </w:rPr>
            </w:pPr>
            <w:r w:rsidRPr="00EE2BDC">
              <w:rPr>
                <w:rFonts w:ascii="Times New Roman" w:hAnsi="Times New Roman" w:cs="Times New Roman"/>
                <w:sz w:val="24"/>
                <w:szCs w:val="24"/>
              </w:rPr>
              <w:t xml:space="preserve">Con la finalidad de agilitar los procesos </w:t>
            </w:r>
            <w:r>
              <w:rPr>
                <w:rFonts w:ascii="Times New Roman" w:hAnsi="Times New Roman" w:cs="Times New Roman"/>
                <w:sz w:val="24"/>
                <w:szCs w:val="24"/>
              </w:rPr>
              <w:t>académicos</w:t>
            </w:r>
            <w:r w:rsidRPr="00EE2BDC">
              <w:rPr>
                <w:rFonts w:ascii="Times New Roman" w:hAnsi="Times New Roman" w:cs="Times New Roman"/>
                <w:sz w:val="24"/>
                <w:szCs w:val="24"/>
              </w:rPr>
              <w:t xml:space="preserve"> y de evaluación a los actores como docentes, estudiantes y directivos; se ha elaborado una m</w:t>
            </w:r>
            <w:r>
              <w:rPr>
                <w:rFonts w:ascii="Times New Roman" w:hAnsi="Times New Roman" w:cs="Times New Roman"/>
                <w:sz w:val="24"/>
                <w:szCs w:val="24"/>
              </w:rPr>
              <w:t>atriz de información en Excel</w:t>
            </w:r>
            <w:r w:rsidRPr="00EE2BDC">
              <w:rPr>
                <w:rFonts w:ascii="Times New Roman" w:hAnsi="Times New Roman" w:cs="Times New Roman"/>
                <w:color w:val="000000" w:themeColor="text1"/>
                <w:sz w:val="24"/>
                <w:szCs w:val="24"/>
              </w:rPr>
              <w:t xml:space="preserve"> como base de datos de  los criterios de  Academia e Investigación de la </w:t>
            </w:r>
            <w:r w:rsidR="00C84E4F">
              <w:rPr>
                <w:rFonts w:ascii="Times New Roman" w:hAnsi="Times New Roman" w:cs="Times New Roman"/>
                <w:color w:val="000000" w:themeColor="text1"/>
                <w:sz w:val="24"/>
                <w:szCs w:val="24"/>
              </w:rPr>
              <w:t>Carrera</w:t>
            </w:r>
            <w:r w:rsidRPr="00EE2BDC">
              <w:rPr>
                <w:rFonts w:ascii="Times New Roman" w:hAnsi="Times New Roman" w:cs="Times New Roman"/>
                <w:color w:val="000000" w:themeColor="text1"/>
                <w:sz w:val="24"/>
                <w:szCs w:val="24"/>
              </w:rPr>
              <w:t xml:space="preserve"> de Enfermería, permitiendo así un manejo  oportuno y verás de la información.</w:t>
            </w:r>
          </w:p>
          <w:p w14:paraId="28C0E792" w14:textId="77777777" w:rsidR="00191336" w:rsidRPr="00876605" w:rsidRDefault="00191336" w:rsidP="00191336">
            <w:pPr>
              <w:spacing w:line="360" w:lineRule="auto"/>
              <w:rPr>
                <w:rFonts w:ascii="Times New Roman" w:hAnsi="Times New Roman" w:cs="Times New Roman"/>
                <w:sz w:val="24"/>
                <w:szCs w:val="24"/>
              </w:rPr>
            </w:pPr>
          </w:p>
        </w:tc>
      </w:tr>
    </w:tbl>
    <w:p w14:paraId="14681652" w14:textId="77777777" w:rsidR="006D6E07" w:rsidRPr="00A3749B" w:rsidRDefault="006D6E07" w:rsidP="006D6E07"/>
    <w:p w14:paraId="782CFAF6" w14:textId="77777777" w:rsidR="00235105" w:rsidRDefault="00235105" w:rsidP="00A27D3A">
      <w:pPr>
        <w:pStyle w:val="Ttulo1"/>
        <w:rPr>
          <w:rFonts w:ascii="Times New Roman" w:eastAsiaTheme="minorEastAsia" w:hAnsi="Times New Roman" w:cs="Times New Roman"/>
          <w:b/>
          <w:color w:val="000000" w:themeColor="text1"/>
          <w:sz w:val="24"/>
          <w:szCs w:val="24"/>
        </w:rPr>
      </w:pPr>
    </w:p>
    <w:p w14:paraId="70A4B1E4" w14:textId="77777777" w:rsidR="00DF06F3" w:rsidRDefault="00DF06F3" w:rsidP="00DF06F3"/>
    <w:p w14:paraId="794961D9" w14:textId="77777777" w:rsidR="00876605" w:rsidRDefault="00876605" w:rsidP="00DF06F3"/>
    <w:p w14:paraId="3BA20D3E" w14:textId="4C5DE825" w:rsidR="00305EF4" w:rsidRDefault="00335C53" w:rsidP="00305EF4">
      <w:pPr>
        <w:pStyle w:val="Ttulo1"/>
        <w:spacing w:line="480" w:lineRule="auto"/>
        <w:jc w:val="center"/>
        <w:rPr>
          <w:rFonts w:ascii="Times New Roman" w:hAnsi="Times New Roman" w:cs="Times New Roman"/>
          <w:b/>
          <w:color w:val="auto"/>
          <w:sz w:val="24"/>
          <w:szCs w:val="24"/>
        </w:rPr>
      </w:pPr>
      <w:bookmarkStart w:id="249" w:name="_Toc20566698"/>
      <w:r w:rsidRPr="00335C53">
        <w:rPr>
          <w:rFonts w:ascii="Times New Roman" w:hAnsi="Times New Roman" w:cs="Times New Roman"/>
          <w:b/>
          <w:color w:val="auto"/>
          <w:sz w:val="24"/>
          <w:szCs w:val="24"/>
        </w:rPr>
        <w:t>CAPÍTULO V</w:t>
      </w:r>
      <w:bookmarkEnd w:id="249"/>
    </w:p>
    <w:p w14:paraId="41343A1A" w14:textId="6B87D5A8" w:rsidR="00335C53" w:rsidRDefault="00335C53" w:rsidP="00305EF4">
      <w:pPr>
        <w:pStyle w:val="Ttulo1"/>
        <w:spacing w:line="480" w:lineRule="auto"/>
        <w:rPr>
          <w:rFonts w:ascii="Times New Roman" w:hAnsi="Times New Roman" w:cs="Times New Roman"/>
          <w:b/>
          <w:color w:val="auto"/>
          <w:sz w:val="24"/>
          <w:szCs w:val="24"/>
        </w:rPr>
      </w:pPr>
      <w:bookmarkStart w:id="250" w:name="_Toc20566699"/>
      <w:r w:rsidRPr="00335C53">
        <w:rPr>
          <w:rFonts w:ascii="Times New Roman" w:hAnsi="Times New Roman" w:cs="Times New Roman"/>
          <w:b/>
          <w:color w:val="auto"/>
          <w:sz w:val="24"/>
          <w:szCs w:val="24"/>
        </w:rPr>
        <w:t>: CONCLUSIONES Y RECOMENDACIONES</w:t>
      </w:r>
      <w:bookmarkEnd w:id="250"/>
    </w:p>
    <w:p w14:paraId="0BA5D6AC" w14:textId="77777777" w:rsidR="00335C53" w:rsidRDefault="00335C53" w:rsidP="00305EF4">
      <w:pPr>
        <w:spacing w:after="0" w:line="480" w:lineRule="auto"/>
      </w:pPr>
    </w:p>
    <w:p w14:paraId="742949DD" w14:textId="77207DAA" w:rsidR="0064383B" w:rsidRDefault="00C922DC" w:rsidP="00305EF4">
      <w:pPr>
        <w:pStyle w:val="Ttulo2"/>
        <w:spacing w:line="480" w:lineRule="auto"/>
        <w:rPr>
          <w:rFonts w:ascii="Times New Roman" w:hAnsi="Times New Roman" w:cs="Times New Roman"/>
          <w:b/>
          <w:color w:val="000000" w:themeColor="text1"/>
          <w:sz w:val="24"/>
        </w:rPr>
      </w:pPr>
      <w:bookmarkStart w:id="251" w:name="_Toc20566700"/>
      <w:r w:rsidRPr="00C922DC">
        <w:rPr>
          <w:rFonts w:ascii="Times New Roman" w:hAnsi="Times New Roman" w:cs="Times New Roman"/>
          <w:b/>
          <w:color w:val="000000" w:themeColor="text1"/>
          <w:sz w:val="24"/>
        </w:rPr>
        <w:t>5.1. Conclusiones</w:t>
      </w:r>
      <w:bookmarkEnd w:id="251"/>
      <w:r w:rsidRPr="00C922DC">
        <w:rPr>
          <w:rFonts w:ascii="Times New Roman" w:hAnsi="Times New Roman" w:cs="Times New Roman"/>
          <w:b/>
          <w:color w:val="000000" w:themeColor="text1"/>
          <w:sz w:val="24"/>
        </w:rPr>
        <w:t xml:space="preserve"> </w:t>
      </w:r>
    </w:p>
    <w:p w14:paraId="6F03AB21" w14:textId="77777777" w:rsidR="00C922DC" w:rsidRPr="00C922DC" w:rsidRDefault="00C922DC" w:rsidP="00305EF4">
      <w:pPr>
        <w:spacing w:line="480" w:lineRule="auto"/>
      </w:pPr>
    </w:p>
    <w:p w14:paraId="584C4B83" w14:textId="1E169C83" w:rsidR="00191336" w:rsidRDefault="00191336" w:rsidP="00BE5BE7">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251747">
        <w:rPr>
          <w:rFonts w:ascii="Times New Roman" w:hAnsi="Times New Roman" w:cs="Times New Roman"/>
          <w:color w:val="000000" w:themeColor="text1"/>
          <w:sz w:val="24"/>
          <w:szCs w:val="24"/>
        </w:rPr>
        <w:t xml:space="preserve">De la totalidad de </w:t>
      </w:r>
      <w:r w:rsidR="004E2596">
        <w:rPr>
          <w:rFonts w:ascii="Times New Roman" w:hAnsi="Times New Roman" w:cs="Times New Roman"/>
          <w:color w:val="000000" w:themeColor="text1"/>
          <w:sz w:val="24"/>
          <w:szCs w:val="24"/>
        </w:rPr>
        <w:t>estudiantes</w:t>
      </w:r>
      <w:r w:rsidRPr="00251747">
        <w:rPr>
          <w:rFonts w:ascii="Times New Roman" w:hAnsi="Times New Roman" w:cs="Times New Roman"/>
          <w:color w:val="000000" w:themeColor="text1"/>
          <w:sz w:val="24"/>
          <w:szCs w:val="24"/>
        </w:rPr>
        <w:t xml:space="preserve"> </w:t>
      </w:r>
      <w:r w:rsidR="004E2596" w:rsidRPr="00251747">
        <w:rPr>
          <w:rFonts w:ascii="Times New Roman" w:hAnsi="Times New Roman" w:cs="Times New Roman"/>
          <w:color w:val="000000" w:themeColor="text1"/>
          <w:sz w:val="24"/>
          <w:szCs w:val="24"/>
        </w:rPr>
        <w:t>encuestados los</w:t>
      </w:r>
      <w:r w:rsidRPr="00251747">
        <w:rPr>
          <w:rFonts w:ascii="Times New Roman" w:hAnsi="Times New Roman" w:cs="Times New Roman"/>
          <w:color w:val="000000" w:themeColor="text1"/>
          <w:sz w:val="24"/>
          <w:szCs w:val="24"/>
        </w:rPr>
        <w:t xml:space="preserve"> estudiantes </w:t>
      </w:r>
      <w:r w:rsidR="007D2493" w:rsidRPr="00251747">
        <w:rPr>
          <w:rFonts w:ascii="Times New Roman" w:hAnsi="Times New Roman" w:cs="Times New Roman"/>
          <w:color w:val="000000" w:themeColor="text1"/>
          <w:sz w:val="24"/>
          <w:szCs w:val="24"/>
        </w:rPr>
        <w:t>de quinto</w:t>
      </w:r>
      <w:r w:rsidRPr="00251747">
        <w:rPr>
          <w:rFonts w:ascii="Times New Roman" w:hAnsi="Times New Roman" w:cs="Times New Roman"/>
          <w:color w:val="000000" w:themeColor="text1"/>
          <w:sz w:val="24"/>
          <w:szCs w:val="24"/>
        </w:rPr>
        <w:t xml:space="preserve"> y sexto ciclo no responden la totalidad de la encuesta debido a que no tienen proyectos en ejecución solamente aprobados, </w:t>
      </w:r>
      <w:r w:rsidR="007D2493" w:rsidRPr="00251747">
        <w:rPr>
          <w:rFonts w:ascii="Times New Roman" w:hAnsi="Times New Roman" w:cs="Times New Roman"/>
          <w:color w:val="000000" w:themeColor="text1"/>
          <w:sz w:val="24"/>
          <w:szCs w:val="24"/>
        </w:rPr>
        <w:t>de séptimo</w:t>
      </w:r>
      <w:r w:rsidRPr="00251747">
        <w:rPr>
          <w:rFonts w:ascii="Times New Roman" w:hAnsi="Times New Roman" w:cs="Times New Roman"/>
          <w:color w:val="000000" w:themeColor="text1"/>
          <w:sz w:val="24"/>
          <w:szCs w:val="24"/>
        </w:rPr>
        <w:t xml:space="preserve"> y octavo ciclo la mayoría se encuentran ejecutando los proyectos de vinculación en las líneas de atención a menores de cinco años y atención al cuidado del paciente, ellos manifiestan tener dificultades por el débil acompañamiento del docente responsable del proyecto</w:t>
      </w:r>
      <w:r w:rsidR="002F672D">
        <w:rPr>
          <w:rFonts w:ascii="Times New Roman" w:hAnsi="Times New Roman" w:cs="Times New Roman"/>
          <w:color w:val="000000" w:themeColor="text1"/>
          <w:sz w:val="24"/>
          <w:szCs w:val="24"/>
        </w:rPr>
        <w:t>.</w:t>
      </w:r>
    </w:p>
    <w:p w14:paraId="4D981BBF" w14:textId="77777777" w:rsidR="002F672D" w:rsidRDefault="002F672D" w:rsidP="002F672D">
      <w:pPr>
        <w:pStyle w:val="Prrafodelista"/>
        <w:spacing w:after="0" w:line="480" w:lineRule="auto"/>
        <w:jc w:val="both"/>
        <w:rPr>
          <w:rFonts w:ascii="Times New Roman" w:hAnsi="Times New Roman" w:cs="Times New Roman"/>
          <w:color w:val="000000" w:themeColor="text1"/>
          <w:sz w:val="24"/>
          <w:szCs w:val="24"/>
        </w:rPr>
      </w:pPr>
    </w:p>
    <w:p w14:paraId="33B53A56" w14:textId="77777777" w:rsidR="002F672D" w:rsidRPr="002F672D" w:rsidRDefault="002F672D" w:rsidP="002F672D">
      <w:pPr>
        <w:pStyle w:val="Prrafodelista"/>
        <w:numPr>
          <w:ilvl w:val="0"/>
          <w:numId w:val="10"/>
        </w:numPr>
        <w:spacing w:after="0" w:line="480" w:lineRule="auto"/>
        <w:jc w:val="both"/>
        <w:rPr>
          <w:rFonts w:ascii="Times New Roman" w:hAnsi="Times New Roman" w:cs="Times New Roman"/>
          <w:color w:val="000000" w:themeColor="text1"/>
          <w:sz w:val="24"/>
          <w:szCs w:val="24"/>
          <w:lang w:val="es-ES"/>
        </w:rPr>
      </w:pPr>
      <w:r w:rsidRPr="002F672D">
        <w:rPr>
          <w:rFonts w:ascii="Times New Roman" w:hAnsi="Times New Roman" w:cs="Times New Roman"/>
          <w:color w:val="000000" w:themeColor="text1"/>
          <w:sz w:val="24"/>
          <w:szCs w:val="24"/>
          <w:lang w:val="es-ES"/>
        </w:rPr>
        <w:t>En cuanto a los docentes, los que indicaron participar en los procesos de investigación la mayoría reconoció comprender la normativa actual seguida en los proyectos de investigación de la Universidad Estatal de Bolívar, de igual forma se determinó que la limitación principal para la ejecución de los proyectos de investigación es la falta de recursos económicos. En cuanto a las actividades de vinculación de la totalidad de docentes que participan activamente en el proceso menos de las tres cuartas partes de los docentes indican haber recibido capacitación para la elaboración de los proyectos de vinculación y que de igual manera la principal limitante es la falta de recursos económicos para la ejecución.</w:t>
      </w:r>
    </w:p>
    <w:p w14:paraId="0E52EB39" w14:textId="77777777" w:rsidR="002F672D" w:rsidRDefault="002F672D" w:rsidP="002F672D">
      <w:pPr>
        <w:pStyle w:val="Prrafodelista"/>
        <w:spacing w:after="0" w:line="480" w:lineRule="auto"/>
        <w:jc w:val="both"/>
        <w:rPr>
          <w:rFonts w:ascii="Times New Roman" w:hAnsi="Times New Roman" w:cs="Times New Roman"/>
          <w:color w:val="000000" w:themeColor="text1"/>
          <w:sz w:val="24"/>
          <w:szCs w:val="24"/>
        </w:rPr>
      </w:pPr>
    </w:p>
    <w:p w14:paraId="7358BE8B" w14:textId="77777777" w:rsidR="004E2596" w:rsidRDefault="004E2596" w:rsidP="004E2596">
      <w:pPr>
        <w:pStyle w:val="Prrafodelista"/>
        <w:spacing w:after="0" w:line="480" w:lineRule="auto"/>
        <w:jc w:val="both"/>
        <w:rPr>
          <w:rFonts w:ascii="Times New Roman" w:hAnsi="Times New Roman" w:cs="Times New Roman"/>
          <w:color w:val="000000" w:themeColor="text1"/>
          <w:sz w:val="24"/>
          <w:szCs w:val="24"/>
        </w:rPr>
      </w:pPr>
    </w:p>
    <w:p w14:paraId="0D4CD9CD" w14:textId="19997361" w:rsidR="00191336" w:rsidRDefault="00191336" w:rsidP="00BE5BE7">
      <w:pPr>
        <w:pStyle w:val="Prrafodelista"/>
        <w:numPr>
          <w:ilvl w:val="0"/>
          <w:numId w:val="10"/>
        </w:numPr>
        <w:spacing w:after="0" w:line="480" w:lineRule="auto"/>
        <w:jc w:val="both"/>
        <w:rPr>
          <w:rFonts w:ascii="Times New Roman" w:hAnsi="Times New Roman" w:cs="Times New Roman"/>
          <w:color w:val="000000" w:themeColor="text1"/>
          <w:sz w:val="24"/>
          <w:szCs w:val="24"/>
        </w:rPr>
      </w:pPr>
      <w:r w:rsidRPr="00191336">
        <w:rPr>
          <w:rFonts w:ascii="Times New Roman" w:hAnsi="Times New Roman" w:cs="Times New Roman"/>
          <w:color w:val="000000" w:themeColor="text1"/>
          <w:sz w:val="24"/>
          <w:szCs w:val="24"/>
        </w:rPr>
        <w:lastRenderedPageBreak/>
        <w:t>El manual de procesos está sustentado en la normativa vigente y con respaldo teórico. Presenta una forma secuencial y estructurada considerando todos los pasos que deben ejecutar las autoridades actuales de la facultad de Ciencias de la Salud o el nuevo personal de docentes que ingrese a laborar en los diferentes periodos académicos, actividades que tienen que realizar bajo su responsabilidad con la finalidad de mejorar los procesos académicos de la carrera de Enfermería y todas las gestiones sean eficaces y eficientes.</w:t>
      </w:r>
    </w:p>
    <w:p w14:paraId="30C184DC" w14:textId="77777777" w:rsidR="004E2596" w:rsidRPr="004E2596" w:rsidRDefault="004E2596" w:rsidP="004E2596">
      <w:pPr>
        <w:pStyle w:val="Prrafodelista"/>
        <w:rPr>
          <w:rFonts w:ascii="Times New Roman" w:hAnsi="Times New Roman" w:cs="Times New Roman"/>
          <w:color w:val="000000" w:themeColor="text1"/>
          <w:sz w:val="24"/>
          <w:szCs w:val="24"/>
        </w:rPr>
      </w:pPr>
    </w:p>
    <w:p w14:paraId="0A8AEA66" w14:textId="77777777" w:rsidR="00125327" w:rsidRDefault="00125327" w:rsidP="00BE5BE7">
      <w:pPr>
        <w:pStyle w:val="Prrafodelista"/>
        <w:numPr>
          <w:ilvl w:val="0"/>
          <w:numId w:val="10"/>
        </w:numPr>
        <w:spacing w:line="480" w:lineRule="auto"/>
        <w:jc w:val="both"/>
        <w:rPr>
          <w:rFonts w:ascii="Times New Roman" w:hAnsi="Times New Roman" w:cs="Times New Roman"/>
          <w:color w:val="000000" w:themeColor="text1"/>
          <w:sz w:val="24"/>
          <w:szCs w:val="24"/>
        </w:rPr>
      </w:pPr>
      <w:r w:rsidRPr="00AD0B23">
        <w:rPr>
          <w:rFonts w:ascii="Times New Roman" w:hAnsi="Times New Roman" w:cs="Times New Roman"/>
          <w:color w:val="000000" w:themeColor="text1"/>
          <w:sz w:val="24"/>
          <w:szCs w:val="24"/>
        </w:rPr>
        <w:t>La normativa</w:t>
      </w:r>
      <w:r w:rsidR="00FD64E9" w:rsidRPr="00AD0B23">
        <w:rPr>
          <w:rFonts w:ascii="Times New Roman" w:hAnsi="Times New Roman" w:cs="Times New Roman"/>
          <w:color w:val="000000" w:themeColor="text1"/>
          <w:sz w:val="24"/>
          <w:szCs w:val="24"/>
        </w:rPr>
        <w:t xml:space="preserve"> vigente de</w:t>
      </w:r>
      <w:r w:rsidRPr="00AD0B23">
        <w:rPr>
          <w:rFonts w:ascii="Times New Roman" w:hAnsi="Times New Roman" w:cs="Times New Roman"/>
          <w:color w:val="000000" w:themeColor="text1"/>
          <w:sz w:val="24"/>
          <w:szCs w:val="24"/>
        </w:rPr>
        <w:t xml:space="preserve"> vinculación </w:t>
      </w:r>
      <w:r w:rsidR="00E3111C" w:rsidRPr="00AD0B23">
        <w:rPr>
          <w:rFonts w:ascii="Times New Roman" w:hAnsi="Times New Roman" w:cs="Times New Roman"/>
          <w:color w:val="000000" w:themeColor="text1"/>
          <w:sz w:val="24"/>
          <w:szCs w:val="24"/>
        </w:rPr>
        <w:t xml:space="preserve">debe ser de cumplimiento obligatorio </w:t>
      </w:r>
      <w:r w:rsidRPr="00AD0B23">
        <w:rPr>
          <w:rFonts w:ascii="Times New Roman" w:hAnsi="Times New Roman" w:cs="Times New Roman"/>
          <w:color w:val="000000" w:themeColor="text1"/>
          <w:sz w:val="24"/>
          <w:szCs w:val="24"/>
        </w:rPr>
        <w:t>por los profeso</w:t>
      </w:r>
      <w:r w:rsidR="00E3111C" w:rsidRPr="00AD0B23">
        <w:rPr>
          <w:rFonts w:ascii="Times New Roman" w:hAnsi="Times New Roman" w:cs="Times New Roman"/>
          <w:color w:val="000000" w:themeColor="text1"/>
          <w:sz w:val="24"/>
          <w:szCs w:val="24"/>
        </w:rPr>
        <w:t>res y estudiantes de la carrera.</w:t>
      </w:r>
    </w:p>
    <w:p w14:paraId="556B9C9B" w14:textId="77777777" w:rsidR="006C7FC7" w:rsidRPr="006C7FC7" w:rsidRDefault="006C7FC7" w:rsidP="006C7FC7">
      <w:pPr>
        <w:pStyle w:val="Prrafodelista"/>
        <w:rPr>
          <w:rFonts w:ascii="Times New Roman" w:hAnsi="Times New Roman" w:cs="Times New Roman"/>
          <w:color w:val="000000" w:themeColor="text1"/>
          <w:sz w:val="24"/>
          <w:szCs w:val="24"/>
        </w:rPr>
      </w:pPr>
    </w:p>
    <w:p w14:paraId="07688F9A" w14:textId="77777777" w:rsidR="006C7FC7" w:rsidRPr="006C7FC7" w:rsidRDefault="006C7FC7" w:rsidP="006C7FC7">
      <w:pPr>
        <w:pStyle w:val="Prrafodelista"/>
        <w:numPr>
          <w:ilvl w:val="0"/>
          <w:numId w:val="10"/>
        </w:numPr>
        <w:spacing w:line="480" w:lineRule="auto"/>
        <w:jc w:val="both"/>
        <w:rPr>
          <w:rFonts w:ascii="Times New Roman" w:hAnsi="Times New Roman" w:cs="Times New Roman"/>
          <w:color w:val="000000" w:themeColor="text1"/>
          <w:sz w:val="24"/>
          <w:szCs w:val="24"/>
          <w:lang w:val="es-ES"/>
        </w:rPr>
      </w:pPr>
      <w:r w:rsidRPr="006C7FC7">
        <w:rPr>
          <w:rFonts w:ascii="Times New Roman" w:hAnsi="Times New Roman" w:cs="Times New Roman"/>
          <w:color w:val="000000" w:themeColor="text1"/>
          <w:sz w:val="24"/>
          <w:szCs w:val="24"/>
        </w:rPr>
        <w:t>La normativa de evaluación en la educación superior establece indicadores y /o parámetros que evidencien los resultados obtenidos, para sustentar el mismo se ha elaborado una matriz como base de datos  de  los criterios de  Academia e Investigación de la carrera de Enfermería, permitiendo así un manejo  oportuno y verás de la información.</w:t>
      </w:r>
    </w:p>
    <w:p w14:paraId="5C69799E" w14:textId="77777777" w:rsidR="006C7FC7" w:rsidRPr="00AD0B23" w:rsidRDefault="006C7FC7" w:rsidP="006C7FC7">
      <w:pPr>
        <w:pStyle w:val="Prrafodelista"/>
        <w:spacing w:line="480" w:lineRule="auto"/>
        <w:jc w:val="both"/>
        <w:rPr>
          <w:rFonts w:ascii="Times New Roman" w:hAnsi="Times New Roman" w:cs="Times New Roman"/>
          <w:color w:val="000000" w:themeColor="text1"/>
          <w:sz w:val="24"/>
          <w:szCs w:val="24"/>
        </w:rPr>
      </w:pPr>
    </w:p>
    <w:p w14:paraId="0E4F0D25" w14:textId="77777777" w:rsidR="00734D37" w:rsidRPr="001C6B54" w:rsidRDefault="00734D37" w:rsidP="00305EF4">
      <w:pPr>
        <w:spacing w:after="0" w:line="480" w:lineRule="auto"/>
        <w:jc w:val="both"/>
        <w:rPr>
          <w:rFonts w:ascii="Times New Roman" w:hAnsi="Times New Roman" w:cs="Times New Roman"/>
          <w:color w:val="000000" w:themeColor="text1"/>
          <w:sz w:val="24"/>
          <w:szCs w:val="24"/>
        </w:rPr>
      </w:pPr>
    </w:p>
    <w:p w14:paraId="0C15429E" w14:textId="77777777" w:rsidR="004A27E8" w:rsidRDefault="004A27E8" w:rsidP="00A27D3A">
      <w:pPr>
        <w:spacing w:after="0"/>
      </w:pPr>
    </w:p>
    <w:p w14:paraId="26A966F1" w14:textId="77777777" w:rsidR="004A27E8" w:rsidRDefault="004A27E8" w:rsidP="00A27D3A">
      <w:pPr>
        <w:spacing w:after="0"/>
      </w:pPr>
    </w:p>
    <w:p w14:paraId="4BDEE03A" w14:textId="77777777" w:rsidR="004A27E8" w:rsidRDefault="004A27E8" w:rsidP="00A27D3A">
      <w:pPr>
        <w:spacing w:after="0"/>
      </w:pPr>
    </w:p>
    <w:p w14:paraId="404CDF25" w14:textId="77777777" w:rsidR="004A27E8" w:rsidRDefault="004A27E8" w:rsidP="00A27D3A">
      <w:pPr>
        <w:spacing w:after="0"/>
      </w:pPr>
    </w:p>
    <w:p w14:paraId="6019729E" w14:textId="77777777" w:rsidR="004A27E8" w:rsidRDefault="004A27E8" w:rsidP="00A27D3A">
      <w:pPr>
        <w:spacing w:after="0"/>
      </w:pPr>
    </w:p>
    <w:p w14:paraId="4B4F11FB" w14:textId="77777777" w:rsidR="004A27E8" w:rsidRDefault="004A27E8" w:rsidP="00A27D3A">
      <w:pPr>
        <w:spacing w:after="0"/>
      </w:pPr>
    </w:p>
    <w:p w14:paraId="3371AA51" w14:textId="77777777" w:rsidR="004A27E8" w:rsidRDefault="004A27E8" w:rsidP="00A27D3A">
      <w:pPr>
        <w:spacing w:after="0"/>
      </w:pPr>
    </w:p>
    <w:p w14:paraId="2A9FC0FD" w14:textId="77777777" w:rsidR="004A27E8" w:rsidRDefault="004A27E8" w:rsidP="00A27D3A">
      <w:pPr>
        <w:spacing w:after="0"/>
      </w:pPr>
    </w:p>
    <w:p w14:paraId="4DBB8266" w14:textId="77777777" w:rsidR="004A27E8" w:rsidRDefault="004A27E8" w:rsidP="00A27D3A">
      <w:pPr>
        <w:spacing w:after="0"/>
      </w:pPr>
    </w:p>
    <w:p w14:paraId="2D8670C0" w14:textId="77777777" w:rsidR="004A27E8" w:rsidRDefault="004A27E8" w:rsidP="00A27D3A">
      <w:pPr>
        <w:spacing w:after="0"/>
      </w:pPr>
    </w:p>
    <w:p w14:paraId="19A04C98" w14:textId="77777777" w:rsidR="004A27E8" w:rsidRDefault="004A27E8" w:rsidP="00A27D3A">
      <w:pPr>
        <w:spacing w:after="0"/>
      </w:pPr>
    </w:p>
    <w:p w14:paraId="35A72AB4" w14:textId="77777777" w:rsidR="004A27E8" w:rsidRDefault="004A27E8" w:rsidP="00A27D3A">
      <w:pPr>
        <w:spacing w:after="0"/>
      </w:pPr>
    </w:p>
    <w:p w14:paraId="691DF9CE" w14:textId="77777777" w:rsidR="004A27E8" w:rsidRDefault="004A27E8" w:rsidP="00A27D3A">
      <w:pPr>
        <w:spacing w:after="0"/>
      </w:pPr>
    </w:p>
    <w:p w14:paraId="3E053970" w14:textId="77777777" w:rsidR="004A27E8" w:rsidRDefault="004A27E8" w:rsidP="00A27D3A">
      <w:pPr>
        <w:spacing w:after="0"/>
      </w:pPr>
    </w:p>
    <w:p w14:paraId="3305DF42" w14:textId="63A8FBAC" w:rsidR="00191336" w:rsidRDefault="00191336" w:rsidP="00A27D3A">
      <w:pPr>
        <w:spacing w:after="0"/>
      </w:pPr>
    </w:p>
    <w:p w14:paraId="64CBD8FD" w14:textId="77777777" w:rsidR="00191336" w:rsidRDefault="00191336" w:rsidP="00A27D3A">
      <w:pPr>
        <w:spacing w:after="0"/>
      </w:pPr>
    </w:p>
    <w:p w14:paraId="6F034E77" w14:textId="5EF5A880" w:rsidR="00335C53" w:rsidRPr="00B20F20" w:rsidRDefault="00B20F20" w:rsidP="00A27D3A">
      <w:pPr>
        <w:pStyle w:val="Ttulo2"/>
        <w:rPr>
          <w:rFonts w:ascii="Times New Roman" w:hAnsi="Times New Roman" w:cs="Times New Roman"/>
          <w:b/>
          <w:color w:val="auto"/>
          <w:sz w:val="24"/>
          <w:szCs w:val="24"/>
        </w:rPr>
      </w:pPr>
      <w:bookmarkStart w:id="252" w:name="_Toc20566701"/>
      <w:r w:rsidRPr="00B20F20">
        <w:rPr>
          <w:rFonts w:ascii="Times New Roman" w:hAnsi="Times New Roman" w:cs="Times New Roman"/>
          <w:b/>
          <w:color w:val="auto"/>
          <w:sz w:val="24"/>
          <w:szCs w:val="24"/>
        </w:rPr>
        <w:lastRenderedPageBreak/>
        <w:t>5.2. Recomendaciones</w:t>
      </w:r>
      <w:bookmarkEnd w:id="252"/>
    </w:p>
    <w:p w14:paraId="6CE611F4" w14:textId="77777777" w:rsidR="00335C53" w:rsidRDefault="00335C53" w:rsidP="00A27D3A">
      <w:pPr>
        <w:spacing w:after="0"/>
      </w:pPr>
    </w:p>
    <w:p w14:paraId="514BBF0B" w14:textId="79B8F7B9" w:rsidR="00B20F20" w:rsidRPr="00AD0B23" w:rsidRDefault="003B3D04" w:rsidP="00BE5BE7">
      <w:pPr>
        <w:pStyle w:val="Prrafodelista"/>
        <w:numPr>
          <w:ilvl w:val="0"/>
          <w:numId w:val="11"/>
        </w:numPr>
        <w:spacing w:after="0" w:line="480" w:lineRule="auto"/>
        <w:jc w:val="both"/>
        <w:rPr>
          <w:rFonts w:ascii="Times New Roman" w:hAnsi="Times New Roman" w:cs="Times New Roman"/>
          <w:sz w:val="24"/>
          <w:szCs w:val="24"/>
        </w:rPr>
      </w:pPr>
      <w:r w:rsidRPr="00AD0B23">
        <w:rPr>
          <w:rFonts w:ascii="Times New Roman" w:hAnsi="Times New Roman" w:cs="Times New Roman"/>
          <w:sz w:val="24"/>
          <w:szCs w:val="24"/>
        </w:rPr>
        <w:t xml:space="preserve">Es </w:t>
      </w:r>
      <w:r w:rsidR="00FD64E9" w:rsidRPr="00AD0B23">
        <w:rPr>
          <w:rFonts w:ascii="Times New Roman" w:hAnsi="Times New Roman" w:cs="Times New Roman"/>
          <w:sz w:val="24"/>
          <w:szCs w:val="24"/>
        </w:rPr>
        <w:t>necesaria</w:t>
      </w:r>
      <w:r w:rsidRPr="00AD0B23">
        <w:rPr>
          <w:rFonts w:ascii="Times New Roman" w:hAnsi="Times New Roman" w:cs="Times New Roman"/>
          <w:sz w:val="24"/>
          <w:szCs w:val="24"/>
        </w:rPr>
        <w:t xml:space="preserve"> la continua participación no </w:t>
      </w:r>
      <w:r w:rsidRPr="00251747">
        <w:rPr>
          <w:rFonts w:ascii="Times New Roman" w:hAnsi="Times New Roman" w:cs="Times New Roman"/>
          <w:sz w:val="24"/>
          <w:szCs w:val="24"/>
        </w:rPr>
        <w:t>solo en lo</w:t>
      </w:r>
      <w:r w:rsidR="00251747" w:rsidRPr="00251747">
        <w:rPr>
          <w:rFonts w:ascii="Times New Roman" w:hAnsi="Times New Roman" w:cs="Times New Roman"/>
          <w:sz w:val="24"/>
          <w:szCs w:val="24"/>
        </w:rPr>
        <w:t xml:space="preserve">s procesos </w:t>
      </w:r>
      <w:r w:rsidR="00251747">
        <w:rPr>
          <w:rFonts w:ascii="Times New Roman" w:hAnsi="Times New Roman" w:cs="Times New Roman"/>
          <w:sz w:val="24"/>
          <w:szCs w:val="24"/>
        </w:rPr>
        <w:t xml:space="preserve">académicos </w:t>
      </w:r>
      <w:r w:rsidRPr="00AD0B23">
        <w:rPr>
          <w:rFonts w:ascii="Times New Roman" w:hAnsi="Times New Roman" w:cs="Times New Roman"/>
          <w:sz w:val="24"/>
          <w:szCs w:val="24"/>
        </w:rPr>
        <w:t xml:space="preserve">y evaluativos sino en todas las </w:t>
      </w:r>
      <w:r w:rsidR="00191336" w:rsidRPr="00AD0B23">
        <w:rPr>
          <w:rFonts w:ascii="Times New Roman" w:hAnsi="Times New Roman" w:cs="Times New Roman"/>
          <w:sz w:val="24"/>
          <w:szCs w:val="24"/>
        </w:rPr>
        <w:t xml:space="preserve">actividades </w:t>
      </w:r>
      <w:r w:rsidR="00191336">
        <w:rPr>
          <w:rFonts w:ascii="Times New Roman" w:hAnsi="Times New Roman" w:cs="Times New Roman"/>
          <w:sz w:val="24"/>
          <w:szCs w:val="24"/>
        </w:rPr>
        <w:t>complementarias</w:t>
      </w:r>
      <w:r w:rsidR="00251747">
        <w:rPr>
          <w:rFonts w:ascii="Times New Roman" w:hAnsi="Times New Roman" w:cs="Times New Roman"/>
          <w:sz w:val="24"/>
          <w:szCs w:val="24"/>
        </w:rPr>
        <w:t xml:space="preserve"> de la </w:t>
      </w:r>
      <w:r w:rsidRPr="00AD0B23">
        <w:rPr>
          <w:rFonts w:ascii="Times New Roman" w:hAnsi="Times New Roman" w:cs="Times New Roman"/>
          <w:sz w:val="24"/>
          <w:szCs w:val="24"/>
        </w:rPr>
        <w:t xml:space="preserve">carrera de enfermería a fin de establecer la dinámica funcional de todos los actores </w:t>
      </w:r>
      <w:r w:rsidR="00FD64E9" w:rsidRPr="00AD0B23">
        <w:rPr>
          <w:rFonts w:ascii="Times New Roman" w:hAnsi="Times New Roman" w:cs="Times New Roman"/>
          <w:sz w:val="24"/>
          <w:szCs w:val="24"/>
        </w:rPr>
        <w:t>de la comunidad universitaria e</w:t>
      </w:r>
      <w:r w:rsidRPr="00AD0B23">
        <w:rPr>
          <w:rFonts w:ascii="Times New Roman" w:hAnsi="Times New Roman" w:cs="Times New Roman"/>
          <w:sz w:val="24"/>
          <w:szCs w:val="24"/>
        </w:rPr>
        <w:t>n base a la normativa vigente.</w:t>
      </w:r>
    </w:p>
    <w:p w14:paraId="61ECD725" w14:textId="77777777" w:rsidR="003B3D04" w:rsidRPr="00661424" w:rsidRDefault="003B3D04" w:rsidP="00305EF4">
      <w:pPr>
        <w:spacing w:after="0" w:line="480" w:lineRule="auto"/>
        <w:jc w:val="both"/>
        <w:rPr>
          <w:rFonts w:ascii="Times New Roman" w:hAnsi="Times New Roman" w:cs="Times New Roman"/>
          <w:sz w:val="24"/>
          <w:szCs w:val="24"/>
        </w:rPr>
      </w:pPr>
    </w:p>
    <w:p w14:paraId="56069196" w14:textId="51AD887D" w:rsidR="003B3D04" w:rsidRPr="00AD0B23" w:rsidRDefault="003B3D04" w:rsidP="00BE5BE7">
      <w:pPr>
        <w:pStyle w:val="Prrafodelista"/>
        <w:numPr>
          <w:ilvl w:val="0"/>
          <w:numId w:val="11"/>
        </w:numPr>
        <w:spacing w:after="0" w:line="480" w:lineRule="auto"/>
        <w:jc w:val="both"/>
        <w:rPr>
          <w:rFonts w:ascii="Times New Roman" w:hAnsi="Times New Roman" w:cs="Times New Roman"/>
          <w:sz w:val="24"/>
          <w:szCs w:val="24"/>
        </w:rPr>
      </w:pPr>
      <w:r w:rsidRPr="00AD0B23">
        <w:rPr>
          <w:rFonts w:ascii="Times New Roman" w:hAnsi="Times New Roman" w:cs="Times New Roman"/>
          <w:sz w:val="24"/>
          <w:szCs w:val="24"/>
        </w:rPr>
        <w:t xml:space="preserve">Implementar </w:t>
      </w:r>
      <w:r w:rsidR="00AD0B23">
        <w:rPr>
          <w:rFonts w:ascii="Times New Roman" w:hAnsi="Times New Roman" w:cs="Times New Roman"/>
          <w:sz w:val="24"/>
          <w:szCs w:val="24"/>
        </w:rPr>
        <w:t xml:space="preserve">el manual </w:t>
      </w:r>
      <w:r w:rsidRPr="00AD0B23">
        <w:rPr>
          <w:rFonts w:ascii="Times New Roman" w:hAnsi="Times New Roman" w:cs="Times New Roman"/>
          <w:sz w:val="24"/>
          <w:szCs w:val="24"/>
        </w:rPr>
        <w:t xml:space="preserve">de </w:t>
      </w:r>
      <w:r w:rsidRPr="00251747">
        <w:rPr>
          <w:rFonts w:ascii="Times New Roman" w:hAnsi="Times New Roman" w:cs="Times New Roman"/>
          <w:sz w:val="24"/>
          <w:szCs w:val="24"/>
        </w:rPr>
        <w:t xml:space="preserve">los procesos </w:t>
      </w:r>
      <w:r w:rsidR="00251747">
        <w:rPr>
          <w:rFonts w:ascii="Times New Roman" w:hAnsi="Times New Roman" w:cs="Times New Roman"/>
          <w:sz w:val="24"/>
          <w:szCs w:val="24"/>
        </w:rPr>
        <w:t>académicos</w:t>
      </w:r>
      <w:r w:rsidRPr="00AD0B23">
        <w:rPr>
          <w:rFonts w:ascii="Times New Roman" w:hAnsi="Times New Roman" w:cs="Times New Roman"/>
          <w:sz w:val="24"/>
          <w:szCs w:val="24"/>
        </w:rPr>
        <w:t xml:space="preserve"> en las áreas de vinculación e investigación, para agilitar su ejecución y la interacción de todos los participantes. Además de la continua evaluación en los diferentes procesos.</w:t>
      </w:r>
    </w:p>
    <w:p w14:paraId="550C1DF4" w14:textId="77777777" w:rsidR="003B3D04" w:rsidRDefault="003B3D04" w:rsidP="00305EF4">
      <w:pPr>
        <w:spacing w:after="0" w:line="480" w:lineRule="auto"/>
        <w:jc w:val="both"/>
        <w:rPr>
          <w:rFonts w:ascii="Times New Roman" w:hAnsi="Times New Roman" w:cs="Times New Roman"/>
          <w:sz w:val="24"/>
          <w:szCs w:val="24"/>
        </w:rPr>
      </w:pPr>
    </w:p>
    <w:p w14:paraId="4CE5FA26" w14:textId="77777777" w:rsidR="004E3C04" w:rsidRPr="00AD0B23" w:rsidRDefault="004E3C04" w:rsidP="00BE5BE7">
      <w:pPr>
        <w:pStyle w:val="Prrafodelista"/>
        <w:numPr>
          <w:ilvl w:val="0"/>
          <w:numId w:val="11"/>
        </w:numPr>
        <w:spacing w:after="0" w:line="480" w:lineRule="auto"/>
        <w:jc w:val="both"/>
        <w:rPr>
          <w:rFonts w:ascii="Times New Roman" w:hAnsi="Times New Roman" w:cs="Times New Roman"/>
          <w:sz w:val="24"/>
          <w:szCs w:val="24"/>
        </w:rPr>
      </w:pPr>
      <w:r w:rsidRPr="00AD0B23">
        <w:rPr>
          <w:rFonts w:ascii="Times New Roman" w:hAnsi="Times New Roman" w:cs="Times New Roman"/>
          <w:sz w:val="24"/>
          <w:szCs w:val="24"/>
        </w:rPr>
        <w:t>Se recomienda a los docentes con carga horaria en vinculación verifiquen que se cumpla con la normativa actual de vinculación con los alumnos de quinto ciclo quienes deben ser incluidos en sus proyectos y en sexto semestre deben ejecutarlos para evitar que los estudiantes tengan inconvenientes en un futuro.</w:t>
      </w:r>
    </w:p>
    <w:p w14:paraId="2DBA5BD9" w14:textId="77777777" w:rsidR="008165B0" w:rsidRDefault="008165B0" w:rsidP="00305EF4">
      <w:pPr>
        <w:spacing w:after="0" w:line="480" w:lineRule="auto"/>
        <w:jc w:val="both"/>
        <w:rPr>
          <w:rFonts w:ascii="Times New Roman" w:hAnsi="Times New Roman" w:cs="Times New Roman"/>
          <w:sz w:val="24"/>
          <w:szCs w:val="24"/>
        </w:rPr>
      </w:pPr>
    </w:p>
    <w:p w14:paraId="616257B7" w14:textId="6172712F" w:rsidR="004E3C04" w:rsidRDefault="004E3C04" w:rsidP="00BE5BE7">
      <w:pPr>
        <w:pStyle w:val="Prrafodelista"/>
        <w:numPr>
          <w:ilvl w:val="0"/>
          <w:numId w:val="11"/>
        </w:numPr>
        <w:spacing w:after="0" w:line="480" w:lineRule="auto"/>
        <w:jc w:val="both"/>
        <w:rPr>
          <w:rFonts w:ascii="Times New Roman" w:hAnsi="Times New Roman" w:cs="Times New Roman"/>
          <w:sz w:val="24"/>
          <w:szCs w:val="24"/>
        </w:rPr>
      </w:pPr>
      <w:r w:rsidRPr="00AD0B23">
        <w:rPr>
          <w:rFonts w:ascii="Times New Roman" w:hAnsi="Times New Roman" w:cs="Times New Roman"/>
          <w:sz w:val="24"/>
          <w:szCs w:val="24"/>
        </w:rPr>
        <w:t>Se recomienda a la</w:t>
      </w:r>
      <w:r w:rsidR="001057FF" w:rsidRPr="00AD0B23">
        <w:rPr>
          <w:rFonts w:ascii="Times New Roman" w:hAnsi="Times New Roman" w:cs="Times New Roman"/>
          <w:sz w:val="24"/>
          <w:szCs w:val="24"/>
        </w:rPr>
        <w:t>s autoridades de la</w:t>
      </w:r>
      <w:r w:rsidRPr="00AD0B23">
        <w:rPr>
          <w:rFonts w:ascii="Times New Roman" w:hAnsi="Times New Roman" w:cs="Times New Roman"/>
          <w:sz w:val="24"/>
          <w:szCs w:val="24"/>
        </w:rPr>
        <w:t xml:space="preserve"> </w:t>
      </w:r>
      <w:r w:rsidR="00C84E4F">
        <w:rPr>
          <w:rFonts w:ascii="Times New Roman" w:hAnsi="Times New Roman" w:cs="Times New Roman"/>
          <w:sz w:val="24"/>
          <w:szCs w:val="24"/>
        </w:rPr>
        <w:t>Carrera</w:t>
      </w:r>
      <w:r w:rsidRPr="00AD0B23">
        <w:rPr>
          <w:rFonts w:ascii="Times New Roman" w:hAnsi="Times New Roman" w:cs="Times New Roman"/>
          <w:sz w:val="24"/>
          <w:szCs w:val="24"/>
        </w:rPr>
        <w:t xml:space="preserve"> de Enfermería capacitar a docentes y estudiantes </w:t>
      </w:r>
      <w:r w:rsidR="008165B0" w:rsidRPr="00AD0B23">
        <w:rPr>
          <w:rFonts w:ascii="Times New Roman" w:hAnsi="Times New Roman" w:cs="Times New Roman"/>
          <w:sz w:val="24"/>
          <w:szCs w:val="24"/>
        </w:rPr>
        <w:t xml:space="preserve">sobre la elaboración de proyectos de vinculación </w:t>
      </w:r>
      <w:r w:rsidR="00803947" w:rsidRPr="00AD0B23">
        <w:rPr>
          <w:rFonts w:ascii="Times New Roman" w:hAnsi="Times New Roman" w:cs="Times New Roman"/>
          <w:sz w:val="24"/>
          <w:szCs w:val="24"/>
        </w:rPr>
        <w:t>para que sean ejecutados</w:t>
      </w:r>
      <w:r w:rsidR="001057FF" w:rsidRPr="00AD0B23">
        <w:rPr>
          <w:rFonts w:ascii="Times New Roman" w:hAnsi="Times New Roman" w:cs="Times New Roman"/>
          <w:sz w:val="24"/>
          <w:szCs w:val="24"/>
        </w:rPr>
        <w:t xml:space="preserve"> en el tiempo establecido según </w:t>
      </w:r>
      <w:r w:rsidR="00803947" w:rsidRPr="00AD0B23">
        <w:rPr>
          <w:rFonts w:ascii="Times New Roman" w:hAnsi="Times New Roman" w:cs="Times New Roman"/>
          <w:sz w:val="24"/>
          <w:szCs w:val="24"/>
        </w:rPr>
        <w:t xml:space="preserve">el reglamento vigente y no haya complicaciones en cada fase </w:t>
      </w:r>
      <w:r w:rsidR="00191336" w:rsidRPr="00AD0B23">
        <w:rPr>
          <w:rFonts w:ascii="Times New Roman" w:hAnsi="Times New Roman" w:cs="Times New Roman"/>
          <w:sz w:val="24"/>
          <w:szCs w:val="24"/>
        </w:rPr>
        <w:t>de su</w:t>
      </w:r>
      <w:r w:rsidR="00803947" w:rsidRPr="00AD0B23">
        <w:rPr>
          <w:rFonts w:ascii="Times New Roman" w:hAnsi="Times New Roman" w:cs="Times New Roman"/>
          <w:sz w:val="24"/>
          <w:szCs w:val="24"/>
        </w:rPr>
        <w:t xml:space="preserve"> elaboración. </w:t>
      </w:r>
    </w:p>
    <w:p w14:paraId="14CBF70D" w14:textId="77777777" w:rsidR="00AD0B23" w:rsidRPr="00AD0B23" w:rsidRDefault="00AD0B23" w:rsidP="00305EF4">
      <w:pPr>
        <w:pStyle w:val="Prrafodelista"/>
        <w:spacing w:line="480" w:lineRule="auto"/>
        <w:rPr>
          <w:rFonts w:ascii="Times New Roman" w:hAnsi="Times New Roman" w:cs="Times New Roman"/>
          <w:sz w:val="24"/>
          <w:szCs w:val="24"/>
        </w:rPr>
      </w:pPr>
    </w:p>
    <w:p w14:paraId="6FD172F4" w14:textId="77777777" w:rsidR="00AD0B23" w:rsidRPr="00AD0B23" w:rsidRDefault="00A3749B" w:rsidP="00BE5BE7">
      <w:pPr>
        <w:pStyle w:val="Prrafodelista"/>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Es necesario realizar la evaluación ex</w:t>
      </w:r>
      <w:r w:rsidR="004A27E8">
        <w:rPr>
          <w:rFonts w:ascii="Times New Roman" w:hAnsi="Times New Roman" w:cs="Times New Roman"/>
          <w:sz w:val="24"/>
          <w:szCs w:val="24"/>
        </w:rPr>
        <w:t xml:space="preserve"> post</w:t>
      </w:r>
      <w:r>
        <w:rPr>
          <w:rFonts w:ascii="Times New Roman" w:hAnsi="Times New Roman" w:cs="Times New Roman"/>
          <w:sz w:val="24"/>
          <w:szCs w:val="24"/>
        </w:rPr>
        <w:t xml:space="preserve"> una vez concluido los proyectos de vinculación, para evidenciar los resultados alcanzados, sin embargo, para este proceso, se requiere de una planificación y ejecución con resultados numéricos</w:t>
      </w:r>
      <w:r w:rsidR="00AD0B23">
        <w:rPr>
          <w:rFonts w:ascii="Times New Roman" w:hAnsi="Times New Roman" w:cs="Times New Roman"/>
          <w:sz w:val="24"/>
          <w:szCs w:val="24"/>
        </w:rPr>
        <w:t>.</w:t>
      </w:r>
    </w:p>
    <w:p w14:paraId="5133F48C" w14:textId="77777777" w:rsidR="004E3C04" w:rsidRPr="00661424" w:rsidRDefault="004E3C04" w:rsidP="00305EF4">
      <w:pPr>
        <w:spacing w:after="0" w:line="480" w:lineRule="auto"/>
        <w:jc w:val="both"/>
        <w:rPr>
          <w:rFonts w:ascii="Times New Roman" w:hAnsi="Times New Roman" w:cs="Times New Roman"/>
          <w:sz w:val="24"/>
          <w:szCs w:val="24"/>
        </w:rPr>
      </w:pPr>
    </w:p>
    <w:p w14:paraId="51398D14" w14:textId="77777777" w:rsidR="003B3D04" w:rsidRDefault="003B3D04" w:rsidP="00305EF4">
      <w:pPr>
        <w:spacing w:after="0" w:line="480" w:lineRule="auto"/>
      </w:pPr>
    </w:p>
    <w:p w14:paraId="27E61986" w14:textId="77777777" w:rsidR="003B3D04" w:rsidRDefault="003B3D04" w:rsidP="00305EF4">
      <w:pPr>
        <w:spacing w:after="0" w:line="480" w:lineRule="auto"/>
      </w:pPr>
    </w:p>
    <w:p w14:paraId="0C2D976F" w14:textId="764312FF" w:rsidR="00305EF4" w:rsidRDefault="00796231" w:rsidP="00796231">
      <w:pPr>
        <w:pStyle w:val="Ttulo1"/>
        <w:jc w:val="center"/>
        <w:rPr>
          <w:rFonts w:ascii="Times New Roman" w:hAnsi="Times New Roman" w:cs="Times New Roman"/>
          <w:b/>
          <w:color w:val="000000" w:themeColor="text1"/>
          <w:sz w:val="28"/>
        </w:rPr>
      </w:pPr>
      <w:bookmarkStart w:id="253" w:name="_Toc20566702"/>
      <w:r w:rsidRPr="00796231">
        <w:rPr>
          <w:rFonts w:ascii="Times New Roman" w:hAnsi="Times New Roman" w:cs="Times New Roman"/>
          <w:b/>
          <w:color w:val="000000" w:themeColor="text1"/>
          <w:sz w:val="28"/>
        </w:rPr>
        <w:lastRenderedPageBreak/>
        <w:t>CAP</w:t>
      </w:r>
      <w:r w:rsidR="001A39E2">
        <w:rPr>
          <w:rFonts w:ascii="Times New Roman" w:hAnsi="Times New Roman" w:cs="Times New Roman"/>
          <w:b/>
          <w:color w:val="000000" w:themeColor="text1"/>
          <w:sz w:val="28"/>
        </w:rPr>
        <w:t>Í</w:t>
      </w:r>
      <w:r w:rsidRPr="00796231">
        <w:rPr>
          <w:rFonts w:ascii="Times New Roman" w:hAnsi="Times New Roman" w:cs="Times New Roman"/>
          <w:b/>
          <w:color w:val="000000" w:themeColor="text1"/>
          <w:sz w:val="28"/>
        </w:rPr>
        <w:t>TULO VI</w:t>
      </w:r>
      <w:bookmarkEnd w:id="253"/>
    </w:p>
    <w:p w14:paraId="2C7B0DD5" w14:textId="16FA9D31" w:rsidR="00796231" w:rsidRPr="00796231" w:rsidRDefault="00796231" w:rsidP="00796231">
      <w:pPr>
        <w:pStyle w:val="Ttulo1"/>
        <w:jc w:val="center"/>
        <w:rPr>
          <w:rFonts w:ascii="Times New Roman" w:hAnsi="Times New Roman" w:cs="Times New Roman"/>
          <w:b/>
          <w:color w:val="000000" w:themeColor="text1"/>
          <w:sz w:val="28"/>
        </w:rPr>
      </w:pPr>
      <w:bookmarkStart w:id="254" w:name="_Toc20566703"/>
      <w:r w:rsidRPr="00796231">
        <w:rPr>
          <w:rFonts w:ascii="Times New Roman" w:hAnsi="Times New Roman" w:cs="Times New Roman"/>
          <w:b/>
          <w:color w:val="000000" w:themeColor="text1"/>
          <w:sz w:val="28"/>
        </w:rPr>
        <w:t>MARCO ADMINISTRATIVO</w:t>
      </w:r>
      <w:bookmarkEnd w:id="254"/>
    </w:p>
    <w:p w14:paraId="33D9522D" w14:textId="77777777" w:rsidR="00796231" w:rsidRDefault="00796231" w:rsidP="00A27D3A">
      <w:pPr>
        <w:spacing w:after="0"/>
        <w:sectPr w:rsidR="00796231" w:rsidSect="00C01E7A">
          <w:pgSz w:w="11940" w:h="16920"/>
          <w:pgMar w:top="1418" w:right="1701" w:bottom="1418" w:left="1701" w:header="720" w:footer="720" w:gutter="0"/>
          <w:cols w:space="720"/>
          <w:titlePg/>
          <w:docGrid w:linePitch="299"/>
        </w:sectPr>
      </w:pPr>
    </w:p>
    <w:tbl>
      <w:tblPr>
        <w:tblStyle w:val="Tablaconcuadrcula"/>
        <w:tblW w:w="14593" w:type="dxa"/>
        <w:tblLook w:val="04A0" w:firstRow="1" w:lastRow="0" w:firstColumn="1" w:lastColumn="0" w:noHBand="0" w:noVBand="1"/>
      </w:tblPr>
      <w:tblGrid>
        <w:gridCol w:w="4533"/>
        <w:gridCol w:w="1574"/>
        <w:gridCol w:w="1716"/>
        <w:gridCol w:w="1574"/>
        <w:gridCol w:w="1721"/>
        <w:gridCol w:w="1819"/>
        <w:gridCol w:w="1656"/>
      </w:tblGrid>
      <w:tr w:rsidR="00796231" w14:paraId="7142FCEE" w14:textId="77777777" w:rsidTr="00A72E74">
        <w:trPr>
          <w:trHeight w:val="901"/>
        </w:trPr>
        <w:tc>
          <w:tcPr>
            <w:tcW w:w="4533" w:type="dxa"/>
            <w:tcBorders>
              <w:tl2br w:val="single" w:sz="4" w:space="0" w:color="auto"/>
            </w:tcBorders>
          </w:tcPr>
          <w:p w14:paraId="33325E4B" w14:textId="77777777" w:rsidR="00796231" w:rsidRDefault="00796231" w:rsidP="007319C3">
            <w:pPr>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                     MESES</w:t>
            </w:r>
          </w:p>
          <w:p w14:paraId="2E5823D6"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ACTIVIDADES</w:t>
            </w:r>
          </w:p>
        </w:tc>
        <w:tc>
          <w:tcPr>
            <w:tcW w:w="1574" w:type="dxa"/>
          </w:tcPr>
          <w:p w14:paraId="06639240"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MAYO</w:t>
            </w:r>
          </w:p>
          <w:p w14:paraId="34EE5BFF"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c>
          <w:tcPr>
            <w:tcW w:w="1716" w:type="dxa"/>
          </w:tcPr>
          <w:p w14:paraId="374C08B3"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JUNIO</w:t>
            </w:r>
          </w:p>
          <w:p w14:paraId="7AF6844E"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c>
          <w:tcPr>
            <w:tcW w:w="1574" w:type="dxa"/>
          </w:tcPr>
          <w:p w14:paraId="5E3E96E6"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JULIO</w:t>
            </w:r>
          </w:p>
          <w:p w14:paraId="222FEB6B"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c>
          <w:tcPr>
            <w:tcW w:w="1721" w:type="dxa"/>
          </w:tcPr>
          <w:p w14:paraId="236736FF"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AGOSTO</w:t>
            </w:r>
          </w:p>
          <w:p w14:paraId="49B5A748"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c>
          <w:tcPr>
            <w:tcW w:w="1819" w:type="dxa"/>
          </w:tcPr>
          <w:p w14:paraId="58DF5C68"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SEPTIEMBRE</w:t>
            </w:r>
          </w:p>
          <w:p w14:paraId="0BE8E72A"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c>
          <w:tcPr>
            <w:tcW w:w="1656" w:type="dxa"/>
          </w:tcPr>
          <w:p w14:paraId="00F8E086"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OCTUBRE</w:t>
            </w:r>
          </w:p>
          <w:p w14:paraId="66CA12E0"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2019</w:t>
            </w:r>
          </w:p>
        </w:tc>
      </w:tr>
      <w:tr w:rsidR="00796231" w14:paraId="3114B2BC" w14:textId="77777777" w:rsidTr="00A72E74">
        <w:trPr>
          <w:trHeight w:val="935"/>
        </w:trPr>
        <w:tc>
          <w:tcPr>
            <w:tcW w:w="4533" w:type="dxa"/>
          </w:tcPr>
          <w:p w14:paraId="31EE2ECC" w14:textId="77777777" w:rsidR="00796231" w:rsidRPr="00AA3D1A" w:rsidRDefault="00796231" w:rsidP="007319C3">
            <w:pPr>
              <w:spacing w:line="360" w:lineRule="auto"/>
              <w:rPr>
                <w:rFonts w:ascii="Times New Roman" w:hAnsi="Times New Roman" w:cs="Times New Roman"/>
                <w:color w:val="000000" w:themeColor="text1"/>
                <w:sz w:val="24"/>
                <w:szCs w:val="24"/>
              </w:rPr>
            </w:pPr>
            <w:r w:rsidRPr="00AA3D1A">
              <w:rPr>
                <w:rFonts w:ascii="Times New Roman" w:hAnsi="Times New Roman" w:cs="Times New Roman"/>
                <w:color w:val="000000" w:themeColor="text1"/>
                <w:sz w:val="24"/>
                <w:szCs w:val="24"/>
              </w:rPr>
              <w:t>Elaboración</w:t>
            </w:r>
            <w:r>
              <w:rPr>
                <w:rFonts w:ascii="Times New Roman" w:hAnsi="Times New Roman" w:cs="Times New Roman"/>
                <w:color w:val="000000" w:themeColor="text1"/>
                <w:sz w:val="24"/>
                <w:szCs w:val="24"/>
              </w:rPr>
              <w:t>, presentación y aprobación del tema del Proyecto de Investigación.</w:t>
            </w:r>
          </w:p>
        </w:tc>
        <w:tc>
          <w:tcPr>
            <w:tcW w:w="1574" w:type="dxa"/>
          </w:tcPr>
          <w:p w14:paraId="19861729"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1520" behindDoc="0" locked="0" layoutInCell="1" allowOverlap="1" wp14:anchorId="06D3262A" wp14:editId="17AEB308">
                      <wp:simplePos x="0" y="0"/>
                      <wp:positionH relativeFrom="column">
                        <wp:posOffset>68580</wp:posOffset>
                      </wp:positionH>
                      <wp:positionV relativeFrom="paragraph">
                        <wp:posOffset>259715</wp:posOffset>
                      </wp:positionV>
                      <wp:extent cx="685800" cy="1"/>
                      <wp:effectExtent l="209550" t="266700" r="228600" b="285750"/>
                      <wp:wrapNone/>
                      <wp:docPr id="77" name="163 Conector recto de flecha"/>
                      <wp:cNvGraphicFramePr/>
                      <a:graphic xmlns:a="http://schemas.openxmlformats.org/drawingml/2006/main">
                        <a:graphicData uri="http://schemas.microsoft.com/office/word/2010/wordprocessingShape">
                          <wps:wsp>
                            <wps:cNvCnPr/>
                            <wps:spPr>
                              <a:xfrm flipV="1">
                                <a:off x="0" y="0"/>
                                <a:ext cx="685800" cy="1"/>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877FAB" id="163 Conector recto de flecha" o:spid="_x0000_s1026" type="#_x0000_t32" style="position:absolute;margin-left:5.4pt;margin-top:20.45pt;width:54pt;height:0;flip:y;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" strokecolor="black [3200]" strokeweight="1.5pt">
                      <v:stroke endarrow="open" joinstyle="miter"/>
                    </v:shape>
                  </w:pict>
                </mc:Fallback>
              </mc:AlternateContent>
            </w:r>
          </w:p>
        </w:tc>
        <w:tc>
          <w:tcPr>
            <w:tcW w:w="1716" w:type="dxa"/>
          </w:tcPr>
          <w:p w14:paraId="48334B92"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72E70B69"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21" w:type="dxa"/>
          </w:tcPr>
          <w:p w14:paraId="24ADA026"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33E5A5F3"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0C1C3472"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42A97417" w14:textId="77777777" w:rsidTr="00A72E74">
        <w:trPr>
          <w:trHeight w:val="589"/>
        </w:trPr>
        <w:tc>
          <w:tcPr>
            <w:tcW w:w="4533" w:type="dxa"/>
          </w:tcPr>
          <w:p w14:paraId="0219AE6B" w14:textId="77777777" w:rsidR="00796231" w:rsidRPr="00AA3D1A" w:rsidRDefault="00796231" w:rsidP="007319C3">
            <w:pPr>
              <w:spacing w:line="360" w:lineRule="auto"/>
              <w:rPr>
                <w:rFonts w:ascii="Times New Roman" w:hAnsi="Times New Roman" w:cs="Times New Roman"/>
                <w:color w:val="000000" w:themeColor="text1"/>
                <w:sz w:val="24"/>
                <w:szCs w:val="24"/>
              </w:rPr>
            </w:pPr>
            <w:r w:rsidRPr="00AA3D1A">
              <w:rPr>
                <w:rFonts w:ascii="Times New Roman" w:hAnsi="Times New Roman" w:cs="Times New Roman"/>
                <w:color w:val="000000" w:themeColor="text1"/>
                <w:sz w:val="24"/>
                <w:szCs w:val="24"/>
              </w:rPr>
              <w:t>Planteamiento del Problema</w:t>
            </w:r>
          </w:p>
        </w:tc>
        <w:tc>
          <w:tcPr>
            <w:tcW w:w="1574" w:type="dxa"/>
          </w:tcPr>
          <w:p w14:paraId="2E44E35D"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23D32BE0"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2544" behindDoc="0" locked="0" layoutInCell="1" allowOverlap="1" wp14:anchorId="5D8883B9" wp14:editId="2416F09B">
                      <wp:simplePos x="0" y="0"/>
                      <wp:positionH relativeFrom="column">
                        <wp:posOffset>180340</wp:posOffset>
                      </wp:positionH>
                      <wp:positionV relativeFrom="paragraph">
                        <wp:posOffset>213360</wp:posOffset>
                      </wp:positionV>
                      <wp:extent cx="666750" cy="0"/>
                      <wp:effectExtent l="209550" t="266700" r="228600" b="285750"/>
                      <wp:wrapNone/>
                      <wp:docPr id="78" name="279 Conector recto de flecha"/>
                      <wp:cNvGraphicFramePr/>
                      <a:graphic xmlns:a="http://schemas.openxmlformats.org/drawingml/2006/main">
                        <a:graphicData uri="http://schemas.microsoft.com/office/word/2010/wordprocessingShape">
                          <wps:wsp>
                            <wps:cNvCnPr/>
                            <wps:spPr>
                              <a:xfrm>
                                <a:off x="0" y="0"/>
                                <a:ext cx="666750"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2C96887" id="279 Conector recto de flecha" o:spid="_x0000_s1026" type="#_x0000_t32" style="position:absolute;margin-left:14.2pt;margin-top:16.8pt;width:52.5pt;height: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" strokecolor="black [3200]" strokeweight="1.5pt">
                      <v:stroke endarrow="open" joinstyle="miter"/>
                    </v:shape>
                  </w:pict>
                </mc:Fallback>
              </mc:AlternateContent>
            </w:r>
          </w:p>
        </w:tc>
        <w:tc>
          <w:tcPr>
            <w:tcW w:w="1574" w:type="dxa"/>
          </w:tcPr>
          <w:p w14:paraId="7746E69F"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21" w:type="dxa"/>
          </w:tcPr>
          <w:p w14:paraId="760A4F14"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0488B312"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0B4A764F"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5543F703" w14:textId="77777777" w:rsidTr="00A72E74">
        <w:trPr>
          <w:trHeight w:val="550"/>
        </w:trPr>
        <w:tc>
          <w:tcPr>
            <w:tcW w:w="4533" w:type="dxa"/>
          </w:tcPr>
          <w:p w14:paraId="79D76374" w14:textId="77777777" w:rsidR="00796231" w:rsidRPr="00AA3D1A" w:rsidRDefault="00796231" w:rsidP="007319C3">
            <w:pPr>
              <w:spacing w:line="360" w:lineRule="auto"/>
              <w:rPr>
                <w:rFonts w:ascii="Times New Roman" w:hAnsi="Times New Roman" w:cs="Times New Roman"/>
                <w:color w:val="000000" w:themeColor="text1"/>
                <w:sz w:val="24"/>
                <w:szCs w:val="24"/>
              </w:rPr>
            </w:pPr>
            <w:r w:rsidRPr="00AA3D1A">
              <w:rPr>
                <w:rFonts w:ascii="Times New Roman" w:hAnsi="Times New Roman" w:cs="Times New Roman"/>
                <w:color w:val="000000" w:themeColor="text1"/>
                <w:sz w:val="24"/>
                <w:szCs w:val="24"/>
              </w:rPr>
              <w:t xml:space="preserve">Objetivos general y especifico </w:t>
            </w:r>
          </w:p>
        </w:tc>
        <w:tc>
          <w:tcPr>
            <w:tcW w:w="1574" w:type="dxa"/>
          </w:tcPr>
          <w:p w14:paraId="570F55D2"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025C3CB9"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3568" behindDoc="0" locked="0" layoutInCell="1" allowOverlap="1" wp14:anchorId="777ABDE3" wp14:editId="1F1934B7">
                      <wp:simplePos x="0" y="0"/>
                      <wp:positionH relativeFrom="column">
                        <wp:posOffset>551815</wp:posOffset>
                      </wp:positionH>
                      <wp:positionV relativeFrom="paragraph">
                        <wp:posOffset>200660</wp:posOffset>
                      </wp:positionV>
                      <wp:extent cx="752475" cy="0"/>
                      <wp:effectExtent l="209550" t="266700" r="219075" b="285750"/>
                      <wp:wrapNone/>
                      <wp:docPr id="79" name="280 Conector recto de flecha"/>
                      <wp:cNvGraphicFramePr/>
                      <a:graphic xmlns:a="http://schemas.openxmlformats.org/drawingml/2006/main">
                        <a:graphicData uri="http://schemas.microsoft.com/office/word/2010/wordprocessingShape">
                          <wps:wsp>
                            <wps:cNvCnPr/>
                            <wps:spPr>
                              <a:xfrm>
                                <a:off x="0" y="0"/>
                                <a:ext cx="752475"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43D5A9" id="280 Conector recto de flecha" o:spid="_x0000_s1026" type="#_x0000_t32" style="position:absolute;margin-left:43.45pt;margin-top:15.8pt;width:59.25pt;height: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" strokecolor="black [3200]" strokeweight="1.5pt">
                      <v:stroke endarrow="open" joinstyle="miter"/>
                    </v:shape>
                  </w:pict>
                </mc:Fallback>
              </mc:AlternateContent>
            </w:r>
          </w:p>
        </w:tc>
        <w:tc>
          <w:tcPr>
            <w:tcW w:w="1574" w:type="dxa"/>
          </w:tcPr>
          <w:p w14:paraId="27923A1C"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21" w:type="dxa"/>
          </w:tcPr>
          <w:p w14:paraId="2FCC00CB"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40473434"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06AA7B2C"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57064807" w14:textId="77777777" w:rsidTr="00A72E74">
        <w:trPr>
          <w:trHeight w:val="527"/>
        </w:trPr>
        <w:tc>
          <w:tcPr>
            <w:tcW w:w="4533" w:type="dxa"/>
          </w:tcPr>
          <w:p w14:paraId="2B68187D" w14:textId="77777777" w:rsidR="00796231" w:rsidRPr="007B5583" w:rsidRDefault="00796231" w:rsidP="007319C3">
            <w:pPr>
              <w:spacing w:line="360" w:lineRule="auto"/>
              <w:rPr>
                <w:rFonts w:ascii="Times New Roman" w:hAnsi="Times New Roman" w:cs="Times New Roman"/>
                <w:color w:val="000000" w:themeColor="text1"/>
                <w:sz w:val="24"/>
                <w:szCs w:val="24"/>
              </w:rPr>
            </w:pPr>
            <w:r w:rsidRPr="007B5583">
              <w:rPr>
                <w:rFonts w:ascii="Times New Roman" w:hAnsi="Times New Roman" w:cs="Times New Roman"/>
                <w:color w:val="000000" w:themeColor="text1"/>
                <w:sz w:val="24"/>
                <w:szCs w:val="24"/>
              </w:rPr>
              <w:t xml:space="preserve">Justificación </w:t>
            </w:r>
          </w:p>
        </w:tc>
        <w:tc>
          <w:tcPr>
            <w:tcW w:w="1574" w:type="dxa"/>
          </w:tcPr>
          <w:p w14:paraId="53804A8D"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7BB8E693"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4592" behindDoc="0" locked="0" layoutInCell="1" allowOverlap="1" wp14:anchorId="63982370" wp14:editId="2508121F">
                      <wp:simplePos x="0" y="0"/>
                      <wp:positionH relativeFrom="column">
                        <wp:posOffset>637540</wp:posOffset>
                      </wp:positionH>
                      <wp:positionV relativeFrom="paragraph">
                        <wp:posOffset>154940</wp:posOffset>
                      </wp:positionV>
                      <wp:extent cx="971550" cy="0"/>
                      <wp:effectExtent l="209550" t="266700" r="228600" b="285750"/>
                      <wp:wrapNone/>
                      <wp:docPr id="80" name="281 Conector recto de flecha"/>
                      <wp:cNvGraphicFramePr/>
                      <a:graphic xmlns:a="http://schemas.openxmlformats.org/drawingml/2006/main">
                        <a:graphicData uri="http://schemas.microsoft.com/office/word/2010/wordprocessingShape">
                          <wps:wsp>
                            <wps:cNvCnPr/>
                            <wps:spPr>
                              <a:xfrm>
                                <a:off x="0" y="0"/>
                                <a:ext cx="971550"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859D12B" id="281 Conector recto de flecha" o:spid="_x0000_s1026" type="#_x0000_t32" style="position:absolute;margin-left:50.2pt;margin-top:12.2pt;width:76.5pt;height: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" strokecolor="black [3200]" strokeweight="1.5pt">
                      <v:stroke endarrow="open" joinstyle="miter"/>
                    </v:shape>
                  </w:pict>
                </mc:Fallback>
              </mc:AlternateContent>
            </w:r>
          </w:p>
        </w:tc>
        <w:tc>
          <w:tcPr>
            <w:tcW w:w="1574" w:type="dxa"/>
          </w:tcPr>
          <w:p w14:paraId="7F72900E"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21" w:type="dxa"/>
          </w:tcPr>
          <w:p w14:paraId="690D76A0"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448CB69C"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65465A62"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415D4C87" w14:textId="77777777" w:rsidTr="00A72E74">
        <w:trPr>
          <w:trHeight w:val="629"/>
        </w:trPr>
        <w:tc>
          <w:tcPr>
            <w:tcW w:w="4533" w:type="dxa"/>
          </w:tcPr>
          <w:p w14:paraId="270619FF" w14:textId="77777777" w:rsidR="00796231" w:rsidRPr="007B5583" w:rsidRDefault="00796231" w:rsidP="007319C3">
            <w:pPr>
              <w:spacing w:line="360" w:lineRule="auto"/>
              <w:rPr>
                <w:rFonts w:ascii="Times New Roman" w:hAnsi="Times New Roman" w:cs="Times New Roman"/>
                <w:color w:val="000000" w:themeColor="text1"/>
                <w:sz w:val="24"/>
                <w:szCs w:val="24"/>
              </w:rPr>
            </w:pPr>
            <w:r w:rsidRPr="007B5583">
              <w:rPr>
                <w:rFonts w:ascii="Times New Roman" w:hAnsi="Times New Roman" w:cs="Times New Roman"/>
                <w:color w:val="000000" w:themeColor="text1"/>
                <w:sz w:val="24"/>
                <w:szCs w:val="24"/>
              </w:rPr>
              <w:t xml:space="preserve">Marco Teórico </w:t>
            </w:r>
          </w:p>
        </w:tc>
        <w:tc>
          <w:tcPr>
            <w:tcW w:w="1574" w:type="dxa"/>
          </w:tcPr>
          <w:p w14:paraId="3020233B"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5616" behindDoc="0" locked="0" layoutInCell="1" allowOverlap="1" wp14:anchorId="7F911B4D" wp14:editId="41ABE73C">
                      <wp:simplePos x="0" y="0"/>
                      <wp:positionH relativeFrom="column">
                        <wp:posOffset>563880</wp:posOffset>
                      </wp:positionH>
                      <wp:positionV relativeFrom="paragraph">
                        <wp:posOffset>137160</wp:posOffset>
                      </wp:positionV>
                      <wp:extent cx="2809875" cy="0"/>
                      <wp:effectExtent l="209550" t="266700" r="219075" b="285750"/>
                      <wp:wrapNone/>
                      <wp:docPr id="81" name="284 Conector recto de flecha"/>
                      <wp:cNvGraphicFramePr/>
                      <a:graphic xmlns:a="http://schemas.openxmlformats.org/drawingml/2006/main">
                        <a:graphicData uri="http://schemas.microsoft.com/office/word/2010/wordprocessingShape">
                          <wps:wsp>
                            <wps:cNvCnPr/>
                            <wps:spPr>
                              <a:xfrm>
                                <a:off x="0" y="0"/>
                                <a:ext cx="2809875"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6C37A48" id="284 Conector recto de flecha" o:spid="_x0000_s1026" type="#_x0000_t32" style="position:absolute;margin-left:44.4pt;margin-top:10.8pt;width:221.25pt;height: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" strokecolor="black [3200]" strokeweight="1.5pt">
                      <v:stroke endarrow="open" joinstyle="miter"/>
                    </v:shape>
                  </w:pict>
                </mc:Fallback>
              </mc:AlternateContent>
            </w:r>
          </w:p>
        </w:tc>
        <w:tc>
          <w:tcPr>
            <w:tcW w:w="1716" w:type="dxa"/>
          </w:tcPr>
          <w:p w14:paraId="5BF44EDF"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4682A2F1"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21" w:type="dxa"/>
          </w:tcPr>
          <w:p w14:paraId="1CB1E0E7"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6F0DC03A"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7D9467C1"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7AA8DA4A" w14:textId="77777777" w:rsidTr="00A72E74">
        <w:trPr>
          <w:trHeight w:val="589"/>
        </w:trPr>
        <w:tc>
          <w:tcPr>
            <w:tcW w:w="4533" w:type="dxa"/>
          </w:tcPr>
          <w:p w14:paraId="334DA2CC" w14:textId="77777777" w:rsidR="00796231" w:rsidRPr="007B5583" w:rsidRDefault="00796231" w:rsidP="007319C3">
            <w:pPr>
              <w:spacing w:line="360" w:lineRule="auto"/>
              <w:rPr>
                <w:rFonts w:ascii="Times New Roman" w:hAnsi="Times New Roman" w:cs="Times New Roman"/>
                <w:color w:val="000000" w:themeColor="text1"/>
                <w:sz w:val="24"/>
                <w:szCs w:val="24"/>
              </w:rPr>
            </w:pPr>
            <w:r w:rsidRPr="007B5583">
              <w:rPr>
                <w:rFonts w:ascii="Times New Roman" w:hAnsi="Times New Roman" w:cs="Times New Roman"/>
                <w:color w:val="000000" w:themeColor="text1"/>
                <w:sz w:val="24"/>
                <w:szCs w:val="24"/>
              </w:rPr>
              <w:t xml:space="preserve">Marco Metodológico </w:t>
            </w:r>
          </w:p>
        </w:tc>
        <w:tc>
          <w:tcPr>
            <w:tcW w:w="1574" w:type="dxa"/>
          </w:tcPr>
          <w:p w14:paraId="446B3816"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605384DF"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7F1D59E4"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6640" behindDoc="0" locked="0" layoutInCell="1" allowOverlap="1" wp14:anchorId="06D27F9D" wp14:editId="7AD2B692">
                      <wp:simplePos x="0" y="0"/>
                      <wp:positionH relativeFrom="column">
                        <wp:posOffset>232410</wp:posOffset>
                      </wp:positionH>
                      <wp:positionV relativeFrom="paragraph">
                        <wp:posOffset>212725</wp:posOffset>
                      </wp:positionV>
                      <wp:extent cx="876300" cy="0"/>
                      <wp:effectExtent l="209550" t="266700" r="228600" b="285750"/>
                      <wp:wrapNone/>
                      <wp:docPr id="82" name="291 Conector recto de flecha"/>
                      <wp:cNvGraphicFramePr/>
                      <a:graphic xmlns:a="http://schemas.openxmlformats.org/drawingml/2006/main">
                        <a:graphicData uri="http://schemas.microsoft.com/office/word/2010/wordprocessingShape">
                          <wps:wsp>
                            <wps:cNvCnPr/>
                            <wps:spPr>
                              <a:xfrm>
                                <a:off x="0" y="0"/>
                                <a:ext cx="876300"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A058E4B" id="291 Conector recto de flecha" o:spid="_x0000_s1026" type="#_x0000_t32" style="position:absolute;margin-left:18.3pt;margin-top:16.75pt;width:69pt;height: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" strokecolor="black [3200]" strokeweight="1.5pt">
                      <v:stroke endarrow="open" joinstyle="miter"/>
                    </v:shape>
                  </w:pict>
                </mc:Fallback>
              </mc:AlternateContent>
            </w:r>
          </w:p>
        </w:tc>
        <w:tc>
          <w:tcPr>
            <w:tcW w:w="1721" w:type="dxa"/>
          </w:tcPr>
          <w:p w14:paraId="240E7BD6"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5AB18BE5"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6850B125"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6D5EFBE5" w14:textId="77777777" w:rsidTr="00A72E74">
        <w:trPr>
          <w:trHeight w:val="567"/>
        </w:trPr>
        <w:tc>
          <w:tcPr>
            <w:tcW w:w="4533" w:type="dxa"/>
          </w:tcPr>
          <w:p w14:paraId="3ACB40C5" w14:textId="77777777" w:rsidR="00796231" w:rsidRPr="007B5583" w:rsidRDefault="00796231" w:rsidP="007319C3">
            <w:pPr>
              <w:spacing w:line="360" w:lineRule="auto"/>
              <w:rPr>
                <w:rFonts w:ascii="Times New Roman" w:hAnsi="Times New Roman" w:cs="Times New Roman"/>
                <w:color w:val="000000" w:themeColor="text1"/>
                <w:sz w:val="24"/>
                <w:szCs w:val="24"/>
              </w:rPr>
            </w:pPr>
            <w:r w:rsidRPr="007B5583">
              <w:rPr>
                <w:rFonts w:ascii="Times New Roman" w:hAnsi="Times New Roman" w:cs="Times New Roman"/>
                <w:color w:val="000000" w:themeColor="text1"/>
                <w:sz w:val="24"/>
                <w:szCs w:val="24"/>
              </w:rPr>
              <w:t xml:space="preserve">Elaboración y aplicación de la encuesta </w:t>
            </w:r>
          </w:p>
        </w:tc>
        <w:tc>
          <w:tcPr>
            <w:tcW w:w="1574" w:type="dxa"/>
          </w:tcPr>
          <w:p w14:paraId="22809105"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39484349"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244A1286"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7664" behindDoc="0" locked="0" layoutInCell="1" allowOverlap="1" wp14:anchorId="5A674DD9" wp14:editId="00B2EDB6">
                      <wp:simplePos x="0" y="0"/>
                      <wp:positionH relativeFrom="column">
                        <wp:posOffset>318135</wp:posOffset>
                      </wp:positionH>
                      <wp:positionV relativeFrom="paragraph">
                        <wp:posOffset>173990</wp:posOffset>
                      </wp:positionV>
                      <wp:extent cx="1076325" cy="0"/>
                      <wp:effectExtent l="209550" t="266700" r="219075" b="285750"/>
                      <wp:wrapNone/>
                      <wp:docPr id="83" name="292 Conector recto de flecha"/>
                      <wp:cNvGraphicFramePr/>
                      <a:graphic xmlns:a="http://schemas.openxmlformats.org/drawingml/2006/main">
                        <a:graphicData uri="http://schemas.microsoft.com/office/word/2010/wordprocessingShape">
                          <wps:wsp>
                            <wps:cNvCnPr/>
                            <wps:spPr>
                              <a:xfrm>
                                <a:off x="0" y="0"/>
                                <a:ext cx="1076325"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02DD23C" id="292 Conector recto de flecha" o:spid="_x0000_s1026" type="#_x0000_t32" style="position:absolute;margin-left:25.05pt;margin-top:13.7pt;width:84.75pt;height: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" strokecolor="black [3200]" strokeweight="1.5pt">
                      <v:stroke endarrow="open" joinstyle="miter"/>
                    </v:shape>
                  </w:pict>
                </mc:Fallback>
              </mc:AlternateContent>
            </w:r>
          </w:p>
        </w:tc>
        <w:tc>
          <w:tcPr>
            <w:tcW w:w="1721" w:type="dxa"/>
          </w:tcPr>
          <w:p w14:paraId="48B571B3"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73D7C3C1"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377DBA40"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591FB483" w14:textId="77777777" w:rsidTr="00A72E74">
        <w:trPr>
          <w:trHeight w:val="587"/>
        </w:trPr>
        <w:tc>
          <w:tcPr>
            <w:tcW w:w="4533" w:type="dxa"/>
          </w:tcPr>
          <w:p w14:paraId="6FF26771" w14:textId="77777777" w:rsidR="00796231" w:rsidRPr="007B5583" w:rsidRDefault="00796231" w:rsidP="007319C3">
            <w:pPr>
              <w:spacing w:line="360" w:lineRule="auto"/>
              <w:rPr>
                <w:rFonts w:ascii="Times New Roman" w:hAnsi="Times New Roman" w:cs="Times New Roman"/>
                <w:color w:val="000000" w:themeColor="text1"/>
                <w:sz w:val="24"/>
                <w:szCs w:val="24"/>
              </w:rPr>
            </w:pPr>
            <w:r w:rsidRPr="007B5583">
              <w:rPr>
                <w:rFonts w:ascii="Times New Roman" w:hAnsi="Times New Roman" w:cs="Times New Roman"/>
                <w:color w:val="000000" w:themeColor="text1"/>
                <w:sz w:val="24"/>
                <w:szCs w:val="24"/>
              </w:rPr>
              <w:t xml:space="preserve">Tabulación y análisis de resultados </w:t>
            </w:r>
          </w:p>
        </w:tc>
        <w:tc>
          <w:tcPr>
            <w:tcW w:w="1574" w:type="dxa"/>
          </w:tcPr>
          <w:p w14:paraId="41773F94"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716" w:type="dxa"/>
          </w:tcPr>
          <w:p w14:paraId="16CEEF67"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1BC305B5"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8688" behindDoc="0" locked="0" layoutInCell="1" allowOverlap="1" wp14:anchorId="6BF9CB95" wp14:editId="6B561D88">
                      <wp:simplePos x="0" y="0"/>
                      <wp:positionH relativeFrom="column">
                        <wp:posOffset>537210</wp:posOffset>
                      </wp:positionH>
                      <wp:positionV relativeFrom="paragraph">
                        <wp:posOffset>172720</wp:posOffset>
                      </wp:positionV>
                      <wp:extent cx="1076325" cy="0"/>
                      <wp:effectExtent l="209550" t="266700" r="219075" b="285750"/>
                      <wp:wrapNone/>
                      <wp:docPr id="84" name="293 Conector recto de flecha"/>
                      <wp:cNvGraphicFramePr/>
                      <a:graphic xmlns:a="http://schemas.openxmlformats.org/drawingml/2006/main">
                        <a:graphicData uri="http://schemas.microsoft.com/office/word/2010/wordprocessingShape">
                          <wps:wsp>
                            <wps:cNvCnPr/>
                            <wps:spPr>
                              <a:xfrm>
                                <a:off x="0" y="0"/>
                                <a:ext cx="1076325"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B59BA1E" id="293 Conector recto de flecha" o:spid="_x0000_s1026" type="#_x0000_t32" style="position:absolute;margin-left:42.3pt;margin-top:13.6pt;width:84.75pt;height: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" strokecolor="black [3200]" strokeweight="1.5pt">
                      <v:stroke endarrow="open" joinstyle="miter"/>
                    </v:shape>
                  </w:pict>
                </mc:Fallback>
              </mc:AlternateContent>
            </w:r>
          </w:p>
        </w:tc>
        <w:tc>
          <w:tcPr>
            <w:tcW w:w="1721" w:type="dxa"/>
          </w:tcPr>
          <w:p w14:paraId="23BEA894"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6455F59A"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50BC0BDB"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29CF04A6" w14:textId="77777777" w:rsidTr="00A72E74">
        <w:trPr>
          <w:trHeight w:val="587"/>
        </w:trPr>
        <w:tc>
          <w:tcPr>
            <w:tcW w:w="4533" w:type="dxa"/>
          </w:tcPr>
          <w:p w14:paraId="305CEB45" w14:textId="77777777" w:rsidR="00796231" w:rsidRPr="007B5583" w:rsidRDefault="00796231" w:rsidP="007319C3">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Elaboración total del proyecto </w:t>
            </w:r>
          </w:p>
        </w:tc>
        <w:tc>
          <w:tcPr>
            <w:tcW w:w="1574" w:type="dxa"/>
          </w:tcPr>
          <w:p w14:paraId="77BA7C32"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699712" behindDoc="0" locked="0" layoutInCell="1" allowOverlap="1" wp14:anchorId="57533014" wp14:editId="61B7D002">
                      <wp:simplePos x="0" y="0"/>
                      <wp:positionH relativeFrom="column">
                        <wp:posOffset>135255</wp:posOffset>
                      </wp:positionH>
                      <wp:positionV relativeFrom="paragraph">
                        <wp:posOffset>159385</wp:posOffset>
                      </wp:positionV>
                      <wp:extent cx="3752850" cy="0"/>
                      <wp:effectExtent l="209550" t="266700" r="228600" b="285750"/>
                      <wp:wrapNone/>
                      <wp:docPr id="85" name="294 Conector recto de flecha"/>
                      <wp:cNvGraphicFramePr/>
                      <a:graphic xmlns:a="http://schemas.openxmlformats.org/drawingml/2006/main">
                        <a:graphicData uri="http://schemas.microsoft.com/office/word/2010/wordprocessingShape">
                          <wps:wsp>
                            <wps:cNvCnPr/>
                            <wps:spPr>
                              <a:xfrm>
                                <a:off x="0" y="0"/>
                                <a:ext cx="3752850"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850BDB0" id="294 Conector recto de flecha" o:spid="_x0000_s1026" type="#_x0000_t32" style="position:absolute;margin-left:10.65pt;margin-top:12.55pt;width:295.5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" strokecolor="black [3200]" strokeweight="1.5pt">
                      <v:stroke endarrow="open" joinstyle="miter"/>
                    </v:shape>
                  </w:pict>
                </mc:Fallback>
              </mc:AlternateContent>
            </w:r>
          </w:p>
        </w:tc>
        <w:tc>
          <w:tcPr>
            <w:tcW w:w="1716" w:type="dxa"/>
          </w:tcPr>
          <w:p w14:paraId="483B8AF7"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2F4F08DD"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p>
        </w:tc>
        <w:tc>
          <w:tcPr>
            <w:tcW w:w="1721" w:type="dxa"/>
          </w:tcPr>
          <w:p w14:paraId="0613C5AE"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3F934AF3"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10AF2299"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24B536FB" w14:textId="77777777" w:rsidTr="00A72E74">
        <w:trPr>
          <w:trHeight w:val="587"/>
        </w:trPr>
        <w:tc>
          <w:tcPr>
            <w:tcW w:w="4533" w:type="dxa"/>
          </w:tcPr>
          <w:p w14:paraId="05F22F92" w14:textId="77777777" w:rsidR="00796231" w:rsidRDefault="00796231" w:rsidP="007319C3">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Presentación de borradores </w:t>
            </w:r>
          </w:p>
        </w:tc>
        <w:tc>
          <w:tcPr>
            <w:tcW w:w="1574" w:type="dxa"/>
          </w:tcPr>
          <w:p w14:paraId="3717B0A8"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p>
        </w:tc>
        <w:tc>
          <w:tcPr>
            <w:tcW w:w="1716" w:type="dxa"/>
          </w:tcPr>
          <w:p w14:paraId="22E0F4D9"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2B1DFE2D"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p>
        </w:tc>
        <w:tc>
          <w:tcPr>
            <w:tcW w:w="1721" w:type="dxa"/>
          </w:tcPr>
          <w:p w14:paraId="38ACD9EB"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5A30D07B" w14:textId="77777777" w:rsidR="00796231" w:rsidRDefault="00796231" w:rsidP="007319C3">
            <w:pPr>
              <w:spacing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mc:AlternateContent>
                <mc:Choice Requires="wps">
                  <w:drawing>
                    <wp:anchor distT="0" distB="0" distL="114300" distR="114300" simplePos="0" relativeHeight="251700736" behindDoc="0" locked="0" layoutInCell="1" allowOverlap="1" wp14:anchorId="18F3D281" wp14:editId="63B3CDCB">
                      <wp:simplePos x="0" y="0"/>
                      <wp:positionH relativeFrom="column">
                        <wp:posOffset>88265</wp:posOffset>
                      </wp:positionH>
                      <wp:positionV relativeFrom="paragraph">
                        <wp:posOffset>147955</wp:posOffset>
                      </wp:positionV>
                      <wp:extent cx="762000" cy="0"/>
                      <wp:effectExtent l="209550" t="266700" r="228600" b="285750"/>
                      <wp:wrapNone/>
                      <wp:docPr id="86" name="295 Conector recto de flecha"/>
                      <wp:cNvGraphicFramePr/>
                      <a:graphic xmlns:a="http://schemas.openxmlformats.org/drawingml/2006/main">
                        <a:graphicData uri="http://schemas.microsoft.com/office/word/2010/wordprocessingShape">
                          <wps:wsp>
                            <wps:cNvCnPr/>
                            <wps:spPr>
                              <a:xfrm>
                                <a:off x="0" y="0"/>
                                <a:ext cx="762000" cy="0"/>
                              </a:xfrm>
                              <a:prstGeom prst="straightConnector1">
                                <a:avLst/>
                              </a:prstGeom>
                              <a:ln>
                                <a:tailEnd type="arrow"/>
                              </a:ln>
                              <a:effectLst>
                                <a:glow rad="228600">
                                  <a:schemeClr val="accent2">
                                    <a:satMod val="175000"/>
                                    <a:alpha val="40000"/>
                                  </a:schemeClr>
                                </a:glo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F06CA1E" id="295 Conector recto de flecha" o:spid="_x0000_s1026" type="#_x0000_t32" style="position:absolute;margin-left:6.95pt;margin-top:11.65pt;width:60pt;height:0;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" strokecolor="black [3200]" strokeweight="1.5pt">
                      <v:stroke endarrow="open" joinstyle="miter"/>
                    </v:shape>
                  </w:pict>
                </mc:Fallback>
              </mc:AlternateContent>
            </w:r>
          </w:p>
        </w:tc>
        <w:tc>
          <w:tcPr>
            <w:tcW w:w="1656" w:type="dxa"/>
          </w:tcPr>
          <w:p w14:paraId="1DBADCCC" w14:textId="77777777" w:rsidR="00796231" w:rsidRDefault="00796231" w:rsidP="007319C3">
            <w:pPr>
              <w:spacing w:line="360" w:lineRule="auto"/>
              <w:rPr>
                <w:rFonts w:ascii="Times New Roman" w:hAnsi="Times New Roman" w:cs="Times New Roman"/>
                <w:b/>
                <w:color w:val="000000" w:themeColor="text1"/>
                <w:sz w:val="24"/>
                <w:szCs w:val="24"/>
              </w:rPr>
            </w:pPr>
          </w:p>
        </w:tc>
      </w:tr>
      <w:tr w:rsidR="00796231" w14:paraId="2A687569" w14:textId="77777777" w:rsidTr="00A72E74">
        <w:trPr>
          <w:trHeight w:val="587"/>
        </w:trPr>
        <w:tc>
          <w:tcPr>
            <w:tcW w:w="4533" w:type="dxa"/>
          </w:tcPr>
          <w:p w14:paraId="570B0FDA" w14:textId="77777777" w:rsidR="00796231" w:rsidRDefault="00796231" w:rsidP="007319C3">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Sustentación del Proyecto de Investigación </w:t>
            </w:r>
          </w:p>
        </w:tc>
        <w:tc>
          <w:tcPr>
            <w:tcW w:w="1574" w:type="dxa"/>
          </w:tcPr>
          <w:p w14:paraId="5E6C01C6"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p>
        </w:tc>
        <w:tc>
          <w:tcPr>
            <w:tcW w:w="1716" w:type="dxa"/>
          </w:tcPr>
          <w:p w14:paraId="708CF220"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574" w:type="dxa"/>
          </w:tcPr>
          <w:p w14:paraId="6A31B6B9" w14:textId="77777777" w:rsidR="00796231" w:rsidRDefault="00796231" w:rsidP="007319C3">
            <w:pPr>
              <w:spacing w:line="360" w:lineRule="auto"/>
              <w:rPr>
                <w:rFonts w:ascii="Times New Roman" w:hAnsi="Times New Roman" w:cs="Times New Roman"/>
                <w:b/>
                <w:noProof/>
                <w:color w:val="000000" w:themeColor="text1"/>
                <w:sz w:val="24"/>
                <w:szCs w:val="24"/>
                <w:lang w:eastAsia="es-EC"/>
              </w:rPr>
            </w:pPr>
          </w:p>
        </w:tc>
        <w:tc>
          <w:tcPr>
            <w:tcW w:w="1721" w:type="dxa"/>
          </w:tcPr>
          <w:p w14:paraId="103BD637"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819" w:type="dxa"/>
          </w:tcPr>
          <w:p w14:paraId="6295AAE2" w14:textId="77777777" w:rsidR="00796231" w:rsidRDefault="00796231" w:rsidP="007319C3">
            <w:pPr>
              <w:spacing w:line="360" w:lineRule="auto"/>
              <w:rPr>
                <w:rFonts w:ascii="Times New Roman" w:hAnsi="Times New Roman" w:cs="Times New Roman"/>
                <w:b/>
                <w:color w:val="000000" w:themeColor="text1"/>
                <w:sz w:val="24"/>
                <w:szCs w:val="24"/>
              </w:rPr>
            </w:pPr>
          </w:p>
        </w:tc>
        <w:tc>
          <w:tcPr>
            <w:tcW w:w="1656" w:type="dxa"/>
          </w:tcPr>
          <w:p w14:paraId="22C99511" w14:textId="77777777" w:rsidR="00796231" w:rsidRDefault="00796231" w:rsidP="007319C3">
            <w:pPr>
              <w:spacing w:line="360" w:lineRule="auto"/>
              <w:rPr>
                <w:rFonts w:ascii="Times New Roman" w:hAnsi="Times New Roman" w:cs="Times New Roman"/>
                <w:b/>
                <w:color w:val="000000" w:themeColor="text1"/>
                <w:sz w:val="24"/>
                <w:szCs w:val="24"/>
              </w:rPr>
            </w:pPr>
          </w:p>
        </w:tc>
      </w:tr>
    </w:tbl>
    <w:p w14:paraId="046CF485" w14:textId="77777777" w:rsidR="00796231" w:rsidRDefault="00796231" w:rsidP="00A27D3A">
      <w:pPr>
        <w:spacing w:after="0"/>
      </w:pPr>
    </w:p>
    <w:p w14:paraId="62ED4EB5" w14:textId="77777777" w:rsidR="00796231" w:rsidRDefault="00796231" w:rsidP="00A27D3A">
      <w:pPr>
        <w:spacing w:after="0"/>
        <w:sectPr w:rsidR="00796231" w:rsidSect="00796231">
          <w:pgSz w:w="16920" w:h="11940" w:orient="landscape"/>
          <w:pgMar w:top="1701" w:right="1418" w:bottom="1701" w:left="1418" w:header="720" w:footer="720" w:gutter="0"/>
          <w:cols w:space="720"/>
          <w:titlePg/>
          <w:docGrid w:linePitch="299"/>
        </w:sectPr>
      </w:pPr>
    </w:p>
    <w:p w14:paraId="44F15F07" w14:textId="77777777" w:rsidR="00796231" w:rsidRDefault="00796231" w:rsidP="00796231">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PRESUPUESTO</w:t>
      </w:r>
    </w:p>
    <w:tbl>
      <w:tblPr>
        <w:tblW w:w="5078" w:type="pct"/>
        <w:tblCellMar>
          <w:left w:w="70" w:type="dxa"/>
          <w:right w:w="70" w:type="dxa"/>
        </w:tblCellMar>
        <w:tblLook w:val="04A0" w:firstRow="1" w:lastRow="0" w:firstColumn="1" w:lastColumn="0" w:noHBand="0" w:noVBand="1"/>
      </w:tblPr>
      <w:tblGrid>
        <w:gridCol w:w="2627"/>
        <w:gridCol w:w="1827"/>
        <w:gridCol w:w="2211"/>
        <w:gridCol w:w="1986"/>
      </w:tblGrid>
      <w:tr w:rsidR="0014461B" w:rsidRPr="0014461B" w14:paraId="687C889A" w14:textId="77777777" w:rsidTr="00A75524">
        <w:trPr>
          <w:trHeight w:val="1122"/>
        </w:trPr>
        <w:tc>
          <w:tcPr>
            <w:tcW w:w="151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232CC6AD" w14:textId="052E5D39" w:rsidR="0014461B" w:rsidRPr="0014461B" w:rsidRDefault="0014461B" w:rsidP="0014461B">
            <w:pPr>
              <w:spacing w:after="0" w:line="240" w:lineRule="auto"/>
              <w:jc w:val="center"/>
              <w:rPr>
                <w:rFonts w:ascii="Times New Roman" w:eastAsia="Times New Roman" w:hAnsi="Times New Roman" w:cs="Times New Roman"/>
                <w:b/>
                <w:bCs/>
                <w:color w:val="000000"/>
                <w:sz w:val="24"/>
                <w:szCs w:val="24"/>
                <w:lang w:eastAsia="es-EC"/>
              </w:rPr>
            </w:pPr>
            <w:r w:rsidRPr="0014461B">
              <w:rPr>
                <w:rFonts w:ascii="Times New Roman" w:eastAsia="Times New Roman" w:hAnsi="Times New Roman" w:cs="Times New Roman"/>
                <w:b/>
                <w:bCs/>
                <w:color w:val="000000"/>
                <w:sz w:val="24"/>
                <w:szCs w:val="24"/>
                <w:lang w:eastAsia="es-EC"/>
              </w:rPr>
              <w:t>DESCRIPCIÓN</w:t>
            </w:r>
          </w:p>
        </w:tc>
        <w:tc>
          <w:tcPr>
            <w:tcW w:w="1056" w:type="pct"/>
            <w:tcBorders>
              <w:top w:val="single" w:sz="8" w:space="0" w:color="auto"/>
              <w:left w:val="nil"/>
              <w:bottom w:val="single" w:sz="8" w:space="0" w:color="auto"/>
              <w:right w:val="single" w:sz="8" w:space="0" w:color="auto"/>
            </w:tcBorders>
            <w:shd w:val="clear" w:color="auto" w:fill="auto"/>
            <w:vAlign w:val="center"/>
            <w:hideMark/>
          </w:tcPr>
          <w:p w14:paraId="07CE9346" w14:textId="4AE6A707" w:rsidR="0014461B" w:rsidRPr="0014461B" w:rsidRDefault="0014461B" w:rsidP="0014461B">
            <w:pPr>
              <w:spacing w:after="0" w:line="240" w:lineRule="auto"/>
              <w:jc w:val="center"/>
              <w:rPr>
                <w:rFonts w:ascii="Times New Roman" w:eastAsia="Times New Roman" w:hAnsi="Times New Roman" w:cs="Times New Roman"/>
                <w:b/>
                <w:bCs/>
                <w:color w:val="000000"/>
                <w:sz w:val="24"/>
                <w:szCs w:val="24"/>
                <w:lang w:eastAsia="es-EC"/>
              </w:rPr>
            </w:pPr>
            <w:r w:rsidRPr="0014461B">
              <w:rPr>
                <w:rFonts w:ascii="Times New Roman" w:eastAsia="Times New Roman" w:hAnsi="Times New Roman" w:cs="Times New Roman"/>
                <w:b/>
                <w:bCs/>
                <w:color w:val="000000"/>
                <w:sz w:val="24"/>
                <w:szCs w:val="24"/>
                <w:lang w:eastAsia="es-EC"/>
              </w:rPr>
              <w:t>CANTIDAD</w:t>
            </w:r>
          </w:p>
        </w:tc>
        <w:tc>
          <w:tcPr>
            <w:tcW w:w="1278" w:type="pct"/>
            <w:tcBorders>
              <w:top w:val="single" w:sz="8" w:space="0" w:color="auto"/>
              <w:left w:val="nil"/>
              <w:bottom w:val="single" w:sz="8" w:space="0" w:color="auto"/>
              <w:right w:val="single" w:sz="8" w:space="0" w:color="auto"/>
            </w:tcBorders>
            <w:shd w:val="clear" w:color="auto" w:fill="auto"/>
            <w:vAlign w:val="center"/>
            <w:hideMark/>
          </w:tcPr>
          <w:p w14:paraId="1AF48F4B" w14:textId="2F995AD2" w:rsidR="0014461B" w:rsidRPr="0014461B" w:rsidRDefault="0014461B" w:rsidP="0014461B">
            <w:pPr>
              <w:spacing w:after="0" w:line="240" w:lineRule="auto"/>
              <w:jc w:val="center"/>
              <w:rPr>
                <w:rFonts w:ascii="Times New Roman" w:eastAsia="Times New Roman" w:hAnsi="Times New Roman" w:cs="Times New Roman"/>
                <w:b/>
                <w:bCs/>
                <w:color w:val="000000"/>
                <w:sz w:val="24"/>
                <w:szCs w:val="24"/>
                <w:lang w:eastAsia="es-EC"/>
              </w:rPr>
            </w:pPr>
            <w:r w:rsidRPr="0014461B">
              <w:rPr>
                <w:rFonts w:ascii="Times New Roman" w:eastAsia="Times New Roman" w:hAnsi="Times New Roman" w:cs="Times New Roman"/>
                <w:b/>
                <w:bCs/>
                <w:color w:val="000000"/>
                <w:sz w:val="24"/>
                <w:szCs w:val="24"/>
                <w:lang w:eastAsia="es-EC"/>
              </w:rPr>
              <w:t>COSTO UNITARIO</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3329DFD4" w14:textId="47CA3ED9" w:rsidR="0014461B" w:rsidRPr="0014461B" w:rsidRDefault="0014461B" w:rsidP="0014461B">
            <w:pPr>
              <w:spacing w:after="0" w:line="240" w:lineRule="auto"/>
              <w:jc w:val="center"/>
              <w:rPr>
                <w:rFonts w:ascii="Times New Roman" w:eastAsia="Times New Roman" w:hAnsi="Times New Roman" w:cs="Times New Roman"/>
                <w:b/>
                <w:bCs/>
                <w:color w:val="000000"/>
                <w:sz w:val="24"/>
                <w:szCs w:val="24"/>
                <w:lang w:eastAsia="es-EC"/>
              </w:rPr>
            </w:pPr>
            <w:r w:rsidRPr="0014461B">
              <w:rPr>
                <w:rFonts w:ascii="Times New Roman" w:eastAsia="Times New Roman" w:hAnsi="Times New Roman" w:cs="Times New Roman"/>
                <w:b/>
                <w:bCs/>
                <w:color w:val="000000"/>
                <w:sz w:val="24"/>
                <w:szCs w:val="24"/>
                <w:lang w:eastAsia="es-EC"/>
              </w:rPr>
              <w:t>COSTO TOTAL</w:t>
            </w:r>
          </w:p>
        </w:tc>
      </w:tr>
      <w:tr w:rsidR="0014461B" w:rsidRPr="0014461B" w14:paraId="6ED68D47" w14:textId="77777777" w:rsidTr="00A75524">
        <w:trPr>
          <w:trHeight w:val="1122"/>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0C916BD1"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Impresión de encuestas</w:t>
            </w:r>
          </w:p>
        </w:tc>
        <w:tc>
          <w:tcPr>
            <w:tcW w:w="1056" w:type="pct"/>
            <w:tcBorders>
              <w:top w:val="nil"/>
              <w:left w:val="nil"/>
              <w:bottom w:val="single" w:sz="8" w:space="0" w:color="auto"/>
              <w:right w:val="single" w:sz="8" w:space="0" w:color="auto"/>
            </w:tcBorders>
            <w:shd w:val="clear" w:color="auto" w:fill="auto"/>
            <w:vAlign w:val="center"/>
            <w:hideMark/>
          </w:tcPr>
          <w:p w14:paraId="41E1EBAB"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205</w:t>
            </w:r>
          </w:p>
        </w:tc>
        <w:tc>
          <w:tcPr>
            <w:tcW w:w="1278" w:type="pct"/>
            <w:tcBorders>
              <w:top w:val="nil"/>
              <w:left w:val="nil"/>
              <w:bottom w:val="single" w:sz="8" w:space="0" w:color="auto"/>
              <w:right w:val="single" w:sz="8" w:space="0" w:color="auto"/>
            </w:tcBorders>
            <w:shd w:val="clear" w:color="auto" w:fill="auto"/>
            <w:vAlign w:val="center"/>
            <w:hideMark/>
          </w:tcPr>
          <w:p w14:paraId="131AE88C" w14:textId="6C120024"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0,30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0A580C25" w14:textId="4CE6CF5C"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$ 61,50</w:t>
            </w:r>
          </w:p>
        </w:tc>
      </w:tr>
      <w:tr w:rsidR="0014461B" w:rsidRPr="0014461B" w14:paraId="11D46398" w14:textId="77777777" w:rsidTr="00A75524">
        <w:trPr>
          <w:trHeight w:val="385"/>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37F6D295"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Carpetas</w:t>
            </w:r>
          </w:p>
        </w:tc>
        <w:tc>
          <w:tcPr>
            <w:tcW w:w="1056" w:type="pct"/>
            <w:tcBorders>
              <w:top w:val="nil"/>
              <w:left w:val="nil"/>
              <w:bottom w:val="single" w:sz="8" w:space="0" w:color="auto"/>
              <w:right w:val="single" w:sz="8" w:space="0" w:color="auto"/>
            </w:tcBorders>
            <w:shd w:val="clear" w:color="auto" w:fill="auto"/>
            <w:vAlign w:val="center"/>
            <w:hideMark/>
          </w:tcPr>
          <w:p w14:paraId="12F9664A"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8</w:t>
            </w:r>
          </w:p>
        </w:tc>
        <w:tc>
          <w:tcPr>
            <w:tcW w:w="1278" w:type="pct"/>
            <w:tcBorders>
              <w:top w:val="nil"/>
              <w:left w:val="nil"/>
              <w:bottom w:val="single" w:sz="8" w:space="0" w:color="auto"/>
              <w:right w:val="single" w:sz="8" w:space="0" w:color="auto"/>
            </w:tcBorders>
            <w:shd w:val="clear" w:color="auto" w:fill="auto"/>
            <w:vAlign w:val="center"/>
            <w:hideMark/>
          </w:tcPr>
          <w:p w14:paraId="04D5D54A" w14:textId="1F1BCFDF"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1,00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1A643866" w14:textId="39CED0A4"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$8,00</w:t>
            </w:r>
          </w:p>
        </w:tc>
      </w:tr>
      <w:tr w:rsidR="0014461B" w:rsidRPr="0014461B" w14:paraId="21BC9F1C" w14:textId="77777777" w:rsidTr="00A75524">
        <w:trPr>
          <w:trHeight w:val="753"/>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1BFD7D16"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Resma de hojas</w:t>
            </w:r>
          </w:p>
        </w:tc>
        <w:tc>
          <w:tcPr>
            <w:tcW w:w="1056" w:type="pct"/>
            <w:tcBorders>
              <w:top w:val="nil"/>
              <w:left w:val="nil"/>
              <w:bottom w:val="single" w:sz="8" w:space="0" w:color="auto"/>
              <w:right w:val="single" w:sz="8" w:space="0" w:color="auto"/>
            </w:tcBorders>
            <w:shd w:val="clear" w:color="auto" w:fill="auto"/>
            <w:vAlign w:val="center"/>
            <w:hideMark/>
          </w:tcPr>
          <w:p w14:paraId="66B477AD"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3</w:t>
            </w:r>
          </w:p>
        </w:tc>
        <w:tc>
          <w:tcPr>
            <w:tcW w:w="1278" w:type="pct"/>
            <w:tcBorders>
              <w:top w:val="nil"/>
              <w:left w:val="nil"/>
              <w:bottom w:val="single" w:sz="8" w:space="0" w:color="auto"/>
              <w:right w:val="single" w:sz="8" w:space="0" w:color="auto"/>
            </w:tcBorders>
            <w:shd w:val="clear" w:color="auto" w:fill="auto"/>
            <w:vAlign w:val="center"/>
            <w:hideMark/>
          </w:tcPr>
          <w:p w14:paraId="34601B03" w14:textId="49AC59D8"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5,00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65F922E5" w14:textId="2D7845E6"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$ 15,00</w:t>
            </w:r>
          </w:p>
        </w:tc>
      </w:tr>
      <w:tr w:rsidR="0014461B" w:rsidRPr="0014461B" w14:paraId="6907F0DA" w14:textId="77777777" w:rsidTr="00A75524">
        <w:trPr>
          <w:trHeight w:val="385"/>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5C30A892"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Esferos</w:t>
            </w:r>
          </w:p>
        </w:tc>
        <w:tc>
          <w:tcPr>
            <w:tcW w:w="1056" w:type="pct"/>
            <w:tcBorders>
              <w:top w:val="nil"/>
              <w:left w:val="nil"/>
              <w:bottom w:val="single" w:sz="8" w:space="0" w:color="auto"/>
              <w:right w:val="single" w:sz="8" w:space="0" w:color="auto"/>
            </w:tcBorders>
            <w:shd w:val="clear" w:color="auto" w:fill="auto"/>
            <w:vAlign w:val="center"/>
            <w:hideMark/>
          </w:tcPr>
          <w:p w14:paraId="51BFDA1B"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2</w:t>
            </w:r>
          </w:p>
        </w:tc>
        <w:tc>
          <w:tcPr>
            <w:tcW w:w="1278" w:type="pct"/>
            <w:tcBorders>
              <w:top w:val="nil"/>
              <w:left w:val="nil"/>
              <w:bottom w:val="single" w:sz="8" w:space="0" w:color="auto"/>
              <w:right w:val="single" w:sz="8" w:space="0" w:color="auto"/>
            </w:tcBorders>
            <w:shd w:val="clear" w:color="auto" w:fill="auto"/>
            <w:vAlign w:val="center"/>
            <w:hideMark/>
          </w:tcPr>
          <w:p w14:paraId="481F1B52" w14:textId="79419EEA"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0,60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6C67E6A3" w14:textId="24C0B570"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$ 1,20</w:t>
            </w:r>
          </w:p>
        </w:tc>
      </w:tr>
      <w:tr w:rsidR="0014461B" w:rsidRPr="0014461B" w14:paraId="0D97F3C7" w14:textId="77777777" w:rsidTr="00A75524">
        <w:trPr>
          <w:trHeight w:val="385"/>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70AFBBED"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USB 4 Gb</w:t>
            </w:r>
          </w:p>
        </w:tc>
        <w:tc>
          <w:tcPr>
            <w:tcW w:w="1056" w:type="pct"/>
            <w:tcBorders>
              <w:top w:val="nil"/>
              <w:left w:val="nil"/>
              <w:bottom w:val="single" w:sz="8" w:space="0" w:color="auto"/>
              <w:right w:val="single" w:sz="8" w:space="0" w:color="auto"/>
            </w:tcBorders>
            <w:shd w:val="clear" w:color="auto" w:fill="auto"/>
            <w:vAlign w:val="center"/>
            <w:hideMark/>
          </w:tcPr>
          <w:p w14:paraId="20C9600C"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1</w:t>
            </w:r>
          </w:p>
        </w:tc>
        <w:tc>
          <w:tcPr>
            <w:tcW w:w="1278" w:type="pct"/>
            <w:tcBorders>
              <w:top w:val="nil"/>
              <w:left w:val="nil"/>
              <w:bottom w:val="single" w:sz="8" w:space="0" w:color="auto"/>
              <w:right w:val="single" w:sz="8" w:space="0" w:color="auto"/>
            </w:tcBorders>
            <w:shd w:val="clear" w:color="auto" w:fill="auto"/>
            <w:vAlign w:val="center"/>
            <w:hideMark/>
          </w:tcPr>
          <w:p w14:paraId="68766407" w14:textId="0322CEC9"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12,00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20E85F2D" w14:textId="2DE251B8"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$12,00</w:t>
            </w:r>
          </w:p>
        </w:tc>
      </w:tr>
      <w:tr w:rsidR="0014461B" w:rsidRPr="0014461B" w14:paraId="0FACA766" w14:textId="77777777" w:rsidTr="00A75524">
        <w:trPr>
          <w:trHeight w:val="1179"/>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196FD623"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Impresión de oficios, solicitud de validación de encuestas</w:t>
            </w:r>
          </w:p>
        </w:tc>
        <w:tc>
          <w:tcPr>
            <w:tcW w:w="1056" w:type="pct"/>
            <w:tcBorders>
              <w:top w:val="nil"/>
              <w:left w:val="nil"/>
              <w:bottom w:val="single" w:sz="8" w:space="0" w:color="auto"/>
              <w:right w:val="single" w:sz="8" w:space="0" w:color="auto"/>
            </w:tcBorders>
            <w:shd w:val="clear" w:color="auto" w:fill="auto"/>
            <w:vAlign w:val="center"/>
            <w:hideMark/>
          </w:tcPr>
          <w:p w14:paraId="7276C312"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5</w:t>
            </w:r>
          </w:p>
        </w:tc>
        <w:tc>
          <w:tcPr>
            <w:tcW w:w="1278" w:type="pct"/>
            <w:tcBorders>
              <w:top w:val="nil"/>
              <w:left w:val="nil"/>
              <w:bottom w:val="single" w:sz="8" w:space="0" w:color="auto"/>
              <w:right w:val="single" w:sz="8" w:space="0" w:color="auto"/>
            </w:tcBorders>
            <w:shd w:val="clear" w:color="auto" w:fill="auto"/>
            <w:vAlign w:val="center"/>
            <w:hideMark/>
          </w:tcPr>
          <w:p w14:paraId="512678E2" w14:textId="0337AD71"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1,00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4BF84CF1" w14:textId="0F103F5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$ 5,00</w:t>
            </w:r>
          </w:p>
        </w:tc>
      </w:tr>
      <w:tr w:rsidR="0014461B" w:rsidRPr="0014461B" w14:paraId="31008079" w14:textId="77777777" w:rsidTr="00A75524">
        <w:trPr>
          <w:trHeight w:val="633"/>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6D9EB278"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xml:space="preserve">Impresión de borradores </w:t>
            </w:r>
          </w:p>
        </w:tc>
        <w:tc>
          <w:tcPr>
            <w:tcW w:w="1056" w:type="pct"/>
            <w:tcBorders>
              <w:top w:val="nil"/>
              <w:left w:val="nil"/>
              <w:bottom w:val="single" w:sz="8" w:space="0" w:color="auto"/>
              <w:right w:val="single" w:sz="8" w:space="0" w:color="auto"/>
            </w:tcBorders>
            <w:shd w:val="clear" w:color="auto" w:fill="auto"/>
            <w:vAlign w:val="center"/>
            <w:hideMark/>
          </w:tcPr>
          <w:p w14:paraId="7C318B31"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8</w:t>
            </w:r>
          </w:p>
        </w:tc>
        <w:tc>
          <w:tcPr>
            <w:tcW w:w="1278" w:type="pct"/>
            <w:tcBorders>
              <w:top w:val="nil"/>
              <w:left w:val="nil"/>
              <w:bottom w:val="single" w:sz="8" w:space="0" w:color="auto"/>
              <w:right w:val="single" w:sz="8" w:space="0" w:color="auto"/>
            </w:tcBorders>
            <w:shd w:val="clear" w:color="auto" w:fill="auto"/>
            <w:vAlign w:val="center"/>
            <w:hideMark/>
          </w:tcPr>
          <w:p w14:paraId="13B5E2B2" w14:textId="5C0BEFB2"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25</w:t>
            </w:r>
            <w:r w:rsidR="0014461B" w:rsidRPr="0014461B">
              <w:rPr>
                <w:rFonts w:ascii="Times New Roman" w:eastAsia="Times New Roman" w:hAnsi="Times New Roman" w:cs="Times New Roman"/>
                <w:color w:val="000000"/>
                <w:sz w:val="24"/>
                <w:szCs w:val="24"/>
                <w:lang w:eastAsia="es-EC"/>
              </w:rPr>
              <w:t>,00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43C67EEF" w14:textId="31959F1D"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$200</w:t>
            </w:r>
            <w:r w:rsidR="0014461B" w:rsidRPr="0014461B">
              <w:rPr>
                <w:rFonts w:ascii="Times New Roman" w:eastAsia="Times New Roman" w:hAnsi="Times New Roman" w:cs="Times New Roman"/>
                <w:color w:val="000000"/>
                <w:sz w:val="24"/>
                <w:szCs w:val="24"/>
                <w:lang w:eastAsia="es-EC"/>
              </w:rPr>
              <w:t>,00</w:t>
            </w:r>
          </w:p>
        </w:tc>
      </w:tr>
      <w:tr w:rsidR="0014461B" w:rsidRPr="0014461B" w14:paraId="77563FA5" w14:textId="77777777" w:rsidTr="00A75524">
        <w:trPr>
          <w:trHeight w:val="753"/>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7B4D8023"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Movilización</w:t>
            </w:r>
          </w:p>
        </w:tc>
        <w:tc>
          <w:tcPr>
            <w:tcW w:w="1056" w:type="pct"/>
            <w:tcBorders>
              <w:top w:val="nil"/>
              <w:left w:val="nil"/>
              <w:bottom w:val="single" w:sz="8" w:space="0" w:color="auto"/>
              <w:right w:val="single" w:sz="8" w:space="0" w:color="auto"/>
            </w:tcBorders>
            <w:shd w:val="clear" w:color="auto" w:fill="auto"/>
            <w:vAlign w:val="center"/>
            <w:hideMark/>
          </w:tcPr>
          <w:p w14:paraId="6739CB47" w14:textId="24E050EC" w:rsidR="0014461B" w:rsidRPr="0014461B" w:rsidRDefault="004E5A23"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60</w:t>
            </w:r>
          </w:p>
        </w:tc>
        <w:tc>
          <w:tcPr>
            <w:tcW w:w="1278" w:type="pct"/>
            <w:tcBorders>
              <w:top w:val="nil"/>
              <w:left w:val="nil"/>
              <w:bottom w:val="single" w:sz="8" w:space="0" w:color="auto"/>
              <w:right w:val="single" w:sz="8" w:space="0" w:color="auto"/>
            </w:tcBorders>
            <w:shd w:val="clear" w:color="auto" w:fill="auto"/>
            <w:vAlign w:val="center"/>
            <w:hideMark/>
          </w:tcPr>
          <w:p w14:paraId="2F3859B5" w14:textId="7CC9D324" w:rsidR="0014461B" w:rsidRPr="0014461B" w:rsidRDefault="004E5A23"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3</w:t>
            </w:r>
            <w:r w:rsidR="0014461B" w:rsidRPr="0014461B">
              <w:rPr>
                <w:rFonts w:ascii="Times New Roman" w:eastAsia="Times New Roman" w:hAnsi="Times New Roman" w:cs="Times New Roman"/>
                <w:color w:val="000000"/>
                <w:sz w:val="24"/>
                <w:szCs w:val="24"/>
                <w:lang w:eastAsia="es-EC"/>
              </w:rPr>
              <w:t>,00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1FD63259" w14:textId="4A9D8CBD" w:rsidR="0014461B" w:rsidRPr="0014461B" w:rsidRDefault="004E5A23"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$180</w:t>
            </w:r>
            <w:r w:rsidR="0014461B" w:rsidRPr="0014461B">
              <w:rPr>
                <w:rFonts w:ascii="Times New Roman" w:eastAsia="Times New Roman" w:hAnsi="Times New Roman" w:cs="Times New Roman"/>
                <w:color w:val="000000"/>
                <w:sz w:val="24"/>
                <w:szCs w:val="24"/>
                <w:lang w:eastAsia="es-EC"/>
              </w:rPr>
              <w:t>,00</w:t>
            </w:r>
          </w:p>
        </w:tc>
      </w:tr>
      <w:tr w:rsidR="0014461B" w:rsidRPr="0014461B" w14:paraId="1B0AFAAE" w14:textId="77777777" w:rsidTr="00A75524">
        <w:trPr>
          <w:trHeight w:val="753"/>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42D48970"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Alimentación</w:t>
            </w:r>
          </w:p>
        </w:tc>
        <w:tc>
          <w:tcPr>
            <w:tcW w:w="1056" w:type="pct"/>
            <w:tcBorders>
              <w:top w:val="nil"/>
              <w:left w:val="nil"/>
              <w:bottom w:val="single" w:sz="8" w:space="0" w:color="auto"/>
              <w:right w:val="single" w:sz="8" w:space="0" w:color="auto"/>
            </w:tcBorders>
            <w:shd w:val="clear" w:color="auto" w:fill="auto"/>
            <w:vAlign w:val="center"/>
            <w:hideMark/>
          </w:tcPr>
          <w:p w14:paraId="6EA96820"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40</w:t>
            </w:r>
          </w:p>
        </w:tc>
        <w:tc>
          <w:tcPr>
            <w:tcW w:w="1278" w:type="pct"/>
            <w:tcBorders>
              <w:top w:val="nil"/>
              <w:left w:val="nil"/>
              <w:bottom w:val="single" w:sz="8" w:space="0" w:color="auto"/>
              <w:right w:val="single" w:sz="8" w:space="0" w:color="auto"/>
            </w:tcBorders>
            <w:shd w:val="clear" w:color="auto" w:fill="auto"/>
            <w:vAlign w:val="center"/>
            <w:hideMark/>
          </w:tcPr>
          <w:p w14:paraId="740C76AD" w14:textId="166FD4DC"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3,0</w:t>
            </w:r>
            <w:r w:rsidR="0014461B" w:rsidRPr="0014461B">
              <w:rPr>
                <w:rFonts w:ascii="Times New Roman" w:eastAsia="Times New Roman" w:hAnsi="Times New Roman" w:cs="Times New Roman"/>
                <w:color w:val="000000"/>
                <w:sz w:val="24"/>
                <w:szCs w:val="24"/>
                <w:lang w:eastAsia="es-EC"/>
              </w:rPr>
              <w:t>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1D31D026" w14:textId="21D69B46"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$12</w:t>
            </w:r>
            <w:r w:rsidR="0014461B" w:rsidRPr="0014461B">
              <w:rPr>
                <w:rFonts w:ascii="Times New Roman" w:eastAsia="Times New Roman" w:hAnsi="Times New Roman" w:cs="Times New Roman"/>
                <w:color w:val="000000"/>
                <w:sz w:val="24"/>
                <w:szCs w:val="24"/>
                <w:lang w:eastAsia="es-EC"/>
              </w:rPr>
              <w:t>0,00</w:t>
            </w:r>
          </w:p>
        </w:tc>
      </w:tr>
      <w:tr w:rsidR="0014461B" w:rsidRPr="0014461B" w14:paraId="4E54B9ED" w14:textId="77777777" w:rsidTr="00A75524">
        <w:trPr>
          <w:trHeight w:val="385"/>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0F3F9385"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xml:space="preserve">Internet </w:t>
            </w:r>
          </w:p>
        </w:tc>
        <w:tc>
          <w:tcPr>
            <w:tcW w:w="1056" w:type="pct"/>
            <w:tcBorders>
              <w:top w:val="nil"/>
              <w:left w:val="nil"/>
              <w:bottom w:val="single" w:sz="8" w:space="0" w:color="auto"/>
              <w:right w:val="single" w:sz="8" w:space="0" w:color="auto"/>
            </w:tcBorders>
            <w:shd w:val="clear" w:color="auto" w:fill="auto"/>
            <w:vAlign w:val="center"/>
            <w:hideMark/>
          </w:tcPr>
          <w:p w14:paraId="150B1289"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400</w:t>
            </w:r>
          </w:p>
        </w:tc>
        <w:tc>
          <w:tcPr>
            <w:tcW w:w="1278" w:type="pct"/>
            <w:tcBorders>
              <w:top w:val="nil"/>
              <w:left w:val="nil"/>
              <w:bottom w:val="single" w:sz="8" w:space="0" w:color="auto"/>
              <w:right w:val="single" w:sz="8" w:space="0" w:color="auto"/>
            </w:tcBorders>
            <w:shd w:val="clear" w:color="auto" w:fill="auto"/>
            <w:vAlign w:val="center"/>
            <w:hideMark/>
          </w:tcPr>
          <w:p w14:paraId="64D2D49B" w14:textId="16EA9E36"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0,60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0733190D" w14:textId="22F4A558"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$240,00</w:t>
            </w:r>
          </w:p>
        </w:tc>
      </w:tr>
      <w:tr w:rsidR="0014461B" w:rsidRPr="0014461B" w14:paraId="7C2645CE" w14:textId="77777777" w:rsidTr="00A75524">
        <w:trPr>
          <w:trHeight w:val="385"/>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236D8766"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CD</w:t>
            </w:r>
          </w:p>
        </w:tc>
        <w:tc>
          <w:tcPr>
            <w:tcW w:w="1056" w:type="pct"/>
            <w:tcBorders>
              <w:top w:val="nil"/>
              <w:left w:val="nil"/>
              <w:bottom w:val="single" w:sz="8" w:space="0" w:color="auto"/>
              <w:right w:val="single" w:sz="8" w:space="0" w:color="auto"/>
            </w:tcBorders>
            <w:shd w:val="clear" w:color="auto" w:fill="auto"/>
            <w:vAlign w:val="center"/>
            <w:hideMark/>
          </w:tcPr>
          <w:p w14:paraId="3BF026C7" w14:textId="01D93DD1"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p>
        </w:tc>
        <w:tc>
          <w:tcPr>
            <w:tcW w:w="1278" w:type="pct"/>
            <w:tcBorders>
              <w:top w:val="nil"/>
              <w:left w:val="nil"/>
              <w:bottom w:val="single" w:sz="8" w:space="0" w:color="auto"/>
              <w:right w:val="single" w:sz="8" w:space="0" w:color="auto"/>
            </w:tcBorders>
            <w:shd w:val="clear" w:color="auto" w:fill="auto"/>
            <w:vAlign w:val="center"/>
            <w:hideMark/>
          </w:tcPr>
          <w:p w14:paraId="070C6827" w14:textId="78822F89"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3,50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02045B11" w14:textId="255CECC9" w:rsidR="0014461B" w:rsidRPr="0014461B" w:rsidRDefault="00413017" w:rsidP="0014461B">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$10,5</w:t>
            </w:r>
            <w:r w:rsidR="0014461B" w:rsidRPr="0014461B">
              <w:rPr>
                <w:rFonts w:ascii="Times New Roman" w:eastAsia="Times New Roman" w:hAnsi="Times New Roman" w:cs="Times New Roman"/>
                <w:color w:val="000000"/>
                <w:sz w:val="24"/>
                <w:szCs w:val="24"/>
                <w:lang w:eastAsia="es-EC"/>
              </w:rPr>
              <w:t>0</w:t>
            </w:r>
          </w:p>
        </w:tc>
      </w:tr>
      <w:tr w:rsidR="0014461B" w:rsidRPr="0014461B" w14:paraId="63C5111A" w14:textId="77777777" w:rsidTr="00A75524">
        <w:trPr>
          <w:trHeight w:val="753"/>
        </w:trPr>
        <w:tc>
          <w:tcPr>
            <w:tcW w:w="1518" w:type="pct"/>
            <w:tcBorders>
              <w:top w:val="nil"/>
              <w:left w:val="single" w:sz="8" w:space="0" w:color="auto"/>
              <w:bottom w:val="single" w:sz="8" w:space="0" w:color="auto"/>
              <w:right w:val="single" w:sz="8" w:space="0" w:color="auto"/>
            </w:tcBorders>
            <w:shd w:val="clear" w:color="auto" w:fill="auto"/>
            <w:vAlign w:val="center"/>
            <w:hideMark/>
          </w:tcPr>
          <w:p w14:paraId="6350FD9A" w14:textId="77777777" w:rsidR="0014461B" w:rsidRPr="0014461B" w:rsidRDefault="0014461B" w:rsidP="0014461B">
            <w:pPr>
              <w:spacing w:after="0" w:line="240" w:lineRule="auto"/>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Empastados</w:t>
            </w:r>
          </w:p>
        </w:tc>
        <w:tc>
          <w:tcPr>
            <w:tcW w:w="1056" w:type="pct"/>
            <w:tcBorders>
              <w:top w:val="nil"/>
              <w:left w:val="nil"/>
              <w:bottom w:val="single" w:sz="8" w:space="0" w:color="auto"/>
              <w:right w:val="single" w:sz="8" w:space="0" w:color="auto"/>
            </w:tcBorders>
            <w:shd w:val="clear" w:color="auto" w:fill="auto"/>
            <w:vAlign w:val="center"/>
            <w:hideMark/>
          </w:tcPr>
          <w:p w14:paraId="351DE0FA" w14:textId="7777777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2</w:t>
            </w:r>
          </w:p>
        </w:tc>
        <w:tc>
          <w:tcPr>
            <w:tcW w:w="1278" w:type="pct"/>
            <w:tcBorders>
              <w:top w:val="nil"/>
              <w:left w:val="nil"/>
              <w:bottom w:val="single" w:sz="8" w:space="0" w:color="auto"/>
              <w:right w:val="single" w:sz="8" w:space="0" w:color="auto"/>
            </w:tcBorders>
            <w:shd w:val="clear" w:color="auto" w:fill="auto"/>
            <w:vAlign w:val="center"/>
            <w:hideMark/>
          </w:tcPr>
          <w:p w14:paraId="564C9D1A" w14:textId="036DD967" w:rsidR="0014461B" w:rsidRPr="0014461B" w:rsidRDefault="0014461B"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25,00</w:t>
            </w:r>
          </w:p>
        </w:tc>
        <w:tc>
          <w:tcPr>
            <w:tcW w:w="1148" w:type="pct"/>
            <w:tcBorders>
              <w:top w:val="single" w:sz="8" w:space="0" w:color="auto"/>
              <w:left w:val="nil"/>
              <w:bottom w:val="single" w:sz="8" w:space="0" w:color="auto"/>
              <w:right w:val="single" w:sz="8" w:space="0" w:color="000000"/>
            </w:tcBorders>
            <w:shd w:val="clear" w:color="auto" w:fill="auto"/>
            <w:vAlign w:val="center"/>
            <w:hideMark/>
          </w:tcPr>
          <w:p w14:paraId="5433D6D2" w14:textId="37B76D35" w:rsidR="0014461B" w:rsidRPr="0014461B" w:rsidRDefault="00852685" w:rsidP="0014461B">
            <w:pPr>
              <w:spacing w:after="0" w:line="240" w:lineRule="auto"/>
              <w:jc w:val="center"/>
              <w:rPr>
                <w:rFonts w:ascii="Times New Roman" w:eastAsia="Times New Roman" w:hAnsi="Times New Roman" w:cs="Times New Roman"/>
                <w:color w:val="000000"/>
                <w:sz w:val="24"/>
                <w:szCs w:val="24"/>
                <w:lang w:eastAsia="es-EC"/>
              </w:rPr>
            </w:pPr>
            <w:r w:rsidRPr="0014461B">
              <w:rPr>
                <w:rFonts w:ascii="Times New Roman" w:eastAsia="Times New Roman" w:hAnsi="Times New Roman" w:cs="Times New Roman"/>
                <w:color w:val="000000"/>
                <w:sz w:val="24"/>
                <w:szCs w:val="24"/>
                <w:lang w:eastAsia="es-EC"/>
              </w:rPr>
              <w:t>$ 50</w:t>
            </w:r>
            <w:r w:rsidR="0014461B" w:rsidRPr="0014461B">
              <w:rPr>
                <w:rFonts w:ascii="Times New Roman" w:eastAsia="Times New Roman" w:hAnsi="Times New Roman" w:cs="Times New Roman"/>
                <w:color w:val="000000"/>
                <w:sz w:val="24"/>
                <w:szCs w:val="24"/>
                <w:lang w:eastAsia="es-EC"/>
              </w:rPr>
              <w:t>,00</w:t>
            </w:r>
          </w:p>
        </w:tc>
      </w:tr>
      <w:tr w:rsidR="0014461B" w:rsidRPr="0014461B" w14:paraId="3FB366E2" w14:textId="77777777" w:rsidTr="00A75524">
        <w:trPr>
          <w:trHeight w:val="753"/>
        </w:trPr>
        <w:tc>
          <w:tcPr>
            <w:tcW w:w="385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1A2DF1FB" w14:textId="77777777" w:rsidR="0014461B" w:rsidRPr="0014461B" w:rsidRDefault="0014461B" w:rsidP="0014461B">
            <w:pPr>
              <w:spacing w:after="0" w:line="240" w:lineRule="auto"/>
              <w:rPr>
                <w:rFonts w:ascii="Times New Roman" w:eastAsia="Times New Roman" w:hAnsi="Times New Roman" w:cs="Times New Roman"/>
                <w:b/>
                <w:bCs/>
                <w:color w:val="000000"/>
                <w:sz w:val="24"/>
                <w:szCs w:val="24"/>
                <w:lang w:eastAsia="es-EC"/>
              </w:rPr>
            </w:pPr>
            <w:r w:rsidRPr="0014461B">
              <w:rPr>
                <w:rFonts w:ascii="Times New Roman" w:eastAsia="Times New Roman" w:hAnsi="Times New Roman" w:cs="Times New Roman"/>
                <w:b/>
                <w:bCs/>
                <w:color w:val="000000"/>
                <w:sz w:val="24"/>
                <w:szCs w:val="24"/>
                <w:lang w:eastAsia="es-EC"/>
              </w:rPr>
              <w:t>TOTAL</w:t>
            </w:r>
          </w:p>
        </w:tc>
        <w:tc>
          <w:tcPr>
            <w:tcW w:w="1148" w:type="pct"/>
            <w:tcBorders>
              <w:top w:val="nil"/>
              <w:left w:val="nil"/>
              <w:bottom w:val="single" w:sz="8" w:space="0" w:color="auto"/>
              <w:right w:val="single" w:sz="8" w:space="0" w:color="auto"/>
            </w:tcBorders>
            <w:shd w:val="clear" w:color="auto" w:fill="auto"/>
            <w:vAlign w:val="center"/>
            <w:hideMark/>
          </w:tcPr>
          <w:p w14:paraId="6FA8F45C" w14:textId="499235C8" w:rsidR="0014461B" w:rsidRPr="0014461B" w:rsidRDefault="00266769" w:rsidP="0014461B">
            <w:pPr>
              <w:spacing w:after="0" w:line="240" w:lineRule="auto"/>
              <w:jc w:val="right"/>
              <w:rPr>
                <w:rFonts w:ascii="Times New Roman" w:eastAsia="Times New Roman" w:hAnsi="Times New Roman" w:cs="Times New Roman"/>
                <w:b/>
                <w:bCs/>
                <w:color w:val="000000"/>
                <w:sz w:val="24"/>
                <w:szCs w:val="24"/>
                <w:lang w:eastAsia="es-EC"/>
              </w:rPr>
            </w:pPr>
            <w:r>
              <w:rPr>
                <w:rFonts w:ascii="Times New Roman" w:eastAsia="Times New Roman" w:hAnsi="Times New Roman" w:cs="Times New Roman"/>
                <w:b/>
                <w:bCs/>
                <w:color w:val="000000"/>
                <w:sz w:val="24"/>
                <w:szCs w:val="24"/>
                <w:lang w:eastAsia="es-EC"/>
              </w:rPr>
              <w:t>9</w:t>
            </w:r>
            <w:r w:rsidR="00413017">
              <w:rPr>
                <w:rFonts w:ascii="Times New Roman" w:eastAsia="Times New Roman" w:hAnsi="Times New Roman" w:cs="Times New Roman"/>
                <w:b/>
                <w:bCs/>
                <w:color w:val="000000"/>
                <w:sz w:val="24"/>
                <w:szCs w:val="24"/>
                <w:lang w:eastAsia="es-EC"/>
              </w:rPr>
              <w:t>03.2</w:t>
            </w:r>
            <w:r w:rsidR="004E5A23">
              <w:rPr>
                <w:rFonts w:ascii="Times New Roman" w:eastAsia="Times New Roman" w:hAnsi="Times New Roman" w:cs="Times New Roman"/>
                <w:b/>
                <w:bCs/>
                <w:color w:val="000000"/>
                <w:sz w:val="24"/>
                <w:szCs w:val="24"/>
                <w:lang w:eastAsia="es-EC"/>
              </w:rPr>
              <w:t>0</w:t>
            </w:r>
          </w:p>
        </w:tc>
      </w:tr>
    </w:tbl>
    <w:p w14:paraId="6CA2364F" w14:textId="77777777" w:rsidR="00A75524" w:rsidRDefault="00A75524" w:rsidP="00A27D3A">
      <w:pPr>
        <w:pStyle w:val="Ttulo1"/>
        <w:rPr>
          <w:rFonts w:ascii="Times New Roman" w:hAnsi="Times New Roman" w:cs="Times New Roman"/>
          <w:b/>
          <w:color w:val="auto"/>
          <w:sz w:val="28"/>
          <w:szCs w:val="28"/>
        </w:rPr>
      </w:pPr>
    </w:p>
    <w:p w14:paraId="7AA96E49" w14:textId="77777777" w:rsidR="00A75524" w:rsidRDefault="00A75524">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5C2ED6E7" w14:textId="58252EE7" w:rsidR="00571A27" w:rsidRPr="00B20F20" w:rsidRDefault="00B20F20" w:rsidP="00A27D3A">
      <w:pPr>
        <w:pStyle w:val="Ttulo1"/>
        <w:rPr>
          <w:rFonts w:ascii="Times New Roman" w:hAnsi="Times New Roman" w:cs="Times New Roman"/>
          <w:b/>
          <w:color w:val="auto"/>
          <w:sz w:val="28"/>
          <w:szCs w:val="28"/>
        </w:rPr>
      </w:pPr>
      <w:bookmarkStart w:id="255" w:name="_Toc20566704"/>
      <w:r w:rsidRPr="00B20F20">
        <w:rPr>
          <w:rFonts w:ascii="Times New Roman" w:hAnsi="Times New Roman" w:cs="Times New Roman"/>
          <w:b/>
          <w:color w:val="auto"/>
          <w:sz w:val="28"/>
          <w:szCs w:val="28"/>
        </w:rPr>
        <w:lastRenderedPageBreak/>
        <w:t>BIBLIOGRAFÍA:</w:t>
      </w:r>
      <w:bookmarkEnd w:id="255"/>
    </w:p>
    <w:p w14:paraId="0BF75621" w14:textId="77777777" w:rsidR="00B20F20" w:rsidRPr="00231C54" w:rsidRDefault="00B20F20" w:rsidP="00231C54">
      <w:pPr>
        <w:spacing w:after="0" w:line="480" w:lineRule="auto"/>
        <w:rPr>
          <w:sz w:val="24"/>
          <w:szCs w:val="24"/>
        </w:rPr>
      </w:pPr>
    </w:p>
    <w:p w14:paraId="2AAFED48" w14:textId="77777777" w:rsidR="006E7095" w:rsidRPr="00231C54" w:rsidRDefault="006E7095" w:rsidP="00231C54">
      <w:pPr>
        <w:spacing w:after="0" w:line="480" w:lineRule="auto"/>
        <w:ind w:left="709" w:hanging="709"/>
        <w:jc w:val="both"/>
        <w:rPr>
          <w:rFonts w:ascii="Times New Roman" w:eastAsia="Times New Roman" w:hAnsi="Times New Roman" w:cs="Times New Roman"/>
          <w:sz w:val="24"/>
          <w:szCs w:val="24"/>
          <w:lang w:eastAsia="en-US"/>
        </w:rPr>
      </w:pPr>
      <w:r w:rsidRPr="00231C54">
        <w:rPr>
          <w:rFonts w:ascii="Times New Roman" w:eastAsia="Times New Roman" w:hAnsi="Times New Roman" w:cs="Times New Roman"/>
          <w:sz w:val="24"/>
          <w:szCs w:val="24"/>
          <w:lang w:eastAsia="en-US"/>
        </w:rPr>
        <w:t xml:space="preserve">Ricalde, M. D. G. B. (2016). </w:t>
      </w:r>
      <w:r w:rsidRPr="00231C54">
        <w:rPr>
          <w:rFonts w:ascii="Times New Roman" w:eastAsia="Times New Roman" w:hAnsi="Times New Roman" w:cs="Times New Roman"/>
          <w:i/>
          <w:iCs/>
          <w:sz w:val="24"/>
          <w:szCs w:val="24"/>
          <w:lang w:eastAsia="en-US"/>
        </w:rPr>
        <w:t>Proceso administrativo</w:t>
      </w:r>
      <w:r w:rsidRPr="00231C54">
        <w:rPr>
          <w:rFonts w:ascii="Times New Roman" w:eastAsia="Times New Roman" w:hAnsi="Times New Roman" w:cs="Times New Roman"/>
          <w:sz w:val="24"/>
          <w:szCs w:val="24"/>
          <w:lang w:eastAsia="en-US"/>
        </w:rPr>
        <w:t>. Editorial Digital UNID.</w:t>
      </w:r>
    </w:p>
    <w:p w14:paraId="3A2EACF6" w14:textId="77777777" w:rsidR="00D559C9" w:rsidRPr="00231C54" w:rsidRDefault="00D559C9" w:rsidP="00231C54">
      <w:pPr>
        <w:spacing w:after="0" w:line="480" w:lineRule="auto"/>
        <w:ind w:left="709" w:hanging="709"/>
        <w:jc w:val="both"/>
        <w:rPr>
          <w:rFonts w:ascii="Times New Roman" w:eastAsia="Times New Roman" w:hAnsi="Times New Roman" w:cs="Times New Roman"/>
          <w:sz w:val="24"/>
          <w:szCs w:val="24"/>
          <w:lang w:eastAsia="en-US"/>
        </w:rPr>
      </w:pPr>
      <w:r w:rsidRPr="00231C54">
        <w:rPr>
          <w:rFonts w:ascii="Times New Roman" w:eastAsia="Times New Roman" w:hAnsi="Times New Roman" w:cs="Times New Roman"/>
          <w:sz w:val="24"/>
          <w:szCs w:val="24"/>
          <w:lang w:eastAsia="en-US"/>
        </w:rPr>
        <w:t xml:space="preserve">Cipriano, L. G. A. (2014). </w:t>
      </w:r>
      <w:r w:rsidRPr="00231C54">
        <w:rPr>
          <w:rFonts w:ascii="Times New Roman" w:eastAsia="Times New Roman" w:hAnsi="Times New Roman" w:cs="Times New Roman"/>
          <w:i/>
          <w:iCs/>
          <w:sz w:val="24"/>
          <w:szCs w:val="24"/>
          <w:lang w:eastAsia="en-US"/>
        </w:rPr>
        <w:t>Proceso administrativo</w:t>
      </w:r>
      <w:r w:rsidRPr="00231C54">
        <w:rPr>
          <w:rFonts w:ascii="Times New Roman" w:eastAsia="Times New Roman" w:hAnsi="Times New Roman" w:cs="Times New Roman"/>
          <w:sz w:val="24"/>
          <w:szCs w:val="24"/>
          <w:lang w:eastAsia="en-US"/>
        </w:rPr>
        <w:t>. Grupo Editorial Patria.</w:t>
      </w:r>
    </w:p>
    <w:p w14:paraId="2BAE2FFC"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Villanueva, L. F. A. (2015). </w:t>
      </w:r>
      <w:r w:rsidRPr="00231C54">
        <w:rPr>
          <w:rFonts w:ascii="Times New Roman" w:hAnsi="Times New Roman" w:cs="Times New Roman"/>
          <w:i/>
          <w:iCs/>
          <w:sz w:val="24"/>
          <w:szCs w:val="24"/>
          <w:shd w:val="clear" w:color="auto" w:fill="FFFFFF"/>
        </w:rPr>
        <w:t>Gobernanza y gestión pública</w:t>
      </w:r>
      <w:r w:rsidRPr="00231C54">
        <w:rPr>
          <w:rFonts w:ascii="Times New Roman" w:hAnsi="Times New Roman" w:cs="Times New Roman"/>
          <w:sz w:val="24"/>
          <w:szCs w:val="24"/>
          <w:shd w:val="clear" w:color="auto" w:fill="FFFFFF"/>
        </w:rPr>
        <w:t>. Fondo de cultura Económica.</w:t>
      </w:r>
    </w:p>
    <w:p w14:paraId="5473AF7C"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Véliz, V. (2018). Calidad en la Educación Superior. Caso Ecuador. </w:t>
      </w:r>
      <w:r w:rsidRPr="00231C54">
        <w:rPr>
          <w:rFonts w:ascii="Times New Roman" w:hAnsi="Times New Roman" w:cs="Times New Roman"/>
          <w:i/>
          <w:iCs/>
          <w:sz w:val="24"/>
          <w:szCs w:val="24"/>
          <w:shd w:val="clear" w:color="auto" w:fill="FFFFFF"/>
        </w:rPr>
        <w:t>Revista Científica Pedagógica Atenas</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w:t>
      </w:r>
      <w:r w:rsidRPr="00231C54">
        <w:rPr>
          <w:rFonts w:ascii="Times New Roman" w:hAnsi="Times New Roman" w:cs="Times New Roman"/>
          <w:sz w:val="24"/>
          <w:szCs w:val="24"/>
          <w:shd w:val="clear" w:color="auto" w:fill="FFFFFF"/>
        </w:rPr>
        <w:t>(41), 165-180.</w:t>
      </w:r>
    </w:p>
    <w:p w14:paraId="75201930" w14:textId="12ADCE84"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Ruiz, L., Martínez, G. T., &amp; Céspedes, D. G. (2018). Desafíos de la educación superior. Consideraciones sobre el Ecuador. </w:t>
      </w:r>
      <w:r w:rsidRPr="00231C54">
        <w:rPr>
          <w:rFonts w:ascii="Times New Roman" w:hAnsi="Times New Roman" w:cs="Times New Roman"/>
          <w:i/>
          <w:iCs/>
          <w:sz w:val="24"/>
          <w:szCs w:val="24"/>
          <w:shd w:val="clear" w:color="auto" w:fill="FFFFFF"/>
        </w:rPr>
        <w:t>INNOVA Research Journal</w:t>
      </w:r>
      <w:r w:rsidRPr="00231C54">
        <w:rPr>
          <w:rFonts w:ascii="Times New Roman" w:hAnsi="Times New Roman" w:cs="Times New Roman"/>
          <w:sz w:val="24"/>
          <w:szCs w:val="24"/>
          <w:shd w:val="clear" w:color="auto" w:fill="FFFFFF"/>
        </w:rPr>
        <w:t>, 8-16.</w:t>
      </w:r>
    </w:p>
    <w:p w14:paraId="763734F1" w14:textId="77777777" w:rsidR="00231C54" w:rsidRPr="00231C54" w:rsidRDefault="00231C54" w:rsidP="00231C54">
      <w:pPr>
        <w:pStyle w:val="Bibliografa"/>
        <w:spacing w:line="480" w:lineRule="auto"/>
        <w:ind w:left="720" w:hanging="720"/>
        <w:rPr>
          <w:noProof/>
          <w:sz w:val="24"/>
          <w:szCs w:val="24"/>
          <w:lang w:val="es-ES"/>
        </w:rPr>
      </w:pPr>
      <w:r w:rsidRPr="00231C54">
        <w:rPr>
          <w:i/>
          <w:iCs/>
          <w:noProof/>
          <w:sz w:val="24"/>
          <w:szCs w:val="24"/>
          <w:lang w:val="es-ES"/>
        </w:rPr>
        <w:t>Ley Orgánica de Educación Superior</w:t>
      </w:r>
      <w:r w:rsidRPr="00231C54">
        <w:rPr>
          <w:noProof/>
          <w:sz w:val="24"/>
          <w:szCs w:val="24"/>
          <w:lang w:val="es-ES"/>
        </w:rPr>
        <w:t>. (19 de Mayo de 2017). Recuperado el 07 de 02 de 2019, de https://www.wipo.int/edocs/lexdocs/laws/es/ec/ec102es.pdf</w:t>
      </w:r>
    </w:p>
    <w:p w14:paraId="6B732AEA"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Lopez, G. O. N. (2015). </w:t>
      </w:r>
      <w:r w:rsidRPr="00231C54">
        <w:rPr>
          <w:rFonts w:ascii="Times New Roman" w:hAnsi="Times New Roman" w:cs="Times New Roman"/>
          <w:i/>
          <w:iCs/>
          <w:sz w:val="24"/>
          <w:szCs w:val="24"/>
          <w:shd w:val="clear" w:color="auto" w:fill="FFFFFF"/>
        </w:rPr>
        <w:t>Evaluación-acreditación de la educación superior en el Ecuador, metaevaluación y gestión académica de calidad</w:t>
      </w:r>
      <w:r w:rsidRPr="00231C54">
        <w:rPr>
          <w:rFonts w:ascii="Times New Roman" w:hAnsi="Times New Roman" w:cs="Times New Roman"/>
          <w:sz w:val="24"/>
          <w:szCs w:val="24"/>
          <w:shd w:val="clear" w:color="auto" w:fill="FFFFFF"/>
        </w:rPr>
        <w:t> (Doctoral dissertation, Universidad Complutense de Madrid).</w:t>
      </w:r>
    </w:p>
    <w:p w14:paraId="3C42432D"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Martín, M. G. (2012). La autorregulación académica como variable explicativa de los procesos de aprendizaje universitario. </w:t>
      </w:r>
      <w:r w:rsidRPr="00231C54">
        <w:rPr>
          <w:rFonts w:ascii="Times New Roman" w:hAnsi="Times New Roman" w:cs="Times New Roman"/>
          <w:i/>
          <w:iCs/>
          <w:sz w:val="24"/>
          <w:szCs w:val="24"/>
          <w:shd w:val="clear" w:color="auto" w:fill="FFFFFF"/>
        </w:rPr>
        <w:t>Profesorado. Revista de Currículum y Formación de Profesorado</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16</w:t>
      </w:r>
      <w:r w:rsidRPr="00231C54">
        <w:rPr>
          <w:rFonts w:ascii="Times New Roman" w:hAnsi="Times New Roman" w:cs="Times New Roman"/>
          <w:sz w:val="24"/>
          <w:szCs w:val="24"/>
          <w:shd w:val="clear" w:color="auto" w:fill="FFFFFF"/>
        </w:rPr>
        <w:t>(1), 203-221.</w:t>
      </w:r>
    </w:p>
    <w:p w14:paraId="5517EC0A"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Mora, L. F. M. (2014). La integración académica de los estudiantes universitarios como factor determinante del abandono de corto plazo. Un análisis en el sistema de educación superior a distancia del Ecuador. </w:t>
      </w:r>
      <w:r w:rsidRPr="00231C54">
        <w:rPr>
          <w:rFonts w:ascii="Times New Roman" w:hAnsi="Times New Roman" w:cs="Times New Roman"/>
          <w:i/>
          <w:iCs/>
          <w:sz w:val="24"/>
          <w:szCs w:val="24"/>
          <w:shd w:val="clear" w:color="auto" w:fill="FFFFFF"/>
        </w:rPr>
        <w:t>RIED. Revista Iberoamericana de Educación a Distancia</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17</w:t>
      </w:r>
      <w:r w:rsidRPr="00231C54">
        <w:rPr>
          <w:rFonts w:ascii="Times New Roman" w:hAnsi="Times New Roman" w:cs="Times New Roman"/>
          <w:sz w:val="24"/>
          <w:szCs w:val="24"/>
          <w:shd w:val="clear" w:color="auto" w:fill="FFFFFF"/>
        </w:rPr>
        <w:t>(2), 173-196.</w:t>
      </w:r>
    </w:p>
    <w:p w14:paraId="11C71B8B"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Oviedo-Rodríguez, M., Medina-León, A., Negrín-Sosa, E., &amp; Carpio Vera, D. (2017). La planificación operativa con enfoque en procesos para las Universidades del Ecuador. </w:t>
      </w:r>
      <w:r w:rsidRPr="00231C54">
        <w:rPr>
          <w:rFonts w:ascii="Times New Roman" w:hAnsi="Times New Roman" w:cs="Times New Roman"/>
          <w:i/>
          <w:iCs/>
          <w:sz w:val="24"/>
          <w:szCs w:val="24"/>
          <w:shd w:val="clear" w:color="auto" w:fill="FFFFFF"/>
        </w:rPr>
        <w:t>Ingeniería Industrial</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38</w:t>
      </w:r>
      <w:r w:rsidRPr="00231C54">
        <w:rPr>
          <w:rFonts w:ascii="Times New Roman" w:hAnsi="Times New Roman" w:cs="Times New Roman"/>
          <w:sz w:val="24"/>
          <w:szCs w:val="24"/>
          <w:shd w:val="clear" w:color="auto" w:fill="FFFFFF"/>
        </w:rPr>
        <w:t>(1), 116-128.</w:t>
      </w:r>
    </w:p>
    <w:p w14:paraId="1E786A28"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Campos, A. (2016). Las cuatro ruedas del carro de la excelencia. Desafíos y limitaciones en la educación médica. </w:t>
      </w:r>
      <w:r w:rsidRPr="00231C54">
        <w:rPr>
          <w:rFonts w:ascii="Times New Roman" w:hAnsi="Times New Roman" w:cs="Times New Roman"/>
          <w:i/>
          <w:iCs/>
          <w:sz w:val="24"/>
          <w:szCs w:val="24"/>
          <w:shd w:val="clear" w:color="auto" w:fill="FFFFFF"/>
        </w:rPr>
        <w:t>Educación Médica</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17</w:t>
      </w:r>
      <w:r w:rsidRPr="00231C54">
        <w:rPr>
          <w:rFonts w:ascii="Times New Roman" w:hAnsi="Times New Roman" w:cs="Times New Roman"/>
          <w:sz w:val="24"/>
          <w:szCs w:val="24"/>
          <w:shd w:val="clear" w:color="auto" w:fill="FFFFFF"/>
        </w:rPr>
        <w:t>(3), 88-93.</w:t>
      </w:r>
    </w:p>
    <w:p w14:paraId="0C8D3F06"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lastRenderedPageBreak/>
        <w:t>García-Jiménez, E. (2016). Concepto de excelencia en enseñanza superior universitaria. </w:t>
      </w:r>
      <w:r w:rsidRPr="00231C54">
        <w:rPr>
          <w:rFonts w:ascii="Times New Roman" w:hAnsi="Times New Roman" w:cs="Times New Roman"/>
          <w:i/>
          <w:iCs/>
          <w:sz w:val="24"/>
          <w:szCs w:val="24"/>
          <w:shd w:val="clear" w:color="auto" w:fill="FFFFFF"/>
        </w:rPr>
        <w:t>Educación médica</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17</w:t>
      </w:r>
      <w:r w:rsidRPr="00231C54">
        <w:rPr>
          <w:rFonts w:ascii="Times New Roman" w:hAnsi="Times New Roman" w:cs="Times New Roman"/>
          <w:sz w:val="24"/>
          <w:szCs w:val="24"/>
          <w:shd w:val="clear" w:color="auto" w:fill="FFFFFF"/>
        </w:rPr>
        <w:t>(3), 83-87.</w:t>
      </w:r>
    </w:p>
    <w:p w14:paraId="21B78F64"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Flores, A., Lavín, J. M., Calle, X., &amp; Álvarez, E. (2014). Buscando la excelencia educativa: Gestión de procesos académicos y administrativos en Instituciones Públicas de Educación mediante BPM.</w:t>
      </w:r>
    </w:p>
    <w:p w14:paraId="1A04AA60"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DEL VALLE, Ángela. </w:t>
      </w:r>
      <w:r w:rsidRPr="00231C54">
        <w:rPr>
          <w:rFonts w:ascii="Times New Roman" w:hAnsi="Times New Roman" w:cs="Times New Roman"/>
          <w:i/>
          <w:iCs/>
          <w:sz w:val="24"/>
          <w:szCs w:val="24"/>
          <w:shd w:val="clear" w:color="auto" w:fill="FFFFFF"/>
        </w:rPr>
        <w:t>El aprendizaje basado en problemas: una propuesta metodológica en educación superior</w:t>
      </w:r>
      <w:r w:rsidRPr="00231C54">
        <w:rPr>
          <w:rFonts w:ascii="Times New Roman" w:hAnsi="Times New Roman" w:cs="Times New Roman"/>
          <w:sz w:val="24"/>
          <w:szCs w:val="24"/>
          <w:shd w:val="clear" w:color="auto" w:fill="FFFFFF"/>
        </w:rPr>
        <w:t>. Narcea Ediciones, 2018.</w:t>
      </w:r>
    </w:p>
    <w:p w14:paraId="4008DD72"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Gazzola, A. L., &amp; Didriksson, A. (2018). Tendencias de la educación superior en América Latina y el Caribe.</w:t>
      </w:r>
    </w:p>
    <w:p w14:paraId="2F243D93"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Mato, D. (2018). Diversidad cultural e interculturalidad en educación superior. Experiencias en América Latina.</w:t>
      </w:r>
    </w:p>
    <w:p w14:paraId="1C5AFE1B"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Brunner, J. J. (2018). Informe sobre la educación superior en Chile.</w:t>
      </w:r>
    </w:p>
    <w:p w14:paraId="69D31325"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Tünnermann Bernheim, C. (2018). La educación superior en América Latina y el Caribe_ diez años después de la Conferencia Mundial de 1998.</w:t>
      </w:r>
    </w:p>
    <w:p w14:paraId="61925B44"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IBARRA-PIZA, S., SEGREDO-SANTAMARIA, S., JUAREZ-HERNANDEZ, L. G., &amp; TOBON, S. (2018). Estudio de validez de contenido y confiabilidad de un instrumento para evaluar la metodología socioformativa en el diseño de cursos. </w:t>
      </w:r>
      <w:r w:rsidRPr="00231C54">
        <w:rPr>
          <w:rFonts w:ascii="Times New Roman" w:hAnsi="Times New Roman" w:cs="Times New Roman"/>
          <w:i/>
          <w:iCs/>
          <w:sz w:val="24"/>
          <w:szCs w:val="24"/>
          <w:shd w:val="clear" w:color="auto" w:fill="FFFFFF"/>
        </w:rPr>
        <w:t>Revista ESPACIOS</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39</w:t>
      </w:r>
      <w:r w:rsidRPr="00231C54">
        <w:rPr>
          <w:rFonts w:ascii="Times New Roman" w:hAnsi="Times New Roman" w:cs="Times New Roman"/>
          <w:sz w:val="24"/>
          <w:szCs w:val="24"/>
          <w:shd w:val="clear" w:color="auto" w:fill="FFFFFF"/>
        </w:rPr>
        <w:t>(53).</w:t>
      </w:r>
    </w:p>
    <w:p w14:paraId="46C41DF6"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Guerra, A. R. (1979). </w:t>
      </w:r>
      <w:r w:rsidRPr="00231C54">
        <w:rPr>
          <w:rFonts w:ascii="Times New Roman" w:hAnsi="Times New Roman" w:cs="Times New Roman"/>
          <w:i/>
          <w:iCs/>
          <w:sz w:val="24"/>
          <w:szCs w:val="24"/>
          <w:shd w:val="clear" w:color="auto" w:fill="FFFFFF"/>
        </w:rPr>
        <w:t>La educación superior en México</w:t>
      </w:r>
      <w:r w:rsidRPr="00231C54">
        <w:rPr>
          <w:rFonts w:ascii="Times New Roman" w:hAnsi="Times New Roman" w:cs="Times New Roman"/>
          <w:sz w:val="24"/>
          <w:szCs w:val="24"/>
          <w:shd w:val="clear" w:color="auto" w:fill="FFFFFF"/>
        </w:rPr>
        <w:t> (Vol. 86). El Colegio de México.</w:t>
      </w:r>
    </w:p>
    <w:p w14:paraId="6CBE5389"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Rodriguez, C. A. C. (2018). Gamificación en educación superior: experiencia innovadora para motivar estudiantes y dinamizar contenidos en el aula. </w:t>
      </w:r>
      <w:r w:rsidRPr="00231C54">
        <w:rPr>
          <w:rFonts w:ascii="Times New Roman" w:hAnsi="Times New Roman" w:cs="Times New Roman"/>
          <w:i/>
          <w:iCs/>
          <w:sz w:val="24"/>
          <w:szCs w:val="24"/>
          <w:shd w:val="clear" w:color="auto" w:fill="FFFFFF"/>
        </w:rPr>
        <w:t>Edutec. Revista Electrónica de Tecnología Educativa</w:t>
      </w:r>
      <w:r w:rsidRPr="00231C54">
        <w:rPr>
          <w:rFonts w:ascii="Times New Roman" w:hAnsi="Times New Roman" w:cs="Times New Roman"/>
          <w:sz w:val="24"/>
          <w:szCs w:val="24"/>
          <w:shd w:val="clear" w:color="auto" w:fill="FFFFFF"/>
        </w:rPr>
        <w:t>, (63), 29-41.</w:t>
      </w:r>
    </w:p>
    <w:p w14:paraId="5C97A18F"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Rodriguez, J. (2018). Didáctica general. </w:t>
      </w:r>
      <w:r w:rsidRPr="00231C54">
        <w:rPr>
          <w:rFonts w:ascii="Times New Roman" w:hAnsi="Times New Roman" w:cs="Times New Roman"/>
          <w:i/>
          <w:iCs/>
          <w:sz w:val="24"/>
          <w:szCs w:val="24"/>
          <w:shd w:val="clear" w:color="auto" w:fill="FFFFFF"/>
        </w:rPr>
        <w:t>Madrid: Bibloteca Nueva</w:t>
      </w:r>
      <w:r w:rsidRPr="00231C54">
        <w:rPr>
          <w:rFonts w:ascii="Times New Roman" w:hAnsi="Times New Roman" w:cs="Times New Roman"/>
          <w:sz w:val="24"/>
          <w:szCs w:val="24"/>
          <w:shd w:val="clear" w:color="auto" w:fill="FFFFFF"/>
        </w:rPr>
        <w:t>.</w:t>
      </w:r>
    </w:p>
    <w:p w14:paraId="401DCF47"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Luz, C. G. M. (2018). </w:t>
      </w:r>
      <w:r w:rsidRPr="00231C54">
        <w:rPr>
          <w:rFonts w:ascii="Times New Roman" w:hAnsi="Times New Roman" w:cs="Times New Roman"/>
          <w:i/>
          <w:iCs/>
          <w:sz w:val="24"/>
          <w:szCs w:val="24"/>
          <w:shd w:val="clear" w:color="auto" w:fill="FFFFFF"/>
        </w:rPr>
        <w:t>Educación y tecnología: estrategias didácticas para la integración de las TIC</w:t>
      </w:r>
      <w:r w:rsidRPr="00231C54">
        <w:rPr>
          <w:rFonts w:ascii="Times New Roman" w:hAnsi="Times New Roman" w:cs="Times New Roman"/>
          <w:sz w:val="24"/>
          <w:szCs w:val="24"/>
          <w:shd w:val="clear" w:color="auto" w:fill="FFFFFF"/>
        </w:rPr>
        <w:t>. Editorial UNED.</w:t>
      </w:r>
    </w:p>
    <w:p w14:paraId="52A5B8F3"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lastRenderedPageBreak/>
        <w:t>DE EDUCACIÓN SUPERIOR, Consejo. Reglamento de régimen académico consejo educación superior. 2016.</w:t>
      </w:r>
    </w:p>
    <w:p w14:paraId="3AB51A2B"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Durall Gazulla, E., Gros Salvat, B., Maina, M. F., Johnson, L., &amp; Adams, S. (2012). Perspectivas tecnológicas: educación superior en Iberoamérica 2012-2017.</w:t>
      </w:r>
    </w:p>
    <w:p w14:paraId="50B9BFEF"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Martínez Iñiguez, J. E., Tobón, S., &amp; Romero Sandoval, A. (2017). Problemáticas relacionadas con la acreditación de la calidad de la educación superior en América Latina. </w:t>
      </w:r>
      <w:r w:rsidRPr="00231C54">
        <w:rPr>
          <w:rFonts w:ascii="Times New Roman" w:hAnsi="Times New Roman" w:cs="Times New Roman"/>
          <w:i/>
          <w:iCs/>
          <w:sz w:val="24"/>
          <w:szCs w:val="24"/>
          <w:shd w:val="clear" w:color="auto" w:fill="FFFFFF"/>
        </w:rPr>
        <w:t>Innovación educativa (México, DF)</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17</w:t>
      </w:r>
      <w:r w:rsidRPr="00231C54">
        <w:rPr>
          <w:rFonts w:ascii="Times New Roman" w:hAnsi="Times New Roman" w:cs="Times New Roman"/>
          <w:sz w:val="24"/>
          <w:szCs w:val="24"/>
          <w:shd w:val="clear" w:color="auto" w:fill="FFFFFF"/>
        </w:rPr>
        <w:t>(73), 79-96.</w:t>
      </w:r>
    </w:p>
    <w:p w14:paraId="01050547"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Martínez Iñiguez, J. E., Tobón, S., &amp; Romero Sandoval, A. (2017). Problemáticas relacionadas con la acreditación de la calidad de la educación superior en América Latina. </w:t>
      </w:r>
      <w:r w:rsidRPr="00231C54">
        <w:rPr>
          <w:rFonts w:ascii="Times New Roman" w:hAnsi="Times New Roman" w:cs="Times New Roman"/>
          <w:i/>
          <w:iCs/>
          <w:sz w:val="24"/>
          <w:szCs w:val="24"/>
          <w:shd w:val="clear" w:color="auto" w:fill="FFFFFF"/>
        </w:rPr>
        <w:t>Innovación educativa (México, DF)</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17</w:t>
      </w:r>
      <w:r w:rsidRPr="00231C54">
        <w:rPr>
          <w:rFonts w:ascii="Times New Roman" w:hAnsi="Times New Roman" w:cs="Times New Roman"/>
          <w:sz w:val="24"/>
          <w:szCs w:val="24"/>
          <w:shd w:val="clear" w:color="auto" w:fill="FFFFFF"/>
        </w:rPr>
        <w:t>(73), 79-96.</w:t>
      </w:r>
    </w:p>
    <w:p w14:paraId="38A812EA"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González Casanova, P. (2017). La universidad necesaria en el siglo XXI.</w:t>
      </w:r>
    </w:p>
    <w:p w14:paraId="22EA7599"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Antonio, J. M. V., Mosqueda, J. S. H., Vázquez-Antonio, J., Hernández, L. G. J., &amp; Calderón, C. E. G. (2017). El trabajo colaborativo y la socioformación: un camino hacia el conocimiento complejo. </w:t>
      </w:r>
      <w:r w:rsidRPr="00231C54">
        <w:rPr>
          <w:rFonts w:ascii="Times New Roman" w:hAnsi="Times New Roman" w:cs="Times New Roman"/>
          <w:i/>
          <w:iCs/>
          <w:sz w:val="24"/>
          <w:szCs w:val="24"/>
          <w:shd w:val="clear" w:color="auto" w:fill="FFFFFF"/>
        </w:rPr>
        <w:t>Educación y Humanismo</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19</w:t>
      </w:r>
      <w:r w:rsidRPr="00231C54">
        <w:rPr>
          <w:rFonts w:ascii="Times New Roman" w:hAnsi="Times New Roman" w:cs="Times New Roman"/>
          <w:sz w:val="24"/>
          <w:szCs w:val="24"/>
          <w:shd w:val="clear" w:color="auto" w:fill="FFFFFF"/>
        </w:rPr>
        <w:t>(33), 334-356.</w:t>
      </w:r>
    </w:p>
    <w:p w14:paraId="17AE44AD"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Hernández Barrios, A., &amp; Camargo Uribe, Á. (2017). Autorregulación del aprendizaje en la educación superior en Iberoamérica: una revisión sistemática. </w:t>
      </w:r>
      <w:r w:rsidRPr="00231C54">
        <w:rPr>
          <w:rFonts w:ascii="Times New Roman" w:hAnsi="Times New Roman" w:cs="Times New Roman"/>
          <w:i/>
          <w:iCs/>
          <w:sz w:val="24"/>
          <w:szCs w:val="24"/>
          <w:shd w:val="clear" w:color="auto" w:fill="FFFFFF"/>
        </w:rPr>
        <w:t>Revista Latinoamericana de Psicología</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49</w:t>
      </w:r>
      <w:r w:rsidRPr="00231C54">
        <w:rPr>
          <w:rFonts w:ascii="Times New Roman" w:hAnsi="Times New Roman" w:cs="Times New Roman"/>
          <w:sz w:val="24"/>
          <w:szCs w:val="24"/>
          <w:shd w:val="clear" w:color="auto" w:fill="FFFFFF"/>
        </w:rPr>
        <w:t>(2), 146-160.</w:t>
      </w:r>
    </w:p>
    <w:p w14:paraId="138D6F60"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Ferreyra, M. M., Avitabile, C., Botero Álvarez, J., Haimovich Paz, F., &amp; Urzúa, S. (2017). Momento decisivo: La educación superior en América Latina y el Caribe.</w:t>
      </w:r>
    </w:p>
    <w:p w14:paraId="33F67723"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Infante, R. C. H., &amp; Miranda, M. E. I. (2017). La clase en la educación superior, forma organizativa esencial en el proceso de enseñanza-aprendizaje. </w:t>
      </w:r>
      <w:r w:rsidRPr="00231C54">
        <w:rPr>
          <w:rFonts w:ascii="Times New Roman" w:hAnsi="Times New Roman" w:cs="Times New Roman"/>
          <w:i/>
          <w:iCs/>
          <w:sz w:val="24"/>
          <w:szCs w:val="24"/>
          <w:shd w:val="clear" w:color="auto" w:fill="FFFFFF"/>
        </w:rPr>
        <w:t>Educación y Educadores</w:t>
      </w:r>
      <w:r w:rsidRPr="00231C54">
        <w:rPr>
          <w:rFonts w:ascii="Times New Roman" w:hAnsi="Times New Roman" w:cs="Times New Roman"/>
          <w:sz w:val="24"/>
          <w:szCs w:val="24"/>
          <w:shd w:val="clear" w:color="auto" w:fill="FFFFFF"/>
        </w:rPr>
        <w:t>, </w:t>
      </w:r>
      <w:r w:rsidRPr="00231C54">
        <w:rPr>
          <w:rFonts w:ascii="Times New Roman" w:hAnsi="Times New Roman" w:cs="Times New Roman"/>
          <w:i/>
          <w:iCs/>
          <w:sz w:val="24"/>
          <w:szCs w:val="24"/>
          <w:shd w:val="clear" w:color="auto" w:fill="FFFFFF"/>
        </w:rPr>
        <w:t>20</w:t>
      </w:r>
      <w:r w:rsidRPr="00231C54">
        <w:rPr>
          <w:rFonts w:ascii="Times New Roman" w:hAnsi="Times New Roman" w:cs="Times New Roman"/>
          <w:sz w:val="24"/>
          <w:szCs w:val="24"/>
          <w:shd w:val="clear" w:color="auto" w:fill="FFFFFF"/>
        </w:rPr>
        <w:t>(1), 27-40.</w:t>
      </w:r>
    </w:p>
    <w:p w14:paraId="11455B93" w14:textId="77777777" w:rsidR="002109A7" w:rsidRPr="00231C54" w:rsidRDefault="002109A7" w:rsidP="00231C54">
      <w:pPr>
        <w:spacing w:after="0" w:line="480" w:lineRule="auto"/>
        <w:ind w:left="709" w:hanging="709"/>
        <w:jc w:val="both"/>
        <w:rPr>
          <w:rFonts w:ascii="Times New Roman" w:hAnsi="Times New Roman" w:cs="Times New Roman"/>
          <w:sz w:val="24"/>
          <w:szCs w:val="24"/>
          <w:shd w:val="clear" w:color="auto" w:fill="FFFFFF"/>
        </w:rPr>
      </w:pPr>
      <w:r w:rsidRPr="00231C54">
        <w:rPr>
          <w:rFonts w:ascii="Times New Roman" w:hAnsi="Times New Roman" w:cs="Times New Roman"/>
          <w:sz w:val="24"/>
          <w:szCs w:val="24"/>
          <w:shd w:val="clear" w:color="auto" w:fill="FFFFFF"/>
        </w:rPr>
        <w:t>Muñoz, L. F. M., Pastor, M. L. S., &amp; Oliva, F. J. C. (2017). Percepciones de alumnado y profesorado en Educación Superior sobre la evaluación en formación inicial en educación física. </w:t>
      </w:r>
      <w:r w:rsidRPr="00231C54">
        <w:rPr>
          <w:rFonts w:ascii="Times New Roman" w:hAnsi="Times New Roman" w:cs="Times New Roman"/>
          <w:i/>
          <w:iCs/>
          <w:sz w:val="24"/>
          <w:szCs w:val="24"/>
          <w:shd w:val="clear" w:color="auto" w:fill="FFFFFF"/>
        </w:rPr>
        <w:t>Retos. Nuevas Tendencias en Educación Física, Deporte y Recreación</w:t>
      </w:r>
      <w:r w:rsidRPr="00231C54">
        <w:rPr>
          <w:rFonts w:ascii="Times New Roman" w:hAnsi="Times New Roman" w:cs="Times New Roman"/>
          <w:sz w:val="24"/>
          <w:szCs w:val="24"/>
          <w:shd w:val="clear" w:color="auto" w:fill="FFFFFF"/>
        </w:rPr>
        <w:t>, (32), 76-81.</w:t>
      </w:r>
    </w:p>
    <w:p w14:paraId="2CD6D26C" w14:textId="77777777" w:rsidR="002334C6" w:rsidRPr="00231C54" w:rsidRDefault="002334C6" w:rsidP="00231C54">
      <w:pPr>
        <w:pStyle w:val="Bibliografa"/>
        <w:spacing w:line="480" w:lineRule="auto"/>
        <w:ind w:left="709" w:hanging="709"/>
        <w:jc w:val="both"/>
        <w:rPr>
          <w:rFonts w:ascii="Times New Roman" w:hAnsi="Times New Roman" w:cs="Times New Roman"/>
          <w:noProof/>
          <w:sz w:val="24"/>
          <w:szCs w:val="24"/>
          <w:lang w:val="es-ES"/>
        </w:rPr>
      </w:pPr>
      <w:r w:rsidRPr="00231C54">
        <w:rPr>
          <w:rFonts w:ascii="Times New Roman" w:hAnsi="Times New Roman" w:cs="Times New Roman"/>
          <w:noProof/>
          <w:sz w:val="24"/>
          <w:szCs w:val="24"/>
          <w:lang w:val="es-ES"/>
        </w:rPr>
        <w:lastRenderedPageBreak/>
        <w:t xml:space="preserve">CEAACES. (Diciembre de 2013). </w:t>
      </w:r>
      <w:r w:rsidRPr="00231C54">
        <w:rPr>
          <w:rFonts w:ascii="Times New Roman" w:hAnsi="Times New Roman" w:cs="Times New Roman"/>
          <w:i/>
          <w:iCs/>
          <w:noProof/>
          <w:sz w:val="24"/>
          <w:szCs w:val="24"/>
          <w:lang w:val="es-ES"/>
        </w:rPr>
        <w:t>Consejo de Aseguramiento de la Calidad de la Educación Superior.</w:t>
      </w:r>
      <w:r w:rsidRPr="00231C54">
        <w:rPr>
          <w:rFonts w:ascii="Times New Roman" w:hAnsi="Times New Roman" w:cs="Times New Roman"/>
          <w:noProof/>
          <w:sz w:val="24"/>
          <w:szCs w:val="24"/>
          <w:lang w:val="es-ES"/>
        </w:rPr>
        <w:t xml:space="preserve"> Recuperado el 20 de 09 de 2019, de https://issuu.com/ceaacesec/docs/ceaaces_2013_suspendidas_por_falta_</w:t>
      </w:r>
    </w:p>
    <w:p w14:paraId="48533FAB" w14:textId="12F642A1" w:rsidR="002334C6" w:rsidRPr="00231C54" w:rsidRDefault="002334C6" w:rsidP="00231C54">
      <w:pPr>
        <w:pStyle w:val="Bibliografa"/>
        <w:spacing w:line="480" w:lineRule="auto"/>
        <w:ind w:left="709" w:hanging="709"/>
        <w:jc w:val="both"/>
        <w:rPr>
          <w:rFonts w:ascii="Times New Roman" w:hAnsi="Times New Roman" w:cs="Times New Roman"/>
          <w:noProof/>
          <w:sz w:val="24"/>
          <w:szCs w:val="24"/>
          <w:lang w:val="es-ES"/>
        </w:rPr>
      </w:pPr>
      <w:r w:rsidRPr="00231C54">
        <w:rPr>
          <w:rFonts w:ascii="Times New Roman" w:hAnsi="Times New Roman" w:cs="Times New Roman"/>
          <w:noProof/>
          <w:sz w:val="24"/>
          <w:szCs w:val="24"/>
          <w:lang w:val="es-ES"/>
        </w:rPr>
        <w:t xml:space="preserve">CEAACES. (Enero de 2014). </w:t>
      </w:r>
      <w:r w:rsidRPr="00231C54">
        <w:rPr>
          <w:rFonts w:ascii="Times New Roman" w:hAnsi="Times New Roman" w:cs="Times New Roman"/>
          <w:i/>
          <w:iCs/>
          <w:noProof/>
          <w:sz w:val="24"/>
          <w:szCs w:val="24"/>
          <w:lang w:val="es-ES"/>
        </w:rPr>
        <w:t>La evaluación de la calidad de la Universidad Ecuatoriana: La experiencia del Mandato 14.</w:t>
      </w:r>
      <w:r w:rsidRPr="00231C54">
        <w:rPr>
          <w:rFonts w:ascii="Times New Roman" w:hAnsi="Times New Roman" w:cs="Times New Roman"/>
          <w:noProof/>
          <w:sz w:val="24"/>
          <w:szCs w:val="24"/>
          <w:lang w:val="es-ES"/>
        </w:rPr>
        <w:t xml:space="preserve"> Recuperado el 20 de 09 de 2019, de Consejo de aseguramiento de la calidad de la educación superior: </w:t>
      </w:r>
      <w:hyperlink r:id="rId79" w:history="1">
        <w:r w:rsidR="00231C54" w:rsidRPr="00231C54">
          <w:rPr>
            <w:rStyle w:val="Hipervnculo"/>
            <w:rFonts w:ascii="Times New Roman" w:hAnsi="Times New Roman" w:cs="Times New Roman"/>
            <w:noProof/>
            <w:color w:val="auto"/>
            <w:sz w:val="24"/>
            <w:szCs w:val="24"/>
            <w:lang w:val="es-ES"/>
          </w:rPr>
          <w:t>https://issuu.com/ceaacesec/docs/ceaaces_2014_la_evaluacio__n_de_la_</w:t>
        </w:r>
      </w:hyperlink>
    </w:p>
    <w:p w14:paraId="602340F3" w14:textId="77777777" w:rsidR="00231C54" w:rsidRPr="00231C54" w:rsidRDefault="00231C54" w:rsidP="00231C54">
      <w:pPr>
        <w:pStyle w:val="Bibliografa"/>
        <w:spacing w:line="480" w:lineRule="auto"/>
        <w:ind w:left="720" w:hanging="720"/>
        <w:rPr>
          <w:noProof/>
          <w:sz w:val="24"/>
          <w:szCs w:val="24"/>
          <w:lang w:val="es-ES"/>
        </w:rPr>
      </w:pPr>
      <w:r w:rsidRPr="00231C54">
        <w:rPr>
          <w:noProof/>
          <w:sz w:val="24"/>
          <w:szCs w:val="24"/>
          <w:lang w:val="es-ES"/>
        </w:rPr>
        <w:t xml:space="preserve">CEAACES. (2017). </w:t>
      </w:r>
      <w:r w:rsidRPr="00231C54">
        <w:rPr>
          <w:i/>
          <w:iCs/>
          <w:noProof/>
          <w:sz w:val="24"/>
          <w:szCs w:val="24"/>
          <w:lang w:val="es-ES"/>
        </w:rPr>
        <w:t>Modelo de Evaluación del Entorno de Aprendizaje de la Carrera de Enfermería.</w:t>
      </w:r>
      <w:r w:rsidRPr="00231C54">
        <w:rPr>
          <w:noProof/>
          <w:sz w:val="24"/>
          <w:szCs w:val="24"/>
          <w:lang w:val="es-ES"/>
        </w:rPr>
        <w:t xml:space="preserve"> Quito: Consejo de Evaluación, Acreditación y Aseguramiento de la Calidad de la Educación Superior. Recuperado el 30 de 09 de 2019, de http://medicina.unach.edu.ec/phocadownload/Documentaciongeneral/Modelo-de-Evaluacion-del-Entorno-de-Aprendizaje-de-la-Carrera-de-Enfermeria-abril-de-2017.pdf</w:t>
      </w:r>
    </w:p>
    <w:p w14:paraId="11DED5A4" w14:textId="77777777" w:rsidR="00231C54" w:rsidRPr="00231C54" w:rsidRDefault="00231C54" w:rsidP="00231C54">
      <w:pPr>
        <w:rPr>
          <w:lang w:val="es-ES"/>
        </w:rPr>
      </w:pPr>
    </w:p>
    <w:p w14:paraId="4C8ACE72" w14:textId="77777777" w:rsidR="006A0CEB" w:rsidRDefault="006A0CEB">
      <w:pPr>
        <w:rPr>
          <w:rFonts w:ascii="Times New Roman" w:hAnsi="Times New Roman" w:cs="Times New Roman"/>
          <w:b/>
          <w:sz w:val="28"/>
          <w:szCs w:val="28"/>
        </w:rPr>
      </w:pPr>
      <w:r>
        <w:rPr>
          <w:rFonts w:ascii="Times New Roman" w:hAnsi="Times New Roman" w:cs="Times New Roman"/>
          <w:b/>
          <w:sz w:val="28"/>
          <w:szCs w:val="28"/>
        </w:rPr>
        <w:br w:type="page"/>
      </w:r>
    </w:p>
    <w:p w14:paraId="17E4CBE8" w14:textId="77777777" w:rsidR="002334C6" w:rsidRPr="006A0CEB" w:rsidRDefault="002334C6" w:rsidP="00394EEB">
      <w:pPr>
        <w:jc w:val="center"/>
        <w:rPr>
          <w:rFonts w:ascii="Times New Roman" w:hAnsi="Times New Roman" w:cs="Times New Roman"/>
          <w:b/>
          <w:sz w:val="28"/>
          <w:szCs w:val="28"/>
        </w:rPr>
      </w:pPr>
    </w:p>
    <w:p w14:paraId="041ED597" w14:textId="77777777" w:rsidR="002334C6" w:rsidRPr="006A0CEB" w:rsidRDefault="002334C6" w:rsidP="00394EEB">
      <w:pPr>
        <w:jc w:val="center"/>
        <w:rPr>
          <w:rFonts w:ascii="Times New Roman" w:hAnsi="Times New Roman" w:cs="Times New Roman"/>
          <w:b/>
          <w:sz w:val="28"/>
          <w:szCs w:val="28"/>
        </w:rPr>
      </w:pPr>
    </w:p>
    <w:p w14:paraId="2DF4C418" w14:textId="77777777" w:rsidR="002334C6" w:rsidRPr="006A0CEB" w:rsidRDefault="002334C6" w:rsidP="00394EEB">
      <w:pPr>
        <w:jc w:val="center"/>
        <w:rPr>
          <w:rFonts w:ascii="Times New Roman" w:hAnsi="Times New Roman" w:cs="Times New Roman"/>
          <w:b/>
          <w:sz w:val="28"/>
          <w:szCs w:val="28"/>
        </w:rPr>
      </w:pPr>
    </w:p>
    <w:p w14:paraId="22139613" w14:textId="77777777" w:rsidR="002334C6" w:rsidRPr="006A0CEB" w:rsidRDefault="002334C6" w:rsidP="00394EEB">
      <w:pPr>
        <w:jc w:val="center"/>
        <w:rPr>
          <w:rFonts w:ascii="Times New Roman" w:hAnsi="Times New Roman" w:cs="Times New Roman"/>
          <w:b/>
          <w:sz w:val="28"/>
          <w:szCs w:val="28"/>
        </w:rPr>
      </w:pPr>
    </w:p>
    <w:p w14:paraId="64712A12" w14:textId="3F6F44FE" w:rsidR="002334C6" w:rsidRDefault="002334C6" w:rsidP="00394EEB">
      <w:pPr>
        <w:jc w:val="center"/>
        <w:rPr>
          <w:rFonts w:ascii="Times New Roman" w:hAnsi="Times New Roman" w:cs="Times New Roman"/>
          <w:b/>
          <w:sz w:val="28"/>
          <w:szCs w:val="28"/>
        </w:rPr>
      </w:pPr>
    </w:p>
    <w:p w14:paraId="2AB6A994" w14:textId="3C945C6C" w:rsidR="006A0CEB" w:rsidRDefault="006A0CEB" w:rsidP="00394EEB">
      <w:pPr>
        <w:jc w:val="center"/>
        <w:rPr>
          <w:rFonts w:ascii="Times New Roman" w:hAnsi="Times New Roman" w:cs="Times New Roman"/>
          <w:b/>
          <w:sz w:val="28"/>
          <w:szCs w:val="28"/>
        </w:rPr>
      </w:pPr>
    </w:p>
    <w:p w14:paraId="22AA63EB" w14:textId="7DC7E930" w:rsidR="006A0CEB" w:rsidRDefault="006A0CEB" w:rsidP="00394EEB">
      <w:pPr>
        <w:jc w:val="center"/>
        <w:rPr>
          <w:rFonts w:ascii="Times New Roman" w:hAnsi="Times New Roman" w:cs="Times New Roman"/>
          <w:b/>
          <w:sz w:val="28"/>
          <w:szCs w:val="28"/>
        </w:rPr>
      </w:pPr>
    </w:p>
    <w:p w14:paraId="7949C6D4" w14:textId="1E5D9E8A" w:rsidR="006A0CEB" w:rsidRDefault="006A0CEB" w:rsidP="00394EEB">
      <w:pPr>
        <w:jc w:val="center"/>
        <w:rPr>
          <w:rFonts w:ascii="Times New Roman" w:hAnsi="Times New Roman" w:cs="Times New Roman"/>
          <w:b/>
          <w:sz w:val="28"/>
          <w:szCs w:val="28"/>
        </w:rPr>
      </w:pPr>
    </w:p>
    <w:p w14:paraId="0897E0CA" w14:textId="459751E4" w:rsidR="006A0CEB" w:rsidRDefault="006A0CEB" w:rsidP="00394EEB">
      <w:pPr>
        <w:jc w:val="center"/>
        <w:rPr>
          <w:rFonts w:ascii="Times New Roman" w:hAnsi="Times New Roman" w:cs="Times New Roman"/>
          <w:b/>
          <w:sz w:val="28"/>
          <w:szCs w:val="28"/>
        </w:rPr>
      </w:pPr>
    </w:p>
    <w:p w14:paraId="592D6D9F" w14:textId="3ED345C7" w:rsidR="006A0CEB" w:rsidRDefault="006A0CEB" w:rsidP="00394EEB">
      <w:pPr>
        <w:jc w:val="center"/>
        <w:rPr>
          <w:rFonts w:ascii="Times New Roman" w:hAnsi="Times New Roman" w:cs="Times New Roman"/>
          <w:b/>
          <w:sz w:val="28"/>
          <w:szCs w:val="28"/>
        </w:rPr>
      </w:pPr>
    </w:p>
    <w:p w14:paraId="4A28B50A" w14:textId="16B620FE" w:rsidR="006A0CEB" w:rsidRDefault="006A0CEB" w:rsidP="00394EEB">
      <w:pPr>
        <w:jc w:val="center"/>
        <w:rPr>
          <w:rFonts w:ascii="Times New Roman" w:hAnsi="Times New Roman" w:cs="Times New Roman"/>
          <w:b/>
          <w:sz w:val="28"/>
          <w:szCs w:val="28"/>
        </w:rPr>
      </w:pPr>
    </w:p>
    <w:p w14:paraId="641C7A60" w14:textId="77777777" w:rsidR="006A0CEB" w:rsidRPr="006A0CEB" w:rsidRDefault="006A0CEB" w:rsidP="00394EEB">
      <w:pPr>
        <w:jc w:val="center"/>
        <w:rPr>
          <w:rFonts w:ascii="Times New Roman" w:hAnsi="Times New Roman" w:cs="Times New Roman"/>
          <w:b/>
          <w:sz w:val="28"/>
          <w:szCs w:val="28"/>
        </w:rPr>
      </w:pPr>
    </w:p>
    <w:p w14:paraId="6467E634" w14:textId="77777777" w:rsidR="00520FF1" w:rsidRPr="006A0CEB" w:rsidRDefault="00394EEB" w:rsidP="00394EEB">
      <w:pPr>
        <w:jc w:val="center"/>
        <w:rPr>
          <w:rFonts w:ascii="Times New Roman" w:hAnsi="Times New Roman" w:cs="Times New Roman"/>
          <w:b/>
          <w:sz w:val="28"/>
          <w:szCs w:val="28"/>
        </w:rPr>
      </w:pPr>
      <w:r w:rsidRPr="006A0CEB">
        <w:rPr>
          <w:rFonts w:ascii="Times New Roman" w:hAnsi="Times New Roman" w:cs="Times New Roman"/>
          <w:b/>
          <w:sz w:val="28"/>
          <w:szCs w:val="28"/>
        </w:rPr>
        <w:t>ANEXOS</w:t>
      </w:r>
    </w:p>
    <w:p w14:paraId="00F747CA" w14:textId="77777777" w:rsidR="00AD3759" w:rsidRPr="006A0CEB" w:rsidRDefault="00AD3759" w:rsidP="00394EEB">
      <w:pPr>
        <w:jc w:val="center"/>
        <w:rPr>
          <w:rFonts w:ascii="Times New Roman" w:hAnsi="Times New Roman" w:cs="Times New Roman"/>
          <w:b/>
          <w:sz w:val="28"/>
          <w:szCs w:val="28"/>
        </w:rPr>
      </w:pPr>
    </w:p>
    <w:p w14:paraId="2989BD44" w14:textId="77777777" w:rsidR="00AD3759" w:rsidRPr="006A0CEB" w:rsidRDefault="00AD3759" w:rsidP="00394EEB">
      <w:pPr>
        <w:jc w:val="center"/>
        <w:rPr>
          <w:rFonts w:ascii="Times New Roman" w:hAnsi="Times New Roman" w:cs="Times New Roman"/>
          <w:b/>
          <w:sz w:val="28"/>
          <w:szCs w:val="28"/>
        </w:rPr>
      </w:pPr>
    </w:p>
    <w:p w14:paraId="242EABFA" w14:textId="77777777" w:rsidR="00AD3759" w:rsidRPr="006A0CEB" w:rsidRDefault="00AD3759" w:rsidP="00394EEB">
      <w:pPr>
        <w:jc w:val="center"/>
        <w:rPr>
          <w:rFonts w:ascii="Times New Roman" w:hAnsi="Times New Roman" w:cs="Times New Roman"/>
          <w:b/>
          <w:sz w:val="28"/>
          <w:szCs w:val="28"/>
        </w:rPr>
      </w:pPr>
    </w:p>
    <w:p w14:paraId="2D8865BC" w14:textId="77777777" w:rsidR="00AD3759" w:rsidRPr="006A0CEB" w:rsidRDefault="00AD3759" w:rsidP="00394EEB">
      <w:pPr>
        <w:jc w:val="center"/>
        <w:rPr>
          <w:rFonts w:ascii="Times New Roman" w:hAnsi="Times New Roman" w:cs="Times New Roman"/>
          <w:b/>
          <w:sz w:val="28"/>
          <w:szCs w:val="28"/>
        </w:rPr>
      </w:pPr>
    </w:p>
    <w:p w14:paraId="64B39933" w14:textId="77777777" w:rsidR="00AD3759" w:rsidRPr="006A0CEB" w:rsidRDefault="00AD3759" w:rsidP="00394EEB">
      <w:pPr>
        <w:jc w:val="center"/>
        <w:rPr>
          <w:rFonts w:ascii="Times New Roman" w:hAnsi="Times New Roman" w:cs="Times New Roman"/>
          <w:b/>
          <w:sz w:val="28"/>
          <w:szCs w:val="28"/>
        </w:rPr>
      </w:pPr>
    </w:p>
    <w:p w14:paraId="59092F0D" w14:textId="77777777" w:rsidR="00AD3759" w:rsidRPr="006A0CEB" w:rsidRDefault="00AD3759" w:rsidP="00394EEB">
      <w:pPr>
        <w:jc w:val="center"/>
        <w:rPr>
          <w:rFonts w:ascii="Times New Roman" w:hAnsi="Times New Roman" w:cs="Times New Roman"/>
          <w:b/>
          <w:sz w:val="28"/>
          <w:szCs w:val="28"/>
        </w:rPr>
      </w:pPr>
    </w:p>
    <w:p w14:paraId="505EEF12" w14:textId="77777777" w:rsidR="00AD3759" w:rsidRPr="006A0CEB" w:rsidRDefault="00AD3759" w:rsidP="00394EEB">
      <w:pPr>
        <w:jc w:val="center"/>
        <w:rPr>
          <w:rFonts w:ascii="Times New Roman" w:hAnsi="Times New Roman" w:cs="Times New Roman"/>
          <w:b/>
          <w:sz w:val="28"/>
          <w:szCs w:val="28"/>
        </w:rPr>
      </w:pPr>
    </w:p>
    <w:p w14:paraId="65066E36" w14:textId="77777777" w:rsidR="00AD3759" w:rsidRPr="006A0CEB" w:rsidRDefault="00AD3759" w:rsidP="00394EEB">
      <w:pPr>
        <w:jc w:val="center"/>
        <w:rPr>
          <w:rFonts w:ascii="Times New Roman" w:hAnsi="Times New Roman" w:cs="Times New Roman"/>
          <w:b/>
          <w:sz w:val="28"/>
          <w:szCs w:val="28"/>
        </w:rPr>
      </w:pPr>
    </w:p>
    <w:p w14:paraId="42BF044E" w14:textId="77777777" w:rsidR="00AD3759" w:rsidRPr="006A0CEB" w:rsidRDefault="00AD3759" w:rsidP="00394EEB">
      <w:pPr>
        <w:jc w:val="center"/>
        <w:rPr>
          <w:rFonts w:ascii="Times New Roman" w:hAnsi="Times New Roman" w:cs="Times New Roman"/>
          <w:b/>
          <w:sz w:val="28"/>
          <w:szCs w:val="28"/>
        </w:rPr>
      </w:pPr>
    </w:p>
    <w:p w14:paraId="3514F363" w14:textId="77777777" w:rsidR="00AD3759" w:rsidRPr="006A0CEB" w:rsidRDefault="00AD3759" w:rsidP="00394EEB">
      <w:pPr>
        <w:jc w:val="center"/>
        <w:rPr>
          <w:rFonts w:ascii="Times New Roman" w:hAnsi="Times New Roman" w:cs="Times New Roman"/>
          <w:b/>
          <w:sz w:val="28"/>
          <w:szCs w:val="28"/>
        </w:rPr>
      </w:pPr>
    </w:p>
    <w:p w14:paraId="7FC9E8A4" w14:textId="77777777" w:rsidR="00AD3759" w:rsidRPr="006A0CEB" w:rsidRDefault="00AD3759" w:rsidP="00394EEB">
      <w:pPr>
        <w:jc w:val="center"/>
        <w:rPr>
          <w:rFonts w:ascii="Times New Roman" w:hAnsi="Times New Roman" w:cs="Times New Roman"/>
          <w:b/>
          <w:sz w:val="28"/>
          <w:szCs w:val="28"/>
        </w:rPr>
      </w:pPr>
    </w:p>
    <w:p w14:paraId="7FEEC6F2" w14:textId="338FA75E" w:rsidR="00AD3759" w:rsidRDefault="00AD3759" w:rsidP="00394EEB">
      <w:pPr>
        <w:jc w:val="center"/>
        <w:rPr>
          <w:rFonts w:ascii="Times New Roman" w:hAnsi="Times New Roman" w:cs="Times New Roman"/>
          <w:b/>
          <w:sz w:val="28"/>
          <w:szCs w:val="28"/>
        </w:rPr>
      </w:pPr>
    </w:p>
    <w:p w14:paraId="2914899B" w14:textId="77777777" w:rsidR="006A0CEB" w:rsidRPr="006A0CEB" w:rsidRDefault="006A0CEB" w:rsidP="00394EEB">
      <w:pPr>
        <w:jc w:val="center"/>
        <w:rPr>
          <w:rFonts w:ascii="Times New Roman" w:hAnsi="Times New Roman" w:cs="Times New Roman"/>
          <w:b/>
          <w:sz w:val="28"/>
          <w:szCs w:val="28"/>
        </w:rPr>
      </w:pPr>
    </w:p>
    <w:p w14:paraId="06533D5C" w14:textId="77777777" w:rsidR="00FB3A1B" w:rsidRPr="00FB3A1B" w:rsidRDefault="00FB3A1B" w:rsidP="00FB3A1B"/>
    <w:p w14:paraId="4265A73F" w14:textId="5B319FB4" w:rsidR="00FB3A1B" w:rsidRDefault="00AD3759" w:rsidP="00EE2BDC">
      <w:pPr>
        <w:pStyle w:val="Ttulo1"/>
        <w:rPr>
          <w:rFonts w:ascii="Times New Roman" w:hAnsi="Times New Roman" w:cs="Times New Roman"/>
          <w:b/>
          <w:color w:val="000000" w:themeColor="text1"/>
          <w:sz w:val="24"/>
        </w:rPr>
      </w:pPr>
      <w:bookmarkStart w:id="256" w:name="_Toc20566705"/>
      <w:r w:rsidRPr="00EE2BDC">
        <w:rPr>
          <w:rFonts w:ascii="Times New Roman" w:hAnsi="Times New Roman" w:cs="Times New Roman"/>
          <w:b/>
          <w:color w:val="000000" w:themeColor="text1"/>
          <w:sz w:val="24"/>
        </w:rPr>
        <w:lastRenderedPageBreak/>
        <w:t>ANEXO 1. OFICIO DE APROBACIÓN DEL TRABAJO D</w:t>
      </w:r>
      <w:r w:rsidR="007319C3" w:rsidRPr="00EE2BDC">
        <w:rPr>
          <w:rFonts w:ascii="Times New Roman" w:hAnsi="Times New Roman" w:cs="Times New Roman"/>
          <w:b/>
          <w:color w:val="000000" w:themeColor="text1"/>
          <w:sz w:val="24"/>
        </w:rPr>
        <w:t>E</w:t>
      </w:r>
      <w:r w:rsidRPr="00EE2BDC">
        <w:rPr>
          <w:rFonts w:ascii="Times New Roman" w:hAnsi="Times New Roman" w:cs="Times New Roman"/>
          <w:b/>
          <w:color w:val="000000" w:themeColor="text1"/>
          <w:sz w:val="24"/>
        </w:rPr>
        <w:t xml:space="preserve"> TITULACIÓN</w:t>
      </w:r>
      <w:bookmarkEnd w:id="256"/>
    </w:p>
    <w:p w14:paraId="50CDF7E6" w14:textId="77777777" w:rsidR="00AD3759" w:rsidRPr="00FB3A1B" w:rsidRDefault="00AD3759" w:rsidP="00FB3A1B"/>
    <w:p w14:paraId="08AC0E7F" w14:textId="77777777" w:rsidR="007319C3" w:rsidRPr="00FF0547" w:rsidRDefault="00FB3A1B" w:rsidP="00FF0547">
      <w:pPr>
        <w:jc w:val="both"/>
        <w:rPr>
          <w:rFonts w:ascii="Times New Roman" w:hAnsi="Times New Roman" w:cs="Times New Roman"/>
          <w:sz w:val="24"/>
        </w:rPr>
      </w:pPr>
      <w:r w:rsidRPr="003571E6">
        <w:rPr>
          <w:noProof/>
          <w:lang w:eastAsia="es-EC"/>
        </w:rPr>
        <w:drawing>
          <wp:inline distT="0" distB="0" distL="0" distR="0" wp14:anchorId="7F2CFC5A" wp14:editId="03EAC243">
            <wp:extent cx="5581650" cy="7457734"/>
            <wp:effectExtent l="0" t="0" r="0" b="0"/>
            <wp:docPr id="96" name="Imagen 96" descr="F:\1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 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84752" cy="7461878"/>
                    </a:xfrm>
                    <a:prstGeom prst="rect">
                      <a:avLst/>
                    </a:prstGeom>
                    <a:noFill/>
                    <a:ln>
                      <a:noFill/>
                    </a:ln>
                  </pic:spPr>
                </pic:pic>
              </a:graphicData>
            </a:graphic>
          </wp:inline>
        </w:drawing>
      </w:r>
    </w:p>
    <w:p w14:paraId="4BB4CCBE" w14:textId="77777777" w:rsidR="001478F6" w:rsidRDefault="001478F6" w:rsidP="00FF0547">
      <w:pPr>
        <w:pStyle w:val="Ttulo1"/>
        <w:jc w:val="both"/>
        <w:rPr>
          <w:rFonts w:ascii="Times New Roman" w:hAnsi="Times New Roman" w:cs="Times New Roman"/>
          <w:b/>
          <w:color w:val="000000" w:themeColor="text1"/>
          <w:sz w:val="24"/>
        </w:rPr>
      </w:pPr>
    </w:p>
    <w:p w14:paraId="721F6E1C" w14:textId="77777777" w:rsidR="00EE2BDC" w:rsidRPr="00EE2BDC" w:rsidRDefault="00EE2BDC" w:rsidP="00EE2BDC"/>
    <w:p w14:paraId="3AD02740" w14:textId="437A4C50" w:rsidR="007319C3" w:rsidRPr="00EE2BDC" w:rsidRDefault="006A0CEB" w:rsidP="00EE2BDC">
      <w:pPr>
        <w:pStyle w:val="Ttulo1"/>
        <w:jc w:val="both"/>
        <w:rPr>
          <w:rFonts w:ascii="Times New Roman" w:hAnsi="Times New Roman" w:cs="Times New Roman"/>
          <w:b/>
          <w:color w:val="000000" w:themeColor="text1"/>
          <w:sz w:val="24"/>
        </w:rPr>
      </w:pPr>
      <w:bookmarkStart w:id="257" w:name="_Toc20566706"/>
      <w:r w:rsidRPr="00EE2BDC">
        <w:rPr>
          <w:rFonts w:ascii="Times New Roman" w:hAnsi="Times New Roman" w:cs="Times New Roman"/>
          <w:b/>
          <w:color w:val="000000" w:themeColor="text1"/>
          <w:sz w:val="24"/>
        </w:rPr>
        <w:lastRenderedPageBreak/>
        <w:t xml:space="preserve">ANEXO 2: OFICIO EMITIDO AL DECANATO DE LA FACULTAD SOLICITANDO </w:t>
      </w:r>
      <w:r w:rsidR="00FB4CA1" w:rsidRPr="00EE2BDC">
        <w:rPr>
          <w:rFonts w:ascii="Times New Roman" w:hAnsi="Times New Roman" w:cs="Times New Roman"/>
          <w:b/>
          <w:color w:val="000000" w:themeColor="text1"/>
          <w:sz w:val="24"/>
        </w:rPr>
        <w:t>SE EMITA</w:t>
      </w:r>
      <w:r w:rsidRPr="00EE2BDC">
        <w:rPr>
          <w:rFonts w:ascii="Times New Roman" w:hAnsi="Times New Roman" w:cs="Times New Roman"/>
          <w:b/>
          <w:color w:val="000000" w:themeColor="text1"/>
          <w:sz w:val="24"/>
        </w:rPr>
        <w:t xml:space="preserve"> INFORMACIÓN DE LOS CERTIFICADOS DE PARTICIPACIÓN EN EVENTOS ACADÉMICOS</w:t>
      </w:r>
      <w:bookmarkEnd w:id="257"/>
    </w:p>
    <w:p w14:paraId="5E7E9E7C" w14:textId="77777777" w:rsidR="007319C3" w:rsidRDefault="007319C3" w:rsidP="007319C3"/>
    <w:p w14:paraId="3A92EBE4" w14:textId="77777777" w:rsidR="001478F6" w:rsidRDefault="00FB3A1B" w:rsidP="00FF0547">
      <w:pPr>
        <w:jc w:val="both"/>
        <w:rPr>
          <w:rFonts w:ascii="Times New Roman" w:hAnsi="Times New Roman" w:cs="Times New Roman"/>
          <w:b/>
          <w:sz w:val="24"/>
        </w:rPr>
      </w:pPr>
      <w:r w:rsidRPr="003571E6">
        <w:rPr>
          <w:noProof/>
          <w:lang w:eastAsia="es-EC"/>
        </w:rPr>
        <w:drawing>
          <wp:inline distT="0" distB="0" distL="0" distR="0" wp14:anchorId="74246D70" wp14:editId="602B2BD3">
            <wp:extent cx="5676900" cy="7612380"/>
            <wp:effectExtent l="0" t="0" r="0" b="7620"/>
            <wp:docPr id="97" name="Imagen 97" descr="F:\1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 - 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7242" cy="7612839"/>
                    </a:xfrm>
                    <a:prstGeom prst="rect">
                      <a:avLst/>
                    </a:prstGeom>
                    <a:noFill/>
                    <a:ln>
                      <a:noFill/>
                    </a:ln>
                  </pic:spPr>
                </pic:pic>
              </a:graphicData>
            </a:graphic>
          </wp:inline>
        </w:drawing>
      </w:r>
    </w:p>
    <w:p w14:paraId="3170526F" w14:textId="77777777" w:rsidR="00EE2BDC" w:rsidRDefault="00EE2BDC" w:rsidP="00FF0547">
      <w:pPr>
        <w:jc w:val="both"/>
        <w:rPr>
          <w:rFonts w:ascii="Times New Roman" w:hAnsi="Times New Roman" w:cs="Times New Roman"/>
          <w:b/>
          <w:sz w:val="24"/>
        </w:rPr>
      </w:pPr>
    </w:p>
    <w:p w14:paraId="3D17468A" w14:textId="327C8452" w:rsidR="007319C3" w:rsidRPr="006A0CEB" w:rsidRDefault="00EE2BDC" w:rsidP="00EE2BDC">
      <w:pPr>
        <w:pStyle w:val="Ttulo1"/>
        <w:jc w:val="both"/>
        <w:rPr>
          <w:rFonts w:ascii="Times New Roman" w:hAnsi="Times New Roman" w:cs="Times New Roman"/>
          <w:b/>
          <w:color w:val="000000" w:themeColor="text1"/>
          <w:sz w:val="28"/>
          <w:szCs w:val="28"/>
        </w:rPr>
      </w:pPr>
      <w:bookmarkStart w:id="258" w:name="_Toc20566707"/>
      <w:r w:rsidRPr="006A0CEB">
        <w:rPr>
          <w:rFonts w:ascii="Times New Roman" w:hAnsi="Times New Roman" w:cs="Times New Roman"/>
          <w:b/>
          <w:color w:val="000000" w:themeColor="text1"/>
          <w:sz w:val="24"/>
          <w:szCs w:val="24"/>
        </w:rPr>
        <w:lastRenderedPageBreak/>
        <w:t xml:space="preserve">Anexo 3: </w:t>
      </w:r>
      <w:r w:rsidR="00FB4CA1" w:rsidRPr="006A0CEB">
        <w:rPr>
          <w:rFonts w:ascii="Times New Roman" w:hAnsi="Times New Roman" w:cs="Times New Roman"/>
          <w:b/>
          <w:color w:val="000000" w:themeColor="text1"/>
          <w:sz w:val="24"/>
          <w:szCs w:val="24"/>
        </w:rPr>
        <w:t>OFICIO</w:t>
      </w:r>
      <w:r w:rsidR="00FB4CA1" w:rsidRPr="006A0CEB">
        <w:rPr>
          <w:rFonts w:ascii="Times New Roman" w:hAnsi="Times New Roman" w:cs="Times New Roman"/>
          <w:b/>
          <w:color w:val="000000" w:themeColor="text1"/>
          <w:sz w:val="22"/>
          <w:szCs w:val="28"/>
        </w:rPr>
        <w:t xml:space="preserve"> </w:t>
      </w:r>
      <w:r w:rsidR="00FB4CA1" w:rsidRPr="006A0CEB">
        <w:rPr>
          <w:rFonts w:ascii="Times New Roman" w:hAnsi="Times New Roman" w:cs="Times New Roman"/>
          <w:b/>
          <w:color w:val="000000" w:themeColor="text1"/>
          <w:sz w:val="24"/>
          <w:szCs w:val="28"/>
        </w:rPr>
        <w:t>EMIT</w:t>
      </w:r>
      <w:r w:rsidR="00FB4CA1">
        <w:rPr>
          <w:rFonts w:ascii="Times New Roman" w:hAnsi="Times New Roman" w:cs="Times New Roman"/>
          <w:b/>
          <w:color w:val="000000" w:themeColor="text1"/>
          <w:sz w:val="24"/>
          <w:szCs w:val="28"/>
        </w:rPr>
        <w:t>IDO</w:t>
      </w:r>
      <w:r w:rsidR="00FB4CA1" w:rsidRPr="006A0CEB">
        <w:rPr>
          <w:rFonts w:ascii="Times New Roman" w:hAnsi="Times New Roman" w:cs="Times New Roman"/>
          <w:b/>
          <w:color w:val="000000" w:themeColor="text1"/>
          <w:sz w:val="24"/>
          <w:szCs w:val="28"/>
        </w:rPr>
        <w:t>O AL SEÑOR RECTOR DE LA UNIVERSIDAD ESTATAL DE BOLÍVAR SOLICITANDO LA AUTORIZACIÓN DE LA ENTREGA DE LA BASE DE DATOS AL DEPARTAMENTO DE VINCULACIÓN E INVESTIGACIÓN DE LA UNIVERSIDAD ESTATAL DE BOLÍVAR.</w:t>
      </w:r>
      <w:bookmarkEnd w:id="258"/>
    </w:p>
    <w:p w14:paraId="40F9EA49" w14:textId="77777777" w:rsidR="00AD3759" w:rsidRDefault="00AD3759" w:rsidP="00AD3759"/>
    <w:p w14:paraId="4E9DB74E" w14:textId="77777777" w:rsidR="001478F6" w:rsidRDefault="00FB3A1B" w:rsidP="00FF0547">
      <w:pPr>
        <w:spacing w:after="0" w:line="360" w:lineRule="auto"/>
        <w:rPr>
          <w:rFonts w:ascii="Times New Roman" w:hAnsi="Times New Roman" w:cs="Times New Roman"/>
          <w:b/>
          <w:color w:val="000000" w:themeColor="text1"/>
          <w:sz w:val="24"/>
          <w:szCs w:val="24"/>
        </w:rPr>
      </w:pPr>
      <w:r w:rsidRPr="003571E6">
        <w:rPr>
          <w:noProof/>
          <w:lang w:eastAsia="es-EC"/>
        </w:rPr>
        <w:drawing>
          <wp:inline distT="0" distB="0" distL="0" distR="0" wp14:anchorId="46D4CFD2" wp14:editId="733D3349">
            <wp:extent cx="5791200" cy="7031355"/>
            <wp:effectExtent l="0" t="0" r="0" b="0"/>
            <wp:docPr id="109" name="Imagen 109" descr="F:\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 00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91477" cy="7031691"/>
                    </a:xfrm>
                    <a:prstGeom prst="rect">
                      <a:avLst/>
                    </a:prstGeom>
                    <a:noFill/>
                    <a:ln>
                      <a:noFill/>
                    </a:ln>
                  </pic:spPr>
                </pic:pic>
              </a:graphicData>
            </a:graphic>
          </wp:inline>
        </w:drawing>
      </w:r>
    </w:p>
    <w:p w14:paraId="138DFB70" w14:textId="77777777" w:rsidR="001478F6" w:rsidRDefault="001478F6" w:rsidP="00FF0547">
      <w:pPr>
        <w:spacing w:after="0" w:line="360" w:lineRule="auto"/>
        <w:rPr>
          <w:rFonts w:ascii="Times New Roman" w:hAnsi="Times New Roman" w:cs="Times New Roman"/>
          <w:b/>
          <w:color w:val="000000" w:themeColor="text1"/>
          <w:sz w:val="24"/>
          <w:szCs w:val="24"/>
        </w:rPr>
      </w:pPr>
    </w:p>
    <w:p w14:paraId="48F3B1D5" w14:textId="77777777" w:rsidR="001478F6" w:rsidRDefault="001478F6" w:rsidP="00FF0547">
      <w:pPr>
        <w:spacing w:after="0" w:line="360" w:lineRule="auto"/>
        <w:rPr>
          <w:rFonts w:ascii="Times New Roman" w:hAnsi="Times New Roman" w:cs="Times New Roman"/>
          <w:b/>
          <w:color w:val="000000" w:themeColor="text1"/>
          <w:sz w:val="24"/>
          <w:szCs w:val="24"/>
        </w:rPr>
      </w:pPr>
    </w:p>
    <w:p w14:paraId="47FA106B" w14:textId="693CF5E3" w:rsidR="00FF0547" w:rsidRPr="006A0CEB" w:rsidRDefault="00FF0547" w:rsidP="00EE2BDC">
      <w:pPr>
        <w:pStyle w:val="Ttulo1"/>
        <w:jc w:val="both"/>
        <w:rPr>
          <w:rStyle w:val="Ttulo1Car"/>
          <w:rFonts w:ascii="Times New Roman" w:hAnsi="Times New Roman" w:cs="Times New Roman"/>
          <w:b/>
          <w:color w:val="000000" w:themeColor="text1"/>
          <w:sz w:val="24"/>
          <w:szCs w:val="22"/>
        </w:rPr>
      </w:pPr>
      <w:bookmarkStart w:id="259" w:name="_Toc20566708"/>
      <w:r w:rsidRPr="006A0CEB">
        <w:rPr>
          <w:rFonts w:ascii="Times New Roman" w:hAnsi="Times New Roman" w:cs="Times New Roman"/>
          <w:b/>
          <w:color w:val="000000" w:themeColor="text1"/>
          <w:sz w:val="24"/>
          <w:szCs w:val="22"/>
        </w:rPr>
        <w:lastRenderedPageBreak/>
        <w:t xml:space="preserve">ANEXO 4: </w:t>
      </w:r>
      <w:r w:rsidR="00FB3A1B" w:rsidRPr="006A0CEB">
        <w:rPr>
          <w:rStyle w:val="Ttulo1Car"/>
          <w:rFonts w:ascii="Times New Roman" w:hAnsi="Times New Roman" w:cs="Times New Roman"/>
          <w:b/>
          <w:color w:val="000000" w:themeColor="text1"/>
          <w:sz w:val="24"/>
          <w:szCs w:val="22"/>
        </w:rPr>
        <w:t>SOLICITUD DE VALIDACIÓN DE ENCUESTAS</w:t>
      </w:r>
      <w:bookmarkEnd w:id="259"/>
    </w:p>
    <w:p w14:paraId="5F54C31E"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1CE4577" w14:textId="77777777" w:rsidR="00FF0547" w:rsidRDefault="00FB3A1B" w:rsidP="00FF0547">
      <w:pPr>
        <w:spacing w:after="0" w:line="360" w:lineRule="auto"/>
        <w:rPr>
          <w:rFonts w:ascii="Times New Roman" w:hAnsi="Times New Roman" w:cs="Times New Roman"/>
          <w:b/>
          <w:color w:val="000000" w:themeColor="text1"/>
          <w:sz w:val="24"/>
          <w:szCs w:val="24"/>
        </w:rPr>
      </w:pPr>
      <w:r w:rsidRPr="00321F97">
        <w:rPr>
          <w:noProof/>
          <w:lang w:eastAsia="es-EC"/>
        </w:rPr>
        <w:drawing>
          <wp:inline distT="0" distB="0" distL="0" distR="0" wp14:anchorId="3738CC12" wp14:editId="0DE57E78">
            <wp:extent cx="5819775" cy="7748270"/>
            <wp:effectExtent l="0" t="0" r="9525" b="5080"/>
            <wp:docPr id="122" name="Imagen 122" descr="D:\Nervo\Documents\Scanned Documents\Image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rvo\Documents\Scanned Documents\Imagen (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20018" cy="7748594"/>
                    </a:xfrm>
                    <a:prstGeom prst="rect">
                      <a:avLst/>
                    </a:prstGeom>
                    <a:noFill/>
                    <a:ln>
                      <a:noFill/>
                    </a:ln>
                  </pic:spPr>
                </pic:pic>
              </a:graphicData>
            </a:graphic>
          </wp:inline>
        </w:drawing>
      </w:r>
    </w:p>
    <w:p w14:paraId="714BD1D3"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397BC86A" wp14:editId="38317A51">
            <wp:extent cx="5819775" cy="9191625"/>
            <wp:effectExtent l="0" t="0" r="9525" b="9525"/>
            <wp:docPr id="123" name="Imagen 123" descr="D:\Nervo\Documents\Scanned Documents\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rvo\Documents\Scanned Documents\Image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22467" cy="9195877"/>
                    </a:xfrm>
                    <a:prstGeom prst="rect">
                      <a:avLst/>
                    </a:prstGeom>
                    <a:noFill/>
                    <a:ln>
                      <a:noFill/>
                    </a:ln>
                  </pic:spPr>
                </pic:pic>
              </a:graphicData>
            </a:graphic>
          </wp:inline>
        </w:drawing>
      </w:r>
    </w:p>
    <w:p w14:paraId="04BD8591" w14:textId="77777777" w:rsidR="00FF0547" w:rsidRDefault="00FF0547" w:rsidP="00FF0547">
      <w:pPr>
        <w:spacing w:after="0" w:line="360" w:lineRule="auto"/>
        <w:rPr>
          <w:rFonts w:ascii="Times New Roman" w:hAnsi="Times New Roman" w:cs="Times New Roman"/>
          <w:b/>
          <w:color w:val="000000" w:themeColor="text1"/>
          <w:sz w:val="24"/>
          <w:szCs w:val="24"/>
        </w:rPr>
      </w:pPr>
    </w:p>
    <w:p w14:paraId="75B9AD2A" w14:textId="77777777" w:rsidR="00FF0547" w:rsidRDefault="00FF0547" w:rsidP="00FF0547">
      <w:pPr>
        <w:spacing w:after="0" w:line="360" w:lineRule="auto"/>
        <w:rPr>
          <w:rFonts w:ascii="Times New Roman" w:hAnsi="Times New Roman" w:cs="Times New Roman"/>
          <w:b/>
          <w:color w:val="000000" w:themeColor="text1"/>
          <w:sz w:val="24"/>
          <w:szCs w:val="24"/>
        </w:rPr>
      </w:pPr>
    </w:p>
    <w:p w14:paraId="6F352BE0" w14:textId="77777777" w:rsidR="00FF0547" w:rsidRDefault="00FF0547" w:rsidP="00FF0547">
      <w:pPr>
        <w:spacing w:after="0" w:line="360" w:lineRule="auto"/>
        <w:rPr>
          <w:rFonts w:ascii="Times New Roman" w:hAnsi="Times New Roman" w:cs="Times New Roman"/>
          <w:b/>
          <w:color w:val="000000" w:themeColor="text1"/>
          <w:sz w:val="24"/>
          <w:szCs w:val="24"/>
        </w:rPr>
      </w:pPr>
    </w:p>
    <w:p w14:paraId="65E127E2"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drawing>
          <wp:inline distT="0" distB="0" distL="0" distR="0" wp14:anchorId="761972B0" wp14:editId="5D2E3C28">
            <wp:extent cx="5867400" cy="7877175"/>
            <wp:effectExtent l="0" t="0" r="0" b="9525"/>
            <wp:docPr id="124" name="Imagen 124" descr="D:\Nervo\Documents\Scanned Documents\Imag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rvo\Documents\Scanned Documents\Imagen (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69661" cy="7880211"/>
                    </a:xfrm>
                    <a:prstGeom prst="rect">
                      <a:avLst/>
                    </a:prstGeom>
                    <a:noFill/>
                    <a:ln>
                      <a:noFill/>
                    </a:ln>
                  </pic:spPr>
                </pic:pic>
              </a:graphicData>
            </a:graphic>
          </wp:inline>
        </w:drawing>
      </w:r>
    </w:p>
    <w:p w14:paraId="09C3FE85" w14:textId="77777777" w:rsidR="00FF0547" w:rsidRDefault="00FF0547" w:rsidP="00FF0547">
      <w:pPr>
        <w:spacing w:after="0" w:line="360" w:lineRule="auto"/>
        <w:rPr>
          <w:rFonts w:ascii="Times New Roman" w:hAnsi="Times New Roman" w:cs="Times New Roman"/>
          <w:b/>
          <w:color w:val="000000" w:themeColor="text1"/>
          <w:sz w:val="24"/>
          <w:szCs w:val="24"/>
        </w:rPr>
      </w:pPr>
    </w:p>
    <w:p w14:paraId="3F07D9A2"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B34E0DD"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6A33CED"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F65243E"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drawing>
          <wp:inline distT="0" distB="0" distL="0" distR="0" wp14:anchorId="633A4803" wp14:editId="51C6B65A">
            <wp:extent cx="5734050" cy="6905625"/>
            <wp:effectExtent l="0" t="0" r="0" b="9525"/>
            <wp:docPr id="125" name="Imagen 125" descr="D:\Nervo\Documents\Scanned Documents\Image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rvo\Documents\Scanned Documents\Imagen (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7338" cy="6909585"/>
                    </a:xfrm>
                    <a:prstGeom prst="rect">
                      <a:avLst/>
                    </a:prstGeom>
                    <a:noFill/>
                    <a:ln>
                      <a:noFill/>
                    </a:ln>
                  </pic:spPr>
                </pic:pic>
              </a:graphicData>
            </a:graphic>
          </wp:inline>
        </w:drawing>
      </w:r>
    </w:p>
    <w:p w14:paraId="462C37B0"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9613A9F" w14:textId="77777777" w:rsidR="00FF0547" w:rsidRDefault="00FF0547" w:rsidP="00FF0547">
      <w:pPr>
        <w:spacing w:after="0" w:line="360" w:lineRule="auto"/>
        <w:rPr>
          <w:rFonts w:ascii="Times New Roman" w:hAnsi="Times New Roman" w:cs="Times New Roman"/>
          <w:b/>
          <w:color w:val="000000" w:themeColor="text1"/>
          <w:sz w:val="24"/>
          <w:szCs w:val="24"/>
        </w:rPr>
      </w:pPr>
    </w:p>
    <w:p w14:paraId="1212BDE1" w14:textId="77777777" w:rsidR="00FF0547" w:rsidRDefault="00FF0547" w:rsidP="00FF0547">
      <w:pPr>
        <w:spacing w:after="0" w:line="360" w:lineRule="auto"/>
        <w:rPr>
          <w:rFonts w:ascii="Times New Roman" w:hAnsi="Times New Roman" w:cs="Times New Roman"/>
          <w:b/>
          <w:color w:val="000000" w:themeColor="text1"/>
          <w:sz w:val="24"/>
          <w:szCs w:val="24"/>
        </w:rPr>
      </w:pPr>
    </w:p>
    <w:p w14:paraId="740B2B97" w14:textId="77777777" w:rsidR="00FF0547" w:rsidRDefault="00FF0547" w:rsidP="00FF0547">
      <w:pPr>
        <w:spacing w:after="0" w:line="360" w:lineRule="auto"/>
        <w:rPr>
          <w:rFonts w:ascii="Times New Roman" w:hAnsi="Times New Roman" w:cs="Times New Roman"/>
          <w:b/>
          <w:color w:val="000000" w:themeColor="text1"/>
          <w:sz w:val="24"/>
          <w:szCs w:val="24"/>
        </w:rPr>
      </w:pPr>
    </w:p>
    <w:p w14:paraId="6B942B4D"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1165728F" wp14:editId="4F4E8325">
            <wp:extent cx="6000750" cy="8220075"/>
            <wp:effectExtent l="0" t="0" r="0" b="9525"/>
            <wp:docPr id="126" name="Imagen 126" descr="D:\Nervo\Documents\Scanned Documents\Image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rvo\Documents\Scanned Documents\Imagen (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02898" cy="8223018"/>
                    </a:xfrm>
                    <a:prstGeom prst="rect">
                      <a:avLst/>
                    </a:prstGeom>
                    <a:noFill/>
                    <a:ln>
                      <a:noFill/>
                    </a:ln>
                  </pic:spPr>
                </pic:pic>
              </a:graphicData>
            </a:graphic>
          </wp:inline>
        </w:drawing>
      </w:r>
    </w:p>
    <w:p w14:paraId="2E4E1518" w14:textId="77777777" w:rsidR="00FF0547" w:rsidRDefault="00FF0547" w:rsidP="00FF0547">
      <w:pPr>
        <w:spacing w:after="0" w:line="360" w:lineRule="auto"/>
        <w:rPr>
          <w:rFonts w:ascii="Times New Roman" w:hAnsi="Times New Roman" w:cs="Times New Roman"/>
          <w:b/>
          <w:color w:val="000000" w:themeColor="text1"/>
          <w:sz w:val="24"/>
          <w:szCs w:val="24"/>
        </w:rPr>
      </w:pPr>
    </w:p>
    <w:p w14:paraId="048C17C2" w14:textId="77777777" w:rsidR="00FF0547" w:rsidRDefault="00FF0547" w:rsidP="00FF0547">
      <w:pPr>
        <w:spacing w:after="0" w:line="360" w:lineRule="auto"/>
        <w:rPr>
          <w:rFonts w:ascii="Times New Roman" w:hAnsi="Times New Roman" w:cs="Times New Roman"/>
          <w:b/>
          <w:color w:val="000000" w:themeColor="text1"/>
          <w:sz w:val="24"/>
          <w:szCs w:val="24"/>
        </w:rPr>
      </w:pPr>
    </w:p>
    <w:p w14:paraId="0D781F62"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458A507" w14:textId="77777777" w:rsidR="00FF0547" w:rsidRDefault="00FF0547" w:rsidP="00FF0547">
      <w:pPr>
        <w:spacing w:after="0" w:line="360" w:lineRule="auto"/>
        <w:rPr>
          <w:rFonts w:ascii="Times New Roman" w:hAnsi="Times New Roman" w:cs="Times New Roman"/>
          <w:b/>
          <w:color w:val="000000" w:themeColor="text1"/>
          <w:sz w:val="24"/>
          <w:szCs w:val="24"/>
        </w:rPr>
      </w:pPr>
    </w:p>
    <w:p w14:paraId="67BFE0BF" w14:textId="77777777" w:rsidR="00FF0547" w:rsidRDefault="00FF0547" w:rsidP="00FF0547">
      <w:pPr>
        <w:spacing w:after="0" w:line="360" w:lineRule="auto"/>
        <w:rPr>
          <w:rFonts w:ascii="Times New Roman" w:hAnsi="Times New Roman" w:cs="Times New Roman"/>
          <w:b/>
          <w:color w:val="000000" w:themeColor="text1"/>
          <w:sz w:val="24"/>
          <w:szCs w:val="24"/>
        </w:rPr>
      </w:pPr>
      <w:r w:rsidRPr="006B6D6F">
        <w:rPr>
          <w:noProof/>
          <w:lang w:eastAsia="es-EC"/>
        </w:rPr>
        <w:drawing>
          <wp:inline distT="0" distB="0" distL="0" distR="0" wp14:anchorId="218D598B" wp14:editId="120A043A">
            <wp:extent cx="5981700" cy="8056929"/>
            <wp:effectExtent l="0" t="0" r="0" b="1270"/>
            <wp:docPr id="127" name="Imagen 127" descr="D:\Nervo\Documents\Scanned Documents\Imag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rvo\Documents\Scanned Documents\Imagen (1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83803" cy="8059761"/>
                    </a:xfrm>
                    <a:prstGeom prst="rect">
                      <a:avLst/>
                    </a:prstGeom>
                    <a:noFill/>
                    <a:ln>
                      <a:noFill/>
                    </a:ln>
                  </pic:spPr>
                </pic:pic>
              </a:graphicData>
            </a:graphic>
          </wp:inline>
        </w:drawing>
      </w:r>
    </w:p>
    <w:p w14:paraId="471DEC1C" w14:textId="77777777" w:rsidR="00FF0547" w:rsidRDefault="00FF0547" w:rsidP="00FF0547">
      <w:pPr>
        <w:spacing w:after="0" w:line="360" w:lineRule="auto"/>
        <w:rPr>
          <w:rFonts w:ascii="Times New Roman" w:hAnsi="Times New Roman" w:cs="Times New Roman"/>
          <w:b/>
          <w:color w:val="000000" w:themeColor="text1"/>
          <w:sz w:val="24"/>
          <w:szCs w:val="24"/>
        </w:rPr>
      </w:pPr>
    </w:p>
    <w:p w14:paraId="0D64BCD5" w14:textId="3FAE7818" w:rsidR="00FF0547" w:rsidRDefault="00FB4CA1" w:rsidP="00FF0547">
      <w:pPr>
        <w:spacing w:after="0"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SOLICITUD DIRIGIDA A LA COORDINADORA DE CARRERA</w:t>
      </w:r>
    </w:p>
    <w:p w14:paraId="6CACFE09"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drawing>
          <wp:inline distT="0" distB="0" distL="0" distR="0" wp14:anchorId="0A144E64" wp14:editId="2550DA1F">
            <wp:extent cx="5915025" cy="7458075"/>
            <wp:effectExtent l="0" t="0" r="9525" b="9525"/>
            <wp:docPr id="128" name="Imagen 128" descr="D:\Nervo\Documents\Scanned Documents\Imag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rvo\Documents\Scanned Documents\Imagen (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17915" cy="7461719"/>
                    </a:xfrm>
                    <a:prstGeom prst="rect">
                      <a:avLst/>
                    </a:prstGeom>
                    <a:noFill/>
                    <a:ln>
                      <a:noFill/>
                    </a:ln>
                  </pic:spPr>
                </pic:pic>
              </a:graphicData>
            </a:graphic>
          </wp:inline>
        </w:drawing>
      </w:r>
    </w:p>
    <w:p w14:paraId="439A8420" w14:textId="77777777" w:rsidR="00FF0547" w:rsidRDefault="00FF0547" w:rsidP="00FF0547">
      <w:pPr>
        <w:spacing w:after="0" w:line="360" w:lineRule="auto"/>
        <w:rPr>
          <w:rFonts w:ascii="Times New Roman" w:hAnsi="Times New Roman" w:cs="Times New Roman"/>
          <w:b/>
          <w:color w:val="000000" w:themeColor="text1"/>
          <w:sz w:val="24"/>
          <w:szCs w:val="24"/>
        </w:rPr>
      </w:pPr>
    </w:p>
    <w:p w14:paraId="19CB85FC"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FDFDD87"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2AE6740F" wp14:editId="29CCA1D1">
            <wp:extent cx="6305550" cy="8580016"/>
            <wp:effectExtent l="0" t="0" r="0" b="0"/>
            <wp:docPr id="129" name="Imagen 129" descr="D:\Nervo\Documents\Scanned Documents\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rvo\Documents\Scanned Documents\Image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310741" cy="8587079"/>
                    </a:xfrm>
                    <a:prstGeom prst="rect">
                      <a:avLst/>
                    </a:prstGeom>
                    <a:noFill/>
                    <a:ln>
                      <a:noFill/>
                    </a:ln>
                  </pic:spPr>
                </pic:pic>
              </a:graphicData>
            </a:graphic>
          </wp:inline>
        </w:drawing>
      </w:r>
    </w:p>
    <w:p w14:paraId="3A425ABC" w14:textId="77777777" w:rsidR="00FF0547" w:rsidRDefault="00FF0547" w:rsidP="00FF0547">
      <w:pPr>
        <w:spacing w:after="0" w:line="360" w:lineRule="auto"/>
        <w:rPr>
          <w:rFonts w:ascii="Times New Roman" w:hAnsi="Times New Roman" w:cs="Times New Roman"/>
          <w:b/>
          <w:color w:val="000000" w:themeColor="text1"/>
          <w:sz w:val="24"/>
          <w:szCs w:val="24"/>
        </w:rPr>
      </w:pPr>
    </w:p>
    <w:p w14:paraId="1E9FBE35"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0AD0DDB7" wp14:editId="2A689E80">
            <wp:extent cx="6048375" cy="7877175"/>
            <wp:effectExtent l="0" t="0" r="9525" b="9525"/>
            <wp:docPr id="130" name="Imagen 130" descr="D:\Nervo\Documents\Scanned Documents\Imag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rvo\Documents\Scanned Documents\Imagen (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50706" cy="7880211"/>
                    </a:xfrm>
                    <a:prstGeom prst="rect">
                      <a:avLst/>
                    </a:prstGeom>
                    <a:noFill/>
                    <a:ln>
                      <a:noFill/>
                    </a:ln>
                  </pic:spPr>
                </pic:pic>
              </a:graphicData>
            </a:graphic>
          </wp:inline>
        </w:drawing>
      </w:r>
    </w:p>
    <w:p w14:paraId="7150BDE9" w14:textId="77777777" w:rsidR="00FF0547" w:rsidRDefault="00FF0547" w:rsidP="00FF0547">
      <w:pPr>
        <w:spacing w:after="0" w:line="360" w:lineRule="auto"/>
        <w:rPr>
          <w:rFonts w:ascii="Times New Roman" w:hAnsi="Times New Roman" w:cs="Times New Roman"/>
          <w:b/>
          <w:color w:val="000000" w:themeColor="text1"/>
          <w:sz w:val="24"/>
          <w:szCs w:val="24"/>
        </w:rPr>
      </w:pPr>
    </w:p>
    <w:p w14:paraId="41927880"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B258CDC"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A999CE7"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225209C"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0203CAFD" wp14:editId="0A956A99">
            <wp:extent cx="5781675" cy="6905625"/>
            <wp:effectExtent l="0" t="0" r="9525" b="9525"/>
            <wp:docPr id="131" name="Imagen 131" descr="D:\Nervo\Documents\Scanned Documents\Image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rvo\Documents\Scanned Documents\Imagen (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84990" cy="6909585"/>
                    </a:xfrm>
                    <a:prstGeom prst="rect">
                      <a:avLst/>
                    </a:prstGeom>
                    <a:noFill/>
                    <a:ln>
                      <a:noFill/>
                    </a:ln>
                  </pic:spPr>
                </pic:pic>
              </a:graphicData>
            </a:graphic>
          </wp:inline>
        </w:drawing>
      </w:r>
    </w:p>
    <w:p w14:paraId="7560E094" w14:textId="77777777" w:rsidR="00FF0547" w:rsidRDefault="00FF0547" w:rsidP="00FF0547">
      <w:pPr>
        <w:spacing w:after="0" w:line="360" w:lineRule="auto"/>
        <w:rPr>
          <w:rFonts w:ascii="Times New Roman" w:hAnsi="Times New Roman" w:cs="Times New Roman"/>
          <w:b/>
          <w:color w:val="000000" w:themeColor="text1"/>
          <w:sz w:val="24"/>
          <w:szCs w:val="24"/>
        </w:rPr>
      </w:pPr>
    </w:p>
    <w:p w14:paraId="20947ACA" w14:textId="77777777" w:rsidR="00FF0547" w:rsidRDefault="00FF0547" w:rsidP="00FF0547">
      <w:pPr>
        <w:spacing w:after="0" w:line="360" w:lineRule="auto"/>
        <w:rPr>
          <w:rFonts w:ascii="Times New Roman" w:hAnsi="Times New Roman" w:cs="Times New Roman"/>
          <w:b/>
          <w:color w:val="000000" w:themeColor="text1"/>
          <w:sz w:val="24"/>
          <w:szCs w:val="24"/>
        </w:rPr>
      </w:pPr>
    </w:p>
    <w:p w14:paraId="7B3755F2" w14:textId="77777777" w:rsidR="00FF0547" w:rsidRDefault="00FF0547" w:rsidP="00FF0547">
      <w:pPr>
        <w:spacing w:after="0" w:line="360" w:lineRule="auto"/>
        <w:rPr>
          <w:rFonts w:ascii="Times New Roman" w:hAnsi="Times New Roman" w:cs="Times New Roman"/>
          <w:b/>
          <w:color w:val="000000" w:themeColor="text1"/>
          <w:sz w:val="24"/>
          <w:szCs w:val="24"/>
        </w:rPr>
      </w:pPr>
    </w:p>
    <w:p w14:paraId="14E91875" w14:textId="77777777" w:rsidR="00FF0547" w:rsidRDefault="00FF0547" w:rsidP="00FF0547">
      <w:pPr>
        <w:spacing w:after="0" w:line="360" w:lineRule="auto"/>
        <w:rPr>
          <w:rFonts w:ascii="Times New Roman" w:hAnsi="Times New Roman" w:cs="Times New Roman"/>
          <w:b/>
          <w:color w:val="000000" w:themeColor="text1"/>
          <w:sz w:val="24"/>
          <w:szCs w:val="24"/>
        </w:rPr>
      </w:pPr>
    </w:p>
    <w:p w14:paraId="4D5BF793"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C35AFA5" w14:textId="77777777" w:rsidR="00FF0547" w:rsidRDefault="00FF0547" w:rsidP="00FF0547">
      <w:pPr>
        <w:spacing w:after="0" w:line="360" w:lineRule="auto"/>
        <w:rPr>
          <w:rFonts w:ascii="Times New Roman" w:hAnsi="Times New Roman" w:cs="Times New Roman"/>
          <w:b/>
          <w:color w:val="000000" w:themeColor="text1"/>
          <w:sz w:val="24"/>
          <w:szCs w:val="24"/>
        </w:rPr>
      </w:pPr>
    </w:p>
    <w:p w14:paraId="12A046B4" w14:textId="77777777" w:rsidR="00FF0547" w:rsidRDefault="00FF0547" w:rsidP="00FF0547">
      <w:r w:rsidRPr="00321F97">
        <w:rPr>
          <w:noProof/>
          <w:lang w:eastAsia="es-EC"/>
        </w:rPr>
        <w:lastRenderedPageBreak/>
        <w:drawing>
          <wp:inline distT="0" distB="0" distL="0" distR="0" wp14:anchorId="18697950" wp14:editId="212717BF">
            <wp:extent cx="6096000" cy="8515350"/>
            <wp:effectExtent l="0" t="0" r="0" b="0"/>
            <wp:docPr id="132" name="Imagen 132" descr="D:\Nervo\Documents\Scanned Documents\Imag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rvo\Documents\Scanned Documents\Imagen (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97755" cy="8517801"/>
                    </a:xfrm>
                    <a:prstGeom prst="rect">
                      <a:avLst/>
                    </a:prstGeom>
                    <a:noFill/>
                    <a:ln>
                      <a:noFill/>
                    </a:ln>
                  </pic:spPr>
                </pic:pic>
              </a:graphicData>
            </a:graphic>
          </wp:inline>
        </w:drawing>
      </w:r>
    </w:p>
    <w:p w14:paraId="29C5213D" w14:textId="77777777" w:rsidR="00FF0547" w:rsidRDefault="00FF0547" w:rsidP="00FF0547"/>
    <w:p w14:paraId="0A98DD55" w14:textId="77777777" w:rsidR="00FF0547" w:rsidRDefault="00FF0547" w:rsidP="00FF0547">
      <w:pPr>
        <w:spacing w:after="0" w:line="360" w:lineRule="auto"/>
        <w:rPr>
          <w:rFonts w:ascii="Times New Roman" w:hAnsi="Times New Roman" w:cs="Times New Roman"/>
          <w:b/>
          <w:color w:val="000000" w:themeColor="text1"/>
          <w:sz w:val="24"/>
          <w:szCs w:val="24"/>
        </w:rPr>
      </w:pPr>
      <w:r w:rsidRPr="00321F97">
        <w:rPr>
          <w:noProof/>
          <w:lang w:eastAsia="es-EC"/>
        </w:rPr>
        <w:lastRenderedPageBreak/>
        <w:drawing>
          <wp:inline distT="0" distB="0" distL="0" distR="0" wp14:anchorId="6E7B0400" wp14:editId="73C6BBA5">
            <wp:extent cx="6048375" cy="7781925"/>
            <wp:effectExtent l="0" t="0" r="9525" b="9525"/>
            <wp:docPr id="134" name="Imagen 134" descr="D:\Nervo\Documents\Scanned Documents\Image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rvo\Documents\Scanned Documents\Imagen (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51417" cy="7785839"/>
                    </a:xfrm>
                    <a:prstGeom prst="rect">
                      <a:avLst/>
                    </a:prstGeom>
                    <a:noFill/>
                    <a:ln>
                      <a:noFill/>
                    </a:ln>
                  </pic:spPr>
                </pic:pic>
              </a:graphicData>
            </a:graphic>
          </wp:inline>
        </w:drawing>
      </w:r>
    </w:p>
    <w:p w14:paraId="256FB3E3" w14:textId="77777777" w:rsidR="00FF0547" w:rsidRDefault="00FF0547" w:rsidP="00FF0547">
      <w:pPr>
        <w:spacing w:after="0" w:line="360" w:lineRule="auto"/>
        <w:rPr>
          <w:rFonts w:ascii="Times New Roman" w:hAnsi="Times New Roman" w:cs="Times New Roman"/>
          <w:b/>
          <w:color w:val="000000" w:themeColor="text1"/>
          <w:sz w:val="24"/>
          <w:szCs w:val="24"/>
        </w:rPr>
      </w:pPr>
    </w:p>
    <w:p w14:paraId="4954D32C" w14:textId="77777777" w:rsidR="00FF0547" w:rsidRDefault="00FF0547" w:rsidP="00FF0547">
      <w:pPr>
        <w:spacing w:after="0" w:line="360" w:lineRule="auto"/>
        <w:rPr>
          <w:rFonts w:ascii="Times New Roman" w:hAnsi="Times New Roman" w:cs="Times New Roman"/>
          <w:b/>
          <w:color w:val="000000" w:themeColor="text1"/>
          <w:sz w:val="24"/>
          <w:szCs w:val="24"/>
        </w:rPr>
      </w:pPr>
    </w:p>
    <w:p w14:paraId="5636124E" w14:textId="77777777" w:rsidR="00FF0547" w:rsidRDefault="00FF0547" w:rsidP="00FF0547">
      <w:pPr>
        <w:spacing w:after="0" w:line="360" w:lineRule="auto"/>
        <w:rPr>
          <w:rFonts w:ascii="Times New Roman" w:hAnsi="Times New Roman" w:cs="Times New Roman"/>
          <w:b/>
          <w:color w:val="000000" w:themeColor="text1"/>
          <w:sz w:val="24"/>
          <w:szCs w:val="24"/>
        </w:rPr>
      </w:pPr>
    </w:p>
    <w:p w14:paraId="73691393" w14:textId="77777777" w:rsidR="00FF0547" w:rsidRPr="00AD3759" w:rsidRDefault="00FF0547" w:rsidP="00AD3759"/>
    <w:p w14:paraId="2120D50E" w14:textId="28D6FFAF" w:rsidR="00FF0547" w:rsidRPr="006A0CEB" w:rsidRDefault="006A0CEB" w:rsidP="00FF0547">
      <w:pPr>
        <w:pStyle w:val="Ttulo1"/>
        <w:jc w:val="both"/>
        <w:rPr>
          <w:rFonts w:ascii="Times New Roman" w:hAnsi="Times New Roman" w:cs="Times New Roman"/>
          <w:b/>
          <w:color w:val="auto"/>
          <w:sz w:val="24"/>
          <w:szCs w:val="28"/>
        </w:rPr>
      </w:pPr>
      <w:bookmarkStart w:id="260" w:name="_Toc20566709"/>
      <w:r w:rsidRPr="006A0CEB">
        <w:rPr>
          <w:rFonts w:ascii="Times New Roman" w:hAnsi="Times New Roman" w:cs="Times New Roman"/>
          <w:b/>
          <w:color w:val="auto"/>
          <w:sz w:val="24"/>
          <w:szCs w:val="28"/>
        </w:rPr>
        <w:lastRenderedPageBreak/>
        <w:t>ANEXO 5.</w:t>
      </w:r>
      <w:r w:rsidRPr="006A0CEB">
        <w:rPr>
          <w:rFonts w:ascii="Times New Roman" w:hAnsi="Times New Roman" w:cs="Times New Roman"/>
          <w:b/>
          <w:color w:val="auto"/>
          <w:sz w:val="24"/>
          <w:szCs w:val="24"/>
        </w:rPr>
        <w:t xml:space="preserve"> </w:t>
      </w:r>
      <w:r w:rsidRPr="006A0CEB">
        <w:rPr>
          <w:rFonts w:ascii="Times New Roman" w:hAnsi="Times New Roman" w:cs="Times New Roman"/>
          <w:b/>
          <w:color w:val="auto"/>
          <w:sz w:val="24"/>
          <w:szCs w:val="28"/>
        </w:rPr>
        <w:t>ENCUESTA DIRIGIDA A LOS ESTUDIANTES DE QUINTO, SEXTO, SÉPTIMO Y OCTAVO CICLO DE LA CARRERA DE ENFERMERÍA</w:t>
      </w:r>
      <w:bookmarkEnd w:id="260"/>
      <w:r w:rsidRPr="006A0CEB">
        <w:rPr>
          <w:rFonts w:ascii="Times New Roman" w:hAnsi="Times New Roman" w:cs="Times New Roman"/>
          <w:b/>
          <w:color w:val="auto"/>
          <w:sz w:val="24"/>
          <w:szCs w:val="28"/>
        </w:rPr>
        <w:t xml:space="preserve"> </w:t>
      </w:r>
    </w:p>
    <w:p w14:paraId="039A4E3C" w14:textId="108762E2" w:rsidR="00235105" w:rsidRDefault="00062384" w:rsidP="00A27D3A">
      <w:pPr>
        <w:pStyle w:val="Ttulo1"/>
        <w:rPr>
          <w:rFonts w:ascii="Times New Roman" w:hAnsi="Times New Roman" w:cs="Times New Roman"/>
          <w:b/>
          <w:color w:val="auto"/>
          <w:sz w:val="28"/>
          <w:szCs w:val="28"/>
        </w:rPr>
      </w:pPr>
      <w:bookmarkStart w:id="261" w:name="_Toc20566710"/>
      <w:r w:rsidRPr="00FA6738">
        <w:rPr>
          <w:rFonts w:ascii="Times New Roman" w:hAnsi="Times New Roman" w:cs="Times New Roman"/>
          <w:b/>
          <w:noProof/>
          <w:lang w:eastAsia="es-EC"/>
        </w:rPr>
        <w:drawing>
          <wp:anchor distT="0" distB="0" distL="114300" distR="114300" simplePos="0" relativeHeight="251601408" behindDoc="1" locked="0" layoutInCell="1" allowOverlap="1" wp14:anchorId="65A04B5E" wp14:editId="2A19B12A">
            <wp:simplePos x="0" y="0"/>
            <wp:positionH relativeFrom="column">
              <wp:posOffset>5263515</wp:posOffset>
            </wp:positionH>
            <wp:positionV relativeFrom="paragraph">
              <wp:posOffset>62865</wp:posOffset>
            </wp:positionV>
            <wp:extent cx="910590" cy="1152525"/>
            <wp:effectExtent l="0" t="0" r="3810" b="9525"/>
            <wp:wrapNone/>
            <wp:docPr id="28" name="Imagen 28" descr="Resultado de imagen para sello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ello ueb"/>
                    <pic:cNvPicPr>
                      <a:picLocks noChangeAspect="1" noChangeArrowheads="1"/>
                    </pic:cNvPicPr>
                  </pic:nvPicPr>
                  <pic:blipFill rotWithShape="1">
                    <a:blip r:embed="rId95">
                      <a:extLst>
                        <a:ext uri="{28A0092B-C50C-407E-A947-70E740481C1C}">
                          <a14:useLocalDpi xmlns:a14="http://schemas.microsoft.com/office/drawing/2010/main" val="0"/>
                        </a:ext>
                      </a:extLst>
                    </a:blip>
                    <a:srcRect l="25175" t="5555" r="26573" b="6479"/>
                    <a:stretch/>
                  </pic:blipFill>
                  <pic:spPr bwMode="auto">
                    <a:xfrm>
                      <a:off x="0" y="0"/>
                      <a:ext cx="910590"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61"/>
    </w:p>
    <w:p w14:paraId="51B80699" w14:textId="1C15A034" w:rsidR="00062384" w:rsidRPr="006A0CEB" w:rsidRDefault="006A0CEB" w:rsidP="00062384">
      <w:pPr>
        <w:pStyle w:val="Sinespaciado"/>
        <w:jc w:val="center"/>
        <w:rPr>
          <w:rFonts w:ascii="Times New Roman" w:hAnsi="Times New Roman" w:cs="Times New Roman"/>
          <w:b/>
          <w:sz w:val="24"/>
          <w:szCs w:val="24"/>
        </w:rPr>
      </w:pPr>
      <w:r w:rsidRPr="006A0CEB">
        <w:rPr>
          <w:rFonts w:ascii="Times New Roman" w:hAnsi="Times New Roman" w:cs="Times New Roman"/>
          <w:b/>
          <w:sz w:val="24"/>
          <w:szCs w:val="24"/>
        </w:rPr>
        <w:t>UNIVERSIDAD ESTATAL DE BOLÍVAR</w:t>
      </w:r>
    </w:p>
    <w:p w14:paraId="1BE1FB45" w14:textId="62F07013" w:rsidR="00062384" w:rsidRPr="006A0CEB" w:rsidRDefault="006A0CEB" w:rsidP="00062384">
      <w:pPr>
        <w:pStyle w:val="Sinespaciado"/>
        <w:jc w:val="center"/>
        <w:rPr>
          <w:rFonts w:ascii="Times New Roman" w:hAnsi="Times New Roman" w:cs="Times New Roman"/>
          <w:b/>
          <w:sz w:val="24"/>
          <w:szCs w:val="24"/>
        </w:rPr>
      </w:pPr>
      <w:r w:rsidRPr="006A0CEB">
        <w:rPr>
          <w:rFonts w:ascii="Times New Roman" w:hAnsi="Times New Roman" w:cs="Times New Roman"/>
          <w:b/>
          <w:sz w:val="24"/>
          <w:szCs w:val="24"/>
        </w:rPr>
        <w:t>FACULTAD DE CIENCIAS DE LA SALUD Y DEL SER HUMANO</w:t>
      </w:r>
    </w:p>
    <w:p w14:paraId="477137D2" w14:textId="368ED867" w:rsidR="00062384" w:rsidRPr="006A0CEB" w:rsidRDefault="00C84E4F" w:rsidP="00062384">
      <w:pPr>
        <w:pStyle w:val="Sinespaciado"/>
        <w:jc w:val="center"/>
        <w:rPr>
          <w:rFonts w:ascii="Times New Roman" w:hAnsi="Times New Roman" w:cs="Times New Roman"/>
          <w:b/>
          <w:sz w:val="24"/>
          <w:szCs w:val="24"/>
        </w:rPr>
      </w:pPr>
      <w:r>
        <w:rPr>
          <w:rFonts w:ascii="Times New Roman" w:hAnsi="Times New Roman" w:cs="Times New Roman"/>
          <w:b/>
          <w:sz w:val="24"/>
          <w:szCs w:val="24"/>
        </w:rPr>
        <w:t>CARRERA</w:t>
      </w:r>
      <w:r w:rsidR="006A0CEB" w:rsidRPr="006A0CEB">
        <w:rPr>
          <w:rFonts w:ascii="Times New Roman" w:hAnsi="Times New Roman" w:cs="Times New Roman"/>
          <w:b/>
          <w:sz w:val="24"/>
          <w:szCs w:val="24"/>
        </w:rPr>
        <w:t xml:space="preserve"> DE ENFERMERÍA</w:t>
      </w:r>
    </w:p>
    <w:p w14:paraId="5D773E24" w14:textId="77777777" w:rsidR="00062384" w:rsidRPr="006A0CEB" w:rsidRDefault="00062384" w:rsidP="00062384">
      <w:pPr>
        <w:rPr>
          <w:rFonts w:ascii="Times New Roman" w:hAnsi="Times New Roman" w:cs="Times New Roman"/>
          <w:b/>
          <w:sz w:val="24"/>
          <w:szCs w:val="24"/>
        </w:rPr>
      </w:pPr>
    </w:p>
    <w:p w14:paraId="4297D687" w14:textId="77EA2DEA" w:rsidR="00062384" w:rsidRPr="006A0CEB" w:rsidRDefault="006A0CEB" w:rsidP="00062384">
      <w:pPr>
        <w:spacing w:after="0" w:line="360" w:lineRule="auto"/>
        <w:jc w:val="center"/>
        <w:rPr>
          <w:rFonts w:ascii="Times New Roman" w:hAnsi="Times New Roman" w:cs="Times New Roman"/>
          <w:b/>
          <w:sz w:val="24"/>
          <w:szCs w:val="24"/>
        </w:rPr>
      </w:pPr>
      <w:r w:rsidRPr="006A0CEB">
        <w:rPr>
          <w:rFonts w:ascii="Times New Roman" w:hAnsi="Times New Roman" w:cs="Times New Roman"/>
          <w:b/>
          <w:sz w:val="24"/>
          <w:szCs w:val="24"/>
        </w:rPr>
        <w:t>PROYECTO DE TITULACIÓN:</w:t>
      </w:r>
    </w:p>
    <w:p w14:paraId="560DBEA6" w14:textId="17FFF4F9" w:rsidR="00062384" w:rsidRPr="006A0CEB" w:rsidRDefault="006A0CEB" w:rsidP="00062384">
      <w:pPr>
        <w:spacing w:after="0" w:line="360" w:lineRule="auto"/>
        <w:jc w:val="center"/>
        <w:rPr>
          <w:rFonts w:ascii="Times New Roman" w:hAnsi="Times New Roman" w:cs="Times New Roman"/>
          <w:b/>
          <w:sz w:val="24"/>
          <w:szCs w:val="24"/>
        </w:rPr>
      </w:pPr>
      <w:r w:rsidRPr="006A0CEB">
        <w:rPr>
          <w:rFonts w:ascii="Times New Roman" w:hAnsi="Times New Roman" w:cs="Times New Roman"/>
          <w:color w:val="000000" w:themeColor="text1"/>
          <w:sz w:val="24"/>
          <w:szCs w:val="24"/>
        </w:rPr>
        <w:t>PROCESOS ACADÉMICOS POR CRITERIOS DE ASEGURAMIENTO DE LA CALIDAD PERTINENCIA-VINCULACIÓN, ACADEMIA-INVESTIGACIÓN.</w:t>
      </w:r>
    </w:p>
    <w:p w14:paraId="6857DCB0" w14:textId="77777777" w:rsidR="00062384" w:rsidRDefault="00062384" w:rsidP="00062384"/>
    <w:p w14:paraId="0DBA4BD8" w14:textId="77777777" w:rsidR="00062384" w:rsidRDefault="00062384" w:rsidP="00062384">
      <w:pPr>
        <w:rPr>
          <w:rFonts w:ascii="Times New Roman" w:hAnsi="Times New Roman" w:cs="Times New Roman"/>
          <w:b/>
          <w:sz w:val="24"/>
        </w:rPr>
      </w:pPr>
      <w:r w:rsidRPr="0073210F">
        <w:rPr>
          <w:rFonts w:ascii="Times New Roman" w:hAnsi="Times New Roman" w:cs="Times New Roman"/>
          <w:b/>
          <w:sz w:val="24"/>
        </w:rPr>
        <w:t>OBJETIVO:</w:t>
      </w:r>
    </w:p>
    <w:p w14:paraId="3EFC5345" w14:textId="18D8E96A" w:rsidR="00062384" w:rsidRPr="00DE5EEF" w:rsidRDefault="00062384" w:rsidP="00062384">
      <w:pPr>
        <w:pStyle w:val="Prrafodelista"/>
        <w:numPr>
          <w:ilvl w:val="0"/>
          <w:numId w:val="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Describir el nivel de conocimiento de los </w:t>
      </w:r>
      <w:r w:rsidRPr="00DE5EEF">
        <w:rPr>
          <w:rFonts w:ascii="Times New Roman" w:hAnsi="Times New Roman" w:cs="Times New Roman"/>
          <w:color w:val="000000" w:themeColor="text1"/>
          <w:sz w:val="24"/>
          <w:szCs w:val="24"/>
        </w:rPr>
        <w:t>Programas/Proyectos de Vinculación con la sociedad, producción Académica/científica</w:t>
      </w:r>
      <w:r>
        <w:rPr>
          <w:rFonts w:ascii="Times New Roman" w:hAnsi="Times New Roman" w:cs="Times New Roman"/>
          <w:color w:val="000000" w:themeColor="text1"/>
          <w:sz w:val="24"/>
          <w:szCs w:val="24"/>
        </w:rPr>
        <w:t xml:space="preserve"> de estudiantes y docentes de la </w:t>
      </w:r>
      <w:r w:rsidR="00C84E4F">
        <w:rPr>
          <w:rFonts w:ascii="Times New Roman" w:hAnsi="Times New Roman" w:cs="Times New Roman"/>
          <w:color w:val="000000" w:themeColor="text1"/>
          <w:sz w:val="24"/>
          <w:szCs w:val="24"/>
        </w:rPr>
        <w:t>Carrera</w:t>
      </w:r>
      <w:r>
        <w:rPr>
          <w:rFonts w:ascii="Times New Roman" w:hAnsi="Times New Roman" w:cs="Times New Roman"/>
          <w:color w:val="000000" w:themeColor="text1"/>
          <w:sz w:val="24"/>
          <w:szCs w:val="24"/>
        </w:rPr>
        <w:t xml:space="preserve"> de Enfermería.</w:t>
      </w:r>
    </w:p>
    <w:p w14:paraId="71134193"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p>
    <w:p w14:paraId="0AC7977F" w14:textId="77777777" w:rsidR="00062384" w:rsidRPr="00BD5A80" w:rsidRDefault="00062384" w:rsidP="00062384">
      <w:pPr>
        <w:autoSpaceDE w:val="0"/>
        <w:autoSpaceDN w:val="0"/>
        <w:adjustRightInd w:val="0"/>
        <w:spacing w:after="0" w:line="360" w:lineRule="auto"/>
        <w:rPr>
          <w:rFonts w:ascii="Times New Roman" w:hAnsi="Times New Roman" w:cs="Times New Roman"/>
          <w:b/>
          <w:sz w:val="24"/>
          <w:szCs w:val="20"/>
        </w:rPr>
      </w:pPr>
      <w:r w:rsidRPr="00BD5A80">
        <w:rPr>
          <w:rFonts w:ascii="Times New Roman" w:hAnsi="Times New Roman" w:cs="Times New Roman"/>
          <w:b/>
          <w:sz w:val="24"/>
          <w:szCs w:val="20"/>
        </w:rPr>
        <w:t>RESPONSABLES:</w:t>
      </w:r>
      <w:r>
        <w:rPr>
          <w:rFonts w:ascii="Times New Roman" w:hAnsi="Times New Roman" w:cs="Times New Roman"/>
          <w:b/>
          <w:sz w:val="24"/>
          <w:szCs w:val="20"/>
        </w:rPr>
        <w:t xml:space="preserve"> </w:t>
      </w:r>
      <w:r w:rsidRPr="00BD5A80">
        <w:rPr>
          <w:rFonts w:ascii="Times New Roman" w:hAnsi="Times New Roman" w:cs="Times New Roman"/>
          <w:sz w:val="24"/>
          <w:szCs w:val="20"/>
        </w:rPr>
        <w:t>Morales García Stefany Dayana</w:t>
      </w:r>
    </w:p>
    <w:p w14:paraId="260B969D"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 xml:space="preserve">                                  Pazmiño Verdezoto Cinthia Pamela </w:t>
      </w:r>
    </w:p>
    <w:p w14:paraId="259DD6B5"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p>
    <w:p w14:paraId="3342B725"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r w:rsidRPr="0073210F">
        <w:rPr>
          <w:rFonts w:ascii="Times New Roman" w:hAnsi="Times New Roman" w:cs="Times New Roman"/>
          <w:b/>
          <w:sz w:val="24"/>
          <w:szCs w:val="20"/>
        </w:rPr>
        <w:t>INSTRUCCIONES:</w:t>
      </w:r>
    </w:p>
    <w:p w14:paraId="2178D4AB"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Lea cuidadosamente los ítems y marque con una (x) la opción que considere pertinente.</w:t>
      </w:r>
    </w:p>
    <w:p w14:paraId="33836FE0" w14:textId="77777777" w:rsidR="00062384" w:rsidRPr="000D5338" w:rsidRDefault="00062384" w:rsidP="00062384">
      <w:pPr>
        <w:autoSpaceDE w:val="0"/>
        <w:autoSpaceDN w:val="0"/>
        <w:adjustRightInd w:val="0"/>
        <w:spacing w:after="0" w:line="360" w:lineRule="auto"/>
        <w:rPr>
          <w:rFonts w:ascii="Times New Roman" w:hAnsi="Times New Roman" w:cs="Times New Roman"/>
          <w:sz w:val="24"/>
          <w:szCs w:val="20"/>
        </w:rPr>
      </w:pPr>
    </w:p>
    <w:p w14:paraId="5467B05A" w14:textId="4993F5E4" w:rsidR="00062384" w:rsidRPr="00EC540B" w:rsidRDefault="00FE22C8" w:rsidP="00062384">
      <w:pPr>
        <w:spacing w:line="360" w:lineRule="auto"/>
        <w:rPr>
          <w:rFonts w:ascii="Times New Roman" w:hAnsi="Times New Roman" w:cs="Times New Roman"/>
          <w:b/>
          <w:sz w:val="24"/>
        </w:rPr>
      </w:pPr>
      <w:r w:rsidRPr="0073210F">
        <w:rPr>
          <w:rFonts w:ascii="Times New Roman" w:hAnsi="Times New Roman" w:cs="Times New Roman"/>
          <w:b/>
          <w:sz w:val="24"/>
        </w:rPr>
        <w:t>ENCUESTA DIRIGIDA A LOS EST</w:t>
      </w:r>
      <w:r>
        <w:rPr>
          <w:rFonts w:ascii="Times New Roman" w:hAnsi="Times New Roman" w:cs="Times New Roman"/>
          <w:b/>
          <w:sz w:val="24"/>
        </w:rPr>
        <w:t>UDIANTES DE QUINTO, SEXTO, SÉPTIMO Y OCTAVO CI</w:t>
      </w:r>
      <w:r w:rsidRPr="0073210F">
        <w:rPr>
          <w:rFonts w:ascii="Times New Roman" w:hAnsi="Times New Roman" w:cs="Times New Roman"/>
          <w:b/>
          <w:sz w:val="24"/>
        </w:rPr>
        <w:t>C</w:t>
      </w:r>
      <w:r>
        <w:rPr>
          <w:rFonts w:ascii="Times New Roman" w:hAnsi="Times New Roman" w:cs="Times New Roman"/>
          <w:b/>
          <w:sz w:val="24"/>
        </w:rPr>
        <w:t>L</w:t>
      </w:r>
      <w:r w:rsidRPr="0073210F">
        <w:rPr>
          <w:rFonts w:ascii="Times New Roman" w:hAnsi="Times New Roman" w:cs="Times New Roman"/>
          <w:b/>
          <w:sz w:val="24"/>
        </w:rPr>
        <w:t xml:space="preserve">O DE LA CARRERA DE ENFERMERÍA </w:t>
      </w:r>
    </w:p>
    <w:p w14:paraId="28E54D94" w14:textId="77777777" w:rsidR="00062384" w:rsidRPr="00AC2F58" w:rsidRDefault="00062384" w:rsidP="00BE5BE7">
      <w:pPr>
        <w:pStyle w:val="Prrafodelista"/>
        <w:numPr>
          <w:ilvl w:val="0"/>
          <w:numId w:val="6"/>
        </w:numPr>
        <w:autoSpaceDE w:val="0"/>
        <w:autoSpaceDN w:val="0"/>
        <w:adjustRightInd w:val="0"/>
        <w:spacing w:after="0" w:line="360" w:lineRule="auto"/>
        <w:rPr>
          <w:rFonts w:ascii="Times New Roman" w:hAnsi="Times New Roman" w:cs="Times New Roman"/>
          <w:sz w:val="32"/>
          <w:szCs w:val="20"/>
        </w:rPr>
      </w:pPr>
      <w:r w:rsidRPr="00AC2F58">
        <w:rPr>
          <w:rFonts w:ascii="Times New Roman" w:hAnsi="Times New Roman" w:cs="Times New Roman"/>
          <w:b/>
          <w:bCs/>
          <w:sz w:val="24"/>
          <w:szCs w:val="20"/>
        </w:rPr>
        <w:t xml:space="preserve">¿Ud. ha participado en proyectos de vinculación durante su </w:t>
      </w:r>
      <w:r>
        <w:rPr>
          <w:rFonts w:ascii="Times New Roman" w:hAnsi="Times New Roman" w:cs="Times New Roman"/>
          <w:b/>
          <w:bCs/>
          <w:sz w:val="24"/>
          <w:szCs w:val="20"/>
        </w:rPr>
        <w:t>formación</w:t>
      </w:r>
      <w:r w:rsidRPr="00AC2F58">
        <w:rPr>
          <w:rFonts w:ascii="Times New Roman" w:hAnsi="Times New Roman" w:cs="Times New Roman"/>
          <w:b/>
          <w:bCs/>
          <w:sz w:val="24"/>
          <w:szCs w:val="20"/>
        </w:rPr>
        <w:t>?</w:t>
      </w:r>
    </w:p>
    <w:p w14:paraId="7FDDFB48" w14:textId="77777777" w:rsidR="00062384" w:rsidRPr="0073210F" w:rsidRDefault="00062384" w:rsidP="00062384">
      <w:pPr>
        <w:autoSpaceDE w:val="0"/>
        <w:autoSpaceDN w:val="0"/>
        <w:adjustRightInd w:val="0"/>
        <w:spacing w:after="0" w:line="360" w:lineRule="auto"/>
        <w:rPr>
          <w:rFonts w:ascii="Times New Roman" w:hAnsi="Times New Roman" w:cs="Times New Roman"/>
          <w:sz w:val="24"/>
          <w:szCs w:val="20"/>
        </w:rPr>
      </w:pPr>
    </w:p>
    <w:p w14:paraId="01FDF52B" w14:textId="77777777" w:rsidR="00062384" w:rsidRDefault="00062384" w:rsidP="00062384">
      <w:pPr>
        <w:jc w:val="center"/>
        <w:rPr>
          <w:rFonts w:ascii="Times New Roman" w:hAnsi="Times New Roman" w:cs="Times New Roman"/>
          <w:sz w:val="24"/>
        </w:rPr>
      </w:pPr>
      <w:r w:rsidRPr="00500CBA">
        <w:rPr>
          <w:rFonts w:ascii="Times New Roman" w:hAnsi="Times New Roman" w:cs="Times New Roman"/>
          <w:sz w:val="24"/>
        </w:rPr>
        <w:t>Si (</w:t>
      </w:r>
      <w:r>
        <w:rPr>
          <w:rFonts w:ascii="Times New Roman" w:hAnsi="Times New Roman" w:cs="Times New Roman"/>
          <w:sz w:val="24"/>
        </w:rPr>
        <w:t xml:space="preserve"> </w:t>
      </w:r>
      <w:r w:rsidRPr="00500CBA">
        <w:rPr>
          <w:rFonts w:ascii="Times New Roman" w:hAnsi="Times New Roman" w:cs="Times New Roman"/>
          <w:sz w:val="24"/>
        </w:rPr>
        <w:t xml:space="preserve">  )</w:t>
      </w:r>
      <w:r>
        <w:rPr>
          <w:rFonts w:ascii="Times New Roman" w:hAnsi="Times New Roman" w:cs="Times New Roman"/>
          <w:sz w:val="24"/>
        </w:rPr>
        <w:t xml:space="preserve">           </w:t>
      </w:r>
      <w:r w:rsidR="00B3265D">
        <w:rPr>
          <w:rFonts w:ascii="Times New Roman" w:hAnsi="Times New Roman" w:cs="Times New Roman"/>
          <w:sz w:val="24"/>
        </w:rPr>
        <w:t xml:space="preserve">      </w:t>
      </w:r>
      <w:r>
        <w:rPr>
          <w:rFonts w:ascii="Times New Roman" w:hAnsi="Times New Roman" w:cs="Times New Roman"/>
          <w:sz w:val="24"/>
        </w:rPr>
        <w:t xml:space="preserve">    No (   )</w:t>
      </w:r>
      <w:r w:rsidR="00B3265D">
        <w:rPr>
          <w:rFonts w:ascii="Times New Roman" w:hAnsi="Times New Roman" w:cs="Times New Roman"/>
          <w:sz w:val="24"/>
        </w:rPr>
        <w:t xml:space="preserve">                                  No Responde (   )    </w:t>
      </w:r>
    </w:p>
    <w:p w14:paraId="06B3176A" w14:textId="77777777" w:rsidR="00B3265D" w:rsidRDefault="00B3265D" w:rsidP="00062384">
      <w:pPr>
        <w:jc w:val="center"/>
        <w:rPr>
          <w:rFonts w:ascii="Times New Roman" w:hAnsi="Times New Roman" w:cs="Times New Roman"/>
          <w:sz w:val="24"/>
        </w:rPr>
      </w:pPr>
    </w:p>
    <w:p w14:paraId="1F95F81B" w14:textId="77777777" w:rsidR="00B3265D" w:rsidRDefault="00B3265D" w:rsidP="00062384">
      <w:pPr>
        <w:jc w:val="center"/>
        <w:rPr>
          <w:rFonts w:ascii="Times New Roman" w:hAnsi="Times New Roman" w:cs="Times New Roman"/>
          <w:sz w:val="24"/>
        </w:rPr>
      </w:pPr>
    </w:p>
    <w:p w14:paraId="575BEFED" w14:textId="77777777" w:rsidR="00B3265D" w:rsidRPr="00EF3837" w:rsidRDefault="00B3265D" w:rsidP="00062384">
      <w:pPr>
        <w:jc w:val="center"/>
        <w:rPr>
          <w:rFonts w:ascii="Times New Roman" w:hAnsi="Times New Roman" w:cs="Times New Roman"/>
          <w:sz w:val="24"/>
        </w:rPr>
      </w:pPr>
    </w:p>
    <w:p w14:paraId="7D1036AA" w14:textId="77777777" w:rsidR="00062384" w:rsidRPr="00062384" w:rsidRDefault="00062384" w:rsidP="00BE5BE7">
      <w:pPr>
        <w:pStyle w:val="Default"/>
        <w:numPr>
          <w:ilvl w:val="0"/>
          <w:numId w:val="6"/>
        </w:numPr>
        <w:spacing w:line="360" w:lineRule="auto"/>
        <w:jc w:val="both"/>
        <w:rPr>
          <w:rFonts w:ascii="Times New Roman" w:hAnsi="Times New Roman" w:cs="Times New Roman"/>
          <w:b/>
        </w:rPr>
      </w:pPr>
      <w:r w:rsidRPr="00062384">
        <w:rPr>
          <w:rFonts w:ascii="Times New Roman" w:hAnsi="Times New Roman" w:cs="Times New Roman"/>
          <w:b/>
        </w:rPr>
        <w:t>¿Durante el proyecto de vinculación tuvieron el seguimiento y /o acompañamiento por parte del director o tutor</w:t>
      </w:r>
      <w:r w:rsidRPr="00062384">
        <w:rPr>
          <w:rFonts w:ascii="Times New Roman" w:hAnsi="Times New Roman" w:cs="Times New Roman"/>
          <w:b/>
          <w:szCs w:val="20"/>
        </w:rPr>
        <w:t>?</w:t>
      </w:r>
    </w:p>
    <w:p w14:paraId="720E1EED" w14:textId="77777777" w:rsidR="00062384" w:rsidRPr="00062384" w:rsidRDefault="00062384" w:rsidP="00062384">
      <w:pPr>
        <w:pStyle w:val="Prrafodelista"/>
        <w:jc w:val="both"/>
        <w:rPr>
          <w:rFonts w:ascii="Times New Roman" w:hAnsi="Times New Roman" w:cs="Times New Roman"/>
          <w:sz w:val="24"/>
        </w:rPr>
      </w:pPr>
    </w:p>
    <w:p w14:paraId="22C55E04" w14:textId="77777777" w:rsidR="00062384" w:rsidRPr="00062384" w:rsidRDefault="00062384" w:rsidP="00062384">
      <w:pPr>
        <w:pStyle w:val="Prrafodelista"/>
        <w:jc w:val="center"/>
        <w:rPr>
          <w:rFonts w:ascii="Times New Roman" w:hAnsi="Times New Roman" w:cs="Times New Roman"/>
          <w:sz w:val="24"/>
        </w:rPr>
      </w:pPr>
      <w:r w:rsidRPr="00062384">
        <w:rPr>
          <w:rFonts w:ascii="Times New Roman" w:hAnsi="Times New Roman" w:cs="Times New Roman"/>
          <w:sz w:val="24"/>
        </w:rPr>
        <w:t xml:space="preserve">Si (   )       </w:t>
      </w:r>
      <w:r w:rsidR="00B3265D">
        <w:rPr>
          <w:rFonts w:ascii="Times New Roman" w:hAnsi="Times New Roman" w:cs="Times New Roman"/>
          <w:sz w:val="24"/>
        </w:rPr>
        <w:t xml:space="preserve">              </w:t>
      </w:r>
      <w:r w:rsidRPr="00062384">
        <w:rPr>
          <w:rFonts w:ascii="Times New Roman" w:hAnsi="Times New Roman" w:cs="Times New Roman"/>
          <w:sz w:val="24"/>
        </w:rPr>
        <w:t xml:space="preserve">        No (   )</w:t>
      </w:r>
      <w:r w:rsidR="00B3265D">
        <w:rPr>
          <w:rFonts w:ascii="Times New Roman" w:hAnsi="Times New Roman" w:cs="Times New Roman"/>
          <w:sz w:val="24"/>
        </w:rPr>
        <w:t xml:space="preserve">                                 No Responde (   )    </w:t>
      </w:r>
    </w:p>
    <w:p w14:paraId="08B472EF" w14:textId="77777777" w:rsidR="00062384" w:rsidRPr="00B3265D" w:rsidRDefault="00062384" w:rsidP="00B3265D">
      <w:pPr>
        <w:tabs>
          <w:tab w:val="left" w:pos="5235"/>
        </w:tabs>
        <w:rPr>
          <w:rFonts w:ascii="Times New Roman" w:hAnsi="Times New Roman" w:cs="Times New Roman"/>
          <w:sz w:val="24"/>
        </w:rPr>
      </w:pPr>
    </w:p>
    <w:p w14:paraId="0DA9E623" w14:textId="77777777" w:rsidR="00062384" w:rsidRPr="00D23E87" w:rsidRDefault="00062384" w:rsidP="00BE5BE7">
      <w:pPr>
        <w:pStyle w:val="Prrafodelista"/>
        <w:numPr>
          <w:ilvl w:val="0"/>
          <w:numId w:val="6"/>
        </w:numPr>
        <w:spacing w:after="200" w:line="276" w:lineRule="auto"/>
        <w:rPr>
          <w:rFonts w:ascii="Times New Roman" w:hAnsi="Times New Roman" w:cs="Times New Roman"/>
          <w:b/>
          <w:sz w:val="24"/>
        </w:rPr>
      </w:pPr>
      <w:r w:rsidRPr="00D23E87">
        <w:rPr>
          <w:rFonts w:ascii="Times New Roman" w:hAnsi="Times New Roman" w:cs="Times New Roman"/>
          <w:b/>
          <w:sz w:val="24"/>
        </w:rPr>
        <w:t>¿Cuáles fueron las limitaciones presentes en el proyecto de vinculación?</w:t>
      </w:r>
    </w:p>
    <w:p w14:paraId="49EE7FBE" w14:textId="77777777" w:rsidR="00062384" w:rsidRDefault="00062384" w:rsidP="00062384">
      <w:pPr>
        <w:pStyle w:val="Prrafodelista"/>
        <w:ind w:left="644"/>
        <w:rPr>
          <w:rFonts w:ascii="Times New Roman" w:hAnsi="Times New Roman" w:cs="Times New Roman"/>
          <w:sz w:val="24"/>
        </w:rPr>
      </w:pPr>
    </w:p>
    <w:p w14:paraId="5DA76A3F"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Acceso a la información</w:t>
      </w:r>
    </w:p>
    <w:p w14:paraId="7AA3E500"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Apertura de interacción con la comunidad</w:t>
      </w:r>
    </w:p>
    <w:p w14:paraId="7C952356"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Acompañamiento de tutoría</w:t>
      </w:r>
    </w:p>
    <w:p w14:paraId="0079A1A4"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Otros:           Indique:__________________</w:t>
      </w:r>
    </w:p>
    <w:p w14:paraId="553ACCBF" w14:textId="77777777" w:rsidR="00062384" w:rsidRPr="00AC2F58" w:rsidRDefault="00062384" w:rsidP="00062384">
      <w:pPr>
        <w:rPr>
          <w:rFonts w:ascii="Times New Roman" w:hAnsi="Times New Roman" w:cs="Times New Roman"/>
          <w:sz w:val="24"/>
        </w:rPr>
      </w:pPr>
    </w:p>
    <w:p w14:paraId="4BCD8FC2" w14:textId="77777777" w:rsidR="00062384" w:rsidRPr="00B13020" w:rsidRDefault="00062384" w:rsidP="00BE5BE7">
      <w:pPr>
        <w:pStyle w:val="Prrafodelista"/>
        <w:numPr>
          <w:ilvl w:val="0"/>
          <w:numId w:val="6"/>
        </w:numPr>
        <w:spacing w:after="200" w:line="360" w:lineRule="auto"/>
        <w:rPr>
          <w:rFonts w:ascii="Times New Roman" w:hAnsi="Times New Roman" w:cs="Times New Roman"/>
          <w:sz w:val="24"/>
        </w:rPr>
      </w:pPr>
      <w:r>
        <w:rPr>
          <w:rFonts w:ascii="Times New Roman" w:hAnsi="Times New Roman" w:cs="Times New Roman"/>
          <w:b/>
          <w:sz w:val="24"/>
          <w:szCs w:val="24"/>
        </w:rPr>
        <w:t>¿El programa de Vinculación con la sociedad de la Universidad Estatal de Bolívar en el que usted participó a que línea de investigación pertenecía?</w:t>
      </w:r>
      <w:r w:rsidRPr="00704CAE">
        <w:rPr>
          <w:rFonts w:ascii="Times New Roman" w:hAnsi="Times New Roman" w:cs="Times New Roman"/>
          <w:b/>
          <w:bCs/>
          <w:color w:val="000000"/>
          <w:sz w:val="24"/>
          <w:szCs w:val="20"/>
        </w:rPr>
        <w:t xml:space="preserve"> </w:t>
      </w:r>
    </w:p>
    <w:p w14:paraId="2810D8A6" w14:textId="77777777" w:rsidR="00062384" w:rsidRPr="009B3FF5" w:rsidRDefault="00062384" w:rsidP="00062384">
      <w:pPr>
        <w:spacing w:line="360" w:lineRule="auto"/>
        <w:ind w:left="284"/>
        <w:rPr>
          <w:rFonts w:ascii="Times New Roman" w:hAnsi="Times New Roman" w:cs="Times New Roman"/>
          <w:noProof/>
          <w:color w:val="000000"/>
          <w:sz w:val="24"/>
          <w:szCs w:val="20"/>
          <w:lang w:eastAsia="es-EC"/>
        </w:rPr>
      </w:pPr>
      <w:r w:rsidRPr="00AC2F58">
        <w:rPr>
          <w:rFonts w:ascii="Times New Roman" w:hAnsi="Times New Roman" w:cs="Times New Roman"/>
          <w:noProof/>
          <w:color w:val="000000"/>
          <w:sz w:val="24"/>
          <w:szCs w:val="20"/>
          <w:lang w:eastAsia="es-EC"/>
        </w:rPr>
        <w:t xml:space="preserve">Elegir una solo respuesta </w:t>
      </w:r>
      <w:r>
        <w:rPr>
          <w:noProof/>
          <w:lang w:eastAsia="es-EC"/>
        </w:rPr>
        <mc:AlternateContent>
          <mc:Choice Requires="wps">
            <w:drawing>
              <wp:anchor distT="0" distB="0" distL="114300" distR="114300" simplePos="0" relativeHeight="251613696" behindDoc="0" locked="0" layoutInCell="1" allowOverlap="1" wp14:anchorId="0DD17BE4" wp14:editId="36AE546D">
                <wp:simplePos x="0" y="0"/>
                <wp:positionH relativeFrom="column">
                  <wp:posOffset>4001135</wp:posOffset>
                </wp:positionH>
                <wp:positionV relativeFrom="paragraph">
                  <wp:posOffset>236220</wp:posOffset>
                </wp:positionV>
                <wp:extent cx="297815" cy="237490"/>
                <wp:effectExtent l="57150" t="38100" r="83185" b="86360"/>
                <wp:wrapNone/>
                <wp:docPr id="11" name="11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B0FBAE5" id="11 Rectángulo" o:spid="_x0000_s1026" style="position:absolute;margin-left:315.05pt;margin-top:18.6pt;width:23.45pt;height:18.7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" fillcolor="white [3201]" strokecolor="black [3200]" strokeweight=".5pt"/>
            </w:pict>
          </mc:Fallback>
        </mc:AlternateContent>
      </w:r>
    </w:p>
    <w:p w14:paraId="2954239C"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02432" behindDoc="0" locked="0" layoutInCell="1" allowOverlap="1" wp14:anchorId="35BDA21F" wp14:editId="58E9ADF7">
                <wp:simplePos x="0" y="0"/>
                <wp:positionH relativeFrom="column">
                  <wp:posOffset>4017645</wp:posOffset>
                </wp:positionH>
                <wp:positionV relativeFrom="paragraph">
                  <wp:posOffset>224155</wp:posOffset>
                </wp:positionV>
                <wp:extent cx="297815" cy="237490"/>
                <wp:effectExtent l="57150" t="38100" r="83185" b="86360"/>
                <wp:wrapNone/>
                <wp:docPr id="17" name="17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9B9B9C9" id="17 Rectángulo" o:spid="_x0000_s1026" style="position:absolute;margin-left:316.35pt;margin-top:17.65pt;width:23.45pt;height:18.7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Salud infantil</w:t>
      </w:r>
    </w:p>
    <w:p w14:paraId="1BE6E034"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03456" behindDoc="0" locked="0" layoutInCell="1" allowOverlap="1" wp14:anchorId="192BB2F9" wp14:editId="17C3CACE">
                <wp:simplePos x="0" y="0"/>
                <wp:positionH relativeFrom="column">
                  <wp:posOffset>4004310</wp:posOffset>
                </wp:positionH>
                <wp:positionV relativeFrom="paragraph">
                  <wp:posOffset>267915</wp:posOffset>
                </wp:positionV>
                <wp:extent cx="297815" cy="237490"/>
                <wp:effectExtent l="57150" t="38100" r="83185" b="86360"/>
                <wp:wrapNone/>
                <wp:docPr id="18" name="18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A9D167F" id="18 Rectángulo" o:spid="_x0000_s1026" style="position:absolute;margin-left:315.3pt;margin-top:21.1pt;width:23.45pt;height:18.7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Salud y ambiente</w:t>
      </w:r>
    </w:p>
    <w:p w14:paraId="0333FE24"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04480" behindDoc="0" locked="0" layoutInCell="1" allowOverlap="1" wp14:anchorId="4071AE5D" wp14:editId="4D47EDCB">
                <wp:simplePos x="0" y="0"/>
                <wp:positionH relativeFrom="column">
                  <wp:posOffset>4017645</wp:posOffset>
                </wp:positionH>
                <wp:positionV relativeFrom="paragraph">
                  <wp:posOffset>258445</wp:posOffset>
                </wp:positionV>
                <wp:extent cx="297815" cy="237490"/>
                <wp:effectExtent l="57150" t="38100" r="83185" b="86360"/>
                <wp:wrapNone/>
                <wp:docPr id="19" name="19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9A5ED37" id="19 Rectángulo" o:spid="_x0000_s1026" style="position:absolute;margin-left:316.35pt;margin-top:20.35pt;width:23.45pt;height:18.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Morbilidad materna</w:t>
      </w:r>
    </w:p>
    <w:p w14:paraId="7CA956FC"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05504" behindDoc="0" locked="0" layoutInCell="1" allowOverlap="1" wp14:anchorId="438AB009" wp14:editId="5B7A5DFC">
                <wp:simplePos x="0" y="0"/>
                <wp:positionH relativeFrom="column">
                  <wp:posOffset>4014470</wp:posOffset>
                </wp:positionH>
                <wp:positionV relativeFrom="paragraph">
                  <wp:posOffset>242570</wp:posOffset>
                </wp:positionV>
                <wp:extent cx="297815" cy="237490"/>
                <wp:effectExtent l="57150" t="38100" r="83185" b="86360"/>
                <wp:wrapNone/>
                <wp:docPr id="20" name="20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7B09848" id="20 Rectángulo" o:spid="_x0000_s1026" style="position:absolute;margin-left:316.1pt;margin-top:19.1pt;width:23.45pt;height:18.7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Enfermedades endocrinas y crónicas degenerativas</w:t>
      </w:r>
    </w:p>
    <w:p w14:paraId="077AEC53"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07552" behindDoc="0" locked="0" layoutInCell="1" allowOverlap="1" wp14:anchorId="444CB59D" wp14:editId="00747334">
                <wp:simplePos x="0" y="0"/>
                <wp:positionH relativeFrom="column">
                  <wp:posOffset>4011295</wp:posOffset>
                </wp:positionH>
                <wp:positionV relativeFrom="paragraph">
                  <wp:posOffset>256540</wp:posOffset>
                </wp:positionV>
                <wp:extent cx="297815" cy="237490"/>
                <wp:effectExtent l="57150" t="38100" r="83185" b="86360"/>
                <wp:wrapNone/>
                <wp:docPr id="21" name="21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FD8A776" id="21 Rectángulo" o:spid="_x0000_s1026" style="position:absolute;margin-left:315.85pt;margin-top:20.2pt;width:23.45pt;height:18.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Enfermedades vectoriales</w:t>
      </w:r>
    </w:p>
    <w:p w14:paraId="11C8F06A" w14:textId="77777777" w:rsidR="00062384" w:rsidRPr="005025D7" w:rsidRDefault="00062384" w:rsidP="00062384">
      <w:pPr>
        <w:autoSpaceDE w:val="0"/>
        <w:autoSpaceDN w:val="0"/>
        <w:adjustRightInd w:val="0"/>
        <w:spacing w:after="0" w:line="480" w:lineRule="auto"/>
        <w:rPr>
          <w:rFonts w:ascii="Times New Roman" w:hAnsi="Times New Roman" w:cs="Times New Roman"/>
          <w:color w:val="000000"/>
          <w:sz w:val="24"/>
          <w:szCs w:val="20"/>
        </w:rPr>
      </w:pPr>
      <w:r>
        <w:rPr>
          <w:rFonts w:ascii="Times New Roman" w:hAnsi="Times New Roman" w:cs="Times New Roman"/>
          <w:noProof/>
          <w:color w:val="000000"/>
          <w:sz w:val="24"/>
          <w:szCs w:val="20"/>
          <w:lang w:eastAsia="es-EC"/>
        </w:rPr>
        <mc:AlternateContent>
          <mc:Choice Requires="wps">
            <w:drawing>
              <wp:anchor distT="0" distB="0" distL="114300" distR="114300" simplePos="0" relativeHeight="251610624" behindDoc="0" locked="0" layoutInCell="1" allowOverlap="1" wp14:anchorId="2BCAF12D" wp14:editId="0E743F86">
                <wp:simplePos x="0" y="0"/>
                <wp:positionH relativeFrom="column">
                  <wp:posOffset>4014746</wp:posOffset>
                </wp:positionH>
                <wp:positionV relativeFrom="paragraph">
                  <wp:posOffset>316865</wp:posOffset>
                </wp:positionV>
                <wp:extent cx="297815" cy="237490"/>
                <wp:effectExtent l="57150" t="38100" r="83185" b="86360"/>
                <wp:wrapNone/>
                <wp:docPr id="22" name="22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CD9F6DC" id="22 Rectángulo" o:spid="_x0000_s1026" style="position:absolute;margin-left:316.1pt;margin-top:24.95pt;width:23.45pt;height:18.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" fillcolor="white [3201]" strokecolor="black [3200]" strokeweight=".5pt"/>
            </w:pict>
          </mc:Fallback>
        </mc:AlternateContent>
      </w: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Cuidados para la salud y la vida</w:t>
      </w:r>
    </w:p>
    <w:p w14:paraId="64BBD830" w14:textId="77777777" w:rsidR="00062384" w:rsidRPr="00EF3837" w:rsidRDefault="00062384" w:rsidP="00062384">
      <w:pPr>
        <w:tabs>
          <w:tab w:val="left" w:pos="7529"/>
        </w:tabs>
        <w:spacing w:line="480" w:lineRule="auto"/>
        <w:rPr>
          <w:rFonts w:ascii="Times New Roman" w:hAnsi="Times New Roman" w:cs="Times New Roman"/>
          <w:color w:val="000000"/>
          <w:sz w:val="24"/>
          <w:szCs w:val="20"/>
        </w:rPr>
      </w:pPr>
      <w:r>
        <w:rPr>
          <w:rFonts w:ascii="Times New Roman" w:hAnsi="Times New Roman" w:cs="Times New Roman"/>
          <w:color w:val="000000"/>
          <w:sz w:val="24"/>
          <w:szCs w:val="20"/>
        </w:rPr>
        <w:t xml:space="preserve">     </w:t>
      </w:r>
      <w:r w:rsidRPr="005025D7">
        <w:rPr>
          <w:rFonts w:ascii="Times New Roman" w:hAnsi="Times New Roman" w:cs="Times New Roman"/>
          <w:color w:val="000000"/>
          <w:sz w:val="24"/>
          <w:szCs w:val="20"/>
        </w:rPr>
        <w:t>Calidad del cuidado del enfermero</w:t>
      </w:r>
      <w:r>
        <w:rPr>
          <w:rFonts w:ascii="Times New Roman" w:hAnsi="Times New Roman" w:cs="Times New Roman"/>
          <w:color w:val="000000"/>
          <w:sz w:val="24"/>
          <w:szCs w:val="20"/>
        </w:rPr>
        <w:tab/>
      </w:r>
    </w:p>
    <w:p w14:paraId="1561A6CC" w14:textId="77777777" w:rsidR="00062384" w:rsidRPr="000D5338" w:rsidRDefault="00062384" w:rsidP="00BE5BE7">
      <w:pPr>
        <w:pStyle w:val="Prrafodelista"/>
        <w:numPr>
          <w:ilvl w:val="0"/>
          <w:numId w:val="6"/>
        </w:numPr>
        <w:autoSpaceDE w:val="0"/>
        <w:autoSpaceDN w:val="0"/>
        <w:adjustRightInd w:val="0"/>
        <w:spacing w:after="0" w:line="360" w:lineRule="auto"/>
        <w:rPr>
          <w:rFonts w:ascii="Times New Roman" w:hAnsi="Times New Roman" w:cs="Times New Roman"/>
          <w:b/>
          <w:bCs/>
          <w:color w:val="000000"/>
          <w:sz w:val="24"/>
          <w:szCs w:val="24"/>
        </w:rPr>
      </w:pPr>
      <w:r w:rsidRPr="005F363E">
        <w:rPr>
          <w:noProof/>
          <w:lang w:eastAsia="es-EC"/>
        </w:rPr>
        <mc:AlternateContent>
          <mc:Choice Requires="wps">
            <w:drawing>
              <wp:anchor distT="0" distB="0" distL="114300" distR="114300" simplePos="0" relativeHeight="251606528" behindDoc="0" locked="0" layoutInCell="1" allowOverlap="1" wp14:anchorId="5CECEC4B" wp14:editId="1CB5C2E9">
                <wp:simplePos x="0" y="0"/>
                <wp:positionH relativeFrom="column">
                  <wp:posOffset>3854450</wp:posOffset>
                </wp:positionH>
                <wp:positionV relativeFrom="paragraph">
                  <wp:posOffset>496488</wp:posOffset>
                </wp:positionV>
                <wp:extent cx="297815" cy="237490"/>
                <wp:effectExtent l="57150" t="38100" r="83185" b="86360"/>
                <wp:wrapNone/>
                <wp:docPr id="23" name="17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7A08344" id="17 Rectángulo" o:spid="_x0000_s1026" style="position:absolute;margin-left:303.5pt;margin-top:39.1pt;width:23.45pt;height:18.7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" fillcolor="white [3201]" strokecolor="black [3200]" strokeweight=".5pt"/>
            </w:pict>
          </mc:Fallback>
        </mc:AlternateContent>
      </w:r>
      <w:r w:rsidRPr="000D5338">
        <w:rPr>
          <w:rFonts w:ascii="Times New Roman" w:hAnsi="Times New Roman" w:cs="Times New Roman"/>
          <w:b/>
          <w:bCs/>
          <w:color w:val="000000"/>
          <w:sz w:val="24"/>
          <w:szCs w:val="24"/>
        </w:rPr>
        <w:t>¿Indique los grupos de vulnerabilidad que se han intervenido con los proyectos de vinculación?</w:t>
      </w:r>
    </w:p>
    <w:p w14:paraId="5E488F2A"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09600" behindDoc="0" locked="0" layoutInCell="1" allowOverlap="1" wp14:anchorId="7AEBDF9E" wp14:editId="040331B6">
                <wp:simplePos x="0" y="0"/>
                <wp:positionH relativeFrom="column">
                  <wp:posOffset>3857625</wp:posOffset>
                </wp:positionH>
                <wp:positionV relativeFrom="paragraph">
                  <wp:posOffset>301763</wp:posOffset>
                </wp:positionV>
                <wp:extent cx="297815" cy="237490"/>
                <wp:effectExtent l="57150" t="38100" r="83185" b="86360"/>
                <wp:wrapNone/>
                <wp:docPr id="24" name="19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731C949" id="19 Rectángulo" o:spid="_x0000_s1026" style="position:absolute;margin-left:303.75pt;margin-top:23.75pt;width:23.45pt;height:18.7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Niños y niñas menores de 5 años</w:t>
      </w:r>
      <w:r>
        <w:rPr>
          <w:rFonts w:ascii="Times New Roman" w:hAnsi="Times New Roman" w:cs="Times New Roman"/>
          <w:color w:val="000000"/>
          <w:sz w:val="24"/>
          <w:szCs w:val="24"/>
        </w:rPr>
        <w:t xml:space="preserve">                                           </w:t>
      </w:r>
    </w:p>
    <w:p w14:paraId="20A91ACC"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08576" behindDoc="0" locked="0" layoutInCell="1" allowOverlap="1" wp14:anchorId="6FD1C2EF" wp14:editId="0996D2C6">
                <wp:simplePos x="0" y="0"/>
                <wp:positionH relativeFrom="column">
                  <wp:posOffset>3863975</wp:posOffset>
                </wp:positionH>
                <wp:positionV relativeFrom="paragraph">
                  <wp:posOffset>296435</wp:posOffset>
                </wp:positionV>
                <wp:extent cx="297815" cy="237490"/>
                <wp:effectExtent l="57150" t="38100" r="83185" b="86360"/>
                <wp:wrapNone/>
                <wp:docPr id="25" name="18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870B23C" id="18 Rectángulo" o:spid="_x0000_s1026" style="position:absolute;margin-left:304.25pt;margin-top:23.35pt;width:23.45pt;height:18.7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" fillcolor="white [3201]" strokecolor="black [3200]" strokeweight=".5pt"/>
            </w:pict>
          </mc:Fallback>
        </mc:AlternateContent>
      </w:r>
      <w:r w:rsidRPr="005F363E">
        <w:rPr>
          <w:rFonts w:ascii="Times New Roman" w:hAnsi="Times New Roman" w:cs="Times New Roman"/>
          <w:color w:val="000000"/>
          <w:sz w:val="24"/>
          <w:szCs w:val="24"/>
        </w:rPr>
        <w:t>Adultos mayores</w:t>
      </w:r>
    </w:p>
    <w:p w14:paraId="1275C41A"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12672" behindDoc="0" locked="0" layoutInCell="1" allowOverlap="1" wp14:anchorId="2108B9E0" wp14:editId="7A20A1DF">
                <wp:simplePos x="0" y="0"/>
                <wp:positionH relativeFrom="column">
                  <wp:posOffset>3857625</wp:posOffset>
                </wp:positionH>
                <wp:positionV relativeFrom="paragraph">
                  <wp:posOffset>286882</wp:posOffset>
                </wp:positionV>
                <wp:extent cx="297815" cy="237490"/>
                <wp:effectExtent l="57150" t="38100" r="83185" b="86360"/>
                <wp:wrapNone/>
                <wp:docPr id="26" name="21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07D8C92" id="21 Rectángulo" o:spid="_x0000_s1026" style="position:absolute;margin-left:303.75pt;margin-top:22.6pt;width:23.45pt;height:18.7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Personas con discapacidad</w:t>
      </w:r>
    </w:p>
    <w:p w14:paraId="4AF0D191"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11648" behindDoc="0" locked="0" layoutInCell="1" allowOverlap="1" wp14:anchorId="431A73FE" wp14:editId="50EEE973">
                <wp:simplePos x="0" y="0"/>
                <wp:positionH relativeFrom="column">
                  <wp:posOffset>3864610</wp:posOffset>
                </wp:positionH>
                <wp:positionV relativeFrom="paragraph">
                  <wp:posOffset>251460</wp:posOffset>
                </wp:positionV>
                <wp:extent cx="297815" cy="237490"/>
                <wp:effectExtent l="57150" t="38100" r="83185" b="86360"/>
                <wp:wrapNone/>
                <wp:docPr id="27" name="20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89AD17F" id="20 Rectángulo" o:spid="_x0000_s1026" style="position:absolute;margin-left:304.3pt;margin-top:19.8pt;width:23.45pt;height:18.7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Mujeres embarazadas</w:t>
      </w:r>
    </w:p>
    <w:p w14:paraId="13A48364" w14:textId="77777777" w:rsidR="00062384" w:rsidRDefault="00062384" w:rsidP="00062384">
      <w:pPr>
        <w:spacing w:line="480" w:lineRule="auto"/>
        <w:ind w:left="360"/>
        <w:rPr>
          <w:rFonts w:ascii="Times New Roman" w:hAnsi="Times New Roman" w:cs="Times New Roman"/>
          <w:color w:val="000000"/>
          <w:sz w:val="24"/>
          <w:szCs w:val="24"/>
        </w:rPr>
      </w:pPr>
      <w:r w:rsidRPr="005F363E">
        <w:rPr>
          <w:rFonts w:ascii="Times New Roman" w:hAnsi="Times New Roman" w:cs="Times New Roman"/>
          <w:color w:val="000000"/>
          <w:sz w:val="24"/>
          <w:szCs w:val="24"/>
        </w:rPr>
        <w:t>Personas con enfermedades catastróficas</w:t>
      </w:r>
    </w:p>
    <w:p w14:paraId="29515365" w14:textId="77777777" w:rsidR="00062384" w:rsidRDefault="00062384" w:rsidP="00062384">
      <w:pPr>
        <w:spacing w:line="480" w:lineRule="auto"/>
        <w:ind w:left="360"/>
        <w:rPr>
          <w:rFonts w:ascii="Times New Roman" w:hAnsi="Times New Roman" w:cs="Times New Roman"/>
          <w:color w:val="000000"/>
          <w:sz w:val="24"/>
          <w:szCs w:val="24"/>
        </w:rPr>
      </w:pPr>
      <w:r w:rsidRPr="009B3FF5">
        <w:rPr>
          <w:rFonts w:ascii="Times New Roman" w:hAnsi="Times New Roman" w:cs="Times New Roman"/>
          <w:color w:val="000000"/>
          <w:sz w:val="24"/>
          <w:szCs w:val="24"/>
        </w:rPr>
        <w:t>Otros:</w:t>
      </w:r>
      <w:r>
        <w:rPr>
          <w:rFonts w:ascii="Times New Roman" w:hAnsi="Times New Roman" w:cs="Times New Roman"/>
          <w:color w:val="000000"/>
          <w:sz w:val="24"/>
          <w:szCs w:val="24"/>
        </w:rPr>
        <w:t xml:space="preserve">               Indique: ______________</w:t>
      </w:r>
    </w:p>
    <w:p w14:paraId="2FF908C8" w14:textId="77777777" w:rsidR="00062384" w:rsidRPr="005F363E" w:rsidRDefault="00062384" w:rsidP="00062384">
      <w:pPr>
        <w:spacing w:line="480" w:lineRule="auto"/>
        <w:ind w:left="360"/>
        <w:rPr>
          <w:rFonts w:ascii="Times New Roman" w:hAnsi="Times New Roman" w:cs="Times New Roman"/>
          <w:sz w:val="24"/>
          <w:szCs w:val="24"/>
        </w:rPr>
      </w:pPr>
    </w:p>
    <w:p w14:paraId="7FD2B83E" w14:textId="77777777" w:rsidR="00062384" w:rsidRPr="000D5338" w:rsidRDefault="00062384" w:rsidP="00BE5BE7">
      <w:pPr>
        <w:pStyle w:val="Prrafodelista"/>
        <w:numPr>
          <w:ilvl w:val="0"/>
          <w:numId w:val="6"/>
        </w:numPr>
        <w:autoSpaceDE w:val="0"/>
        <w:autoSpaceDN w:val="0"/>
        <w:adjustRightInd w:val="0"/>
        <w:spacing w:after="0" w:line="240" w:lineRule="auto"/>
        <w:rPr>
          <w:rFonts w:ascii="Times New Roman" w:hAnsi="Times New Roman" w:cs="Times New Roman"/>
          <w:b/>
          <w:color w:val="000000"/>
          <w:sz w:val="24"/>
          <w:szCs w:val="24"/>
        </w:rPr>
      </w:pPr>
      <w:r w:rsidRPr="000D5338">
        <w:rPr>
          <w:rFonts w:ascii="Times New Roman" w:hAnsi="Times New Roman" w:cs="Times New Roman"/>
          <w:b/>
          <w:color w:val="000000"/>
          <w:sz w:val="24"/>
          <w:szCs w:val="24"/>
        </w:rPr>
        <w:lastRenderedPageBreak/>
        <w:t>¿Se dio cumplimiento a los objetivos planteados en el proyecto de vinculación?</w:t>
      </w:r>
    </w:p>
    <w:p w14:paraId="51F32FB0" w14:textId="77777777" w:rsidR="00062384" w:rsidRPr="00D23E87" w:rsidRDefault="00062384" w:rsidP="00062384">
      <w:pPr>
        <w:autoSpaceDE w:val="0"/>
        <w:autoSpaceDN w:val="0"/>
        <w:adjustRightInd w:val="0"/>
        <w:spacing w:after="0" w:line="240" w:lineRule="auto"/>
        <w:rPr>
          <w:rFonts w:ascii="Times New Roman" w:hAnsi="Times New Roman" w:cs="Times New Roman"/>
          <w:color w:val="000000"/>
          <w:sz w:val="24"/>
          <w:szCs w:val="24"/>
        </w:rPr>
      </w:pPr>
    </w:p>
    <w:p w14:paraId="797954DE" w14:textId="77777777" w:rsidR="00062384" w:rsidRDefault="00062384" w:rsidP="00062384">
      <w:pPr>
        <w:pStyle w:val="Prrafodelista"/>
        <w:jc w:val="center"/>
        <w:rPr>
          <w:rFonts w:ascii="Times New Roman" w:hAnsi="Times New Roman" w:cs="Times New Roman"/>
          <w:sz w:val="24"/>
          <w:szCs w:val="24"/>
        </w:rPr>
      </w:pPr>
      <w:r w:rsidRPr="00D23E87">
        <w:rPr>
          <w:rFonts w:ascii="Times New Roman" w:hAnsi="Times New Roman" w:cs="Times New Roman"/>
          <w:sz w:val="24"/>
          <w:szCs w:val="24"/>
        </w:rPr>
        <w:t xml:space="preserve">  Si (   )       </w:t>
      </w:r>
      <w:r w:rsidR="00B3265D">
        <w:rPr>
          <w:rFonts w:ascii="Times New Roman" w:hAnsi="Times New Roman" w:cs="Times New Roman"/>
          <w:sz w:val="24"/>
          <w:szCs w:val="24"/>
        </w:rPr>
        <w:t xml:space="preserve">        </w:t>
      </w:r>
      <w:r w:rsidRPr="00D23E87">
        <w:rPr>
          <w:rFonts w:ascii="Times New Roman" w:hAnsi="Times New Roman" w:cs="Times New Roman"/>
          <w:sz w:val="24"/>
          <w:szCs w:val="24"/>
        </w:rPr>
        <w:t xml:space="preserve">        No (   )</w:t>
      </w:r>
      <w:r w:rsidR="00B3265D">
        <w:rPr>
          <w:rFonts w:ascii="Times New Roman" w:hAnsi="Times New Roman" w:cs="Times New Roman"/>
          <w:sz w:val="24"/>
          <w:szCs w:val="24"/>
        </w:rPr>
        <w:t xml:space="preserve">                           </w:t>
      </w:r>
      <w:r w:rsidR="00B3265D">
        <w:rPr>
          <w:rFonts w:ascii="Times New Roman" w:hAnsi="Times New Roman" w:cs="Times New Roman"/>
          <w:sz w:val="24"/>
        </w:rPr>
        <w:t xml:space="preserve">No Responde (   )    </w:t>
      </w:r>
    </w:p>
    <w:p w14:paraId="3EB9B1FF" w14:textId="77777777" w:rsidR="00062384" w:rsidRDefault="00062384" w:rsidP="00062384">
      <w:pPr>
        <w:pStyle w:val="Prrafodelista"/>
        <w:jc w:val="center"/>
        <w:rPr>
          <w:rFonts w:ascii="Times New Roman" w:hAnsi="Times New Roman" w:cs="Times New Roman"/>
          <w:sz w:val="24"/>
          <w:szCs w:val="24"/>
        </w:rPr>
      </w:pPr>
    </w:p>
    <w:p w14:paraId="74EE6C75" w14:textId="77777777" w:rsidR="00062384" w:rsidRPr="00062384" w:rsidRDefault="00062384" w:rsidP="00062384">
      <w:pPr>
        <w:autoSpaceDE w:val="0"/>
        <w:autoSpaceDN w:val="0"/>
        <w:adjustRightInd w:val="0"/>
        <w:spacing w:after="0" w:line="240" w:lineRule="auto"/>
        <w:rPr>
          <w:rFonts w:ascii="Times New Roman" w:hAnsi="Times New Roman" w:cs="Times New Roman"/>
          <w:b/>
          <w:color w:val="000000"/>
          <w:sz w:val="24"/>
          <w:szCs w:val="24"/>
        </w:rPr>
      </w:pPr>
    </w:p>
    <w:p w14:paraId="79C3C920" w14:textId="77777777" w:rsidR="00062384" w:rsidRPr="000D5338" w:rsidRDefault="00062384" w:rsidP="00BE5BE7">
      <w:pPr>
        <w:pStyle w:val="Prrafodelista"/>
        <w:numPr>
          <w:ilvl w:val="0"/>
          <w:numId w:val="6"/>
        </w:numPr>
        <w:autoSpaceDE w:val="0"/>
        <w:autoSpaceDN w:val="0"/>
        <w:adjustRightInd w:val="0"/>
        <w:spacing w:after="0" w:line="240" w:lineRule="auto"/>
        <w:rPr>
          <w:rFonts w:ascii="Times New Roman" w:hAnsi="Times New Roman" w:cs="Times New Roman"/>
          <w:b/>
          <w:color w:val="000000"/>
          <w:sz w:val="24"/>
          <w:szCs w:val="24"/>
        </w:rPr>
      </w:pPr>
      <w:r w:rsidRPr="000D5338">
        <w:rPr>
          <w:rFonts w:ascii="Times New Roman" w:hAnsi="Times New Roman" w:cs="Times New Roman"/>
          <w:b/>
          <w:color w:val="000000"/>
          <w:sz w:val="24"/>
          <w:szCs w:val="24"/>
        </w:rPr>
        <w:t>¿Indique al menos 3 resultados obtenidos en el proyecto de vinculación en el que usted participó?</w:t>
      </w:r>
    </w:p>
    <w:p w14:paraId="6707BDF1"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p>
    <w:p w14:paraId="2F0EC75B"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r w:rsidRPr="00D23E87">
        <w:rPr>
          <w:rFonts w:ascii="Times New Roman" w:hAnsi="Times New Roman" w:cs="Times New Roman"/>
          <w:color w:val="000000"/>
          <w:sz w:val="24"/>
          <w:szCs w:val="24"/>
        </w:rPr>
        <w:t>1.______________________________________</w:t>
      </w:r>
    </w:p>
    <w:p w14:paraId="6502AAC0"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p>
    <w:p w14:paraId="325D6689"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r w:rsidRPr="00D23E87">
        <w:rPr>
          <w:rFonts w:ascii="Times New Roman" w:hAnsi="Times New Roman" w:cs="Times New Roman"/>
          <w:color w:val="000000"/>
          <w:sz w:val="24"/>
          <w:szCs w:val="24"/>
        </w:rPr>
        <w:t>2.______________________________________</w:t>
      </w:r>
    </w:p>
    <w:p w14:paraId="443366FE"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p>
    <w:p w14:paraId="0302F438" w14:textId="77777777" w:rsidR="00062384"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r w:rsidRPr="00D23E87">
        <w:rPr>
          <w:rFonts w:ascii="Times New Roman" w:hAnsi="Times New Roman" w:cs="Times New Roman"/>
          <w:color w:val="000000"/>
          <w:sz w:val="24"/>
          <w:szCs w:val="24"/>
        </w:rPr>
        <w:t>3._______________________________________</w:t>
      </w:r>
    </w:p>
    <w:p w14:paraId="235FC8EF" w14:textId="77777777" w:rsidR="00062384"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p>
    <w:p w14:paraId="2CAC4255" w14:textId="77777777" w:rsidR="00062384" w:rsidRPr="00D23E87" w:rsidRDefault="00062384" w:rsidP="00062384">
      <w:pPr>
        <w:pStyle w:val="Prrafodelista"/>
        <w:autoSpaceDE w:val="0"/>
        <w:autoSpaceDN w:val="0"/>
        <w:adjustRightInd w:val="0"/>
        <w:spacing w:after="0" w:line="240" w:lineRule="auto"/>
        <w:ind w:left="644"/>
        <w:rPr>
          <w:rFonts w:ascii="Times New Roman" w:hAnsi="Times New Roman" w:cs="Times New Roman"/>
          <w:color w:val="000000"/>
          <w:sz w:val="24"/>
          <w:szCs w:val="24"/>
        </w:rPr>
      </w:pPr>
    </w:p>
    <w:p w14:paraId="677988A0" w14:textId="77777777" w:rsidR="00062384" w:rsidRPr="000D5338" w:rsidRDefault="00062384" w:rsidP="00BE5BE7">
      <w:pPr>
        <w:pStyle w:val="Prrafodelista"/>
        <w:numPr>
          <w:ilvl w:val="0"/>
          <w:numId w:val="6"/>
        </w:numPr>
        <w:autoSpaceDE w:val="0"/>
        <w:autoSpaceDN w:val="0"/>
        <w:adjustRightInd w:val="0"/>
        <w:spacing w:after="0" w:line="240" w:lineRule="auto"/>
        <w:rPr>
          <w:rFonts w:ascii="Times New Roman" w:hAnsi="Times New Roman" w:cs="Times New Roman"/>
          <w:color w:val="000000"/>
          <w:sz w:val="24"/>
          <w:szCs w:val="24"/>
        </w:rPr>
      </w:pPr>
      <w:r w:rsidRPr="000D5338">
        <w:rPr>
          <w:rFonts w:ascii="Times New Roman" w:hAnsi="Times New Roman" w:cs="Times New Roman"/>
          <w:b/>
          <w:bCs/>
          <w:sz w:val="24"/>
          <w:szCs w:val="20"/>
        </w:rPr>
        <w:t>¿Ud. ha participado en proyectos de investigación formativa durante su formación?</w:t>
      </w:r>
    </w:p>
    <w:p w14:paraId="3C7B427C"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5FB25926" w14:textId="77777777" w:rsidR="00062384" w:rsidRPr="00EF3837" w:rsidRDefault="00062384" w:rsidP="00062384">
      <w:pPr>
        <w:jc w:val="center"/>
        <w:rPr>
          <w:rFonts w:ascii="Times New Roman" w:hAnsi="Times New Roman" w:cs="Times New Roman"/>
          <w:sz w:val="24"/>
        </w:rPr>
      </w:pPr>
      <w:r w:rsidRPr="00500CBA">
        <w:rPr>
          <w:rFonts w:ascii="Times New Roman" w:hAnsi="Times New Roman" w:cs="Times New Roman"/>
          <w:sz w:val="24"/>
        </w:rPr>
        <w:t>Si (</w:t>
      </w:r>
      <w:r>
        <w:rPr>
          <w:rFonts w:ascii="Times New Roman" w:hAnsi="Times New Roman" w:cs="Times New Roman"/>
          <w:sz w:val="24"/>
        </w:rPr>
        <w:t xml:space="preserve"> </w:t>
      </w:r>
      <w:r w:rsidRPr="00500CBA">
        <w:rPr>
          <w:rFonts w:ascii="Times New Roman" w:hAnsi="Times New Roman" w:cs="Times New Roman"/>
          <w:sz w:val="24"/>
        </w:rPr>
        <w:t xml:space="preserve">  )</w:t>
      </w:r>
      <w:r>
        <w:rPr>
          <w:rFonts w:ascii="Times New Roman" w:hAnsi="Times New Roman" w:cs="Times New Roman"/>
          <w:sz w:val="24"/>
        </w:rPr>
        <w:t xml:space="preserve">               No (   )</w:t>
      </w:r>
      <w:r w:rsidR="007C06E1">
        <w:rPr>
          <w:rFonts w:ascii="Times New Roman" w:hAnsi="Times New Roman" w:cs="Times New Roman"/>
          <w:sz w:val="24"/>
        </w:rPr>
        <w:t xml:space="preserve">                        No Responde (   )    </w:t>
      </w:r>
    </w:p>
    <w:p w14:paraId="5812F94B"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6AF2A110"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7919D573"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6F1E99AE"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03FAA0A0"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40F0C9B4"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7076E557"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1C492A7A"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3DEF4524"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1F3C401C"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65743754"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367B8475"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3B954868"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690797B1"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6353604D"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10A2659C"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4120B9E9" w14:textId="77777777" w:rsidR="00062384" w:rsidRDefault="00062384" w:rsidP="00062384">
      <w:pPr>
        <w:autoSpaceDE w:val="0"/>
        <w:autoSpaceDN w:val="0"/>
        <w:adjustRightInd w:val="0"/>
        <w:spacing w:after="0" w:line="240" w:lineRule="auto"/>
        <w:rPr>
          <w:rFonts w:ascii="Times New Roman" w:hAnsi="Times New Roman" w:cs="Times New Roman"/>
          <w:color w:val="000000"/>
          <w:sz w:val="32"/>
          <w:szCs w:val="24"/>
        </w:rPr>
      </w:pPr>
    </w:p>
    <w:p w14:paraId="1F88E7E1" w14:textId="04813990" w:rsidR="002109A7" w:rsidRDefault="002109A7" w:rsidP="00A27D3A">
      <w:pPr>
        <w:spacing w:after="0" w:line="360" w:lineRule="auto"/>
        <w:jc w:val="both"/>
        <w:rPr>
          <w:rFonts w:ascii="Times New Roman" w:hAnsi="Times New Roman" w:cs="Times New Roman"/>
          <w:color w:val="000000" w:themeColor="text1"/>
          <w:sz w:val="24"/>
          <w:szCs w:val="24"/>
        </w:rPr>
      </w:pPr>
    </w:p>
    <w:p w14:paraId="6C89F691" w14:textId="77777777" w:rsidR="00FE22C8" w:rsidRDefault="00FE22C8" w:rsidP="00A27D3A">
      <w:pPr>
        <w:spacing w:after="0" w:line="360" w:lineRule="auto"/>
        <w:jc w:val="both"/>
        <w:rPr>
          <w:rFonts w:ascii="Times New Roman" w:hAnsi="Times New Roman" w:cs="Times New Roman"/>
          <w:color w:val="000000" w:themeColor="text1"/>
          <w:sz w:val="24"/>
          <w:szCs w:val="24"/>
        </w:rPr>
      </w:pPr>
    </w:p>
    <w:p w14:paraId="62345A1C" w14:textId="4315CE9D" w:rsidR="00062384" w:rsidRPr="00FE22C8" w:rsidRDefault="00FE22C8" w:rsidP="00EE2BDC">
      <w:pPr>
        <w:pStyle w:val="Ttulo1"/>
        <w:jc w:val="both"/>
        <w:rPr>
          <w:rFonts w:ascii="Times New Roman" w:hAnsi="Times New Roman" w:cs="Times New Roman"/>
          <w:b/>
          <w:color w:val="000000" w:themeColor="text1"/>
          <w:sz w:val="24"/>
          <w:szCs w:val="24"/>
        </w:rPr>
      </w:pPr>
      <w:bookmarkStart w:id="262" w:name="_Toc20566711"/>
      <w:r w:rsidRPr="00FE22C8">
        <w:rPr>
          <w:rFonts w:ascii="Times New Roman" w:hAnsi="Times New Roman" w:cs="Times New Roman"/>
          <w:b/>
          <w:color w:val="000000" w:themeColor="text1"/>
          <w:sz w:val="24"/>
          <w:szCs w:val="24"/>
        </w:rPr>
        <w:lastRenderedPageBreak/>
        <w:t>ANEXO 6. ENCUESTA DIRIGIDA A LOS DOCENTES RESPONSABLES DE LOS PROYECTOS DE INVESTIGACIÓN</w:t>
      </w:r>
      <w:bookmarkEnd w:id="262"/>
    </w:p>
    <w:p w14:paraId="0D71C6EE" w14:textId="77777777" w:rsidR="00EE2BDC" w:rsidRPr="00FE22C8" w:rsidRDefault="00EE2BDC" w:rsidP="00EE2BDC">
      <w:pPr>
        <w:rPr>
          <w:sz w:val="24"/>
          <w:szCs w:val="24"/>
        </w:rPr>
      </w:pPr>
    </w:p>
    <w:p w14:paraId="60E95B5F" w14:textId="2B69C83D" w:rsidR="00062384" w:rsidRPr="00FE22C8" w:rsidRDefault="00062384" w:rsidP="00062384">
      <w:pPr>
        <w:pStyle w:val="Sinespaciado"/>
        <w:jc w:val="center"/>
        <w:rPr>
          <w:rFonts w:ascii="Times New Roman" w:hAnsi="Times New Roman" w:cs="Times New Roman"/>
          <w:b/>
          <w:sz w:val="24"/>
          <w:szCs w:val="24"/>
        </w:rPr>
      </w:pPr>
      <w:r w:rsidRPr="00FE22C8">
        <w:rPr>
          <w:rFonts w:ascii="Times New Roman" w:hAnsi="Times New Roman" w:cs="Times New Roman"/>
          <w:b/>
          <w:noProof/>
          <w:sz w:val="24"/>
          <w:szCs w:val="24"/>
          <w:lang w:eastAsia="es-EC"/>
        </w:rPr>
        <w:drawing>
          <wp:anchor distT="0" distB="0" distL="114300" distR="114300" simplePos="0" relativeHeight="251614720" behindDoc="1" locked="0" layoutInCell="1" allowOverlap="1" wp14:anchorId="0FF74BB3" wp14:editId="787EC58E">
            <wp:simplePos x="0" y="0"/>
            <wp:positionH relativeFrom="column">
              <wp:posOffset>5408295</wp:posOffset>
            </wp:positionH>
            <wp:positionV relativeFrom="paragraph">
              <wp:posOffset>34925</wp:posOffset>
            </wp:positionV>
            <wp:extent cx="901700" cy="1094740"/>
            <wp:effectExtent l="0" t="0" r="0" b="0"/>
            <wp:wrapNone/>
            <wp:docPr id="34" name="Imagen 34" descr="Resultado de imagen para sello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ello ueb"/>
                    <pic:cNvPicPr>
                      <a:picLocks noChangeAspect="1" noChangeArrowheads="1"/>
                    </pic:cNvPicPr>
                  </pic:nvPicPr>
                  <pic:blipFill rotWithShape="1">
                    <a:blip r:embed="rId95">
                      <a:extLst>
                        <a:ext uri="{28A0092B-C50C-407E-A947-70E740481C1C}">
                          <a14:useLocalDpi xmlns:a14="http://schemas.microsoft.com/office/drawing/2010/main" val="0"/>
                        </a:ext>
                      </a:extLst>
                    </a:blip>
                    <a:srcRect l="25175" t="5555" r="26573" b="6479"/>
                    <a:stretch/>
                  </pic:blipFill>
                  <pic:spPr bwMode="auto">
                    <a:xfrm>
                      <a:off x="0" y="0"/>
                      <a:ext cx="901700" cy="1094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22C8" w:rsidRPr="00FE22C8">
        <w:rPr>
          <w:rFonts w:ascii="Times New Roman" w:hAnsi="Times New Roman" w:cs="Times New Roman"/>
          <w:b/>
          <w:sz w:val="24"/>
          <w:szCs w:val="24"/>
        </w:rPr>
        <w:t>UNIVERSIDAD ESTATAL DE BOLÍVAR</w:t>
      </w:r>
    </w:p>
    <w:p w14:paraId="73632D37" w14:textId="1B0CCFD7" w:rsidR="00062384" w:rsidRPr="00FE22C8" w:rsidRDefault="00FE22C8" w:rsidP="00062384">
      <w:pPr>
        <w:pStyle w:val="Sinespaciado"/>
        <w:jc w:val="center"/>
        <w:rPr>
          <w:rFonts w:ascii="Times New Roman" w:hAnsi="Times New Roman" w:cs="Times New Roman"/>
          <w:b/>
          <w:sz w:val="24"/>
          <w:szCs w:val="24"/>
        </w:rPr>
      </w:pPr>
      <w:r w:rsidRPr="00FE22C8">
        <w:rPr>
          <w:rFonts w:ascii="Times New Roman" w:hAnsi="Times New Roman" w:cs="Times New Roman"/>
          <w:b/>
          <w:sz w:val="24"/>
          <w:szCs w:val="24"/>
        </w:rPr>
        <w:t>FACULTAD DE CIENCIAS DE LA SALUD Y DEL SER HUMANO</w:t>
      </w:r>
    </w:p>
    <w:p w14:paraId="3ECA91CA" w14:textId="2F6B6E34" w:rsidR="00062384" w:rsidRPr="00FE22C8" w:rsidRDefault="00C84E4F" w:rsidP="00062384">
      <w:pPr>
        <w:pStyle w:val="Sinespaciado"/>
        <w:jc w:val="center"/>
        <w:rPr>
          <w:rFonts w:ascii="Times New Roman" w:hAnsi="Times New Roman" w:cs="Times New Roman"/>
          <w:b/>
          <w:sz w:val="24"/>
          <w:szCs w:val="24"/>
        </w:rPr>
      </w:pPr>
      <w:r>
        <w:rPr>
          <w:rFonts w:ascii="Times New Roman" w:hAnsi="Times New Roman" w:cs="Times New Roman"/>
          <w:b/>
          <w:sz w:val="24"/>
          <w:szCs w:val="24"/>
        </w:rPr>
        <w:t>CARRERA</w:t>
      </w:r>
      <w:r w:rsidR="00FE22C8" w:rsidRPr="00FE22C8">
        <w:rPr>
          <w:rFonts w:ascii="Times New Roman" w:hAnsi="Times New Roman" w:cs="Times New Roman"/>
          <w:b/>
          <w:sz w:val="24"/>
          <w:szCs w:val="24"/>
        </w:rPr>
        <w:t xml:space="preserve"> DE ENFERMERÍA</w:t>
      </w:r>
    </w:p>
    <w:p w14:paraId="7C47C121" w14:textId="77777777" w:rsidR="00062384" w:rsidRPr="00FE22C8" w:rsidRDefault="00062384" w:rsidP="00062384">
      <w:pPr>
        <w:jc w:val="center"/>
        <w:rPr>
          <w:rFonts w:ascii="Times New Roman" w:hAnsi="Times New Roman" w:cs="Times New Roman"/>
          <w:b/>
          <w:sz w:val="24"/>
          <w:szCs w:val="24"/>
        </w:rPr>
      </w:pPr>
    </w:p>
    <w:p w14:paraId="67C90B84" w14:textId="77777777" w:rsidR="00062384" w:rsidRPr="00FE22C8" w:rsidRDefault="00062384" w:rsidP="00062384">
      <w:pPr>
        <w:spacing w:after="0" w:line="360" w:lineRule="auto"/>
        <w:rPr>
          <w:rFonts w:ascii="Times New Roman" w:hAnsi="Times New Roman" w:cs="Times New Roman"/>
          <w:b/>
          <w:sz w:val="24"/>
          <w:szCs w:val="24"/>
        </w:rPr>
      </w:pPr>
    </w:p>
    <w:p w14:paraId="26CBC2F6" w14:textId="55938B40" w:rsidR="00062384" w:rsidRPr="00FE22C8" w:rsidRDefault="00FE22C8" w:rsidP="00062384">
      <w:pPr>
        <w:spacing w:after="0" w:line="360" w:lineRule="auto"/>
        <w:rPr>
          <w:rFonts w:ascii="Times New Roman" w:hAnsi="Times New Roman" w:cs="Times New Roman"/>
          <w:b/>
          <w:sz w:val="24"/>
          <w:szCs w:val="24"/>
        </w:rPr>
      </w:pPr>
      <w:r w:rsidRPr="00FE22C8">
        <w:rPr>
          <w:rFonts w:ascii="Times New Roman" w:hAnsi="Times New Roman" w:cs="Times New Roman"/>
          <w:b/>
          <w:sz w:val="24"/>
          <w:szCs w:val="24"/>
        </w:rPr>
        <w:t>PROYECTO DE TITULACIÓN:</w:t>
      </w:r>
    </w:p>
    <w:p w14:paraId="72032271" w14:textId="1422A6BC" w:rsidR="00062384" w:rsidRPr="00FE22C8" w:rsidRDefault="00FE22C8" w:rsidP="00062384">
      <w:pPr>
        <w:spacing w:after="0" w:line="360" w:lineRule="auto"/>
        <w:rPr>
          <w:rFonts w:ascii="Times New Roman" w:hAnsi="Times New Roman" w:cs="Times New Roman"/>
          <w:b/>
          <w:sz w:val="24"/>
          <w:szCs w:val="24"/>
        </w:rPr>
      </w:pPr>
      <w:r w:rsidRPr="00FE22C8">
        <w:rPr>
          <w:rFonts w:ascii="Times New Roman" w:hAnsi="Times New Roman" w:cs="Times New Roman"/>
          <w:color w:val="000000" w:themeColor="text1"/>
          <w:sz w:val="24"/>
          <w:szCs w:val="24"/>
        </w:rPr>
        <w:t>PROCESOS ACADÉMICOS POR CRITERIOS DE ASEGURAMIENTO DE LA CALIDAD PERTINENCIA-VINCULACIÓN, ACADEMIA-INVESTIGACIÓN.</w:t>
      </w:r>
    </w:p>
    <w:p w14:paraId="7D4D4966" w14:textId="77777777" w:rsidR="00062384" w:rsidRDefault="00062384" w:rsidP="00062384"/>
    <w:p w14:paraId="1905D41B" w14:textId="77777777" w:rsidR="00062384" w:rsidRDefault="00062384" w:rsidP="00062384">
      <w:pPr>
        <w:rPr>
          <w:rFonts w:ascii="Times New Roman" w:hAnsi="Times New Roman" w:cs="Times New Roman"/>
          <w:b/>
          <w:sz w:val="24"/>
        </w:rPr>
      </w:pPr>
      <w:r w:rsidRPr="0073210F">
        <w:rPr>
          <w:rFonts w:ascii="Times New Roman" w:hAnsi="Times New Roman" w:cs="Times New Roman"/>
          <w:b/>
          <w:sz w:val="24"/>
        </w:rPr>
        <w:t>OBJETIVO:</w:t>
      </w:r>
    </w:p>
    <w:p w14:paraId="0FA6C1A4" w14:textId="1E595793" w:rsidR="00062384" w:rsidRPr="000D5338" w:rsidRDefault="00062384" w:rsidP="00062384">
      <w:pPr>
        <w:pStyle w:val="Prrafodelista"/>
        <w:numPr>
          <w:ilvl w:val="0"/>
          <w:numId w:val="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Describir el nivel de conocimiento de los </w:t>
      </w:r>
      <w:r w:rsidRPr="00DE5EEF">
        <w:rPr>
          <w:rFonts w:ascii="Times New Roman" w:hAnsi="Times New Roman" w:cs="Times New Roman"/>
          <w:color w:val="000000" w:themeColor="text1"/>
          <w:sz w:val="24"/>
          <w:szCs w:val="24"/>
        </w:rPr>
        <w:t>Programas/Proyectos de Vinculación con la sociedad, producción Académica/científica</w:t>
      </w:r>
      <w:r>
        <w:rPr>
          <w:rFonts w:ascii="Times New Roman" w:hAnsi="Times New Roman" w:cs="Times New Roman"/>
          <w:color w:val="000000" w:themeColor="text1"/>
          <w:sz w:val="24"/>
          <w:szCs w:val="24"/>
        </w:rPr>
        <w:t xml:space="preserve"> de estudiantes y docentes de la </w:t>
      </w:r>
      <w:r w:rsidR="00C84E4F">
        <w:rPr>
          <w:rFonts w:ascii="Times New Roman" w:hAnsi="Times New Roman" w:cs="Times New Roman"/>
          <w:color w:val="000000" w:themeColor="text1"/>
          <w:sz w:val="24"/>
          <w:szCs w:val="24"/>
        </w:rPr>
        <w:t>Carrera</w:t>
      </w:r>
      <w:r>
        <w:rPr>
          <w:rFonts w:ascii="Times New Roman" w:hAnsi="Times New Roman" w:cs="Times New Roman"/>
          <w:color w:val="000000" w:themeColor="text1"/>
          <w:sz w:val="24"/>
          <w:szCs w:val="24"/>
        </w:rPr>
        <w:t xml:space="preserve"> de Enfermería.</w:t>
      </w:r>
    </w:p>
    <w:p w14:paraId="0B5F5C0A"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p>
    <w:p w14:paraId="645AAC98" w14:textId="77777777" w:rsidR="00062384" w:rsidRPr="00BD5A80" w:rsidRDefault="00062384" w:rsidP="00062384">
      <w:pPr>
        <w:autoSpaceDE w:val="0"/>
        <w:autoSpaceDN w:val="0"/>
        <w:adjustRightInd w:val="0"/>
        <w:spacing w:after="0" w:line="360" w:lineRule="auto"/>
        <w:rPr>
          <w:rFonts w:ascii="Times New Roman" w:hAnsi="Times New Roman" w:cs="Times New Roman"/>
          <w:b/>
          <w:sz w:val="24"/>
          <w:szCs w:val="20"/>
        </w:rPr>
      </w:pPr>
      <w:r w:rsidRPr="00BD5A80">
        <w:rPr>
          <w:rFonts w:ascii="Times New Roman" w:hAnsi="Times New Roman" w:cs="Times New Roman"/>
          <w:b/>
          <w:sz w:val="24"/>
          <w:szCs w:val="20"/>
        </w:rPr>
        <w:t>RESPONSABLES:</w:t>
      </w:r>
      <w:r>
        <w:rPr>
          <w:rFonts w:ascii="Times New Roman" w:hAnsi="Times New Roman" w:cs="Times New Roman"/>
          <w:b/>
          <w:sz w:val="24"/>
          <w:szCs w:val="20"/>
        </w:rPr>
        <w:t xml:space="preserve"> </w:t>
      </w:r>
      <w:r w:rsidRPr="00BD5A80">
        <w:rPr>
          <w:rFonts w:ascii="Times New Roman" w:hAnsi="Times New Roman" w:cs="Times New Roman"/>
          <w:sz w:val="24"/>
          <w:szCs w:val="20"/>
        </w:rPr>
        <w:t>Morales García Stefany Dayana</w:t>
      </w:r>
    </w:p>
    <w:p w14:paraId="059C2F92"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 xml:space="preserve">                                  Pazmiño Verdezoto Cinthia Pamela </w:t>
      </w:r>
    </w:p>
    <w:p w14:paraId="53D99A2D"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p>
    <w:p w14:paraId="5DFC9BA5" w14:textId="77777777" w:rsidR="00062384" w:rsidRPr="002C2105" w:rsidRDefault="00062384" w:rsidP="00062384">
      <w:pPr>
        <w:autoSpaceDE w:val="0"/>
        <w:autoSpaceDN w:val="0"/>
        <w:adjustRightInd w:val="0"/>
        <w:spacing w:after="0" w:line="360" w:lineRule="auto"/>
        <w:rPr>
          <w:rFonts w:ascii="Times New Roman" w:hAnsi="Times New Roman" w:cs="Times New Roman"/>
          <w:b/>
          <w:sz w:val="24"/>
          <w:szCs w:val="20"/>
        </w:rPr>
      </w:pPr>
      <w:r w:rsidRPr="0073210F">
        <w:rPr>
          <w:rFonts w:ascii="Times New Roman" w:hAnsi="Times New Roman" w:cs="Times New Roman"/>
          <w:b/>
          <w:sz w:val="24"/>
          <w:szCs w:val="20"/>
        </w:rPr>
        <w:t>INSTRUCCIONES:</w:t>
      </w:r>
    </w:p>
    <w:p w14:paraId="3EEBE6FA"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Lea cuidadosamente los ítems y marque con una (x) la opción que considere pertinente.</w:t>
      </w:r>
    </w:p>
    <w:p w14:paraId="7B08DD15"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Datos informativos:</w:t>
      </w:r>
    </w:p>
    <w:p w14:paraId="1E166DC9"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Docente Titular</w:t>
      </w:r>
      <w:r w:rsidRPr="00D23E87">
        <w:rPr>
          <w:rFonts w:ascii="Times New Roman" w:hAnsi="Times New Roman" w:cs="Times New Roman"/>
          <w:sz w:val="24"/>
          <w:szCs w:val="20"/>
        </w:rPr>
        <w:t>:</w:t>
      </w:r>
      <w:r>
        <w:rPr>
          <w:rFonts w:ascii="Times New Roman" w:hAnsi="Times New Roman" w:cs="Times New Roman"/>
          <w:sz w:val="24"/>
          <w:szCs w:val="20"/>
        </w:rPr>
        <w:t xml:space="preserve"> _____________ Docente Contratado</w:t>
      </w:r>
      <w:r w:rsidRPr="00D23E87">
        <w:rPr>
          <w:rFonts w:ascii="Times New Roman" w:hAnsi="Times New Roman" w:cs="Times New Roman"/>
          <w:sz w:val="24"/>
          <w:szCs w:val="20"/>
        </w:rPr>
        <w:t>:</w:t>
      </w:r>
      <w:r>
        <w:rPr>
          <w:rFonts w:ascii="Times New Roman" w:hAnsi="Times New Roman" w:cs="Times New Roman"/>
          <w:sz w:val="24"/>
          <w:szCs w:val="20"/>
        </w:rPr>
        <w:t xml:space="preserve"> _____________ </w:t>
      </w:r>
    </w:p>
    <w:p w14:paraId="5D7E74EF"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sidRPr="00D23E87">
        <w:rPr>
          <w:rFonts w:ascii="Times New Roman" w:hAnsi="Times New Roman" w:cs="Times New Roman"/>
          <w:sz w:val="24"/>
          <w:szCs w:val="20"/>
        </w:rPr>
        <w:t>Años de servicio:</w:t>
      </w:r>
      <w:r>
        <w:rPr>
          <w:rFonts w:ascii="Times New Roman" w:hAnsi="Times New Roman" w:cs="Times New Roman"/>
          <w:sz w:val="24"/>
          <w:szCs w:val="20"/>
        </w:rPr>
        <w:t xml:space="preserve"> ________________</w:t>
      </w:r>
    </w:p>
    <w:p w14:paraId="5758E883"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sidRPr="00D23E87">
        <w:rPr>
          <w:rFonts w:ascii="Times New Roman" w:hAnsi="Times New Roman" w:cs="Times New Roman"/>
          <w:sz w:val="24"/>
          <w:szCs w:val="20"/>
        </w:rPr>
        <w:t>Experiencia de docencia:</w:t>
      </w:r>
      <w:r>
        <w:rPr>
          <w:rFonts w:ascii="Times New Roman" w:hAnsi="Times New Roman" w:cs="Times New Roman"/>
          <w:sz w:val="24"/>
          <w:szCs w:val="20"/>
        </w:rPr>
        <w:t xml:space="preserve"> _________ años</w:t>
      </w:r>
    </w:p>
    <w:p w14:paraId="08DCD4D1" w14:textId="77777777" w:rsidR="00062384" w:rsidRDefault="00062384" w:rsidP="00062384">
      <w:pPr>
        <w:autoSpaceDE w:val="0"/>
        <w:autoSpaceDN w:val="0"/>
        <w:adjustRightInd w:val="0"/>
        <w:spacing w:after="0" w:line="360" w:lineRule="auto"/>
        <w:rPr>
          <w:rFonts w:ascii="Arial-BoldMT" w:cs="Arial-BoldMT"/>
          <w:b/>
          <w:bCs/>
          <w:sz w:val="20"/>
          <w:szCs w:val="20"/>
        </w:rPr>
      </w:pPr>
    </w:p>
    <w:p w14:paraId="1ADD06A2" w14:textId="77777777" w:rsidR="00062384" w:rsidRPr="00AD68EE" w:rsidRDefault="00062384" w:rsidP="00062384">
      <w:pPr>
        <w:spacing w:line="360" w:lineRule="auto"/>
        <w:jc w:val="both"/>
        <w:rPr>
          <w:rFonts w:ascii="Times New Roman" w:hAnsi="Times New Roman" w:cs="Times New Roman"/>
          <w:b/>
          <w:sz w:val="24"/>
        </w:rPr>
      </w:pPr>
      <w:r w:rsidRPr="0073210F">
        <w:rPr>
          <w:rFonts w:ascii="Times New Roman" w:hAnsi="Times New Roman" w:cs="Times New Roman"/>
          <w:b/>
          <w:sz w:val="24"/>
        </w:rPr>
        <w:t xml:space="preserve">ENCUESTA DIRIGIDA </w:t>
      </w:r>
      <w:r w:rsidRPr="00814831">
        <w:rPr>
          <w:rFonts w:ascii="Times New Roman" w:hAnsi="Times New Roman" w:cs="Times New Roman"/>
          <w:b/>
          <w:sz w:val="24"/>
          <w:szCs w:val="20"/>
        </w:rPr>
        <w:t>A LOS DOCENTES</w:t>
      </w:r>
      <w:r>
        <w:rPr>
          <w:rFonts w:ascii="Times New Roman" w:hAnsi="Times New Roman" w:cs="Times New Roman"/>
          <w:b/>
          <w:sz w:val="24"/>
          <w:szCs w:val="20"/>
        </w:rPr>
        <w:t xml:space="preserve"> </w:t>
      </w:r>
      <w:r w:rsidRPr="00814831">
        <w:rPr>
          <w:rFonts w:ascii="Times New Roman" w:hAnsi="Times New Roman" w:cs="Times New Roman"/>
          <w:b/>
          <w:sz w:val="24"/>
          <w:szCs w:val="20"/>
        </w:rPr>
        <w:t>RESPONSABLES D</w:t>
      </w:r>
      <w:r>
        <w:rPr>
          <w:rFonts w:ascii="Times New Roman" w:hAnsi="Times New Roman" w:cs="Times New Roman"/>
          <w:b/>
          <w:sz w:val="24"/>
          <w:szCs w:val="20"/>
        </w:rPr>
        <w:t>E LOS PROYECTOS DE</w:t>
      </w:r>
      <w:r w:rsidRPr="00814831">
        <w:rPr>
          <w:rFonts w:ascii="Times New Roman" w:hAnsi="Times New Roman" w:cs="Times New Roman"/>
          <w:b/>
          <w:sz w:val="24"/>
          <w:szCs w:val="20"/>
        </w:rPr>
        <w:t xml:space="preserve"> INVESTIGACIÓN</w:t>
      </w:r>
    </w:p>
    <w:p w14:paraId="2C542AE0" w14:textId="77777777" w:rsidR="00062384" w:rsidRPr="00B03AF9"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b/>
          <w:bCs/>
          <w:sz w:val="24"/>
          <w:szCs w:val="20"/>
        </w:rPr>
      </w:pPr>
      <w:r w:rsidRPr="00B03AF9">
        <w:rPr>
          <w:rFonts w:ascii="Times New Roman" w:hAnsi="Times New Roman" w:cs="Times New Roman"/>
          <w:b/>
          <w:bCs/>
          <w:sz w:val="24"/>
          <w:szCs w:val="20"/>
        </w:rPr>
        <w:t>¿Tiene horas asignadas para investigación?</w:t>
      </w:r>
    </w:p>
    <w:p w14:paraId="33FDABCB" w14:textId="77777777" w:rsidR="00062384" w:rsidRPr="002B2D00" w:rsidRDefault="00062384" w:rsidP="00062384">
      <w:pPr>
        <w:pStyle w:val="Prrafodelista"/>
        <w:ind w:left="2420" w:firstLine="412"/>
        <w:rPr>
          <w:rFonts w:ascii="Times New Roman" w:hAnsi="Times New Roman" w:cs="Times New Roman"/>
          <w:sz w:val="24"/>
        </w:rPr>
      </w:pPr>
      <w:r w:rsidRPr="002B2D00">
        <w:rPr>
          <w:rFonts w:ascii="Times New Roman" w:hAnsi="Times New Roman" w:cs="Times New Roman"/>
          <w:sz w:val="24"/>
        </w:rPr>
        <w:t>Si (   )               No (   )</w:t>
      </w:r>
    </w:p>
    <w:p w14:paraId="25B44B1D" w14:textId="77777777" w:rsidR="00062384" w:rsidRPr="002B2D00" w:rsidRDefault="00062384" w:rsidP="00062384">
      <w:pPr>
        <w:pStyle w:val="Prrafodelista"/>
        <w:autoSpaceDE w:val="0"/>
        <w:autoSpaceDN w:val="0"/>
        <w:adjustRightInd w:val="0"/>
        <w:spacing w:after="0" w:line="360" w:lineRule="auto"/>
        <w:ind w:left="1004"/>
        <w:rPr>
          <w:rFonts w:ascii="Times New Roman" w:hAnsi="Times New Roman" w:cs="Times New Roman"/>
          <w:b/>
          <w:bCs/>
          <w:sz w:val="24"/>
          <w:szCs w:val="20"/>
        </w:rPr>
      </w:pPr>
    </w:p>
    <w:p w14:paraId="10B24C23" w14:textId="77777777" w:rsidR="00062384" w:rsidRPr="009B3FF5"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b/>
          <w:bCs/>
          <w:color w:val="000000"/>
          <w:sz w:val="24"/>
          <w:szCs w:val="24"/>
        </w:rPr>
      </w:pPr>
      <w:r w:rsidRPr="009B3FF5">
        <w:rPr>
          <w:rFonts w:ascii="Times New Roman" w:hAnsi="Times New Roman" w:cs="Times New Roman"/>
          <w:b/>
          <w:bCs/>
          <w:color w:val="000000"/>
          <w:sz w:val="24"/>
          <w:szCs w:val="24"/>
        </w:rPr>
        <w:t xml:space="preserve">¿Conoce Ud.? la normativa actual de los proyectos de </w:t>
      </w:r>
      <w:r>
        <w:rPr>
          <w:rFonts w:ascii="Times New Roman" w:hAnsi="Times New Roman" w:cs="Times New Roman"/>
          <w:b/>
          <w:bCs/>
          <w:sz w:val="24"/>
          <w:szCs w:val="20"/>
        </w:rPr>
        <w:t>investigación</w:t>
      </w:r>
      <w:r w:rsidRPr="009B3FF5">
        <w:rPr>
          <w:rFonts w:ascii="Times New Roman" w:hAnsi="Times New Roman" w:cs="Times New Roman"/>
          <w:b/>
          <w:bCs/>
          <w:color w:val="000000"/>
          <w:sz w:val="24"/>
          <w:szCs w:val="24"/>
        </w:rPr>
        <w:t xml:space="preserve"> de la </w:t>
      </w:r>
      <w:r>
        <w:rPr>
          <w:rFonts w:ascii="Times New Roman" w:hAnsi="Times New Roman" w:cs="Times New Roman"/>
          <w:b/>
          <w:bCs/>
          <w:color w:val="000000"/>
          <w:sz w:val="24"/>
          <w:szCs w:val="24"/>
        </w:rPr>
        <w:t>UEB?</w:t>
      </w:r>
    </w:p>
    <w:p w14:paraId="231FA1D3" w14:textId="77777777" w:rsidR="00062384" w:rsidRPr="00B03AF9" w:rsidRDefault="00062384" w:rsidP="00062384">
      <w:pPr>
        <w:spacing w:line="360" w:lineRule="auto"/>
        <w:ind w:left="360"/>
        <w:jc w:val="center"/>
        <w:rPr>
          <w:rFonts w:ascii="Times New Roman" w:hAnsi="Times New Roman" w:cs="Times New Roman"/>
          <w:sz w:val="24"/>
          <w:szCs w:val="24"/>
        </w:rPr>
      </w:pPr>
      <w:r w:rsidRPr="005F363E">
        <w:rPr>
          <w:rFonts w:ascii="Times New Roman" w:hAnsi="Times New Roman" w:cs="Times New Roman"/>
          <w:sz w:val="24"/>
          <w:szCs w:val="24"/>
        </w:rPr>
        <w:t>Si (   )               No (   )</w:t>
      </w:r>
    </w:p>
    <w:p w14:paraId="0F8FDD98" w14:textId="77777777" w:rsidR="00062384" w:rsidRPr="00B743AC" w:rsidRDefault="00062384" w:rsidP="00062384">
      <w:pPr>
        <w:pStyle w:val="Prrafodelista"/>
        <w:autoSpaceDE w:val="0"/>
        <w:autoSpaceDN w:val="0"/>
        <w:adjustRightInd w:val="0"/>
        <w:spacing w:after="0" w:line="360" w:lineRule="auto"/>
        <w:rPr>
          <w:rFonts w:ascii="Times New Roman" w:hAnsi="Times New Roman" w:cs="Times New Roman"/>
          <w:sz w:val="32"/>
          <w:szCs w:val="20"/>
        </w:rPr>
      </w:pPr>
    </w:p>
    <w:p w14:paraId="1D34BDB4" w14:textId="77777777" w:rsidR="00062384" w:rsidRPr="009B3FF5"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sz w:val="32"/>
          <w:szCs w:val="20"/>
        </w:rPr>
      </w:pPr>
      <w:r w:rsidRPr="009B3FF5">
        <w:rPr>
          <w:rFonts w:ascii="Times New Roman" w:hAnsi="Times New Roman" w:cs="Times New Roman"/>
          <w:b/>
          <w:bCs/>
          <w:sz w:val="24"/>
          <w:szCs w:val="20"/>
        </w:rPr>
        <w:t xml:space="preserve">¿Ud. ha participado en proyectos </w:t>
      </w:r>
      <w:r>
        <w:rPr>
          <w:rFonts w:ascii="Times New Roman" w:hAnsi="Times New Roman" w:cs="Times New Roman"/>
          <w:b/>
          <w:bCs/>
          <w:sz w:val="24"/>
          <w:szCs w:val="20"/>
        </w:rPr>
        <w:t>investigación en la Carrera de Enfermería</w:t>
      </w:r>
      <w:r w:rsidRPr="009B3FF5">
        <w:rPr>
          <w:rFonts w:ascii="Times New Roman" w:hAnsi="Times New Roman" w:cs="Times New Roman"/>
          <w:b/>
          <w:bCs/>
          <w:sz w:val="24"/>
          <w:szCs w:val="20"/>
        </w:rPr>
        <w:t>?</w:t>
      </w:r>
    </w:p>
    <w:p w14:paraId="0B5E5FAF" w14:textId="77777777" w:rsidR="00062384" w:rsidRPr="0073210F" w:rsidRDefault="00062384" w:rsidP="00062384">
      <w:pPr>
        <w:autoSpaceDE w:val="0"/>
        <w:autoSpaceDN w:val="0"/>
        <w:adjustRightInd w:val="0"/>
        <w:spacing w:after="0" w:line="360" w:lineRule="auto"/>
        <w:rPr>
          <w:rFonts w:ascii="Times New Roman" w:hAnsi="Times New Roman" w:cs="Times New Roman"/>
          <w:sz w:val="24"/>
          <w:szCs w:val="20"/>
        </w:rPr>
      </w:pPr>
    </w:p>
    <w:p w14:paraId="3E898661" w14:textId="77777777" w:rsidR="00062384" w:rsidRDefault="00062384" w:rsidP="00062384">
      <w:pPr>
        <w:jc w:val="center"/>
        <w:rPr>
          <w:rFonts w:ascii="Times New Roman" w:hAnsi="Times New Roman" w:cs="Times New Roman"/>
          <w:sz w:val="24"/>
        </w:rPr>
      </w:pPr>
      <w:r w:rsidRPr="00500CBA">
        <w:rPr>
          <w:rFonts w:ascii="Times New Roman" w:hAnsi="Times New Roman" w:cs="Times New Roman"/>
          <w:sz w:val="24"/>
        </w:rPr>
        <w:t>Si (</w:t>
      </w:r>
      <w:r>
        <w:rPr>
          <w:rFonts w:ascii="Times New Roman" w:hAnsi="Times New Roman" w:cs="Times New Roman"/>
          <w:sz w:val="24"/>
        </w:rPr>
        <w:t xml:space="preserve"> </w:t>
      </w:r>
      <w:r w:rsidRPr="00500CBA">
        <w:rPr>
          <w:rFonts w:ascii="Times New Roman" w:hAnsi="Times New Roman" w:cs="Times New Roman"/>
          <w:sz w:val="24"/>
        </w:rPr>
        <w:t xml:space="preserve">  )</w:t>
      </w:r>
      <w:r>
        <w:rPr>
          <w:rFonts w:ascii="Times New Roman" w:hAnsi="Times New Roman" w:cs="Times New Roman"/>
          <w:sz w:val="24"/>
        </w:rPr>
        <w:t xml:space="preserve">               No (   )</w:t>
      </w:r>
    </w:p>
    <w:p w14:paraId="3CF50DDB" w14:textId="77777777" w:rsidR="00062384" w:rsidRPr="00084222"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sz w:val="32"/>
          <w:szCs w:val="20"/>
        </w:rPr>
      </w:pPr>
      <w:r w:rsidRPr="009B3FF5">
        <w:rPr>
          <w:rFonts w:ascii="Times New Roman" w:hAnsi="Times New Roman" w:cs="Times New Roman"/>
          <w:b/>
          <w:bCs/>
          <w:sz w:val="24"/>
          <w:szCs w:val="20"/>
        </w:rPr>
        <w:t>¿</w:t>
      </w:r>
      <w:r>
        <w:rPr>
          <w:rFonts w:ascii="Times New Roman" w:hAnsi="Times New Roman" w:cs="Times New Roman"/>
          <w:b/>
          <w:bCs/>
          <w:sz w:val="24"/>
          <w:szCs w:val="20"/>
        </w:rPr>
        <w:t>Está participando actualmente en algún proyecto</w:t>
      </w:r>
      <w:r w:rsidRPr="009B3FF5">
        <w:rPr>
          <w:rFonts w:ascii="Times New Roman" w:hAnsi="Times New Roman" w:cs="Times New Roman"/>
          <w:b/>
          <w:bCs/>
          <w:sz w:val="24"/>
          <w:szCs w:val="20"/>
        </w:rPr>
        <w:t xml:space="preserve"> de </w:t>
      </w:r>
      <w:r>
        <w:rPr>
          <w:rFonts w:ascii="Times New Roman" w:hAnsi="Times New Roman" w:cs="Times New Roman"/>
          <w:b/>
          <w:bCs/>
          <w:sz w:val="24"/>
          <w:szCs w:val="20"/>
        </w:rPr>
        <w:t>investigación?</w:t>
      </w:r>
    </w:p>
    <w:p w14:paraId="20216380" w14:textId="77777777" w:rsidR="00062384" w:rsidRDefault="00062384" w:rsidP="00062384">
      <w:pPr>
        <w:pStyle w:val="Prrafodelista"/>
        <w:ind w:left="2420" w:firstLine="412"/>
        <w:rPr>
          <w:rFonts w:ascii="Times New Roman" w:hAnsi="Times New Roman" w:cs="Times New Roman"/>
          <w:sz w:val="24"/>
        </w:rPr>
      </w:pPr>
      <w:r w:rsidRPr="002B2D00">
        <w:rPr>
          <w:rFonts w:ascii="Times New Roman" w:hAnsi="Times New Roman" w:cs="Times New Roman"/>
          <w:sz w:val="24"/>
        </w:rPr>
        <w:t>Si (   )               No (   )</w:t>
      </w:r>
    </w:p>
    <w:p w14:paraId="3BF2F047" w14:textId="77777777" w:rsidR="00062384" w:rsidRDefault="00062384" w:rsidP="00062384">
      <w:pPr>
        <w:pStyle w:val="Prrafodelista"/>
        <w:ind w:left="2420" w:firstLine="412"/>
        <w:rPr>
          <w:rFonts w:ascii="Times New Roman" w:hAnsi="Times New Roman" w:cs="Times New Roman"/>
          <w:sz w:val="24"/>
        </w:rPr>
      </w:pPr>
    </w:p>
    <w:p w14:paraId="71F8B845" w14:textId="77777777" w:rsidR="00062384" w:rsidRPr="00E10975" w:rsidRDefault="00062384" w:rsidP="00BE5BE7">
      <w:pPr>
        <w:pStyle w:val="Prrafodelista"/>
        <w:numPr>
          <w:ilvl w:val="0"/>
          <w:numId w:val="8"/>
        </w:numPr>
        <w:spacing w:after="200" w:line="276" w:lineRule="auto"/>
        <w:rPr>
          <w:rFonts w:ascii="Times New Roman" w:hAnsi="Times New Roman" w:cs="Times New Roman"/>
          <w:b/>
          <w:sz w:val="24"/>
        </w:rPr>
      </w:pPr>
      <w:r w:rsidRPr="00E10975">
        <w:rPr>
          <w:rFonts w:ascii="Times New Roman" w:hAnsi="Times New Roman" w:cs="Times New Roman"/>
          <w:b/>
          <w:sz w:val="24"/>
        </w:rPr>
        <w:t>¿Escriba las líneas de Investigación</w:t>
      </w:r>
      <w:r>
        <w:rPr>
          <w:rFonts w:ascii="Times New Roman" w:hAnsi="Times New Roman" w:cs="Times New Roman"/>
          <w:b/>
          <w:sz w:val="24"/>
        </w:rPr>
        <w:t xml:space="preserve"> de la Carrera</w:t>
      </w:r>
      <w:r w:rsidRPr="00E10975">
        <w:rPr>
          <w:rFonts w:ascii="Times New Roman" w:hAnsi="Times New Roman" w:cs="Times New Roman"/>
          <w:b/>
          <w:sz w:val="24"/>
        </w:rPr>
        <w:t>?</w:t>
      </w:r>
    </w:p>
    <w:p w14:paraId="6DC21F28" w14:textId="77777777" w:rsidR="00062384" w:rsidRDefault="00062384" w:rsidP="00062384">
      <w:pPr>
        <w:pStyle w:val="Prrafodelista"/>
        <w:rPr>
          <w:rFonts w:ascii="Times New Roman" w:hAnsi="Times New Roman" w:cs="Times New Roman"/>
          <w:sz w:val="24"/>
        </w:rPr>
      </w:pPr>
    </w:p>
    <w:p w14:paraId="4B32378B" w14:textId="77777777" w:rsidR="00062384" w:rsidRDefault="00062384" w:rsidP="00062384">
      <w:pPr>
        <w:pStyle w:val="Prrafodelista"/>
        <w:rPr>
          <w:rFonts w:ascii="Times New Roman" w:hAnsi="Times New Roman" w:cs="Times New Roman"/>
          <w:sz w:val="24"/>
        </w:rPr>
      </w:pPr>
    </w:p>
    <w:p w14:paraId="6089ACA1" w14:textId="77777777" w:rsidR="00062384" w:rsidRDefault="00062384" w:rsidP="00062384">
      <w:pPr>
        <w:pStyle w:val="Prrafodelista"/>
        <w:rPr>
          <w:rFonts w:ascii="Times New Roman" w:hAnsi="Times New Roman" w:cs="Times New Roman"/>
          <w:sz w:val="24"/>
        </w:rPr>
      </w:pPr>
    </w:p>
    <w:p w14:paraId="1CB0943A" w14:textId="77777777" w:rsidR="00062384" w:rsidRDefault="00062384" w:rsidP="00062384">
      <w:pPr>
        <w:pStyle w:val="Prrafodelista"/>
        <w:rPr>
          <w:rFonts w:ascii="Times New Roman" w:hAnsi="Times New Roman" w:cs="Times New Roman"/>
          <w:sz w:val="24"/>
        </w:rPr>
      </w:pPr>
    </w:p>
    <w:p w14:paraId="3D333296" w14:textId="77777777" w:rsidR="00062384" w:rsidRDefault="00062384" w:rsidP="00BE5BE7">
      <w:pPr>
        <w:pStyle w:val="Prrafodelista"/>
        <w:numPr>
          <w:ilvl w:val="0"/>
          <w:numId w:val="8"/>
        </w:numPr>
        <w:spacing w:after="200" w:line="276" w:lineRule="auto"/>
        <w:rPr>
          <w:rFonts w:ascii="Times New Roman" w:hAnsi="Times New Roman" w:cs="Times New Roman"/>
          <w:b/>
          <w:sz w:val="24"/>
        </w:rPr>
      </w:pPr>
      <w:r w:rsidRPr="00084222">
        <w:rPr>
          <w:rFonts w:ascii="Times New Roman" w:hAnsi="Times New Roman" w:cs="Times New Roman"/>
          <w:b/>
          <w:sz w:val="24"/>
        </w:rPr>
        <w:t>Los trabajos de investigación están relacionados con las líneas de Investigación</w:t>
      </w:r>
      <w:r>
        <w:rPr>
          <w:rFonts w:ascii="Times New Roman" w:hAnsi="Times New Roman" w:cs="Times New Roman"/>
          <w:b/>
          <w:sz w:val="24"/>
        </w:rPr>
        <w:t xml:space="preserve"> de la Carrera</w:t>
      </w:r>
      <w:r w:rsidRPr="00084222">
        <w:rPr>
          <w:rFonts w:ascii="Times New Roman" w:hAnsi="Times New Roman" w:cs="Times New Roman"/>
          <w:b/>
          <w:sz w:val="24"/>
        </w:rPr>
        <w:t>.</w:t>
      </w:r>
    </w:p>
    <w:p w14:paraId="70288333" w14:textId="77777777" w:rsidR="00062384" w:rsidRDefault="00062384" w:rsidP="00062384">
      <w:pPr>
        <w:pStyle w:val="Prrafodelista"/>
        <w:jc w:val="center"/>
        <w:rPr>
          <w:rFonts w:ascii="Times New Roman" w:hAnsi="Times New Roman" w:cs="Times New Roman"/>
          <w:sz w:val="24"/>
        </w:rPr>
      </w:pPr>
      <w:r w:rsidRPr="002B2D00">
        <w:rPr>
          <w:rFonts w:ascii="Times New Roman" w:hAnsi="Times New Roman" w:cs="Times New Roman"/>
          <w:sz w:val="24"/>
        </w:rPr>
        <w:t>Si (  )               No (   )</w:t>
      </w:r>
    </w:p>
    <w:p w14:paraId="5D3E2C25" w14:textId="77777777" w:rsidR="00062384" w:rsidRPr="00084222" w:rsidRDefault="00062384" w:rsidP="00062384">
      <w:pPr>
        <w:pStyle w:val="Prrafodelista"/>
        <w:jc w:val="center"/>
        <w:rPr>
          <w:rFonts w:ascii="Times New Roman" w:hAnsi="Times New Roman" w:cs="Times New Roman"/>
          <w:b/>
          <w:sz w:val="24"/>
        </w:rPr>
      </w:pPr>
    </w:p>
    <w:p w14:paraId="35306195" w14:textId="77777777" w:rsidR="00062384" w:rsidRPr="009B3FF5" w:rsidRDefault="00062384" w:rsidP="00BE5BE7">
      <w:pPr>
        <w:pStyle w:val="Prrafodelista"/>
        <w:numPr>
          <w:ilvl w:val="0"/>
          <w:numId w:val="8"/>
        </w:numPr>
        <w:spacing w:after="200" w:line="276" w:lineRule="auto"/>
        <w:rPr>
          <w:rFonts w:ascii="Times New Roman" w:hAnsi="Times New Roman" w:cs="Times New Roman"/>
          <w:sz w:val="24"/>
        </w:rPr>
      </w:pPr>
      <w:r w:rsidRPr="009B3FF5">
        <w:rPr>
          <w:rFonts w:ascii="Times New Roman" w:hAnsi="Times New Roman" w:cs="Times New Roman"/>
          <w:sz w:val="24"/>
        </w:rPr>
        <w:t>¿</w:t>
      </w:r>
      <w:r w:rsidRPr="009B3FF5">
        <w:rPr>
          <w:rFonts w:ascii="Times New Roman" w:hAnsi="Times New Roman" w:cs="Times New Roman"/>
          <w:b/>
          <w:sz w:val="24"/>
        </w:rPr>
        <w:t xml:space="preserve">Cuáles fueron las limitaciones presentes en el proyecto de </w:t>
      </w:r>
      <w:r>
        <w:rPr>
          <w:rFonts w:ascii="Times New Roman" w:hAnsi="Times New Roman" w:cs="Times New Roman"/>
          <w:b/>
          <w:sz w:val="24"/>
        </w:rPr>
        <w:t>investigación</w:t>
      </w:r>
      <w:r w:rsidRPr="009B3FF5">
        <w:rPr>
          <w:rFonts w:ascii="Times New Roman" w:hAnsi="Times New Roman" w:cs="Times New Roman"/>
          <w:b/>
          <w:sz w:val="24"/>
        </w:rPr>
        <w:t>?</w:t>
      </w:r>
    </w:p>
    <w:p w14:paraId="1C1C5850" w14:textId="77777777" w:rsidR="00062384" w:rsidRDefault="00062384" w:rsidP="00062384">
      <w:pPr>
        <w:pStyle w:val="Prrafodelista"/>
        <w:ind w:left="644"/>
        <w:rPr>
          <w:rFonts w:ascii="Times New Roman" w:hAnsi="Times New Roman" w:cs="Times New Roman"/>
          <w:sz w:val="24"/>
        </w:rPr>
      </w:pPr>
    </w:p>
    <w:p w14:paraId="0674BDF9"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Acceso a la información</w:t>
      </w:r>
    </w:p>
    <w:p w14:paraId="47A8A2D1"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Apertura de interacción con la comunidad</w:t>
      </w:r>
    </w:p>
    <w:p w14:paraId="2B7B0FF5"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Recursos económicos</w:t>
      </w:r>
    </w:p>
    <w:p w14:paraId="2B1FF04A"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Respaldo jurídico</w:t>
      </w:r>
    </w:p>
    <w:p w14:paraId="035208E6"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Otros:           Indique: __________________</w:t>
      </w:r>
    </w:p>
    <w:p w14:paraId="7D2C1400" w14:textId="77777777" w:rsidR="00062384" w:rsidRPr="002A0433" w:rsidRDefault="00062384" w:rsidP="00062384">
      <w:pPr>
        <w:pStyle w:val="Prrafodelista"/>
        <w:rPr>
          <w:rFonts w:ascii="Times New Roman" w:hAnsi="Times New Roman" w:cs="Times New Roman"/>
          <w:sz w:val="24"/>
        </w:rPr>
      </w:pPr>
    </w:p>
    <w:p w14:paraId="1F0849E7" w14:textId="77777777" w:rsidR="00062384"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Tiene Producción Científica Regional </w:t>
      </w:r>
    </w:p>
    <w:p w14:paraId="1C07DDBD" w14:textId="77777777" w:rsidR="00062384" w:rsidRDefault="00062384" w:rsidP="00062384">
      <w:pPr>
        <w:pStyle w:val="Prrafodelista"/>
        <w:rPr>
          <w:rFonts w:ascii="Times New Roman" w:hAnsi="Times New Roman" w:cs="Times New Roman"/>
          <w:sz w:val="24"/>
        </w:rPr>
      </w:pPr>
    </w:p>
    <w:p w14:paraId="74D265B0" w14:textId="77777777" w:rsidR="00062384" w:rsidRDefault="00062384" w:rsidP="00062384">
      <w:pPr>
        <w:pStyle w:val="Prrafodelista"/>
        <w:jc w:val="center"/>
        <w:rPr>
          <w:rFonts w:ascii="Times New Roman" w:hAnsi="Times New Roman" w:cs="Times New Roman"/>
          <w:sz w:val="24"/>
        </w:rPr>
      </w:pPr>
      <w:r w:rsidRPr="002B2D00">
        <w:rPr>
          <w:rFonts w:ascii="Times New Roman" w:hAnsi="Times New Roman" w:cs="Times New Roman"/>
          <w:sz w:val="24"/>
        </w:rPr>
        <w:t>Si (…)               No (…)</w:t>
      </w:r>
    </w:p>
    <w:p w14:paraId="4693FC76" w14:textId="77777777" w:rsidR="00062384" w:rsidRPr="002A0433" w:rsidRDefault="00062384" w:rsidP="00062384">
      <w:pPr>
        <w:pStyle w:val="Prrafodelista"/>
        <w:jc w:val="center"/>
        <w:rPr>
          <w:rFonts w:ascii="Times New Roman" w:hAnsi="Times New Roman" w:cs="Times New Roman"/>
          <w:sz w:val="24"/>
        </w:rPr>
      </w:pPr>
    </w:p>
    <w:p w14:paraId="36490785" w14:textId="77777777" w:rsidR="00062384" w:rsidRPr="00902A8F" w:rsidRDefault="00062384" w:rsidP="00BE5BE7">
      <w:pPr>
        <w:pStyle w:val="Prrafodelista"/>
        <w:numPr>
          <w:ilvl w:val="0"/>
          <w:numId w:val="8"/>
        </w:numPr>
        <w:pBdr>
          <w:bottom w:val="single" w:sz="6" w:space="1" w:color="auto"/>
        </w:pBdr>
        <w:autoSpaceDE w:val="0"/>
        <w:autoSpaceDN w:val="0"/>
        <w:adjustRightInd w:val="0"/>
        <w:spacing w:after="0" w:line="360" w:lineRule="auto"/>
        <w:rPr>
          <w:rFonts w:ascii="Times New Roman" w:hAnsi="Times New Roman" w:cs="Times New Roman"/>
          <w:b/>
          <w:bCs/>
          <w:color w:val="000000"/>
          <w:sz w:val="24"/>
          <w:szCs w:val="24"/>
        </w:rPr>
      </w:pPr>
      <w:r w:rsidRPr="00902A8F">
        <w:rPr>
          <w:rFonts w:ascii="Times New Roman" w:hAnsi="Times New Roman" w:cs="Times New Roman"/>
          <w:b/>
          <w:bCs/>
          <w:color w:val="000000"/>
          <w:sz w:val="24"/>
          <w:szCs w:val="24"/>
        </w:rPr>
        <w:t>¿</w:t>
      </w:r>
      <w:r w:rsidRPr="00062384">
        <w:rPr>
          <w:rFonts w:ascii="Times New Roman" w:hAnsi="Times New Roman" w:cs="Times New Roman"/>
          <w:b/>
          <w:bCs/>
          <w:color w:val="000000"/>
          <w:sz w:val="24"/>
          <w:szCs w:val="24"/>
        </w:rPr>
        <w:t xml:space="preserve">Cuantos artículos Científicos </w:t>
      </w:r>
      <w:r>
        <w:rPr>
          <w:rFonts w:ascii="Times New Roman" w:hAnsi="Times New Roman" w:cs="Times New Roman"/>
          <w:b/>
          <w:bCs/>
          <w:color w:val="000000"/>
          <w:sz w:val="24"/>
          <w:szCs w:val="24"/>
        </w:rPr>
        <w:t>h</w:t>
      </w:r>
      <w:r w:rsidRPr="00062384">
        <w:rPr>
          <w:rFonts w:ascii="Times New Roman" w:hAnsi="Times New Roman" w:cs="Times New Roman"/>
          <w:b/>
          <w:bCs/>
          <w:color w:val="000000"/>
          <w:sz w:val="24"/>
          <w:szCs w:val="24"/>
        </w:rPr>
        <w:t>a publicado en los últimos 5 años?</w:t>
      </w:r>
    </w:p>
    <w:p w14:paraId="2AB24C30" w14:textId="77777777" w:rsidR="00062384" w:rsidRDefault="00062384" w:rsidP="00062384">
      <w:pPr>
        <w:pStyle w:val="Prrafodelista"/>
        <w:autoSpaceDE w:val="0"/>
        <w:autoSpaceDN w:val="0"/>
        <w:adjustRightInd w:val="0"/>
        <w:spacing w:after="0" w:line="360" w:lineRule="auto"/>
        <w:rPr>
          <w:rFonts w:ascii="Times New Roman" w:hAnsi="Times New Roman" w:cs="Times New Roman"/>
          <w:b/>
          <w:bCs/>
          <w:color w:val="000000"/>
          <w:sz w:val="24"/>
          <w:szCs w:val="24"/>
        </w:rPr>
      </w:pPr>
    </w:p>
    <w:p w14:paraId="1521A33C" w14:textId="77777777" w:rsidR="00062384" w:rsidRDefault="00062384" w:rsidP="00062384">
      <w:pPr>
        <w:pStyle w:val="Prrafodelista"/>
        <w:autoSpaceDE w:val="0"/>
        <w:autoSpaceDN w:val="0"/>
        <w:adjustRightInd w:val="0"/>
        <w:spacing w:after="0" w:line="360" w:lineRule="auto"/>
        <w:rPr>
          <w:rFonts w:ascii="Times New Roman" w:hAnsi="Times New Roman" w:cs="Times New Roman"/>
          <w:b/>
          <w:bCs/>
          <w:color w:val="000000"/>
          <w:sz w:val="24"/>
          <w:szCs w:val="24"/>
        </w:rPr>
      </w:pPr>
    </w:p>
    <w:p w14:paraId="467FE773" w14:textId="77777777" w:rsidR="00062384" w:rsidRDefault="00062384" w:rsidP="00062384">
      <w:pPr>
        <w:pStyle w:val="Prrafodelista"/>
        <w:autoSpaceDE w:val="0"/>
        <w:autoSpaceDN w:val="0"/>
        <w:adjustRightInd w:val="0"/>
        <w:spacing w:after="0" w:line="360" w:lineRule="auto"/>
        <w:rPr>
          <w:rFonts w:ascii="Times New Roman" w:hAnsi="Times New Roman" w:cs="Times New Roman"/>
          <w:b/>
          <w:bCs/>
          <w:color w:val="000000"/>
          <w:sz w:val="24"/>
          <w:szCs w:val="24"/>
        </w:rPr>
      </w:pPr>
    </w:p>
    <w:p w14:paraId="33DEF886" w14:textId="77777777" w:rsidR="00062384" w:rsidRPr="002A0433" w:rsidRDefault="00062384" w:rsidP="00062384">
      <w:pPr>
        <w:pStyle w:val="Prrafodelista"/>
        <w:autoSpaceDE w:val="0"/>
        <w:autoSpaceDN w:val="0"/>
        <w:adjustRightInd w:val="0"/>
        <w:spacing w:after="0" w:line="360" w:lineRule="auto"/>
        <w:rPr>
          <w:rFonts w:ascii="Times New Roman" w:hAnsi="Times New Roman" w:cs="Times New Roman"/>
          <w:b/>
          <w:bCs/>
          <w:color w:val="000000"/>
          <w:sz w:val="24"/>
          <w:szCs w:val="24"/>
        </w:rPr>
      </w:pPr>
    </w:p>
    <w:p w14:paraId="0BF10D0A" w14:textId="77777777" w:rsidR="00062384" w:rsidRPr="002A0433" w:rsidRDefault="00CB1350" w:rsidP="00BE5BE7">
      <w:pPr>
        <w:pStyle w:val="Prrafodelista"/>
        <w:numPr>
          <w:ilvl w:val="0"/>
          <w:numId w:val="8"/>
        </w:numPr>
        <w:spacing w:after="200" w:line="276" w:lineRule="auto"/>
        <w:rPr>
          <w:rFonts w:ascii="Times New Roman" w:hAnsi="Times New Roman" w:cs="Times New Roman"/>
          <w:b/>
          <w:sz w:val="24"/>
        </w:rPr>
      </w:pPr>
      <w:r>
        <w:rPr>
          <w:rFonts w:ascii="Times New Roman" w:hAnsi="Times New Roman" w:cs="Times New Roman"/>
          <w:b/>
          <w:sz w:val="24"/>
        </w:rPr>
        <w:t>¿</w:t>
      </w:r>
      <w:r w:rsidR="00062384" w:rsidRPr="002A0433">
        <w:rPr>
          <w:rFonts w:ascii="Times New Roman" w:hAnsi="Times New Roman" w:cs="Times New Roman"/>
          <w:b/>
          <w:sz w:val="24"/>
        </w:rPr>
        <w:t xml:space="preserve">Ha publicado algún libro y/o capítulo del libro </w:t>
      </w:r>
      <w:r w:rsidR="00C922DC" w:rsidRPr="00062384">
        <w:rPr>
          <w:rFonts w:ascii="Times New Roman" w:hAnsi="Times New Roman" w:cs="Times New Roman"/>
          <w:b/>
          <w:bCs/>
          <w:color w:val="000000"/>
          <w:sz w:val="24"/>
          <w:szCs w:val="24"/>
        </w:rPr>
        <w:t>en los últimos 5 años?</w:t>
      </w:r>
    </w:p>
    <w:p w14:paraId="398E02BD" w14:textId="77777777" w:rsidR="00062384" w:rsidRPr="002B2D00" w:rsidRDefault="00062384" w:rsidP="00062384">
      <w:pPr>
        <w:pStyle w:val="Prrafodelista"/>
        <w:rPr>
          <w:rFonts w:ascii="Times New Roman" w:hAnsi="Times New Roman" w:cs="Times New Roman"/>
          <w:sz w:val="24"/>
        </w:rPr>
      </w:pPr>
    </w:p>
    <w:p w14:paraId="180BD8CA" w14:textId="77777777" w:rsidR="00062384" w:rsidRDefault="00062384" w:rsidP="00062384">
      <w:pPr>
        <w:pStyle w:val="Prrafodelista"/>
        <w:autoSpaceDE w:val="0"/>
        <w:autoSpaceDN w:val="0"/>
        <w:adjustRightInd w:val="0"/>
        <w:spacing w:after="0" w:line="360" w:lineRule="auto"/>
        <w:rPr>
          <w:rFonts w:ascii="Times New Roman" w:hAnsi="Times New Roman" w:cs="Times New Roman"/>
          <w:sz w:val="24"/>
        </w:rPr>
      </w:pPr>
      <w:r w:rsidRPr="002B2D00">
        <w:rPr>
          <w:rFonts w:ascii="Times New Roman" w:hAnsi="Times New Roman" w:cs="Times New Roman"/>
          <w:sz w:val="24"/>
        </w:rPr>
        <w:t xml:space="preserve">Si </w:t>
      </w:r>
      <w:r>
        <w:rPr>
          <w:rFonts w:ascii="Times New Roman" w:hAnsi="Times New Roman" w:cs="Times New Roman"/>
          <w:sz w:val="24"/>
        </w:rPr>
        <w:t>(…</w:t>
      </w:r>
      <w:r w:rsidRPr="002B2D00">
        <w:rPr>
          <w:rFonts w:ascii="Times New Roman" w:hAnsi="Times New Roman" w:cs="Times New Roman"/>
          <w:sz w:val="24"/>
        </w:rPr>
        <w:t>)               No (</w:t>
      </w:r>
      <w:r>
        <w:rPr>
          <w:rFonts w:ascii="Times New Roman" w:hAnsi="Times New Roman" w:cs="Times New Roman"/>
          <w:sz w:val="24"/>
        </w:rPr>
        <w:t>…</w:t>
      </w:r>
      <w:r w:rsidRPr="002B2D00">
        <w:rPr>
          <w:rFonts w:ascii="Times New Roman" w:hAnsi="Times New Roman" w:cs="Times New Roman"/>
          <w:sz w:val="24"/>
        </w:rPr>
        <w:t>)</w:t>
      </w:r>
    </w:p>
    <w:p w14:paraId="198885D7" w14:textId="77777777" w:rsidR="00062384" w:rsidRDefault="00062384" w:rsidP="00062384">
      <w:pPr>
        <w:pStyle w:val="Prrafodelista"/>
        <w:rPr>
          <w:rFonts w:ascii="Times New Roman" w:hAnsi="Times New Roman" w:cs="Times New Roman"/>
          <w:sz w:val="24"/>
        </w:rPr>
      </w:pPr>
      <w:r>
        <w:rPr>
          <w:rFonts w:ascii="Times New Roman" w:hAnsi="Times New Roman" w:cs="Times New Roman"/>
          <w:sz w:val="24"/>
        </w:rPr>
        <w:t>Cuantos…………………………….</w:t>
      </w:r>
    </w:p>
    <w:p w14:paraId="25835562" w14:textId="77777777" w:rsidR="00062384" w:rsidRPr="002A0433" w:rsidRDefault="00062384" w:rsidP="00062384">
      <w:pPr>
        <w:pStyle w:val="Prrafodelista"/>
        <w:rPr>
          <w:rFonts w:ascii="Times New Roman" w:hAnsi="Times New Roman" w:cs="Times New Roman"/>
          <w:sz w:val="24"/>
        </w:rPr>
      </w:pPr>
    </w:p>
    <w:p w14:paraId="3A6F66FF" w14:textId="77777777" w:rsidR="00062384" w:rsidRPr="00062384" w:rsidRDefault="00062384" w:rsidP="00BE5BE7">
      <w:pPr>
        <w:pStyle w:val="Default"/>
        <w:numPr>
          <w:ilvl w:val="0"/>
          <w:numId w:val="8"/>
        </w:numPr>
        <w:spacing w:line="360" w:lineRule="auto"/>
        <w:rPr>
          <w:rFonts w:ascii="Times New Roman" w:hAnsi="Times New Roman" w:cs="Times New Roman"/>
          <w:b/>
        </w:rPr>
      </w:pPr>
      <w:r w:rsidRPr="00062384">
        <w:rPr>
          <w:rFonts w:ascii="Times New Roman" w:hAnsi="Times New Roman" w:cs="Times New Roman"/>
          <w:b/>
        </w:rPr>
        <w:lastRenderedPageBreak/>
        <w:t xml:space="preserve">Ha participado en Ponencias, presentación de Artículos o Investigaciones Académicas Científicas Nacionales e Internacionales. </w:t>
      </w:r>
    </w:p>
    <w:p w14:paraId="5ECF08AC" w14:textId="77777777" w:rsidR="00062384" w:rsidRDefault="00062384" w:rsidP="00062384">
      <w:pPr>
        <w:autoSpaceDE w:val="0"/>
        <w:autoSpaceDN w:val="0"/>
        <w:adjustRightInd w:val="0"/>
        <w:spacing w:after="0" w:line="360" w:lineRule="auto"/>
        <w:ind w:left="360"/>
        <w:jc w:val="center"/>
        <w:rPr>
          <w:rFonts w:ascii="Times New Roman" w:hAnsi="Times New Roman" w:cs="Times New Roman"/>
          <w:sz w:val="24"/>
        </w:rPr>
      </w:pPr>
    </w:p>
    <w:p w14:paraId="478C85A0" w14:textId="77777777" w:rsidR="00062384" w:rsidRPr="001F757C" w:rsidRDefault="00062384" w:rsidP="00062384">
      <w:pPr>
        <w:autoSpaceDE w:val="0"/>
        <w:autoSpaceDN w:val="0"/>
        <w:adjustRightInd w:val="0"/>
        <w:spacing w:after="0" w:line="360" w:lineRule="auto"/>
        <w:ind w:left="360"/>
        <w:jc w:val="center"/>
        <w:rPr>
          <w:rFonts w:ascii="Times New Roman" w:hAnsi="Times New Roman" w:cs="Times New Roman"/>
          <w:sz w:val="24"/>
        </w:rPr>
      </w:pPr>
      <w:r w:rsidRPr="001F757C">
        <w:rPr>
          <w:rFonts w:ascii="Times New Roman" w:hAnsi="Times New Roman" w:cs="Times New Roman"/>
          <w:sz w:val="24"/>
        </w:rPr>
        <w:t>Si (…)               No (…)</w:t>
      </w:r>
    </w:p>
    <w:p w14:paraId="74EF2E7A" w14:textId="77777777" w:rsidR="00062384" w:rsidRPr="002A0433" w:rsidRDefault="00062384" w:rsidP="00062384">
      <w:pPr>
        <w:pStyle w:val="Default"/>
        <w:ind w:left="720"/>
        <w:rPr>
          <w:rFonts w:ascii="Garamond" w:hAnsi="Garamond" w:cs="Garamond"/>
          <w:b/>
        </w:rPr>
      </w:pPr>
    </w:p>
    <w:p w14:paraId="16D6F8FB" w14:textId="77777777" w:rsidR="00062384" w:rsidRDefault="00062384" w:rsidP="00062384">
      <w:pPr>
        <w:autoSpaceDE w:val="0"/>
        <w:autoSpaceDN w:val="0"/>
        <w:adjustRightInd w:val="0"/>
        <w:spacing w:after="0" w:line="360" w:lineRule="auto"/>
        <w:ind w:left="360"/>
        <w:rPr>
          <w:rFonts w:ascii="Times New Roman" w:hAnsi="Times New Roman" w:cs="Times New Roman"/>
          <w:b/>
          <w:bCs/>
          <w:color w:val="000000"/>
          <w:sz w:val="24"/>
          <w:szCs w:val="24"/>
        </w:rPr>
      </w:pPr>
      <w:r>
        <w:rPr>
          <w:rFonts w:ascii="Times New Roman" w:hAnsi="Times New Roman" w:cs="Times New Roman"/>
          <w:b/>
          <w:bCs/>
          <w:color w:val="000000"/>
          <w:sz w:val="24"/>
          <w:szCs w:val="24"/>
        </w:rPr>
        <w:t>Especifique: ………………………………………………………………………………………………………………………………………………………………………………</w:t>
      </w:r>
    </w:p>
    <w:p w14:paraId="501A75FF" w14:textId="77777777" w:rsidR="00062384" w:rsidRDefault="00062384" w:rsidP="00062384">
      <w:pPr>
        <w:autoSpaceDE w:val="0"/>
        <w:autoSpaceDN w:val="0"/>
        <w:adjustRightInd w:val="0"/>
        <w:spacing w:after="0" w:line="360" w:lineRule="auto"/>
        <w:ind w:left="360"/>
        <w:rPr>
          <w:rFonts w:ascii="Times New Roman" w:hAnsi="Times New Roman" w:cs="Times New Roman"/>
          <w:b/>
          <w:bCs/>
          <w:color w:val="000000"/>
          <w:sz w:val="24"/>
          <w:szCs w:val="24"/>
        </w:rPr>
      </w:pPr>
    </w:p>
    <w:p w14:paraId="222D960C" w14:textId="77777777" w:rsidR="00062384" w:rsidRPr="002A0433" w:rsidRDefault="00062384" w:rsidP="00BE5BE7">
      <w:pPr>
        <w:pStyle w:val="Prrafodelista"/>
        <w:numPr>
          <w:ilvl w:val="0"/>
          <w:numId w:val="8"/>
        </w:num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Ha entregado usted en la secretaria de la Carrera de Enfermería su Producción Científica. </w:t>
      </w:r>
    </w:p>
    <w:p w14:paraId="49E21F1A" w14:textId="77777777" w:rsidR="00062384" w:rsidRPr="002A0433" w:rsidRDefault="00062384" w:rsidP="00062384">
      <w:pPr>
        <w:ind w:left="360"/>
        <w:jc w:val="center"/>
        <w:rPr>
          <w:rFonts w:ascii="Times New Roman" w:hAnsi="Times New Roman" w:cs="Times New Roman"/>
          <w:sz w:val="24"/>
        </w:rPr>
      </w:pPr>
      <w:r w:rsidRPr="002A0433">
        <w:rPr>
          <w:rFonts w:ascii="Times New Roman" w:hAnsi="Times New Roman" w:cs="Times New Roman"/>
          <w:sz w:val="24"/>
        </w:rPr>
        <w:t>Si ( )               No (   )</w:t>
      </w:r>
    </w:p>
    <w:p w14:paraId="02D012FF" w14:textId="77777777" w:rsidR="00062384" w:rsidRPr="006300E5" w:rsidRDefault="00062384" w:rsidP="00062384">
      <w:pPr>
        <w:pStyle w:val="Prrafodelista"/>
        <w:autoSpaceDE w:val="0"/>
        <w:autoSpaceDN w:val="0"/>
        <w:adjustRightInd w:val="0"/>
        <w:spacing w:after="0" w:line="360" w:lineRule="auto"/>
        <w:ind w:left="1004"/>
        <w:rPr>
          <w:rFonts w:ascii="Times New Roman" w:hAnsi="Times New Roman" w:cs="Times New Roman"/>
          <w:b/>
          <w:bCs/>
          <w:color w:val="000000"/>
          <w:sz w:val="24"/>
          <w:szCs w:val="24"/>
        </w:rPr>
      </w:pPr>
    </w:p>
    <w:p w14:paraId="03757F5B" w14:textId="77777777" w:rsidR="00062384" w:rsidRPr="00E87C21" w:rsidRDefault="00062384" w:rsidP="00062384">
      <w:pPr>
        <w:spacing w:line="360" w:lineRule="auto"/>
        <w:rPr>
          <w:rFonts w:ascii="Times New Roman" w:hAnsi="Times New Roman" w:cs="Times New Roman"/>
          <w:b/>
          <w:color w:val="000000"/>
          <w:sz w:val="24"/>
          <w:szCs w:val="24"/>
          <w:highlight w:val="yellow"/>
        </w:rPr>
      </w:pPr>
    </w:p>
    <w:p w14:paraId="4DA37ACF" w14:textId="77777777" w:rsidR="00062384" w:rsidRDefault="00062384" w:rsidP="00062384"/>
    <w:p w14:paraId="13AB433D" w14:textId="77777777" w:rsidR="00062384" w:rsidRPr="00AD68EE" w:rsidRDefault="00062384" w:rsidP="00062384">
      <w:pPr>
        <w:spacing w:line="360" w:lineRule="auto"/>
        <w:jc w:val="both"/>
        <w:rPr>
          <w:rFonts w:ascii="Times New Roman" w:hAnsi="Times New Roman" w:cs="Times New Roman"/>
          <w:b/>
          <w:sz w:val="24"/>
        </w:rPr>
      </w:pPr>
    </w:p>
    <w:p w14:paraId="2C3F42DE" w14:textId="77777777" w:rsidR="00062384" w:rsidRPr="00062384" w:rsidRDefault="00062384" w:rsidP="00A27D3A">
      <w:pPr>
        <w:spacing w:after="0" w:line="360" w:lineRule="auto"/>
        <w:jc w:val="both"/>
        <w:rPr>
          <w:rFonts w:ascii="Times New Roman" w:hAnsi="Times New Roman" w:cs="Times New Roman"/>
          <w:b/>
          <w:color w:val="000000" w:themeColor="text1"/>
          <w:sz w:val="24"/>
          <w:szCs w:val="24"/>
        </w:rPr>
      </w:pPr>
    </w:p>
    <w:p w14:paraId="11F511F9" w14:textId="77777777" w:rsidR="002109A7" w:rsidRPr="00DE5EEF" w:rsidRDefault="002109A7" w:rsidP="00A27D3A">
      <w:pPr>
        <w:spacing w:after="0" w:line="360" w:lineRule="auto"/>
        <w:jc w:val="both"/>
        <w:rPr>
          <w:rFonts w:ascii="Times New Roman" w:hAnsi="Times New Roman" w:cs="Times New Roman"/>
          <w:color w:val="000000" w:themeColor="text1"/>
          <w:sz w:val="24"/>
          <w:szCs w:val="24"/>
        </w:rPr>
      </w:pPr>
    </w:p>
    <w:p w14:paraId="01BF3056" w14:textId="77777777" w:rsidR="002109A7" w:rsidRPr="00DE500A" w:rsidRDefault="002109A7" w:rsidP="00A27D3A">
      <w:pPr>
        <w:spacing w:after="0" w:line="360" w:lineRule="auto"/>
        <w:jc w:val="both"/>
        <w:rPr>
          <w:rFonts w:ascii="Times New Roman" w:hAnsi="Times New Roman" w:cs="Times New Roman"/>
          <w:color w:val="000000" w:themeColor="text1"/>
          <w:sz w:val="32"/>
          <w:szCs w:val="24"/>
        </w:rPr>
      </w:pPr>
    </w:p>
    <w:p w14:paraId="1EAE1388" w14:textId="77777777" w:rsidR="00571A27" w:rsidRPr="00DE5EEF" w:rsidRDefault="00571A27" w:rsidP="00A27D3A">
      <w:pPr>
        <w:spacing w:after="0" w:line="360" w:lineRule="auto"/>
        <w:jc w:val="both"/>
        <w:rPr>
          <w:rFonts w:ascii="Times New Roman" w:hAnsi="Times New Roman" w:cs="Times New Roman"/>
          <w:color w:val="000000" w:themeColor="text1"/>
          <w:sz w:val="24"/>
          <w:szCs w:val="24"/>
        </w:rPr>
      </w:pPr>
    </w:p>
    <w:p w14:paraId="17301C68" w14:textId="77777777" w:rsidR="00571A27" w:rsidRDefault="00571A27" w:rsidP="00A27D3A">
      <w:pPr>
        <w:spacing w:after="0" w:line="360" w:lineRule="auto"/>
        <w:jc w:val="both"/>
        <w:rPr>
          <w:rFonts w:ascii="Times New Roman" w:hAnsi="Times New Roman" w:cs="Times New Roman"/>
          <w:color w:val="000000" w:themeColor="text1"/>
          <w:sz w:val="24"/>
          <w:szCs w:val="24"/>
        </w:rPr>
      </w:pPr>
    </w:p>
    <w:p w14:paraId="2BBE7DA7" w14:textId="77777777" w:rsidR="00AD3759" w:rsidRPr="00DE5EEF" w:rsidRDefault="00AD3759" w:rsidP="00A27D3A">
      <w:pPr>
        <w:spacing w:after="0" w:line="360" w:lineRule="auto"/>
        <w:jc w:val="both"/>
        <w:rPr>
          <w:rFonts w:ascii="Times New Roman" w:hAnsi="Times New Roman" w:cs="Times New Roman"/>
          <w:color w:val="000000" w:themeColor="text1"/>
          <w:sz w:val="24"/>
          <w:szCs w:val="24"/>
        </w:rPr>
      </w:pPr>
    </w:p>
    <w:p w14:paraId="45E7282A" w14:textId="77777777" w:rsidR="00571A27" w:rsidRDefault="00571A27" w:rsidP="00A27D3A">
      <w:pPr>
        <w:spacing w:after="0" w:line="360" w:lineRule="auto"/>
        <w:jc w:val="both"/>
        <w:rPr>
          <w:rFonts w:ascii="Times New Roman" w:hAnsi="Times New Roman" w:cs="Times New Roman"/>
          <w:color w:val="000000" w:themeColor="text1"/>
          <w:sz w:val="24"/>
          <w:szCs w:val="24"/>
        </w:rPr>
      </w:pPr>
    </w:p>
    <w:p w14:paraId="4FFCAB73"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2B4A2C9A"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579DD0E8"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5C6440A0"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0D102CFE"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409AD135"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0E58BC4B"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7D3C3B25" w14:textId="77777777" w:rsidR="00062384" w:rsidRDefault="00062384" w:rsidP="00A27D3A">
      <w:pPr>
        <w:spacing w:after="0" w:line="360" w:lineRule="auto"/>
        <w:jc w:val="both"/>
        <w:rPr>
          <w:rFonts w:ascii="Times New Roman" w:hAnsi="Times New Roman" w:cs="Times New Roman"/>
          <w:color w:val="000000" w:themeColor="text1"/>
          <w:sz w:val="24"/>
          <w:szCs w:val="24"/>
        </w:rPr>
      </w:pPr>
    </w:p>
    <w:p w14:paraId="0AB5F999" w14:textId="77777777" w:rsidR="00AD3759" w:rsidRDefault="00AD3759" w:rsidP="00A27D3A">
      <w:pPr>
        <w:spacing w:after="0" w:line="360" w:lineRule="auto"/>
        <w:jc w:val="both"/>
        <w:rPr>
          <w:rFonts w:ascii="Times New Roman" w:hAnsi="Times New Roman" w:cs="Times New Roman"/>
          <w:color w:val="000000" w:themeColor="text1"/>
          <w:sz w:val="24"/>
          <w:szCs w:val="24"/>
        </w:rPr>
      </w:pPr>
    </w:p>
    <w:p w14:paraId="02351F81" w14:textId="12BB5DF8" w:rsidR="00EE2BDC" w:rsidRPr="00FE22C8" w:rsidRDefault="00FE22C8" w:rsidP="00EE2BDC">
      <w:pPr>
        <w:pStyle w:val="Ttulo1"/>
        <w:jc w:val="both"/>
        <w:rPr>
          <w:rFonts w:ascii="Times New Roman" w:hAnsi="Times New Roman" w:cs="Times New Roman"/>
          <w:b/>
          <w:color w:val="000000" w:themeColor="text1"/>
          <w:sz w:val="24"/>
          <w:szCs w:val="24"/>
        </w:rPr>
      </w:pPr>
      <w:bookmarkStart w:id="263" w:name="_Toc20566712"/>
      <w:r w:rsidRPr="00FE22C8">
        <w:rPr>
          <w:rFonts w:ascii="Times New Roman" w:hAnsi="Times New Roman" w:cs="Times New Roman"/>
          <w:b/>
          <w:color w:val="000000" w:themeColor="text1"/>
          <w:sz w:val="24"/>
          <w:szCs w:val="24"/>
        </w:rPr>
        <w:lastRenderedPageBreak/>
        <w:t xml:space="preserve">ANEXO 7. ENCUESTA DIRIGIDA A LOS DOCENTES RESPONSABLES DE LOS PROYECTOS DE VINCULACIÓN </w:t>
      </w:r>
      <w:r w:rsidR="00EE2BDC" w:rsidRPr="00FE22C8">
        <w:rPr>
          <w:rFonts w:ascii="Times New Roman" w:hAnsi="Times New Roman" w:cs="Times New Roman"/>
          <w:b/>
          <w:noProof/>
          <w:sz w:val="24"/>
          <w:szCs w:val="24"/>
          <w:lang w:eastAsia="es-EC"/>
        </w:rPr>
        <w:drawing>
          <wp:anchor distT="0" distB="0" distL="114300" distR="114300" simplePos="0" relativeHeight="251615744" behindDoc="1" locked="0" layoutInCell="1" allowOverlap="1" wp14:anchorId="695E3B36" wp14:editId="326DBE31">
            <wp:simplePos x="0" y="0"/>
            <wp:positionH relativeFrom="column">
              <wp:posOffset>5063490</wp:posOffset>
            </wp:positionH>
            <wp:positionV relativeFrom="paragraph">
              <wp:posOffset>148590</wp:posOffset>
            </wp:positionV>
            <wp:extent cx="967740" cy="1152525"/>
            <wp:effectExtent l="0" t="0" r="3810" b="9525"/>
            <wp:wrapNone/>
            <wp:docPr id="75" name="Imagen 75" descr="Resultado de imagen para sello u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ello ueb"/>
                    <pic:cNvPicPr>
                      <a:picLocks noChangeAspect="1" noChangeArrowheads="1"/>
                    </pic:cNvPicPr>
                  </pic:nvPicPr>
                  <pic:blipFill rotWithShape="1">
                    <a:blip r:embed="rId95">
                      <a:extLst>
                        <a:ext uri="{28A0092B-C50C-407E-A947-70E740481C1C}">
                          <a14:useLocalDpi xmlns:a14="http://schemas.microsoft.com/office/drawing/2010/main" val="0"/>
                        </a:ext>
                      </a:extLst>
                    </a:blip>
                    <a:srcRect l="25175" t="5555" r="26573" b="6479"/>
                    <a:stretch/>
                  </pic:blipFill>
                  <pic:spPr bwMode="auto">
                    <a:xfrm>
                      <a:off x="0" y="0"/>
                      <a:ext cx="967740"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63"/>
    </w:p>
    <w:p w14:paraId="4B063ED3" w14:textId="77777777" w:rsidR="00062384" w:rsidRPr="00FE22C8" w:rsidRDefault="00062384" w:rsidP="00062384">
      <w:pPr>
        <w:autoSpaceDE w:val="0"/>
        <w:autoSpaceDN w:val="0"/>
        <w:adjustRightInd w:val="0"/>
        <w:spacing w:after="0" w:line="240" w:lineRule="auto"/>
        <w:rPr>
          <w:rFonts w:ascii="Times New Roman" w:hAnsi="Times New Roman" w:cs="Times New Roman"/>
          <w:color w:val="000000"/>
          <w:sz w:val="24"/>
          <w:szCs w:val="24"/>
        </w:rPr>
      </w:pPr>
    </w:p>
    <w:p w14:paraId="49A50FE0" w14:textId="4460AF42" w:rsidR="00062384" w:rsidRPr="00FE22C8" w:rsidRDefault="00FE22C8" w:rsidP="00062384">
      <w:pPr>
        <w:pStyle w:val="Sinespaciado"/>
        <w:jc w:val="center"/>
        <w:rPr>
          <w:rFonts w:ascii="Times New Roman" w:hAnsi="Times New Roman" w:cs="Times New Roman"/>
          <w:b/>
          <w:sz w:val="24"/>
          <w:szCs w:val="24"/>
        </w:rPr>
      </w:pPr>
      <w:r w:rsidRPr="00FE22C8">
        <w:rPr>
          <w:rFonts w:ascii="Times New Roman" w:hAnsi="Times New Roman" w:cs="Times New Roman"/>
          <w:b/>
          <w:sz w:val="24"/>
          <w:szCs w:val="24"/>
        </w:rPr>
        <w:t>UNIVERSIDAD ESTATAL DE BOLÍVAR</w:t>
      </w:r>
    </w:p>
    <w:p w14:paraId="5C5EF271" w14:textId="360DF412" w:rsidR="00062384" w:rsidRPr="00FE22C8" w:rsidRDefault="00FE22C8" w:rsidP="00062384">
      <w:pPr>
        <w:pStyle w:val="Sinespaciado"/>
        <w:jc w:val="center"/>
        <w:rPr>
          <w:rFonts w:ascii="Times New Roman" w:hAnsi="Times New Roman" w:cs="Times New Roman"/>
          <w:b/>
          <w:sz w:val="24"/>
          <w:szCs w:val="24"/>
        </w:rPr>
      </w:pPr>
      <w:r w:rsidRPr="00FE22C8">
        <w:rPr>
          <w:rFonts w:ascii="Times New Roman" w:hAnsi="Times New Roman" w:cs="Times New Roman"/>
          <w:b/>
          <w:sz w:val="24"/>
          <w:szCs w:val="24"/>
        </w:rPr>
        <w:t>FACULTAD DE CIENCIAS DE LA SALUD Y DEL SER HUMANO</w:t>
      </w:r>
    </w:p>
    <w:p w14:paraId="4187D2BC" w14:textId="542C835A" w:rsidR="00062384" w:rsidRPr="00FE22C8" w:rsidRDefault="00C84E4F" w:rsidP="00062384">
      <w:pPr>
        <w:pStyle w:val="Sinespaciado"/>
        <w:jc w:val="center"/>
        <w:rPr>
          <w:rFonts w:ascii="Times New Roman" w:hAnsi="Times New Roman" w:cs="Times New Roman"/>
          <w:b/>
          <w:sz w:val="24"/>
          <w:szCs w:val="24"/>
        </w:rPr>
      </w:pPr>
      <w:r>
        <w:rPr>
          <w:rFonts w:ascii="Times New Roman" w:hAnsi="Times New Roman" w:cs="Times New Roman"/>
          <w:b/>
          <w:sz w:val="24"/>
          <w:szCs w:val="24"/>
        </w:rPr>
        <w:t>CARRERA</w:t>
      </w:r>
      <w:r w:rsidR="00FE22C8" w:rsidRPr="00FE22C8">
        <w:rPr>
          <w:rFonts w:ascii="Times New Roman" w:hAnsi="Times New Roman" w:cs="Times New Roman"/>
          <w:b/>
          <w:sz w:val="24"/>
          <w:szCs w:val="24"/>
        </w:rPr>
        <w:t xml:space="preserve"> DE ENFERMERÍA</w:t>
      </w:r>
    </w:p>
    <w:p w14:paraId="12AC4F8A" w14:textId="77777777" w:rsidR="00062384" w:rsidRPr="00FE22C8" w:rsidRDefault="00062384" w:rsidP="00062384">
      <w:pPr>
        <w:jc w:val="center"/>
        <w:rPr>
          <w:rFonts w:ascii="Times New Roman" w:hAnsi="Times New Roman" w:cs="Times New Roman"/>
          <w:b/>
          <w:sz w:val="24"/>
          <w:szCs w:val="24"/>
        </w:rPr>
      </w:pPr>
    </w:p>
    <w:p w14:paraId="7774216B" w14:textId="77777777" w:rsidR="00062384" w:rsidRPr="00FE22C8" w:rsidRDefault="00062384" w:rsidP="00062384">
      <w:pPr>
        <w:spacing w:after="0" w:line="360" w:lineRule="auto"/>
        <w:rPr>
          <w:rFonts w:ascii="Times New Roman" w:hAnsi="Times New Roman" w:cs="Times New Roman"/>
          <w:b/>
          <w:sz w:val="24"/>
          <w:szCs w:val="24"/>
        </w:rPr>
      </w:pPr>
    </w:p>
    <w:p w14:paraId="3D33003B" w14:textId="4AC3F284" w:rsidR="00062384" w:rsidRPr="00FE22C8" w:rsidRDefault="00FE22C8" w:rsidP="00062384">
      <w:pPr>
        <w:spacing w:after="0" w:line="360" w:lineRule="auto"/>
        <w:rPr>
          <w:rFonts w:ascii="Times New Roman" w:hAnsi="Times New Roman" w:cs="Times New Roman"/>
          <w:b/>
          <w:sz w:val="24"/>
          <w:szCs w:val="24"/>
        </w:rPr>
      </w:pPr>
      <w:r w:rsidRPr="00FE22C8">
        <w:rPr>
          <w:rFonts w:ascii="Times New Roman" w:hAnsi="Times New Roman" w:cs="Times New Roman"/>
          <w:b/>
          <w:sz w:val="24"/>
          <w:szCs w:val="24"/>
        </w:rPr>
        <w:t>PROYECTO DE TITULACIÓN:</w:t>
      </w:r>
    </w:p>
    <w:p w14:paraId="689CA2BC" w14:textId="24142F42" w:rsidR="00062384" w:rsidRPr="00FE22C8" w:rsidRDefault="00FE22C8" w:rsidP="00062384">
      <w:pPr>
        <w:spacing w:after="0" w:line="360" w:lineRule="auto"/>
        <w:rPr>
          <w:rFonts w:ascii="Times New Roman" w:hAnsi="Times New Roman" w:cs="Times New Roman"/>
          <w:b/>
          <w:sz w:val="24"/>
          <w:szCs w:val="24"/>
        </w:rPr>
      </w:pPr>
      <w:r w:rsidRPr="00FE22C8">
        <w:rPr>
          <w:rFonts w:ascii="Times New Roman" w:hAnsi="Times New Roman" w:cs="Times New Roman"/>
          <w:color w:val="000000" w:themeColor="text1"/>
          <w:sz w:val="24"/>
          <w:szCs w:val="24"/>
        </w:rPr>
        <w:t>PROCESOS  ACADÉMICOS POR CRITERIOS DE ASEGURAMIENTO DE LA CALIDAD PERTINENCIA-VINCULACIÓN,  ACADEMIA-INVESTIGACIÓN.</w:t>
      </w:r>
    </w:p>
    <w:p w14:paraId="5C1BF530" w14:textId="77777777" w:rsidR="00062384" w:rsidRDefault="00062384" w:rsidP="00062384"/>
    <w:p w14:paraId="379A2C0C" w14:textId="77777777" w:rsidR="00062384" w:rsidRDefault="00062384" w:rsidP="00062384">
      <w:pPr>
        <w:rPr>
          <w:rFonts w:ascii="Times New Roman" w:hAnsi="Times New Roman" w:cs="Times New Roman"/>
          <w:b/>
          <w:sz w:val="24"/>
        </w:rPr>
      </w:pPr>
      <w:r w:rsidRPr="0073210F">
        <w:rPr>
          <w:rFonts w:ascii="Times New Roman" w:hAnsi="Times New Roman" w:cs="Times New Roman"/>
          <w:b/>
          <w:sz w:val="24"/>
        </w:rPr>
        <w:t>OBJETIVO:</w:t>
      </w:r>
    </w:p>
    <w:p w14:paraId="30989AA2" w14:textId="10454E3C" w:rsidR="00062384" w:rsidRPr="000D5338" w:rsidRDefault="00062384" w:rsidP="00062384">
      <w:pPr>
        <w:pStyle w:val="Prrafodelista"/>
        <w:numPr>
          <w:ilvl w:val="0"/>
          <w:numId w:val="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Describir el nivel de conocimiento de los </w:t>
      </w:r>
      <w:r w:rsidRPr="00DE5EEF">
        <w:rPr>
          <w:rFonts w:ascii="Times New Roman" w:hAnsi="Times New Roman" w:cs="Times New Roman"/>
          <w:color w:val="000000" w:themeColor="text1"/>
          <w:sz w:val="24"/>
          <w:szCs w:val="24"/>
        </w:rPr>
        <w:t>Programas/Proyectos de Vinculación con la sociedad, producción Académica/científica</w:t>
      </w:r>
      <w:r>
        <w:rPr>
          <w:rFonts w:ascii="Times New Roman" w:hAnsi="Times New Roman" w:cs="Times New Roman"/>
          <w:color w:val="000000" w:themeColor="text1"/>
          <w:sz w:val="24"/>
          <w:szCs w:val="24"/>
        </w:rPr>
        <w:t xml:space="preserve"> de estudiantes y docentes de la </w:t>
      </w:r>
      <w:r w:rsidR="00C84E4F">
        <w:rPr>
          <w:rFonts w:ascii="Times New Roman" w:hAnsi="Times New Roman" w:cs="Times New Roman"/>
          <w:color w:val="000000" w:themeColor="text1"/>
          <w:sz w:val="24"/>
          <w:szCs w:val="24"/>
        </w:rPr>
        <w:t>Carrera</w:t>
      </w:r>
      <w:r>
        <w:rPr>
          <w:rFonts w:ascii="Times New Roman" w:hAnsi="Times New Roman" w:cs="Times New Roman"/>
          <w:color w:val="000000" w:themeColor="text1"/>
          <w:sz w:val="24"/>
          <w:szCs w:val="24"/>
        </w:rPr>
        <w:t xml:space="preserve"> de Enfermería.</w:t>
      </w:r>
    </w:p>
    <w:p w14:paraId="6970FD42"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p>
    <w:p w14:paraId="2EB0C6F6" w14:textId="77777777" w:rsidR="00062384" w:rsidRPr="00BD5A80" w:rsidRDefault="00062384" w:rsidP="00062384">
      <w:pPr>
        <w:autoSpaceDE w:val="0"/>
        <w:autoSpaceDN w:val="0"/>
        <w:adjustRightInd w:val="0"/>
        <w:spacing w:after="0" w:line="360" w:lineRule="auto"/>
        <w:rPr>
          <w:rFonts w:ascii="Times New Roman" w:hAnsi="Times New Roman" w:cs="Times New Roman"/>
          <w:b/>
          <w:sz w:val="24"/>
          <w:szCs w:val="20"/>
        </w:rPr>
      </w:pPr>
      <w:r w:rsidRPr="00BD5A80">
        <w:rPr>
          <w:rFonts w:ascii="Times New Roman" w:hAnsi="Times New Roman" w:cs="Times New Roman"/>
          <w:b/>
          <w:sz w:val="24"/>
          <w:szCs w:val="20"/>
        </w:rPr>
        <w:t>RESPONSABLES:</w:t>
      </w:r>
      <w:r>
        <w:rPr>
          <w:rFonts w:ascii="Times New Roman" w:hAnsi="Times New Roman" w:cs="Times New Roman"/>
          <w:b/>
          <w:sz w:val="24"/>
          <w:szCs w:val="20"/>
        </w:rPr>
        <w:t xml:space="preserve"> </w:t>
      </w:r>
      <w:r w:rsidRPr="00BD5A80">
        <w:rPr>
          <w:rFonts w:ascii="Times New Roman" w:hAnsi="Times New Roman" w:cs="Times New Roman"/>
          <w:sz w:val="24"/>
          <w:szCs w:val="20"/>
        </w:rPr>
        <w:t>Morales García Stefany Dayana</w:t>
      </w:r>
    </w:p>
    <w:p w14:paraId="4ECD9A1E"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 xml:space="preserve">                                  Pazmiño Verdezoto Cinthia Pamela </w:t>
      </w:r>
    </w:p>
    <w:p w14:paraId="409E4711"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p>
    <w:p w14:paraId="13192CAC" w14:textId="77777777" w:rsidR="00062384" w:rsidRDefault="00062384" w:rsidP="00062384">
      <w:pPr>
        <w:autoSpaceDE w:val="0"/>
        <w:autoSpaceDN w:val="0"/>
        <w:adjustRightInd w:val="0"/>
        <w:spacing w:after="0" w:line="360" w:lineRule="auto"/>
        <w:rPr>
          <w:rFonts w:ascii="Times New Roman" w:hAnsi="Times New Roman" w:cs="Times New Roman"/>
          <w:b/>
          <w:sz w:val="24"/>
          <w:szCs w:val="20"/>
        </w:rPr>
      </w:pPr>
      <w:r w:rsidRPr="0073210F">
        <w:rPr>
          <w:rFonts w:ascii="Times New Roman" w:hAnsi="Times New Roman" w:cs="Times New Roman"/>
          <w:b/>
          <w:sz w:val="24"/>
          <w:szCs w:val="20"/>
        </w:rPr>
        <w:t>INSTRUCCIONES:</w:t>
      </w:r>
    </w:p>
    <w:p w14:paraId="47D37FA0" w14:textId="77777777" w:rsidR="00062384"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Lea cuidadosamente los ítems y marque con una  (x) la opción que considere pertinente.</w:t>
      </w:r>
    </w:p>
    <w:p w14:paraId="17D3FF5C"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Datos informativos:</w:t>
      </w:r>
    </w:p>
    <w:p w14:paraId="3AF824EB"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sz w:val="24"/>
          <w:szCs w:val="20"/>
        </w:rPr>
        <w:t>Docente Titular</w:t>
      </w:r>
      <w:r w:rsidRPr="00D23E87">
        <w:rPr>
          <w:rFonts w:ascii="Times New Roman" w:hAnsi="Times New Roman" w:cs="Times New Roman"/>
          <w:sz w:val="24"/>
          <w:szCs w:val="20"/>
        </w:rPr>
        <w:t>:</w:t>
      </w:r>
      <w:r>
        <w:rPr>
          <w:rFonts w:ascii="Times New Roman" w:hAnsi="Times New Roman" w:cs="Times New Roman"/>
          <w:sz w:val="24"/>
          <w:szCs w:val="20"/>
        </w:rPr>
        <w:t xml:space="preserve"> _____________ Docente Contratado</w:t>
      </w:r>
      <w:r w:rsidRPr="00D23E87">
        <w:rPr>
          <w:rFonts w:ascii="Times New Roman" w:hAnsi="Times New Roman" w:cs="Times New Roman"/>
          <w:sz w:val="24"/>
          <w:szCs w:val="20"/>
        </w:rPr>
        <w:t>:</w:t>
      </w:r>
      <w:r>
        <w:rPr>
          <w:rFonts w:ascii="Times New Roman" w:hAnsi="Times New Roman" w:cs="Times New Roman"/>
          <w:sz w:val="24"/>
          <w:szCs w:val="20"/>
        </w:rPr>
        <w:t xml:space="preserve"> _____________ </w:t>
      </w:r>
    </w:p>
    <w:p w14:paraId="5CAD238F"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sidRPr="00D23E87">
        <w:rPr>
          <w:rFonts w:ascii="Times New Roman" w:hAnsi="Times New Roman" w:cs="Times New Roman"/>
          <w:sz w:val="24"/>
          <w:szCs w:val="20"/>
        </w:rPr>
        <w:t>Años de servicio:</w:t>
      </w:r>
      <w:r>
        <w:rPr>
          <w:rFonts w:ascii="Times New Roman" w:hAnsi="Times New Roman" w:cs="Times New Roman"/>
          <w:sz w:val="24"/>
          <w:szCs w:val="20"/>
        </w:rPr>
        <w:t xml:space="preserve"> ________________</w:t>
      </w:r>
    </w:p>
    <w:p w14:paraId="793A1D22" w14:textId="77777777" w:rsidR="00062384" w:rsidRPr="00D23E87" w:rsidRDefault="00062384" w:rsidP="00062384">
      <w:pPr>
        <w:autoSpaceDE w:val="0"/>
        <w:autoSpaceDN w:val="0"/>
        <w:adjustRightInd w:val="0"/>
        <w:spacing w:after="0" w:line="360" w:lineRule="auto"/>
        <w:rPr>
          <w:rFonts w:ascii="Times New Roman" w:hAnsi="Times New Roman" w:cs="Times New Roman"/>
          <w:sz w:val="24"/>
          <w:szCs w:val="20"/>
        </w:rPr>
      </w:pPr>
      <w:r w:rsidRPr="00D23E87">
        <w:rPr>
          <w:rFonts w:ascii="Times New Roman" w:hAnsi="Times New Roman" w:cs="Times New Roman"/>
          <w:sz w:val="24"/>
          <w:szCs w:val="20"/>
        </w:rPr>
        <w:t>Experiencia de docencia:</w:t>
      </w:r>
      <w:r>
        <w:rPr>
          <w:rFonts w:ascii="Times New Roman" w:hAnsi="Times New Roman" w:cs="Times New Roman"/>
          <w:sz w:val="24"/>
          <w:szCs w:val="20"/>
        </w:rPr>
        <w:t xml:space="preserve"> _________ años</w:t>
      </w:r>
    </w:p>
    <w:p w14:paraId="457C88AD" w14:textId="77777777" w:rsidR="00062384" w:rsidRDefault="00062384" w:rsidP="00062384">
      <w:pPr>
        <w:autoSpaceDE w:val="0"/>
        <w:autoSpaceDN w:val="0"/>
        <w:adjustRightInd w:val="0"/>
        <w:spacing w:after="0" w:line="360" w:lineRule="auto"/>
        <w:rPr>
          <w:rFonts w:ascii="Arial-BoldMT" w:cs="Arial-BoldMT"/>
          <w:b/>
          <w:bCs/>
          <w:sz w:val="20"/>
          <w:szCs w:val="20"/>
        </w:rPr>
      </w:pPr>
    </w:p>
    <w:p w14:paraId="55944145" w14:textId="77777777" w:rsidR="00062384" w:rsidRDefault="00062384" w:rsidP="00062384">
      <w:pPr>
        <w:autoSpaceDE w:val="0"/>
        <w:autoSpaceDN w:val="0"/>
        <w:adjustRightInd w:val="0"/>
        <w:spacing w:after="0" w:line="360" w:lineRule="auto"/>
        <w:rPr>
          <w:rFonts w:ascii="Arial-BoldMT" w:cs="Arial-BoldMT"/>
          <w:b/>
          <w:bCs/>
          <w:sz w:val="20"/>
          <w:szCs w:val="20"/>
        </w:rPr>
      </w:pPr>
    </w:p>
    <w:p w14:paraId="3398C78A" w14:textId="77777777" w:rsidR="00062384" w:rsidRDefault="00062384" w:rsidP="00062384">
      <w:pPr>
        <w:autoSpaceDE w:val="0"/>
        <w:autoSpaceDN w:val="0"/>
        <w:adjustRightInd w:val="0"/>
        <w:spacing w:after="0" w:line="360" w:lineRule="auto"/>
        <w:rPr>
          <w:rFonts w:ascii="Arial-BoldMT" w:cs="Arial-BoldMT"/>
          <w:b/>
          <w:bCs/>
          <w:sz w:val="20"/>
          <w:szCs w:val="20"/>
        </w:rPr>
      </w:pPr>
    </w:p>
    <w:p w14:paraId="072BB9F3" w14:textId="77777777" w:rsidR="00062384" w:rsidRDefault="00062384" w:rsidP="00062384">
      <w:pPr>
        <w:autoSpaceDE w:val="0"/>
        <w:autoSpaceDN w:val="0"/>
        <w:adjustRightInd w:val="0"/>
        <w:spacing w:after="0" w:line="360" w:lineRule="auto"/>
        <w:rPr>
          <w:rFonts w:ascii="Arial-BoldMT" w:cs="Arial-BoldMT"/>
          <w:b/>
          <w:bCs/>
          <w:sz w:val="20"/>
          <w:szCs w:val="20"/>
        </w:rPr>
      </w:pPr>
    </w:p>
    <w:p w14:paraId="33895753" w14:textId="77777777" w:rsidR="00ED47DD" w:rsidRDefault="00ED47DD" w:rsidP="00062384">
      <w:pPr>
        <w:autoSpaceDE w:val="0"/>
        <w:autoSpaceDN w:val="0"/>
        <w:adjustRightInd w:val="0"/>
        <w:spacing w:after="0" w:line="360" w:lineRule="auto"/>
        <w:rPr>
          <w:rFonts w:ascii="Arial-BoldMT" w:cs="Arial-BoldMT"/>
          <w:b/>
          <w:bCs/>
          <w:sz w:val="20"/>
          <w:szCs w:val="20"/>
        </w:rPr>
      </w:pPr>
    </w:p>
    <w:p w14:paraId="36E7DFE6" w14:textId="77777777" w:rsidR="00062384" w:rsidRDefault="00062384" w:rsidP="00062384">
      <w:pPr>
        <w:autoSpaceDE w:val="0"/>
        <w:autoSpaceDN w:val="0"/>
        <w:adjustRightInd w:val="0"/>
        <w:spacing w:after="0" w:line="360" w:lineRule="auto"/>
        <w:rPr>
          <w:rFonts w:ascii="Arial-BoldMT" w:cs="Arial-BoldMT"/>
          <w:b/>
          <w:bCs/>
          <w:sz w:val="20"/>
          <w:szCs w:val="20"/>
        </w:rPr>
      </w:pPr>
    </w:p>
    <w:p w14:paraId="78853EBC" w14:textId="77777777" w:rsidR="00062384" w:rsidRDefault="00062384" w:rsidP="00062384">
      <w:pPr>
        <w:autoSpaceDE w:val="0"/>
        <w:autoSpaceDN w:val="0"/>
        <w:adjustRightInd w:val="0"/>
        <w:spacing w:after="0" w:line="360" w:lineRule="auto"/>
        <w:rPr>
          <w:rFonts w:ascii="Arial-BoldMT" w:cs="Arial-BoldMT"/>
          <w:b/>
          <w:bCs/>
          <w:sz w:val="20"/>
          <w:szCs w:val="20"/>
        </w:rPr>
      </w:pPr>
    </w:p>
    <w:p w14:paraId="2AC4BDBD" w14:textId="77777777" w:rsidR="00062384" w:rsidRDefault="00062384" w:rsidP="00062384">
      <w:pPr>
        <w:autoSpaceDE w:val="0"/>
        <w:autoSpaceDN w:val="0"/>
        <w:adjustRightInd w:val="0"/>
        <w:spacing w:after="0" w:line="360" w:lineRule="auto"/>
        <w:rPr>
          <w:rFonts w:ascii="Arial-BoldMT" w:cs="Arial-BoldMT"/>
          <w:b/>
          <w:bCs/>
          <w:sz w:val="20"/>
          <w:szCs w:val="20"/>
        </w:rPr>
      </w:pPr>
    </w:p>
    <w:p w14:paraId="58AFD6D9" w14:textId="3565AFFF" w:rsidR="00062384" w:rsidRDefault="00062384" w:rsidP="00062384">
      <w:pPr>
        <w:autoSpaceDE w:val="0"/>
        <w:autoSpaceDN w:val="0"/>
        <w:adjustRightInd w:val="0"/>
        <w:spacing w:after="0" w:line="360" w:lineRule="auto"/>
        <w:rPr>
          <w:rFonts w:ascii="Arial-BoldMT" w:cs="Arial-BoldMT"/>
          <w:b/>
          <w:bCs/>
          <w:sz w:val="20"/>
          <w:szCs w:val="20"/>
        </w:rPr>
      </w:pPr>
    </w:p>
    <w:p w14:paraId="191DAC3F" w14:textId="77777777" w:rsidR="00FE22C8" w:rsidRDefault="00FE22C8" w:rsidP="00062384">
      <w:pPr>
        <w:autoSpaceDE w:val="0"/>
        <w:autoSpaceDN w:val="0"/>
        <w:adjustRightInd w:val="0"/>
        <w:spacing w:after="0" w:line="360" w:lineRule="auto"/>
        <w:rPr>
          <w:rFonts w:ascii="Arial-BoldMT" w:cs="Arial-BoldMT"/>
          <w:b/>
          <w:bCs/>
          <w:sz w:val="20"/>
          <w:szCs w:val="20"/>
        </w:rPr>
      </w:pPr>
    </w:p>
    <w:p w14:paraId="6CD21ED7" w14:textId="77777777" w:rsidR="00062384" w:rsidRPr="00AD68EE" w:rsidRDefault="00062384" w:rsidP="00062384">
      <w:pPr>
        <w:spacing w:line="360" w:lineRule="auto"/>
        <w:jc w:val="both"/>
        <w:rPr>
          <w:rFonts w:ascii="Times New Roman" w:hAnsi="Times New Roman" w:cs="Times New Roman"/>
          <w:b/>
          <w:sz w:val="24"/>
        </w:rPr>
      </w:pPr>
      <w:r w:rsidRPr="0073210F">
        <w:rPr>
          <w:rFonts w:ascii="Times New Roman" w:hAnsi="Times New Roman" w:cs="Times New Roman"/>
          <w:b/>
          <w:sz w:val="24"/>
        </w:rPr>
        <w:lastRenderedPageBreak/>
        <w:t xml:space="preserve">ENCUESTA DIRIGIDA </w:t>
      </w:r>
      <w:r w:rsidRPr="00814831">
        <w:rPr>
          <w:rFonts w:ascii="Times New Roman" w:hAnsi="Times New Roman" w:cs="Times New Roman"/>
          <w:b/>
          <w:sz w:val="24"/>
          <w:szCs w:val="20"/>
        </w:rPr>
        <w:t>A LOS DOCENTES</w:t>
      </w:r>
      <w:r>
        <w:rPr>
          <w:rFonts w:ascii="Times New Roman" w:hAnsi="Times New Roman" w:cs="Times New Roman"/>
          <w:b/>
          <w:sz w:val="24"/>
          <w:szCs w:val="20"/>
        </w:rPr>
        <w:t xml:space="preserve"> </w:t>
      </w:r>
      <w:r w:rsidRPr="00814831">
        <w:rPr>
          <w:rFonts w:ascii="Times New Roman" w:hAnsi="Times New Roman" w:cs="Times New Roman"/>
          <w:b/>
          <w:sz w:val="24"/>
          <w:szCs w:val="20"/>
        </w:rPr>
        <w:t xml:space="preserve">RESPONSABLES DE LOS PROYECTOS DE VINCULACIÓN </w:t>
      </w:r>
    </w:p>
    <w:p w14:paraId="53F62068" w14:textId="77777777" w:rsidR="00062384" w:rsidRPr="000D5338"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sz w:val="24"/>
          <w:szCs w:val="20"/>
        </w:rPr>
      </w:pPr>
      <w:r w:rsidRPr="000D5338">
        <w:rPr>
          <w:rFonts w:ascii="Times New Roman" w:hAnsi="Times New Roman" w:cs="Times New Roman"/>
          <w:b/>
          <w:bCs/>
          <w:sz w:val="24"/>
          <w:szCs w:val="20"/>
        </w:rPr>
        <w:t>¿Tiene horas asignadas para vinculación?</w:t>
      </w:r>
    </w:p>
    <w:p w14:paraId="24460AD4" w14:textId="77777777" w:rsidR="00062384" w:rsidRDefault="00062384" w:rsidP="00062384">
      <w:pPr>
        <w:pStyle w:val="Prrafodelista"/>
        <w:ind w:left="2420" w:firstLine="412"/>
        <w:rPr>
          <w:rFonts w:ascii="Times New Roman" w:hAnsi="Times New Roman" w:cs="Times New Roman"/>
          <w:sz w:val="24"/>
        </w:rPr>
      </w:pPr>
      <w:r w:rsidRPr="002B2D00">
        <w:rPr>
          <w:rFonts w:ascii="Times New Roman" w:hAnsi="Times New Roman" w:cs="Times New Roman"/>
          <w:sz w:val="24"/>
        </w:rPr>
        <w:t>Si (   )               No (   )</w:t>
      </w:r>
    </w:p>
    <w:p w14:paraId="2E1A20B6" w14:textId="77777777" w:rsidR="00062384" w:rsidRDefault="00062384" w:rsidP="00062384">
      <w:pPr>
        <w:pStyle w:val="Prrafodelista"/>
        <w:ind w:left="2420" w:firstLine="412"/>
        <w:rPr>
          <w:rFonts w:ascii="Times New Roman" w:hAnsi="Times New Roman" w:cs="Times New Roman"/>
          <w:sz w:val="24"/>
        </w:rPr>
      </w:pPr>
    </w:p>
    <w:p w14:paraId="3B65BAB6" w14:textId="77777777" w:rsidR="00062384" w:rsidRPr="009B3FF5"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color w:val="000000"/>
          <w:sz w:val="24"/>
          <w:szCs w:val="24"/>
        </w:rPr>
      </w:pPr>
      <w:r w:rsidRPr="009B3FF5">
        <w:rPr>
          <w:rFonts w:ascii="Times New Roman" w:hAnsi="Times New Roman" w:cs="Times New Roman"/>
          <w:b/>
          <w:bCs/>
          <w:color w:val="000000"/>
          <w:sz w:val="24"/>
          <w:szCs w:val="24"/>
        </w:rPr>
        <w:t>¿Conoce  Ud.</w:t>
      </w:r>
      <w:r>
        <w:rPr>
          <w:rFonts w:ascii="Times New Roman" w:hAnsi="Times New Roman" w:cs="Times New Roman"/>
          <w:b/>
          <w:bCs/>
          <w:color w:val="000000"/>
          <w:sz w:val="24"/>
          <w:szCs w:val="24"/>
        </w:rPr>
        <w:t xml:space="preserve"> </w:t>
      </w:r>
      <w:r w:rsidRPr="009B3FF5">
        <w:rPr>
          <w:rFonts w:ascii="Times New Roman" w:hAnsi="Times New Roman" w:cs="Times New Roman"/>
          <w:b/>
          <w:bCs/>
          <w:color w:val="000000"/>
          <w:sz w:val="24"/>
          <w:szCs w:val="24"/>
        </w:rPr>
        <w:t>la normativa actual de los proyectos de vinculación de la Universidad Estatal de Bolívar?</w:t>
      </w:r>
    </w:p>
    <w:p w14:paraId="48B8B4BA" w14:textId="77777777" w:rsidR="00062384" w:rsidRDefault="00062384" w:rsidP="00062384">
      <w:pPr>
        <w:spacing w:line="360" w:lineRule="auto"/>
        <w:ind w:left="360"/>
        <w:jc w:val="center"/>
        <w:rPr>
          <w:rFonts w:ascii="Times New Roman" w:hAnsi="Times New Roman" w:cs="Times New Roman"/>
          <w:sz w:val="24"/>
          <w:szCs w:val="24"/>
        </w:rPr>
      </w:pPr>
      <w:r w:rsidRPr="005F363E">
        <w:rPr>
          <w:rFonts w:ascii="Times New Roman" w:hAnsi="Times New Roman" w:cs="Times New Roman"/>
          <w:sz w:val="24"/>
          <w:szCs w:val="24"/>
        </w:rPr>
        <w:t>Si (   )               No (   )</w:t>
      </w:r>
    </w:p>
    <w:p w14:paraId="70FA30E3" w14:textId="77777777" w:rsidR="00062384" w:rsidRPr="009B3FF5"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sz w:val="32"/>
          <w:szCs w:val="20"/>
        </w:rPr>
      </w:pPr>
      <w:r w:rsidRPr="009B3FF5">
        <w:rPr>
          <w:rFonts w:ascii="Times New Roman" w:hAnsi="Times New Roman" w:cs="Times New Roman"/>
          <w:b/>
          <w:bCs/>
          <w:sz w:val="24"/>
          <w:szCs w:val="20"/>
        </w:rPr>
        <w:t>¿Ud. ha participado en proyectos de vinculación en la UEB?</w:t>
      </w:r>
    </w:p>
    <w:p w14:paraId="49327531" w14:textId="77777777" w:rsidR="00062384" w:rsidRPr="0073210F" w:rsidRDefault="00062384" w:rsidP="00062384">
      <w:pPr>
        <w:autoSpaceDE w:val="0"/>
        <w:autoSpaceDN w:val="0"/>
        <w:adjustRightInd w:val="0"/>
        <w:spacing w:after="0" w:line="360" w:lineRule="auto"/>
        <w:rPr>
          <w:rFonts w:ascii="Times New Roman" w:hAnsi="Times New Roman" w:cs="Times New Roman"/>
          <w:sz w:val="24"/>
          <w:szCs w:val="20"/>
        </w:rPr>
      </w:pPr>
      <w:r>
        <w:rPr>
          <w:rFonts w:ascii="Times New Roman" w:hAnsi="Times New Roman" w:cs="Times New Roman"/>
          <w:color w:val="000000"/>
          <w:sz w:val="24"/>
          <w:szCs w:val="24"/>
        </w:rPr>
        <w:t xml:space="preserve">         Indique</w:t>
      </w:r>
    </w:p>
    <w:p w14:paraId="2FC6B50A" w14:textId="77777777" w:rsidR="00062384" w:rsidRPr="00062384" w:rsidRDefault="00062384" w:rsidP="00062384">
      <w:pPr>
        <w:autoSpaceDE w:val="0"/>
        <w:autoSpaceDN w:val="0"/>
        <w:adjustRightInd w:val="0"/>
        <w:spacing w:after="0" w:line="360" w:lineRule="auto"/>
        <w:rPr>
          <w:rFonts w:ascii="Times New Roman" w:hAnsi="Times New Roman" w:cs="Times New Roman"/>
          <w:sz w:val="32"/>
          <w:szCs w:val="20"/>
        </w:rPr>
      </w:pPr>
    </w:p>
    <w:p w14:paraId="751C0B1C" w14:textId="77777777" w:rsidR="00062384" w:rsidRPr="009B3FF5"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sz w:val="32"/>
          <w:szCs w:val="20"/>
        </w:rPr>
      </w:pPr>
      <w:r w:rsidRPr="009B3FF5">
        <w:rPr>
          <w:rFonts w:ascii="Times New Roman" w:hAnsi="Times New Roman" w:cs="Times New Roman"/>
          <w:b/>
          <w:bCs/>
          <w:sz w:val="24"/>
          <w:szCs w:val="20"/>
        </w:rPr>
        <w:t>¿</w:t>
      </w:r>
      <w:r>
        <w:rPr>
          <w:rFonts w:ascii="Times New Roman" w:hAnsi="Times New Roman" w:cs="Times New Roman"/>
          <w:b/>
          <w:bCs/>
          <w:sz w:val="24"/>
          <w:szCs w:val="20"/>
        </w:rPr>
        <w:t>Está participando actualmente en algún  proyecto de Vinculación?</w:t>
      </w:r>
    </w:p>
    <w:p w14:paraId="4FE32024" w14:textId="77777777" w:rsidR="00062384" w:rsidRDefault="00062384" w:rsidP="00062384">
      <w:pPr>
        <w:pStyle w:val="Prrafodelista"/>
        <w:ind w:left="2420" w:firstLine="412"/>
        <w:rPr>
          <w:rFonts w:ascii="Times New Roman" w:hAnsi="Times New Roman" w:cs="Times New Roman"/>
          <w:sz w:val="24"/>
        </w:rPr>
      </w:pPr>
      <w:r w:rsidRPr="002B2D00">
        <w:rPr>
          <w:rFonts w:ascii="Times New Roman" w:hAnsi="Times New Roman" w:cs="Times New Roman"/>
          <w:sz w:val="24"/>
        </w:rPr>
        <w:t>Si (   )               No (   )</w:t>
      </w:r>
    </w:p>
    <w:p w14:paraId="5754DF5E" w14:textId="77777777" w:rsidR="00062384" w:rsidRPr="00D4151B" w:rsidRDefault="00062384" w:rsidP="00062384">
      <w:pPr>
        <w:pStyle w:val="Prrafodelista"/>
        <w:ind w:left="2420" w:firstLine="412"/>
        <w:rPr>
          <w:rFonts w:ascii="Times New Roman" w:hAnsi="Times New Roman" w:cs="Times New Roman"/>
          <w:sz w:val="24"/>
        </w:rPr>
      </w:pPr>
    </w:p>
    <w:p w14:paraId="6E09EE44" w14:textId="77777777" w:rsidR="00062384" w:rsidRPr="00062384" w:rsidRDefault="00062384" w:rsidP="00BE5BE7">
      <w:pPr>
        <w:pStyle w:val="Default"/>
        <w:numPr>
          <w:ilvl w:val="0"/>
          <w:numId w:val="9"/>
        </w:numPr>
        <w:spacing w:line="360" w:lineRule="auto"/>
        <w:jc w:val="both"/>
        <w:rPr>
          <w:rFonts w:ascii="Times New Roman" w:hAnsi="Times New Roman" w:cs="Times New Roman"/>
          <w:b/>
        </w:rPr>
      </w:pPr>
      <w:r w:rsidRPr="00062384">
        <w:rPr>
          <w:rFonts w:ascii="Times New Roman" w:hAnsi="Times New Roman" w:cs="Times New Roman"/>
          <w:b/>
        </w:rPr>
        <w:t>¿Cuándo participó en un proyecto de vinculación usted</w:t>
      </w:r>
      <w:r w:rsidRPr="00062384">
        <w:rPr>
          <w:rFonts w:ascii="Times New Roman" w:hAnsi="Times New Roman" w:cs="Times New Roman"/>
          <w:b/>
          <w:lang w:val="es-MX"/>
        </w:rPr>
        <w:t xml:space="preserve"> verificó </w:t>
      </w:r>
      <w:r w:rsidRPr="00062384">
        <w:rPr>
          <w:rFonts w:ascii="Times New Roman" w:hAnsi="Times New Roman" w:cs="Times New Roman"/>
          <w:b/>
          <w:color w:val="222222"/>
          <w:shd w:val="clear" w:color="auto" w:fill="FFFFFF"/>
        </w:rPr>
        <w:t>  que se cumpla con todas las fases que implica el proyecto de vinculación</w:t>
      </w:r>
      <w:r w:rsidRPr="00062384">
        <w:rPr>
          <w:rFonts w:ascii="Times New Roman" w:hAnsi="Times New Roman" w:cs="Times New Roman"/>
          <w:b/>
          <w:szCs w:val="20"/>
        </w:rPr>
        <w:t>?</w:t>
      </w:r>
    </w:p>
    <w:p w14:paraId="0E068DBC" w14:textId="77777777" w:rsidR="00062384" w:rsidRDefault="00062384" w:rsidP="00062384">
      <w:pPr>
        <w:pStyle w:val="Prrafodelista"/>
        <w:jc w:val="center"/>
        <w:rPr>
          <w:rFonts w:ascii="Times New Roman" w:hAnsi="Times New Roman" w:cs="Times New Roman"/>
          <w:sz w:val="24"/>
        </w:rPr>
      </w:pPr>
    </w:p>
    <w:p w14:paraId="2C780F7C" w14:textId="77777777" w:rsidR="00062384" w:rsidRDefault="00062384" w:rsidP="00062384">
      <w:pPr>
        <w:pStyle w:val="Prrafodelista"/>
        <w:jc w:val="center"/>
        <w:rPr>
          <w:rFonts w:ascii="Times New Roman" w:hAnsi="Times New Roman" w:cs="Times New Roman"/>
          <w:sz w:val="24"/>
        </w:rPr>
      </w:pPr>
      <w:r>
        <w:rPr>
          <w:rFonts w:ascii="Times New Roman" w:hAnsi="Times New Roman" w:cs="Times New Roman"/>
          <w:sz w:val="24"/>
        </w:rPr>
        <w:t xml:space="preserve">  </w:t>
      </w:r>
      <w:r w:rsidRPr="004D0FF6">
        <w:rPr>
          <w:rFonts w:ascii="Times New Roman" w:hAnsi="Times New Roman" w:cs="Times New Roman"/>
          <w:sz w:val="24"/>
        </w:rPr>
        <w:t>Si (   )               No (   )</w:t>
      </w:r>
    </w:p>
    <w:p w14:paraId="14F6C5A4" w14:textId="77777777" w:rsidR="00062384" w:rsidRDefault="00062384" w:rsidP="00062384">
      <w:pPr>
        <w:pStyle w:val="Prrafodelista"/>
        <w:jc w:val="center"/>
        <w:rPr>
          <w:rFonts w:ascii="Times New Roman" w:hAnsi="Times New Roman" w:cs="Times New Roman"/>
          <w:sz w:val="24"/>
        </w:rPr>
      </w:pPr>
    </w:p>
    <w:p w14:paraId="5A08E3E4" w14:textId="77777777" w:rsidR="00062384" w:rsidRPr="00826483" w:rsidRDefault="00062384" w:rsidP="00062384">
      <w:pPr>
        <w:pStyle w:val="Prrafodelista"/>
        <w:jc w:val="center"/>
        <w:rPr>
          <w:rFonts w:ascii="Times New Roman" w:hAnsi="Times New Roman" w:cs="Times New Roman"/>
          <w:sz w:val="24"/>
        </w:rPr>
      </w:pPr>
    </w:p>
    <w:p w14:paraId="221B8E54" w14:textId="77777777" w:rsidR="00062384" w:rsidRPr="000D5338"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¿Ha recibido capacitación para la elaboración de proyectos de Vinculación?</w:t>
      </w:r>
      <w:r w:rsidRPr="000D5338">
        <w:rPr>
          <w:rFonts w:ascii="Times New Roman" w:hAnsi="Times New Roman" w:cs="Times New Roman"/>
          <w:b/>
          <w:bCs/>
          <w:color w:val="000000"/>
          <w:sz w:val="24"/>
          <w:szCs w:val="24"/>
        </w:rPr>
        <w:t xml:space="preserve"> </w:t>
      </w:r>
    </w:p>
    <w:p w14:paraId="162FE098" w14:textId="77777777" w:rsidR="00062384" w:rsidRDefault="00062384" w:rsidP="00062384">
      <w:pPr>
        <w:autoSpaceDE w:val="0"/>
        <w:autoSpaceDN w:val="0"/>
        <w:adjustRightInd w:val="0"/>
        <w:spacing w:after="0" w:line="360" w:lineRule="auto"/>
        <w:ind w:left="284"/>
        <w:jc w:val="center"/>
        <w:rPr>
          <w:rFonts w:ascii="Times New Roman" w:hAnsi="Times New Roman" w:cs="Times New Roman"/>
          <w:sz w:val="24"/>
        </w:rPr>
      </w:pPr>
      <w:r w:rsidRPr="004D0FF6">
        <w:rPr>
          <w:rFonts w:ascii="Times New Roman" w:hAnsi="Times New Roman" w:cs="Times New Roman"/>
          <w:sz w:val="24"/>
        </w:rPr>
        <w:t>Si (   )               No (   )</w:t>
      </w:r>
    </w:p>
    <w:p w14:paraId="45C7E3E9" w14:textId="77777777" w:rsidR="00062384" w:rsidRDefault="00062384" w:rsidP="00062384">
      <w:pPr>
        <w:autoSpaceDE w:val="0"/>
        <w:autoSpaceDN w:val="0"/>
        <w:adjustRightInd w:val="0"/>
        <w:spacing w:after="0" w:line="360" w:lineRule="auto"/>
        <w:ind w:left="284"/>
        <w:jc w:val="center"/>
        <w:rPr>
          <w:rFonts w:ascii="Times New Roman" w:hAnsi="Times New Roman" w:cs="Times New Roman"/>
          <w:b/>
          <w:bCs/>
          <w:color w:val="000000"/>
          <w:sz w:val="24"/>
          <w:szCs w:val="24"/>
        </w:rPr>
      </w:pPr>
    </w:p>
    <w:p w14:paraId="207F406E" w14:textId="77777777" w:rsidR="00062384" w:rsidRPr="000D5338" w:rsidRDefault="00062384" w:rsidP="00062384">
      <w:pPr>
        <w:autoSpaceDE w:val="0"/>
        <w:autoSpaceDN w:val="0"/>
        <w:adjustRightInd w:val="0"/>
        <w:spacing w:after="0" w:line="360" w:lineRule="auto"/>
        <w:ind w:left="284"/>
        <w:jc w:val="center"/>
        <w:rPr>
          <w:rFonts w:ascii="Times New Roman" w:hAnsi="Times New Roman" w:cs="Times New Roman"/>
          <w:b/>
          <w:bCs/>
          <w:color w:val="000000"/>
          <w:sz w:val="24"/>
          <w:szCs w:val="24"/>
        </w:rPr>
      </w:pPr>
    </w:p>
    <w:p w14:paraId="4CD78D2F" w14:textId="4CBAA00D" w:rsidR="00062384" w:rsidRPr="000D5338"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¿Ha participado en la Socialización del Plan de Vinculación de la </w:t>
      </w:r>
      <w:r w:rsidR="00C84E4F">
        <w:rPr>
          <w:rFonts w:ascii="Times New Roman" w:hAnsi="Times New Roman" w:cs="Times New Roman"/>
          <w:b/>
          <w:bCs/>
          <w:color w:val="000000"/>
          <w:sz w:val="24"/>
          <w:szCs w:val="24"/>
        </w:rPr>
        <w:t>Carrera</w:t>
      </w:r>
      <w:r>
        <w:rPr>
          <w:rFonts w:ascii="Times New Roman" w:hAnsi="Times New Roman" w:cs="Times New Roman"/>
          <w:b/>
          <w:bCs/>
          <w:color w:val="000000"/>
          <w:sz w:val="24"/>
          <w:szCs w:val="24"/>
        </w:rPr>
        <w:t>?</w:t>
      </w:r>
      <w:r w:rsidRPr="000D5338">
        <w:rPr>
          <w:rFonts w:ascii="Times New Roman" w:hAnsi="Times New Roman" w:cs="Times New Roman"/>
          <w:b/>
          <w:bCs/>
          <w:color w:val="000000"/>
          <w:sz w:val="24"/>
          <w:szCs w:val="24"/>
        </w:rPr>
        <w:t xml:space="preserve"> </w:t>
      </w:r>
    </w:p>
    <w:p w14:paraId="04501A05" w14:textId="77777777" w:rsidR="00062384" w:rsidRDefault="00062384" w:rsidP="00062384">
      <w:pPr>
        <w:autoSpaceDE w:val="0"/>
        <w:autoSpaceDN w:val="0"/>
        <w:adjustRightInd w:val="0"/>
        <w:spacing w:after="0" w:line="360" w:lineRule="auto"/>
        <w:jc w:val="center"/>
        <w:rPr>
          <w:rFonts w:ascii="Times New Roman" w:hAnsi="Times New Roman" w:cs="Times New Roman"/>
          <w:sz w:val="24"/>
        </w:rPr>
      </w:pPr>
      <w:r w:rsidRPr="000D5338">
        <w:rPr>
          <w:rFonts w:ascii="Times New Roman" w:hAnsi="Times New Roman" w:cs="Times New Roman"/>
          <w:sz w:val="24"/>
        </w:rPr>
        <w:t>Si (   )               No (   )</w:t>
      </w:r>
    </w:p>
    <w:p w14:paraId="1002F268" w14:textId="77777777" w:rsidR="00062384" w:rsidRDefault="00062384" w:rsidP="00062384">
      <w:pPr>
        <w:autoSpaceDE w:val="0"/>
        <w:autoSpaceDN w:val="0"/>
        <w:adjustRightInd w:val="0"/>
        <w:spacing w:after="0" w:line="360" w:lineRule="auto"/>
        <w:jc w:val="center"/>
        <w:rPr>
          <w:rFonts w:ascii="Times New Roman" w:hAnsi="Times New Roman" w:cs="Times New Roman"/>
          <w:sz w:val="24"/>
        </w:rPr>
      </w:pPr>
    </w:p>
    <w:p w14:paraId="5C1A4949" w14:textId="77777777" w:rsidR="00062384" w:rsidRPr="000D5338" w:rsidRDefault="00062384" w:rsidP="00062384">
      <w:pPr>
        <w:autoSpaceDE w:val="0"/>
        <w:autoSpaceDN w:val="0"/>
        <w:adjustRightInd w:val="0"/>
        <w:spacing w:after="0" w:line="360" w:lineRule="auto"/>
        <w:rPr>
          <w:rFonts w:ascii="Times New Roman" w:hAnsi="Times New Roman" w:cs="Times New Roman"/>
          <w:b/>
          <w:bCs/>
          <w:color w:val="000000"/>
          <w:sz w:val="24"/>
          <w:szCs w:val="24"/>
        </w:rPr>
      </w:pPr>
    </w:p>
    <w:p w14:paraId="777A56A0" w14:textId="77777777" w:rsidR="00062384" w:rsidRPr="00D4151B"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color w:val="000000"/>
          <w:sz w:val="24"/>
          <w:szCs w:val="24"/>
        </w:rPr>
      </w:pPr>
      <w:r w:rsidRPr="005F363E">
        <w:rPr>
          <w:noProof/>
          <w:lang w:eastAsia="es-EC"/>
        </w:rPr>
        <mc:AlternateContent>
          <mc:Choice Requires="wps">
            <w:drawing>
              <wp:anchor distT="0" distB="0" distL="114300" distR="114300" simplePos="0" relativeHeight="251623936" behindDoc="0" locked="0" layoutInCell="1" allowOverlap="1" wp14:anchorId="61B47B86" wp14:editId="37261CF7">
                <wp:simplePos x="0" y="0"/>
                <wp:positionH relativeFrom="column">
                  <wp:posOffset>3939540</wp:posOffset>
                </wp:positionH>
                <wp:positionV relativeFrom="paragraph">
                  <wp:posOffset>186055</wp:posOffset>
                </wp:positionV>
                <wp:extent cx="297815" cy="180340"/>
                <wp:effectExtent l="57150" t="38100" r="83185" b="86360"/>
                <wp:wrapNone/>
                <wp:docPr id="29" name="29 Rectángulo"/>
                <wp:cNvGraphicFramePr/>
                <a:graphic xmlns:a="http://schemas.openxmlformats.org/drawingml/2006/main">
                  <a:graphicData uri="http://schemas.microsoft.com/office/word/2010/wordprocessingShape">
                    <wps:wsp>
                      <wps:cNvSpPr/>
                      <wps:spPr>
                        <a:xfrm>
                          <a:off x="0" y="0"/>
                          <a:ext cx="297815" cy="18034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A683DD6" id="29 Rectángulo" o:spid="_x0000_s1026" style="position:absolute;margin-left:310.2pt;margin-top:14.65pt;width:23.45pt;height:14.2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" fillcolor="white [3201]" strokecolor="black [3200]" strokeweight=".5pt"/>
            </w:pict>
          </mc:Fallback>
        </mc:AlternateContent>
      </w:r>
      <w:r w:rsidRPr="009B3FF5">
        <w:rPr>
          <w:rFonts w:ascii="Times New Roman" w:hAnsi="Times New Roman" w:cs="Times New Roman"/>
          <w:b/>
          <w:bCs/>
          <w:color w:val="000000"/>
          <w:sz w:val="24"/>
          <w:szCs w:val="24"/>
        </w:rPr>
        <w:t>¿Cuáles fueron las líneas d</w:t>
      </w:r>
      <w:r>
        <w:rPr>
          <w:rFonts w:ascii="Times New Roman" w:hAnsi="Times New Roman" w:cs="Times New Roman"/>
          <w:b/>
          <w:bCs/>
          <w:color w:val="000000"/>
          <w:sz w:val="24"/>
          <w:szCs w:val="24"/>
        </w:rPr>
        <w:t>e vinculación en los que se basaron sus</w:t>
      </w:r>
      <w:r w:rsidRPr="009B3FF5">
        <w:rPr>
          <w:rFonts w:ascii="Times New Roman" w:hAnsi="Times New Roman" w:cs="Times New Roman"/>
          <w:b/>
          <w:bCs/>
          <w:color w:val="000000"/>
          <w:sz w:val="24"/>
          <w:szCs w:val="24"/>
        </w:rPr>
        <w:t xml:space="preserve"> proyecto</w:t>
      </w:r>
      <w:r>
        <w:rPr>
          <w:rFonts w:ascii="Times New Roman" w:hAnsi="Times New Roman" w:cs="Times New Roman"/>
          <w:b/>
          <w:bCs/>
          <w:color w:val="000000"/>
          <w:sz w:val="24"/>
          <w:szCs w:val="24"/>
        </w:rPr>
        <w:t>s</w:t>
      </w:r>
      <w:r w:rsidRPr="009B3FF5">
        <w:rPr>
          <w:rFonts w:ascii="Times New Roman" w:hAnsi="Times New Roman" w:cs="Times New Roman"/>
          <w:b/>
          <w:bCs/>
          <w:color w:val="000000"/>
          <w:sz w:val="24"/>
          <w:szCs w:val="24"/>
        </w:rPr>
        <w:t xml:space="preserve">? </w:t>
      </w:r>
    </w:p>
    <w:p w14:paraId="2B5A218D"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16768" behindDoc="0" locked="0" layoutInCell="1" allowOverlap="1" wp14:anchorId="16F9C5F2" wp14:editId="4C320E4A">
                <wp:simplePos x="0" y="0"/>
                <wp:positionH relativeFrom="column">
                  <wp:posOffset>3939540</wp:posOffset>
                </wp:positionH>
                <wp:positionV relativeFrom="paragraph">
                  <wp:posOffset>227965</wp:posOffset>
                </wp:positionV>
                <wp:extent cx="297815" cy="237490"/>
                <wp:effectExtent l="57150" t="38100" r="83185" b="86360"/>
                <wp:wrapNone/>
                <wp:docPr id="30" name="30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442A642" id="30 Rectángulo" o:spid="_x0000_s1026" style="position:absolute;margin-left:310.2pt;margin-top:17.95pt;width:23.45pt;height:18.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 xml:space="preserve">      Salud infantil</w:t>
      </w:r>
    </w:p>
    <w:p w14:paraId="3BC5E794"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17792" behindDoc="0" locked="0" layoutInCell="1" allowOverlap="1" wp14:anchorId="2B671E26" wp14:editId="375B0F90">
                <wp:simplePos x="0" y="0"/>
                <wp:positionH relativeFrom="column">
                  <wp:posOffset>3934460</wp:posOffset>
                </wp:positionH>
                <wp:positionV relativeFrom="paragraph">
                  <wp:posOffset>247153</wp:posOffset>
                </wp:positionV>
                <wp:extent cx="297815" cy="237490"/>
                <wp:effectExtent l="57150" t="38100" r="83185" b="86360"/>
                <wp:wrapNone/>
                <wp:docPr id="31" name="31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FC2183D" id="31 Rectángulo" o:spid="_x0000_s1026" style="position:absolute;margin-left:309.8pt;margin-top:19.45pt;width:23.45pt;height:18.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" fillcolor="white [3201]" strokecolor="black [3200]" strokeweight=".5pt"/>
            </w:pict>
          </mc:Fallback>
        </mc:AlternateContent>
      </w:r>
      <w:r w:rsidRPr="005F363E">
        <w:rPr>
          <w:rFonts w:ascii="Times New Roman" w:hAnsi="Times New Roman" w:cs="Times New Roman"/>
          <w:color w:val="000000"/>
          <w:sz w:val="24"/>
          <w:szCs w:val="24"/>
        </w:rPr>
        <w:t xml:space="preserve">      Salud y ambiente</w:t>
      </w:r>
    </w:p>
    <w:p w14:paraId="3251EBF0"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19840" behindDoc="0" locked="0" layoutInCell="1" allowOverlap="1" wp14:anchorId="473948C7" wp14:editId="3B70E99E">
                <wp:simplePos x="0" y="0"/>
                <wp:positionH relativeFrom="column">
                  <wp:posOffset>3939540</wp:posOffset>
                </wp:positionH>
                <wp:positionV relativeFrom="paragraph">
                  <wp:posOffset>212725</wp:posOffset>
                </wp:positionV>
                <wp:extent cx="297815" cy="294640"/>
                <wp:effectExtent l="57150" t="38100" r="83185" b="86360"/>
                <wp:wrapNone/>
                <wp:docPr id="32" name="32 Rectángulo"/>
                <wp:cNvGraphicFramePr/>
                <a:graphic xmlns:a="http://schemas.openxmlformats.org/drawingml/2006/main">
                  <a:graphicData uri="http://schemas.microsoft.com/office/word/2010/wordprocessingShape">
                    <wps:wsp>
                      <wps:cNvSpPr/>
                      <wps:spPr>
                        <a:xfrm>
                          <a:off x="0" y="0"/>
                          <a:ext cx="297815" cy="29464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DA64C6F" id="32 Rectángulo" o:spid="_x0000_s1026" style="position:absolute;margin-left:310.2pt;margin-top:16.75pt;width:23.45pt;height:23.2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" fillcolor="white [3201]" strokecolor="black [3200]" strokeweight=".5pt"/>
            </w:pict>
          </mc:Fallback>
        </mc:AlternateContent>
      </w:r>
      <w:r w:rsidRPr="005F363E">
        <w:rPr>
          <w:rFonts w:ascii="Times New Roman" w:hAnsi="Times New Roman" w:cs="Times New Roman"/>
          <w:color w:val="000000"/>
          <w:sz w:val="24"/>
          <w:szCs w:val="24"/>
        </w:rPr>
        <w:t xml:space="preserve">     Morbilidad materna</w:t>
      </w:r>
    </w:p>
    <w:p w14:paraId="0BD5217E"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0864" behindDoc="0" locked="0" layoutInCell="1" allowOverlap="1" wp14:anchorId="3FA0327A" wp14:editId="75BF3839">
                <wp:simplePos x="0" y="0"/>
                <wp:positionH relativeFrom="column">
                  <wp:posOffset>3934460</wp:posOffset>
                </wp:positionH>
                <wp:positionV relativeFrom="paragraph">
                  <wp:posOffset>222332</wp:posOffset>
                </wp:positionV>
                <wp:extent cx="297815" cy="237490"/>
                <wp:effectExtent l="57150" t="38100" r="83185" b="86360"/>
                <wp:wrapNone/>
                <wp:docPr id="33" name="33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0B3C9F9" id="33 Rectángulo" o:spid="_x0000_s1026" style="position:absolute;margin-left:309.8pt;margin-top:17.5pt;width:23.45pt;height:18.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 xml:space="preserve">     Enfermedades endocrinas y crónicas degenerativas</w:t>
      </w:r>
    </w:p>
    <w:p w14:paraId="0A72A74F"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w:lastRenderedPageBreak/>
        <mc:AlternateContent>
          <mc:Choice Requires="wps">
            <w:drawing>
              <wp:anchor distT="0" distB="0" distL="114300" distR="114300" simplePos="0" relativeHeight="251621888" behindDoc="0" locked="0" layoutInCell="1" allowOverlap="1" wp14:anchorId="1CC08B54" wp14:editId="43DCDD24">
                <wp:simplePos x="0" y="0"/>
                <wp:positionH relativeFrom="column">
                  <wp:posOffset>3940810</wp:posOffset>
                </wp:positionH>
                <wp:positionV relativeFrom="paragraph">
                  <wp:posOffset>236303</wp:posOffset>
                </wp:positionV>
                <wp:extent cx="297815" cy="237490"/>
                <wp:effectExtent l="57150" t="38100" r="83185" b="86360"/>
                <wp:wrapNone/>
                <wp:docPr id="35" name="35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2993DDE" id="35 Rectángulo" o:spid="_x0000_s1026" style="position:absolute;margin-left:310.3pt;margin-top:18.6pt;width:23.45pt;height:18.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 xml:space="preserve">     Enfermedades vectoriales</w:t>
      </w:r>
    </w:p>
    <w:p w14:paraId="6B892E94"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2912" behindDoc="0" locked="0" layoutInCell="1" allowOverlap="1" wp14:anchorId="22E20B80" wp14:editId="0B1C806E">
                <wp:simplePos x="0" y="0"/>
                <wp:positionH relativeFrom="column">
                  <wp:posOffset>3933190</wp:posOffset>
                </wp:positionH>
                <wp:positionV relativeFrom="paragraph">
                  <wp:posOffset>255132</wp:posOffset>
                </wp:positionV>
                <wp:extent cx="297815" cy="237490"/>
                <wp:effectExtent l="57150" t="38100" r="83185" b="86360"/>
                <wp:wrapNone/>
                <wp:docPr id="37" name="37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727FB863" id="37 Rectángulo" o:spid="_x0000_s1026" style="position:absolute;margin-left:309.7pt;margin-top:20.1pt;width:23.45pt;height:18.7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" fillcolor="white [3201]" strokecolor="black [3200]" strokeweight=".5pt"/>
            </w:pict>
          </mc:Fallback>
        </mc:AlternateContent>
      </w:r>
      <w:r>
        <w:rPr>
          <w:rFonts w:ascii="Times New Roman" w:hAnsi="Times New Roman" w:cs="Times New Roman"/>
          <w:color w:val="000000"/>
          <w:sz w:val="24"/>
          <w:szCs w:val="24"/>
        </w:rPr>
        <w:t xml:space="preserve">    </w:t>
      </w:r>
      <w:r w:rsidRPr="005F363E">
        <w:rPr>
          <w:rFonts w:ascii="Times New Roman" w:hAnsi="Times New Roman" w:cs="Times New Roman"/>
          <w:color w:val="000000"/>
          <w:sz w:val="24"/>
          <w:szCs w:val="24"/>
        </w:rPr>
        <w:t>Cuidados para la salud y la vida</w:t>
      </w:r>
    </w:p>
    <w:p w14:paraId="08CCDC67" w14:textId="77777777" w:rsidR="00062384" w:rsidRDefault="00062384" w:rsidP="00062384">
      <w:pPr>
        <w:spacing w:line="480" w:lineRule="auto"/>
        <w:ind w:left="360"/>
        <w:rPr>
          <w:rFonts w:ascii="Times New Roman" w:hAnsi="Times New Roman" w:cs="Times New Roman"/>
          <w:color w:val="000000"/>
          <w:sz w:val="24"/>
          <w:szCs w:val="24"/>
        </w:rPr>
      </w:pPr>
      <w:r w:rsidRPr="005F363E">
        <w:rPr>
          <w:rFonts w:ascii="Times New Roman" w:hAnsi="Times New Roman" w:cs="Times New Roman"/>
          <w:color w:val="000000"/>
          <w:sz w:val="24"/>
          <w:szCs w:val="24"/>
        </w:rPr>
        <w:t xml:space="preserve">     Calidad del cuidado del enfermero</w:t>
      </w:r>
    </w:p>
    <w:p w14:paraId="36301FFA" w14:textId="77777777" w:rsidR="00062384" w:rsidRPr="006300E5" w:rsidRDefault="00062384" w:rsidP="00BE5BE7">
      <w:pPr>
        <w:pStyle w:val="Prrafodelista"/>
        <w:numPr>
          <w:ilvl w:val="0"/>
          <w:numId w:val="9"/>
        </w:numPr>
        <w:autoSpaceDE w:val="0"/>
        <w:autoSpaceDN w:val="0"/>
        <w:adjustRightInd w:val="0"/>
        <w:spacing w:after="0" w:line="360" w:lineRule="auto"/>
        <w:rPr>
          <w:rFonts w:ascii="Times New Roman" w:hAnsi="Times New Roman" w:cs="Times New Roman"/>
          <w:b/>
          <w:bCs/>
          <w:color w:val="000000"/>
          <w:sz w:val="24"/>
          <w:szCs w:val="24"/>
        </w:rPr>
      </w:pPr>
      <w:r w:rsidRPr="005F363E">
        <w:rPr>
          <w:noProof/>
          <w:lang w:eastAsia="es-EC"/>
        </w:rPr>
        <mc:AlternateContent>
          <mc:Choice Requires="wps">
            <w:drawing>
              <wp:anchor distT="0" distB="0" distL="114300" distR="114300" simplePos="0" relativeHeight="251624960" behindDoc="0" locked="0" layoutInCell="1" allowOverlap="1" wp14:anchorId="2D5ED621" wp14:editId="5F77A0F9">
                <wp:simplePos x="0" y="0"/>
                <wp:positionH relativeFrom="column">
                  <wp:posOffset>3854450</wp:posOffset>
                </wp:positionH>
                <wp:positionV relativeFrom="paragraph">
                  <wp:posOffset>496488</wp:posOffset>
                </wp:positionV>
                <wp:extent cx="297815" cy="237490"/>
                <wp:effectExtent l="57150" t="38100" r="83185" b="86360"/>
                <wp:wrapNone/>
                <wp:docPr id="41" name="41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20C32469" id="41 Rectángulo" o:spid="_x0000_s1026" style="position:absolute;margin-left:303.5pt;margin-top:39.1pt;width:23.45pt;height:18.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" fillcolor="white [3201]" strokecolor="black [3200]" strokeweight=".5pt"/>
            </w:pict>
          </mc:Fallback>
        </mc:AlternateContent>
      </w:r>
      <w:r w:rsidRPr="006300E5">
        <w:rPr>
          <w:rFonts w:ascii="Times New Roman" w:hAnsi="Times New Roman" w:cs="Times New Roman"/>
          <w:b/>
          <w:bCs/>
          <w:color w:val="000000"/>
          <w:sz w:val="24"/>
          <w:szCs w:val="24"/>
        </w:rPr>
        <w:t>¿Indique los grupos de vulnerabilidad que se han intervenido con los proyectos de vinculación?</w:t>
      </w:r>
    </w:p>
    <w:p w14:paraId="6F479B60"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7008" behindDoc="0" locked="0" layoutInCell="1" allowOverlap="1" wp14:anchorId="60B26D46" wp14:editId="0B676653">
                <wp:simplePos x="0" y="0"/>
                <wp:positionH relativeFrom="column">
                  <wp:posOffset>3857625</wp:posOffset>
                </wp:positionH>
                <wp:positionV relativeFrom="paragraph">
                  <wp:posOffset>301763</wp:posOffset>
                </wp:positionV>
                <wp:extent cx="297815" cy="237490"/>
                <wp:effectExtent l="57150" t="38100" r="83185" b="86360"/>
                <wp:wrapNone/>
                <wp:docPr id="42" name="42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2F5B7FD" id="42 Rectángulo" o:spid="_x0000_s1026" style="position:absolute;margin-left:303.75pt;margin-top:23.75pt;width:23.45pt;height:18.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Niños y niñas menores de 5 años</w:t>
      </w:r>
      <w:r>
        <w:rPr>
          <w:rFonts w:ascii="Times New Roman" w:hAnsi="Times New Roman" w:cs="Times New Roman"/>
          <w:color w:val="000000"/>
          <w:sz w:val="24"/>
          <w:szCs w:val="24"/>
        </w:rPr>
        <w:t xml:space="preserve">                                           </w:t>
      </w:r>
    </w:p>
    <w:p w14:paraId="29209EBF"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5984" behindDoc="0" locked="0" layoutInCell="1" allowOverlap="1" wp14:anchorId="667BF12A" wp14:editId="18CD26EB">
                <wp:simplePos x="0" y="0"/>
                <wp:positionH relativeFrom="column">
                  <wp:posOffset>3863975</wp:posOffset>
                </wp:positionH>
                <wp:positionV relativeFrom="paragraph">
                  <wp:posOffset>296435</wp:posOffset>
                </wp:positionV>
                <wp:extent cx="297815" cy="237490"/>
                <wp:effectExtent l="57150" t="38100" r="83185" b="86360"/>
                <wp:wrapNone/>
                <wp:docPr id="47" name="47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43EDC2FF" id="47 Rectángulo" o:spid="_x0000_s1026" style="position:absolute;margin-left:304.25pt;margin-top:23.35pt;width:23.45pt;height:18.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Adultos mayores</w:t>
      </w:r>
    </w:p>
    <w:p w14:paraId="6376DC60"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9056" behindDoc="0" locked="0" layoutInCell="1" allowOverlap="1" wp14:anchorId="106CB2FF" wp14:editId="115AB1A8">
                <wp:simplePos x="0" y="0"/>
                <wp:positionH relativeFrom="column">
                  <wp:posOffset>3857625</wp:posOffset>
                </wp:positionH>
                <wp:positionV relativeFrom="paragraph">
                  <wp:posOffset>286882</wp:posOffset>
                </wp:positionV>
                <wp:extent cx="297815" cy="237490"/>
                <wp:effectExtent l="57150" t="38100" r="83185" b="86360"/>
                <wp:wrapNone/>
                <wp:docPr id="72" name="72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42B1138" id="72 Rectángulo" o:spid="_x0000_s1026" style="position:absolute;margin-left:303.75pt;margin-top:22.6pt;width:23.45pt;height:18.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Personas con discapacidad</w:t>
      </w:r>
    </w:p>
    <w:p w14:paraId="61F14AA8" w14:textId="77777777" w:rsidR="00062384" w:rsidRPr="005F363E" w:rsidRDefault="00062384" w:rsidP="00062384">
      <w:pPr>
        <w:autoSpaceDE w:val="0"/>
        <w:autoSpaceDN w:val="0"/>
        <w:adjustRightInd w:val="0"/>
        <w:spacing w:after="0" w:line="480" w:lineRule="auto"/>
        <w:ind w:left="360"/>
        <w:rPr>
          <w:rFonts w:ascii="Times New Roman" w:hAnsi="Times New Roman" w:cs="Times New Roman"/>
          <w:color w:val="000000"/>
          <w:sz w:val="24"/>
          <w:szCs w:val="24"/>
        </w:rPr>
      </w:pPr>
      <w:r w:rsidRPr="005F363E">
        <w:rPr>
          <w:noProof/>
          <w:lang w:eastAsia="es-EC"/>
        </w:rPr>
        <mc:AlternateContent>
          <mc:Choice Requires="wps">
            <w:drawing>
              <wp:anchor distT="0" distB="0" distL="114300" distR="114300" simplePos="0" relativeHeight="251628032" behindDoc="0" locked="0" layoutInCell="1" allowOverlap="1" wp14:anchorId="012D0A42" wp14:editId="5F5E3AEB">
                <wp:simplePos x="0" y="0"/>
                <wp:positionH relativeFrom="column">
                  <wp:posOffset>3864610</wp:posOffset>
                </wp:positionH>
                <wp:positionV relativeFrom="paragraph">
                  <wp:posOffset>251460</wp:posOffset>
                </wp:positionV>
                <wp:extent cx="297815" cy="237490"/>
                <wp:effectExtent l="57150" t="38100" r="83185" b="86360"/>
                <wp:wrapNone/>
                <wp:docPr id="74" name="74 Rectángulo"/>
                <wp:cNvGraphicFramePr/>
                <a:graphic xmlns:a="http://schemas.openxmlformats.org/drawingml/2006/main">
                  <a:graphicData uri="http://schemas.microsoft.com/office/word/2010/wordprocessingShape">
                    <wps:wsp>
                      <wps:cNvSpPr/>
                      <wps:spPr>
                        <a:xfrm>
                          <a:off x="0" y="0"/>
                          <a:ext cx="297815" cy="237490"/>
                        </a:xfrm>
                        <a:prstGeom prst="rect">
                          <a:avLst/>
                        </a:prstGeom>
                      </wps:spPr>
                      <wps:style>
                        <a:lnRef idx="1">
                          <a:schemeClr val="dk1"/>
                        </a:lnRef>
                        <a:fillRef idx="1001">
                          <a:schemeClr val="lt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A98F075" id="74 Rectángulo" o:spid="_x0000_s1026" style="position:absolute;margin-left:304.3pt;margin-top:19.8pt;width:23.45pt;height:18.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" fillcolor="white [3201]" strokecolor="black [3200]" strokeweight=".5pt"/>
            </w:pict>
          </mc:Fallback>
        </mc:AlternateContent>
      </w:r>
      <w:r w:rsidRPr="005F363E">
        <w:rPr>
          <w:rFonts w:ascii="Times New Roman" w:hAnsi="Times New Roman" w:cs="Times New Roman"/>
          <w:color w:val="000000"/>
          <w:sz w:val="24"/>
          <w:szCs w:val="24"/>
        </w:rPr>
        <w:t>Mujeres embarazadas</w:t>
      </w:r>
    </w:p>
    <w:p w14:paraId="00C9EB92" w14:textId="77777777" w:rsidR="00062384" w:rsidRDefault="00062384" w:rsidP="00062384">
      <w:pPr>
        <w:spacing w:line="480" w:lineRule="auto"/>
        <w:ind w:left="360"/>
        <w:rPr>
          <w:rFonts w:ascii="Times New Roman" w:hAnsi="Times New Roman" w:cs="Times New Roman"/>
          <w:color w:val="000000"/>
          <w:sz w:val="24"/>
          <w:szCs w:val="24"/>
        </w:rPr>
      </w:pPr>
      <w:r w:rsidRPr="005F363E">
        <w:rPr>
          <w:rFonts w:ascii="Times New Roman" w:hAnsi="Times New Roman" w:cs="Times New Roman"/>
          <w:color w:val="000000"/>
          <w:sz w:val="24"/>
          <w:szCs w:val="24"/>
        </w:rPr>
        <w:t>Personas con enfermedades catastróficas</w:t>
      </w:r>
    </w:p>
    <w:p w14:paraId="5D5F0007" w14:textId="77777777" w:rsidR="00062384" w:rsidRPr="005F363E" w:rsidRDefault="00062384" w:rsidP="00062384">
      <w:pPr>
        <w:spacing w:line="480" w:lineRule="auto"/>
        <w:ind w:left="360"/>
        <w:rPr>
          <w:rFonts w:ascii="Times New Roman" w:hAnsi="Times New Roman" w:cs="Times New Roman"/>
          <w:sz w:val="24"/>
          <w:szCs w:val="24"/>
        </w:rPr>
      </w:pPr>
      <w:r w:rsidRPr="009B3FF5">
        <w:rPr>
          <w:rFonts w:ascii="Times New Roman" w:hAnsi="Times New Roman" w:cs="Times New Roman"/>
          <w:color w:val="000000"/>
          <w:sz w:val="24"/>
          <w:szCs w:val="24"/>
        </w:rPr>
        <w:t>Otros:</w:t>
      </w:r>
      <w:r>
        <w:rPr>
          <w:rFonts w:ascii="Times New Roman" w:hAnsi="Times New Roman" w:cs="Times New Roman"/>
          <w:color w:val="000000"/>
          <w:sz w:val="24"/>
          <w:szCs w:val="24"/>
        </w:rPr>
        <w:t xml:space="preserve">               Indique: ______________</w:t>
      </w:r>
    </w:p>
    <w:p w14:paraId="2090EB08" w14:textId="77777777" w:rsidR="00062384" w:rsidRPr="009B3FF5" w:rsidRDefault="00062384" w:rsidP="00BE5BE7">
      <w:pPr>
        <w:pStyle w:val="Prrafodelista"/>
        <w:numPr>
          <w:ilvl w:val="0"/>
          <w:numId w:val="9"/>
        </w:numPr>
        <w:spacing w:after="200" w:line="276" w:lineRule="auto"/>
        <w:rPr>
          <w:rFonts w:ascii="Times New Roman" w:hAnsi="Times New Roman" w:cs="Times New Roman"/>
          <w:sz w:val="24"/>
        </w:rPr>
      </w:pPr>
      <w:r w:rsidRPr="009B3FF5">
        <w:rPr>
          <w:rFonts w:ascii="Times New Roman" w:hAnsi="Times New Roman" w:cs="Times New Roman"/>
          <w:sz w:val="24"/>
        </w:rPr>
        <w:t>¿</w:t>
      </w:r>
      <w:r w:rsidRPr="009B3FF5">
        <w:rPr>
          <w:rFonts w:ascii="Times New Roman" w:hAnsi="Times New Roman" w:cs="Times New Roman"/>
          <w:b/>
          <w:sz w:val="24"/>
        </w:rPr>
        <w:t>Cuáles fueron las limitaciones presentes en el</w:t>
      </w:r>
      <w:r>
        <w:rPr>
          <w:rFonts w:ascii="Times New Roman" w:hAnsi="Times New Roman" w:cs="Times New Roman"/>
          <w:b/>
          <w:sz w:val="24"/>
        </w:rPr>
        <w:t xml:space="preserve"> o los</w:t>
      </w:r>
      <w:r w:rsidRPr="009B3FF5">
        <w:rPr>
          <w:rFonts w:ascii="Times New Roman" w:hAnsi="Times New Roman" w:cs="Times New Roman"/>
          <w:b/>
          <w:sz w:val="24"/>
        </w:rPr>
        <w:t xml:space="preserve"> proyecto de vinculación?</w:t>
      </w:r>
    </w:p>
    <w:p w14:paraId="729552B7" w14:textId="77777777" w:rsidR="00062384" w:rsidRDefault="00062384" w:rsidP="00062384">
      <w:pPr>
        <w:pStyle w:val="Prrafodelista"/>
        <w:ind w:left="644"/>
        <w:rPr>
          <w:rFonts w:ascii="Times New Roman" w:hAnsi="Times New Roman" w:cs="Times New Roman"/>
          <w:sz w:val="24"/>
        </w:rPr>
      </w:pPr>
    </w:p>
    <w:p w14:paraId="65933B40"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Acceso a la información</w:t>
      </w:r>
    </w:p>
    <w:p w14:paraId="5C55015B"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Apertura de interacción con la comunidad</w:t>
      </w:r>
    </w:p>
    <w:p w14:paraId="4421EA9B"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Recursos económicos</w:t>
      </w:r>
    </w:p>
    <w:p w14:paraId="64322163"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Respaldo jurídico</w:t>
      </w:r>
    </w:p>
    <w:p w14:paraId="7237AE13" w14:textId="77777777" w:rsidR="00062384" w:rsidRDefault="00062384" w:rsidP="00BE5BE7">
      <w:pPr>
        <w:pStyle w:val="Prrafodelista"/>
        <w:numPr>
          <w:ilvl w:val="0"/>
          <w:numId w:val="7"/>
        </w:numPr>
        <w:spacing w:after="200" w:line="276" w:lineRule="auto"/>
        <w:rPr>
          <w:rFonts w:ascii="Times New Roman" w:hAnsi="Times New Roman" w:cs="Times New Roman"/>
          <w:sz w:val="24"/>
        </w:rPr>
      </w:pPr>
      <w:r>
        <w:rPr>
          <w:rFonts w:ascii="Times New Roman" w:hAnsi="Times New Roman" w:cs="Times New Roman"/>
          <w:sz w:val="24"/>
        </w:rPr>
        <w:t>Otros:           Indique:__________________</w:t>
      </w:r>
    </w:p>
    <w:p w14:paraId="5D1E0A4F" w14:textId="77777777" w:rsidR="00062384" w:rsidRDefault="00062384" w:rsidP="00062384">
      <w:pPr>
        <w:pStyle w:val="Prrafodelista"/>
        <w:rPr>
          <w:rFonts w:ascii="Times New Roman" w:hAnsi="Times New Roman" w:cs="Times New Roman"/>
          <w:sz w:val="24"/>
        </w:rPr>
      </w:pPr>
    </w:p>
    <w:p w14:paraId="647E58D5" w14:textId="77777777" w:rsidR="00062384" w:rsidRDefault="00062384" w:rsidP="00BE5BE7">
      <w:pPr>
        <w:pStyle w:val="Prrafodelista"/>
        <w:numPr>
          <w:ilvl w:val="0"/>
          <w:numId w:val="9"/>
        </w:numPr>
        <w:spacing w:after="200" w:line="360" w:lineRule="auto"/>
        <w:rPr>
          <w:rFonts w:ascii="Times New Roman" w:hAnsi="Times New Roman" w:cs="Times New Roman"/>
          <w:b/>
          <w:color w:val="000000"/>
          <w:sz w:val="24"/>
          <w:szCs w:val="24"/>
        </w:rPr>
      </w:pPr>
      <w:r>
        <w:rPr>
          <w:rFonts w:ascii="Times New Roman" w:hAnsi="Times New Roman" w:cs="Times New Roman"/>
          <w:b/>
          <w:color w:val="000000"/>
          <w:sz w:val="24"/>
          <w:szCs w:val="24"/>
        </w:rPr>
        <w:t>¿Se ha medido el impacto   del o los proyectos de vinculación en el que usted participó?</w:t>
      </w:r>
    </w:p>
    <w:p w14:paraId="5E22BEF1" w14:textId="77777777" w:rsidR="00062384" w:rsidRDefault="00062384" w:rsidP="00062384">
      <w:pPr>
        <w:ind w:left="940" w:firstLine="476"/>
        <w:rPr>
          <w:rFonts w:ascii="Times New Roman" w:hAnsi="Times New Roman" w:cs="Times New Roman"/>
          <w:sz w:val="24"/>
        </w:rPr>
      </w:pPr>
      <w:r w:rsidRPr="002B2D00">
        <w:rPr>
          <w:rFonts w:ascii="Times New Roman" w:hAnsi="Times New Roman" w:cs="Times New Roman"/>
          <w:sz w:val="24"/>
        </w:rPr>
        <w:t>Si (   )               No (   )</w:t>
      </w:r>
    </w:p>
    <w:p w14:paraId="7603FC0A" w14:textId="77777777" w:rsidR="00062384" w:rsidRPr="00DA7640" w:rsidRDefault="00062384" w:rsidP="00BE5BE7">
      <w:pPr>
        <w:pStyle w:val="Prrafodelista"/>
        <w:numPr>
          <w:ilvl w:val="0"/>
          <w:numId w:val="9"/>
        </w:numPr>
        <w:spacing w:after="200" w:line="276" w:lineRule="auto"/>
        <w:rPr>
          <w:rFonts w:ascii="Times New Roman" w:hAnsi="Times New Roman" w:cs="Times New Roman"/>
          <w:b/>
          <w:sz w:val="24"/>
        </w:rPr>
      </w:pPr>
      <w:r w:rsidRPr="00DA7640">
        <w:rPr>
          <w:rFonts w:ascii="Times New Roman" w:hAnsi="Times New Roman" w:cs="Times New Roman"/>
          <w:b/>
          <w:sz w:val="24"/>
        </w:rPr>
        <w:t xml:space="preserve">¿Los informes </w:t>
      </w:r>
      <w:r>
        <w:rPr>
          <w:rFonts w:ascii="Times New Roman" w:hAnsi="Times New Roman" w:cs="Times New Roman"/>
          <w:b/>
          <w:sz w:val="24"/>
        </w:rPr>
        <w:t>finales fueron aprobados en el tiempo previsto</w:t>
      </w:r>
      <w:r w:rsidRPr="00DA7640">
        <w:rPr>
          <w:rFonts w:ascii="Times New Roman" w:hAnsi="Times New Roman" w:cs="Times New Roman"/>
          <w:b/>
          <w:sz w:val="24"/>
        </w:rPr>
        <w:t>?</w:t>
      </w:r>
    </w:p>
    <w:p w14:paraId="11E8F955" w14:textId="77777777" w:rsidR="00062384" w:rsidRDefault="00062384" w:rsidP="00062384">
      <w:pPr>
        <w:pStyle w:val="Prrafodelista"/>
        <w:ind w:left="1004" w:firstLine="412"/>
        <w:rPr>
          <w:rFonts w:ascii="Times New Roman" w:hAnsi="Times New Roman" w:cs="Times New Roman"/>
          <w:sz w:val="24"/>
        </w:rPr>
      </w:pPr>
      <w:r w:rsidRPr="00E87C21">
        <w:rPr>
          <w:rFonts w:ascii="Times New Roman" w:hAnsi="Times New Roman" w:cs="Times New Roman"/>
          <w:sz w:val="24"/>
        </w:rPr>
        <w:t>Si (   )               No (   )</w:t>
      </w:r>
    </w:p>
    <w:p w14:paraId="31B1E25C" w14:textId="77777777" w:rsidR="00062384" w:rsidRDefault="00062384" w:rsidP="00A27D3A">
      <w:pPr>
        <w:spacing w:after="0" w:line="360" w:lineRule="auto"/>
        <w:jc w:val="both"/>
        <w:rPr>
          <w:rFonts w:ascii="Times New Roman" w:hAnsi="Times New Roman" w:cs="Times New Roman"/>
          <w:b/>
          <w:color w:val="000000" w:themeColor="text1"/>
          <w:sz w:val="24"/>
          <w:szCs w:val="24"/>
        </w:rPr>
      </w:pPr>
    </w:p>
    <w:p w14:paraId="1045AAE8" w14:textId="77777777" w:rsidR="00AD3759" w:rsidRDefault="00AD3759" w:rsidP="00A27D3A">
      <w:pPr>
        <w:spacing w:after="0" w:line="360" w:lineRule="auto"/>
        <w:jc w:val="both"/>
        <w:rPr>
          <w:rFonts w:ascii="Times New Roman" w:hAnsi="Times New Roman" w:cs="Times New Roman"/>
          <w:b/>
          <w:color w:val="000000" w:themeColor="text1"/>
          <w:sz w:val="24"/>
          <w:szCs w:val="24"/>
        </w:rPr>
      </w:pPr>
    </w:p>
    <w:p w14:paraId="5BBA44B2" w14:textId="77777777" w:rsidR="00AD3759" w:rsidRDefault="00AD3759" w:rsidP="00A27D3A">
      <w:pPr>
        <w:spacing w:after="0" w:line="360" w:lineRule="auto"/>
        <w:jc w:val="both"/>
        <w:rPr>
          <w:rFonts w:ascii="Times New Roman" w:hAnsi="Times New Roman" w:cs="Times New Roman"/>
          <w:b/>
          <w:color w:val="000000" w:themeColor="text1"/>
          <w:sz w:val="24"/>
          <w:szCs w:val="24"/>
        </w:rPr>
      </w:pPr>
    </w:p>
    <w:p w14:paraId="13EA4645" w14:textId="77777777" w:rsidR="00AD3759" w:rsidRDefault="00AD3759" w:rsidP="00A27D3A">
      <w:pPr>
        <w:spacing w:after="0" w:line="360" w:lineRule="auto"/>
        <w:jc w:val="both"/>
        <w:rPr>
          <w:rFonts w:ascii="Times New Roman" w:hAnsi="Times New Roman" w:cs="Times New Roman"/>
          <w:b/>
          <w:color w:val="000000" w:themeColor="text1"/>
          <w:sz w:val="24"/>
          <w:szCs w:val="24"/>
        </w:rPr>
      </w:pPr>
    </w:p>
    <w:p w14:paraId="1D96843C" w14:textId="77777777" w:rsidR="00A77F81" w:rsidRDefault="00A77F81" w:rsidP="00A27D3A">
      <w:pPr>
        <w:spacing w:after="0" w:line="360" w:lineRule="auto"/>
        <w:jc w:val="both"/>
        <w:rPr>
          <w:rFonts w:ascii="Times New Roman" w:hAnsi="Times New Roman" w:cs="Times New Roman"/>
          <w:b/>
          <w:color w:val="000000" w:themeColor="text1"/>
          <w:sz w:val="24"/>
          <w:szCs w:val="24"/>
        </w:rPr>
      </w:pPr>
    </w:p>
    <w:p w14:paraId="325BA9FF" w14:textId="70CDF891" w:rsidR="00F91FCF" w:rsidRPr="00FE22C8" w:rsidRDefault="00FF0547" w:rsidP="00EE2BDC">
      <w:pPr>
        <w:pStyle w:val="Ttulo1"/>
        <w:jc w:val="both"/>
        <w:rPr>
          <w:rFonts w:ascii="Times New Roman" w:hAnsi="Times New Roman" w:cs="Times New Roman"/>
          <w:b/>
          <w:color w:val="000000" w:themeColor="text1"/>
          <w:sz w:val="24"/>
          <w:szCs w:val="24"/>
        </w:rPr>
      </w:pPr>
      <w:bookmarkStart w:id="264" w:name="_Toc20566713"/>
      <w:r w:rsidRPr="00FE22C8">
        <w:rPr>
          <w:rFonts w:ascii="Times New Roman" w:hAnsi="Times New Roman" w:cs="Times New Roman"/>
          <w:b/>
          <w:color w:val="000000" w:themeColor="text1"/>
          <w:sz w:val="24"/>
          <w:szCs w:val="24"/>
        </w:rPr>
        <w:lastRenderedPageBreak/>
        <w:t>ANEXO 8</w:t>
      </w:r>
      <w:r w:rsidR="006337CF" w:rsidRPr="00FE22C8">
        <w:rPr>
          <w:rFonts w:ascii="Times New Roman" w:hAnsi="Times New Roman" w:cs="Times New Roman"/>
          <w:b/>
          <w:color w:val="000000" w:themeColor="text1"/>
          <w:sz w:val="24"/>
          <w:szCs w:val="24"/>
        </w:rPr>
        <w:t>. EVIDENCIAS FOTOGRAFICAS</w:t>
      </w:r>
      <w:bookmarkEnd w:id="264"/>
    </w:p>
    <w:p w14:paraId="019557F5" w14:textId="77777777" w:rsidR="00EA1C9C" w:rsidRPr="00FE22C8" w:rsidRDefault="006337CF" w:rsidP="00EA1C9C">
      <w:pPr>
        <w:spacing w:after="0" w:line="360" w:lineRule="auto"/>
        <w:rPr>
          <w:rFonts w:ascii="Times New Roman" w:hAnsi="Times New Roman" w:cs="Times New Roman"/>
          <w:b/>
          <w:color w:val="000000" w:themeColor="text1"/>
          <w:sz w:val="24"/>
          <w:szCs w:val="24"/>
        </w:rPr>
      </w:pPr>
      <w:r w:rsidRPr="00FE22C8">
        <w:rPr>
          <w:rFonts w:ascii="Times New Roman" w:hAnsi="Times New Roman" w:cs="Times New Roman"/>
          <w:b/>
          <w:color w:val="000000" w:themeColor="text1"/>
          <w:sz w:val="24"/>
          <w:szCs w:val="24"/>
        </w:rPr>
        <w:t>APLICACIÓN DE ENCUESTAS A LOS ESTU</w:t>
      </w:r>
      <w:r w:rsidR="00EA1C9C" w:rsidRPr="00FE22C8">
        <w:rPr>
          <w:rFonts w:ascii="Times New Roman" w:hAnsi="Times New Roman" w:cs="Times New Roman"/>
          <w:b/>
          <w:color w:val="000000" w:themeColor="text1"/>
          <w:sz w:val="24"/>
          <w:szCs w:val="24"/>
        </w:rPr>
        <w:t>DIANTES DE QUINTO Y SEXTO CICLO.</w:t>
      </w:r>
    </w:p>
    <w:p w14:paraId="595C0DF2" w14:textId="77777777" w:rsidR="00EA1C9C" w:rsidRDefault="00EA1C9C" w:rsidP="00FE22C8">
      <w:pPr>
        <w:jc w:val="center"/>
      </w:pPr>
      <w:r>
        <w:rPr>
          <w:noProof/>
          <w:lang w:eastAsia="es-EC"/>
        </w:rPr>
        <w:drawing>
          <wp:inline distT="0" distB="0" distL="0" distR="0" wp14:anchorId="7033E089" wp14:editId="2A0B375C">
            <wp:extent cx="2628900" cy="1966111"/>
            <wp:effectExtent l="76200" t="76200" r="133350" b="12954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8404454_361484474788104_2915013034147577856_n.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36866" cy="19720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B8FE2BE" w14:textId="77777777" w:rsidR="00EA1C9C" w:rsidRDefault="00EA1C9C" w:rsidP="00FE22C8">
      <w:pPr>
        <w:jc w:val="center"/>
      </w:pPr>
      <w:r>
        <w:rPr>
          <w:noProof/>
          <w:lang w:eastAsia="es-EC"/>
        </w:rPr>
        <w:drawing>
          <wp:inline distT="0" distB="0" distL="0" distR="0" wp14:anchorId="7223D434" wp14:editId="578DD4FA">
            <wp:extent cx="2695575" cy="1732208"/>
            <wp:effectExtent l="76200" t="76200" r="123825" b="13525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8670691_490938305041057_3097865739151867904_n.jpg"/>
                    <pic:cNvPicPr/>
                  </pic:nvPicPr>
                  <pic:blipFill rotWithShape="1">
                    <a:blip r:embed="rId97" cstate="print">
                      <a:extLst>
                        <a:ext uri="{28A0092B-C50C-407E-A947-70E740481C1C}">
                          <a14:useLocalDpi xmlns:a14="http://schemas.microsoft.com/office/drawing/2010/main" val="0"/>
                        </a:ext>
                      </a:extLst>
                    </a:blip>
                    <a:srcRect t="21431"/>
                    <a:stretch/>
                  </pic:blipFill>
                  <pic:spPr bwMode="auto">
                    <a:xfrm>
                      <a:off x="0" y="0"/>
                      <a:ext cx="2713545" cy="17437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FA728F" w14:textId="77777777" w:rsidR="00EA1C9C" w:rsidRDefault="00EA1C9C" w:rsidP="00FE22C8">
      <w:pPr>
        <w:jc w:val="center"/>
      </w:pPr>
      <w:r>
        <w:rPr>
          <w:noProof/>
          <w:lang w:eastAsia="es-EC"/>
        </w:rPr>
        <w:drawing>
          <wp:inline distT="0" distB="0" distL="0" distR="0" wp14:anchorId="4396D25D" wp14:editId="42AB7695">
            <wp:extent cx="2695575" cy="1702168"/>
            <wp:effectExtent l="76200" t="76200" r="123825" b="12700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9233638_1631010163696652_6688033287039877120_n.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13402" cy="1713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09A221" w14:textId="77777777" w:rsidR="00EA1C9C" w:rsidRDefault="00EA1C9C" w:rsidP="00FE22C8">
      <w:pPr>
        <w:jc w:val="center"/>
      </w:pPr>
      <w:r>
        <w:rPr>
          <w:noProof/>
          <w:lang w:eastAsia="es-EC"/>
        </w:rPr>
        <w:lastRenderedPageBreak/>
        <w:drawing>
          <wp:inline distT="0" distB="0" distL="0" distR="0" wp14:anchorId="04226A35" wp14:editId="4B8ABBB9">
            <wp:extent cx="2800350" cy="2100263"/>
            <wp:effectExtent l="76200" t="76200" r="133350" b="12890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8755668_2333711943535452_3046615801374179328_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09193" cy="2106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740A2B" w14:textId="77777777" w:rsidR="00EA1C9C" w:rsidRDefault="00EA1C9C" w:rsidP="00EA1C9C"/>
    <w:p w14:paraId="698B99CA" w14:textId="77777777" w:rsidR="00FE22C8" w:rsidRDefault="00EA1C9C" w:rsidP="00FE22C8">
      <w:pPr>
        <w:jc w:val="center"/>
      </w:pPr>
      <w:r>
        <w:rPr>
          <w:noProof/>
          <w:lang w:eastAsia="es-EC"/>
        </w:rPr>
        <w:drawing>
          <wp:inline distT="0" distB="0" distL="0" distR="0" wp14:anchorId="41C2E906" wp14:editId="071B8DE5">
            <wp:extent cx="2924175" cy="2193131"/>
            <wp:effectExtent l="76200" t="76200" r="123825" b="13144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8824320_713783345762194_7353135038981996544_n.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29389" cy="21970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B6E67D" w14:textId="1A4BD087" w:rsidR="00EA1C9C" w:rsidRDefault="00EA1C9C" w:rsidP="00FE22C8">
      <w:pPr>
        <w:jc w:val="center"/>
      </w:pPr>
      <w:r>
        <w:rPr>
          <w:noProof/>
          <w:lang w:eastAsia="es-EC"/>
        </w:rPr>
        <w:drawing>
          <wp:inline distT="0" distB="0" distL="0" distR="0" wp14:anchorId="5A075210" wp14:editId="228E05AB">
            <wp:extent cx="2943225" cy="1884508"/>
            <wp:effectExtent l="76200" t="76200" r="123825" b="13525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8902704_385097238867274_9020102783902154752_n.jpg"/>
                    <pic:cNvPicPr/>
                  </pic:nvPicPr>
                  <pic:blipFill rotWithShape="1">
                    <a:blip r:embed="rId101" cstate="print">
                      <a:extLst>
                        <a:ext uri="{28A0092B-C50C-407E-A947-70E740481C1C}">
                          <a14:useLocalDpi xmlns:a14="http://schemas.microsoft.com/office/drawing/2010/main" val="0"/>
                        </a:ext>
                      </a:extLst>
                    </a:blip>
                    <a:srcRect t="9657" b="5547"/>
                    <a:stretch/>
                  </pic:blipFill>
                  <pic:spPr bwMode="auto">
                    <a:xfrm>
                      <a:off x="0" y="0"/>
                      <a:ext cx="2956785" cy="1893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B54591" w14:textId="77777777" w:rsidR="00EA1C9C" w:rsidRDefault="00EA1C9C" w:rsidP="00EA1C9C"/>
    <w:p w14:paraId="5F3AA4C4" w14:textId="77777777" w:rsidR="00EA1C9C" w:rsidRDefault="00EA1C9C" w:rsidP="00EA1C9C"/>
    <w:p w14:paraId="67CFCBEB" w14:textId="77777777" w:rsidR="00EA1C9C" w:rsidRDefault="00EA1C9C" w:rsidP="00EA1C9C"/>
    <w:p w14:paraId="29CED29C" w14:textId="77777777" w:rsidR="00EA1C9C" w:rsidRDefault="00EA1C9C" w:rsidP="00FE22C8">
      <w:pPr>
        <w:jc w:val="center"/>
      </w:pPr>
      <w:r>
        <w:rPr>
          <w:noProof/>
          <w:lang w:eastAsia="es-EC"/>
        </w:rPr>
        <w:lastRenderedPageBreak/>
        <w:drawing>
          <wp:inline distT="0" distB="0" distL="0" distR="0" wp14:anchorId="7A52C651" wp14:editId="2A6ED7A2">
            <wp:extent cx="2730500" cy="2047875"/>
            <wp:effectExtent l="76200" t="76200" r="127000" b="14287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9269987_2076156472488920_8393414871563108352_n.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32301" cy="2049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E727526" w14:textId="77777777" w:rsidR="00EA1C9C" w:rsidRDefault="00EA1C9C" w:rsidP="00EA1C9C"/>
    <w:p w14:paraId="080521C7" w14:textId="77777777" w:rsidR="00EA1C9C" w:rsidRDefault="00EA1C9C" w:rsidP="00FE22C8">
      <w:pPr>
        <w:jc w:val="center"/>
      </w:pPr>
      <w:r>
        <w:rPr>
          <w:noProof/>
          <w:lang w:eastAsia="es-EC"/>
        </w:rPr>
        <w:drawing>
          <wp:inline distT="0" distB="0" distL="0" distR="0" wp14:anchorId="0EE0A808" wp14:editId="51D2BE30">
            <wp:extent cx="2763699" cy="2066925"/>
            <wp:effectExtent l="76200" t="76200" r="132080" b="1238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9315227_427324701325420_1033656722427740160_n.jpg"/>
                    <pic:cNvPicPr/>
                  </pic:nvPicPr>
                  <pic:blipFill rotWithShape="1">
                    <a:blip r:embed="rId103" cstate="print">
                      <a:extLst>
                        <a:ext uri="{28A0092B-C50C-407E-A947-70E740481C1C}">
                          <a14:useLocalDpi xmlns:a14="http://schemas.microsoft.com/office/drawing/2010/main" val="0"/>
                        </a:ext>
                      </a:extLst>
                    </a:blip>
                    <a:srcRect t="21298"/>
                    <a:stretch/>
                  </pic:blipFill>
                  <pic:spPr bwMode="auto">
                    <a:xfrm>
                      <a:off x="0" y="0"/>
                      <a:ext cx="2774872" cy="20752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ED8338" w14:textId="77777777" w:rsidR="00EA1C9C" w:rsidRDefault="00EA1C9C" w:rsidP="00FE22C8">
      <w:pPr>
        <w:jc w:val="center"/>
      </w:pPr>
      <w:r>
        <w:rPr>
          <w:noProof/>
          <w:lang w:eastAsia="es-EC"/>
        </w:rPr>
        <w:drawing>
          <wp:inline distT="0" distB="0" distL="0" distR="0" wp14:anchorId="647277D8" wp14:editId="1E0C9325">
            <wp:extent cx="2815263" cy="1628775"/>
            <wp:effectExtent l="76200" t="76200" r="137795" b="1238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9516068_506205126810722_4158173270522200064_n.jpg"/>
                    <pic:cNvPicPr/>
                  </pic:nvPicPr>
                  <pic:blipFill rotWithShape="1">
                    <a:blip r:embed="rId104" cstate="print">
                      <a:extLst>
                        <a:ext uri="{28A0092B-C50C-407E-A947-70E740481C1C}">
                          <a14:useLocalDpi xmlns:a14="http://schemas.microsoft.com/office/drawing/2010/main" val="0"/>
                        </a:ext>
                      </a:extLst>
                    </a:blip>
                    <a:srcRect t="2513" b="15866"/>
                    <a:stretch/>
                  </pic:blipFill>
                  <pic:spPr bwMode="auto">
                    <a:xfrm>
                      <a:off x="0" y="0"/>
                      <a:ext cx="2840441" cy="16433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66AE9C" w14:textId="77777777" w:rsidR="00EA1C9C" w:rsidRDefault="00EA1C9C" w:rsidP="00EA1C9C"/>
    <w:p w14:paraId="44459779" w14:textId="77777777" w:rsidR="00EA1C9C" w:rsidRDefault="00EA1C9C" w:rsidP="00EA1C9C"/>
    <w:p w14:paraId="3CD0E016" w14:textId="77777777" w:rsidR="00EA1C9C" w:rsidRDefault="00EA1C9C" w:rsidP="00EA1C9C"/>
    <w:p w14:paraId="343191BF" w14:textId="77777777" w:rsidR="00AC6A5C" w:rsidRDefault="00AC6A5C" w:rsidP="00EA1C9C"/>
    <w:p w14:paraId="6CB1197C" w14:textId="77777777" w:rsidR="00AC6A5C" w:rsidRDefault="00AC6A5C" w:rsidP="00EA1C9C"/>
    <w:p w14:paraId="5958A640" w14:textId="77777777" w:rsidR="00AC6A5C" w:rsidRDefault="00AC6A5C" w:rsidP="00EA1C9C"/>
    <w:p w14:paraId="38EECB74" w14:textId="5B72E676" w:rsidR="00AC6A5C" w:rsidRPr="00EE2BDC" w:rsidRDefault="00FF0547" w:rsidP="00EE2BDC">
      <w:pPr>
        <w:pStyle w:val="Ttulo1"/>
        <w:jc w:val="both"/>
        <w:rPr>
          <w:rFonts w:ascii="Times New Roman" w:hAnsi="Times New Roman" w:cs="Times New Roman"/>
          <w:b/>
          <w:color w:val="000000" w:themeColor="text1"/>
          <w:sz w:val="24"/>
        </w:rPr>
      </w:pPr>
      <w:bookmarkStart w:id="265" w:name="_Toc20566714"/>
      <w:r w:rsidRPr="00EE2BDC">
        <w:rPr>
          <w:rFonts w:ascii="Times New Roman" w:hAnsi="Times New Roman" w:cs="Times New Roman"/>
          <w:b/>
          <w:color w:val="000000" w:themeColor="text1"/>
          <w:sz w:val="24"/>
        </w:rPr>
        <w:lastRenderedPageBreak/>
        <w:t>ANEXO 9</w:t>
      </w:r>
      <w:r w:rsidR="00AC6A5C" w:rsidRPr="00EE2BDC">
        <w:rPr>
          <w:rFonts w:ascii="Times New Roman" w:hAnsi="Times New Roman" w:cs="Times New Roman"/>
          <w:b/>
          <w:color w:val="000000" w:themeColor="text1"/>
          <w:sz w:val="24"/>
        </w:rPr>
        <w:t>. APLICACIÓN DE ENCUESTAS A LOS ESTUDIANTES DE SEPTIMO Y OCTAVO CICLO.</w:t>
      </w:r>
      <w:bookmarkEnd w:id="265"/>
    </w:p>
    <w:p w14:paraId="3BFFF1B0" w14:textId="77777777" w:rsidR="00EA1C9C" w:rsidRDefault="00EA1C9C" w:rsidP="00FE22C8">
      <w:pPr>
        <w:jc w:val="center"/>
      </w:pPr>
      <w:r>
        <w:rPr>
          <w:noProof/>
          <w:lang w:eastAsia="es-EC"/>
        </w:rPr>
        <w:drawing>
          <wp:inline distT="0" distB="0" distL="0" distR="0" wp14:anchorId="5EA694C9" wp14:editId="793BF0A3">
            <wp:extent cx="2724150" cy="1912414"/>
            <wp:effectExtent l="76200" t="76200" r="133350" b="12636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9143866_523488121722519_6562379075288039424_n.jpg"/>
                    <pic:cNvPicPr/>
                  </pic:nvPicPr>
                  <pic:blipFill rotWithShape="1">
                    <a:blip r:embed="rId105" cstate="print">
                      <a:extLst>
                        <a:ext uri="{28A0092B-C50C-407E-A947-70E740481C1C}">
                          <a14:useLocalDpi xmlns:a14="http://schemas.microsoft.com/office/drawing/2010/main" val="0"/>
                        </a:ext>
                      </a:extLst>
                    </a:blip>
                    <a:srcRect t="12170" b="20363"/>
                    <a:stretch/>
                  </pic:blipFill>
                  <pic:spPr bwMode="auto">
                    <a:xfrm>
                      <a:off x="0" y="0"/>
                      <a:ext cx="2732197" cy="19180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es-EC"/>
        </w:rPr>
        <w:drawing>
          <wp:inline distT="0" distB="0" distL="0" distR="0" wp14:anchorId="14882000" wp14:editId="134D4008">
            <wp:extent cx="2733675" cy="1581570"/>
            <wp:effectExtent l="76200" t="76200" r="123825" b="133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9493777_463016967582965_8343858941901406208_n.jpg"/>
                    <pic:cNvPicPr/>
                  </pic:nvPicPr>
                  <pic:blipFill rotWithShape="1">
                    <a:blip r:embed="rId106" cstate="print">
                      <a:extLst>
                        <a:ext uri="{28A0092B-C50C-407E-A947-70E740481C1C}">
                          <a14:useLocalDpi xmlns:a14="http://schemas.microsoft.com/office/drawing/2010/main" val="0"/>
                        </a:ext>
                      </a:extLst>
                    </a:blip>
                    <a:srcRect t="24473"/>
                    <a:stretch/>
                  </pic:blipFill>
                  <pic:spPr bwMode="auto">
                    <a:xfrm>
                      <a:off x="0" y="0"/>
                      <a:ext cx="2743755" cy="15874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42E0DC" w14:textId="7EB0134D" w:rsidR="00AC6A5C" w:rsidRDefault="00FE22C8" w:rsidP="00FE22C8">
      <w:pPr>
        <w:jc w:val="center"/>
      </w:pPr>
      <w:r>
        <w:rPr>
          <w:noProof/>
          <w:lang w:eastAsia="es-EC"/>
        </w:rPr>
        <w:drawing>
          <wp:inline distT="0" distB="0" distL="0" distR="0" wp14:anchorId="43E17E83" wp14:editId="5D75101D">
            <wp:extent cx="2803525" cy="1907697"/>
            <wp:effectExtent l="76200" t="76200" r="130175" b="130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8871718_2058490357791797_8900022804045365248_n.jpg"/>
                    <pic:cNvPicPr/>
                  </pic:nvPicPr>
                  <pic:blipFill rotWithShape="1">
                    <a:blip r:embed="rId107">
                      <a:extLst>
                        <a:ext uri="{28A0092B-C50C-407E-A947-70E740481C1C}">
                          <a14:useLocalDpi xmlns:a14="http://schemas.microsoft.com/office/drawing/2010/main" val="0"/>
                        </a:ext>
                      </a:extLst>
                    </a:blip>
                    <a:srcRect t="28492" b="29842"/>
                    <a:stretch/>
                  </pic:blipFill>
                  <pic:spPr bwMode="auto">
                    <a:xfrm>
                      <a:off x="0" y="0"/>
                      <a:ext cx="2816278" cy="1916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C6A5C">
        <w:rPr>
          <w:noProof/>
          <w:lang w:eastAsia="es-EC"/>
        </w:rPr>
        <w:drawing>
          <wp:inline distT="0" distB="0" distL="0" distR="0" wp14:anchorId="50171DC2" wp14:editId="0D123EF9">
            <wp:extent cx="2803623" cy="1647825"/>
            <wp:effectExtent l="76200" t="76200" r="130175" b="1238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9255824_2422356784648993_4345707189231419392_n.jpg"/>
                    <pic:cNvPicPr/>
                  </pic:nvPicPr>
                  <pic:blipFill rotWithShape="1">
                    <a:blip r:embed="rId108" cstate="print">
                      <a:extLst>
                        <a:ext uri="{28A0092B-C50C-407E-A947-70E740481C1C}">
                          <a14:useLocalDpi xmlns:a14="http://schemas.microsoft.com/office/drawing/2010/main" val="0"/>
                        </a:ext>
                      </a:extLst>
                    </a:blip>
                    <a:srcRect t="23554"/>
                    <a:stretch/>
                  </pic:blipFill>
                  <pic:spPr bwMode="auto">
                    <a:xfrm>
                      <a:off x="0" y="0"/>
                      <a:ext cx="2807704" cy="16502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4B7689" w14:textId="77777777" w:rsidR="00EA1C9C" w:rsidRDefault="00EA1C9C" w:rsidP="006337CF">
      <w:pPr>
        <w:spacing w:after="0" w:line="360" w:lineRule="auto"/>
        <w:rPr>
          <w:rFonts w:ascii="Times New Roman" w:hAnsi="Times New Roman" w:cs="Times New Roman"/>
          <w:b/>
          <w:color w:val="000000" w:themeColor="text1"/>
          <w:sz w:val="24"/>
          <w:szCs w:val="24"/>
        </w:rPr>
      </w:pPr>
    </w:p>
    <w:p w14:paraId="7F0F1558" w14:textId="15A89499" w:rsidR="00FE22C8" w:rsidRDefault="00FE22C8">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00B2DE4A" w14:textId="77777777" w:rsidR="00AC6A5C" w:rsidRPr="00EE2BDC" w:rsidRDefault="00FF0547" w:rsidP="00EE2BDC">
      <w:pPr>
        <w:pStyle w:val="Ttulo1"/>
        <w:jc w:val="both"/>
        <w:rPr>
          <w:rFonts w:ascii="Times New Roman" w:hAnsi="Times New Roman" w:cs="Times New Roman"/>
          <w:b/>
          <w:color w:val="000000" w:themeColor="text1"/>
          <w:sz w:val="24"/>
        </w:rPr>
      </w:pPr>
      <w:bookmarkStart w:id="266" w:name="_Toc20566715"/>
      <w:r w:rsidRPr="00EE2BDC">
        <w:rPr>
          <w:rFonts w:ascii="Times New Roman" w:hAnsi="Times New Roman" w:cs="Times New Roman"/>
          <w:b/>
          <w:color w:val="000000" w:themeColor="text1"/>
          <w:sz w:val="24"/>
        </w:rPr>
        <w:lastRenderedPageBreak/>
        <w:t>ANEXO 10</w:t>
      </w:r>
      <w:r w:rsidR="00B946C1" w:rsidRPr="00EE2BDC">
        <w:rPr>
          <w:rFonts w:ascii="Times New Roman" w:hAnsi="Times New Roman" w:cs="Times New Roman"/>
          <w:b/>
          <w:color w:val="000000" w:themeColor="text1"/>
          <w:sz w:val="24"/>
        </w:rPr>
        <w:t>. APLICACIÓN DE ENCUESTAS A DOCENTES</w:t>
      </w:r>
      <w:bookmarkEnd w:id="266"/>
    </w:p>
    <w:p w14:paraId="6906602C" w14:textId="77777777" w:rsidR="00B946C1" w:rsidRDefault="00B946C1" w:rsidP="00FE22C8">
      <w:pPr>
        <w:spacing w:after="0" w:line="360" w:lineRule="auto"/>
        <w:jc w:val="center"/>
        <w:rPr>
          <w:rFonts w:ascii="Times New Roman" w:hAnsi="Times New Roman" w:cs="Times New Roman"/>
          <w:b/>
          <w:color w:val="000000" w:themeColor="text1"/>
          <w:sz w:val="24"/>
          <w:szCs w:val="24"/>
        </w:rPr>
      </w:pPr>
      <w:r>
        <w:rPr>
          <w:noProof/>
          <w:lang w:eastAsia="es-EC"/>
        </w:rPr>
        <w:drawing>
          <wp:inline distT="0" distB="0" distL="0" distR="0" wp14:anchorId="001F5D9D" wp14:editId="0281B292">
            <wp:extent cx="3038475" cy="2015169"/>
            <wp:effectExtent l="76200" t="76200" r="123825" b="13779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f740e90-7554-4554-b636-e38b4279992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47953" cy="2021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A46708" w14:textId="0AA9D1E2" w:rsidR="00B946C1" w:rsidRDefault="00FE22C8" w:rsidP="00FE22C8">
      <w:pPr>
        <w:spacing w:after="0" w:line="360" w:lineRule="auto"/>
        <w:jc w:val="center"/>
        <w:rPr>
          <w:rFonts w:ascii="Times New Roman" w:hAnsi="Times New Roman" w:cs="Times New Roman"/>
          <w:b/>
          <w:color w:val="000000" w:themeColor="text1"/>
          <w:sz w:val="24"/>
          <w:szCs w:val="24"/>
        </w:rPr>
      </w:pPr>
      <w:r>
        <w:rPr>
          <w:noProof/>
          <w:lang w:eastAsia="es-EC"/>
        </w:rPr>
        <w:drawing>
          <wp:inline distT="0" distB="0" distL="0" distR="0" wp14:anchorId="2FE57A15" wp14:editId="11894D33">
            <wp:extent cx="3039365" cy="1962150"/>
            <wp:effectExtent l="76200" t="76200" r="142240" b="13335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eaad672-2a02-47a0-90e0-df21e33bc66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46617" cy="19668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946C1">
        <w:rPr>
          <w:noProof/>
          <w:lang w:eastAsia="es-EC"/>
        </w:rPr>
        <w:drawing>
          <wp:inline distT="0" distB="0" distL="0" distR="0" wp14:anchorId="7D818F7D" wp14:editId="2FA6353F">
            <wp:extent cx="3048000" cy="2209657"/>
            <wp:effectExtent l="76200" t="76200" r="133350" b="13398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e151497-4ce3-4700-ba7f-8192b683935e.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61718" cy="22196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AA9F61" w14:textId="1B28F921" w:rsidR="00B946C1" w:rsidRDefault="00B946C1" w:rsidP="006337CF">
      <w:pPr>
        <w:spacing w:after="0" w:line="360" w:lineRule="auto"/>
        <w:rPr>
          <w:rFonts w:ascii="Times New Roman" w:hAnsi="Times New Roman" w:cs="Times New Roman"/>
          <w:b/>
          <w:color w:val="000000" w:themeColor="text1"/>
          <w:sz w:val="24"/>
          <w:szCs w:val="24"/>
        </w:rPr>
      </w:pPr>
    </w:p>
    <w:p w14:paraId="789FFC9B" w14:textId="77777777" w:rsidR="00B946C1" w:rsidRDefault="00B946C1" w:rsidP="006337CF">
      <w:pPr>
        <w:spacing w:after="0" w:line="360" w:lineRule="auto"/>
        <w:rPr>
          <w:rFonts w:ascii="Times New Roman" w:hAnsi="Times New Roman" w:cs="Times New Roman"/>
          <w:b/>
          <w:color w:val="000000" w:themeColor="text1"/>
          <w:sz w:val="24"/>
          <w:szCs w:val="24"/>
        </w:rPr>
      </w:pPr>
    </w:p>
    <w:p w14:paraId="2CAABBCC" w14:textId="77777777" w:rsidR="00B946C1" w:rsidRDefault="00B946C1" w:rsidP="006337CF">
      <w:pPr>
        <w:spacing w:after="0" w:line="360" w:lineRule="auto"/>
        <w:rPr>
          <w:rFonts w:ascii="Times New Roman" w:hAnsi="Times New Roman" w:cs="Times New Roman"/>
          <w:b/>
          <w:color w:val="000000" w:themeColor="text1"/>
          <w:sz w:val="24"/>
          <w:szCs w:val="24"/>
        </w:rPr>
      </w:pPr>
    </w:p>
    <w:p w14:paraId="0FAEF31E" w14:textId="77777777" w:rsidR="00B946C1" w:rsidRDefault="00B946C1" w:rsidP="006337CF">
      <w:pPr>
        <w:spacing w:after="0" w:line="360" w:lineRule="auto"/>
        <w:rPr>
          <w:rFonts w:ascii="Times New Roman" w:hAnsi="Times New Roman" w:cs="Times New Roman"/>
          <w:b/>
          <w:color w:val="000000" w:themeColor="text1"/>
          <w:sz w:val="24"/>
          <w:szCs w:val="24"/>
        </w:rPr>
      </w:pPr>
    </w:p>
    <w:p w14:paraId="45B18117" w14:textId="77777777" w:rsidR="00F2770C" w:rsidRDefault="00F2770C" w:rsidP="006337CF">
      <w:pPr>
        <w:spacing w:after="0" w:line="36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s-EC"/>
        </w:rPr>
        <w:lastRenderedPageBreak/>
        <w:drawing>
          <wp:inline distT="0" distB="0" distL="0" distR="0" wp14:anchorId="747789B7" wp14:editId="28EB20C0">
            <wp:extent cx="5998866" cy="8048729"/>
            <wp:effectExtent l="0" t="0" r="1905" b="9525"/>
            <wp:docPr id="2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d8789a-75e6-4c57-9749-e3fc295737d7.jpg"/>
                    <pic:cNvPicPr/>
                  </pic:nvPicPr>
                  <pic:blipFill rotWithShape="1">
                    <a:blip r:embed="rId112">
                      <a:extLst>
                        <a:ext uri="{28A0092B-C50C-407E-A947-70E740481C1C}">
                          <a14:useLocalDpi xmlns:a14="http://schemas.microsoft.com/office/drawing/2010/main" val="0"/>
                        </a:ext>
                      </a:extLst>
                    </a:blip>
                    <a:srcRect l="4453" t="5983"/>
                    <a:stretch/>
                  </pic:blipFill>
                  <pic:spPr bwMode="auto">
                    <a:xfrm>
                      <a:off x="0" y="0"/>
                      <a:ext cx="6005034" cy="8057005"/>
                    </a:xfrm>
                    <a:prstGeom prst="rect">
                      <a:avLst/>
                    </a:prstGeom>
                    <a:ln>
                      <a:noFill/>
                    </a:ln>
                    <a:extLst>
                      <a:ext uri="{53640926-AAD7-44D8-BBD7-CCE9431645EC}">
                        <a14:shadowObscured xmlns:a14="http://schemas.microsoft.com/office/drawing/2010/main"/>
                      </a:ext>
                    </a:extLst>
                  </pic:spPr>
                </pic:pic>
              </a:graphicData>
            </a:graphic>
          </wp:inline>
        </w:drawing>
      </w:r>
    </w:p>
    <w:sectPr w:rsidR="00F2770C" w:rsidSect="00796231">
      <w:pgSz w:w="11940" w:h="16920"/>
      <w:pgMar w:top="1418" w:right="1701" w:bottom="1418" w:left="1701" w:header="720" w:footer="720" w:gutter="0"/>
      <w:cols w:space="720"/>
      <w:titlePg/>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4626756" w16cid:durableId="2138CAB8"/>
  <w16cid:commentId w16cid:paraId="1E22F91B" w16cid:durableId="2138CBB0"/>
  <w16cid:commentId w16cid:paraId="3EBB3063" w16cid:durableId="2138CC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A076D3" w14:textId="77777777" w:rsidR="000C10D9" w:rsidRDefault="000C10D9" w:rsidP="00BE6DEE">
      <w:pPr>
        <w:spacing w:after="0" w:line="240" w:lineRule="auto"/>
      </w:pPr>
      <w:r>
        <w:separator/>
      </w:r>
    </w:p>
  </w:endnote>
  <w:endnote w:type="continuationSeparator" w:id="0">
    <w:p w14:paraId="1CFC847A" w14:textId="77777777" w:rsidR="000C10D9" w:rsidRDefault="000C10D9" w:rsidP="00BE6D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Math">
    <w:panose1 w:val="02040503050406030204"/>
    <w:charset w:val="00"/>
    <w:family w:val="roman"/>
    <w:pitch w:val="variable"/>
    <w:sig w:usb0="A00002EF" w:usb1="420020EB" w:usb2="00000000" w:usb3="00000000" w:csb0="0000019F" w:csb1="00000000"/>
  </w:font>
  <w:font w:name="Arial-BoldMT">
    <w:altName w:val="Times New Roman"/>
    <w:panose1 w:val="00000000000000000000"/>
    <w:charset w:val="B2"/>
    <w:family w:val="auto"/>
    <w:notTrueType/>
    <w:pitch w:val="default"/>
    <w:sig w:usb0="00002001" w:usb1="00000000" w:usb2="00000000" w:usb3="00000000" w:csb0="0000004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313255"/>
      <w:docPartObj>
        <w:docPartGallery w:val="Page Numbers (Bottom of Page)"/>
        <w:docPartUnique/>
      </w:docPartObj>
    </w:sdtPr>
    <w:sdtContent>
      <w:p w14:paraId="35B0E67B" w14:textId="77777777" w:rsidR="00772C1C" w:rsidRDefault="00772C1C">
        <w:pPr>
          <w:pStyle w:val="Piedepgina"/>
          <w:jc w:val="right"/>
        </w:pPr>
        <w:r>
          <w:fldChar w:fldCharType="begin"/>
        </w:r>
        <w:r>
          <w:instrText>PAGE   \* MERGEFORMAT</w:instrText>
        </w:r>
        <w:r>
          <w:fldChar w:fldCharType="separate"/>
        </w:r>
        <w:r w:rsidR="00F7007A" w:rsidRPr="00F7007A">
          <w:rPr>
            <w:noProof/>
            <w:lang w:val="es-ES"/>
          </w:rPr>
          <w:t>102</w:t>
        </w:r>
        <w:r>
          <w:fldChar w:fldCharType="end"/>
        </w:r>
      </w:p>
    </w:sdtContent>
  </w:sdt>
  <w:p w14:paraId="5E86C5D0" w14:textId="77777777" w:rsidR="00772C1C" w:rsidRDefault="00772C1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CD2D49" w14:textId="77777777" w:rsidR="00772C1C" w:rsidRDefault="00772C1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860285"/>
      <w:docPartObj>
        <w:docPartGallery w:val="Page Numbers (Bottom of Page)"/>
        <w:docPartUnique/>
      </w:docPartObj>
    </w:sdtPr>
    <w:sdtContent>
      <w:p w14:paraId="114911E7" w14:textId="77777777" w:rsidR="00772C1C" w:rsidRDefault="00772C1C">
        <w:pPr>
          <w:pStyle w:val="Piedepgina"/>
          <w:jc w:val="right"/>
        </w:pPr>
        <w:r>
          <w:fldChar w:fldCharType="begin"/>
        </w:r>
        <w:r>
          <w:instrText>PAGE   \* MERGEFORMAT</w:instrText>
        </w:r>
        <w:r>
          <w:fldChar w:fldCharType="separate"/>
        </w:r>
        <w:r w:rsidR="00F7007A" w:rsidRPr="00F7007A">
          <w:rPr>
            <w:noProof/>
            <w:lang w:val="es-ES"/>
          </w:rPr>
          <w:t>192</w:t>
        </w:r>
        <w:r>
          <w:fldChar w:fldCharType="end"/>
        </w:r>
      </w:p>
    </w:sdtContent>
  </w:sdt>
  <w:p w14:paraId="3B408776" w14:textId="77777777" w:rsidR="00772C1C" w:rsidRDefault="00772C1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1803529"/>
      <w:docPartObj>
        <w:docPartGallery w:val="Page Numbers (Bottom of Page)"/>
        <w:docPartUnique/>
      </w:docPartObj>
    </w:sdtPr>
    <w:sdtContent>
      <w:p w14:paraId="0BFBEDCF" w14:textId="77777777" w:rsidR="00772C1C" w:rsidRDefault="00772C1C">
        <w:pPr>
          <w:pStyle w:val="Piedepgina"/>
          <w:jc w:val="right"/>
        </w:pPr>
        <w:r>
          <w:fldChar w:fldCharType="begin"/>
        </w:r>
        <w:r>
          <w:instrText>PAGE   \* MERGEFORMAT</w:instrText>
        </w:r>
        <w:r>
          <w:fldChar w:fldCharType="separate"/>
        </w:r>
        <w:r w:rsidR="00F7007A" w:rsidRPr="00F7007A">
          <w:rPr>
            <w:noProof/>
            <w:lang w:val="es-ES"/>
          </w:rPr>
          <w:t>157</w:t>
        </w:r>
        <w:r>
          <w:fldChar w:fldCharType="end"/>
        </w:r>
      </w:p>
    </w:sdtContent>
  </w:sdt>
  <w:p w14:paraId="5ADEC430" w14:textId="77777777" w:rsidR="00772C1C" w:rsidRDefault="00772C1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DACAB2" w14:textId="77777777" w:rsidR="000C10D9" w:rsidRDefault="000C10D9" w:rsidP="00BE6DEE">
      <w:pPr>
        <w:spacing w:after="0" w:line="240" w:lineRule="auto"/>
      </w:pPr>
      <w:r>
        <w:separator/>
      </w:r>
    </w:p>
  </w:footnote>
  <w:footnote w:type="continuationSeparator" w:id="0">
    <w:p w14:paraId="39597BEE" w14:textId="77777777" w:rsidR="000C10D9" w:rsidRDefault="000C10D9" w:rsidP="00BE6D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7AC78" w14:textId="77777777" w:rsidR="00772C1C" w:rsidRPr="00747082" w:rsidRDefault="00772C1C" w:rsidP="000D4D24">
    <w:pPr>
      <w:pStyle w:val="Encabezado"/>
      <w:jc w:val="center"/>
      <w:rPr>
        <w:rFonts w:ascii="Times New Roman" w:hAnsi="Times New Roman" w:cs="Times New Roman"/>
        <w:b/>
        <w:color w:val="323E4F" w:themeColor="text2" w:themeShade="BF"/>
        <w:sz w:val="12"/>
        <w:vertAlign w:val="subscript"/>
      </w:rPr>
    </w:pPr>
  </w:p>
  <w:p w14:paraId="3F603F27" w14:textId="77777777" w:rsidR="00772C1C" w:rsidRPr="00B63FA7" w:rsidRDefault="00772C1C" w:rsidP="000D4D24">
    <w:pPr>
      <w:pStyle w:val="Encabezado"/>
      <w:rPr>
        <w:rFonts w:ascii="Times New Roman" w:hAnsi="Times New Roman" w:cs="Times New Roman"/>
        <w:b/>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08"/>
      <w:gridCol w:w="3646"/>
      <w:gridCol w:w="1651"/>
      <w:gridCol w:w="1041"/>
      <w:gridCol w:w="848"/>
    </w:tblGrid>
    <w:tr w:rsidR="00772C1C" w:rsidRPr="00AE3560" w14:paraId="5ABEDE64" w14:textId="77777777" w:rsidTr="00980FF6">
      <w:trPr>
        <w:gridAfter w:val="1"/>
        <w:cantSplit/>
        <w:trHeight w:val="480"/>
      </w:trPr>
      <w:tc>
        <w:tcPr>
          <w:tcW w:w="855" w:type="pct"/>
          <w:vMerge w:val="restart"/>
        </w:tcPr>
        <w:p w14:paraId="2E3C2CEB" w14:textId="7FAC25B6" w:rsidR="00772C1C" w:rsidRPr="00AE3560" w:rsidRDefault="00772C1C" w:rsidP="00980FF6">
          <w:pPr>
            <w:rPr>
              <w:rFonts w:ascii="Times New Roman" w:hAnsi="Times New Roman" w:cs="Times New Roman"/>
              <w:noProof/>
              <w:sz w:val="16"/>
              <w:szCs w:val="16"/>
            </w:rPr>
          </w:pPr>
          <w:r w:rsidRPr="00AE3560">
            <w:rPr>
              <w:rFonts w:ascii="Times New Roman" w:hAnsi="Times New Roman" w:cs="Times New Roman"/>
              <w:noProof/>
              <w:sz w:val="16"/>
              <w:szCs w:val="16"/>
              <w:lang w:eastAsia="es-EC"/>
            </w:rPr>
            <w:drawing>
              <wp:anchor distT="0" distB="0" distL="114300" distR="114300" simplePos="0" relativeHeight="251659264" behindDoc="0" locked="0" layoutInCell="1" allowOverlap="1" wp14:anchorId="19774626" wp14:editId="0FCADD40">
                <wp:simplePos x="0" y="0"/>
                <wp:positionH relativeFrom="column">
                  <wp:posOffset>60960</wp:posOffset>
                </wp:positionH>
                <wp:positionV relativeFrom="paragraph">
                  <wp:posOffset>101419</wp:posOffset>
                </wp:positionV>
                <wp:extent cx="725212" cy="937895"/>
                <wp:effectExtent l="0" t="0" r="0" b="0"/>
                <wp:wrapTopAndBottom/>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nyGame-CasosExito-Universidades-UPEC.jpg"/>
                        <pic:cNvPicPr/>
                      </pic:nvPicPr>
                      <pic:blipFill>
                        <a:blip r:embed="rId1">
                          <a:extLst>
                            <a:ext uri="{28A0092B-C50C-407E-A947-70E740481C1C}">
                              <a14:useLocalDpi xmlns:a14="http://schemas.microsoft.com/office/drawing/2010/main" val="0"/>
                            </a:ext>
                          </a:extLst>
                        </a:blip>
                        <a:stretch>
                          <a:fillRect/>
                        </a:stretch>
                      </pic:blipFill>
                      <pic:spPr>
                        <a:xfrm>
                          <a:off x="0" y="0"/>
                          <a:ext cx="725212" cy="937895"/>
                        </a:xfrm>
                        <a:prstGeom prst="rect">
                          <a:avLst/>
                        </a:prstGeom>
                      </pic:spPr>
                    </pic:pic>
                  </a:graphicData>
                </a:graphic>
              </wp:anchor>
            </w:drawing>
          </w:r>
          <w:r>
            <w:rPr>
              <w:rFonts w:ascii="Times New Roman" w:hAnsi="Times New Roman" w:cs="Times New Roman"/>
              <w:noProof/>
              <w:sz w:val="16"/>
              <w:szCs w:val="16"/>
            </w:rPr>
            <w:t xml:space="preserve"> </w:t>
          </w:r>
        </w:p>
      </w:tc>
      <w:tc>
        <w:tcPr>
          <w:tcW w:w="3464" w:type="pct"/>
          <w:gridSpan w:val="2"/>
          <w:tcBorders>
            <w:top w:val="single" w:sz="4" w:space="0" w:color="auto"/>
            <w:left w:val="single" w:sz="4" w:space="0" w:color="auto"/>
            <w:bottom w:val="single" w:sz="4" w:space="0" w:color="auto"/>
            <w:right w:val="single" w:sz="4" w:space="0" w:color="auto"/>
          </w:tcBorders>
          <w:vAlign w:val="center"/>
        </w:tcPr>
        <w:p w14:paraId="5593FCE0" w14:textId="77777777" w:rsidR="00772C1C" w:rsidRPr="00AE3560" w:rsidRDefault="00772C1C" w:rsidP="00980FF6">
          <w:pPr>
            <w:pStyle w:val="Encabezado"/>
            <w:jc w:val="center"/>
            <w:rPr>
              <w:rFonts w:ascii="Times New Roman" w:hAnsi="Times New Roman" w:cs="Times New Roman"/>
              <w:b/>
              <w:sz w:val="16"/>
              <w:szCs w:val="16"/>
            </w:rPr>
          </w:pPr>
          <w:r w:rsidRPr="00D62794">
            <w:rPr>
              <w:rFonts w:ascii="Times New Roman" w:hAnsi="Times New Roman" w:cs="Times New Roman"/>
              <w:b/>
              <w:sz w:val="20"/>
              <w:szCs w:val="20"/>
            </w:rPr>
            <w:t>MANUAL DE PROCEDIMIENTOS</w:t>
          </w:r>
        </w:p>
      </w:tc>
      <w:tc>
        <w:tcPr>
          <w:tcW w:w="681" w:type="pct"/>
          <w:vMerge w:val="restart"/>
          <w:tcBorders>
            <w:top w:val="single" w:sz="4" w:space="0" w:color="auto"/>
            <w:left w:val="single" w:sz="4" w:space="0" w:color="auto"/>
            <w:right w:val="single" w:sz="4" w:space="0" w:color="auto"/>
          </w:tcBorders>
        </w:tcPr>
        <w:p w14:paraId="2958FE7C" w14:textId="77777777" w:rsidR="00772C1C" w:rsidRPr="00AE3560" w:rsidRDefault="00772C1C" w:rsidP="00980FF6">
          <w:pPr>
            <w:pStyle w:val="Encabezado"/>
            <w:jc w:val="center"/>
            <w:rPr>
              <w:rFonts w:ascii="Times New Roman" w:hAnsi="Times New Roman" w:cs="Times New Roman"/>
              <w:b/>
              <w:sz w:val="16"/>
              <w:szCs w:val="16"/>
            </w:rPr>
          </w:pPr>
        </w:p>
        <w:p w14:paraId="56279E1B" w14:textId="77777777" w:rsidR="00772C1C" w:rsidRPr="00AE3560" w:rsidRDefault="00772C1C" w:rsidP="00980FF6">
          <w:pPr>
            <w:pStyle w:val="Encabezado"/>
            <w:jc w:val="center"/>
            <w:rPr>
              <w:rFonts w:ascii="Times New Roman" w:hAnsi="Times New Roman" w:cs="Times New Roman"/>
              <w:b/>
              <w:sz w:val="16"/>
              <w:szCs w:val="16"/>
            </w:rPr>
          </w:pPr>
        </w:p>
        <w:p w14:paraId="48E96174" w14:textId="77777777" w:rsidR="00772C1C" w:rsidRPr="00AE3560" w:rsidRDefault="00772C1C" w:rsidP="00980FF6">
          <w:pPr>
            <w:pStyle w:val="Encabezado"/>
            <w:rPr>
              <w:rFonts w:ascii="Times New Roman" w:hAnsi="Times New Roman" w:cs="Times New Roman"/>
              <w:b/>
              <w:sz w:val="16"/>
              <w:szCs w:val="16"/>
            </w:rPr>
          </w:pPr>
        </w:p>
        <w:p w14:paraId="3C4C6B58" w14:textId="47091CB6" w:rsidR="00772C1C" w:rsidRPr="00AE3560" w:rsidRDefault="00772C1C" w:rsidP="00980FF6">
          <w:pPr>
            <w:pStyle w:val="Encabezado"/>
            <w:rPr>
              <w:rFonts w:ascii="Times New Roman" w:hAnsi="Times New Roman" w:cs="Times New Roman"/>
              <w:i/>
              <w:sz w:val="16"/>
              <w:szCs w:val="16"/>
            </w:rPr>
          </w:pPr>
          <w:r w:rsidRPr="004905EC">
            <w:rPr>
              <w:rFonts w:ascii="Times New Roman" w:hAnsi="Times New Roman" w:cs="Times New Roman"/>
              <w:i/>
              <w:sz w:val="16"/>
              <w:szCs w:val="16"/>
              <w:lang w:val="es-ES"/>
            </w:rPr>
            <w:t xml:space="preserve">Página | </w:t>
          </w:r>
          <w:r w:rsidRPr="004905EC">
            <w:rPr>
              <w:rFonts w:ascii="Times New Roman" w:hAnsi="Times New Roman" w:cs="Times New Roman"/>
              <w:i/>
              <w:sz w:val="16"/>
              <w:szCs w:val="16"/>
            </w:rPr>
            <w:fldChar w:fldCharType="begin"/>
          </w:r>
          <w:r w:rsidRPr="004905EC">
            <w:rPr>
              <w:rFonts w:ascii="Times New Roman" w:hAnsi="Times New Roman" w:cs="Times New Roman"/>
              <w:i/>
              <w:sz w:val="16"/>
              <w:szCs w:val="16"/>
            </w:rPr>
            <w:instrText>PAGE   \* MERGEFORMAT</w:instrText>
          </w:r>
          <w:r w:rsidRPr="004905EC">
            <w:rPr>
              <w:rFonts w:ascii="Times New Roman" w:hAnsi="Times New Roman" w:cs="Times New Roman"/>
              <w:i/>
              <w:sz w:val="16"/>
              <w:szCs w:val="16"/>
            </w:rPr>
            <w:fldChar w:fldCharType="separate"/>
          </w:r>
          <w:r w:rsidR="00F7007A" w:rsidRPr="00F7007A">
            <w:rPr>
              <w:rFonts w:ascii="Times New Roman" w:hAnsi="Times New Roman" w:cs="Times New Roman"/>
              <w:i/>
              <w:noProof/>
              <w:sz w:val="16"/>
              <w:szCs w:val="16"/>
              <w:lang w:val="es-ES"/>
            </w:rPr>
            <w:t>102</w:t>
          </w:r>
          <w:r w:rsidRPr="004905EC">
            <w:rPr>
              <w:rFonts w:ascii="Times New Roman" w:hAnsi="Times New Roman" w:cs="Times New Roman"/>
              <w:i/>
              <w:sz w:val="16"/>
              <w:szCs w:val="16"/>
            </w:rPr>
            <w:fldChar w:fldCharType="end"/>
          </w:r>
        </w:p>
      </w:tc>
    </w:tr>
    <w:tr w:rsidR="00772C1C" w:rsidRPr="00AE3560" w14:paraId="4E30A6C9" w14:textId="77777777" w:rsidTr="00980FF6">
      <w:trPr>
        <w:cantSplit/>
        <w:trHeight w:val="426"/>
      </w:trPr>
      <w:tc>
        <w:tcPr>
          <w:tcW w:w="855" w:type="pct"/>
          <w:vMerge/>
        </w:tcPr>
        <w:p w14:paraId="676690D8" w14:textId="77777777" w:rsidR="00772C1C" w:rsidRPr="00AE3560" w:rsidRDefault="00772C1C" w:rsidP="00980FF6">
          <w:pPr>
            <w:pStyle w:val="Encabezado"/>
            <w:rPr>
              <w:rFonts w:ascii="Times New Roman" w:hAnsi="Times New Roman" w:cs="Times New Roman"/>
              <w:sz w:val="16"/>
              <w:szCs w:val="16"/>
            </w:rPr>
          </w:pPr>
        </w:p>
      </w:tc>
      <w:tc>
        <w:tcPr>
          <w:tcW w:w="2384" w:type="pct"/>
          <w:vMerge w:val="restart"/>
          <w:tcBorders>
            <w:top w:val="single" w:sz="4" w:space="0" w:color="auto"/>
          </w:tcBorders>
        </w:tcPr>
        <w:p w14:paraId="64CFAB99"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MACROPROCESO</w:t>
          </w:r>
        </w:p>
        <w:p w14:paraId="0DF6F376" w14:textId="77777777" w:rsidR="00772C1C"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MANUAL DE PROCEDIMIENTOS ACADÉMICOS</w:t>
          </w:r>
        </w:p>
        <w:p w14:paraId="55E6B867" w14:textId="77777777" w:rsidR="00772C1C" w:rsidRDefault="00772C1C" w:rsidP="00980FF6">
          <w:pPr>
            <w:pStyle w:val="Encabezado"/>
            <w:spacing w:line="360" w:lineRule="auto"/>
            <w:jc w:val="center"/>
            <w:rPr>
              <w:rFonts w:ascii="Times New Roman" w:hAnsi="Times New Roman" w:cs="Times New Roman"/>
              <w:b/>
              <w:sz w:val="18"/>
              <w:szCs w:val="18"/>
            </w:rPr>
          </w:pPr>
          <w:r>
            <w:rPr>
              <w:rFonts w:ascii="Times New Roman" w:hAnsi="Times New Roman" w:cs="Times New Roman"/>
              <w:b/>
              <w:sz w:val="18"/>
              <w:szCs w:val="18"/>
            </w:rPr>
            <w:t>CRITERIOS PERTINENCIA VINCULACIÓN</w:t>
          </w:r>
        </w:p>
        <w:p w14:paraId="0F3D2CA6"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Pr>
              <w:rFonts w:ascii="Times New Roman" w:hAnsi="Times New Roman" w:cs="Times New Roman"/>
              <w:b/>
              <w:sz w:val="18"/>
              <w:szCs w:val="18"/>
            </w:rPr>
            <w:t>ACADEMIA - INVESTIGACIÓN</w:t>
          </w:r>
        </w:p>
        <w:p w14:paraId="38E69EFE" w14:textId="77777777" w:rsidR="00772C1C" w:rsidRPr="00A94C7A" w:rsidRDefault="00772C1C" w:rsidP="00980FF6">
          <w:pPr>
            <w:pStyle w:val="Encabezado"/>
            <w:spacing w:line="360" w:lineRule="auto"/>
            <w:jc w:val="center"/>
            <w:rPr>
              <w:rFonts w:ascii="Times New Roman" w:hAnsi="Times New Roman" w:cs="Times New Roman"/>
              <w:b/>
              <w:sz w:val="18"/>
              <w:szCs w:val="18"/>
            </w:rPr>
          </w:pPr>
        </w:p>
        <w:p w14:paraId="026E4314" w14:textId="77777777" w:rsidR="00772C1C" w:rsidRPr="00AE3560" w:rsidRDefault="00772C1C" w:rsidP="00980FF6">
          <w:pPr>
            <w:pStyle w:val="Encabezado"/>
            <w:tabs>
              <w:tab w:val="clear" w:pos="4252"/>
              <w:tab w:val="clear" w:pos="8504"/>
              <w:tab w:val="left" w:pos="1365"/>
            </w:tabs>
            <w:spacing w:line="360" w:lineRule="auto"/>
            <w:jc w:val="center"/>
            <w:rPr>
              <w:rFonts w:ascii="Times New Roman" w:hAnsi="Times New Roman" w:cs="Times New Roman"/>
              <w:b/>
              <w:sz w:val="16"/>
              <w:szCs w:val="16"/>
            </w:rPr>
          </w:pPr>
          <w:r w:rsidRPr="00A94C7A">
            <w:rPr>
              <w:rFonts w:ascii="Times New Roman" w:hAnsi="Times New Roman" w:cs="Times New Roman"/>
              <w:b/>
              <w:sz w:val="18"/>
              <w:szCs w:val="18"/>
            </w:rPr>
            <w:t>CÓDIGO:</w:t>
          </w:r>
          <w:r w:rsidRPr="00A94C7A">
            <w:rPr>
              <w:rFonts w:ascii="Times New Roman" w:hAnsi="Times New Roman" w:cs="Times New Roman"/>
              <w:sz w:val="18"/>
              <w:szCs w:val="18"/>
            </w:rPr>
            <w:t xml:space="preserve"> UEB-PAV-01.1-1</w:t>
          </w:r>
        </w:p>
      </w:tc>
      <w:tc>
        <w:tcPr>
          <w:tcW w:w="1080" w:type="pct"/>
          <w:tcBorders>
            <w:right w:val="single" w:sz="4" w:space="0" w:color="auto"/>
          </w:tcBorders>
          <w:vAlign w:val="center"/>
        </w:tcPr>
        <w:p w14:paraId="5B1010B5" w14:textId="77777777" w:rsidR="00772C1C" w:rsidRPr="00AE3560" w:rsidRDefault="00772C1C" w:rsidP="00980FF6">
          <w:pPr>
            <w:pStyle w:val="Encabezado"/>
            <w:rPr>
              <w:rFonts w:ascii="Times New Roman" w:hAnsi="Times New Roman" w:cs="Times New Roman"/>
              <w:b/>
              <w:sz w:val="16"/>
              <w:szCs w:val="16"/>
            </w:rPr>
          </w:pPr>
          <w:r w:rsidRPr="00AE3560">
            <w:rPr>
              <w:rFonts w:ascii="Times New Roman" w:hAnsi="Times New Roman" w:cs="Times New Roman"/>
              <w:b/>
              <w:sz w:val="16"/>
              <w:szCs w:val="16"/>
            </w:rPr>
            <w:t>Fecha aprobación:</w:t>
          </w:r>
        </w:p>
        <w:p w14:paraId="125DE3AC" w14:textId="77777777" w:rsidR="00772C1C" w:rsidRPr="00AE3560" w:rsidRDefault="00772C1C" w:rsidP="00980FF6">
          <w:pPr>
            <w:pStyle w:val="Encabezado"/>
            <w:rPr>
              <w:rFonts w:ascii="Times New Roman" w:hAnsi="Times New Roman" w:cs="Times New Roman"/>
              <w:b/>
              <w:sz w:val="16"/>
              <w:szCs w:val="16"/>
            </w:rPr>
          </w:pPr>
          <w:r>
            <w:rPr>
              <w:rFonts w:ascii="Times New Roman" w:hAnsi="Times New Roman" w:cs="Times New Roman"/>
              <w:b/>
              <w:sz w:val="16"/>
              <w:szCs w:val="16"/>
            </w:rPr>
            <w:t>25/09/2019</w:t>
          </w:r>
        </w:p>
      </w:tc>
      <w:tc>
        <w:tcPr>
          <w:tcW w:w="681" w:type="pct"/>
          <w:vMerge/>
          <w:tcBorders>
            <w:left w:val="single" w:sz="4" w:space="0" w:color="auto"/>
            <w:right w:val="single" w:sz="4" w:space="0" w:color="auto"/>
          </w:tcBorders>
        </w:tcPr>
        <w:p w14:paraId="36F407E4" w14:textId="77777777" w:rsidR="00772C1C" w:rsidRPr="00AE3560" w:rsidRDefault="00772C1C" w:rsidP="00980FF6">
          <w:pPr>
            <w:pStyle w:val="Encabezado"/>
            <w:rPr>
              <w:rFonts w:ascii="Times New Roman" w:hAnsi="Times New Roman" w:cs="Times New Roman"/>
              <w:b/>
              <w:sz w:val="16"/>
              <w:szCs w:val="16"/>
            </w:rPr>
          </w:pPr>
        </w:p>
      </w:tc>
      <w:tc>
        <w:tcPr>
          <w:tcW w:w="0" w:type="auto"/>
        </w:tcPr>
        <w:p w14:paraId="4ADF7777" w14:textId="52F7F33E" w:rsidR="00772C1C" w:rsidRPr="00AE3560" w:rsidRDefault="00772C1C">
          <w:r>
            <w:tab/>
          </w:r>
          <w:r>
            <w:tab/>
          </w:r>
        </w:p>
      </w:tc>
    </w:tr>
    <w:tr w:rsidR="00772C1C" w:rsidRPr="00AE3560" w14:paraId="7095F350" w14:textId="77777777" w:rsidTr="00980FF6">
      <w:trPr>
        <w:gridAfter w:val="1"/>
        <w:cantSplit/>
        <w:trHeight w:val="511"/>
      </w:trPr>
      <w:tc>
        <w:tcPr>
          <w:tcW w:w="855" w:type="pct"/>
          <w:vMerge/>
        </w:tcPr>
        <w:p w14:paraId="79F6EE90" w14:textId="77777777" w:rsidR="00772C1C" w:rsidRPr="00AE3560" w:rsidRDefault="00772C1C" w:rsidP="00980FF6">
          <w:pPr>
            <w:pStyle w:val="Encabezado"/>
            <w:rPr>
              <w:rFonts w:ascii="Times New Roman" w:hAnsi="Times New Roman" w:cs="Times New Roman"/>
              <w:sz w:val="16"/>
              <w:szCs w:val="16"/>
            </w:rPr>
          </w:pPr>
        </w:p>
      </w:tc>
      <w:tc>
        <w:tcPr>
          <w:tcW w:w="2384" w:type="pct"/>
          <w:vMerge/>
        </w:tcPr>
        <w:p w14:paraId="112AFE74" w14:textId="77777777" w:rsidR="00772C1C" w:rsidRPr="00AE3560" w:rsidRDefault="00772C1C" w:rsidP="00980FF6">
          <w:pPr>
            <w:pStyle w:val="Encabezado"/>
            <w:rPr>
              <w:rFonts w:ascii="Times New Roman" w:hAnsi="Times New Roman" w:cs="Times New Roman"/>
              <w:b/>
              <w:sz w:val="16"/>
              <w:szCs w:val="16"/>
            </w:rPr>
          </w:pPr>
        </w:p>
      </w:tc>
      <w:tc>
        <w:tcPr>
          <w:tcW w:w="1080" w:type="pct"/>
          <w:tcBorders>
            <w:right w:val="single" w:sz="4" w:space="0" w:color="auto"/>
          </w:tcBorders>
          <w:vAlign w:val="center"/>
        </w:tcPr>
        <w:p w14:paraId="39707099" w14:textId="77777777" w:rsidR="00772C1C" w:rsidRPr="00AE3560" w:rsidRDefault="00772C1C" w:rsidP="00980FF6">
          <w:pPr>
            <w:pStyle w:val="Encabezado"/>
            <w:rPr>
              <w:rFonts w:ascii="Times New Roman" w:hAnsi="Times New Roman" w:cs="Times New Roman"/>
              <w:b/>
              <w:snapToGrid w:val="0"/>
              <w:sz w:val="16"/>
              <w:szCs w:val="16"/>
            </w:rPr>
          </w:pPr>
          <w:r w:rsidRPr="00AE3560">
            <w:rPr>
              <w:rFonts w:ascii="Times New Roman" w:hAnsi="Times New Roman" w:cs="Times New Roman"/>
              <w:b/>
              <w:snapToGrid w:val="0"/>
              <w:sz w:val="16"/>
              <w:szCs w:val="16"/>
            </w:rPr>
            <w:t>VERSIÓN: 1.0</w:t>
          </w:r>
        </w:p>
      </w:tc>
      <w:tc>
        <w:tcPr>
          <w:tcW w:w="681" w:type="pct"/>
          <w:vMerge/>
          <w:tcBorders>
            <w:left w:val="single" w:sz="4" w:space="0" w:color="auto"/>
            <w:right w:val="single" w:sz="4" w:space="0" w:color="auto"/>
          </w:tcBorders>
        </w:tcPr>
        <w:p w14:paraId="299C69DC" w14:textId="77777777" w:rsidR="00772C1C" w:rsidRPr="00AE3560" w:rsidRDefault="00772C1C" w:rsidP="00980FF6">
          <w:pPr>
            <w:pStyle w:val="Encabezado"/>
            <w:rPr>
              <w:rFonts w:ascii="Times New Roman" w:hAnsi="Times New Roman" w:cs="Times New Roman"/>
              <w:b/>
              <w:snapToGrid w:val="0"/>
              <w:sz w:val="16"/>
              <w:szCs w:val="16"/>
            </w:rPr>
          </w:pPr>
        </w:p>
      </w:tc>
    </w:tr>
  </w:tbl>
  <w:p w14:paraId="43A42E76" w14:textId="77777777" w:rsidR="00772C1C" w:rsidRPr="00D62794" w:rsidRDefault="00772C1C" w:rsidP="00980FF6">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2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84"/>
      <w:gridCol w:w="4653"/>
      <w:gridCol w:w="13099"/>
      <w:gridCol w:w="3128"/>
    </w:tblGrid>
    <w:tr w:rsidR="00772C1C" w:rsidRPr="00AE3560" w14:paraId="464725DC" w14:textId="77777777" w:rsidTr="00B921BA">
      <w:trPr>
        <w:cantSplit/>
        <w:trHeight w:val="389"/>
      </w:trPr>
      <w:tc>
        <w:tcPr>
          <w:tcW w:w="454" w:type="pct"/>
          <w:vMerge w:val="restart"/>
        </w:tcPr>
        <w:p w14:paraId="20E5FC15" w14:textId="77777777" w:rsidR="00772C1C" w:rsidRPr="00AE3560" w:rsidRDefault="00772C1C" w:rsidP="00980FF6">
          <w:pPr>
            <w:rPr>
              <w:rFonts w:ascii="Times New Roman" w:hAnsi="Times New Roman" w:cs="Times New Roman"/>
              <w:noProof/>
              <w:sz w:val="16"/>
              <w:szCs w:val="16"/>
            </w:rPr>
          </w:pPr>
          <w:r w:rsidRPr="00AE3560">
            <w:rPr>
              <w:rFonts w:ascii="Times New Roman" w:hAnsi="Times New Roman" w:cs="Times New Roman"/>
              <w:noProof/>
              <w:sz w:val="16"/>
              <w:szCs w:val="16"/>
              <w:lang w:eastAsia="es-EC"/>
            </w:rPr>
            <w:drawing>
              <wp:anchor distT="0" distB="0" distL="114300" distR="114300" simplePos="0" relativeHeight="251660288" behindDoc="0" locked="0" layoutInCell="1" allowOverlap="1" wp14:anchorId="749691A0" wp14:editId="4F5D9BDD">
                <wp:simplePos x="0" y="0"/>
                <wp:positionH relativeFrom="column">
                  <wp:posOffset>431165</wp:posOffset>
                </wp:positionH>
                <wp:positionV relativeFrom="paragraph">
                  <wp:posOffset>37012</wp:posOffset>
                </wp:positionV>
                <wp:extent cx="617220" cy="798195"/>
                <wp:effectExtent l="0" t="0" r="0" b="1905"/>
                <wp:wrapTopAndBottom/>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nyGame-CasosExito-Universidades-UPEC.jpg"/>
                        <pic:cNvPicPr/>
                      </pic:nvPicPr>
                      <pic:blipFill>
                        <a:blip r:embed="rId1">
                          <a:extLst>
                            <a:ext uri="{28A0092B-C50C-407E-A947-70E740481C1C}">
                              <a14:useLocalDpi xmlns:a14="http://schemas.microsoft.com/office/drawing/2010/main" val="0"/>
                            </a:ext>
                          </a:extLst>
                        </a:blip>
                        <a:stretch>
                          <a:fillRect/>
                        </a:stretch>
                      </pic:blipFill>
                      <pic:spPr>
                        <a:xfrm>
                          <a:off x="0" y="0"/>
                          <a:ext cx="617220" cy="798195"/>
                        </a:xfrm>
                        <a:prstGeom prst="rect">
                          <a:avLst/>
                        </a:prstGeom>
                      </pic:spPr>
                    </pic:pic>
                  </a:graphicData>
                </a:graphic>
                <wp14:sizeRelH relativeFrom="margin">
                  <wp14:pctWidth>0</wp14:pctWidth>
                </wp14:sizeRelH>
                <wp14:sizeRelV relativeFrom="margin">
                  <wp14:pctHeight>0</wp14:pctHeight>
                </wp14:sizeRelV>
              </wp:anchor>
            </w:drawing>
          </w:r>
        </w:p>
      </w:tc>
      <w:tc>
        <w:tcPr>
          <w:tcW w:w="3865" w:type="pct"/>
          <w:gridSpan w:val="2"/>
          <w:tcBorders>
            <w:top w:val="single" w:sz="4" w:space="0" w:color="auto"/>
            <w:left w:val="single" w:sz="4" w:space="0" w:color="auto"/>
            <w:bottom w:val="single" w:sz="4" w:space="0" w:color="auto"/>
            <w:right w:val="single" w:sz="4" w:space="0" w:color="auto"/>
          </w:tcBorders>
          <w:vAlign w:val="center"/>
        </w:tcPr>
        <w:p w14:paraId="320485ED" w14:textId="77777777" w:rsidR="00772C1C" w:rsidRPr="00AE3560" w:rsidRDefault="00772C1C" w:rsidP="00980FF6">
          <w:pPr>
            <w:pStyle w:val="Encabezado"/>
            <w:jc w:val="center"/>
            <w:rPr>
              <w:rFonts w:ascii="Times New Roman" w:hAnsi="Times New Roman" w:cs="Times New Roman"/>
              <w:b/>
              <w:sz w:val="16"/>
              <w:szCs w:val="16"/>
            </w:rPr>
          </w:pPr>
          <w:r w:rsidRPr="00D62794">
            <w:rPr>
              <w:rFonts w:ascii="Times New Roman" w:hAnsi="Times New Roman" w:cs="Times New Roman"/>
              <w:b/>
              <w:sz w:val="20"/>
              <w:szCs w:val="20"/>
            </w:rPr>
            <w:t>MANUAL DE PROCEDIMIENTOS</w:t>
          </w:r>
        </w:p>
      </w:tc>
      <w:tc>
        <w:tcPr>
          <w:tcW w:w="681" w:type="pct"/>
          <w:vMerge w:val="restart"/>
          <w:tcBorders>
            <w:top w:val="single" w:sz="4" w:space="0" w:color="auto"/>
            <w:left w:val="single" w:sz="4" w:space="0" w:color="auto"/>
            <w:right w:val="single" w:sz="4" w:space="0" w:color="auto"/>
          </w:tcBorders>
        </w:tcPr>
        <w:p w14:paraId="729295D5" w14:textId="77777777" w:rsidR="00772C1C" w:rsidRPr="00AE3560" w:rsidRDefault="00772C1C" w:rsidP="00980FF6">
          <w:pPr>
            <w:pStyle w:val="Encabezado"/>
            <w:jc w:val="center"/>
            <w:rPr>
              <w:rFonts w:ascii="Times New Roman" w:hAnsi="Times New Roman" w:cs="Times New Roman"/>
              <w:b/>
              <w:sz w:val="16"/>
              <w:szCs w:val="16"/>
            </w:rPr>
          </w:pPr>
        </w:p>
        <w:p w14:paraId="7C8B0A2E" w14:textId="77777777" w:rsidR="00772C1C" w:rsidRPr="00AE3560" w:rsidRDefault="00772C1C" w:rsidP="00980FF6">
          <w:pPr>
            <w:pStyle w:val="Encabezado"/>
            <w:jc w:val="center"/>
            <w:rPr>
              <w:rFonts w:ascii="Times New Roman" w:hAnsi="Times New Roman" w:cs="Times New Roman"/>
              <w:b/>
              <w:sz w:val="16"/>
              <w:szCs w:val="16"/>
            </w:rPr>
          </w:pPr>
        </w:p>
        <w:p w14:paraId="7D128603" w14:textId="77777777" w:rsidR="00772C1C" w:rsidRPr="00AE3560" w:rsidRDefault="00772C1C" w:rsidP="00980FF6">
          <w:pPr>
            <w:pStyle w:val="Encabezado"/>
            <w:rPr>
              <w:rFonts w:ascii="Times New Roman" w:hAnsi="Times New Roman" w:cs="Times New Roman"/>
              <w:b/>
              <w:sz w:val="16"/>
              <w:szCs w:val="16"/>
            </w:rPr>
          </w:pPr>
        </w:p>
        <w:p w14:paraId="4AAC124E" w14:textId="77777777" w:rsidR="00772C1C" w:rsidRPr="00AE3560" w:rsidRDefault="00772C1C" w:rsidP="00980FF6">
          <w:pPr>
            <w:pStyle w:val="Encabezado"/>
            <w:rPr>
              <w:rFonts w:ascii="Times New Roman" w:hAnsi="Times New Roman" w:cs="Times New Roman"/>
              <w:i/>
              <w:sz w:val="16"/>
              <w:szCs w:val="16"/>
            </w:rPr>
          </w:pPr>
          <w:r w:rsidRPr="00AE3560">
            <w:rPr>
              <w:rFonts w:ascii="Times New Roman" w:hAnsi="Times New Roman" w:cs="Times New Roman"/>
              <w:i/>
              <w:sz w:val="16"/>
              <w:szCs w:val="16"/>
              <w:lang w:val="es-ES"/>
            </w:rPr>
            <w:t xml:space="preserve">Página </w:t>
          </w:r>
          <w:r w:rsidRPr="00AE3560">
            <w:rPr>
              <w:rFonts w:ascii="Times New Roman" w:hAnsi="Times New Roman" w:cs="Times New Roman"/>
              <w:i/>
              <w:sz w:val="16"/>
              <w:szCs w:val="16"/>
            </w:rPr>
            <w:fldChar w:fldCharType="begin"/>
          </w:r>
          <w:r w:rsidRPr="00AE3560">
            <w:rPr>
              <w:rFonts w:ascii="Times New Roman" w:hAnsi="Times New Roman" w:cs="Times New Roman"/>
              <w:i/>
              <w:sz w:val="16"/>
              <w:szCs w:val="16"/>
            </w:rPr>
            <w:instrText>PAGE  \* Arabic  \* MERGEFORMAT</w:instrText>
          </w:r>
          <w:r w:rsidRPr="00AE3560">
            <w:rPr>
              <w:rFonts w:ascii="Times New Roman" w:hAnsi="Times New Roman" w:cs="Times New Roman"/>
              <w:i/>
              <w:sz w:val="16"/>
              <w:szCs w:val="16"/>
            </w:rPr>
            <w:fldChar w:fldCharType="separate"/>
          </w:r>
          <w:r w:rsidR="00F7007A">
            <w:rPr>
              <w:rFonts w:ascii="Times New Roman" w:hAnsi="Times New Roman" w:cs="Times New Roman"/>
              <w:i/>
              <w:noProof/>
              <w:sz w:val="16"/>
              <w:szCs w:val="16"/>
            </w:rPr>
            <w:t>113</w:t>
          </w:r>
          <w:r w:rsidRPr="00AE3560">
            <w:rPr>
              <w:rFonts w:ascii="Times New Roman" w:hAnsi="Times New Roman" w:cs="Times New Roman"/>
              <w:i/>
              <w:sz w:val="16"/>
              <w:szCs w:val="16"/>
            </w:rPr>
            <w:fldChar w:fldCharType="end"/>
          </w:r>
          <w:r w:rsidRPr="00AE3560">
            <w:rPr>
              <w:rFonts w:ascii="Times New Roman" w:hAnsi="Times New Roman" w:cs="Times New Roman"/>
              <w:i/>
              <w:sz w:val="16"/>
              <w:szCs w:val="16"/>
              <w:lang w:val="es-ES"/>
            </w:rPr>
            <w:t xml:space="preserve"> de </w:t>
          </w:r>
          <w:r w:rsidRPr="00AE3560">
            <w:rPr>
              <w:rFonts w:ascii="Times New Roman" w:hAnsi="Times New Roman" w:cs="Times New Roman"/>
              <w:sz w:val="16"/>
              <w:szCs w:val="16"/>
            </w:rPr>
            <w:fldChar w:fldCharType="begin"/>
          </w:r>
          <w:r w:rsidRPr="00AE3560">
            <w:rPr>
              <w:rFonts w:ascii="Times New Roman" w:hAnsi="Times New Roman" w:cs="Times New Roman"/>
              <w:sz w:val="16"/>
              <w:szCs w:val="16"/>
            </w:rPr>
            <w:instrText>NUMPAGES  \* Arabic  \* MERGEFORMAT</w:instrText>
          </w:r>
          <w:r w:rsidRPr="00AE3560">
            <w:rPr>
              <w:rFonts w:ascii="Times New Roman" w:hAnsi="Times New Roman" w:cs="Times New Roman"/>
              <w:sz w:val="16"/>
              <w:szCs w:val="16"/>
            </w:rPr>
            <w:fldChar w:fldCharType="separate"/>
          </w:r>
          <w:r w:rsidR="00F7007A">
            <w:rPr>
              <w:rFonts w:ascii="Times New Roman" w:hAnsi="Times New Roman" w:cs="Times New Roman"/>
              <w:noProof/>
              <w:sz w:val="16"/>
              <w:szCs w:val="16"/>
            </w:rPr>
            <w:t>192</w:t>
          </w:r>
          <w:r w:rsidRPr="00AE3560">
            <w:rPr>
              <w:rFonts w:ascii="Times New Roman" w:hAnsi="Times New Roman" w:cs="Times New Roman"/>
              <w:noProof/>
              <w:sz w:val="16"/>
              <w:szCs w:val="16"/>
            </w:rPr>
            <w:fldChar w:fldCharType="end"/>
          </w:r>
        </w:p>
      </w:tc>
    </w:tr>
    <w:tr w:rsidR="00772C1C" w:rsidRPr="00AE3560" w14:paraId="060D5C05" w14:textId="77777777" w:rsidTr="00B921BA">
      <w:trPr>
        <w:cantSplit/>
        <w:trHeight w:val="345"/>
      </w:trPr>
      <w:tc>
        <w:tcPr>
          <w:tcW w:w="454" w:type="pct"/>
          <w:vMerge/>
        </w:tcPr>
        <w:p w14:paraId="32843580" w14:textId="77777777" w:rsidR="00772C1C" w:rsidRPr="00AE3560" w:rsidRDefault="00772C1C" w:rsidP="00980FF6">
          <w:pPr>
            <w:pStyle w:val="Encabezado"/>
            <w:rPr>
              <w:rFonts w:ascii="Times New Roman" w:hAnsi="Times New Roman" w:cs="Times New Roman"/>
              <w:sz w:val="16"/>
              <w:szCs w:val="16"/>
            </w:rPr>
          </w:pPr>
        </w:p>
      </w:tc>
      <w:tc>
        <w:tcPr>
          <w:tcW w:w="1013" w:type="pct"/>
          <w:vMerge w:val="restart"/>
          <w:tcBorders>
            <w:top w:val="single" w:sz="4" w:space="0" w:color="auto"/>
          </w:tcBorders>
        </w:tcPr>
        <w:p w14:paraId="15053B68"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MACROPROCESO</w:t>
          </w:r>
        </w:p>
        <w:p w14:paraId="04C4B856"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MANUAL DE PROCEDIMIENTOS ACADÉMICOS</w:t>
          </w:r>
        </w:p>
        <w:p w14:paraId="09E06D86" w14:textId="77777777" w:rsidR="00772C1C" w:rsidRPr="00AE3560" w:rsidRDefault="00772C1C" w:rsidP="00980FF6">
          <w:pPr>
            <w:pStyle w:val="Encabezado"/>
            <w:tabs>
              <w:tab w:val="clear" w:pos="4252"/>
              <w:tab w:val="clear" w:pos="8504"/>
              <w:tab w:val="left" w:pos="1365"/>
            </w:tabs>
            <w:spacing w:line="360" w:lineRule="auto"/>
            <w:jc w:val="center"/>
            <w:rPr>
              <w:rFonts w:ascii="Times New Roman" w:hAnsi="Times New Roman" w:cs="Times New Roman"/>
              <w:b/>
              <w:sz w:val="16"/>
              <w:szCs w:val="16"/>
            </w:rPr>
          </w:pPr>
          <w:r w:rsidRPr="00A94C7A">
            <w:rPr>
              <w:rFonts w:ascii="Times New Roman" w:hAnsi="Times New Roman" w:cs="Times New Roman"/>
              <w:b/>
              <w:sz w:val="18"/>
              <w:szCs w:val="18"/>
            </w:rPr>
            <w:t>CÓDIGO:</w:t>
          </w:r>
          <w:r w:rsidRPr="00A94C7A">
            <w:rPr>
              <w:rFonts w:ascii="Times New Roman" w:hAnsi="Times New Roman" w:cs="Times New Roman"/>
              <w:sz w:val="18"/>
              <w:szCs w:val="18"/>
            </w:rPr>
            <w:t xml:space="preserve"> UEB-PAV-01.1-1</w:t>
          </w:r>
        </w:p>
      </w:tc>
      <w:tc>
        <w:tcPr>
          <w:tcW w:w="2852" w:type="pct"/>
          <w:tcBorders>
            <w:right w:val="single" w:sz="4" w:space="0" w:color="auto"/>
          </w:tcBorders>
          <w:vAlign w:val="center"/>
        </w:tcPr>
        <w:p w14:paraId="01D65C97" w14:textId="77777777" w:rsidR="00772C1C" w:rsidRPr="00AE3560" w:rsidRDefault="00772C1C" w:rsidP="00980FF6">
          <w:pPr>
            <w:pStyle w:val="Encabezado"/>
            <w:rPr>
              <w:rFonts w:ascii="Times New Roman" w:hAnsi="Times New Roman" w:cs="Times New Roman"/>
              <w:b/>
              <w:sz w:val="16"/>
              <w:szCs w:val="16"/>
            </w:rPr>
          </w:pPr>
          <w:r w:rsidRPr="00AE3560">
            <w:rPr>
              <w:rFonts w:ascii="Times New Roman" w:hAnsi="Times New Roman" w:cs="Times New Roman"/>
              <w:b/>
              <w:sz w:val="16"/>
              <w:szCs w:val="16"/>
            </w:rPr>
            <w:t>Fecha aprobación:</w:t>
          </w:r>
        </w:p>
        <w:p w14:paraId="17AAB518" w14:textId="77777777" w:rsidR="00772C1C" w:rsidRPr="00AE3560" w:rsidRDefault="00772C1C" w:rsidP="00980FF6">
          <w:pPr>
            <w:pStyle w:val="Encabezado"/>
            <w:rPr>
              <w:rFonts w:ascii="Times New Roman" w:hAnsi="Times New Roman" w:cs="Times New Roman"/>
              <w:b/>
              <w:sz w:val="16"/>
              <w:szCs w:val="16"/>
            </w:rPr>
          </w:pPr>
          <w:r>
            <w:rPr>
              <w:rFonts w:ascii="Times New Roman" w:hAnsi="Times New Roman" w:cs="Times New Roman"/>
              <w:b/>
              <w:sz w:val="16"/>
              <w:szCs w:val="16"/>
            </w:rPr>
            <w:t>25/09/2019</w:t>
          </w:r>
        </w:p>
      </w:tc>
      <w:tc>
        <w:tcPr>
          <w:tcW w:w="681" w:type="pct"/>
          <w:vMerge/>
          <w:tcBorders>
            <w:left w:val="single" w:sz="4" w:space="0" w:color="auto"/>
            <w:right w:val="single" w:sz="4" w:space="0" w:color="auto"/>
          </w:tcBorders>
        </w:tcPr>
        <w:p w14:paraId="0AF221F5" w14:textId="77777777" w:rsidR="00772C1C" w:rsidRPr="00AE3560" w:rsidRDefault="00772C1C" w:rsidP="00980FF6">
          <w:pPr>
            <w:pStyle w:val="Encabezado"/>
            <w:rPr>
              <w:rFonts w:ascii="Times New Roman" w:hAnsi="Times New Roman" w:cs="Times New Roman"/>
              <w:b/>
              <w:sz w:val="16"/>
              <w:szCs w:val="16"/>
            </w:rPr>
          </w:pPr>
        </w:p>
      </w:tc>
    </w:tr>
    <w:tr w:rsidR="00772C1C" w:rsidRPr="00AE3560" w14:paraId="1B3F1932" w14:textId="77777777" w:rsidTr="00B921BA">
      <w:trPr>
        <w:cantSplit/>
        <w:trHeight w:val="414"/>
      </w:trPr>
      <w:tc>
        <w:tcPr>
          <w:tcW w:w="454" w:type="pct"/>
          <w:vMerge/>
        </w:tcPr>
        <w:p w14:paraId="498FDF24" w14:textId="77777777" w:rsidR="00772C1C" w:rsidRPr="00AE3560" w:rsidRDefault="00772C1C" w:rsidP="00980FF6">
          <w:pPr>
            <w:pStyle w:val="Encabezado"/>
            <w:rPr>
              <w:rFonts w:ascii="Times New Roman" w:hAnsi="Times New Roman" w:cs="Times New Roman"/>
              <w:sz w:val="16"/>
              <w:szCs w:val="16"/>
            </w:rPr>
          </w:pPr>
        </w:p>
      </w:tc>
      <w:tc>
        <w:tcPr>
          <w:tcW w:w="1013" w:type="pct"/>
          <w:vMerge/>
        </w:tcPr>
        <w:p w14:paraId="2F70522E" w14:textId="77777777" w:rsidR="00772C1C" w:rsidRPr="00AE3560" w:rsidRDefault="00772C1C" w:rsidP="00980FF6">
          <w:pPr>
            <w:pStyle w:val="Encabezado"/>
            <w:rPr>
              <w:rFonts w:ascii="Times New Roman" w:hAnsi="Times New Roman" w:cs="Times New Roman"/>
              <w:b/>
              <w:sz w:val="16"/>
              <w:szCs w:val="16"/>
            </w:rPr>
          </w:pPr>
        </w:p>
      </w:tc>
      <w:tc>
        <w:tcPr>
          <w:tcW w:w="2852" w:type="pct"/>
          <w:tcBorders>
            <w:right w:val="single" w:sz="4" w:space="0" w:color="auto"/>
          </w:tcBorders>
          <w:vAlign w:val="center"/>
        </w:tcPr>
        <w:p w14:paraId="030D69FC" w14:textId="77777777" w:rsidR="00772C1C" w:rsidRPr="00AE3560" w:rsidRDefault="00772C1C" w:rsidP="00980FF6">
          <w:pPr>
            <w:pStyle w:val="Encabezado"/>
            <w:rPr>
              <w:rFonts w:ascii="Times New Roman" w:hAnsi="Times New Roman" w:cs="Times New Roman"/>
              <w:b/>
              <w:snapToGrid w:val="0"/>
              <w:sz w:val="16"/>
              <w:szCs w:val="16"/>
            </w:rPr>
          </w:pPr>
          <w:r w:rsidRPr="00AE3560">
            <w:rPr>
              <w:rFonts w:ascii="Times New Roman" w:hAnsi="Times New Roman" w:cs="Times New Roman"/>
              <w:b/>
              <w:snapToGrid w:val="0"/>
              <w:sz w:val="16"/>
              <w:szCs w:val="16"/>
            </w:rPr>
            <w:t>VERSIÓN: 1.0</w:t>
          </w:r>
        </w:p>
      </w:tc>
      <w:tc>
        <w:tcPr>
          <w:tcW w:w="681" w:type="pct"/>
          <w:vMerge/>
          <w:tcBorders>
            <w:left w:val="single" w:sz="4" w:space="0" w:color="auto"/>
            <w:right w:val="single" w:sz="4" w:space="0" w:color="auto"/>
          </w:tcBorders>
        </w:tcPr>
        <w:p w14:paraId="34A78FA9" w14:textId="77777777" w:rsidR="00772C1C" w:rsidRPr="00AE3560" w:rsidRDefault="00772C1C" w:rsidP="00980FF6">
          <w:pPr>
            <w:pStyle w:val="Encabezado"/>
            <w:rPr>
              <w:rFonts w:ascii="Times New Roman" w:hAnsi="Times New Roman" w:cs="Times New Roman"/>
              <w:b/>
              <w:snapToGrid w:val="0"/>
              <w:sz w:val="16"/>
              <w:szCs w:val="16"/>
            </w:rPr>
          </w:pPr>
        </w:p>
      </w:tc>
    </w:tr>
  </w:tbl>
  <w:p w14:paraId="5EB652A0" w14:textId="77777777" w:rsidR="00772C1C" w:rsidRPr="00D62794" w:rsidRDefault="00772C1C" w:rsidP="00B921BA">
    <w:pPr>
      <w:pStyle w:val="Encabezad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4782B5" w14:textId="77777777" w:rsidR="00772C1C" w:rsidRDefault="00772C1C"/>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12"/>
      <w:gridCol w:w="4127"/>
      <w:gridCol w:w="2342"/>
      <w:gridCol w:w="947"/>
    </w:tblGrid>
    <w:tr w:rsidR="00772C1C" w:rsidRPr="00AE3560" w14:paraId="1675A0ED" w14:textId="77777777" w:rsidTr="00B921BA">
      <w:trPr>
        <w:cantSplit/>
        <w:trHeight w:val="389"/>
      </w:trPr>
      <w:tc>
        <w:tcPr>
          <w:tcW w:w="652" w:type="pct"/>
          <w:vMerge w:val="restart"/>
        </w:tcPr>
        <w:p w14:paraId="1414026D" w14:textId="77777777" w:rsidR="00772C1C" w:rsidRPr="00AE3560" w:rsidRDefault="00772C1C" w:rsidP="00980FF6">
          <w:pPr>
            <w:rPr>
              <w:rFonts w:ascii="Times New Roman" w:hAnsi="Times New Roman" w:cs="Times New Roman"/>
              <w:noProof/>
              <w:sz w:val="16"/>
              <w:szCs w:val="16"/>
            </w:rPr>
          </w:pPr>
          <w:r w:rsidRPr="00AE3560">
            <w:rPr>
              <w:rFonts w:ascii="Times New Roman" w:hAnsi="Times New Roman" w:cs="Times New Roman"/>
              <w:noProof/>
              <w:sz w:val="16"/>
              <w:szCs w:val="16"/>
              <w:lang w:eastAsia="es-EC"/>
            </w:rPr>
            <w:drawing>
              <wp:anchor distT="0" distB="0" distL="114300" distR="114300" simplePos="0" relativeHeight="251664384" behindDoc="0" locked="0" layoutInCell="1" allowOverlap="1" wp14:anchorId="0337D1E7" wp14:editId="0F7C4A89">
                <wp:simplePos x="0" y="0"/>
                <wp:positionH relativeFrom="column">
                  <wp:posOffset>431165</wp:posOffset>
                </wp:positionH>
                <wp:positionV relativeFrom="paragraph">
                  <wp:posOffset>37012</wp:posOffset>
                </wp:positionV>
                <wp:extent cx="617220" cy="798195"/>
                <wp:effectExtent l="0" t="0" r="0" b="1905"/>
                <wp:wrapTopAndBottom/>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nyGame-CasosExito-Universidades-UPEC.jpg"/>
                        <pic:cNvPicPr/>
                      </pic:nvPicPr>
                      <pic:blipFill>
                        <a:blip r:embed="rId1">
                          <a:extLst>
                            <a:ext uri="{28A0092B-C50C-407E-A947-70E740481C1C}">
                              <a14:useLocalDpi xmlns:a14="http://schemas.microsoft.com/office/drawing/2010/main" val="0"/>
                            </a:ext>
                          </a:extLst>
                        </a:blip>
                        <a:stretch>
                          <a:fillRect/>
                        </a:stretch>
                      </pic:blipFill>
                      <pic:spPr>
                        <a:xfrm>
                          <a:off x="0" y="0"/>
                          <a:ext cx="617220" cy="798195"/>
                        </a:xfrm>
                        <a:prstGeom prst="rect">
                          <a:avLst/>
                        </a:prstGeom>
                      </pic:spPr>
                    </pic:pic>
                  </a:graphicData>
                </a:graphic>
                <wp14:sizeRelH relativeFrom="margin">
                  <wp14:pctWidth>0</wp14:pctWidth>
                </wp14:sizeRelH>
                <wp14:sizeRelV relativeFrom="margin">
                  <wp14:pctHeight>0</wp14:pctHeight>
                </wp14:sizeRelV>
              </wp:anchor>
            </w:drawing>
          </w:r>
        </w:p>
      </w:tc>
      <w:tc>
        <w:tcPr>
          <w:tcW w:w="3793" w:type="pct"/>
          <w:gridSpan w:val="2"/>
          <w:tcBorders>
            <w:top w:val="single" w:sz="4" w:space="0" w:color="auto"/>
            <w:left w:val="single" w:sz="4" w:space="0" w:color="auto"/>
            <w:bottom w:val="single" w:sz="4" w:space="0" w:color="auto"/>
            <w:right w:val="single" w:sz="4" w:space="0" w:color="auto"/>
          </w:tcBorders>
          <w:vAlign w:val="center"/>
        </w:tcPr>
        <w:p w14:paraId="5EADD607" w14:textId="77777777" w:rsidR="00772C1C" w:rsidRPr="00AE3560" w:rsidRDefault="00772C1C" w:rsidP="00980FF6">
          <w:pPr>
            <w:pStyle w:val="Encabezado"/>
            <w:jc w:val="center"/>
            <w:rPr>
              <w:rFonts w:ascii="Times New Roman" w:hAnsi="Times New Roman" w:cs="Times New Roman"/>
              <w:b/>
              <w:sz w:val="16"/>
              <w:szCs w:val="16"/>
            </w:rPr>
          </w:pPr>
          <w:r w:rsidRPr="00D62794">
            <w:rPr>
              <w:rFonts w:ascii="Times New Roman" w:hAnsi="Times New Roman" w:cs="Times New Roman"/>
              <w:b/>
              <w:sz w:val="20"/>
              <w:szCs w:val="20"/>
            </w:rPr>
            <w:t>MANUAL DE PROCEDIMIENTOS</w:t>
          </w:r>
        </w:p>
      </w:tc>
      <w:tc>
        <w:tcPr>
          <w:tcW w:w="555" w:type="pct"/>
          <w:vMerge w:val="restart"/>
          <w:tcBorders>
            <w:top w:val="single" w:sz="4" w:space="0" w:color="auto"/>
            <w:left w:val="single" w:sz="4" w:space="0" w:color="auto"/>
            <w:right w:val="single" w:sz="4" w:space="0" w:color="auto"/>
          </w:tcBorders>
        </w:tcPr>
        <w:p w14:paraId="4DF8C0DB" w14:textId="77777777" w:rsidR="00772C1C" w:rsidRPr="00AE3560" w:rsidRDefault="00772C1C" w:rsidP="00980FF6">
          <w:pPr>
            <w:pStyle w:val="Encabezado"/>
            <w:jc w:val="center"/>
            <w:rPr>
              <w:rFonts w:ascii="Times New Roman" w:hAnsi="Times New Roman" w:cs="Times New Roman"/>
              <w:b/>
              <w:sz w:val="16"/>
              <w:szCs w:val="16"/>
            </w:rPr>
          </w:pPr>
        </w:p>
        <w:p w14:paraId="5B0B6421" w14:textId="77777777" w:rsidR="00772C1C" w:rsidRPr="00AE3560" w:rsidRDefault="00772C1C" w:rsidP="00980FF6">
          <w:pPr>
            <w:pStyle w:val="Encabezado"/>
            <w:jc w:val="center"/>
            <w:rPr>
              <w:rFonts w:ascii="Times New Roman" w:hAnsi="Times New Roman" w:cs="Times New Roman"/>
              <w:b/>
              <w:sz w:val="16"/>
              <w:szCs w:val="16"/>
            </w:rPr>
          </w:pPr>
        </w:p>
        <w:p w14:paraId="5F0D2645" w14:textId="77777777" w:rsidR="00772C1C" w:rsidRPr="00AE3560" w:rsidRDefault="00772C1C" w:rsidP="00980FF6">
          <w:pPr>
            <w:pStyle w:val="Encabezado"/>
            <w:rPr>
              <w:rFonts w:ascii="Times New Roman" w:hAnsi="Times New Roman" w:cs="Times New Roman"/>
              <w:b/>
              <w:sz w:val="16"/>
              <w:szCs w:val="16"/>
            </w:rPr>
          </w:pPr>
        </w:p>
        <w:p w14:paraId="16820E91" w14:textId="77777777" w:rsidR="00772C1C" w:rsidRPr="00AE3560" w:rsidRDefault="00772C1C" w:rsidP="00980FF6">
          <w:pPr>
            <w:pStyle w:val="Encabezado"/>
            <w:rPr>
              <w:rFonts w:ascii="Times New Roman" w:hAnsi="Times New Roman" w:cs="Times New Roman"/>
              <w:i/>
              <w:sz w:val="16"/>
              <w:szCs w:val="16"/>
            </w:rPr>
          </w:pPr>
          <w:r w:rsidRPr="00AE3560">
            <w:rPr>
              <w:rFonts w:ascii="Times New Roman" w:hAnsi="Times New Roman" w:cs="Times New Roman"/>
              <w:i/>
              <w:sz w:val="16"/>
              <w:szCs w:val="16"/>
              <w:lang w:val="es-ES"/>
            </w:rPr>
            <w:t xml:space="preserve">Página </w:t>
          </w:r>
          <w:r w:rsidRPr="00AE3560">
            <w:rPr>
              <w:rFonts w:ascii="Times New Roman" w:hAnsi="Times New Roman" w:cs="Times New Roman"/>
              <w:i/>
              <w:sz w:val="16"/>
              <w:szCs w:val="16"/>
            </w:rPr>
            <w:fldChar w:fldCharType="begin"/>
          </w:r>
          <w:r w:rsidRPr="00AE3560">
            <w:rPr>
              <w:rFonts w:ascii="Times New Roman" w:hAnsi="Times New Roman" w:cs="Times New Roman"/>
              <w:i/>
              <w:sz w:val="16"/>
              <w:szCs w:val="16"/>
            </w:rPr>
            <w:instrText>PAGE  \* Arabic  \* MERGEFORMAT</w:instrText>
          </w:r>
          <w:r w:rsidRPr="00AE3560">
            <w:rPr>
              <w:rFonts w:ascii="Times New Roman" w:hAnsi="Times New Roman" w:cs="Times New Roman"/>
              <w:i/>
              <w:sz w:val="16"/>
              <w:szCs w:val="16"/>
            </w:rPr>
            <w:fldChar w:fldCharType="separate"/>
          </w:r>
          <w:r w:rsidR="00F7007A">
            <w:rPr>
              <w:rFonts w:ascii="Times New Roman" w:hAnsi="Times New Roman" w:cs="Times New Roman"/>
              <w:i/>
              <w:noProof/>
              <w:sz w:val="16"/>
              <w:szCs w:val="16"/>
            </w:rPr>
            <w:t>129</w:t>
          </w:r>
          <w:r w:rsidRPr="00AE3560">
            <w:rPr>
              <w:rFonts w:ascii="Times New Roman" w:hAnsi="Times New Roman" w:cs="Times New Roman"/>
              <w:i/>
              <w:sz w:val="16"/>
              <w:szCs w:val="16"/>
            </w:rPr>
            <w:fldChar w:fldCharType="end"/>
          </w:r>
          <w:r w:rsidRPr="00AE3560">
            <w:rPr>
              <w:rFonts w:ascii="Times New Roman" w:hAnsi="Times New Roman" w:cs="Times New Roman"/>
              <w:i/>
              <w:sz w:val="16"/>
              <w:szCs w:val="16"/>
              <w:lang w:val="es-ES"/>
            </w:rPr>
            <w:t xml:space="preserve"> de </w:t>
          </w:r>
          <w:r w:rsidRPr="00AE3560">
            <w:rPr>
              <w:rFonts w:ascii="Times New Roman" w:hAnsi="Times New Roman" w:cs="Times New Roman"/>
              <w:sz w:val="16"/>
              <w:szCs w:val="16"/>
            </w:rPr>
            <w:fldChar w:fldCharType="begin"/>
          </w:r>
          <w:r w:rsidRPr="00AE3560">
            <w:rPr>
              <w:rFonts w:ascii="Times New Roman" w:hAnsi="Times New Roman" w:cs="Times New Roman"/>
              <w:sz w:val="16"/>
              <w:szCs w:val="16"/>
            </w:rPr>
            <w:instrText>NUMPAGES  \* Arabic  \* MERGEFORMAT</w:instrText>
          </w:r>
          <w:r w:rsidRPr="00AE3560">
            <w:rPr>
              <w:rFonts w:ascii="Times New Roman" w:hAnsi="Times New Roman" w:cs="Times New Roman"/>
              <w:sz w:val="16"/>
              <w:szCs w:val="16"/>
            </w:rPr>
            <w:fldChar w:fldCharType="separate"/>
          </w:r>
          <w:r w:rsidR="00F7007A">
            <w:rPr>
              <w:rFonts w:ascii="Times New Roman" w:hAnsi="Times New Roman" w:cs="Times New Roman"/>
              <w:noProof/>
              <w:sz w:val="16"/>
              <w:szCs w:val="16"/>
            </w:rPr>
            <w:t>192</w:t>
          </w:r>
          <w:r w:rsidRPr="00AE3560">
            <w:rPr>
              <w:rFonts w:ascii="Times New Roman" w:hAnsi="Times New Roman" w:cs="Times New Roman"/>
              <w:noProof/>
              <w:sz w:val="16"/>
              <w:szCs w:val="16"/>
            </w:rPr>
            <w:fldChar w:fldCharType="end"/>
          </w:r>
        </w:p>
      </w:tc>
    </w:tr>
    <w:tr w:rsidR="00772C1C" w:rsidRPr="00AE3560" w14:paraId="41247608" w14:textId="77777777" w:rsidTr="00B921BA">
      <w:trPr>
        <w:cantSplit/>
        <w:trHeight w:val="345"/>
      </w:trPr>
      <w:tc>
        <w:tcPr>
          <w:tcW w:w="652" w:type="pct"/>
          <w:vMerge/>
        </w:tcPr>
        <w:p w14:paraId="39AB6C2E" w14:textId="77777777" w:rsidR="00772C1C" w:rsidRPr="00AE3560" w:rsidRDefault="00772C1C" w:rsidP="00980FF6">
          <w:pPr>
            <w:pStyle w:val="Encabezado"/>
            <w:rPr>
              <w:rFonts w:ascii="Times New Roman" w:hAnsi="Times New Roman" w:cs="Times New Roman"/>
              <w:sz w:val="16"/>
              <w:szCs w:val="16"/>
            </w:rPr>
          </w:pPr>
        </w:p>
      </w:tc>
      <w:tc>
        <w:tcPr>
          <w:tcW w:w="2420" w:type="pct"/>
          <w:vMerge w:val="restart"/>
          <w:tcBorders>
            <w:top w:val="single" w:sz="4" w:space="0" w:color="auto"/>
          </w:tcBorders>
        </w:tcPr>
        <w:p w14:paraId="0061F084"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MACROPROCESO</w:t>
          </w:r>
        </w:p>
        <w:p w14:paraId="48549639" w14:textId="77777777" w:rsidR="00772C1C" w:rsidRPr="00A94C7A" w:rsidRDefault="00772C1C" w:rsidP="00980FF6">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MANUAL DE PROCEDIMIENTOS ACADÉMICOS</w:t>
          </w:r>
        </w:p>
        <w:p w14:paraId="7013F13B" w14:textId="77777777" w:rsidR="00772C1C" w:rsidRPr="00AE3560" w:rsidRDefault="00772C1C" w:rsidP="00980FF6">
          <w:pPr>
            <w:pStyle w:val="Encabezado"/>
            <w:tabs>
              <w:tab w:val="clear" w:pos="4252"/>
              <w:tab w:val="clear" w:pos="8504"/>
              <w:tab w:val="left" w:pos="1365"/>
            </w:tabs>
            <w:spacing w:line="360" w:lineRule="auto"/>
            <w:jc w:val="center"/>
            <w:rPr>
              <w:rFonts w:ascii="Times New Roman" w:hAnsi="Times New Roman" w:cs="Times New Roman"/>
              <w:b/>
              <w:sz w:val="16"/>
              <w:szCs w:val="16"/>
            </w:rPr>
          </w:pPr>
          <w:r w:rsidRPr="00A94C7A">
            <w:rPr>
              <w:rFonts w:ascii="Times New Roman" w:hAnsi="Times New Roman" w:cs="Times New Roman"/>
              <w:b/>
              <w:sz w:val="18"/>
              <w:szCs w:val="18"/>
            </w:rPr>
            <w:t>CÓDIGO:</w:t>
          </w:r>
          <w:r w:rsidRPr="00A94C7A">
            <w:rPr>
              <w:rFonts w:ascii="Times New Roman" w:hAnsi="Times New Roman" w:cs="Times New Roman"/>
              <w:sz w:val="18"/>
              <w:szCs w:val="18"/>
            </w:rPr>
            <w:t xml:space="preserve"> UEB-PAV-01.1-1</w:t>
          </w:r>
        </w:p>
      </w:tc>
      <w:tc>
        <w:tcPr>
          <w:tcW w:w="1373" w:type="pct"/>
          <w:tcBorders>
            <w:right w:val="single" w:sz="4" w:space="0" w:color="auto"/>
          </w:tcBorders>
          <w:vAlign w:val="center"/>
        </w:tcPr>
        <w:p w14:paraId="481A5B92" w14:textId="77777777" w:rsidR="00772C1C" w:rsidRPr="00AE3560" w:rsidRDefault="00772C1C" w:rsidP="00980FF6">
          <w:pPr>
            <w:pStyle w:val="Encabezado"/>
            <w:rPr>
              <w:rFonts w:ascii="Times New Roman" w:hAnsi="Times New Roman" w:cs="Times New Roman"/>
              <w:b/>
              <w:sz w:val="16"/>
              <w:szCs w:val="16"/>
            </w:rPr>
          </w:pPr>
          <w:r w:rsidRPr="00AE3560">
            <w:rPr>
              <w:rFonts w:ascii="Times New Roman" w:hAnsi="Times New Roman" w:cs="Times New Roman"/>
              <w:b/>
              <w:sz w:val="16"/>
              <w:szCs w:val="16"/>
            </w:rPr>
            <w:t>Fecha aprobación:</w:t>
          </w:r>
        </w:p>
        <w:p w14:paraId="3637C2B0" w14:textId="77777777" w:rsidR="00772C1C" w:rsidRPr="00AE3560" w:rsidRDefault="00772C1C" w:rsidP="00980FF6">
          <w:pPr>
            <w:pStyle w:val="Encabezado"/>
            <w:rPr>
              <w:rFonts w:ascii="Times New Roman" w:hAnsi="Times New Roman" w:cs="Times New Roman"/>
              <w:b/>
              <w:sz w:val="16"/>
              <w:szCs w:val="16"/>
            </w:rPr>
          </w:pPr>
          <w:r>
            <w:rPr>
              <w:rFonts w:ascii="Times New Roman" w:hAnsi="Times New Roman" w:cs="Times New Roman"/>
              <w:b/>
              <w:sz w:val="16"/>
              <w:szCs w:val="16"/>
            </w:rPr>
            <w:t>25/09/2019</w:t>
          </w:r>
        </w:p>
      </w:tc>
      <w:tc>
        <w:tcPr>
          <w:tcW w:w="555" w:type="pct"/>
          <w:vMerge/>
          <w:tcBorders>
            <w:left w:val="single" w:sz="4" w:space="0" w:color="auto"/>
            <w:right w:val="single" w:sz="4" w:space="0" w:color="auto"/>
          </w:tcBorders>
        </w:tcPr>
        <w:p w14:paraId="14349AD4" w14:textId="77777777" w:rsidR="00772C1C" w:rsidRPr="00AE3560" w:rsidRDefault="00772C1C" w:rsidP="00980FF6">
          <w:pPr>
            <w:pStyle w:val="Encabezado"/>
            <w:rPr>
              <w:rFonts w:ascii="Times New Roman" w:hAnsi="Times New Roman" w:cs="Times New Roman"/>
              <w:b/>
              <w:sz w:val="16"/>
              <w:szCs w:val="16"/>
            </w:rPr>
          </w:pPr>
        </w:p>
      </w:tc>
    </w:tr>
    <w:tr w:rsidR="00772C1C" w:rsidRPr="00AE3560" w14:paraId="576F533E" w14:textId="77777777" w:rsidTr="00B921BA">
      <w:trPr>
        <w:cantSplit/>
        <w:trHeight w:val="414"/>
      </w:trPr>
      <w:tc>
        <w:tcPr>
          <w:tcW w:w="652" w:type="pct"/>
          <w:vMerge/>
        </w:tcPr>
        <w:p w14:paraId="2ED0E188" w14:textId="77777777" w:rsidR="00772C1C" w:rsidRPr="00AE3560" w:rsidRDefault="00772C1C" w:rsidP="00980FF6">
          <w:pPr>
            <w:pStyle w:val="Encabezado"/>
            <w:rPr>
              <w:rFonts w:ascii="Times New Roman" w:hAnsi="Times New Roman" w:cs="Times New Roman"/>
              <w:sz w:val="16"/>
              <w:szCs w:val="16"/>
            </w:rPr>
          </w:pPr>
        </w:p>
      </w:tc>
      <w:tc>
        <w:tcPr>
          <w:tcW w:w="2420" w:type="pct"/>
          <w:vMerge/>
        </w:tcPr>
        <w:p w14:paraId="1E68E2F8" w14:textId="77777777" w:rsidR="00772C1C" w:rsidRPr="00AE3560" w:rsidRDefault="00772C1C" w:rsidP="00980FF6">
          <w:pPr>
            <w:pStyle w:val="Encabezado"/>
            <w:rPr>
              <w:rFonts w:ascii="Times New Roman" w:hAnsi="Times New Roman" w:cs="Times New Roman"/>
              <w:b/>
              <w:sz w:val="16"/>
              <w:szCs w:val="16"/>
            </w:rPr>
          </w:pPr>
        </w:p>
      </w:tc>
      <w:tc>
        <w:tcPr>
          <w:tcW w:w="1373" w:type="pct"/>
          <w:tcBorders>
            <w:right w:val="single" w:sz="4" w:space="0" w:color="auto"/>
          </w:tcBorders>
          <w:vAlign w:val="center"/>
        </w:tcPr>
        <w:p w14:paraId="38D7FF4A" w14:textId="77777777" w:rsidR="00772C1C" w:rsidRPr="00AE3560" w:rsidRDefault="00772C1C" w:rsidP="00980FF6">
          <w:pPr>
            <w:pStyle w:val="Encabezado"/>
            <w:rPr>
              <w:rFonts w:ascii="Times New Roman" w:hAnsi="Times New Roman" w:cs="Times New Roman"/>
              <w:b/>
              <w:snapToGrid w:val="0"/>
              <w:sz w:val="16"/>
              <w:szCs w:val="16"/>
            </w:rPr>
          </w:pPr>
          <w:r w:rsidRPr="00AE3560">
            <w:rPr>
              <w:rFonts w:ascii="Times New Roman" w:hAnsi="Times New Roman" w:cs="Times New Roman"/>
              <w:b/>
              <w:snapToGrid w:val="0"/>
              <w:sz w:val="16"/>
              <w:szCs w:val="16"/>
            </w:rPr>
            <w:t>VERSIÓN: 1.0</w:t>
          </w:r>
        </w:p>
      </w:tc>
      <w:tc>
        <w:tcPr>
          <w:tcW w:w="555" w:type="pct"/>
          <w:vMerge/>
          <w:tcBorders>
            <w:left w:val="single" w:sz="4" w:space="0" w:color="auto"/>
            <w:right w:val="single" w:sz="4" w:space="0" w:color="auto"/>
          </w:tcBorders>
        </w:tcPr>
        <w:p w14:paraId="51698064" w14:textId="77777777" w:rsidR="00772C1C" w:rsidRPr="00AE3560" w:rsidRDefault="00772C1C" w:rsidP="00980FF6">
          <w:pPr>
            <w:pStyle w:val="Encabezado"/>
            <w:rPr>
              <w:rFonts w:ascii="Times New Roman" w:hAnsi="Times New Roman" w:cs="Times New Roman"/>
              <w:b/>
              <w:snapToGrid w:val="0"/>
              <w:sz w:val="16"/>
              <w:szCs w:val="16"/>
            </w:rPr>
          </w:pPr>
        </w:p>
      </w:tc>
    </w:tr>
  </w:tbl>
  <w:p w14:paraId="64D96656" w14:textId="77777777" w:rsidR="00772C1C" w:rsidRPr="00D62794" w:rsidRDefault="00772C1C" w:rsidP="00B921BA">
    <w:pPr>
      <w:pStyle w:val="Encabezado"/>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58"/>
      <w:gridCol w:w="4066"/>
      <w:gridCol w:w="1842"/>
      <w:gridCol w:w="1162"/>
    </w:tblGrid>
    <w:tr w:rsidR="00772C1C" w:rsidRPr="00AE3560" w14:paraId="5251366E" w14:textId="77777777" w:rsidTr="00980FF6">
      <w:trPr>
        <w:cantSplit/>
        <w:trHeight w:val="480"/>
      </w:trPr>
      <w:tc>
        <w:tcPr>
          <w:tcW w:w="855" w:type="pct"/>
          <w:vMerge w:val="restart"/>
        </w:tcPr>
        <w:p w14:paraId="3C75F950" w14:textId="77777777" w:rsidR="00772C1C" w:rsidRPr="00AE3560" w:rsidRDefault="00772C1C" w:rsidP="00B921BA">
          <w:pPr>
            <w:rPr>
              <w:rFonts w:ascii="Times New Roman" w:hAnsi="Times New Roman" w:cs="Times New Roman"/>
              <w:noProof/>
              <w:sz w:val="16"/>
              <w:szCs w:val="16"/>
            </w:rPr>
          </w:pPr>
          <w:r w:rsidRPr="00AE3560">
            <w:rPr>
              <w:rFonts w:ascii="Times New Roman" w:hAnsi="Times New Roman" w:cs="Times New Roman"/>
              <w:noProof/>
              <w:sz w:val="16"/>
              <w:szCs w:val="16"/>
              <w:lang w:eastAsia="es-EC"/>
            </w:rPr>
            <w:drawing>
              <wp:anchor distT="0" distB="0" distL="114300" distR="114300" simplePos="0" relativeHeight="251662336" behindDoc="0" locked="0" layoutInCell="1" allowOverlap="1" wp14:anchorId="56E60891" wp14:editId="51E37446">
                <wp:simplePos x="0" y="0"/>
                <wp:positionH relativeFrom="column">
                  <wp:posOffset>60960</wp:posOffset>
                </wp:positionH>
                <wp:positionV relativeFrom="paragraph">
                  <wp:posOffset>101419</wp:posOffset>
                </wp:positionV>
                <wp:extent cx="725212" cy="937895"/>
                <wp:effectExtent l="0" t="0" r="0" b="0"/>
                <wp:wrapTopAndBottom/>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anyGame-CasosExito-Universidades-UPEC.jpg"/>
                        <pic:cNvPicPr/>
                      </pic:nvPicPr>
                      <pic:blipFill>
                        <a:blip r:embed="rId1">
                          <a:extLst>
                            <a:ext uri="{28A0092B-C50C-407E-A947-70E740481C1C}">
                              <a14:useLocalDpi xmlns:a14="http://schemas.microsoft.com/office/drawing/2010/main" val="0"/>
                            </a:ext>
                          </a:extLst>
                        </a:blip>
                        <a:stretch>
                          <a:fillRect/>
                        </a:stretch>
                      </pic:blipFill>
                      <pic:spPr>
                        <a:xfrm>
                          <a:off x="0" y="0"/>
                          <a:ext cx="725212" cy="937895"/>
                        </a:xfrm>
                        <a:prstGeom prst="rect">
                          <a:avLst/>
                        </a:prstGeom>
                      </pic:spPr>
                    </pic:pic>
                  </a:graphicData>
                </a:graphic>
              </wp:anchor>
            </w:drawing>
          </w:r>
        </w:p>
      </w:tc>
      <w:tc>
        <w:tcPr>
          <w:tcW w:w="3464" w:type="pct"/>
          <w:gridSpan w:val="2"/>
          <w:tcBorders>
            <w:top w:val="single" w:sz="4" w:space="0" w:color="auto"/>
            <w:left w:val="single" w:sz="4" w:space="0" w:color="auto"/>
            <w:bottom w:val="single" w:sz="4" w:space="0" w:color="auto"/>
            <w:right w:val="single" w:sz="4" w:space="0" w:color="auto"/>
          </w:tcBorders>
          <w:vAlign w:val="center"/>
        </w:tcPr>
        <w:p w14:paraId="14EA4828" w14:textId="77777777" w:rsidR="00772C1C" w:rsidRPr="00AE3560" w:rsidRDefault="00772C1C" w:rsidP="00B921BA">
          <w:pPr>
            <w:pStyle w:val="Encabezado"/>
            <w:jc w:val="center"/>
            <w:rPr>
              <w:rFonts w:ascii="Times New Roman" w:hAnsi="Times New Roman" w:cs="Times New Roman"/>
              <w:b/>
              <w:sz w:val="16"/>
              <w:szCs w:val="16"/>
            </w:rPr>
          </w:pPr>
          <w:r w:rsidRPr="00D62794">
            <w:rPr>
              <w:rFonts w:ascii="Times New Roman" w:hAnsi="Times New Roman" w:cs="Times New Roman"/>
              <w:b/>
              <w:sz w:val="20"/>
              <w:szCs w:val="20"/>
            </w:rPr>
            <w:t>MANUAL DE PROCEDIMIENTOS</w:t>
          </w:r>
        </w:p>
      </w:tc>
      <w:tc>
        <w:tcPr>
          <w:tcW w:w="681" w:type="pct"/>
          <w:vMerge w:val="restart"/>
          <w:tcBorders>
            <w:top w:val="single" w:sz="4" w:space="0" w:color="auto"/>
            <w:left w:val="single" w:sz="4" w:space="0" w:color="auto"/>
            <w:right w:val="single" w:sz="4" w:space="0" w:color="auto"/>
          </w:tcBorders>
        </w:tcPr>
        <w:p w14:paraId="7ADEF50E" w14:textId="77777777" w:rsidR="00772C1C" w:rsidRPr="00AE3560" w:rsidRDefault="00772C1C" w:rsidP="00B921BA">
          <w:pPr>
            <w:pStyle w:val="Encabezado"/>
            <w:jc w:val="center"/>
            <w:rPr>
              <w:rFonts w:ascii="Times New Roman" w:hAnsi="Times New Roman" w:cs="Times New Roman"/>
              <w:b/>
              <w:sz w:val="16"/>
              <w:szCs w:val="16"/>
            </w:rPr>
          </w:pPr>
        </w:p>
        <w:p w14:paraId="566C01B6" w14:textId="77777777" w:rsidR="00772C1C" w:rsidRPr="00AE3560" w:rsidRDefault="00772C1C" w:rsidP="00B921BA">
          <w:pPr>
            <w:pStyle w:val="Encabezado"/>
            <w:jc w:val="center"/>
            <w:rPr>
              <w:rFonts w:ascii="Times New Roman" w:hAnsi="Times New Roman" w:cs="Times New Roman"/>
              <w:b/>
              <w:sz w:val="16"/>
              <w:szCs w:val="16"/>
            </w:rPr>
          </w:pPr>
        </w:p>
        <w:p w14:paraId="088A850D" w14:textId="77777777" w:rsidR="00772C1C" w:rsidRPr="00AE3560" w:rsidRDefault="00772C1C" w:rsidP="00B921BA">
          <w:pPr>
            <w:pStyle w:val="Encabezado"/>
            <w:rPr>
              <w:rFonts w:ascii="Times New Roman" w:hAnsi="Times New Roman" w:cs="Times New Roman"/>
              <w:b/>
              <w:sz w:val="16"/>
              <w:szCs w:val="16"/>
            </w:rPr>
          </w:pPr>
        </w:p>
        <w:p w14:paraId="451F06B5" w14:textId="77777777" w:rsidR="00772C1C" w:rsidRPr="00AE3560" w:rsidRDefault="00772C1C" w:rsidP="00B921BA">
          <w:pPr>
            <w:pStyle w:val="Encabezado"/>
            <w:rPr>
              <w:rFonts w:ascii="Times New Roman" w:hAnsi="Times New Roman" w:cs="Times New Roman"/>
              <w:i/>
              <w:sz w:val="16"/>
              <w:szCs w:val="16"/>
            </w:rPr>
          </w:pPr>
          <w:r w:rsidRPr="00AE3560">
            <w:rPr>
              <w:rFonts w:ascii="Times New Roman" w:hAnsi="Times New Roman" w:cs="Times New Roman"/>
              <w:i/>
              <w:sz w:val="16"/>
              <w:szCs w:val="16"/>
              <w:lang w:val="es-ES"/>
            </w:rPr>
            <w:t xml:space="preserve">Página </w:t>
          </w:r>
          <w:r w:rsidRPr="00AE3560">
            <w:rPr>
              <w:rFonts w:ascii="Times New Roman" w:hAnsi="Times New Roman" w:cs="Times New Roman"/>
              <w:i/>
              <w:sz w:val="16"/>
              <w:szCs w:val="16"/>
            </w:rPr>
            <w:fldChar w:fldCharType="begin"/>
          </w:r>
          <w:r w:rsidRPr="00AE3560">
            <w:rPr>
              <w:rFonts w:ascii="Times New Roman" w:hAnsi="Times New Roman" w:cs="Times New Roman"/>
              <w:i/>
              <w:sz w:val="16"/>
              <w:szCs w:val="16"/>
            </w:rPr>
            <w:instrText>PAGE  \* Arabic  \* MERGEFORMAT</w:instrText>
          </w:r>
          <w:r w:rsidRPr="00AE3560">
            <w:rPr>
              <w:rFonts w:ascii="Times New Roman" w:hAnsi="Times New Roman" w:cs="Times New Roman"/>
              <w:i/>
              <w:sz w:val="16"/>
              <w:szCs w:val="16"/>
            </w:rPr>
            <w:fldChar w:fldCharType="separate"/>
          </w:r>
          <w:r w:rsidR="00F7007A">
            <w:rPr>
              <w:rFonts w:ascii="Times New Roman" w:hAnsi="Times New Roman" w:cs="Times New Roman"/>
              <w:i/>
              <w:noProof/>
              <w:sz w:val="16"/>
              <w:szCs w:val="16"/>
            </w:rPr>
            <w:t>114</w:t>
          </w:r>
          <w:r w:rsidRPr="00AE3560">
            <w:rPr>
              <w:rFonts w:ascii="Times New Roman" w:hAnsi="Times New Roman" w:cs="Times New Roman"/>
              <w:i/>
              <w:sz w:val="16"/>
              <w:szCs w:val="16"/>
            </w:rPr>
            <w:fldChar w:fldCharType="end"/>
          </w:r>
          <w:r w:rsidRPr="00AE3560">
            <w:rPr>
              <w:rFonts w:ascii="Times New Roman" w:hAnsi="Times New Roman" w:cs="Times New Roman"/>
              <w:i/>
              <w:sz w:val="16"/>
              <w:szCs w:val="16"/>
              <w:lang w:val="es-ES"/>
            </w:rPr>
            <w:t xml:space="preserve"> de </w:t>
          </w:r>
          <w:r w:rsidRPr="00AE3560">
            <w:rPr>
              <w:rFonts w:ascii="Times New Roman" w:hAnsi="Times New Roman" w:cs="Times New Roman"/>
              <w:sz w:val="16"/>
              <w:szCs w:val="16"/>
            </w:rPr>
            <w:fldChar w:fldCharType="begin"/>
          </w:r>
          <w:r w:rsidRPr="00AE3560">
            <w:rPr>
              <w:rFonts w:ascii="Times New Roman" w:hAnsi="Times New Roman" w:cs="Times New Roman"/>
              <w:sz w:val="16"/>
              <w:szCs w:val="16"/>
            </w:rPr>
            <w:instrText>NUMPAGES  \* Arabic  \* MERGEFORMAT</w:instrText>
          </w:r>
          <w:r w:rsidRPr="00AE3560">
            <w:rPr>
              <w:rFonts w:ascii="Times New Roman" w:hAnsi="Times New Roman" w:cs="Times New Roman"/>
              <w:sz w:val="16"/>
              <w:szCs w:val="16"/>
            </w:rPr>
            <w:fldChar w:fldCharType="separate"/>
          </w:r>
          <w:r w:rsidR="00F7007A">
            <w:rPr>
              <w:rFonts w:ascii="Times New Roman" w:hAnsi="Times New Roman" w:cs="Times New Roman"/>
              <w:noProof/>
              <w:sz w:val="16"/>
              <w:szCs w:val="16"/>
            </w:rPr>
            <w:t>192</w:t>
          </w:r>
          <w:r w:rsidRPr="00AE3560">
            <w:rPr>
              <w:rFonts w:ascii="Times New Roman" w:hAnsi="Times New Roman" w:cs="Times New Roman"/>
              <w:noProof/>
              <w:sz w:val="16"/>
              <w:szCs w:val="16"/>
            </w:rPr>
            <w:fldChar w:fldCharType="end"/>
          </w:r>
        </w:p>
      </w:tc>
    </w:tr>
    <w:tr w:rsidR="00772C1C" w:rsidRPr="00AE3560" w14:paraId="43BAB924" w14:textId="77777777" w:rsidTr="00980FF6">
      <w:trPr>
        <w:cantSplit/>
        <w:trHeight w:val="426"/>
      </w:trPr>
      <w:tc>
        <w:tcPr>
          <w:tcW w:w="855" w:type="pct"/>
          <w:vMerge/>
        </w:tcPr>
        <w:p w14:paraId="10A1EA4A" w14:textId="77777777" w:rsidR="00772C1C" w:rsidRPr="00AE3560" w:rsidRDefault="00772C1C" w:rsidP="00B921BA">
          <w:pPr>
            <w:pStyle w:val="Encabezado"/>
            <w:rPr>
              <w:rFonts w:ascii="Times New Roman" w:hAnsi="Times New Roman" w:cs="Times New Roman"/>
              <w:sz w:val="16"/>
              <w:szCs w:val="16"/>
            </w:rPr>
          </w:pPr>
        </w:p>
      </w:tc>
      <w:tc>
        <w:tcPr>
          <w:tcW w:w="2384" w:type="pct"/>
          <w:vMerge w:val="restart"/>
          <w:tcBorders>
            <w:top w:val="single" w:sz="4" w:space="0" w:color="auto"/>
          </w:tcBorders>
        </w:tcPr>
        <w:p w14:paraId="2EA5C192" w14:textId="77777777" w:rsidR="00772C1C" w:rsidRPr="00A94C7A" w:rsidRDefault="00772C1C" w:rsidP="00B921BA">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MACROPROCESO</w:t>
          </w:r>
        </w:p>
        <w:p w14:paraId="27FFC9B8" w14:textId="77777777" w:rsidR="00772C1C" w:rsidRDefault="00772C1C" w:rsidP="00B921BA">
          <w:pPr>
            <w:pStyle w:val="Encabezado"/>
            <w:spacing w:line="360" w:lineRule="auto"/>
            <w:jc w:val="center"/>
            <w:rPr>
              <w:rFonts w:ascii="Times New Roman" w:hAnsi="Times New Roman" w:cs="Times New Roman"/>
              <w:b/>
              <w:sz w:val="18"/>
              <w:szCs w:val="18"/>
            </w:rPr>
          </w:pPr>
          <w:r w:rsidRPr="00A94C7A">
            <w:rPr>
              <w:rFonts w:ascii="Times New Roman" w:hAnsi="Times New Roman" w:cs="Times New Roman"/>
              <w:b/>
              <w:sz w:val="18"/>
              <w:szCs w:val="18"/>
            </w:rPr>
            <w:t>MANUAL DE PROCEDIMIENTOS ACADÉMICOS</w:t>
          </w:r>
        </w:p>
        <w:p w14:paraId="1AEA5CDB" w14:textId="77777777" w:rsidR="00772C1C" w:rsidRDefault="00772C1C" w:rsidP="00B921BA">
          <w:pPr>
            <w:pStyle w:val="Encabezado"/>
            <w:spacing w:line="360" w:lineRule="auto"/>
            <w:jc w:val="center"/>
            <w:rPr>
              <w:rFonts w:ascii="Times New Roman" w:hAnsi="Times New Roman" w:cs="Times New Roman"/>
              <w:b/>
              <w:sz w:val="18"/>
              <w:szCs w:val="18"/>
            </w:rPr>
          </w:pPr>
          <w:r>
            <w:rPr>
              <w:rFonts w:ascii="Times New Roman" w:hAnsi="Times New Roman" w:cs="Times New Roman"/>
              <w:b/>
              <w:sz w:val="18"/>
              <w:szCs w:val="18"/>
            </w:rPr>
            <w:t>CRITERIOS PERTINENCIA VINCULACIÓN</w:t>
          </w:r>
        </w:p>
        <w:p w14:paraId="2BF8FC33" w14:textId="77777777" w:rsidR="00772C1C" w:rsidRPr="00A94C7A" w:rsidRDefault="00772C1C" w:rsidP="00B921BA">
          <w:pPr>
            <w:pStyle w:val="Encabezado"/>
            <w:spacing w:line="360" w:lineRule="auto"/>
            <w:jc w:val="center"/>
            <w:rPr>
              <w:rFonts w:ascii="Times New Roman" w:hAnsi="Times New Roman" w:cs="Times New Roman"/>
              <w:b/>
              <w:sz w:val="18"/>
              <w:szCs w:val="18"/>
            </w:rPr>
          </w:pPr>
          <w:r>
            <w:rPr>
              <w:rFonts w:ascii="Times New Roman" w:hAnsi="Times New Roman" w:cs="Times New Roman"/>
              <w:b/>
              <w:sz w:val="18"/>
              <w:szCs w:val="18"/>
            </w:rPr>
            <w:t>ACADEMIA - INVESTIGACIÓN</w:t>
          </w:r>
        </w:p>
        <w:p w14:paraId="09F004AD" w14:textId="77777777" w:rsidR="00772C1C" w:rsidRPr="00A94C7A" w:rsidRDefault="00772C1C" w:rsidP="00B921BA">
          <w:pPr>
            <w:pStyle w:val="Encabezado"/>
            <w:spacing w:line="360" w:lineRule="auto"/>
            <w:jc w:val="center"/>
            <w:rPr>
              <w:rFonts w:ascii="Times New Roman" w:hAnsi="Times New Roman" w:cs="Times New Roman"/>
              <w:b/>
              <w:sz w:val="18"/>
              <w:szCs w:val="18"/>
            </w:rPr>
          </w:pPr>
        </w:p>
        <w:p w14:paraId="57F013A6" w14:textId="77777777" w:rsidR="00772C1C" w:rsidRPr="00AE3560" w:rsidRDefault="00772C1C" w:rsidP="00B921BA">
          <w:pPr>
            <w:pStyle w:val="Encabezado"/>
            <w:tabs>
              <w:tab w:val="clear" w:pos="4252"/>
              <w:tab w:val="clear" w:pos="8504"/>
              <w:tab w:val="left" w:pos="1365"/>
            </w:tabs>
            <w:spacing w:line="360" w:lineRule="auto"/>
            <w:jc w:val="center"/>
            <w:rPr>
              <w:rFonts w:ascii="Times New Roman" w:hAnsi="Times New Roman" w:cs="Times New Roman"/>
              <w:b/>
              <w:sz w:val="16"/>
              <w:szCs w:val="16"/>
            </w:rPr>
          </w:pPr>
          <w:r w:rsidRPr="00A94C7A">
            <w:rPr>
              <w:rFonts w:ascii="Times New Roman" w:hAnsi="Times New Roman" w:cs="Times New Roman"/>
              <w:b/>
              <w:sz w:val="18"/>
              <w:szCs w:val="18"/>
            </w:rPr>
            <w:t>CÓDIGO:</w:t>
          </w:r>
          <w:r w:rsidRPr="00A94C7A">
            <w:rPr>
              <w:rFonts w:ascii="Times New Roman" w:hAnsi="Times New Roman" w:cs="Times New Roman"/>
              <w:sz w:val="18"/>
              <w:szCs w:val="18"/>
            </w:rPr>
            <w:t xml:space="preserve"> UEB-PAV-01.1-1</w:t>
          </w:r>
        </w:p>
      </w:tc>
      <w:tc>
        <w:tcPr>
          <w:tcW w:w="1080" w:type="pct"/>
          <w:tcBorders>
            <w:right w:val="single" w:sz="4" w:space="0" w:color="auto"/>
          </w:tcBorders>
          <w:vAlign w:val="center"/>
        </w:tcPr>
        <w:p w14:paraId="302EA6FD" w14:textId="77777777" w:rsidR="00772C1C" w:rsidRPr="00AE3560" w:rsidRDefault="00772C1C" w:rsidP="00B921BA">
          <w:pPr>
            <w:pStyle w:val="Encabezado"/>
            <w:rPr>
              <w:rFonts w:ascii="Times New Roman" w:hAnsi="Times New Roman" w:cs="Times New Roman"/>
              <w:b/>
              <w:sz w:val="16"/>
              <w:szCs w:val="16"/>
            </w:rPr>
          </w:pPr>
          <w:r w:rsidRPr="00AE3560">
            <w:rPr>
              <w:rFonts w:ascii="Times New Roman" w:hAnsi="Times New Roman" w:cs="Times New Roman"/>
              <w:b/>
              <w:sz w:val="16"/>
              <w:szCs w:val="16"/>
            </w:rPr>
            <w:t>Fecha aprobación:</w:t>
          </w:r>
        </w:p>
        <w:p w14:paraId="08C91008" w14:textId="77777777" w:rsidR="00772C1C" w:rsidRPr="00AE3560" w:rsidRDefault="00772C1C" w:rsidP="00B921BA">
          <w:pPr>
            <w:pStyle w:val="Encabezado"/>
            <w:rPr>
              <w:rFonts w:ascii="Times New Roman" w:hAnsi="Times New Roman" w:cs="Times New Roman"/>
              <w:b/>
              <w:sz w:val="16"/>
              <w:szCs w:val="16"/>
            </w:rPr>
          </w:pPr>
          <w:r>
            <w:rPr>
              <w:rFonts w:ascii="Times New Roman" w:hAnsi="Times New Roman" w:cs="Times New Roman"/>
              <w:b/>
              <w:sz w:val="16"/>
              <w:szCs w:val="16"/>
            </w:rPr>
            <w:t>25/09/2019</w:t>
          </w:r>
        </w:p>
      </w:tc>
      <w:tc>
        <w:tcPr>
          <w:tcW w:w="681" w:type="pct"/>
          <w:vMerge/>
          <w:tcBorders>
            <w:left w:val="single" w:sz="4" w:space="0" w:color="auto"/>
            <w:right w:val="single" w:sz="4" w:space="0" w:color="auto"/>
          </w:tcBorders>
        </w:tcPr>
        <w:p w14:paraId="2478A766" w14:textId="77777777" w:rsidR="00772C1C" w:rsidRPr="00AE3560" w:rsidRDefault="00772C1C" w:rsidP="00B921BA">
          <w:pPr>
            <w:pStyle w:val="Encabezado"/>
            <w:rPr>
              <w:rFonts w:ascii="Times New Roman" w:hAnsi="Times New Roman" w:cs="Times New Roman"/>
              <w:b/>
              <w:sz w:val="16"/>
              <w:szCs w:val="16"/>
            </w:rPr>
          </w:pPr>
        </w:p>
      </w:tc>
    </w:tr>
    <w:tr w:rsidR="00772C1C" w:rsidRPr="00AE3560" w14:paraId="00805914" w14:textId="77777777" w:rsidTr="00980FF6">
      <w:trPr>
        <w:cantSplit/>
        <w:trHeight w:val="511"/>
      </w:trPr>
      <w:tc>
        <w:tcPr>
          <w:tcW w:w="855" w:type="pct"/>
          <w:vMerge/>
        </w:tcPr>
        <w:p w14:paraId="6D5D5FAF" w14:textId="77777777" w:rsidR="00772C1C" w:rsidRPr="00AE3560" w:rsidRDefault="00772C1C" w:rsidP="00B921BA">
          <w:pPr>
            <w:pStyle w:val="Encabezado"/>
            <w:rPr>
              <w:rFonts w:ascii="Times New Roman" w:hAnsi="Times New Roman" w:cs="Times New Roman"/>
              <w:sz w:val="16"/>
              <w:szCs w:val="16"/>
            </w:rPr>
          </w:pPr>
        </w:p>
      </w:tc>
      <w:tc>
        <w:tcPr>
          <w:tcW w:w="2384" w:type="pct"/>
          <w:vMerge/>
        </w:tcPr>
        <w:p w14:paraId="322CB2F6" w14:textId="77777777" w:rsidR="00772C1C" w:rsidRPr="00AE3560" w:rsidRDefault="00772C1C" w:rsidP="00B921BA">
          <w:pPr>
            <w:pStyle w:val="Encabezado"/>
            <w:rPr>
              <w:rFonts w:ascii="Times New Roman" w:hAnsi="Times New Roman" w:cs="Times New Roman"/>
              <w:b/>
              <w:sz w:val="16"/>
              <w:szCs w:val="16"/>
            </w:rPr>
          </w:pPr>
        </w:p>
      </w:tc>
      <w:tc>
        <w:tcPr>
          <w:tcW w:w="1080" w:type="pct"/>
          <w:tcBorders>
            <w:right w:val="single" w:sz="4" w:space="0" w:color="auto"/>
          </w:tcBorders>
          <w:vAlign w:val="center"/>
        </w:tcPr>
        <w:p w14:paraId="77DA60E7" w14:textId="77777777" w:rsidR="00772C1C" w:rsidRPr="00AE3560" w:rsidRDefault="00772C1C" w:rsidP="00B921BA">
          <w:pPr>
            <w:pStyle w:val="Encabezado"/>
            <w:rPr>
              <w:rFonts w:ascii="Times New Roman" w:hAnsi="Times New Roman" w:cs="Times New Roman"/>
              <w:b/>
              <w:snapToGrid w:val="0"/>
              <w:sz w:val="16"/>
              <w:szCs w:val="16"/>
            </w:rPr>
          </w:pPr>
          <w:r w:rsidRPr="00AE3560">
            <w:rPr>
              <w:rFonts w:ascii="Times New Roman" w:hAnsi="Times New Roman" w:cs="Times New Roman"/>
              <w:b/>
              <w:snapToGrid w:val="0"/>
              <w:sz w:val="16"/>
              <w:szCs w:val="16"/>
            </w:rPr>
            <w:t>VERSIÓN: 1.0</w:t>
          </w:r>
        </w:p>
      </w:tc>
      <w:tc>
        <w:tcPr>
          <w:tcW w:w="681" w:type="pct"/>
          <w:vMerge/>
          <w:tcBorders>
            <w:left w:val="single" w:sz="4" w:space="0" w:color="auto"/>
            <w:right w:val="single" w:sz="4" w:space="0" w:color="auto"/>
          </w:tcBorders>
        </w:tcPr>
        <w:p w14:paraId="0FC48072" w14:textId="77777777" w:rsidR="00772C1C" w:rsidRPr="00AE3560" w:rsidRDefault="00772C1C" w:rsidP="00B921BA">
          <w:pPr>
            <w:pStyle w:val="Encabezado"/>
            <w:rPr>
              <w:rFonts w:ascii="Times New Roman" w:hAnsi="Times New Roman" w:cs="Times New Roman"/>
              <w:b/>
              <w:snapToGrid w:val="0"/>
              <w:sz w:val="16"/>
              <w:szCs w:val="16"/>
            </w:rPr>
          </w:pPr>
        </w:p>
      </w:tc>
    </w:tr>
  </w:tbl>
  <w:p w14:paraId="5E6B67F1" w14:textId="77777777" w:rsidR="00772C1C" w:rsidRDefault="00772C1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8BB3B" w14:textId="77777777" w:rsidR="00772C1C" w:rsidRPr="00D62794" w:rsidRDefault="00772C1C" w:rsidP="00B921BA">
    <w:pPr>
      <w:pStyle w:val="Encabezado"/>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5FD190" w14:textId="77777777" w:rsidR="00772C1C" w:rsidRDefault="00772C1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D5B7C"/>
    <w:multiLevelType w:val="hybridMultilevel"/>
    <w:tmpl w:val="ED30D1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4C06E87"/>
    <w:multiLevelType w:val="hybridMultilevel"/>
    <w:tmpl w:val="662C3B12"/>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6FA5616"/>
    <w:multiLevelType w:val="hybridMultilevel"/>
    <w:tmpl w:val="4762D2F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8264461"/>
    <w:multiLevelType w:val="hybridMultilevel"/>
    <w:tmpl w:val="0FB2A1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C56609F"/>
    <w:multiLevelType w:val="hybridMultilevel"/>
    <w:tmpl w:val="D9DEC45E"/>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10320104"/>
    <w:multiLevelType w:val="hybridMultilevel"/>
    <w:tmpl w:val="3CC607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2003CC9"/>
    <w:multiLevelType w:val="hybridMultilevel"/>
    <w:tmpl w:val="87740456"/>
    <w:lvl w:ilvl="0" w:tplc="F216EDD4">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7">
    <w:nsid w:val="1FF52F7C"/>
    <w:multiLevelType w:val="hybridMultilevel"/>
    <w:tmpl w:val="A3100C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18E71FA"/>
    <w:multiLevelType w:val="hybridMultilevel"/>
    <w:tmpl w:val="14C8B1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EA82E7C"/>
    <w:multiLevelType w:val="hybridMultilevel"/>
    <w:tmpl w:val="AA9826C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382A69B3"/>
    <w:multiLevelType w:val="hybridMultilevel"/>
    <w:tmpl w:val="725E063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3AAD316A"/>
    <w:multiLevelType w:val="hybridMultilevel"/>
    <w:tmpl w:val="6B2849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3EC26AA9"/>
    <w:multiLevelType w:val="hybridMultilevel"/>
    <w:tmpl w:val="1D408A2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3EF33CA3"/>
    <w:multiLevelType w:val="hybridMultilevel"/>
    <w:tmpl w:val="DF206638"/>
    <w:lvl w:ilvl="0" w:tplc="300A0001">
      <w:start w:val="1"/>
      <w:numFmt w:val="bullet"/>
      <w:lvlText w:val=""/>
      <w:lvlJc w:val="left"/>
      <w:pPr>
        <w:ind w:left="980" w:hanging="360"/>
      </w:pPr>
      <w:rPr>
        <w:rFonts w:ascii="Symbol" w:hAnsi="Symbol" w:hint="default"/>
      </w:rPr>
    </w:lvl>
    <w:lvl w:ilvl="1" w:tplc="300A0003" w:tentative="1">
      <w:start w:val="1"/>
      <w:numFmt w:val="bullet"/>
      <w:lvlText w:val="o"/>
      <w:lvlJc w:val="left"/>
      <w:pPr>
        <w:ind w:left="1700" w:hanging="360"/>
      </w:pPr>
      <w:rPr>
        <w:rFonts w:ascii="Courier New" w:hAnsi="Courier New" w:cs="Courier New" w:hint="default"/>
      </w:rPr>
    </w:lvl>
    <w:lvl w:ilvl="2" w:tplc="300A0005" w:tentative="1">
      <w:start w:val="1"/>
      <w:numFmt w:val="bullet"/>
      <w:lvlText w:val=""/>
      <w:lvlJc w:val="left"/>
      <w:pPr>
        <w:ind w:left="2420" w:hanging="360"/>
      </w:pPr>
      <w:rPr>
        <w:rFonts w:ascii="Wingdings" w:hAnsi="Wingdings" w:hint="default"/>
      </w:rPr>
    </w:lvl>
    <w:lvl w:ilvl="3" w:tplc="300A0001" w:tentative="1">
      <w:start w:val="1"/>
      <w:numFmt w:val="bullet"/>
      <w:lvlText w:val=""/>
      <w:lvlJc w:val="left"/>
      <w:pPr>
        <w:ind w:left="3140" w:hanging="360"/>
      </w:pPr>
      <w:rPr>
        <w:rFonts w:ascii="Symbol" w:hAnsi="Symbol" w:hint="default"/>
      </w:rPr>
    </w:lvl>
    <w:lvl w:ilvl="4" w:tplc="300A0003" w:tentative="1">
      <w:start w:val="1"/>
      <w:numFmt w:val="bullet"/>
      <w:lvlText w:val="o"/>
      <w:lvlJc w:val="left"/>
      <w:pPr>
        <w:ind w:left="3860" w:hanging="360"/>
      </w:pPr>
      <w:rPr>
        <w:rFonts w:ascii="Courier New" w:hAnsi="Courier New" w:cs="Courier New" w:hint="default"/>
      </w:rPr>
    </w:lvl>
    <w:lvl w:ilvl="5" w:tplc="300A0005" w:tentative="1">
      <w:start w:val="1"/>
      <w:numFmt w:val="bullet"/>
      <w:lvlText w:val=""/>
      <w:lvlJc w:val="left"/>
      <w:pPr>
        <w:ind w:left="4580" w:hanging="360"/>
      </w:pPr>
      <w:rPr>
        <w:rFonts w:ascii="Wingdings" w:hAnsi="Wingdings" w:hint="default"/>
      </w:rPr>
    </w:lvl>
    <w:lvl w:ilvl="6" w:tplc="300A0001" w:tentative="1">
      <w:start w:val="1"/>
      <w:numFmt w:val="bullet"/>
      <w:lvlText w:val=""/>
      <w:lvlJc w:val="left"/>
      <w:pPr>
        <w:ind w:left="5300" w:hanging="360"/>
      </w:pPr>
      <w:rPr>
        <w:rFonts w:ascii="Symbol" w:hAnsi="Symbol" w:hint="default"/>
      </w:rPr>
    </w:lvl>
    <w:lvl w:ilvl="7" w:tplc="300A0003" w:tentative="1">
      <w:start w:val="1"/>
      <w:numFmt w:val="bullet"/>
      <w:lvlText w:val="o"/>
      <w:lvlJc w:val="left"/>
      <w:pPr>
        <w:ind w:left="6020" w:hanging="360"/>
      </w:pPr>
      <w:rPr>
        <w:rFonts w:ascii="Courier New" w:hAnsi="Courier New" w:cs="Courier New" w:hint="default"/>
      </w:rPr>
    </w:lvl>
    <w:lvl w:ilvl="8" w:tplc="300A0005" w:tentative="1">
      <w:start w:val="1"/>
      <w:numFmt w:val="bullet"/>
      <w:lvlText w:val=""/>
      <w:lvlJc w:val="left"/>
      <w:pPr>
        <w:ind w:left="6740" w:hanging="360"/>
      </w:pPr>
      <w:rPr>
        <w:rFonts w:ascii="Wingdings" w:hAnsi="Wingdings" w:hint="default"/>
      </w:rPr>
    </w:lvl>
  </w:abstractNum>
  <w:abstractNum w:abstractNumId="14">
    <w:nsid w:val="41842C49"/>
    <w:multiLevelType w:val="hybridMultilevel"/>
    <w:tmpl w:val="5FBC2BB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4A5B4A5E"/>
    <w:multiLevelType w:val="multilevel"/>
    <w:tmpl w:val="808E6880"/>
    <w:lvl w:ilvl="0">
      <w:start w:val="1"/>
      <w:numFmt w:val="bullet"/>
      <w:lvlText w:val=""/>
      <w:lvlJc w:val="left"/>
      <w:pPr>
        <w:ind w:left="720" w:hanging="360"/>
      </w:pPr>
      <w:rPr>
        <w:rFonts w:ascii="Symbol" w:hAnsi="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4CFD4C00"/>
    <w:multiLevelType w:val="hybridMultilevel"/>
    <w:tmpl w:val="AC0E0A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4D851A5F"/>
    <w:multiLevelType w:val="multilevel"/>
    <w:tmpl w:val="17C8A29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639"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5A8030BD"/>
    <w:multiLevelType w:val="hybridMultilevel"/>
    <w:tmpl w:val="EB4AF562"/>
    <w:lvl w:ilvl="0" w:tplc="4BA08B50">
      <w:start w:val="1"/>
      <w:numFmt w:val="decimal"/>
      <w:lvlText w:val="%1."/>
      <w:lvlJc w:val="left"/>
      <w:pPr>
        <w:ind w:left="644"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5AA7035E"/>
    <w:multiLevelType w:val="hybridMultilevel"/>
    <w:tmpl w:val="B524CCF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AB64550"/>
    <w:multiLevelType w:val="multilevel"/>
    <w:tmpl w:val="AE40385A"/>
    <w:lvl w:ilvl="0">
      <w:start w:val="1"/>
      <w:numFmt w:val="bullet"/>
      <w:lvlText w:val=""/>
      <w:lvlJc w:val="left"/>
      <w:pPr>
        <w:ind w:left="720" w:hanging="360"/>
      </w:pPr>
      <w:rPr>
        <w:rFonts w:ascii="Wingdings" w:hAnsi="Wingdings" w:cs="Wingdings"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nsid w:val="63795ECE"/>
    <w:multiLevelType w:val="hybridMultilevel"/>
    <w:tmpl w:val="9CA263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64AA1F76"/>
    <w:multiLevelType w:val="multilevel"/>
    <w:tmpl w:val="17C8A29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639"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6F590624"/>
    <w:multiLevelType w:val="hybridMultilevel"/>
    <w:tmpl w:val="6C0C89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771E0A7E"/>
    <w:multiLevelType w:val="multilevel"/>
    <w:tmpl w:val="64FA61A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7B6C280E"/>
    <w:multiLevelType w:val="hybridMultilevel"/>
    <w:tmpl w:val="D2E4263E"/>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6">
    <w:nsid w:val="7BE27219"/>
    <w:multiLevelType w:val="hybridMultilevel"/>
    <w:tmpl w:val="DB9EDD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0"/>
  </w:num>
  <w:num w:numId="2">
    <w:abstractNumId w:val="4"/>
  </w:num>
  <w:num w:numId="3">
    <w:abstractNumId w:val="24"/>
  </w:num>
  <w:num w:numId="4">
    <w:abstractNumId w:val="12"/>
  </w:num>
  <w:num w:numId="5">
    <w:abstractNumId w:val="23"/>
  </w:num>
  <w:num w:numId="6">
    <w:abstractNumId w:val="18"/>
  </w:num>
  <w:num w:numId="7">
    <w:abstractNumId w:val="10"/>
  </w:num>
  <w:num w:numId="8">
    <w:abstractNumId w:val="9"/>
  </w:num>
  <w:num w:numId="9">
    <w:abstractNumId w:val="6"/>
  </w:num>
  <w:num w:numId="10">
    <w:abstractNumId w:val="7"/>
  </w:num>
  <w:num w:numId="11">
    <w:abstractNumId w:val="19"/>
  </w:num>
  <w:num w:numId="12">
    <w:abstractNumId w:val="8"/>
  </w:num>
  <w:num w:numId="13">
    <w:abstractNumId w:val="2"/>
  </w:num>
  <w:num w:numId="14">
    <w:abstractNumId w:val="25"/>
  </w:num>
  <w:num w:numId="15">
    <w:abstractNumId w:val="5"/>
  </w:num>
  <w:num w:numId="16">
    <w:abstractNumId w:val="13"/>
  </w:num>
  <w:num w:numId="17">
    <w:abstractNumId w:val="26"/>
  </w:num>
  <w:num w:numId="18">
    <w:abstractNumId w:val="15"/>
  </w:num>
  <w:num w:numId="19">
    <w:abstractNumId w:val="14"/>
  </w:num>
  <w:num w:numId="20">
    <w:abstractNumId w:val="11"/>
  </w:num>
  <w:num w:numId="21">
    <w:abstractNumId w:val="3"/>
  </w:num>
  <w:num w:numId="22">
    <w:abstractNumId w:val="21"/>
  </w:num>
  <w:num w:numId="23">
    <w:abstractNumId w:val="16"/>
  </w:num>
  <w:num w:numId="24">
    <w:abstractNumId w:val="0"/>
  </w:num>
  <w:num w:numId="25">
    <w:abstractNumId w:val="1"/>
  </w:num>
  <w:num w:numId="26">
    <w:abstractNumId w:val="22"/>
  </w:num>
  <w:num w:numId="27">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1317"/>
    <w:rsid w:val="000028C1"/>
    <w:rsid w:val="00002A54"/>
    <w:rsid w:val="000054A3"/>
    <w:rsid w:val="00015CA7"/>
    <w:rsid w:val="00016B3E"/>
    <w:rsid w:val="0001775B"/>
    <w:rsid w:val="000226C6"/>
    <w:rsid w:val="00023058"/>
    <w:rsid w:val="00026CF0"/>
    <w:rsid w:val="00031D1F"/>
    <w:rsid w:val="000410E2"/>
    <w:rsid w:val="000413C0"/>
    <w:rsid w:val="00042611"/>
    <w:rsid w:val="00043206"/>
    <w:rsid w:val="00045415"/>
    <w:rsid w:val="00045A3A"/>
    <w:rsid w:val="00052CA4"/>
    <w:rsid w:val="0005479B"/>
    <w:rsid w:val="00054DAA"/>
    <w:rsid w:val="00054FCE"/>
    <w:rsid w:val="0005656E"/>
    <w:rsid w:val="00062384"/>
    <w:rsid w:val="0006355F"/>
    <w:rsid w:val="000635EB"/>
    <w:rsid w:val="00064F15"/>
    <w:rsid w:val="00065468"/>
    <w:rsid w:val="00067D18"/>
    <w:rsid w:val="0008018D"/>
    <w:rsid w:val="00084FC9"/>
    <w:rsid w:val="00091317"/>
    <w:rsid w:val="00092926"/>
    <w:rsid w:val="00097DE2"/>
    <w:rsid w:val="00097E8C"/>
    <w:rsid w:val="000A2488"/>
    <w:rsid w:val="000B05B4"/>
    <w:rsid w:val="000B335A"/>
    <w:rsid w:val="000B4180"/>
    <w:rsid w:val="000B657D"/>
    <w:rsid w:val="000C0D07"/>
    <w:rsid w:val="000C10D9"/>
    <w:rsid w:val="000C2EEC"/>
    <w:rsid w:val="000C2F66"/>
    <w:rsid w:val="000C61B3"/>
    <w:rsid w:val="000D4D24"/>
    <w:rsid w:val="000D66DA"/>
    <w:rsid w:val="000D6EEB"/>
    <w:rsid w:val="000E426E"/>
    <w:rsid w:val="000E5D79"/>
    <w:rsid w:val="000E61C3"/>
    <w:rsid w:val="000F0B9C"/>
    <w:rsid w:val="000F0C5D"/>
    <w:rsid w:val="000F14FB"/>
    <w:rsid w:val="000F19A1"/>
    <w:rsid w:val="000F3E3F"/>
    <w:rsid w:val="000F4A64"/>
    <w:rsid w:val="000F56F2"/>
    <w:rsid w:val="000F56FD"/>
    <w:rsid w:val="0010335F"/>
    <w:rsid w:val="001033B4"/>
    <w:rsid w:val="001057FF"/>
    <w:rsid w:val="00106DCC"/>
    <w:rsid w:val="00111D3A"/>
    <w:rsid w:val="001125DA"/>
    <w:rsid w:val="0011440D"/>
    <w:rsid w:val="001144DF"/>
    <w:rsid w:val="00114E8E"/>
    <w:rsid w:val="00116189"/>
    <w:rsid w:val="00124939"/>
    <w:rsid w:val="00125327"/>
    <w:rsid w:val="0012583D"/>
    <w:rsid w:val="001313C1"/>
    <w:rsid w:val="0013425A"/>
    <w:rsid w:val="00136D11"/>
    <w:rsid w:val="00140A2E"/>
    <w:rsid w:val="0014461B"/>
    <w:rsid w:val="00144A0F"/>
    <w:rsid w:val="00145902"/>
    <w:rsid w:val="00147418"/>
    <w:rsid w:val="001478F6"/>
    <w:rsid w:val="00153D05"/>
    <w:rsid w:val="001573BF"/>
    <w:rsid w:val="001600D1"/>
    <w:rsid w:val="00161009"/>
    <w:rsid w:val="00164284"/>
    <w:rsid w:val="0016509A"/>
    <w:rsid w:val="00165E0F"/>
    <w:rsid w:val="00166CC5"/>
    <w:rsid w:val="00167391"/>
    <w:rsid w:val="00167B22"/>
    <w:rsid w:val="001718EC"/>
    <w:rsid w:val="00175DCB"/>
    <w:rsid w:val="00176F48"/>
    <w:rsid w:val="00183EA4"/>
    <w:rsid w:val="001858B2"/>
    <w:rsid w:val="00190669"/>
    <w:rsid w:val="00190FED"/>
    <w:rsid w:val="00191336"/>
    <w:rsid w:val="00193433"/>
    <w:rsid w:val="001963AC"/>
    <w:rsid w:val="001A39E2"/>
    <w:rsid w:val="001A69B6"/>
    <w:rsid w:val="001B74EA"/>
    <w:rsid w:val="001C1A35"/>
    <w:rsid w:val="001C35C1"/>
    <w:rsid w:val="001C5DE5"/>
    <w:rsid w:val="001C6B54"/>
    <w:rsid w:val="001C70B8"/>
    <w:rsid w:val="001D0999"/>
    <w:rsid w:val="001D1B16"/>
    <w:rsid w:val="001D1DA4"/>
    <w:rsid w:val="001D1EDB"/>
    <w:rsid w:val="001D6123"/>
    <w:rsid w:val="001E0A65"/>
    <w:rsid w:val="001E2C1E"/>
    <w:rsid w:val="001E3D0B"/>
    <w:rsid w:val="001E420B"/>
    <w:rsid w:val="001F3EB9"/>
    <w:rsid w:val="001F53F2"/>
    <w:rsid w:val="001F5903"/>
    <w:rsid w:val="001F59B9"/>
    <w:rsid w:val="00201B00"/>
    <w:rsid w:val="002109A7"/>
    <w:rsid w:val="002133C4"/>
    <w:rsid w:val="00222E17"/>
    <w:rsid w:val="0022376A"/>
    <w:rsid w:val="00230B3B"/>
    <w:rsid w:val="00231C54"/>
    <w:rsid w:val="00233392"/>
    <w:rsid w:val="002334C6"/>
    <w:rsid w:val="00235105"/>
    <w:rsid w:val="00240116"/>
    <w:rsid w:val="002416F0"/>
    <w:rsid w:val="00246B1D"/>
    <w:rsid w:val="00247EF2"/>
    <w:rsid w:val="00251747"/>
    <w:rsid w:val="00251CD2"/>
    <w:rsid w:val="00251FA0"/>
    <w:rsid w:val="002524CE"/>
    <w:rsid w:val="00252F9B"/>
    <w:rsid w:val="00256FE9"/>
    <w:rsid w:val="00266769"/>
    <w:rsid w:val="00266A94"/>
    <w:rsid w:val="0027380B"/>
    <w:rsid w:val="00274C08"/>
    <w:rsid w:val="00275BC6"/>
    <w:rsid w:val="00280A91"/>
    <w:rsid w:val="00284FC1"/>
    <w:rsid w:val="002859F1"/>
    <w:rsid w:val="00294F5A"/>
    <w:rsid w:val="002953F5"/>
    <w:rsid w:val="00296D54"/>
    <w:rsid w:val="002A199E"/>
    <w:rsid w:val="002B00DD"/>
    <w:rsid w:val="002B1ADC"/>
    <w:rsid w:val="002B20A3"/>
    <w:rsid w:val="002B2E0F"/>
    <w:rsid w:val="002C168E"/>
    <w:rsid w:val="002C23EA"/>
    <w:rsid w:val="002D1F4E"/>
    <w:rsid w:val="002D66B2"/>
    <w:rsid w:val="002E1A7A"/>
    <w:rsid w:val="002E4041"/>
    <w:rsid w:val="002E6A75"/>
    <w:rsid w:val="002F41A4"/>
    <w:rsid w:val="002F566C"/>
    <w:rsid w:val="002F5674"/>
    <w:rsid w:val="002F6604"/>
    <w:rsid w:val="002F672D"/>
    <w:rsid w:val="0030348C"/>
    <w:rsid w:val="00305B20"/>
    <w:rsid w:val="00305EF4"/>
    <w:rsid w:val="00307F3D"/>
    <w:rsid w:val="003127D9"/>
    <w:rsid w:val="003175AD"/>
    <w:rsid w:val="003356B3"/>
    <w:rsid w:val="00335A79"/>
    <w:rsid w:val="00335C53"/>
    <w:rsid w:val="00336244"/>
    <w:rsid w:val="00337F63"/>
    <w:rsid w:val="00340306"/>
    <w:rsid w:val="00350A81"/>
    <w:rsid w:val="00350B78"/>
    <w:rsid w:val="003528E5"/>
    <w:rsid w:val="00353D28"/>
    <w:rsid w:val="00354257"/>
    <w:rsid w:val="003545BC"/>
    <w:rsid w:val="00355214"/>
    <w:rsid w:val="003675F9"/>
    <w:rsid w:val="00370EF1"/>
    <w:rsid w:val="00371135"/>
    <w:rsid w:val="00372B63"/>
    <w:rsid w:val="003753FC"/>
    <w:rsid w:val="003768CC"/>
    <w:rsid w:val="0038388A"/>
    <w:rsid w:val="00387AAB"/>
    <w:rsid w:val="00390792"/>
    <w:rsid w:val="00394EEB"/>
    <w:rsid w:val="003A0189"/>
    <w:rsid w:val="003A032B"/>
    <w:rsid w:val="003A1162"/>
    <w:rsid w:val="003A24D1"/>
    <w:rsid w:val="003A6E47"/>
    <w:rsid w:val="003B1AD4"/>
    <w:rsid w:val="003B3720"/>
    <w:rsid w:val="003B3D04"/>
    <w:rsid w:val="003B4CD6"/>
    <w:rsid w:val="003B53C8"/>
    <w:rsid w:val="003B5ED1"/>
    <w:rsid w:val="003B6D19"/>
    <w:rsid w:val="003C0BDD"/>
    <w:rsid w:val="003C7BFF"/>
    <w:rsid w:val="003D2937"/>
    <w:rsid w:val="003D58C9"/>
    <w:rsid w:val="003D79F3"/>
    <w:rsid w:val="003E09B5"/>
    <w:rsid w:val="003E3EC2"/>
    <w:rsid w:val="003E5703"/>
    <w:rsid w:val="003E7A14"/>
    <w:rsid w:val="003F11D0"/>
    <w:rsid w:val="004022A0"/>
    <w:rsid w:val="00407D45"/>
    <w:rsid w:val="00412B96"/>
    <w:rsid w:val="00413017"/>
    <w:rsid w:val="00421034"/>
    <w:rsid w:val="00421702"/>
    <w:rsid w:val="0042184C"/>
    <w:rsid w:val="00424E1A"/>
    <w:rsid w:val="00424FF1"/>
    <w:rsid w:val="00425B70"/>
    <w:rsid w:val="004328F4"/>
    <w:rsid w:val="00434A86"/>
    <w:rsid w:val="00435272"/>
    <w:rsid w:val="00440F46"/>
    <w:rsid w:val="00441168"/>
    <w:rsid w:val="00443308"/>
    <w:rsid w:val="00445217"/>
    <w:rsid w:val="004455A0"/>
    <w:rsid w:val="00450834"/>
    <w:rsid w:val="00451036"/>
    <w:rsid w:val="00461EE4"/>
    <w:rsid w:val="004648FF"/>
    <w:rsid w:val="0047034B"/>
    <w:rsid w:val="00475198"/>
    <w:rsid w:val="00477B03"/>
    <w:rsid w:val="00480586"/>
    <w:rsid w:val="00484A4A"/>
    <w:rsid w:val="00484EB7"/>
    <w:rsid w:val="004905EC"/>
    <w:rsid w:val="00496C2A"/>
    <w:rsid w:val="004A1D72"/>
    <w:rsid w:val="004A27E8"/>
    <w:rsid w:val="004A3C0E"/>
    <w:rsid w:val="004A3DB5"/>
    <w:rsid w:val="004A7923"/>
    <w:rsid w:val="004B573A"/>
    <w:rsid w:val="004B6565"/>
    <w:rsid w:val="004B723C"/>
    <w:rsid w:val="004C00FC"/>
    <w:rsid w:val="004C037C"/>
    <w:rsid w:val="004C1097"/>
    <w:rsid w:val="004C235B"/>
    <w:rsid w:val="004C24ED"/>
    <w:rsid w:val="004C2896"/>
    <w:rsid w:val="004C4C83"/>
    <w:rsid w:val="004C599C"/>
    <w:rsid w:val="004C6337"/>
    <w:rsid w:val="004D1EE9"/>
    <w:rsid w:val="004D55E6"/>
    <w:rsid w:val="004E14C8"/>
    <w:rsid w:val="004E1C07"/>
    <w:rsid w:val="004E1F37"/>
    <w:rsid w:val="004E2596"/>
    <w:rsid w:val="004E3C04"/>
    <w:rsid w:val="004E5A23"/>
    <w:rsid w:val="004F3E2F"/>
    <w:rsid w:val="004F56C1"/>
    <w:rsid w:val="004F5E14"/>
    <w:rsid w:val="004F62F4"/>
    <w:rsid w:val="004F77D7"/>
    <w:rsid w:val="0051168E"/>
    <w:rsid w:val="0051472F"/>
    <w:rsid w:val="00520DD7"/>
    <w:rsid w:val="00520FF1"/>
    <w:rsid w:val="00521209"/>
    <w:rsid w:val="00521D39"/>
    <w:rsid w:val="005267F9"/>
    <w:rsid w:val="00530C6E"/>
    <w:rsid w:val="00535CE1"/>
    <w:rsid w:val="00540F6A"/>
    <w:rsid w:val="00542B06"/>
    <w:rsid w:val="00542B1B"/>
    <w:rsid w:val="00553F97"/>
    <w:rsid w:val="005601E5"/>
    <w:rsid w:val="00562D79"/>
    <w:rsid w:val="00566410"/>
    <w:rsid w:val="005671C5"/>
    <w:rsid w:val="00567F32"/>
    <w:rsid w:val="00571A27"/>
    <w:rsid w:val="005731C8"/>
    <w:rsid w:val="00573F3C"/>
    <w:rsid w:val="005750FB"/>
    <w:rsid w:val="005773C2"/>
    <w:rsid w:val="0058443A"/>
    <w:rsid w:val="00584F04"/>
    <w:rsid w:val="005850FB"/>
    <w:rsid w:val="00587DBA"/>
    <w:rsid w:val="0059027F"/>
    <w:rsid w:val="00590C78"/>
    <w:rsid w:val="005917C3"/>
    <w:rsid w:val="005932E9"/>
    <w:rsid w:val="00593487"/>
    <w:rsid w:val="00593DA1"/>
    <w:rsid w:val="005977B4"/>
    <w:rsid w:val="005A1BB9"/>
    <w:rsid w:val="005A20AC"/>
    <w:rsid w:val="005A6BB2"/>
    <w:rsid w:val="005A6C5D"/>
    <w:rsid w:val="005A7C1F"/>
    <w:rsid w:val="005B02C4"/>
    <w:rsid w:val="005B0DD2"/>
    <w:rsid w:val="005B3AE0"/>
    <w:rsid w:val="005C2DE9"/>
    <w:rsid w:val="005C30CD"/>
    <w:rsid w:val="005D1C89"/>
    <w:rsid w:val="005E1679"/>
    <w:rsid w:val="006001E6"/>
    <w:rsid w:val="00602633"/>
    <w:rsid w:val="00602BDE"/>
    <w:rsid w:val="00602D29"/>
    <w:rsid w:val="0060586F"/>
    <w:rsid w:val="00620AED"/>
    <w:rsid w:val="00622DB4"/>
    <w:rsid w:val="00624F90"/>
    <w:rsid w:val="006337CF"/>
    <w:rsid w:val="00634224"/>
    <w:rsid w:val="00634BE2"/>
    <w:rsid w:val="00640915"/>
    <w:rsid w:val="0064383B"/>
    <w:rsid w:val="00645313"/>
    <w:rsid w:val="006455F0"/>
    <w:rsid w:val="006501E8"/>
    <w:rsid w:val="00650926"/>
    <w:rsid w:val="0065246F"/>
    <w:rsid w:val="00657FA2"/>
    <w:rsid w:val="00660462"/>
    <w:rsid w:val="00661424"/>
    <w:rsid w:val="0066632F"/>
    <w:rsid w:val="006670AC"/>
    <w:rsid w:val="0066749F"/>
    <w:rsid w:val="00676094"/>
    <w:rsid w:val="0068254A"/>
    <w:rsid w:val="00682853"/>
    <w:rsid w:val="00683417"/>
    <w:rsid w:val="006867EF"/>
    <w:rsid w:val="00692A13"/>
    <w:rsid w:val="00693125"/>
    <w:rsid w:val="006949A9"/>
    <w:rsid w:val="006A0CEB"/>
    <w:rsid w:val="006B0096"/>
    <w:rsid w:val="006B2D0F"/>
    <w:rsid w:val="006B3071"/>
    <w:rsid w:val="006B328E"/>
    <w:rsid w:val="006B32B3"/>
    <w:rsid w:val="006B42AA"/>
    <w:rsid w:val="006C19E4"/>
    <w:rsid w:val="006C2B0D"/>
    <w:rsid w:val="006C7FC7"/>
    <w:rsid w:val="006D6721"/>
    <w:rsid w:val="006D6A7D"/>
    <w:rsid w:val="006D6E07"/>
    <w:rsid w:val="006D74F6"/>
    <w:rsid w:val="006D7C1E"/>
    <w:rsid w:val="006E5A82"/>
    <w:rsid w:val="006E7095"/>
    <w:rsid w:val="006E7DAA"/>
    <w:rsid w:val="00702D45"/>
    <w:rsid w:val="00703D22"/>
    <w:rsid w:val="00705C96"/>
    <w:rsid w:val="0071125E"/>
    <w:rsid w:val="007140EB"/>
    <w:rsid w:val="00716B03"/>
    <w:rsid w:val="00717EE6"/>
    <w:rsid w:val="007212C4"/>
    <w:rsid w:val="00723B9A"/>
    <w:rsid w:val="00726732"/>
    <w:rsid w:val="0073022D"/>
    <w:rsid w:val="00731810"/>
    <w:rsid w:val="007319C3"/>
    <w:rsid w:val="007328C0"/>
    <w:rsid w:val="00733352"/>
    <w:rsid w:val="00734D37"/>
    <w:rsid w:val="0073521A"/>
    <w:rsid w:val="007368E4"/>
    <w:rsid w:val="00745372"/>
    <w:rsid w:val="007468A4"/>
    <w:rsid w:val="0075227C"/>
    <w:rsid w:val="00755CC7"/>
    <w:rsid w:val="00756053"/>
    <w:rsid w:val="007578AF"/>
    <w:rsid w:val="00761C17"/>
    <w:rsid w:val="00766914"/>
    <w:rsid w:val="00771DEA"/>
    <w:rsid w:val="00772C1C"/>
    <w:rsid w:val="007731F5"/>
    <w:rsid w:val="00784010"/>
    <w:rsid w:val="007867B5"/>
    <w:rsid w:val="00786BF9"/>
    <w:rsid w:val="00792960"/>
    <w:rsid w:val="007947C1"/>
    <w:rsid w:val="00796231"/>
    <w:rsid w:val="00796D01"/>
    <w:rsid w:val="00797465"/>
    <w:rsid w:val="007974EF"/>
    <w:rsid w:val="00797D8D"/>
    <w:rsid w:val="007A4FAB"/>
    <w:rsid w:val="007A563C"/>
    <w:rsid w:val="007A73C2"/>
    <w:rsid w:val="007A76CB"/>
    <w:rsid w:val="007A7D5D"/>
    <w:rsid w:val="007B15B3"/>
    <w:rsid w:val="007B15FA"/>
    <w:rsid w:val="007B420A"/>
    <w:rsid w:val="007B4F4F"/>
    <w:rsid w:val="007B5583"/>
    <w:rsid w:val="007B71F0"/>
    <w:rsid w:val="007C05AB"/>
    <w:rsid w:val="007C06E1"/>
    <w:rsid w:val="007C3E3A"/>
    <w:rsid w:val="007C564A"/>
    <w:rsid w:val="007D0506"/>
    <w:rsid w:val="007D19ED"/>
    <w:rsid w:val="007D2493"/>
    <w:rsid w:val="007D4D4C"/>
    <w:rsid w:val="007E0B71"/>
    <w:rsid w:val="007E1C89"/>
    <w:rsid w:val="007E2A70"/>
    <w:rsid w:val="007E2FC7"/>
    <w:rsid w:val="007E4CC7"/>
    <w:rsid w:val="007E66DA"/>
    <w:rsid w:val="007E7166"/>
    <w:rsid w:val="007E7F52"/>
    <w:rsid w:val="007F4F08"/>
    <w:rsid w:val="008009B0"/>
    <w:rsid w:val="00801DDD"/>
    <w:rsid w:val="00803947"/>
    <w:rsid w:val="00811240"/>
    <w:rsid w:val="008165B0"/>
    <w:rsid w:val="0081675B"/>
    <w:rsid w:val="0081703F"/>
    <w:rsid w:val="00821D72"/>
    <w:rsid w:val="00822C33"/>
    <w:rsid w:val="0083082D"/>
    <w:rsid w:val="008338CE"/>
    <w:rsid w:val="00840222"/>
    <w:rsid w:val="008417A3"/>
    <w:rsid w:val="00843CC0"/>
    <w:rsid w:val="008477C6"/>
    <w:rsid w:val="00852685"/>
    <w:rsid w:val="0085316D"/>
    <w:rsid w:val="00853DE8"/>
    <w:rsid w:val="00854CB5"/>
    <w:rsid w:val="00862996"/>
    <w:rsid w:val="008667DB"/>
    <w:rsid w:val="00870C6A"/>
    <w:rsid w:val="0087406D"/>
    <w:rsid w:val="00876605"/>
    <w:rsid w:val="00876B84"/>
    <w:rsid w:val="00881731"/>
    <w:rsid w:val="00883988"/>
    <w:rsid w:val="0088627D"/>
    <w:rsid w:val="0089265D"/>
    <w:rsid w:val="008955A5"/>
    <w:rsid w:val="00896A5B"/>
    <w:rsid w:val="008A6AFA"/>
    <w:rsid w:val="008A75CE"/>
    <w:rsid w:val="008B1EE2"/>
    <w:rsid w:val="008B32EF"/>
    <w:rsid w:val="008B47D6"/>
    <w:rsid w:val="008B7B19"/>
    <w:rsid w:val="008C3040"/>
    <w:rsid w:val="008C4349"/>
    <w:rsid w:val="008D183F"/>
    <w:rsid w:val="008D50C4"/>
    <w:rsid w:val="008D62F7"/>
    <w:rsid w:val="008E2A97"/>
    <w:rsid w:val="008E505D"/>
    <w:rsid w:val="008E7090"/>
    <w:rsid w:val="008E780E"/>
    <w:rsid w:val="008F1A00"/>
    <w:rsid w:val="008F4658"/>
    <w:rsid w:val="008F789C"/>
    <w:rsid w:val="00900F91"/>
    <w:rsid w:val="00902204"/>
    <w:rsid w:val="00906592"/>
    <w:rsid w:val="00914271"/>
    <w:rsid w:val="00921004"/>
    <w:rsid w:val="00927EE9"/>
    <w:rsid w:val="00930C9F"/>
    <w:rsid w:val="00931B5F"/>
    <w:rsid w:val="00931D25"/>
    <w:rsid w:val="00932126"/>
    <w:rsid w:val="00934591"/>
    <w:rsid w:val="009406C2"/>
    <w:rsid w:val="00942B9F"/>
    <w:rsid w:val="00945C61"/>
    <w:rsid w:val="00950A70"/>
    <w:rsid w:val="00950BEA"/>
    <w:rsid w:val="00952709"/>
    <w:rsid w:val="00960C30"/>
    <w:rsid w:val="009634B0"/>
    <w:rsid w:val="00964A6C"/>
    <w:rsid w:val="0096565B"/>
    <w:rsid w:val="00980FF6"/>
    <w:rsid w:val="00981360"/>
    <w:rsid w:val="00983A70"/>
    <w:rsid w:val="00997D65"/>
    <w:rsid w:val="009A0E8E"/>
    <w:rsid w:val="009A5D0D"/>
    <w:rsid w:val="009B3503"/>
    <w:rsid w:val="009B5FE5"/>
    <w:rsid w:val="009B64E6"/>
    <w:rsid w:val="009B6E7D"/>
    <w:rsid w:val="009B782F"/>
    <w:rsid w:val="009C0757"/>
    <w:rsid w:val="009C2E36"/>
    <w:rsid w:val="009C38E6"/>
    <w:rsid w:val="009C5378"/>
    <w:rsid w:val="009C6DCF"/>
    <w:rsid w:val="009D2806"/>
    <w:rsid w:val="009D2C72"/>
    <w:rsid w:val="009D381D"/>
    <w:rsid w:val="009D5197"/>
    <w:rsid w:val="009E2555"/>
    <w:rsid w:val="009E46E1"/>
    <w:rsid w:val="009F0A1A"/>
    <w:rsid w:val="009F5285"/>
    <w:rsid w:val="009F683E"/>
    <w:rsid w:val="00A06DDA"/>
    <w:rsid w:val="00A07714"/>
    <w:rsid w:val="00A12672"/>
    <w:rsid w:val="00A272A1"/>
    <w:rsid w:val="00A27D3A"/>
    <w:rsid w:val="00A3749B"/>
    <w:rsid w:val="00A37BCD"/>
    <w:rsid w:val="00A40ACA"/>
    <w:rsid w:val="00A428CD"/>
    <w:rsid w:val="00A45112"/>
    <w:rsid w:val="00A47383"/>
    <w:rsid w:val="00A51E53"/>
    <w:rsid w:val="00A52FE3"/>
    <w:rsid w:val="00A60385"/>
    <w:rsid w:val="00A61874"/>
    <w:rsid w:val="00A62FBE"/>
    <w:rsid w:val="00A67BE4"/>
    <w:rsid w:val="00A70E0F"/>
    <w:rsid w:val="00A7237F"/>
    <w:rsid w:val="00A72E74"/>
    <w:rsid w:val="00A75136"/>
    <w:rsid w:val="00A75524"/>
    <w:rsid w:val="00A756F1"/>
    <w:rsid w:val="00A77F81"/>
    <w:rsid w:val="00A85949"/>
    <w:rsid w:val="00A865CC"/>
    <w:rsid w:val="00A87A60"/>
    <w:rsid w:val="00A913B0"/>
    <w:rsid w:val="00A93C40"/>
    <w:rsid w:val="00A94CDF"/>
    <w:rsid w:val="00AA0177"/>
    <w:rsid w:val="00AA3D1A"/>
    <w:rsid w:val="00AA5F7A"/>
    <w:rsid w:val="00AA70D8"/>
    <w:rsid w:val="00AB342D"/>
    <w:rsid w:val="00AC3306"/>
    <w:rsid w:val="00AC3597"/>
    <w:rsid w:val="00AC3BDE"/>
    <w:rsid w:val="00AC6A5C"/>
    <w:rsid w:val="00AC759D"/>
    <w:rsid w:val="00AC776E"/>
    <w:rsid w:val="00AD0B23"/>
    <w:rsid w:val="00AD3759"/>
    <w:rsid w:val="00AE20BF"/>
    <w:rsid w:val="00AE30D2"/>
    <w:rsid w:val="00AE3398"/>
    <w:rsid w:val="00AE7C09"/>
    <w:rsid w:val="00AF477F"/>
    <w:rsid w:val="00AF4C81"/>
    <w:rsid w:val="00AF68EF"/>
    <w:rsid w:val="00B10556"/>
    <w:rsid w:val="00B11478"/>
    <w:rsid w:val="00B11A95"/>
    <w:rsid w:val="00B12B12"/>
    <w:rsid w:val="00B1370C"/>
    <w:rsid w:val="00B138C8"/>
    <w:rsid w:val="00B14D85"/>
    <w:rsid w:val="00B20F20"/>
    <w:rsid w:val="00B212EE"/>
    <w:rsid w:val="00B25E73"/>
    <w:rsid w:val="00B25F57"/>
    <w:rsid w:val="00B2673E"/>
    <w:rsid w:val="00B27438"/>
    <w:rsid w:val="00B3265D"/>
    <w:rsid w:val="00B35A61"/>
    <w:rsid w:val="00B36D99"/>
    <w:rsid w:val="00B435B5"/>
    <w:rsid w:val="00B476E5"/>
    <w:rsid w:val="00B51643"/>
    <w:rsid w:val="00B53BE9"/>
    <w:rsid w:val="00B544C1"/>
    <w:rsid w:val="00B550D6"/>
    <w:rsid w:val="00B57BE0"/>
    <w:rsid w:val="00B61B8A"/>
    <w:rsid w:val="00B640C0"/>
    <w:rsid w:val="00B651F8"/>
    <w:rsid w:val="00B66512"/>
    <w:rsid w:val="00B7026C"/>
    <w:rsid w:val="00B70753"/>
    <w:rsid w:val="00B73AAB"/>
    <w:rsid w:val="00B75296"/>
    <w:rsid w:val="00B76C2C"/>
    <w:rsid w:val="00B831C9"/>
    <w:rsid w:val="00B83B52"/>
    <w:rsid w:val="00B921BA"/>
    <w:rsid w:val="00B937AF"/>
    <w:rsid w:val="00B946C1"/>
    <w:rsid w:val="00B96ACB"/>
    <w:rsid w:val="00B97C1F"/>
    <w:rsid w:val="00BA0875"/>
    <w:rsid w:val="00BA4799"/>
    <w:rsid w:val="00BA55C4"/>
    <w:rsid w:val="00BA7DEC"/>
    <w:rsid w:val="00BB1267"/>
    <w:rsid w:val="00BB1781"/>
    <w:rsid w:val="00BB18C8"/>
    <w:rsid w:val="00BB4A7D"/>
    <w:rsid w:val="00BC5E9C"/>
    <w:rsid w:val="00BD1F75"/>
    <w:rsid w:val="00BD427C"/>
    <w:rsid w:val="00BD62F0"/>
    <w:rsid w:val="00BD6DDD"/>
    <w:rsid w:val="00BE5BE7"/>
    <w:rsid w:val="00BE6DEE"/>
    <w:rsid w:val="00BF0F18"/>
    <w:rsid w:val="00BF2D0A"/>
    <w:rsid w:val="00BF703C"/>
    <w:rsid w:val="00C00313"/>
    <w:rsid w:val="00C00792"/>
    <w:rsid w:val="00C01E7A"/>
    <w:rsid w:val="00C03997"/>
    <w:rsid w:val="00C1110A"/>
    <w:rsid w:val="00C24ABD"/>
    <w:rsid w:val="00C24FA4"/>
    <w:rsid w:val="00C32297"/>
    <w:rsid w:val="00C350CD"/>
    <w:rsid w:val="00C40BAB"/>
    <w:rsid w:val="00C4109C"/>
    <w:rsid w:val="00C427DA"/>
    <w:rsid w:val="00C44062"/>
    <w:rsid w:val="00C47B87"/>
    <w:rsid w:val="00C52771"/>
    <w:rsid w:val="00C55A5C"/>
    <w:rsid w:val="00C60009"/>
    <w:rsid w:val="00C66923"/>
    <w:rsid w:val="00C71B4F"/>
    <w:rsid w:val="00C7439C"/>
    <w:rsid w:val="00C77C7E"/>
    <w:rsid w:val="00C81915"/>
    <w:rsid w:val="00C84E4F"/>
    <w:rsid w:val="00C86924"/>
    <w:rsid w:val="00C86C38"/>
    <w:rsid w:val="00C91E7A"/>
    <w:rsid w:val="00C922DC"/>
    <w:rsid w:val="00C92D48"/>
    <w:rsid w:val="00C9562C"/>
    <w:rsid w:val="00C95A87"/>
    <w:rsid w:val="00C95B3C"/>
    <w:rsid w:val="00C96D9B"/>
    <w:rsid w:val="00CA1C4B"/>
    <w:rsid w:val="00CA1F20"/>
    <w:rsid w:val="00CA61CA"/>
    <w:rsid w:val="00CB1350"/>
    <w:rsid w:val="00CB35F3"/>
    <w:rsid w:val="00CB781D"/>
    <w:rsid w:val="00CB7DD2"/>
    <w:rsid w:val="00CC14CE"/>
    <w:rsid w:val="00CC6805"/>
    <w:rsid w:val="00CC6B43"/>
    <w:rsid w:val="00CD3323"/>
    <w:rsid w:val="00CD7CCF"/>
    <w:rsid w:val="00CE0D1D"/>
    <w:rsid w:val="00CE11A6"/>
    <w:rsid w:val="00CE5C69"/>
    <w:rsid w:val="00CE68C4"/>
    <w:rsid w:val="00CF1A7E"/>
    <w:rsid w:val="00CF2952"/>
    <w:rsid w:val="00CF59A1"/>
    <w:rsid w:val="00D0250E"/>
    <w:rsid w:val="00D07DFB"/>
    <w:rsid w:val="00D104B6"/>
    <w:rsid w:val="00D130A0"/>
    <w:rsid w:val="00D15126"/>
    <w:rsid w:val="00D1548C"/>
    <w:rsid w:val="00D156EC"/>
    <w:rsid w:val="00D158F4"/>
    <w:rsid w:val="00D16059"/>
    <w:rsid w:val="00D21B72"/>
    <w:rsid w:val="00D238D7"/>
    <w:rsid w:val="00D270C6"/>
    <w:rsid w:val="00D30DDB"/>
    <w:rsid w:val="00D42839"/>
    <w:rsid w:val="00D45B17"/>
    <w:rsid w:val="00D47DF0"/>
    <w:rsid w:val="00D539DC"/>
    <w:rsid w:val="00D559C9"/>
    <w:rsid w:val="00D559D0"/>
    <w:rsid w:val="00D55D3C"/>
    <w:rsid w:val="00D64B4B"/>
    <w:rsid w:val="00D66405"/>
    <w:rsid w:val="00D731F5"/>
    <w:rsid w:val="00D74373"/>
    <w:rsid w:val="00D801BC"/>
    <w:rsid w:val="00D900C5"/>
    <w:rsid w:val="00D9143A"/>
    <w:rsid w:val="00D94929"/>
    <w:rsid w:val="00D954C8"/>
    <w:rsid w:val="00D95F44"/>
    <w:rsid w:val="00D973EF"/>
    <w:rsid w:val="00DA1930"/>
    <w:rsid w:val="00DA492E"/>
    <w:rsid w:val="00DA564F"/>
    <w:rsid w:val="00DB3F57"/>
    <w:rsid w:val="00DB5D0B"/>
    <w:rsid w:val="00DB6F34"/>
    <w:rsid w:val="00DB7451"/>
    <w:rsid w:val="00DC3D1D"/>
    <w:rsid w:val="00DC63CB"/>
    <w:rsid w:val="00DD2C2E"/>
    <w:rsid w:val="00DD4062"/>
    <w:rsid w:val="00DD5D47"/>
    <w:rsid w:val="00DE02EE"/>
    <w:rsid w:val="00DE0416"/>
    <w:rsid w:val="00DE500A"/>
    <w:rsid w:val="00DE5EEF"/>
    <w:rsid w:val="00DF06F3"/>
    <w:rsid w:val="00DF202C"/>
    <w:rsid w:val="00DF67AA"/>
    <w:rsid w:val="00E02A4D"/>
    <w:rsid w:val="00E10011"/>
    <w:rsid w:val="00E171E4"/>
    <w:rsid w:val="00E1729A"/>
    <w:rsid w:val="00E22E3F"/>
    <w:rsid w:val="00E25DA4"/>
    <w:rsid w:val="00E3111C"/>
    <w:rsid w:val="00E3328A"/>
    <w:rsid w:val="00E36F89"/>
    <w:rsid w:val="00E37E20"/>
    <w:rsid w:val="00E40015"/>
    <w:rsid w:val="00E451A9"/>
    <w:rsid w:val="00E45330"/>
    <w:rsid w:val="00E561D6"/>
    <w:rsid w:val="00E57A35"/>
    <w:rsid w:val="00E61744"/>
    <w:rsid w:val="00E65ABC"/>
    <w:rsid w:val="00E75161"/>
    <w:rsid w:val="00E81E5E"/>
    <w:rsid w:val="00E87823"/>
    <w:rsid w:val="00E9298E"/>
    <w:rsid w:val="00E9446A"/>
    <w:rsid w:val="00E964A2"/>
    <w:rsid w:val="00EA1C9C"/>
    <w:rsid w:val="00EA1E1A"/>
    <w:rsid w:val="00EA304A"/>
    <w:rsid w:val="00EB226A"/>
    <w:rsid w:val="00EB23E1"/>
    <w:rsid w:val="00EB3498"/>
    <w:rsid w:val="00EB7FD8"/>
    <w:rsid w:val="00EC11F2"/>
    <w:rsid w:val="00EC1731"/>
    <w:rsid w:val="00EC2A12"/>
    <w:rsid w:val="00EC3A0B"/>
    <w:rsid w:val="00EC4838"/>
    <w:rsid w:val="00EC7624"/>
    <w:rsid w:val="00EC7946"/>
    <w:rsid w:val="00ED0BA1"/>
    <w:rsid w:val="00ED4011"/>
    <w:rsid w:val="00ED47DD"/>
    <w:rsid w:val="00EE2BDC"/>
    <w:rsid w:val="00EE4B0F"/>
    <w:rsid w:val="00EF1545"/>
    <w:rsid w:val="00EF1EFF"/>
    <w:rsid w:val="00EF31EC"/>
    <w:rsid w:val="00EF3609"/>
    <w:rsid w:val="00EF4920"/>
    <w:rsid w:val="00F1112B"/>
    <w:rsid w:val="00F13373"/>
    <w:rsid w:val="00F163B5"/>
    <w:rsid w:val="00F16661"/>
    <w:rsid w:val="00F167B6"/>
    <w:rsid w:val="00F20943"/>
    <w:rsid w:val="00F23C86"/>
    <w:rsid w:val="00F261F8"/>
    <w:rsid w:val="00F26E0E"/>
    <w:rsid w:val="00F2770C"/>
    <w:rsid w:val="00F46012"/>
    <w:rsid w:val="00F465D6"/>
    <w:rsid w:val="00F5269B"/>
    <w:rsid w:val="00F53D9C"/>
    <w:rsid w:val="00F54D52"/>
    <w:rsid w:val="00F5546E"/>
    <w:rsid w:val="00F64DD0"/>
    <w:rsid w:val="00F64E30"/>
    <w:rsid w:val="00F667BE"/>
    <w:rsid w:val="00F7007A"/>
    <w:rsid w:val="00F70B4B"/>
    <w:rsid w:val="00F71A06"/>
    <w:rsid w:val="00F7405B"/>
    <w:rsid w:val="00F815A9"/>
    <w:rsid w:val="00F82DF6"/>
    <w:rsid w:val="00F83B78"/>
    <w:rsid w:val="00F91FCF"/>
    <w:rsid w:val="00F9338A"/>
    <w:rsid w:val="00F93777"/>
    <w:rsid w:val="00F939D9"/>
    <w:rsid w:val="00FA370A"/>
    <w:rsid w:val="00FA53D6"/>
    <w:rsid w:val="00FA5C39"/>
    <w:rsid w:val="00FA67E8"/>
    <w:rsid w:val="00FB3A1B"/>
    <w:rsid w:val="00FB4CA1"/>
    <w:rsid w:val="00FB56CF"/>
    <w:rsid w:val="00FB5FBA"/>
    <w:rsid w:val="00FC0D43"/>
    <w:rsid w:val="00FC2F2B"/>
    <w:rsid w:val="00FC4E38"/>
    <w:rsid w:val="00FD50E0"/>
    <w:rsid w:val="00FD64E9"/>
    <w:rsid w:val="00FD69CE"/>
    <w:rsid w:val="00FE22C8"/>
    <w:rsid w:val="00FE7CAF"/>
    <w:rsid w:val="00FF0547"/>
    <w:rsid w:val="00FF33F5"/>
    <w:rsid w:val="00FF48CF"/>
    <w:rsid w:val="00FF5022"/>
    <w:rsid w:val="00FF71DD"/>
  </w:rsids>
  <m:mathPr>
    <m:mathFont m:val="Cambria Math"/>
    <m:brkBin m:val="before"/>
    <m:brkBinSub m:val="--"/>
    <m:smallFrac m:val="0"/>
    <m:dispDef/>
    <m:lMargin m:val="0"/>
    <m:rMargin m:val="0"/>
    <m:defJc m:val="centerGroup"/>
    <m:wrapIndent m:val="1440"/>
    <m:intLim m:val="subSup"/>
    <m:naryLim m:val="undOvr"/>
  </m:mathPr>
  <w:themeFontLang w:val="es-EC"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8DA40"/>
  <w15:docId w15:val="{EACE2F9B-688F-49D2-9AD7-01FF3059E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09131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9131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09131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2D66B2"/>
    <w:pPr>
      <w:keepNext/>
      <w:keepLines/>
      <w:spacing w:before="200" w:after="0"/>
      <w:ind w:left="864" w:hanging="864"/>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unhideWhenUsed/>
    <w:qFormat/>
    <w:rsid w:val="002D66B2"/>
    <w:pPr>
      <w:keepNext/>
      <w:keepLines/>
      <w:spacing w:before="200" w:after="0"/>
      <w:ind w:left="1008" w:hanging="1008"/>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2D66B2"/>
    <w:pPr>
      <w:keepNext/>
      <w:keepLines/>
      <w:spacing w:before="200" w:after="0"/>
      <w:ind w:left="1152" w:hanging="1152"/>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2D66B2"/>
    <w:pPr>
      <w:keepNext/>
      <w:keepLines/>
      <w:spacing w:before="200" w:after="0"/>
      <w:ind w:left="1296" w:hanging="1296"/>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2D66B2"/>
    <w:pPr>
      <w:keepNext/>
      <w:keepLines/>
      <w:spacing w:before="200" w:after="0"/>
      <w:ind w:left="1440" w:hanging="144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2D66B2"/>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91317"/>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091317"/>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091317"/>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2D66B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66B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66B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66B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66B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66B2"/>
    <w:rPr>
      <w:rFonts w:asciiTheme="majorHAnsi" w:eastAsiaTheme="majorEastAsia" w:hAnsiTheme="majorHAnsi" w:cstheme="majorBidi"/>
      <w:i/>
      <w:iCs/>
      <w:color w:val="404040" w:themeColor="text1" w:themeTint="BF"/>
      <w:sz w:val="20"/>
      <w:szCs w:val="20"/>
    </w:rPr>
  </w:style>
  <w:style w:type="paragraph" w:styleId="Prrafodelista">
    <w:name w:val="List Paragraph"/>
    <w:basedOn w:val="Normal"/>
    <w:link w:val="PrrafodelistaCar"/>
    <w:uiPriority w:val="34"/>
    <w:qFormat/>
    <w:rsid w:val="00091317"/>
    <w:pPr>
      <w:ind w:left="720"/>
      <w:contextualSpacing/>
    </w:pPr>
  </w:style>
  <w:style w:type="character" w:customStyle="1" w:styleId="PrrafodelistaCar">
    <w:name w:val="Párrafo de lista Car"/>
    <w:link w:val="Prrafodelista"/>
    <w:uiPriority w:val="34"/>
    <w:locked/>
    <w:rsid w:val="00252F9B"/>
  </w:style>
  <w:style w:type="paragraph" w:styleId="Descripcin">
    <w:name w:val="caption"/>
    <w:basedOn w:val="Normal"/>
    <w:next w:val="Normal"/>
    <w:uiPriority w:val="35"/>
    <w:unhideWhenUsed/>
    <w:qFormat/>
    <w:rsid w:val="009B6E7D"/>
    <w:pPr>
      <w:spacing w:after="200" w:line="240" w:lineRule="auto"/>
    </w:pPr>
    <w:rPr>
      <w:i/>
      <w:iCs/>
      <w:color w:val="44546A" w:themeColor="text2"/>
      <w:sz w:val="18"/>
      <w:szCs w:val="18"/>
    </w:rPr>
  </w:style>
  <w:style w:type="paragraph" w:styleId="TtulodeTDC">
    <w:name w:val="TOC Heading"/>
    <w:basedOn w:val="Ttulo1"/>
    <w:next w:val="Normal"/>
    <w:uiPriority w:val="39"/>
    <w:unhideWhenUsed/>
    <w:qFormat/>
    <w:rsid w:val="008A6AFA"/>
    <w:pPr>
      <w:outlineLvl w:val="9"/>
    </w:pPr>
  </w:style>
  <w:style w:type="paragraph" w:styleId="TDC1">
    <w:name w:val="toc 1"/>
    <w:basedOn w:val="Normal"/>
    <w:next w:val="Normal"/>
    <w:autoRedefine/>
    <w:uiPriority w:val="39"/>
    <w:unhideWhenUsed/>
    <w:rsid w:val="008A6AFA"/>
    <w:pPr>
      <w:spacing w:after="100"/>
    </w:pPr>
  </w:style>
  <w:style w:type="paragraph" w:styleId="TDC2">
    <w:name w:val="toc 2"/>
    <w:basedOn w:val="Normal"/>
    <w:next w:val="Normal"/>
    <w:autoRedefine/>
    <w:uiPriority w:val="39"/>
    <w:unhideWhenUsed/>
    <w:rsid w:val="008A6AFA"/>
    <w:pPr>
      <w:spacing w:after="100"/>
      <w:ind w:left="220"/>
    </w:pPr>
  </w:style>
  <w:style w:type="paragraph" w:styleId="TDC3">
    <w:name w:val="toc 3"/>
    <w:basedOn w:val="Normal"/>
    <w:next w:val="Normal"/>
    <w:autoRedefine/>
    <w:uiPriority w:val="39"/>
    <w:unhideWhenUsed/>
    <w:rsid w:val="008A6AFA"/>
    <w:pPr>
      <w:spacing w:after="100"/>
      <w:ind w:left="440"/>
    </w:pPr>
  </w:style>
  <w:style w:type="character" w:styleId="Hipervnculo">
    <w:name w:val="Hyperlink"/>
    <w:basedOn w:val="Fuentedeprrafopredeter"/>
    <w:uiPriority w:val="99"/>
    <w:unhideWhenUsed/>
    <w:rsid w:val="008A6AFA"/>
    <w:rPr>
      <w:color w:val="0563C1" w:themeColor="hyperlink"/>
      <w:u w:val="single"/>
    </w:rPr>
  </w:style>
  <w:style w:type="table" w:styleId="Tablaconcuadrcula">
    <w:name w:val="Table Grid"/>
    <w:basedOn w:val="Tablanormal"/>
    <w:uiPriority w:val="39"/>
    <w:rsid w:val="00D539D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delmarcadordeposicin">
    <w:name w:val="Placeholder Text"/>
    <w:basedOn w:val="Fuentedeprrafopredeter"/>
    <w:uiPriority w:val="99"/>
    <w:semiHidden/>
    <w:rsid w:val="003175AD"/>
    <w:rPr>
      <w:color w:val="808080"/>
    </w:rPr>
  </w:style>
  <w:style w:type="paragraph" w:customStyle="1" w:styleId="Default">
    <w:name w:val="Default"/>
    <w:qFormat/>
    <w:rsid w:val="007B71F0"/>
    <w:pPr>
      <w:autoSpaceDE w:val="0"/>
      <w:autoSpaceDN w:val="0"/>
      <w:adjustRightInd w:val="0"/>
      <w:spacing w:after="0" w:line="240" w:lineRule="auto"/>
    </w:pPr>
    <w:rPr>
      <w:rFonts w:ascii="Palatino Linotype" w:eastAsiaTheme="minorHAnsi" w:hAnsi="Palatino Linotype" w:cs="Palatino Linotype"/>
      <w:color w:val="000000"/>
      <w:sz w:val="24"/>
      <w:szCs w:val="24"/>
      <w:lang w:val="es-ES" w:eastAsia="en-US"/>
    </w:rPr>
  </w:style>
  <w:style w:type="paragraph" w:styleId="Textodeglobo">
    <w:name w:val="Balloon Text"/>
    <w:basedOn w:val="Normal"/>
    <w:link w:val="TextodegloboCar"/>
    <w:uiPriority w:val="99"/>
    <w:semiHidden/>
    <w:unhideWhenUsed/>
    <w:rsid w:val="002F567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F5674"/>
    <w:rPr>
      <w:rFonts w:ascii="Tahoma" w:hAnsi="Tahoma" w:cs="Tahoma"/>
      <w:sz w:val="16"/>
      <w:szCs w:val="16"/>
    </w:rPr>
  </w:style>
  <w:style w:type="paragraph" w:styleId="Sinespaciado">
    <w:name w:val="No Spacing"/>
    <w:link w:val="SinespaciadoCar"/>
    <w:uiPriority w:val="1"/>
    <w:qFormat/>
    <w:rsid w:val="003A0189"/>
    <w:pPr>
      <w:spacing w:after="0" w:line="240" w:lineRule="auto"/>
    </w:pPr>
    <w:rPr>
      <w:rFonts w:eastAsiaTheme="minorHAnsi"/>
      <w:lang w:eastAsia="en-US"/>
    </w:rPr>
  </w:style>
  <w:style w:type="character" w:customStyle="1" w:styleId="SinespaciadoCar">
    <w:name w:val="Sin espaciado Car"/>
    <w:basedOn w:val="Fuentedeprrafopredeter"/>
    <w:link w:val="Sinespaciado"/>
    <w:uiPriority w:val="1"/>
    <w:rsid w:val="00B921BA"/>
    <w:rPr>
      <w:rFonts w:eastAsiaTheme="minorHAnsi"/>
      <w:lang w:eastAsia="en-US"/>
    </w:rPr>
  </w:style>
  <w:style w:type="paragraph" w:styleId="Encabezado">
    <w:name w:val="header"/>
    <w:basedOn w:val="Normal"/>
    <w:link w:val="EncabezadoCar"/>
    <w:unhideWhenUsed/>
    <w:rsid w:val="00407D4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07D45"/>
  </w:style>
  <w:style w:type="paragraph" w:styleId="Piedepgina">
    <w:name w:val="footer"/>
    <w:basedOn w:val="Normal"/>
    <w:link w:val="PiedepginaCar"/>
    <w:uiPriority w:val="99"/>
    <w:unhideWhenUsed/>
    <w:rsid w:val="007A73C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A73C2"/>
  </w:style>
  <w:style w:type="paragraph" w:styleId="Textoindependiente">
    <w:name w:val="Body Text"/>
    <w:basedOn w:val="Normal"/>
    <w:link w:val="TextoindependienteCar"/>
    <w:uiPriority w:val="1"/>
    <w:qFormat/>
    <w:rsid w:val="002D66B2"/>
    <w:pPr>
      <w:widowControl w:val="0"/>
      <w:spacing w:after="0" w:line="240" w:lineRule="auto"/>
      <w:ind w:left="2507"/>
    </w:pPr>
    <w:rPr>
      <w:rFonts w:ascii="Times New Roman" w:eastAsia="Times New Roman" w:hAnsi="Times New Roman"/>
      <w:sz w:val="33"/>
      <w:szCs w:val="33"/>
      <w:lang w:val="en-US" w:eastAsia="en-US"/>
    </w:rPr>
  </w:style>
  <w:style w:type="character" w:customStyle="1" w:styleId="TextoindependienteCar">
    <w:name w:val="Texto independiente Car"/>
    <w:basedOn w:val="Fuentedeprrafopredeter"/>
    <w:link w:val="Textoindependiente"/>
    <w:uiPriority w:val="1"/>
    <w:rsid w:val="002D66B2"/>
    <w:rPr>
      <w:rFonts w:ascii="Times New Roman" w:eastAsia="Times New Roman" w:hAnsi="Times New Roman"/>
      <w:sz w:val="33"/>
      <w:szCs w:val="33"/>
      <w:lang w:val="en-US" w:eastAsia="en-US"/>
    </w:rPr>
  </w:style>
  <w:style w:type="paragraph" w:customStyle="1" w:styleId="TableParagraph">
    <w:name w:val="Table Paragraph"/>
    <w:basedOn w:val="Normal"/>
    <w:uiPriority w:val="1"/>
    <w:qFormat/>
    <w:rsid w:val="002D66B2"/>
    <w:pPr>
      <w:widowControl w:val="0"/>
      <w:spacing w:after="0" w:line="240" w:lineRule="auto"/>
    </w:pPr>
    <w:rPr>
      <w:rFonts w:eastAsiaTheme="minorHAnsi"/>
      <w:lang w:val="en-US" w:eastAsia="en-US"/>
    </w:rPr>
  </w:style>
  <w:style w:type="table" w:customStyle="1" w:styleId="TableNormal">
    <w:name w:val="Table Normal"/>
    <w:uiPriority w:val="2"/>
    <w:semiHidden/>
    <w:unhideWhenUsed/>
    <w:qFormat/>
    <w:rsid w:val="00DA1930"/>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NormalWeb">
    <w:name w:val="Normal (Web)"/>
    <w:basedOn w:val="Normal"/>
    <w:uiPriority w:val="99"/>
    <w:unhideWhenUsed/>
    <w:rsid w:val="00DA1930"/>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Tabladeilustraciones">
    <w:name w:val="table of figures"/>
    <w:basedOn w:val="Normal"/>
    <w:next w:val="Normal"/>
    <w:uiPriority w:val="99"/>
    <w:unhideWhenUsed/>
    <w:rsid w:val="00661424"/>
    <w:pPr>
      <w:spacing w:after="0"/>
    </w:pPr>
  </w:style>
  <w:style w:type="paragraph" w:styleId="HTMLconformatoprevio">
    <w:name w:val="HTML Preformatted"/>
    <w:basedOn w:val="Normal"/>
    <w:link w:val="HTMLconformatoprevioCar"/>
    <w:uiPriority w:val="99"/>
    <w:semiHidden/>
    <w:unhideWhenUsed/>
    <w:rsid w:val="00E02A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E02A4D"/>
    <w:rPr>
      <w:rFonts w:ascii="Courier New" w:eastAsia="Times New Roman" w:hAnsi="Courier New" w:cs="Courier New"/>
      <w:sz w:val="20"/>
      <w:szCs w:val="20"/>
    </w:rPr>
  </w:style>
  <w:style w:type="paragraph" w:styleId="Bibliografa">
    <w:name w:val="Bibliography"/>
    <w:basedOn w:val="Normal"/>
    <w:next w:val="Normal"/>
    <w:uiPriority w:val="37"/>
    <w:unhideWhenUsed/>
    <w:rsid w:val="002334C6"/>
  </w:style>
  <w:style w:type="character" w:styleId="Refdecomentario">
    <w:name w:val="annotation reference"/>
    <w:basedOn w:val="Fuentedeprrafopredeter"/>
    <w:uiPriority w:val="99"/>
    <w:semiHidden/>
    <w:unhideWhenUsed/>
    <w:rsid w:val="00796D01"/>
    <w:rPr>
      <w:sz w:val="16"/>
      <w:szCs w:val="16"/>
    </w:rPr>
  </w:style>
  <w:style w:type="paragraph" w:styleId="Textocomentario">
    <w:name w:val="annotation text"/>
    <w:basedOn w:val="Normal"/>
    <w:link w:val="TextocomentarioCar"/>
    <w:uiPriority w:val="99"/>
    <w:semiHidden/>
    <w:unhideWhenUsed/>
    <w:rsid w:val="00796D0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96D01"/>
    <w:rPr>
      <w:sz w:val="20"/>
      <w:szCs w:val="20"/>
    </w:rPr>
  </w:style>
  <w:style w:type="paragraph" w:styleId="Asuntodelcomentario">
    <w:name w:val="annotation subject"/>
    <w:basedOn w:val="Textocomentario"/>
    <w:next w:val="Textocomentario"/>
    <w:link w:val="AsuntodelcomentarioCar"/>
    <w:uiPriority w:val="99"/>
    <w:semiHidden/>
    <w:unhideWhenUsed/>
    <w:rsid w:val="00796D01"/>
    <w:rPr>
      <w:b/>
      <w:bCs/>
    </w:rPr>
  </w:style>
  <w:style w:type="character" w:customStyle="1" w:styleId="AsuntodelcomentarioCar">
    <w:name w:val="Asunto del comentario Car"/>
    <w:basedOn w:val="TextocomentarioCar"/>
    <w:link w:val="Asuntodelcomentario"/>
    <w:uiPriority w:val="99"/>
    <w:semiHidden/>
    <w:rsid w:val="00796D01"/>
    <w:rPr>
      <w:b/>
      <w:bCs/>
      <w:sz w:val="20"/>
      <w:szCs w:val="20"/>
    </w:rPr>
  </w:style>
  <w:style w:type="paragraph" w:styleId="TDC4">
    <w:name w:val="toc 4"/>
    <w:basedOn w:val="Normal"/>
    <w:next w:val="Normal"/>
    <w:autoRedefine/>
    <w:uiPriority w:val="39"/>
    <w:unhideWhenUsed/>
    <w:rsid w:val="00266769"/>
    <w:pPr>
      <w:spacing w:after="100" w:line="276" w:lineRule="auto"/>
      <w:ind w:left="660"/>
    </w:pPr>
    <w:rPr>
      <w:lang w:eastAsia="es-EC"/>
    </w:rPr>
  </w:style>
  <w:style w:type="paragraph" w:styleId="TDC5">
    <w:name w:val="toc 5"/>
    <w:basedOn w:val="Normal"/>
    <w:next w:val="Normal"/>
    <w:autoRedefine/>
    <w:uiPriority w:val="39"/>
    <w:unhideWhenUsed/>
    <w:rsid w:val="00266769"/>
    <w:pPr>
      <w:spacing w:after="100" w:line="276" w:lineRule="auto"/>
      <w:ind w:left="880"/>
    </w:pPr>
    <w:rPr>
      <w:lang w:eastAsia="es-EC"/>
    </w:rPr>
  </w:style>
  <w:style w:type="paragraph" w:styleId="TDC6">
    <w:name w:val="toc 6"/>
    <w:basedOn w:val="Normal"/>
    <w:next w:val="Normal"/>
    <w:autoRedefine/>
    <w:uiPriority w:val="39"/>
    <w:unhideWhenUsed/>
    <w:rsid w:val="00266769"/>
    <w:pPr>
      <w:spacing w:after="100" w:line="276" w:lineRule="auto"/>
      <w:ind w:left="1100"/>
    </w:pPr>
    <w:rPr>
      <w:lang w:eastAsia="es-EC"/>
    </w:rPr>
  </w:style>
  <w:style w:type="paragraph" w:styleId="TDC7">
    <w:name w:val="toc 7"/>
    <w:basedOn w:val="Normal"/>
    <w:next w:val="Normal"/>
    <w:autoRedefine/>
    <w:uiPriority w:val="39"/>
    <w:unhideWhenUsed/>
    <w:rsid w:val="00266769"/>
    <w:pPr>
      <w:spacing w:after="100" w:line="276" w:lineRule="auto"/>
      <w:ind w:left="1320"/>
    </w:pPr>
    <w:rPr>
      <w:lang w:eastAsia="es-EC"/>
    </w:rPr>
  </w:style>
  <w:style w:type="paragraph" w:styleId="TDC8">
    <w:name w:val="toc 8"/>
    <w:basedOn w:val="Normal"/>
    <w:next w:val="Normal"/>
    <w:autoRedefine/>
    <w:uiPriority w:val="39"/>
    <w:unhideWhenUsed/>
    <w:rsid w:val="00266769"/>
    <w:pPr>
      <w:spacing w:after="100" w:line="276" w:lineRule="auto"/>
      <w:ind w:left="1540"/>
    </w:pPr>
    <w:rPr>
      <w:lang w:eastAsia="es-EC"/>
    </w:rPr>
  </w:style>
  <w:style w:type="paragraph" w:styleId="TDC9">
    <w:name w:val="toc 9"/>
    <w:basedOn w:val="Normal"/>
    <w:next w:val="Normal"/>
    <w:autoRedefine/>
    <w:uiPriority w:val="39"/>
    <w:unhideWhenUsed/>
    <w:rsid w:val="00266769"/>
    <w:pPr>
      <w:spacing w:after="100" w:line="276" w:lineRule="auto"/>
      <w:ind w:left="1760"/>
    </w:pPr>
    <w:rPr>
      <w:lang w:eastAsia="es-EC"/>
    </w:rPr>
  </w:style>
  <w:style w:type="paragraph" w:styleId="Puesto">
    <w:name w:val="Title"/>
    <w:basedOn w:val="Normal"/>
    <w:link w:val="PuestoCar"/>
    <w:qFormat/>
    <w:rsid w:val="00B921BA"/>
    <w:pPr>
      <w:spacing w:after="0" w:line="240" w:lineRule="auto"/>
      <w:jc w:val="center"/>
    </w:pPr>
    <w:rPr>
      <w:rFonts w:ascii="Arial" w:eastAsia="Times New Roman" w:hAnsi="Arial" w:cs="Times New Roman"/>
      <w:b/>
      <w:sz w:val="24"/>
      <w:szCs w:val="20"/>
      <w:lang w:val="es-ES" w:eastAsia="es-ES"/>
    </w:rPr>
  </w:style>
  <w:style w:type="character" w:customStyle="1" w:styleId="PuestoCar">
    <w:name w:val="Puesto Car"/>
    <w:basedOn w:val="Fuentedeprrafopredeter"/>
    <w:link w:val="Puesto"/>
    <w:rsid w:val="00B921BA"/>
    <w:rPr>
      <w:rFonts w:ascii="Arial" w:eastAsia="Times New Roman" w:hAnsi="Arial" w:cs="Times New Roman"/>
      <w:b/>
      <w:sz w:val="24"/>
      <w:szCs w:val="20"/>
      <w:lang w:val="es-ES" w:eastAsia="es-ES"/>
    </w:rPr>
  </w:style>
  <w:style w:type="paragraph" w:customStyle="1" w:styleId="xl49">
    <w:name w:val="xl49"/>
    <w:basedOn w:val="Normal"/>
    <w:rsid w:val="00B921BA"/>
    <w:pPr>
      <w:pBdr>
        <w:bottom w:val="single" w:sz="6" w:space="0" w:color="auto"/>
        <w:right w:val="single" w:sz="6" w:space="0" w:color="auto"/>
      </w:pBdr>
      <w:overflowPunct w:val="0"/>
      <w:autoSpaceDE w:val="0"/>
      <w:autoSpaceDN w:val="0"/>
      <w:adjustRightInd w:val="0"/>
      <w:spacing w:before="100" w:after="100" w:line="240" w:lineRule="auto"/>
      <w:textAlignment w:val="baseline"/>
    </w:pPr>
    <w:rPr>
      <w:rFonts w:ascii="Tahoma" w:eastAsia="Times New Roman" w:hAnsi="Tahoma" w:cs="Times New Roman"/>
      <w:b/>
      <w:sz w:val="24"/>
      <w:szCs w:val="20"/>
      <w:lang w:val="es-ES" w:eastAsia="es-ES"/>
    </w:rPr>
  </w:style>
  <w:style w:type="character" w:customStyle="1" w:styleId="UnresolvedMention">
    <w:name w:val="Unresolved Mention"/>
    <w:basedOn w:val="Fuentedeprrafopredeter"/>
    <w:uiPriority w:val="99"/>
    <w:semiHidden/>
    <w:unhideWhenUsed/>
    <w:rsid w:val="000177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9319">
      <w:bodyDiv w:val="1"/>
      <w:marLeft w:val="0"/>
      <w:marRight w:val="0"/>
      <w:marTop w:val="0"/>
      <w:marBottom w:val="0"/>
      <w:divBdr>
        <w:top w:val="none" w:sz="0" w:space="0" w:color="auto"/>
        <w:left w:val="none" w:sz="0" w:space="0" w:color="auto"/>
        <w:bottom w:val="none" w:sz="0" w:space="0" w:color="auto"/>
        <w:right w:val="none" w:sz="0" w:space="0" w:color="auto"/>
      </w:divBdr>
    </w:div>
    <w:div w:id="18162096">
      <w:bodyDiv w:val="1"/>
      <w:marLeft w:val="0"/>
      <w:marRight w:val="0"/>
      <w:marTop w:val="0"/>
      <w:marBottom w:val="0"/>
      <w:divBdr>
        <w:top w:val="none" w:sz="0" w:space="0" w:color="auto"/>
        <w:left w:val="none" w:sz="0" w:space="0" w:color="auto"/>
        <w:bottom w:val="none" w:sz="0" w:space="0" w:color="auto"/>
        <w:right w:val="none" w:sz="0" w:space="0" w:color="auto"/>
      </w:divBdr>
    </w:div>
    <w:div w:id="88015852">
      <w:bodyDiv w:val="1"/>
      <w:marLeft w:val="0"/>
      <w:marRight w:val="0"/>
      <w:marTop w:val="0"/>
      <w:marBottom w:val="0"/>
      <w:divBdr>
        <w:top w:val="none" w:sz="0" w:space="0" w:color="auto"/>
        <w:left w:val="none" w:sz="0" w:space="0" w:color="auto"/>
        <w:bottom w:val="none" w:sz="0" w:space="0" w:color="auto"/>
        <w:right w:val="none" w:sz="0" w:space="0" w:color="auto"/>
      </w:divBdr>
    </w:div>
    <w:div w:id="123081457">
      <w:bodyDiv w:val="1"/>
      <w:marLeft w:val="0"/>
      <w:marRight w:val="0"/>
      <w:marTop w:val="0"/>
      <w:marBottom w:val="0"/>
      <w:divBdr>
        <w:top w:val="none" w:sz="0" w:space="0" w:color="auto"/>
        <w:left w:val="none" w:sz="0" w:space="0" w:color="auto"/>
        <w:bottom w:val="none" w:sz="0" w:space="0" w:color="auto"/>
        <w:right w:val="none" w:sz="0" w:space="0" w:color="auto"/>
      </w:divBdr>
    </w:div>
    <w:div w:id="130023953">
      <w:bodyDiv w:val="1"/>
      <w:marLeft w:val="0"/>
      <w:marRight w:val="0"/>
      <w:marTop w:val="0"/>
      <w:marBottom w:val="0"/>
      <w:divBdr>
        <w:top w:val="none" w:sz="0" w:space="0" w:color="auto"/>
        <w:left w:val="none" w:sz="0" w:space="0" w:color="auto"/>
        <w:bottom w:val="none" w:sz="0" w:space="0" w:color="auto"/>
        <w:right w:val="none" w:sz="0" w:space="0" w:color="auto"/>
      </w:divBdr>
    </w:div>
    <w:div w:id="136194289">
      <w:bodyDiv w:val="1"/>
      <w:marLeft w:val="0"/>
      <w:marRight w:val="0"/>
      <w:marTop w:val="0"/>
      <w:marBottom w:val="0"/>
      <w:divBdr>
        <w:top w:val="none" w:sz="0" w:space="0" w:color="auto"/>
        <w:left w:val="none" w:sz="0" w:space="0" w:color="auto"/>
        <w:bottom w:val="none" w:sz="0" w:space="0" w:color="auto"/>
        <w:right w:val="none" w:sz="0" w:space="0" w:color="auto"/>
      </w:divBdr>
    </w:div>
    <w:div w:id="141705197">
      <w:bodyDiv w:val="1"/>
      <w:marLeft w:val="0"/>
      <w:marRight w:val="0"/>
      <w:marTop w:val="0"/>
      <w:marBottom w:val="0"/>
      <w:divBdr>
        <w:top w:val="none" w:sz="0" w:space="0" w:color="auto"/>
        <w:left w:val="none" w:sz="0" w:space="0" w:color="auto"/>
        <w:bottom w:val="none" w:sz="0" w:space="0" w:color="auto"/>
        <w:right w:val="none" w:sz="0" w:space="0" w:color="auto"/>
      </w:divBdr>
    </w:div>
    <w:div w:id="156069236">
      <w:bodyDiv w:val="1"/>
      <w:marLeft w:val="0"/>
      <w:marRight w:val="0"/>
      <w:marTop w:val="0"/>
      <w:marBottom w:val="0"/>
      <w:divBdr>
        <w:top w:val="none" w:sz="0" w:space="0" w:color="auto"/>
        <w:left w:val="none" w:sz="0" w:space="0" w:color="auto"/>
        <w:bottom w:val="none" w:sz="0" w:space="0" w:color="auto"/>
        <w:right w:val="none" w:sz="0" w:space="0" w:color="auto"/>
      </w:divBdr>
    </w:div>
    <w:div w:id="183902691">
      <w:bodyDiv w:val="1"/>
      <w:marLeft w:val="0"/>
      <w:marRight w:val="0"/>
      <w:marTop w:val="0"/>
      <w:marBottom w:val="0"/>
      <w:divBdr>
        <w:top w:val="none" w:sz="0" w:space="0" w:color="auto"/>
        <w:left w:val="none" w:sz="0" w:space="0" w:color="auto"/>
        <w:bottom w:val="none" w:sz="0" w:space="0" w:color="auto"/>
        <w:right w:val="none" w:sz="0" w:space="0" w:color="auto"/>
      </w:divBdr>
    </w:div>
    <w:div w:id="242032371">
      <w:bodyDiv w:val="1"/>
      <w:marLeft w:val="0"/>
      <w:marRight w:val="0"/>
      <w:marTop w:val="0"/>
      <w:marBottom w:val="0"/>
      <w:divBdr>
        <w:top w:val="none" w:sz="0" w:space="0" w:color="auto"/>
        <w:left w:val="none" w:sz="0" w:space="0" w:color="auto"/>
        <w:bottom w:val="none" w:sz="0" w:space="0" w:color="auto"/>
        <w:right w:val="none" w:sz="0" w:space="0" w:color="auto"/>
      </w:divBdr>
    </w:div>
    <w:div w:id="243690203">
      <w:bodyDiv w:val="1"/>
      <w:marLeft w:val="0"/>
      <w:marRight w:val="0"/>
      <w:marTop w:val="0"/>
      <w:marBottom w:val="0"/>
      <w:divBdr>
        <w:top w:val="none" w:sz="0" w:space="0" w:color="auto"/>
        <w:left w:val="none" w:sz="0" w:space="0" w:color="auto"/>
        <w:bottom w:val="none" w:sz="0" w:space="0" w:color="auto"/>
        <w:right w:val="none" w:sz="0" w:space="0" w:color="auto"/>
      </w:divBdr>
    </w:div>
    <w:div w:id="326447138">
      <w:bodyDiv w:val="1"/>
      <w:marLeft w:val="0"/>
      <w:marRight w:val="0"/>
      <w:marTop w:val="0"/>
      <w:marBottom w:val="0"/>
      <w:divBdr>
        <w:top w:val="none" w:sz="0" w:space="0" w:color="auto"/>
        <w:left w:val="none" w:sz="0" w:space="0" w:color="auto"/>
        <w:bottom w:val="none" w:sz="0" w:space="0" w:color="auto"/>
        <w:right w:val="none" w:sz="0" w:space="0" w:color="auto"/>
      </w:divBdr>
    </w:div>
    <w:div w:id="330059598">
      <w:bodyDiv w:val="1"/>
      <w:marLeft w:val="0"/>
      <w:marRight w:val="0"/>
      <w:marTop w:val="0"/>
      <w:marBottom w:val="0"/>
      <w:divBdr>
        <w:top w:val="none" w:sz="0" w:space="0" w:color="auto"/>
        <w:left w:val="none" w:sz="0" w:space="0" w:color="auto"/>
        <w:bottom w:val="none" w:sz="0" w:space="0" w:color="auto"/>
        <w:right w:val="none" w:sz="0" w:space="0" w:color="auto"/>
      </w:divBdr>
    </w:div>
    <w:div w:id="345013419">
      <w:bodyDiv w:val="1"/>
      <w:marLeft w:val="0"/>
      <w:marRight w:val="0"/>
      <w:marTop w:val="0"/>
      <w:marBottom w:val="0"/>
      <w:divBdr>
        <w:top w:val="none" w:sz="0" w:space="0" w:color="auto"/>
        <w:left w:val="none" w:sz="0" w:space="0" w:color="auto"/>
        <w:bottom w:val="none" w:sz="0" w:space="0" w:color="auto"/>
        <w:right w:val="none" w:sz="0" w:space="0" w:color="auto"/>
      </w:divBdr>
    </w:div>
    <w:div w:id="358698734">
      <w:bodyDiv w:val="1"/>
      <w:marLeft w:val="0"/>
      <w:marRight w:val="0"/>
      <w:marTop w:val="0"/>
      <w:marBottom w:val="0"/>
      <w:divBdr>
        <w:top w:val="none" w:sz="0" w:space="0" w:color="auto"/>
        <w:left w:val="none" w:sz="0" w:space="0" w:color="auto"/>
        <w:bottom w:val="none" w:sz="0" w:space="0" w:color="auto"/>
        <w:right w:val="none" w:sz="0" w:space="0" w:color="auto"/>
      </w:divBdr>
    </w:div>
    <w:div w:id="387657473">
      <w:bodyDiv w:val="1"/>
      <w:marLeft w:val="0"/>
      <w:marRight w:val="0"/>
      <w:marTop w:val="0"/>
      <w:marBottom w:val="0"/>
      <w:divBdr>
        <w:top w:val="none" w:sz="0" w:space="0" w:color="auto"/>
        <w:left w:val="none" w:sz="0" w:space="0" w:color="auto"/>
        <w:bottom w:val="none" w:sz="0" w:space="0" w:color="auto"/>
        <w:right w:val="none" w:sz="0" w:space="0" w:color="auto"/>
      </w:divBdr>
    </w:div>
    <w:div w:id="416290931">
      <w:bodyDiv w:val="1"/>
      <w:marLeft w:val="0"/>
      <w:marRight w:val="0"/>
      <w:marTop w:val="0"/>
      <w:marBottom w:val="0"/>
      <w:divBdr>
        <w:top w:val="none" w:sz="0" w:space="0" w:color="auto"/>
        <w:left w:val="none" w:sz="0" w:space="0" w:color="auto"/>
        <w:bottom w:val="none" w:sz="0" w:space="0" w:color="auto"/>
        <w:right w:val="none" w:sz="0" w:space="0" w:color="auto"/>
      </w:divBdr>
    </w:div>
    <w:div w:id="451556690">
      <w:bodyDiv w:val="1"/>
      <w:marLeft w:val="0"/>
      <w:marRight w:val="0"/>
      <w:marTop w:val="0"/>
      <w:marBottom w:val="0"/>
      <w:divBdr>
        <w:top w:val="none" w:sz="0" w:space="0" w:color="auto"/>
        <w:left w:val="none" w:sz="0" w:space="0" w:color="auto"/>
        <w:bottom w:val="none" w:sz="0" w:space="0" w:color="auto"/>
        <w:right w:val="none" w:sz="0" w:space="0" w:color="auto"/>
      </w:divBdr>
    </w:div>
    <w:div w:id="474104488">
      <w:bodyDiv w:val="1"/>
      <w:marLeft w:val="0"/>
      <w:marRight w:val="0"/>
      <w:marTop w:val="0"/>
      <w:marBottom w:val="0"/>
      <w:divBdr>
        <w:top w:val="none" w:sz="0" w:space="0" w:color="auto"/>
        <w:left w:val="none" w:sz="0" w:space="0" w:color="auto"/>
        <w:bottom w:val="none" w:sz="0" w:space="0" w:color="auto"/>
        <w:right w:val="none" w:sz="0" w:space="0" w:color="auto"/>
      </w:divBdr>
    </w:div>
    <w:div w:id="480736036">
      <w:bodyDiv w:val="1"/>
      <w:marLeft w:val="0"/>
      <w:marRight w:val="0"/>
      <w:marTop w:val="0"/>
      <w:marBottom w:val="0"/>
      <w:divBdr>
        <w:top w:val="none" w:sz="0" w:space="0" w:color="auto"/>
        <w:left w:val="none" w:sz="0" w:space="0" w:color="auto"/>
        <w:bottom w:val="none" w:sz="0" w:space="0" w:color="auto"/>
        <w:right w:val="none" w:sz="0" w:space="0" w:color="auto"/>
      </w:divBdr>
    </w:div>
    <w:div w:id="490023084">
      <w:bodyDiv w:val="1"/>
      <w:marLeft w:val="0"/>
      <w:marRight w:val="0"/>
      <w:marTop w:val="0"/>
      <w:marBottom w:val="0"/>
      <w:divBdr>
        <w:top w:val="none" w:sz="0" w:space="0" w:color="auto"/>
        <w:left w:val="none" w:sz="0" w:space="0" w:color="auto"/>
        <w:bottom w:val="none" w:sz="0" w:space="0" w:color="auto"/>
        <w:right w:val="none" w:sz="0" w:space="0" w:color="auto"/>
      </w:divBdr>
    </w:div>
    <w:div w:id="490364449">
      <w:bodyDiv w:val="1"/>
      <w:marLeft w:val="0"/>
      <w:marRight w:val="0"/>
      <w:marTop w:val="0"/>
      <w:marBottom w:val="0"/>
      <w:divBdr>
        <w:top w:val="none" w:sz="0" w:space="0" w:color="auto"/>
        <w:left w:val="none" w:sz="0" w:space="0" w:color="auto"/>
        <w:bottom w:val="none" w:sz="0" w:space="0" w:color="auto"/>
        <w:right w:val="none" w:sz="0" w:space="0" w:color="auto"/>
      </w:divBdr>
    </w:div>
    <w:div w:id="496657430">
      <w:bodyDiv w:val="1"/>
      <w:marLeft w:val="0"/>
      <w:marRight w:val="0"/>
      <w:marTop w:val="0"/>
      <w:marBottom w:val="0"/>
      <w:divBdr>
        <w:top w:val="none" w:sz="0" w:space="0" w:color="auto"/>
        <w:left w:val="none" w:sz="0" w:space="0" w:color="auto"/>
        <w:bottom w:val="none" w:sz="0" w:space="0" w:color="auto"/>
        <w:right w:val="none" w:sz="0" w:space="0" w:color="auto"/>
      </w:divBdr>
    </w:div>
    <w:div w:id="498736327">
      <w:bodyDiv w:val="1"/>
      <w:marLeft w:val="0"/>
      <w:marRight w:val="0"/>
      <w:marTop w:val="0"/>
      <w:marBottom w:val="0"/>
      <w:divBdr>
        <w:top w:val="none" w:sz="0" w:space="0" w:color="auto"/>
        <w:left w:val="none" w:sz="0" w:space="0" w:color="auto"/>
        <w:bottom w:val="none" w:sz="0" w:space="0" w:color="auto"/>
        <w:right w:val="none" w:sz="0" w:space="0" w:color="auto"/>
      </w:divBdr>
    </w:div>
    <w:div w:id="529803498">
      <w:bodyDiv w:val="1"/>
      <w:marLeft w:val="0"/>
      <w:marRight w:val="0"/>
      <w:marTop w:val="0"/>
      <w:marBottom w:val="0"/>
      <w:divBdr>
        <w:top w:val="none" w:sz="0" w:space="0" w:color="auto"/>
        <w:left w:val="none" w:sz="0" w:space="0" w:color="auto"/>
        <w:bottom w:val="none" w:sz="0" w:space="0" w:color="auto"/>
        <w:right w:val="none" w:sz="0" w:space="0" w:color="auto"/>
      </w:divBdr>
    </w:div>
    <w:div w:id="543174306">
      <w:bodyDiv w:val="1"/>
      <w:marLeft w:val="0"/>
      <w:marRight w:val="0"/>
      <w:marTop w:val="0"/>
      <w:marBottom w:val="0"/>
      <w:divBdr>
        <w:top w:val="none" w:sz="0" w:space="0" w:color="auto"/>
        <w:left w:val="none" w:sz="0" w:space="0" w:color="auto"/>
        <w:bottom w:val="none" w:sz="0" w:space="0" w:color="auto"/>
        <w:right w:val="none" w:sz="0" w:space="0" w:color="auto"/>
      </w:divBdr>
    </w:div>
    <w:div w:id="614799868">
      <w:bodyDiv w:val="1"/>
      <w:marLeft w:val="0"/>
      <w:marRight w:val="0"/>
      <w:marTop w:val="0"/>
      <w:marBottom w:val="0"/>
      <w:divBdr>
        <w:top w:val="none" w:sz="0" w:space="0" w:color="auto"/>
        <w:left w:val="none" w:sz="0" w:space="0" w:color="auto"/>
        <w:bottom w:val="none" w:sz="0" w:space="0" w:color="auto"/>
        <w:right w:val="none" w:sz="0" w:space="0" w:color="auto"/>
      </w:divBdr>
    </w:div>
    <w:div w:id="616328436">
      <w:bodyDiv w:val="1"/>
      <w:marLeft w:val="0"/>
      <w:marRight w:val="0"/>
      <w:marTop w:val="0"/>
      <w:marBottom w:val="0"/>
      <w:divBdr>
        <w:top w:val="none" w:sz="0" w:space="0" w:color="auto"/>
        <w:left w:val="none" w:sz="0" w:space="0" w:color="auto"/>
        <w:bottom w:val="none" w:sz="0" w:space="0" w:color="auto"/>
        <w:right w:val="none" w:sz="0" w:space="0" w:color="auto"/>
      </w:divBdr>
    </w:div>
    <w:div w:id="632444997">
      <w:bodyDiv w:val="1"/>
      <w:marLeft w:val="0"/>
      <w:marRight w:val="0"/>
      <w:marTop w:val="0"/>
      <w:marBottom w:val="0"/>
      <w:divBdr>
        <w:top w:val="none" w:sz="0" w:space="0" w:color="auto"/>
        <w:left w:val="none" w:sz="0" w:space="0" w:color="auto"/>
        <w:bottom w:val="none" w:sz="0" w:space="0" w:color="auto"/>
        <w:right w:val="none" w:sz="0" w:space="0" w:color="auto"/>
      </w:divBdr>
    </w:div>
    <w:div w:id="642808842">
      <w:bodyDiv w:val="1"/>
      <w:marLeft w:val="0"/>
      <w:marRight w:val="0"/>
      <w:marTop w:val="0"/>
      <w:marBottom w:val="0"/>
      <w:divBdr>
        <w:top w:val="none" w:sz="0" w:space="0" w:color="auto"/>
        <w:left w:val="none" w:sz="0" w:space="0" w:color="auto"/>
        <w:bottom w:val="none" w:sz="0" w:space="0" w:color="auto"/>
        <w:right w:val="none" w:sz="0" w:space="0" w:color="auto"/>
      </w:divBdr>
    </w:div>
    <w:div w:id="664211083">
      <w:bodyDiv w:val="1"/>
      <w:marLeft w:val="0"/>
      <w:marRight w:val="0"/>
      <w:marTop w:val="0"/>
      <w:marBottom w:val="0"/>
      <w:divBdr>
        <w:top w:val="none" w:sz="0" w:space="0" w:color="auto"/>
        <w:left w:val="none" w:sz="0" w:space="0" w:color="auto"/>
        <w:bottom w:val="none" w:sz="0" w:space="0" w:color="auto"/>
        <w:right w:val="none" w:sz="0" w:space="0" w:color="auto"/>
      </w:divBdr>
    </w:div>
    <w:div w:id="704185192">
      <w:bodyDiv w:val="1"/>
      <w:marLeft w:val="0"/>
      <w:marRight w:val="0"/>
      <w:marTop w:val="0"/>
      <w:marBottom w:val="0"/>
      <w:divBdr>
        <w:top w:val="none" w:sz="0" w:space="0" w:color="auto"/>
        <w:left w:val="none" w:sz="0" w:space="0" w:color="auto"/>
        <w:bottom w:val="none" w:sz="0" w:space="0" w:color="auto"/>
        <w:right w:val="none" w:sz="0" w:space="0" w:color="auto"/>
      </w:divBdr>
    </w:div>
    <w:div w:id="720398178">
      <w:bodyDiv w:val="1"/>
      <w:marLeft w:val="0"/>
      <w:marRight w:val="0"/>
      <w:marTop w:val="0"/>
      <w:marBottom w:val="0"/>
      <w:divBdr>
        <w:top w:val="none" w:sz="0" w:space="0" w:color="auto"/>
        <w:left w:val="none" w:sz="0" w:space="0" w:color="auto"/>
        <w:bottom w:val="none" w:sz="0" w:space="0" w:color="auto"/>
        <w:right w:val="none" w:sz="0" w:space="0" w:color="auto"/>
      </w:divBdr>
    </w:div>
    <w:div w:id="720905522">
      <w:bodyDiv w:val="1"/>
      <w:marLeft w:val="0"/>
      <w:marRight w:val="0"/>
      <w:marTop w:val="0"/>
      <w:marBottom w:val="0"/>
      <w:divBdr>
        <w:top w:val="none" w:sz="0" w:space="0" w:color="auto"/>
        <w:left w:val="none" w:sz="0" w:space="0" w:color="auto"/>
        <w:bottom w:val="none" w:sz="0" w:space="0" w:color="auto"/>
        <w:right w:val="none" w:sz="0" w:space="0" w:color="auto"/>
      </w:divBdr>
    </w:div>
    <w:div w:id="723481250">
      <w:bodyDiv w:val="1"/>
      <w:marLeft w:val="0"/>
      <w:marRight w:val="0"/>
      <w:marTop w:val="0"/>
      <w:marBottom w:val="0"/>
      <w:divBdr>
        <w:top w:val="none" w:sz="0" w:space="0" w:color="auto"/>
        <w:left w:val="none" w:sz="0" w:space="0" w:color="auto"/>
        <w:bottom w:val="none" w:sz="0" w:space="0" w:color="auto"/>
        <w:right w:val="none" w:sz="0" w:space="0" w:color="auto"/>
      </w:divBdr>
    </w:div>
    <w:div w:id="737634203">
      <w:bodyDiv w:val="1"/>
      <w:marLeft w:val="0"/>
      <w:marRight w:val="0"/>
      <w:marTop w:val="0"/>
      <w:marBottom w:val="0"/>
      <w:divBdr>
        <w:top w:val="none" w:sz="0" w:space="0" w:color="auto"/>
        <w:left w:val="none" w:sz="0" w:space="0" w:color="auto"/>
        <w:bottom w:val="none" w:sz="0" w:space="0" w:color="auto"/>
        <w:right w:val="none" w:sz="0" w:space="0" w:color="auto"/>
      </w:divBdr>
    </w:div>
    <w:div w:id="741366850">
      <w:bodyDiv w:val="1"/>
      <w:marLeft w:val="0"/>
      <w:marRight w:val="0"/>
      <w:marTop w:val="0"/>
      <w:marBottom w:val="0"/>
      <w:divBdr>
        <w:top w:val="none" w:sz="0" w:space="0" w:color="auto"/>
        <w:left w:val="none" w:sz="0" w:space="0" w:color="auto"/>
        <w:bottom w:val="none" w:sz="0" w:space="0" w:color="auto"/>
        <w:right w:val="none" w:sz="0" w:space="0" w:color="auto"/>
      </w:divBdr>
    </w:div>
    <w:div w:id="742719936">
      <w:bodyDiv w:val="1"/>
      <w:marLeft w:val="0"/>
      <w:marRight w:val="0"/>
      <w:marTop w:val="0"/>
      <w:marBottom w:val="0"/>
      <w:divBdr>
        <w:top w:val="none" w:sz="0" w:space="0" w:color="auto"/>
        <w:left w:val="none" w:sz="0" w:space="0" w:color="auto"/>
        <w:bottom w:val="none" w:sz="0" w:space="0" w:color="auto"/>
        <w:right w:val="none" w:sz="0" w:space="0" w:color="auto"/>
      </w:divBdr>
    </w:div>
    <w:div w:id="773600885">
      <w:bodyDiv w:val="1"/>
      <w:marLeft w:val="0"/>
      <w:marRight w:val="0"/>
      <w:marTop w:val="0"/>
      <w:marBottom w:val="0"/>
      <w:divBdr>
        <w:top w:val="none" w:sz="0" w:space="0" w:color="auto"/>
        <w:left w:val="none" w:sz="0" w:space="0" w:color="auto"/>
        <w:bottom w:val="none" w:sz="0" w:space="0" w:color="auto"/>
        <w:right w:val="none" w:sz="0" w:space="0" w:color="auto"/>
      </w:divBdr>
    </w:div>
    <w:div w:id="776608323">
      <w:bodyDiv w:val="1"/>
      <w:marLeft w:val="0"/>
      <w:marRight w:val="0"/>
      <w:marTop w:val="0"/>
      <w:marBottom w:val="0"/>
      <w:divBdr>
        <w:top w:val="none" w:sz="0" w:space="0" w:color="auto"/>
        <w:left w:val="none" w:sz="0" w:space="0" w:color="auto"/>
        <w:bottom w:val="none" w:sz="0" w:space="0" w:color="auto"/>
        <w:right w:val="none" w:sz="0" w:space="0" w:color="auto"/>
      </w:divBdr>
    </w:div>
    <w:div w:id="808283172">
      <w:bodyDiv w:val="1"/>
      <w:marLeft w:val="0"/>
      <w:marRight w:val="0"/>
      <w:marTop w:val="0"/>
      <w:marBottom w:val="0"/>
      <w:divBdr>
        <w:top w:val="none" w:sz="0" w:space="0" w:color="auto"/>
        <w:left w:val="none" w:sz="0" w:space="0" w:color="auto"/>
        <w:bottom w:val="none" w:sz="0" w:space="0" w:color="auto"/>
        <w:right w:val="none" w:sz="0" w:space="0" w:color="auto"/>
      </w:divBdr>
    </w:div>
    <w:div w:id="825170419">
      <w:bodyDiv w:val="1"/>
      <w:marLeft w:val="0"/>
      <w:marRight w:val="0"/>
      <w:marTop w:val="0"/>
      <w:marBottom w:val="0"/>
      <w:divBdr>
        <w:top w:val="none" w:sz="0" w:space="0" w:color="auto"/>
        <w:left w:val="none" w:sz="0" w:space="0" w:color="auto"/>
        <w:bottom w:val="none" w:sz="0" w:space="0" w:color="auto"/>
        <w:right w:val="none" w:sz="0" w:space="0" w:color="auto"/>
      </w:divBdr>
    </w:div>
    <w:div w:id="851799313">
      <w:bodyDiv w:val="1"/>
      <w:marLeft w:val="0"/>
      <w:marRight w:val="0"/>
      <w:marTop w:val="0"/>
      <w:marBottom w:val="0"/>
      <w:divBdr>
        <w:top w:val="none" w:sz="0" w:space="0" w:color="auto"/>
        <w:left w:val="none" w:sz="0" w:space="0" w:color="auto"/>
        <w:bottom w:val="none" w:sz="0" w:space="0" w:color="auto"/>
        <w:right w:val="none" w:sz="0" w:space="0" w:color="auto"/>
      </w:divBdr>
    </w:div>
    <w:div w:id="873074799">
      <w:bodyDiv w:val="1"/>
      <w:marLeft w:val="0"/>
      <w:marRight w:val="0"/>
      <w:marTop w:val="0"/>
      <w:marBottom w:val="0"/>
      <w:divBdr>
        <w:top w:val="none" w:sz="0" w:space="0" w:color="auto"/>
        <w:left w:val="none" w:sz="0" w:space="0" w:color="auto"/>
        <w:bottom w:val="none" w:sz="0" w:space="0" w:color="auto"/>
        <w:right w:val="none" w:sz="0" w:space="0" w:color="auto"/>
      </w:divBdr>
    </w:div>
    <w:div w:id="901066357">
      <w:bodyDiv w:val="1"/>
      <w:marLeft w:val="0"/>
      <w:marRight w:val="0"/>
      <w:marTop w:val="0"/>
      <w:marBottom w:val="0"/>
      <w:divBdr>
        <w:top w:val="none" w:sz="0" w:space="0" w:color="auto"/>
        <w:left w:val="none" w:sz="0" w:space="0" w:color="auto"/>
        <w:bottom w:val="none" w:sz="0" w:space="0" w:color="auto"/>
        <w:right w:val="none" w:sz="0" w:space="0" w:color="auto"/>
      </w:divBdr>
    </w:div>
    <w:div w:id="909196756">
      <w:bodyDiv w:val="1"/>
      <w:marLeft w:val="0"/>
      <w:marRight w:val="0"/>
      <w:marTop w:val="0"/>
      <w:marBottom w:val="0"/>
      <w:divBdr>
        <w:top w:val="none" w:sz="0" w:space="0" w:color="auto"/>
        <w:left w:val="none" w:sz="0" w:space="0" w:color="auto"/>
        <w:bottom w:val="none" w:sz="0" w:space="0" w:color="auto"/>
        <w:right w:val="none" w:sz="0" w:space="0" w:color="auto"/>
      </w:divBdr>
    </w:div>
    <w:div w:id="942305793">
      <w:bodyDiv w:val="1"/>
      <w:marLeft w:val="0"/>
      <w:marRight w:val="0"/>
      <w:marTop w:val="0"/>
      <w:marBottom w:val="0"/>
      <w:divBdr>
        <w:top w:val="none" w:sz="0" w:space="0" w:color="auto"/>
        <w:left w:val="none" w:sz="0" w:space="0" w:color="auto"/>
        <w:bottom w:val="none" w:sz="0" w:space="0" w:color="auto"/>
        <w:right w:val="none" w:sz="0" w:space="0" w:color="auto"/>
      </w:divBdr>
    </w:div>
    <w:div w:id="970790824">
      <w:bodyDiv w:val="1"/>
      <w:marLeft w:val="0"/>
      <w:marRight w:val="0"/>
      <w:marTop w:val="0"/>
      <w:marBottom w:val="0"/>
      <w:divBdr>
        <w:top w:val="none" w:sz="0" w:space="0" w:color="auto"/>
        <w:left w:val="none" w:sz="0" w:space="0" w:color="auto"/>
        <w:bottom w:val="none" w:sz="0" w:space="0" w:color="auto"/>
        <w:right w:val="none" w:sz="0" w:space="0" w:color="auto"/>
      </w:divBdr>
    </w:div>
    <w:div w:id="982079502">
      <w:bodyDiv w:val="1"/>
      <w:marLeft w:val="0"/>
      <w:marRight w:val="0"/>
      <w:marTop w:val="0"/>
      <w:marBottom w:val="0"/>
      <w:divBdr>
        <w:top w:val="none" w:sz="0" w:space="0" w:color="auto"/>
        <w:left w:val="none" w:sz="0" w:space="0" w:color="auto"/>
        <w:bottom w:val="none" w:sz="0" w:space="0" w:color="auto"/>
        <w:right w:val="none" w:sz="0" w:space="0" w:color="auto"/>
      </w:divBdr>
    </w:div>
    <w:div w:id="997733313">
      <w:bodyDiv w:val="1"/>
      <w:marLeft w:val="0"/>
      <w:marRight w:val="0"/>
      <w:marTop w:val="0"/>
      <w:marBottom w:val="0"/>
      <w:divBdr>
        <w:top w:val="none" w:sz="0" w:space="0" w:color="auto"/>
        <w:left w:val="none" w:sz="0" w:space="0" w:color="auto"/>
        <w:bottom w:val="none" w:sz="0" w:space="0" w:color="auto"/>
        <w:right w:val="none" w:sz="0" w:space="0" w:color="auto"/>
      </w:divBdr>
    </w:div>
    <w:div w:id="999119974">
      <w:bodyDiv w:val="1"/>
      <w:marLeft w:val="0"/>
      <w:marRight w:val="0"/>
      <w:marTop w:val="0"/>
      <w:marBottom w:val="0"/>
      <w:divBdr>
        <w:top w:val="none" w:sz="0" w:space="0" w:color="auto"/>
        <w:left w:val="none" w:sz="0" w:space="0" w:color="auto"/>
        <w:bottom w:val="none" w:sz="0" w:space="0" w:color="auto"/>
        <w:right w:val="none" w:sz="0" w:space="0" w:color="auto"/>
      </w:divBdr>
    </w:div>
    <w:div w:id="1003975415">
      <w:bodyDiv w:val="1"/>
      <w:marLeft w:val="0"/>
      <w:marRight w:val="0"/>
      <w:marTop w:val="0"/>
      <w:marBottom w:val="0"/>
      <w:divBdr>
        <w:top w:val="none" w:sz="0" w:space="0" w:color="auto"/>
        <w:left w:val="none" w:sz="0" w:space="0" w:color="auto"/>
        <w:bottom w:val="none" w:sz="0" w:space="0" w:color="auto"/>
        <w:right w:val="none" w:sz="0" w:space="0" w:color="auto"/>
      </w:divBdr>
    </w:div>
    <w:div w:id="1023018609">
      <w:bodyDiv w:val="1"/>
      <w:marLeft w:val="0"/>
      <w:marRight w:val="0"/>
      <w:marTop w:val="0"/>
      <w:marBottom w:val="0"/>
      <w:divBdr>
        <w:top w:val="none" w:sz="0" w:space="0" w:color="auto"/>
        <w:left w:val="none" w:sz="0" w:space="0" w:color="auto"/>
        <w:bottom w:val="none" w:sz="0" w:space="0" w:color="auto"/>
        <w:right w:val="none" w:sz="0" w:space="0" w:color="auto"/>
      </w:divBdr>
    </w:div>
    <w:div w:id="1041511578">
      <w:bodyDiv w:val="1"/>
      <w:marLeft w:val="0"/>
      <w:marRight w:val="0"/>
      <w:marTop w:val="0"/>
      <w:marBottom w:val="0"/>
      <w:divBdr>
        <w:top w:val="none" w:sz="0" w:space="0" w:color="auto"/>
        <w:left w:val="none" w:sz="0" w:space="0" w:color="auto"/>
        <w:bottom w:val="none" w:sz="0" w:space="0" w:color="auto"/>
        <w:right w:val="none" w:sz="0" w:space="0" w:color="auto"/>
      </w:divBdr>
    </w:div>
    <w:div w:id="1050878337">
      <w:bodyDiv w:val="1"/>
      <w:marLeft w:val="0"/>
      <w:marRight w:val="0"/>
      <w:marTop w:val="0"/>
      <w:marBottom w:val="0"/>
      <w:divBdr>
        <w:top w:val="none" w:sz="0" w:space="0" w:color="auto"/>
        <w:left w:val="none" w:sz="0" w:space="0" w:color="auto"/>
        <w:bottom w:val="none" w:sz="0" w:space="0" w:color="auto"/>
        <w:right w:val="none" w:sz="0" w:space="0" w:color="auto"/>
      </w:divBdr>
    </w:div>
    <w:div w:id="1052460258">
      <w:bodyDiv w:val="1"/>
      <w:marLeft w:val="0"/>
      <w:marRight w:val="0"/>
      <w:marTop w:val="0"/>
      <w:marBottom w:val="0"/>
      <w:divBdr>
        <w:top w:val="none" w:sz="0" w:space="0" w:color="auto"/>
        <w:left w:val="none" w:sz="0" w:space="0" w:color="auto"/>
        <w:bottom w:val="none" w:sz="0" w:space="0" w:color="auto"/>
        <w:right w:val="none" w:sz="0" w:space="0" w:color="auto"/>
      </w:divBdr>
    </w:div>
    <w:div w:id="1057516047">
      <w:bodyDiv w:val="1"/>
      <w:marLeft w:val="0"/>
      <w:marRight w:val="0"/>
      <w:marTop w:val="0"/>
      <w:marBottom w:val="0"/>
      <w:divBdr>
        <w:top w:val="none" w:sz="0" w:space="0" w:color="auto"/>
        <w:left w:val="none" w:sz="0" w:space="0" w:color="auto"/>
        <w:bottom w:val="none" w:sz="0" w:space="0" w:color="auto"/>
        <w:right w:val="none" w:sz="0" w:space="0" w:color="auto"/>
      </w:divBdr>
    </w:div>
    <w:div w:id="1063483966">
      <w:bodyDiv w:val="1"/>
      <w:marLeft w:val="0"/>
      <w:marRight w:val="0"/>
      <w:marTop w:val="0"/>
      <w:marBottom w:val="0"/>
      <w:divBdr>
        <w:top w:val="none" w:sz="0" w:space="0" w:color="auto"/>
        <w:left w:val="none" w:sz="0" w:space="0" w:color="auto"/>
        <w:bottom w:val="none" w:sz="0" w:space="0" w:color="auto"/>
        <w:right w:val="none" w:sz="0" w:space="0" w:color="auto"/>
      </w:divBdr>
    </w:div>
    <w:div w:id="1070157170">
      <w:bodyDiv w:val="1"/>
      <w:marLeft w:val="0"/>
      <w:marRight w:val="0"/>
      <w:marTop w:val="0"/>
      <w:marBottom w:val="0"/>
      <w:divBdr>
        <w:top w:val="none" w:sz="0" w:space="0" w:color="auto"/>
        <w:left w:val="none" w:sz="0" w:space="0" w:color="auto"/>
        <w:bottom w:val="none" w:sz="0" w:space="0" w:color="auto"/>
        <w:right w:val="none" w:sz="0" w:space="0" w:color="auto"/>
      </w:divBdr>
    </w:div>
    <w:div w:id="1082681282">
      <w:bodyDiv w:val="1"/>
      <w:marLeft w:val="0"/>
      <w:marRight w:val="0"/>
      <w:marTop w:val="0"/>
      <w:marBottom w:val="0"/>
      <w:divBdr>
        <w:top w:val="none" w:sz="0" w:space="0" w:color="auto"/>
        <w:left w:val="none" w:sz="0" w:space="0" w:color="auto"/>
        <w:bottom w:val="none" w:sz="0" w:space="0" w:color="auto"/>
        <w:right w:val="none" w:sz="0" w:space="0" w:color="auto"/>
      </w:divBdr>
    </w:div>
    <w:div w:id="1127822575">
      <w:bodyDiv w:val="1"/>
      <w:marLeft w:val="0"/>
      <w:marRight w:val="0"/>
      <w:marTop w:val="0"/>
      <w:marBottom w:val="0"/>
      <w:divBdr>
        <w:top w:val="none" w:sz="0" w:space="0" w:color="auto"/>
        <w:left w:val="none" w:sz="0" w:space="0" w:color="auto"/>
        <w:bottom w:val="none" w:sz="0" w:space="0" w:color="auto"/>
        <w:right w:val="none" w:sz="0" w:space="0" w:color="auto"/>
      </w:divBdr>
    </w:div>
    <w:div w:id="1139616182">
      <w:bodyDiv w:val="1"/>
      <w:marLeft w:val="0"/>
      <w:marRight w:val="0"/>
      <w:marTop w:val="0"/>
      <w:marBottom w:val="0"/>
      <w:divBdr>
        <w:top w:val="none" w:sz="0" w:space="0" w:color="auto"/>
        <w:left w:val="none" w:sz="0" w:space="0" w:color="auto"/>
        <w:bottom w:val="none" w:sz="0" w:space="0" w:color="auto"/>
        <w:right w:val="none" w:sz="0" w:space="0" w:color="auto"/>
      </w:divBdr>
    </w:div>
    <w:div w:id="1142382551">
      <w:bodyDiv w:val="1"/>
      <w:marLeft w:val="0"/>
      <w:marRight w:val="0"/>
      <w:marTop w:val="0"/>
      <w:marBottom w:val="0"/>
      <w:divBdr>
        <w:top w:val="none" w:sz="0" w:space="0" w:color="auto"/>
        <w:left w:val="none" w:sz="0" w:space="0" w:color="auto"/>
        <w:bottom w:val="none" w:sz="0" w:space="0" w:color="auto"/>
        <w:right w:val="none" w:sz="0" w:space="0" w:color="auto"/>
      </w:divBdr>
    </w:div>
    <w:div w:id="1195802170">
      <w:bodyDiv w:val="1"/>
      <w:marLeft w:val="0"/>
      <w:marRight w:val="0"/>
      <w:marTop w:val="0"/>
      <w:marBottom w:val="0"/>
      <w:divBdr>
        <w:top w:val="none" w:sz="0" w:space="0" w:color="auto"/>
        <w:left w:val="none" w:sz="0" w:space="0" w:color="auto"/>
        <w:bottom w:val="none" w:sz="0" w:space="0" w:color="auto"/>
        <w:right w:val="none" w:sz="0" w:space="0" w:color="auto"/>
      </w:divBdr>
    </w:div>
    <w:div w:id="1199124424">
      <w:bodyDiv w:val="1"/>
      <w:marLeft w:val="0"/>
      <w:marRight w:val="0"/>
      <w:marTop w:val="0"/>
      <w:marBottom w:val="0"/>
      <w:divBdr>
        <w:top w:val="none" w:sz="0" w:space="0" w:color="auto"/>
        <w:left w:val="none" w:sz="0" w:space="0" w:color="auto"/>
        <w:bottom w:val="none" w:sz="0" w:space="0" w:color="auto"/>
        <w:right w:val="none" w:sz="0" w:space="0" w:color="auto"/>
      </w:divBdr>
    </w:div>
    <w:div w:id="1215122189">
      <w:bodyDiv w:val="1"/>
      <w:marLeft w:val="0"/>
      <w:marRight w:val="0"/>
      <w:marTop w:val="0"/>
      <w:marBottom w:val="0"/>
      <w:divBdr>
        <w:top w:val="none" w:sz="0" w:space="0" w:color="auto"/>
        <w:left w:val="none" w:sz="0" w:space="0" w:color="auto"/>
        <w:bottom w:val="none" w:sz="0" w:space="0" w:color="auto"/>
        <w:right w:val="none" w:sz="0" w:space="0" w:color="auto"/>
      </w:divBdr>
    </w:div>
    <w:div w:id="1236741940">
      <w:bodyDiv w:val="1"/>
      <w:marLeft w:val="0"/>
      <w:marRight w:val="0"/>
      <w:marTop w:val="0"/>
      <w:marBottom w:val="0"/>
      <w:divBdr>
        <w:top w:val="none" w:sz="0" w:space="0" w:color="auto"/>
        <w:left w:val="none" w:sz="0" w:space="0" w:color="auto"/>
        <w:bottom w:val="none" w:sz="0" w:space="0" w:color="auto"/>
        <w:right w:val="none" w:sz="0" w:space="0" w:color="auto"/>
      </w:divBdr>
    </w:div>
    <w:div w:id="1237280835">
      <w:bodyDiv w:val="1"/>
      <w:marLeft w:val="0"/>
      <w:marRight w:val="0"/>
      <w:marTop w:val="0"/>
      <w:marBottom w:val="0"/>
      <w:divBdr>
        <w:top w:val="none" w:sz="0" w:space="0" w:color="auto"/>
        <w:left w:val="none" w:sz="0" w:space="0" w:color="auto"/>
        <w:bottom w:val="none" w:sz="0" w:space="0" w:color="auto"/>
        <w:right w:val="none" w:sz="0" w:space="0" w:color="auto"/>
      </w:divBdr>
    </w:div>
    <w:div w:id="1252852076">
      <w:bodyDiv w:val="1"/>
      <w:marLeft w:val="0"/>
      <w:marRight w:val="0"/>
      <w:marTop w:val="0"/>
      <w:marBottom w:val="0"/>
      <w:divBdr>
        <w:top w:val="none" w:sz="0" w:space="0" w:color="auto"/>
        <w:left w:val="none" w:sz="0" w:space="0" w:color="auto"/>
        <w:bottom w:val="none" w:sz="0" w:space="0" w:color="auto"/>
        <w:right w:val="none" w:sz="0" w:space="0" w:color="auto"/>
      </w:divBdr>
    </w:div>
    <w:div w:id="1271473962">
      <w:bodyDiv w:val="1"/>
      <w:marLeft w:val="0"/>
      <w:marRight w:val="0"/>
      <w:marTop w:val="0"/>
      <w:marBottom w:val="0"/>
      <w:divBdr>
        <w:top w:val="none" w:sz="0" w:space="0" w:color="auto"/>
        <w:left w:val="none" w:sz="0" w:space="0" w:color="auto"/>
        <w:bottom w:val="none" w:sz="0" w:space="0" w:color="auto"/>
        <w:right w:val="none" w:sz="0" w:space="0" w:color="auto"/>
      </w:divBdr>
    </w:div>
    <w:div w:id="1311982418">
      <w:bodyDiv w:val="1"/>
      <w:marLeft w:val="0"/>
      <w:marRight w:val="0"/>
      <w:marTop w:val="0"/>
      <w:marBottom w:val="0"/>
      <w:divBdr>
        <w:top w:val="none" w:sz="0" w:space="0" w:color="auto"/>
        <w:left w:val="none" w:sz="0" w:space="0" w:color="auto"/>
        <w:bottom w:val="none" w:sz="0" w:space="0" w:color="auto"/>
        <w:right w:val="none" w:sz="0" w:space="0" w:color="auto"/>
      </w:divBdr>
    </w:div>
    <w:div w:id="1314525976">
      <w:bodyDiv w:val="1"/>
      <w:marLeft w:val="0"/>
      <w:marRight w:val="0"/>
      <w:marTop w:val="0"/>
      <w:marBottom w:val="0"/>
      <w:divBdr>
        <w:top w:val="none" w:sz="0" w:space="0" w:color="auto"/>
        <w:left w:val="none" w:sz="0" w:space="0" w:color="auto"/>
        <w:bottom w:val="none" w:sz="0" w:space="0" w:color="auto"/>
        <w:right w:val="none" w:sz="0" w:space="0" w:color="auto"/>
      </w:divBdr>
    </w:div>
    <w:div w:id="1317687444">
      <w:bodyDiv w:val="1"/>
      <w:marLeft w:val="0"/>
      <w:marRight w:val="0"/>
      <w:marTop w:val="0"/>
      <w:marBottom w:val="0"/>
      <w:divBdr>
        <w:top w:val="none" w:sz="0" w:space="0" w:color="auto"/>
        <w:left w:val="none" w:sz="0" w:space="0" w:color="auto"/>
        <w:bottom w:val="none" w:sz="0" w:space="0" w:color="auto"/>
        <w:right w:val="none" w:sz="0" w:space="0" w:color="auto"/>
      </w:divBdr>
    </w:div>
    <w:div w:id="1328900978">
      <w:bodyDiv w:val="1"/>
      <w:marLeft w:val="0"/>
      <w:marRight w:val="0"/>
      <w:marTop w:val="0"/>
      <w:marBottom w:val="0"/>
      <w:divBdr>
        <w:top w:val="none" w:sz="0" w:space="0" w:color="auto"/>
        <w:left w:val="none" w:sz="0" w:space="0" w:color="auto"/>
        <w:bottom w:val="none" w:sz="0" w:space="0" w:color="auto"/>
        <w:right w:val="none" w:sz="0" w:space="0" w:color="auto"/>
      </w:divBdr>
    </w:div>
    <w:div w:id="1333992349">
      <w:bodyDiv w:val="1"/>
      <w:marLeft w:val="0"/>
      <w:marRight w:val="0"/>
      <w:marTop w:val="0"/>
      <w:marBottom w:val="0"/>
      <w:divBdr>
        <w:top w:val="none" w:sz="0" w:space="0" w:color="auto"/>
        <w:left w:val="none" w:sz="0" w:space="0" w:color="auto"/>
        <w:bottom w:val="none" w:sz="0" w:space="0" w:color="auto"/>
        <w:right w:val="none" w:sz="0" w:space="0" w:color="auto"/>
      </w:divBdr>
    </w:div>
    <w:div w:id="1348867954">
      <w:bodyDiv w:val="1"/>
      <w:marLeft w:val="0"/>
      <w:marRight w:val="0"/>
      <w:marTop w:val="0"/>
      <w:marBottom w:val="0"/>
      <w:divBdr>
        <w:top w:val="none" w:sz="0" w:space="0" w:color="auto"/>
        <w:left w:val="none" w:sz="0" w:space="0" w:color="auto"/>
        <w:bottom w:val="none" w:sz="0" w:space="0" w:color="auto"/>
        <w:right w:val="none" w:sz="0" w:space="0" w:color="auto"/>
      </w:divBdr>
    </w:div>
    <w:div w:id="1397583496">
      <w:bodyDiv w:val="1"/>
      <w:marLeft w:val="0"/>
      <w:marRight w:val="0"/>
      <w:marTop w:val="0"/>
      <w:marBottom w:val="0"/>
      <w:divBdr>
        <w:top w:val="none" w:sz="0" w:space="0" w:color="auto"/>
        <w:left w:val="none" w:sz="0" w:space="0" w:color="auto"/>
        <w:bottom w:val="none" w:sz="0" w:space="0" w:color="auto"/>
        <w:right w:val="none" w:sz="0" w:space="0" w:color="auto"/>
      </w:divBdr>
    </w:div>
    <w:div w:id="1398825461">
      <w:bodyDiv w:val="1"/>
      <w:marLeft w:val="0"/>
      <w:marRight w:val="0"/>
      <w:marTop w:val="0"/>
      <w:marBottom w:val="0"/>
      <w:divBdr>
        <w:top w:val="none" w:sz="0" w:space="0" w:color="auto"/>
        <w:left w:val="none" w:sz="0" w:space="0" w:color="auto"/>
        <w:bottom w:val="none" w:sz="0" w:space="0" w:color="auto"/>
        <w:right w:val="none" w:sz="0" w:space="0" w:color="auto"/>
      </w:divBdr>
    </w:div>
    <w:div w:id="1405645534">
      <w:bodyDiv w:val="1"/>
      <w:marLeft w:val="0"/>
      <w:marRight w:val="0"/>
      <w:marTop w:val="0"/>
      <w:marBottom w:val="0"/>
      <w:divBdr>
        <w:top w:val="none" w:sz="0" w:space="0" w:color="auto"/>
        <w:left w:val="none" w:sz="0" w:space="0" w:color="auto"/>
        <w:bottom w:val="none" w:sz="0" w:space="0" w:color="auto"/>
        <w:right w:val="none" w:sz="0" w:space="0" w:color="auto"/>
      </w:divBdr>
    </w:div>
    <w:div w:id="1409230182">
      <w:bodyDiv w:val="1"/>
      <w:marLeft w:val="0"/>
      <w:marRight w:val="0"/>
      <w:marTop w:val="0"/>
      <w:marBottom w:val="0"/>
      <w:divBdr>
        <w:top w:val="none" w:sz="0" w:space="0" w:color="auto"/>
        <w:left w:val="none" w:sz="0" w:space="0" w:color="auto"/>
        <w:bottom w:val="none" w:sz="0" w:space="0" w:color="auto"/>
        <w:right w:val="none" w:sz="0" w:space="0" w:color="auto"/>
      </w:divBdr>
    </w:div>
    <w:div w:id="1420710415">
      <w:bodyDiv w:val="1"/>
      <w:marLeft w:val="0"/>
      <w:marRight w:val="0"/>
      <w:marTop w:val="0"/>
      <w:marBottom w:val="0"/>
      <w:divBdr>
        <w:top w:val="none" w:sz="0" w:space="0" w:color="auto"/>
        <w:left w:val="none" w:sz="0" w:space="0" w:color="auto"/>
        <w:bottom w:val="none" w:sz="0" w:space="0" w:color="auto"/>
        <w:right w:val="none" w:sz="0" w:space="0" w:color="auto"/>
      </w:divBdr>
    </w:div>
    <w:div w:id="1428308288">
      <w:bodyDiv w:val="1"/>
      <w:marLeft w:val="0"/>
      <w:marRight w:val="0"/>
      <w:marTop w:val="0"/>
      <w:marBottom w:val="0"/>
      <w:divBdr>
        <w:top w:val="none" w:sz="0" w:space="0" w:color="auto"/>
        <w:left w:val="none" w:sz="0" w:space="0" w:color="auto"/>
        <w:bottom w:val="none" w:sz="0" w:space="0" w:color="auto"/>
        <w:right w:val="none" w:sz="0" w:space="0" w:color="auto"/>
      </w:divBdr>
    </w:div>
    <w:div w:id="1433361389">
      <w:bodyDiv w:val="1"/>
      <w:marLeft w:val="0"/>
      <w:marRight w:val="0"/>
      <w:marTop w:val="0"/>
      <w:marBottom w:val="0"/>
      <w:divBdr>
        <w:top w:val="none" w:sz="0" w:space="0" w:color="auto"/>
        <w:left w:val="none" w:sz="0" w:space="0" w:color="auto"/>
        <w:bottom w:val="none" w:sz="0" w:space="0" w:color="auto"/>
        <w:right w:val="none" w:sz="0" w:space="0" w:color="auto"/>
      </w:divBdr>
    </w:div>
    <w:div w:id="1444571642">
      <w:bodyDiv w:val="1"/>
      <w:marLeft w:val="0"/>
      <w:marRight w:val="0"/>
      <w:marTop w:val="0"/>
      <w:marBottom w:val="0"/>
      <w:divBdr>
        <w:top w:val="none" w:sz="0" w:space="0" w:color="auto"/>
        <w:left w:val="none" w:sz="0" w:space="0" w:color="auto"/>
        <w:bottom w:val="none" w:sz="0" w:space="0" w:color="auto"/>
        <w:right w:val="none" w:sz="0" w:space="0" w:color="auto"/>
      </w:divBdr>
    </w:div>
    <w:div w:id="1461802788">
      <w:bodyDiv w:val="1"/>
      <w:marLeft w:val="0"/>
      <w:marRight w:val="0"/>
      <w:marTop w:val="0"/>
      <w:marBottom w:val="0"/>
      <w:divBdr>
        <w:top w:val="none" w:sz="0" w:space="0" w:color="auto"/>
        <w:left w:val="none" w:sz="0" w:space="0" w:color="auto"/>
        <w:bottom w:val="none" w:sz="0" w:space="0" w:color="auto"/>
        <w:right w:val="none" w:sz="0" w:space="0" w:color="auto"/>
      </w:divBdr>
    </w:div>
    <w:div w:id="1465151229">
      <w:bodyDiv w:val="1"/>
      <w:marLeft w:val="0"/>
      <w:marRight w:val="0"/>
      <w:marTop w:val="0"/>
      <w:marBottom w:val="0"/>
      <w:divBdr>
        <w:top w:val="none" w:sz="0" w:space="0" w:color="auto"/>
        <w:left w:val="none" w:sz="0" w:space="0" w:color="auto"/>
        <w:bottom w:val="none" w:sz="0" w:space="0" w:color="auto"/>
        <w:right w:val="none" w:sz="0" w:space="0" w:color="auto"/>
      </w:divBdr>
    </w:div>
    <w:div w:id="1512600123">
      <w:bodyDiv w:val="1"/>
      <w:marLeft w:val="0"/>
      <w:marRight w:val="0"/>
      <w:marTop w:val="0"/>
      <w:marBottom w:val="0"/>
      <w:divBdr>
        <w:top w:val="none" w:sz="0" w:space="0" w:color="auto"/>
        <w:left w:val="none" w:sz="0" w:space="0" w:color="auto"/>
        <w:bottom w:val="none" w:sz="0" w:space="0" w:color="auto"/>
        <w:right w:val="none" w:sz="0" w:space="0" w:color="auto"/>
      </w:divBdr>
    </w:div>
    <w:div w:id="1536968091">
      <w:bodyDiv w:val="1"/>
      <w:marLeft w:val="0"/>
      <w:marRight w:val="0"/>
      <w:marTop w:val="0"/>
      <w:marBottom w:val="0"/>
      <w:divBdr>
        <w:top w:val="none" w:sz="0" w:space="0" w:color="auto"/>
        <w:left w:val="none" w:sz="0" w:space="0" w:color="auto"/>
        <w:bottom w:val="none" w:sz="0" w:space="0" w:color="auto"/>
        <w:right w:val="none" w:sz="0" w:space="0" w:color="auto"/>
      </w:divBdr>
    </w:div>
    <w:div w:id="1543858866">
      <w:bodyDiv w:val="1"/>
      <w:marLeft w:val="0"/>
      <w:marRight w:val="0"/>
      <w:marTop w:val="0"/>
      <w:marBottom w:val="0"/>
      <w:divBdr>
        <w:top w:val="none" w:sz="0" w:space="0" w:color="auto"/>
        <w:left w:val="none" w:sz="0" w:space="0" w:color="auto"/>
        <w:bottom w:val="none" w:sz="0" w:space="0" w:color="auto"/>
        <w:right w:val="none" w:sz="0" w:space="0" w:color="auto"/>
      </w:divBdr>
    </w:div>
    <w:div w:id="1544827497">
      <w:bodyDiv w:val="1"/>
      <w:marLeft w:val="0"/>
      <w:marRight w:val="0"/>
      <w:marTop w:val="0"/>
      <w:marBottom w:val="0"/>
      <w:divBdr>
        <w:top w:val="none" w:sz="0" w:space="0" w:color="auto"/>
        <w:left w:val="none" w:sz="0" w:space="0" w:color="auto"/>
        <w:bottom w:val="none" w:sz="0" w:space="0" w:color="auto"/>
        <w:right w:val="none" w:sz="0" w:space="0" w:color="auto"/>
      </w:divBdr>
    </w:div>
    <w:div w:id="1562057639">
      <w:bodyDiv w:val="1"/>
      <w:marLeft w:val="0"/>
      <w:marRight w:val="0"/>
      <w:marTop w:val="0"/>
      <w:marBottom w:val="0"/>
      <w:divBdr>
        <w:top w:val="none" w:sz="0" w:space="0" w:color="auto"/>
        <w:left w:val="none" w:sz="0" w:space="0" w:color="auto"/>
        <w:bottom w:val="none" w:sz="0" w:space="0" w:color="auto"/>
        <w:right w:val="none" w:sz="0" w:space="0" w:color="auto"/>
      </w:divBdr>
    </w:div>
    <w:div w:id="1599365673">
      <w:bodyDiv w:val="1"/>
      <w:marLeft w:val="0"/>
      <w:marRight w:val="0"/>
      <w:marTop w:val="0"/>
      <w:marBottom w:val="0"/>
      <w:divBdr>
        <w:top w:val="none" w:sz="0" w:space="0" w:color="auto"/>
        <w:left w:val="none" w:sz="0" w:space="0" w:color="auto"/>
        <w:bottom w:val="none" w:sz="0" w:space="0" w:color="auto"/>
        <w:right w:val="none" w:sz="0" w:space="0" w:color="auto"/>
      </w:divBdr>
    </w:div>
    <w:div w:id="1610552796">
      <w:bodyDiv w:val="1"/>
      <w:marLeft w:val="0"/>
      <w:marRight w:val="0"/>
      <w:marTop w:val="0"/>
      <w:marBottom w:val="0"/>
      <w:divBdr>
        <w:top w:val="none" w:sz="0" w:space="0" w:color="auto"/>
        <w:left w:val="none" w:sz="0" w:space="0" w:color="auto"/>
        <w:bottom w:val="none" w:sz="0" w:space="0" w:color="auto"/>
        <w:right w:val="none" w:sz="0" w:space="0" w:color="auto"/>
      </w:divBdr>
      <w:divsChild>
        <w:div w:id="1465930854">
          <w:marLeft w:val="0"/>
          <w:marRight w:val="0"/>
          <w:marTop w:val="0"/>
          <w:marBottom w:val="0"/>
          <w:divBdr>
            <w:top w:val="none" w:sz="0" w:space="0" w:color="auto"/>
            <w:left w:val="none" w:sz="0" w:space="0" w:color="auto"/>
            <w:bottom w:val="none" w:sz="0" w:space="0" w:color="auto"/>
            <w:right w:val="none" w:sz="0" w:space="0" w:color="auto"/>
          </w:divBdr>
        </w:div>
      </w:divsChild>
    </w:div>
    <w:div w:id="1614088912">
      <w:bodyDiv w:val="1"/>
      <w:marLeft w:val="0"/>
      <w:marRight w:val="0"/>
      <w:marTop w:val="0"/>
      <w:marBottom w:val="0"/>
      <w:divBdr>
        <w:top w:val="none" w:sz="0" w:space="0" w:color="auto"/>
        <w:left w:val="none" w:sz="0" w:space="0" w:color="auto"/>
        <w:bottom w:val="none" w:sz="0" w:space="0" w:color="auto"/>
        <w:right w:val="none" w:sz="0" w:space="0" w:color="auto"/>
      </w:divBdr>
    </w:div>
    <w:div w:id="1632704768">
      <w:bodyDiv w:val="1"/>
      <w:marLeft w:val="0"/>
      <w:marRight w:val="0"/>
      <w:marTop w:val="0"/>
      <w:marBottom w:val="0"/>
      <w:divBdr>
        <w:top w:val="none" w:sz="0" w:space="0" w:color="auto"/>
        <w:left w:val="none" w:sz="0" w:space="0" w:color="auto"/>
        <w:bottom w:val="none" w:sz="0" w:space="0" w:color="auto"/>
        <w:right w:val="none" w:sz="0" w:space="0" w:color="auto"/>
      </w:divBdr>
    </w:div>
    <w:div w:id="1649237403">
      <w:bodyDiv w:val="1"/>
      <w:marLeft w:val="0"/>
      <w:marRight w:val="0"/>
      <w:marTop w:val="0"/>
      <w:marBottom w:val="0"/>
      <w:divBdr>
        <w:top w:val="none" w:sz="0" w:space="0" w:color="auto"/>
        <w:left w:val="none" w:sz="0" w:space="0" w:color="auto"/>
        <w:bottom w:val="none" w:sz="0" w:space="0" w:color="auto"/>
        <w:right w:val="none" w:sz="0" w:space="0" w:color="auto"/>
      </w:divBdr>
    </w:div>
    <w:div w:id="1659379817">
      <w:bodyDiv w:val="1"/>
      <w:marLeft w:val="0"/>
      <w:marRight w:val="0"/>
      <w:marTop w:val="0"/>
      <w:marBottom w:val="0"/>
      <w:divBdr>
        <w:top w:val="none" w:sz="0" w:space="0" w:color="auto"/>
        <w:left w:val="none" w:sz="0" w:space="0" w:color="auto"/>
        <w:bottom w:val="none" w:sz="0" w:space="0" w:color="auto"/>
        <w:right w:val="none" w:sz="0" w:space="0" w:color="auto"/>
      </w:divBdr>
    </w:div>
    <w:div w:id="1665474958">
      <w:bodyDiv w:val="1"/>
      <w:marLeft w:val="0"/>
      <w:marRight w:val="0"/>
      <w:marTop w:val="0"/>
      <w:marBottom w:val="0"/>
      <w:divBdr>
        <w:top w:val="none" w:sz="0" w:space="0" w:color="auto"/>
        <w:left w:val="none" w:sz="0" w:space="0" w:color="auto"/>
        <w:bottom w:val="none" w:sz="0" w:space="0" w:color="auto"/>
        <w:right w:val="none" w:sz="0" w:space="0" w:color="auto"/>
      </w:divBdr>
    </w:div>
    <w:div w:id="1667128098">
      <w:bodyDiv w:val="1"/>
      <w:marLeft w:val="0"/>
      <w:marRight w:val="0"/>
      <w:marTop w:val="0"/>
      <w:marBottom w:val="0"/>
      <w:divBdr>
        <w:top w:val="none" w:sz="0" w:space="0" w:color="auto"/>
        <w:left w:val="none" w:sz="0" w:space="0" w:color="auto"/>
        <w:bottom w:val="none" w:sz="0" w:space="0" w:color="auto"/>
        <w:right w:val="none" w:sz="0" w:space="0" w:color="auto"/>
      </w:divBdr>
    </w:div>
    <w:div w:id="1671445503">
      <w:bodyDiv w:val="1"/>
      <w:marLeft w:val="0"/>
      <w:marRight w:val="0"/>
      <w:marTop w:val="0"/>
      <w:marBottom w:val="0"/>
      <w:divBdr>
        <w:top w:val="none" w:sz="0" w:space="0" w:color="auto"/>
        <w:left w:val="none" w:sz="0" w:space="0" w:color="auto"/>
        <w:bottom w:val="none" w:sz="0" w:space="0" w:color="auto"/>
        <w:right w:val="none" w:sz="0" w:space="0" w:color="auto"/>
      </w:divBdr>
    </w:div>
    <w:div w:id="1681663279">
      <w:bodyDiv w:val="1"/>
      <w:marLeft w:val="0"/>
      <w:marRight w:val="0"/>
      <w:marTop w:val="0"/>
      <w:marBottom w:val="0"/>
      <w:divBdr>
        <w:top w:val="none" w:sz="0" w:space="0" w:color="auto"/>
        <w:left w:val="none" w:sz="0" w:space="0" w:color="auto"/>
        <w:bottom w:val="none" w:sz="0" w:space="0" w:color="auto"/>
        <w:right w:val="none" w:sz="0" w:space="0" w:color="auto"/>
      </w:divBdr>
    </w:div>
    <w:div w:id="1703434871">
      <w:bodyDiv w:val="1"/>
      <w:marLeft w:val="0"/>
      <w:marRight w:val="0"/>
      <w:marTop w:val="0"/>
      <w:marBottom w:val="0"/>
      <w:divBdr>
        <w:top w:val="none" w:sz="0" w:space="0" w:color="auto"/>
        <w:left w:val="none" w:sz="0" w:space="0" w:color="auto"/>
        <w:bottom w:val="none" w:sz="0" w:space="0" w:color="auto"/>
        <w:right w:val="none" w:sz="0" w:space="0" w:color="auto"/>
      </w:divBdr>
    </w:div>
    <w:div w:id="1717849068">
      <w:bodyDiv w:val="1"/>
      <w:marLeft w:val="0"/>
      <w:marRight w:val="0"/>
      <w:marTop w:val="0"/>
      <w:marBottom w:val="0"/>
      <w:divBdr>
        <w:top w:val="none" w:sz="0" w:space="0" w:color="auto"/>
        <w:left w:val="none" w:sz="0" w:space="0" w:color="auto"/>
        <w:bottom w:val="none" w:sz="0" w:space="0" w:color="auto"/>
        <w:right w:val="none" w:sz="0" w:space="0" w:color="auto"/>
      </w:divBdr>
    </w:div>
    <w:div w:id="1725907029">
      <w:bodyDiv w:val="1"/>
      <w:marLeft w:val="0"/>
      <w:marRight w:val="0"/>
      <w:marTop w:val="0"/>
      <w:marBottom w:val="0"/>
      <w:divBdr>
        <w:top w:val="none" w:sz="0" w:space="0" w:color="auto"/>
        <w:left w:val="none" w:sz="0" w:space="0" w:color="auto"/>
        <w:bottom w:val="none" w:sz="0" w:space="0" w:color="auto"/>
        <w:right w:val="none" w:sz="0" w:space="0" w:color="auto"/>
      </w:divBdr>
    </w:div>
    <w:div w:id="1731461584">
      <w:bodyDiv w:val="1"/>
      <w:marLeft w:val="0"/>
      <w:marRight w:val="0"/>
      <w:marTop w:val="0"/>
      <w:marBottom w:val="0"/>
      <w:divBdr>
        <w:top w:val="none" w:sz="0" w:space="0" w:color="auto"/>
        <w:left w:val="none" w:sz="0" w:space="0" w:color="auto"/>
        <w:bottom w:val="none" w:sz="0" w:space="0" w:color="auto"/>
        <w:right w:val="none" w:sz="0" w:space="0" w:color="auto"/>
      </w:divBdr>
    </w:div>
    <w:div w:id="1734768964">
      <w:bodyDiv w:val="1"/>
      <w:marLeft w:val="0"/>
      <w:marRight w:val="0"/>
      <w:marTop w:val="0"/>
      <w:marBottom w:val="0"/>
      <w:divBdr>
        <w:top w:val="none" w:sz="0" w:space="0" w:color="auto"/>
        <w:left w:val="none" w:sz="0" w:space="0" w:color="auto"/>
        <w:bottom w:val="none" w:sz="0" w:space="0" w:color="auto"/>
        <w:right w:val="none" w:sz="0" w:space="0" w:color="auto"/>
      </w:divBdr>
    </w:div>
    <w:div w:id="1736274459">
      <w:bodyDiv w:val="1"/>
      <w:marLeft w:val="0"/>
      <w:marRight w:val="0"/>
      <w:marTop w:val="0"/>
      <w:marBottom w:val="0"/>
      <w:divBdr>
        <w:top w:val="none" w:sz="0" w:space="0" w:color="auto"/>
        <w:left w:val="none" w:sz="0" w:space="0" w:color="auto"/>
        <w:bottom w:val="none" w:sz="0" w:space="0" w:color="auto"/>
        <w:right w:val="none" w:sz="0" w:space="0" w:color="auto"/>
      </w:divBdr>
    </w:div>
    <w:div w:id="1736585903">
      <w:bodyDiv w:val="1"/>
      <w:marLeft w:val="0"/>
      <w:marRight w:val="0"/>
      <w:marTop w:val="0"/>
      <w:marBottom w:val="0"/>
      <w:divBdr>
        <w:top w:val="none" w:sz="0" w:space="0" w:color="auto"/>
        <w:left w:val="none" w:sz="0" w:space="0" w:color="auto"/>
        <w:bottom w:val="none" w:sz="0" w:space="0" w:color="auto"/>
        <w:right w:val="none" w:sz="0" w:space="0" w:color="auto"/>
      </w:divBdr>
    </w:div>
    <w:div w:id="1760591849">
      <w:bodyDiv w:val="1"/>
      <w:marLeft w:val="0"/>
      <w:marRight w:val="0"/>
      <w:marTop w:val="0"/>
      <w:marBottom w:val="0"/>
      <w:divBdr>
        <w:top w:val="none" w:sz="0" w:space="0" w:color="auto"/>
        <w:left w:val="none" w:sz="0" w:space="0" w:color="auto"/>
        <w:bottom w:val="none" w:sz="0" w:space="0" w:color="auto"/>
        <w:right w:val="none" w:sz="0" w:space="0" w:color="auto"/>
      </w:divBdr>
    </w:div>
    <w:div w:id="1767991599">
      <w:bodyDiv w:val="1"/>
      <w:marLeft w:val="0"/>
      <w:marRight w:val="0"/>
      <w:marTop w:val="0"/>
      <w:marBottom w:val="0"/>
      <w:divBdr>
        <w:top w:val="none" w:sz="0" w:space="0" w:color="auto"/>
        <w:left w:val="none" w:sz="0" w:space="0" w:color="auto"/>
        <w:bottom w:val="none" w:sz="0" w:space="0" w:color="auto"/>
        <w:right w:val="none" w:sz="0" w:space="0" w:color="auto"/>
      </w:divBdr>
    </w:div>
    <w:div w:id="1784879167">
      <w:bodyDiv w:val="1"/>
      <w:marLeft w:val="0"/>
      <w:marRight w:val="0"/>
      <w:marTop w:val="0"/>
      <w:marBottom w:val="0"/>
      <w:divBdr>
        <w:top w:val="none" w:sz="0" w:space="0" w:color="auto"/>
        <w:left w:val="none" w:sz="0" w:space="0" w:color="auto"/>
        <w:bottom w:val="none" w:sz="0" w:space="0" w:color="auto"/>
        <w:right w:val="none" w:sz="0" w:space="0" w:color="auto"/>
      </w:divBdr>
    </w:div>
    <w:div w:id="1834486592">
      <w:bodyDiv w:val="1"/>
      <w:marLeft w:val="0"/>
      <w:marRight w:val="0"/>
      <w:marTop w:val="0"/>
      <w:marBottom w:val="0"/>
      <w:divBdr>
        <w:top w:val="none" w:sz="0" w:space="0" w:color="auto"/>
        <w:left w:val="none" w:sz="0" w:space="0" w:color="auto"/>
        <w:bottom w:val="none" w:sz="0" w:space="0" w:color="auto"/>
        <w:right w:val="none" w:sz="0" w:space="0" w:color="auto"/>
      </w:divBdr>
    </w:div>
    <w:div w:id="1856455555">
      <w:bodyDiv w:val="1"/>
      <w:marLeft w:val="0"/>
      <w:marRight w:val="0"/>
      <w:marTop w:val="0"/>
      <w:marBottom w:val="0"/>
      <w:divBdr>
        <w:top w:val="none" w:sz="0" w:space="0" w:color="auto"/>
        <w:left w:val="none" w:sz="0" w:space="0" w:color="auto"/>
        <w:bottom w:val="none" w:sz="0" w:space="0" w:color="auto"/>
        <w:right w:val="none" w:sz="0" w:space="0" w:color="auto"/>
      </w:divBdr>
    </w:div>
    <w:div w:id="1884781364">
      <w:bodyDiv w:val="1"/>
      <w:marLeft w:val="0"/>
      <w:marRight w:val="0"/>
      <w:marTop w:val="0"/>
      <w:marBottom w:val="0"/>
      <w:divBdr>
        <w:top w:val="none" w:sz="0" w:space="0" w:color="auto"/>
        <w:left w:val="none" w:sz="0" w:space="0" w:color="auto"/>
        <w:bottom w:val="none" w:sz="0" w:space="0" w:color="auto"/>
        <w:right w:val="none" w:sz="0" w:space="0" w:color="auto"/>
      </w:divBdr>
    </w:div>
    <w:div w:id="1895113930">
      <w:bodyDiv w:val="1"/>
      <w:marLeft w:val="0"/>
      <w:marRight w:val="0"/>
      <w:marTop w:val="0"/>
      <w:marBottom w:val="0"/>
      <w:divBdr>
        <w:top w:val="none" w:sz="0" w:space="0" w:color="auto"/>
        <w:left w:val="none" w:sz="0" w:space="0" w:color="auto"/>
        <w:bottom w:val="none" w:sz="0" w:space="0" w:color="auto"/>
        <w:right w:val="none" w:sz="0" w:space="0" w:color="auto"/>
      </w:divBdr>
    </w:div>
    <w:div w:id="1911773267">
      <w:bodyDiv w:val="1"/>
      <w:marLeft w:val="0"/>
      <w:marRight w:val="0"/>
      <w:marTop w:val="0"/>
      <w:marBottom w:val="0"/>
      <w:divBdr>
        <w:top w:val="none" w:sz="0" w:space="0" w:color="auto"/>
        <w:left w:val="none" w:sz="0" w:space="0" w:color="auto"/>
        <w:bottom w:val="none" w:sz="0" w:space="0" w:color="auto"/>
        <w:right w:val="none" w:sz="0" w:space="0" w:color="auto"/>
      </w:divBdr>
    </w:div>
    <w:div w:id="1915700685">
      <w:bodyDiv w:val="1"/>
      <w:marLeft w:val="0"/>
      <w:marRight w:val="0"/>
      <w:marTop w:val="0"/>
      <w:marBottom w:val="0"/>
      <w:divBdr>
        <w:top w:val="none" w:sz="0" w:space="0" w:color="auto"/>
        <w:left w:val="none" w:sz="0" w:space="0" w:color="auto"/>
        <w:bottom w:val="none" w:sz="0" w:space="0" w:color="auto"/>
        <w:right w:val="none" w:sz="0" w:space="0" w:color="auto"/>
      </w:divBdr>
    </w:div>
    <w:div w:id="1918250201">
      <w:bodyDiv w:val="1"/>
      <w:marLeft w:val="0"/>
      <w:marRight w:val="0"/>
      <w:marTop w:val="0"/>
      <w:marBottom w:val="0"/>
      <w:divBdr>
        <w:top w:val="none" w:sz="0" w:space="0" w:color="auto"/>
        <w:left w:val="none" w:sz="0" w:space="0" w:color="auto"/>
        <w:bottom w:val="none" w:sz="0" w:space="0" w:color="auto"/>
        <w:right w:val="none" w:sz="0" w:space="0" w:color="auto"/>
      </w:divBdr>
    </w:div>
    <w:div w:id="1919099378">
      <w:bodyDiv w:val="1"/>
      <w:marLeft w:val="0"/>
      <w:marRight w:val="0"/>
      <w:marTop w:val="0"/>
      <w:marBottom w:val="0"/>
      <w:divBdr>
        <w:top w:val="none" w:sz="0" w:space="0" w:color="auto"/>
        <w:left w:val="none" w:sz="0" w:space="0" w:color="auto"/>
        <w:bottom w:val="none" w:sz="0" w:space="0" w:color="auto"/>
        <w:right w:val="none" w:sz="0" w:space="0" w:color="auto"/>
      </w:divBdr>
    </w:div>
    <w:div w:id="1919242329">
      <w:bodyDiv w:val="1"/>
      <w:marLeft w:val="0"/>
      <w:marRight w:val="0"/>
      <w:marTop w:val="0"/>
      <w:marBottom w:val="0"/>
      <w:divBdr>
        <w:top w:val="none" w:sz="0" w:space="0" w:color="auto"/>
        <w:left w:val="none" w:sz="0" w:space="0" w:color="auto"/>
        <w:bottom w:val="none" w:sz="0" w:space="0" w:color="auto"/>
        <w:right w:val="none" w:sz="0" w:space="0" w:color="auto"/>
      </w:divBdr>
    </w:div>
    <w:div w:id="1919360150">
      <w:bodyDiv w:val="1"/>
      <w:marLeft w:val="0"/>
      <w:marRight w:val="0"/>
      <w:marTop w:val="0"/>
      <w:marBottom w:val="0"/>
      <w:divBdr>
        <w:top w:val="none" w:sz="0" w:space="0" w:color="auto"/>
        <w:left w:val="none" w:sz="0" w:space="0" w:color="auto"/>
        <w:bottom w:val="none" w:sz="0" w:space="0" w:color="auto"/>
        <w:right w:val="none" w:sz="0" w:space="0" w:color="auto"/>
      </w:divBdr>
    </w:div>
    <w:div w:id="1919749046">
      <w:bodyDiv w:val="1"/>
      <w:marLeft w:val="0"/>
      <w:marRight w:val="0"/>
      <w:marTop w:val="0"/>
      <w:marBottom w:val="0"/>
      <w:divBdr>
        <w:top w:val="none" w:sz="0" w:space="0" w:color="auto"/>
        <w:left w:val="none" w:sz="0" w:space="0" w:color="auto"/>
        <w:bottom w:val="none" w:sz="0" w:space="0" w:color="auto"/>
        <w:right w:val="none" w:sz="0" w:space="0" w:color="auto"/>
      </w:divBdr>
    </w:div>
    <w:div w:id="1928538426">
      <w:bodyDiv w:val="1"/>
      <w:marLeft w:val="0"/>
      <w:marRight w:val="0"/>
      <w:marTop w:val="0"/>
      <w:marBottom w:val="0"/>
      <w:divBdr>
        <w:top w:val="none" w:sz="0" w:space="0" w:color="auto"/>
        <w:left w:val="none" w:sz="0" w:space="0" w:color="auto"/>
        <w:bottom w:val="none" w:sz="0" w:space="0" w:color="auto"/>
        <w:right w:val="none" w:sz="0" w:space="0" w:color="auto"/>
      </w:divBdr>
    </w:div>
    <w:div w:id="1928731534">
      <w:bodyDiv w:val="1"/>
      <w:marLeft w:val="0"/>
      <w:marRight w:val="0"/>
      <w:marTop w:val="0"/>
      <w:marBottom w:val="0"/>
      <w:divBdr>
        <w:top w:val="none" w:sz="0" w:space="0" w:color="auto"/>
        <w:left w:val="none" w:sz="0" w:space="0" w:color="auto"/>
        <w:bottom w:val="none" w:sz="0" w:space="0" w:color="auto"/>
        <w:right w:val="none" w:sz="0" w:space="0" w:color="auto"/>
      </w:divBdr>
    </w:div>
    <w:div w:id="1934893778">
      <w:bodyDiv w:val="1"/>
      <w:marLeft w:val="0"/>
      <w:marRight w:val="0"/>
      <w:marTop w:val="0"/>
      <w:marBottom w:val="0"/>
      <w:divBdr>
        <w:top w:val="none" w:sz="0" w:space="0" w:color="auto"/>
        <w:left w:val="none" w:sz="0" w:space="0" w:color="auto"/>
        <w:bottom w:val="none" w:sz="0" w:space="0" w:color="auto"/>
        <w:right w:val="none" w:sz="0" w:space="0" w:color="auto"/>
      </w:divBdr>
    </w:div>
    <w:div w:id="1943956370">
      <w:bodyDiv w:val="1"/>
      <w:marLeft w:val="0"/>
      <w:marRight w:val="0"/>
      <w:marTop w:val="0"/>
      <w:marBottom w:val="0"/>
      <w:divBdr>
        <w:top w:val="none" w:sz="0" w:space="0" w:color="auto"/>
        <w:left w:val="none" w:sz="0" w:space="0" w:color="auto"/>
        <w:bottom w:val="none" w:sz="0" w:space="0" w:color="auto"/>
        <w:right w:val="none" w:sz="0" w:space="0" w:color="auto"/>
      </w:divBdr>
      <w:divsChild>
        <w:div w:id="115762096">
          <w:marLeft w:val="0"/>
          <w:marRight w:val="0"/>
          <w:marTop w:val="0"/>
          <w:marBottom w:val="0"/>
          <w:divBdr>
            <w:top w:val="none" w:sz="0" w:space="0" w:color="auto"/>
            <w:left w:val="none" w:sz="0" w:space="0" w:color="auto"/>
            <w:bottom w:val="none" w:sz="0" w:space="0" w:color="auto"/>
            <w:right w:val="none" w:sz="0" w:space="0" w:color="auto"/>
          </w:divBdr>
        </w:div>
      </w:divsChild>
    </w:div>
    <w:div w:id="1977566444">
      <w:bodyDiv w:val="1"/>
      <w:marLeft w:val="0"/>
      <w:marRight w:val="0"/>
      <w:marTop w:val="0"/>
      <w:marBottom w:val="0"/>
      <w:divBdr>
        <w:top w:val="none" w:sz="0" w:space="0" w:color="auto"/>
        <w:left w:val="none" w:sz="0" w:space="0" w:color="auto"/>
        <w:bottom w:val="none" w:sz="0" w:space="0" w:color="auto"/>
        <w:right w:val="none" w:sz="0" w:space="0" w:color="auto"/>
      </w:divBdr>
    </w:div>
    <w:div w:id="1985043523">
      <w:bodyDiv w:val="1"/>
      <w:marLeft w:val="0"/>
      <w:marRight w:val="0"/>
      <w:marTop w:val="0"/>
      <w:marBottom w:val="0"/>
      <w:divBdr>
        <w:top w:val="none" w:sz="0" w:space="0" w:color="auto"/>
        <w:left w:val="none" w:sz="0" w:space="0" w:color="auto"/>
        <w:bottom w:val="none" w:sz="0" w:space="0" w:color="auto"/>
        <w:right w:val="none" w:sz="0" w:space="0" w:color="auto"/>
      </w:divBdr>
    </w:div>
    <w:div w:id="1995796846">
      <w:bodyDiv w:val="1"/>
      <w:marLeft w:val="0"/>
      <w:marRight w:val="0"/>
      <w:marTop w:val="0"/>
      <w:marBottom w:val="0"/>
      <w:divBdr>
        <w:top w:val="none" w:sz="0" w:space="0" w:color="auto"/>
        <w:left w:val="none" w:sz="0" w:space="0" w:color="auto"/>
        <w:bottom w:val="none" w:sz="0" w:space="0" w:color="auto"/>
        <w:right w:val="none" w:sz="0" w:space="0" w:color="auto"/>
      </w:divBdr>
    </w:div>
    <w:div w:id="2012021422">
      <w:bodyDiv w:val="1"/>
      <w:marLeft w:val="0"/>
      <w:marRight w:val="0"/>
      <w:marTop w:val="0"/>
      <w:marBottom w:val="0"/>
      <w:divBdr>
        <w:top w:val="none" w:sz="0" w:space="0" w:color="auto"/>
        <w:left w:val="none" w:sz="0" w:space="0" w:color="auto"/>
        <w:bottom w:val="none" w:sz="0" w:space="0" w:color="auto"/>
        <w:right w:val="none" w:sz="0" w:space="0" w:color="auto"/>
      </w:divBdr>
    </w:div>
    <w:div w:id="2039692946">
      <w:bodyDiv w:val="1"/>
      <w:marLeft w:val="0"/>
      <w:marRight w:val="0"/>
      <w:marTop w:val="0"/>
      <w:marBottom w:val="0"/>
      <w:divBdr>
        <w:top w:val="none" w:sz="0" w:space="0" w:color="auto"/>
        <w:left w:val="none" w:sz="0" w:space="0" w:color="auto"/>
        <w:bottom w:val="none" w:sz="0" w:space="0" w:color="auto"/>
        <w:right w:val="none" w:sz="0" w:space="0" w:color="auto"/>
      </w:divBdr>
    </w:div>
    <w:div w:id="2107537574">
      <w:bodyDiv w:val="1"/>
      <w:marLeft w:val="0"/>
      <w:marRight w:val="0"/>
      <w:marTop w:val="0"/>
      <w:marBottom w:val="0"/>
      <w:divBdr>
        <w:top w:val="none" w:sz="0" w:space="0" w:color="auto"/>
        <w:left w:val="none" w:sz="0" w:space="0" w:color="auto"/>
        <w:bottom w:val="none" w:sz="0" w:space="0" w:color="auto"/>
        <w:right w:val="none" w:sz="0" w:space="0" w:color="auto"/>
      </w:divBdr>
    </w:div>
    <w:div w:id="2119056137">
      <w:bodyDiv w:val="1"/>
      <w:marLeft w:val="0"/>
      <w:marRight w:val="0"/>
      <w:marTop w:val="0"/>
      <w:marBottom w:val="0"/>
      <w:divBdr>
        <w:top w:val="none" w:sz="0" w:space="0" w:color="auto"/>
        <w:left w:val="none" w:sz="0" w:space="0" w:color="auto"/>
        <w:bottom w:val="none" w:sz="0" w:space="0" w:color="auto"/>
        <w:right w:val="none" w:sz="0" w:space="0" w:color="auto"/>
      </w:divBdr>
    </w:div>
    <w:div w:id="2146583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4.xml"/><Relationship Id="rId21" Type="http://schemas.openxmlformats.org/officeDocument/2006/relationships/diagramQuickStyle" Target="diagrams/quickStyle3.xml"/><Relationship Id="rId42" Type="http://schemas.openxmlformats.org/officeDocument/2006/relationships/chart" Target="charts/chart4.xml"/><Relationship Id="rId47" Type="http://schemas.openxmlformats.org/officeDocument/2006/relationships/header" Target="header3.xml"/><Relationship Id="rId63" Type="http://schemas.openxmlformats.org/officeDocument/2006/relationships/image" Target="media/image14.png"/><Relationship Id="rId68" Type="http://schemas.openxmlformats.org/officeDocument/2006/relationships/header" Target="header8.xml"/><Relationship Id="rId84" Type="http://schemas.openxmlformats.org/officeDocument/2006/relationships/image" Target="media/image30.jpeg"/><Relationship Id="rId89" Type="http://schemas.openxmlformats.org/officeDocument/2006/relationships/image" Target="media/image35.jpeg"/><Relationship Id="rId112" Type="http://schemas.openxmlformats.org/officeDocument/2006/relationships/image" Target="media/image58.jpg"/><Relationship Id="rId16" Type="http://schemas.openxmlformats.org/officeDocument/2006/relationships/diagramQuickStyle" Target="diagrams/quickStyle2.xml"/><Relationship Id="rId107" Type="http://schemas.openxmlformats.org/officeDocument/2006/relationships/image" Target="media/image53.jpg"/><Relationship Id="rId11" Type="http://schemas.openxmlformats.org/officeDocument/2006/relationships/diagramQuickStyle" Target="diagrams/quickStyle1.xml"/><Relationship Id="rId24" Type="http://schemas.openxmlformats.org/officeDocument/2006/relationships/diagramData" Target="diagrams/data4.xml"/><Relationship Id="rId32" Type="http://schemas.openxmlformats.org/officeDocument/2006/relationships/diagramData" Target="diagrams/data5.xml"/><Relationship Id="rId37" Type="http://schemas.openxmlformats.org/officeDocument/2006/relationships/footer" Target="footer1.xml"/><Relationship Id="rId40" Type="http://schemas.openxmlformats.org/officeDocument/2006/relationships/chart" Target="charts/chart2.xml"/><Relationship Id="rId45" Type="http://schemas.openxmlformats.org/officeDocument/2006/relationships/header" Target="header2.xml"/><Relationship Id="rId53" Type="http://schemas.openxmlformats.org/officeDocument/2006/relationships/header" Target="header4.xml"/><Relationship Id="rId58" Type="http://schemas.openxmlformats.org/officeDocument/2006/relationships/footer" Target="footer4.xml"/><Relationship Id="rId66" Type="http://schemas.openxmlformats.org/officeDocument/2006/relationships/image" Target="media/image17.png"/><Relationship Id="rId74" Type="http://schemas.openxmlformats.org/officeDocument/2006/relationships/image" Target="media/image23.png"/><Relationship Id="rId79" Type="http://schemas.openxmlformats.org/officeDocument/2006/relationships/hyperlink" Target="https://issuu.com/ceaacesec/docs/ceaaces_2014_la_evaluacio__n_de_la_" TargetMode="External"/><Relationship Id="rId87" Type="http://schemas.openxmlformats.org/officeDocument/2006/relationships/image" Target="media/image33.jpeg"/><Relationship Id="rId102" Type="http://schemas.openxmlformats.org/officeDocument/2006/relationships/image" Target="media/image48.jpg"/><Relationship Id="rId110" Type="http://schemas.openxmlformats.org/officeDocument/2006/relationships/image" Target="media/image56.jpg"/><Relationship Id="rId5" Type="http://schemas.openxmlformats.org/officeDocument/2006/relationships/webSettings" Target="webSettings.xml"/><Relationship Id="rId61" Type="http://schemas.openxmlformats.org/officeDocument/2006/relationships/image" Target="media/image12.png"/><Relationship Id="rId82" Type="http://schemas.openxmlformats.org/officeDocument/2006/relationships/image" Target="media/image28.jpeg"/><Relationship Id="rId90" Type="http://schemas.openxmlformats.org/officeDocument/2006/relationships/image" Target="media/image36.jpeg"/><Relationship Id="rId95" Type="http://schemas.openxmlformats.org/officeDocument/2006/relationships/image" Target="media/image41.jpeg"/><Relationship Id="rId19" Type="http://schemas.openxmlformats.org/officeDocument/2006/relationships/diagramData" Target="diagrams/data3.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diagramColors" Target="diagrams/colors4.xml"/><Relationship Id="rId30" Type="http://schemas.microsoft.com/office/2007/relationships/hdphoto" Target="media/hdphoto1.wdp"/><Relationship Id="rId35" Type="http://schemas.openxmlformats.org/officeDocument/2006/relationships/diagramColors" Target="diagrams/colors5.xml"/><Relationship Id="rId43" Type="http://schemas.openxmlformats.org/officeDocument/2006/relationships/chart" Target="charts/chart5.xml"/><Relationship Id="rId48" Type="http://schemas.openxmlformats.org/officeDocument/2006/relationships/image" Target="media/image6.png"/><Relationship Id="rId56" Type="http://schemas.openxmlformats.org/officeDocument/2006/relationships/footer" Target="footer3.xml"/><Relationship Id="rId64" Type="http://schemas.openxmlformats.org/officeDocument/2006/relationships/image" Target="media/image15.png"/><Relationship Id="rId69" Type="http://schemas.openxmlformats.org/officeDocument/2006/relationships/image" Target="media/image18.png"/><Relationship Id="rId77" Type="http://schemas.openxmlformats.org/officeDocument/2006/relationships/hyperlink" Target="https://www.uc3m.es/investigacion/institutos-investigacion" TargetMode="External"/><Relationship Id="rId100" Type="http://schemas.openxmlformats.org/officeDocument/2006/relationships/image" Target="media/image46.jpg"/><Relationship Id="rId105" Type="http://schemas.openxmlformats.org/officeDocument/2006/relationships/image" Target="media/image51.jpg"/><Relationship Id="rId113" Type="http://schemas.openxmlformats.org/officeDocument/2006/relationships/fontTable" Target="fontTable.xml"/><Relationship Id="rId118" Type="http://schemas.microsoft.com/office/2016/09/relationships/commentsIds" Target="commentsIds.xml"/><Relationship Id="rId8" Type="http://schemas.openxmlformats.org/officeDocument/2006/relationships/image" Target="media/image1.jpeg"/><Relationship Id="rId51" Type="http://schemas.microsoft.com/office/2007/relationships/hdphoto" Target="media/hdphoto2.wdp"/><Relationship Id="rId72" Type="http://schemas.openxmlformats.org/officeDocument/2006/relationships/image" Target="media/image21.png"/><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diagramLayout" Target="diagrams/layout4.xml"/><Relationship Id="rId33" Type="http://schemas.openxmlformats.org/officeDocument/2006/relationships/diagramLayout" Target="diagrams/layout5.xml"/><Relationship Id="rId38" Type="http://schemas.openxmlformats.org/officeDocument/2006/relationships/header" Target="header1.xml"/><Relationship Id="rId46" Type="http://schemas.openxmlformats.org/officeDocument/2006/relationships/image" Target="media/image5.png"/><Relationship Id="rId59" Type="http://schemas.openxmlformats.org/officeDocument/2006/relationships/image" Target="media/image10.png"/><Relationship Id="rId67" Type="http://schemas.openxmlformats.org/officeDocument/2006/relationships/header" Target="header7.xml"/><Relationship Id="rId103" Type="http://schemas.openxmlformats.org/officeDocument/2006/relationships/image" Target="media/image49.jpg"/><Relationship Id="rId108" Type="http://schemas.openxmlformats.org/officeDocument/2006/relationships/image" Target="media/image54.jpg"/><Relationship Id="rId20" Type="http://schemas.openxmlformats.org/officeDocument/2006/relationships/diagramLayout" Target="diagrams/layout3.xml"/><Relationship Id="rId41" Type="http://schemas.openxmlformats.org/officeDocument/2006/relationships/chart" Target="charts/chart3.xml"/><Relationship Id="rId54" Type="http://schemas.openxmlformats.org/officeDocument/2006/relationships/header" Target="header5.xml"/><Relationship Id="rId62" Type="http://schemas.openxmlformats.org/officeDocument/2006/relationships/image" Target="media/image13.png"/><Relationship Id="rId70" Type="http://schemas.openxmlformats.org/officeDocument/2006/relationships/image" Target="media/image19.png"/><Relationship Id="rId75" Type="http://schemas.openxmlformats.org/officeDocument/2006/relationships/image" Target="media/image24.png"/><Relationship Id="rId83" Type="http://schemas.openxmlformats.org/officeDocument/2006/relationships/image" Target="media/image29.jpe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image" Target="media/image42.jpg"/><Relationship Id="rId111" Type="http://schemas.openxmlformats.org/officeDocument/2006/relationships/image" Target="media/image5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microsoft.com/office/2007/relationships/diagramDrawing" Target="diagrams/drawing3.xml"/><Relationship Id="rId28" Type="http://schemas.microsoft.com/office/2007/relationships/diagramDrawing" Target="diagrams/drawing4.xml"/><Relationship Id="rId36" Type="http://schemas.microsoft.com/office/2007/relationships/diagramDrawing" Target="diagrams/drawing5.xml"/><Relationship Id="rId49" Type="http://schemas.openxmlformats.org/officeDocument/2006/relationships/image" Target="media/image7.png"/><Relationship Id="rId57" Type="http://schemas.openxmlformats.org/officeDocument/2006/relationships/header" Target="header6.xml"/><Relationship Id="rId106" Type="http://schemas.openxmlformats.org/officeDocument/2006/relationships/image" Target="media/image52.jpg"/><Relationship Id="rId114" Type="http://schemas.openxmlformats.org/officeDocument/2006/relationships/theme" Target="theme/theme1.xml"/><Relationship Id="rId10" Type="http://schemas.openxmlformats.org/officeDocument/2006/relationships/diagramLayout" Target="diagrams/layout1.xml"/><Relationship Id="rId31" Type="http://schemas.openxmlformats.org/officeDocument/2006/relationships/image" Target="media/image3.png"/><Relationship Id="rId44" Type="http://schemas.openxmlformats.org/officeDocument/2006/relationships/chart" Target="charts/chart6.xml"/><Relationship Id="rId52" Type="http://schemas.openxmlformats.org/officeDocument/2006/relationships/image" Target="media/image9.png"/><Relationship Id="rId60" Type="http://schemas.openxmlformats.org/officeDocument/2006/relationships/image" Target="media/image11.png"/><Relationship Id="rId65" Type="http://schemas.openxmlformats.org/officeDocument/2006/relationships/image" Target="media/image16.png"/><Relationship Id="rId73" Type="http://schemas.openxmlformats.org/officeDocument/2006/relationships/image" Target="media/image22.png"/><Relationship Id="rId78" Type="http://schemas.openxmlformats.org/officeDocument/2006/relationships/image" Target="media/image25.png"/><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5.jpg"/><Relationship Id="rId101" Type="http://schemas.openxmlformats.org/officeDocument/2006/relationships/image" Target="media/image47.jp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chart" Target="charts/chart1.xml"/><Relationship Id="rId109" Type="http://schemas.openxmlformats.org/officeDocument/2006/relationships/image" Target="media/image55.jpg"/><Relationship Id="rId34" Type="http://schemas.openxmlformats.org/officeDocument/2006/relationships/diagramQuickStyle" Target="diagrams/quickStyle5.xml"/><Relationship Id="rId50" Type="http://schemas.openxmlformats.org/officeDocument/2006/relationships/image" Target="media/image8.png"/><Relationship Id="rId55" Type="http://schemas.openxmlformats.org/officeDocument/2006/relationships/footer" Target="footer2.xml"/><Relationship Id="rId76" Type="http://schemas.openxmlformats.org/officeDocument/2006/relationships/hyperlink" Target="https://www.uc3m.es/conocenos/departamentos" TargetMode="External"/><Relationship Id="rId97" Type="http://schemas.openxmlformats.org/officeDocument/2006/relationships/image" Target="media/image43.jpg"/><Relationship Id="rId104" Type="http://schemas.openxmlformats.org/officeDocument/2006/relationships/image" Target="media/image50.jpg"/><Relationship Id="rId7" Type="http://schemas.openxmlformats.org/officeDocument/2006/relationships/endnotes" Target="endnotes.xml"/><Relationship Id="rId71" Type="http://schemas.openxmlformats.org/officeDocument/2006/relationships/image" Target="media/image20.pn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Hoja1!$A$8:$A$9</c:f>
              <c:strCache>
                <c:ptCount val="2"/>
                <c:pt idx="0">
                  <c:v>SI</c:v>
                </c:pt>
                <c:pt idx="1">
                  <c:v>NO</c:v>
                </c:pt>
              </c:strCache>
            </c:strRef>
          </c:cat>
          <c:val>
            <c:numRef>
              <c:f>Hoja1!$C$8:$C$9</c:f>
              <c:numCache>
                <c:formatCode>0%</c:formatCode>
                <c:ptCount val="2"/>
                <c:pt idx="0">
                  <c:v>1</c:v>
                </c:pt>
                <c:pt idx="1">
                  <c:v>0</c:v>
                </c:pt>
              </c:numCache>
            </c:numRef>
          </c:val>
          <c:extLst xmlns:c16r2="http://schemas.microsoft.com/office/drawing/2015/06/chart">
            <c:ext xmlns:c16="http://schemas.microsoft.com/office/drawing/2014/chart" uri="{C3380CC4-5D6E-409C-BE32-E72D297353CC}">
              <c16:uniqueId val="{00000000-0FBE-48E4-8CF4-C9B8041EBF43}"/>
            </c:ext>
          </c:extLst>
        </c:ser>
        <c:dLbls>
          <c:dLblPos val="outEnd"/>
          <c:showLegendKey val="0"/>
          <c:showVal val="1"/>
          <c:showCatName val="0"/>
          <c:showSerName val="0"/>
          <c:showPercent val="0"/>
          <c:showBubbleSize val="0"/>
        </c:dLbls>
        <c:gapWidth val="100"/>
        <c:overlap val="-24"/>
        <c:axId val="156521584"/>
        <c:axId val="447622536"/>
      </c:barChart>
      <c:catAx>
        <c:axId val="156521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7622536"/>
        <c:crosses val="autoZero"/>
        <c:auto val="1"/>
        <c:lblAlgn val="ctr"/>
        <c:lblOffset val="100"/>
        <c:noMultiLvlLbl val="0"/>
      </c:catAx>
      <c:valAx>
        <c:axId val="44762253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1565215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Hoja1!$A$17:$A$20</c:f>
              <c:strCache>
                <c:ptCount val="4"/>
                <c:pt idx="0">
                  <c:v>SI</c:v>
                </c:pt>
                <c:pt idx="1">
                  <c:v>NO</c:v>
                </c:pt>
                <c:pt idx="2">
                  <c:v>No responde</c:v>
                </c:pt>
                <c:pt idx="3">
                  <c:v>Total</c:v>
                </c:pt>
              </c:strCache>
            </c:strRef>
          </c:cat>
          <c:val>
            <c:numRef>
              <c:f>Hoja1!$C$17:$C$20</c:f>
              <c:numCache>
                <c:formatCode>0%</c:formatCode>
                <c:ptCount val="4"/>
                <c:pt idx="0">
                  <c:v>0.35502958579881655</c:v>
                </c:pt>
                <c:pt idx="1">
                  <c:v>0.14201183431952663</c:v>
                </c:pt>
                <c:pt idx="2">
                  <c:v>0.50295857988165682</c:v>
                </c:pt>
                <c:pt idx="3">
                  <c:v>1</c:v>
                </c:pt>
              </c:numCache>
            </c:numRef>
          </c:val>
          <c:extLst xmlns:c16r2="http://schemas.microsoft.com/office/drawing/2015/06/chart">
            <c:ext xmlns:c16="http://schemas.microsoft.com/office/drawing/2014/chart" uri="{C3380CC4-5D6E-409C-BE32-E72D297353CC}">
              <c16:uniqueId val="{00000000-87F8-406B-9E5D-D1C93E4BCE6A}"/>
            </c:ext>
          </c:extLst>
        </c:ser>
        <c:dLbls>
          <c:dLblPos val="outEnd"/>
          <c:showLegendKey val="0"/>
          <c:showVal val="1"/>
          <c:showCatName val="0"/>
          <c:showSerName val="0"/>
          <c:showPercent val="0"/>
          <c:showBubbleSize val="0"/>
        </c:dLbls>
        <c:gapWidth val="100"/>
        <c:overlap val="-24"/>
        <c:axId val="447623712"/>
        <c:axId val="447624104"/>
      </c:barChart>
      <c:catAx>
        <c:axId val="4476237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7624104"/>
        <c:crosses val="autoZero"/>
        <c:auto val="1"/>
        <c:lblAlgn val="ctr"/>
        <c:lblOffset val="100"/>
        <c:noMultiLvlLbl val="0"/>
      </c:catAx>
      <c:valAx>
        <c:axId val="4476241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7623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Hoja1!$A$23:$A$29</c:f>
              <c:strCache>
                <c:ptCount val="7"/>
                <c:pt idx="0">
                  <c:v>Acceso a la información</c:v>
                </c:pt>
                <c:pt idx="1">
                  <c:v>Apertura de interacción con la comunidad</c:v>
                </c:pt>
                <c:pt idx="2">
                  <c:v>Acompañamiento de tutoría</c:v>
                </c:pt>
                <c:pt idx="3">
                  <c:v>Otros</c:v>
                </c:pt>
                <c:pt idx="4">
                  <c:v>Desconoce</c:v>
                </c:pt>
                <c:pt idx="5">
                  <c:v>No responde</c:v>
                </c:pt>
                <c:pt idx="6">
                  <c:v>Total</c:v>
                </c:pt>
              </c:strCache>
            </c:strRef>
          </c:cat>
          <c:val>
            <c:numRef>
              <c:f>Hoja1!$C$23:$C$29</c:f>
              <c:numCache>
                <c:formatCode>0%</c:formatCode>
                <c:ptCount val="7"/>
                <c:pt idx="0">
                  <c:v>0.14791952662721891</c:v>
                </c:pt>
                <c:pt idx="1">
                  <c:v>8.8771597633136107E-2</c:v>
                </c:pt>
                <c:pt idx="2">
                  <c:v>0.10651597633136095</c:v>
                </c:pt>
                <c:pt idx="3">
                  <c:v>7.1027218934911249E-2</c:v>
                </c:pt>
                <c:pt idx="4">
                  <c:v>8.2856804733727807E-2</c:v>
                </c:pt>
                <c:pt idx="5">
                  <c:v>0.50295857988165682</c:v>
                </c:pt>
                <c:pt idx="6">
                  <c:v>1.0000497041420118</c:v>
                </c:pt>
              </c:numCache>
            </c:numRef>
          </c:val>
          <c:extLst xmlns:c16r2="http://schemas.microsoft.com/office/drawing/2015/06/chart">
            <c:ext xmlns:c16="http://schemas.microsoft.com/office/drawing/2014/chart" uri="{C3380CC4-5D6E-409C-BE32-E72D297353CC}">
              <c16:uniqueId val="{00000000-5B35-4C48-8660-5203FA25BAAE}"/>
            </c:ext>
          </c:extLst>
        </c:ser>
        <c:dLbls>
          <c:dLblPos val="outEnd"/>
          <c:showLegendKey val="0"/>
          <c:showVal val="1"/>
          <c:showCatName val="0"/>
          <c:showSerName val="0"/>
          <c:showPercent val="0"/>
          <c:showBubbleSize val="0"/>
        </c:dLbls>
        <c:gapWidth val="100"/>
        <c:overlap val="-24"/>
        <c:axId val="447624888"/>
        <c:axId val="447625280"/>
      </c:barChart>
      <c:catAx>
        <c:axId val="4476248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7625280"/>
        <c:crosses val="autoZero"/>
        <c:auto val="1"/>
        <c:lblAlgn val="ctr"/>
        <c:lblOffset val="100"/>
        <c:noMultiLvlLbl val="0"/>
      </c:catAx>
      <c:valAx>
        <c:axId val="44762528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7624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Hoja1!$A$83:$A$90</c:f>
              <c:strCache>
                <c:ptCount val="8"/>
                <c:pt idx="0">
                  <c:v>Salud infantil</c:v>
                </c:pt>
                <c:pt idx="1">
                  <c:v>Salud y medioambiente</c:v>
                </c:pt>
                <c:pt idx="2">
                  <c:v>Enfermedades endocrinas degenerativas</c:v>
                </c:pt>
                <c:pt idx="3">
                  <c:v>Enfermedades vectoriales</c:v>
                </c:pt>
                <c:pt idx="4">
                  <c:v>Cuidados para la salud y la vida</c:v>
                </c:pt>
                <c:pt idx="5">
                  <c:v>Calidad del cuidado</c:v>
                </c:pt>
                <c:pt idx="6">
                  <c:v>No responde</c:v>
                </c:pt>
                <c:pt idx="7">
                  <c:v>Total</c:v>
                </c:pt>
              </c:strCache>
            </c:strRef>
          </c:cat>
          <c:val>
            <c:numRef>
              <c:f>Hoja1!$C$83:$C$90</c:f>
              <c:numCache>
                <c:formatCode>0%</c:formatCode>
                <c:ptCount val="8"/>
                <c:pt idx="0">
                  <c:v>0.37278106508875741</c:v>
                </c:pt>
                <c:pt idx="1">
                  <c:v>0.17159763313609466</c:v>
                </c:pt>
                <c:pt idx="2">
                  <c:v>0.11834319526627218</c:v>
                </c:pt>
                <c:pt idx="3">
                  <c:v>5.9171597633136092E-2</c:v>
                </c:pt>
                <c:pt idx="4">
                  <c:v>9.4674556213017749E-2</c:v>
                </c:pt>
                <c:pt idx="5">
                  <c:v>0.11242603550295859</c:v>
                </c:pt>
                <c:pt idx="6">
                  <c:v>7.1005917159763315E-2</c:v>
                </c:pt>
                <c:pt idx="7">
                  <c:v>1</c:v>
                </c:pt>
              </c:numCache>
            </c:numRef>
          </c:val>
          <c:extLst xmlns:c16r2="http://schemas.microsoft.com/office/drawing/2015/06/chart">
            <c:ext xmlns:c16="http://schemas.microsoft.com/office/drawing/2014/chart" uri="{C3380CC4-5D6E-409C-BE32-E72D297353CC}">
              <c16:uniqueId val="{00000000-B143-4BEB-B85C-CEF2E210BE7C}"/>
            </c:ext>
          </c:extLst>
        </c:ser>
        <c:dLbls>
          <c:dLblPos val="outEnd"/>
          <c:showLegendKey val="0"/>
          <c:showVal val="1"/>
          <c:showCatName val="0"/>
          <c:showSerName val="0"/>
          <c:showPercent val="0"/>
          <c:showBubbleSize val="0"/>
        </c:dLbls>
        <c:gapWidth val="100"/>
        <c:overlap val="-24"/>
        <c:axId val="444670752"/>
        <c:axId val="444897496"/>
      </c:barChart>
      <c:catAx>
        <c:axId val="4446707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897496"/>
        <c:crosses val="autoZero"/>
        <c:auto val="1"/>
        <c:lblAlgn val="ctr"/>
        <c:lblOffset val="100"/>
        <c:noMultiLvlLbl val="0"/>
      </c:catAx>
      <c:valAx>
        <c:axId val="44489749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6707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Hoja1!$A$100:$A$106</c:f>
              <c:strCache>
                <c:ptCount val="7"/>
                <c:pt idx="0">
                  <c:v>Niños y niñas menores de 5 años</c:v>
                </c:pt>
                <c:pt idx="1">
                  <c:v>Adultos mayores</c:v>
                </c:pt>
                <c:pt idx="2">
                  <c:v>Personas con discapacidad</c:v>
                </c:pt>
                <c:pt idx="3">
                  <c:v>Mujeres embarazadas</c:v>
                </c:pt>
                <c:pt idx="4">
                  <c:v>Personas con enfermedades catastróficas</c:v>
                </c:pt>
                <c:pt idx="5">
                  <c:v>Otros</c:v>
                </c:pt>
                <c:pt idx="6">
                  <c:v>Total</c:v>
                </c:pt>
              </c:strCache>
            </c:strRef>
          </c:cat>
          <c:val>
            <c:numRef>
              <c:f>Hoja1!$C$100:$C$106</c:f>
              <c:numCache>
                <c:formatCode>0%</c:formatCode>
                <c:ptCount val="7"/>
                <c:pt idx="0">
                  <c:v>0.21301775147928995</c:v>
                </c:pt>
                <c:pt idx="1">
                  <c:v>0.29585798816568049</c:v>
                </c:pt>
                <c:pt idx="2">
                  <c:v>0.29585798816568049</c:v>
                </c:pt>
                <c:pt idx="3">
                  <c:v>4.142011834319527E-2</c:v>
                </c:pt>
                <c:pt idx="4">
                  <c:v>1.7751479289940829E-2</c:v>
                </c:pt>
                <c:pt idx="5">
                  <c:v>0.13609467455621302</c:v>
                </c:pt>
                <c:pt idx="6">
                  <c:v>1</c:v>
                </c:pt>
              </c:numCache>
            </c:numRef>
          </c:val>
          <c:extLst xmlns:c16r2="http://schemas.microsoft.com/office/drawing/2015/06/chart">
            <c:ext xmlns:c16="http://schemas.microsoft.com/office/drawing/2014/chart" uri="{C3380CC4-5D6E-409C-BE32-E72D297353CC}">
              <c16:uniqueId val="{00000000-00FE-48D2-A283-FF057D9820D4}"/>
            </c:ext>
          </c:extLst>
        </c:ser>
        <c:dLbls>
          <c:dLblPos val="outEnd"/>
          <c:showLegendKey val="0"/>
          <c:showVal val="1"/>
          <c:showCatName val="0"/>
          <c:showSerName val="0"/>
          <c:showPercent val="0"/>
          <c:showBubbleSize val="0"/>
        </c:dLbls>
        <c:gapWidth val="100"/>
        <c:overlap val="-24"/>
        <c:axId val="444898280"/>
        <c:axId val="444898672"/>
      </c:barChart>
      <c:catAx>
        <c:axId val="4448982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898672"/>
        <c:crosses val="autoZero"/>
        <c:auto val="1"/>
        <c:lblAlgn val="ctr"/>
        <c:lblOffset val="100"/>
        <c:noMultiLvlLbl val="0"/>
      </c:catAx>
      <c:valAx>
        <c:axId val="4448986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8982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Hoja1!$A$76:$A$79</c:f>
              <c:strCache>
                <c:ptCount val="4"/>
                <c:pt idx="0">
                  <c:v>SI</c:v>
                </c:pt>
                <c:pt idx="1">
                  <c:v>NO</c:v>
                </c:pt>
                <c:pt idx="2">
                  <c:v>No responde</c:v>
                </c:pt>
                <c:pt idx="3">
                  <c:v>Total</c:v>
                </c:pt>
              </c:strCache>
            </c:strRef>
          </c:cat>
          <c:val>
            <c:numRef>
              <c:f>Hoja1!$C$76:$C$79</c:f>
              <c:numCache>
                <c:formatCode>0%</c:formatCode>
                <c:ptCount val="4"/>
                <c:pt idx="0">
                  <c:v>0.43786982248520712</c:v>
                </c:pt>
                <c:pt idx="1">
                  <c:v>5.9171597633136092E-2</c:v>
                </c:pt>
                <c:pt idx="2">
                  <c:v>0.50295857988165682</c:v>
                </c:pt>
                <c:pt idx="3">
                  <c:v>1</c:v>
                </c:pt>
              </c:numCache>
            </c:numRef>
          </c:val>
          <c:extLst xmlns:c16r2="http://schemas.microsoft.com/office/drawing/2015/06/chart">
            <c:ext xmlns:c16="http://schemas.microsoft.com/office/drawing/2014/chart" uri="{C3380CC4-5D6E-409C-BE32-E72D297353CC}">
              <c16:uniqueId val="{00000000-D62B-4269-B61A-02E45A7E1DB0}"/>
            </c:ext>
          </c:extLst>
        </c:ser>
        <c:dLbls>
          <c:dLblPos val="outEnd"/>
          <c:showLegendKey val="0"/>
          <c:showVal val="1"/>
          <c:showCatName val="0"/>
          <c:showSerName val="0"/>
          <c:showPercent val="0"/>
          <c:showBubbleSize val="0"/>
        </c:dLbls>
        <c:gapWidth val="100"/>
        <c:overlap val="-24"/>
        <c:axId val="444899456"/>
        <c:axId val="444899848"/>
      </c:barChart>
      <c:catAx>
        <c:axId val="4448994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899848"/>
        <c:crosses val="autoZero"/>
        <c:auto val="1"/>
        <c:lblAlgn val="ctr"/>
        <c:lblOffset val="100"/>
        <c:noMultiLvlLbl val="0"/>
      </c:catAx>
      <c:valAx>
        <c:axId val="44489984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EC"/>
          </a:p>
        </c:txPr>
        <c:crossAx val="4448994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A074B9-723E-494F-A494-748256C58C41}" type="doc">
      <dgm:prSet loTypeId="urn:microsoft.com/office/officeart/2008/layout/RadialCluster" loCatId="cycle" qsTypeId="urn:microsoft.com/office/officeart/2005/8/quickstyle/simple1" qsCatId="simple" csTypeId="urn:microsoft.com/office/officeart/2005/8/colors/colorful5" csCatId="colorful" phldr="1"/>
      <dgm:spPr/>
      <dgm:t>
        <a:bodyPr/>
        <a:lstStyle/>
        <a:p>
          <a:endParaRPr lang="es-EC"/>
        </a:p>
      </dgm:t>
    </dgm:pt>
    <dgm:pt modelId="{E884C96C-E94E-49DD-8D83-1CF26F913F4A}">
      <dgm:prSet phldrT="[Texto]" custT="1"/>
      <dgm:spPr>
        <a:xfrm>
          <a:off x="2133844" y="981838"/>
          <a:ext cx="1326305" cy="11182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b="1">
              <a:solidFill>
                <a:sysClr val="window" lastClr="FFFFFF"/>
              </a:solidFill>
              <a:latin typeface="Times New Roman" pitchFamily="18" charset="0"/>
              <a:ea typeface="+mn-ea"/>
              <a:cs typeface="Times New Roman" pitchFamily="18" charset="0"/>
            </a:rPr>
            <a:t>Evaluacion del Entorno de Aprendizaje de la carrera de Enfermería.</a:t>
          </a:r>
        </a:p>
      </dgm:t>
    </dgm:pt>
    <dgm:pt modelId="{947F3892-B23F-4F89-A775-44E008B3BEF3}" type="parTrans" cxnId="{7A8BF34F-0664-4407-A423-2322EC7A90D8}">
      <dgm:prSet/>
      <dgm:spPr/>
      <dgm:t>
        <a:bodyPr/>
        <a:lstStyle/>
        <a:p>
          <a:endParaRPr lang="es-EC" sz="1200">
            <a:solidFill>
              <a:schemeClr val="tx1"/>
            </a:solidFill>
          </a:endParaRPr>
        </a:p>
      </dgm:t>
    </dgm:pt>
    <dgm:pt modelId="{6FA1BE03-E178-4687-BE70-7B53D9C6B739}" type="sibTrans" cxnId="{7A8BF34F-0664-4407-A423-2322EC7A90D8}">
      <dgm:prSet/>
      <dgm:spPr/>
      <dgm:t>
        <a:bodyPr/>
        <a:lstStyle/>
        <a:p>
          <a:endParaRPr lang="es-EC" sz="1200">
            <a:solidFill>
              <a:schemeClr val="tx1"/>
            </a:solidFill>
          </a:endParaRPr>
        </a:p>
      </dgm:t>
    </dgm:pt>
    <dgm:pt modelId="{F06643E7-B858-4747-9B2A-CF833C5411B7}">
      <dgm:prSet phldrT="[Texto]" custT="1"/>
      <dgm:spPr>
        <a:xfrm>
          <a:off x="2312062" y="-5523"/>
          <a:ext cx="969870" cy="717027"/>
        </a:xfrm>
        <a:solidFill>
          <a:srgbClr val="4472C4">
            <a:hueOff val="-1225557"/>
            <a:satOff val="-1705"/>
            <a:lumOff val="-654"/>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Pertinencia</a:t>
          </a:r>
        </a:p>
      </dgm:t>
    </dgm:pt>
    <dgm:pt modelId="{1B519999-5927-4D9E-BC62-F2EF03DEFA56}" type="parTrans" cxnId="{84D2FDDC-294D-4D76-8C4A-BA56ABB0E4C5}">
      <dgm:prSet/>
      <dgm:spPr>
        <a:xfrm rot="16200000">
          <a:off x="2661830" y="846670"/>
          <a:ext cx="270334"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8E6749C6-4F18-400F-AD2F-4A32738E65CB}" type="sibTrans" cxnId="{84D2FDDC-294D-4D76-8C4A-BA56ABB0E4C5}">
      <dgm:prSet/>
      <dgm:spPr/>
      <dgm:t>
        <a:bodyPr/>
        <a:lstStyle/>
        <a:p>
          <a:endParaRPr lang="es-EC" sz="1200">
            <a:solidFill>
              <a:schemeClr val="tx1"/>
            </a:solidFill>
          </a:endParaRPr>
        </a:p>
      </dgm:t>
    </dgm:pt>
    <dgm:pt modelId="{1792EBAB-CDC3-4571-BF31-7476FB2F3429}">
      <dgm:prSet phldrT="[Texto]" custT="1"/>
      <dgm:spPr>
        <a:xfrm>
          <a:off x="3659375" y="406980"/>
          <a:ext cx="1235973" cy="628457"/>
        </a:xfr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Currículo</a:t>
          </a:r>
        </a:p>
      </dgm:t>
    </dgm:pt>
    <dgm:pt modelId="{903F4CB7-B503-4A63-BC7F-5EB7FB8065B2}" type="parTrans" cxnId="{D0C9D4E3-DDD5-4523-A26E-6529C07BDEBD}">
      <dgm:prSet/>
      <dgm:spPr>
        <a:xfrm rot="19861452">
          <a:off x="3442281" y="1104592"/>
          <a:ext cx="285501"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8B900224-E45E-4FD6-A54C-08CB756A94B1}" type="sibTrans" cxnId="{D0C9D4E3-DDD5-4523-A26E-6529C07BDEBD}">
      <dgm:prSet/>
      <dgm:spPr/>
      <dgm:t>
        <a:bodyPr/>
        <a:lstStyle/>
        <a:p>
          <a:endParaRPr lang="es-EC" sz="1200">
            <a:solidFill>
              <a:schemeClr val="tx1"/>
            </a:solidFill>
          </a:endParaRPr>
        </a:p>
      </dgm:t>
    </dgm:pt>
    <dgm:pt modelId="{FC9BEE31-9E1B-419C-8327-E52963230DDA}">
      <dgm:prSet phldrT="[Texto]" custT="1"/>
      <dgm:spPr>
        <a:xfrm>
          <a:off x="3612129" y="1595536"/>
          <a:ext cx="1408987" cy="450625"/>
        </a:xfrm>
        <a:solidFill>
          <a:srgbClr val="4472C4">
            <a:hueOff val="-3676672"/>
            <a:satOff val="-5114"/>
            <a:lumOff val="-1961"/>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Académia</a:t>
          </a:r>
        </a:p>
      </dgm:t>
    </dgm:pt>
    <dgm:pt modelId="{E30A5DEE-F955-4349-87BE-D7321D39C918}" type="parTrans" cxnId="{43221DD0-1BF6-47C7-AF7D-7C71810FA713}">
      <dgm:prSet/>
      <dgm:spPr>
        <a:xfrm rot="626130">
          <a:off x="3458872" y="1677103"/>
          <a:ext cx="154535"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A3326C0A-ADE0-4960-9606-7242D35331B8}" type="sibTrans" cxnId="{43221DD0-1BF6-47C7-AF7D-7C71810FA713}">
      <dgm:prSet/>
      <dgm:spPr/>
      <dgm:t>
        <a:bodyPr/>
        <a:lstStyle/>
        <a:p>
          <a:endParaRPr lang="es-EC" sz="1200">
            <a:solidFill>
              <a:schemeClr val="tx1"/>
            </a:solidFill>
          </a:endParaRPr>
        </a:p>
      </dgm:t>
    </dgm:pt>
    <dgm:pt modelId="{8330010D-669C-4E94-BB26-FF0B300FC7FF}">
      <dgm:prSet custT="1"/>
      <dgm:spPr>
        <a:xfrm>
          <a:off x="335109" y="509784"/>
          <a:ext cx="1664371" cy="785073"/>
        </a:xfr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Prácticas preprofesionales</a:t>
          </a:r>
        </a:p>
      </dgm:t>
    </dgm:pt>
    <dgm:pt modelId="{7058D765-7A5D-444E-8879-835EDBC70806}" type="parTrans" cxnId="{64F8D9A4-54FC-4AA6-B2D1-7691BF659D2D}">
      <dgm:prSet/>
      <dgm:spPr>
        <a:xfrm rot="12083958">
          <a:off x="1994506" y="1254767"/>
          <a:ext cx="144313"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558DF37A-AE0F-4D3D-A29E-4C407371C520}" type="sibTrans" cxnId="{64F8D9A4-54FC-4AA6-B2D1-7691BF659D2D}">
      <dgm:prSet/>
      <dgm:spPr/>
      <dgm:t>
        <a:bodyPr/>
        <a:lstStyle/>
        <a:p>
          <a:endParaRPr lang="es-EC" sz="1200">
            <a:solidFill>
              <a:schemeClr val="tx1"/>
            </a:solidFill>
          </a:endParaRPr>
        </a:p>
      </dgm:t>
    </dgm:pt>
    <dgm:pt modelId="{A4B1333C-5E26-438F-90E6-2359F4E65118}">
      <dgm:prSet custT="1"/>
      <dgm:spPr>
        <a:xfrm>
          <a:off x="2302245" y="2478071"/>
          <a:ext cx="989503" cy="501764"/>
        </a:xfr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Estudiantes</a:t>
          </a:r>
        </a:p>
      </dgm:t>
    </dgm:pt>
    <dgm:pt modelId="{C834649F-9E49-4E80-9AE1-8B98A4159385}" type="parTrans" cxnId="{1488A5EF-F9F5-4D6B-9ED5-02B5325AE1BB}">
      <dgm:prSet/>
      <dgm:spPr>
        <a:xfrm rot="5400000">
          <a:off x="2608014" y="2289088"/>
          <a:ext cx="377966"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BA858555-AED4-4FCF-9A21-DE6320D5E11F}" type="sibTrans" cxnId="{1488A5EF-F9F5-4D6B-9ED5-02B5325AE1BB}">
      <dgm:prSet/>
      <dgm:spPr/>
      <dgm:t>
        <a:bodyPr/>
        <a:lstStyle/>
        <a:p>
          <a:endParaRPr lang="es-EC" sz="1200">
            <a:solidFill>
              <a:schemeClr val="tx1"/>
            </a:solidFill>
          </a:endParaRPr>
        </a:p>
      </dgm:t>
    </dgm:pt>
    <dgm:pt modelId="{502D8F94-0429-49CC-BC8E-8821A72381F8}">
      <dgm:prSet custT="1"/>
      <dgm:spPr>
        <a:xfrm>
          <a:off x="519989" y="1826229"/>
          <a:ext cx="1279179" cy="597836"/>
        </a:xfrm>
        <a:solidFill>
          <a:srgbClr val="4472C4">
            <a:hueOff val="-6127787"/>
            <a:satOff val="-8523"/>
            <a:lumOff val="-326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200">
              <a:solidFill>
                <a:sysClr val="windowText" lastClr="000000"/>
              </a:solidFill>
              <a:latin typeface="Times New Roman" pitchFamily="18" charset="0"/>
              <a:ea typeface="+mn-ea"/>
              <a:cs typeface="Times New Roman" pitchFamily="18" charset="0"/>
            </a:rPr>
            <a:t>Ambiente istitucional </a:t>
          </a:r>
        </a:p>
      </dgm:t>
    </dgm:pt>
    <dgm:pt modelId="{184259C9-C23F-4F61-AC90-B95355FF28B1}" type="parTrans" cxnId="{43461007-5A51-4ACE-9677-B4EAE60EEB1C}">
      <dgm:prSet/>
      <dgm:spPr>
        <a:xfrm rot="9621918">
          <a:off x="1788838" y="1837262"/>
          <a:ext cx="355337" cy="0"/>
        </a:xfrm>
        <a:noFill/>
        <a:ln w="12700" cap="flat" cmpd="sng" algn="ctr">
          <a:solidFill>
            <a:srgbClr val="70AD47">
              <a:hueOff val="0"/>
              <a:satOff val="0"/>
              <a:lumOff val="0"/>
              <a:alphaOff val="0"/>
            </a:srgbClr>
          </a:solidFill>
          <a:prstDash val="solid"/>
          <a:miter lim="800000"/>
        </a:ln>
        <a:effectLst/>
      </dgm:spPr>
      <dgm:t>
        <a:bodyPr/>
        <a:lstStyle/>
        <a:p>
          <a:endParaRPr lang="es-EC" sz="1200">
            <a:solidFill>
              <a:schemeClr val="tx1"/>
            </a:solidFill>
          </a:endParaRPr>
        </a:p>
      </dgm:t>
    </dgm:pt>
    <dgm:pt modelId="{D57D335B-1F6A-4D39-8A5D-FEBB792133B4}" type="sibTrans" cxnId="{43461007-5A51-4ACE-9677-B4EAE60EEB1C}">
      <dgm:prSet/>
      <dgm:spPr/>
      <dgm:t>
        <a:bodyPr/>
        <a:lstStyle/>
        <a:p>
          <a:endParaRPr lang="es-EC" sz="1200">
            <a:solidFill>
              <a:schemeClr val="tx1"/>
            </a:solidFill>
          </a:endParaRPr>
        </a:p>
      </dgm:t>
    </dgm:pt>
    <dgm:pt modelId="{77956A04-F70C-4F98-B6B8-773362EB1AC1}" type="pres">
      <dgm:prSet presAssocID="{1BA074B9-723E-494F-A494-748256C58C41}" presName="Name0" presStyleCnt="0">
        <dgm:presLayoutVars>
          <dgm:chMax val="1"/>
          <dgm:chPref val="1"/>
          <dgm:dir/>
          <dgm:animOne val="branch"/>
          <dgm:animLvl val="lvl"/>
        </dgm:presLayoutVars>
      </dgm:prSet>
      <dgm:spPr/>
      <dgm:t>
        <a:bodyPr/>
        <a:lstStyle/>
        <a:p>
          <a:endParaRPr lang="es-ES"/>
        </a:p>
      </dgm:t>
    </dgm:pt>
    <dgm:pt modelId="{DF498147-C583-4C51-80A1-A0303B5A53D6}" type="pres">
      <dgm:prSet presAssocID="{E884C96C-E94E-49DD-8D83-1CF26F913F4A}" presName="singleCycle" presStyleCnt="0"/>
      <dgm:spPr/>
    </dgm:pt>
    <dgm:pt modelId="{B6FDCE38-9DFB-4A3A-B53B-02F4FC1D498E}" type="pres">
      <dgm:prSet presAssocID="{E884C96C-E94E-49DD-8D83-1CF26F913F4A}" presName="singleCenter" presStyleLbl="node1" presStyleIdx="0" presStyleCnt="7" custScaleX="148640" custScaleY="125325">
        <dgm:presLayoutVars>
          <dgm:chMax val="7"/>
          <dgm:chPref val="7"/>
        </dgm:presLayoutVars>
      </dgm:prSet>
      <dgm:spPr>
        <a:prstGeom prst="roundRect">
          <a:avLst/>
        </a:prstGeom>
      </dgm:spPr>
      <dgm:t>
        <a:bodyPr/>
        <a:lstStyle/>
        <a:p>
          <a:endParaRPr lang="es-ES"/>
        </a:p>
      </dgm:t>
    </dgm:pt>
    <dgm:pt modelId="{B04B18B9-2A55-4F20-8C7E-29E3EDCDCBE2}" type="pres">
      <dgm:prSet presAssocID="{1B519999-5927-4D9E-BC62-F2EF03DEFA56}" presName="Name56" presStyleLbl="parChTrans1D2" presStyleIdx="0" presStyleCnt="6"/>
      <dgm:spPr>
        <a:custGeom>
          <a:avLst/>
          <a:gdLst/>
          <a:ahLst/>
          <a:cxnLst/>
          <a:rect l="0" t="0" r="0" b="0"/>
          <a:pathLst>
            <a:path>
              <a:moveTo>
                <a:pt x="0" y="0"/>
              </a:moveTo>
              <a:lnTo>
                <a:pt x="270334" y="0"/>
              </a:lnTo>
            </a:path>
          </a:pathLst>
        </a:custGeom>
      </dgm:spPr>
      <dgm:t>
        <a:bodyPr/>
        <a:lstStyle/>
        <a:p>
          <a:endParaRPr lang="es-ES"/>
        </a:p>
      </dgm:t>
    </dgm:pt>
    <dgm:pt modelId="{A5082C0F-AD9B-409E-B80F-1AED9084E759}" type="pres">
      <dgm:prSet presAssocID="{F06643E7-B858-4747-9B2A-CF833C5411B7}" presName="text0" presStyleLbl="node1" presStyleIdx="1" presStyleCnt="7" custScaleX="162230" custScaleY="119937">
        <dgm:presLayoutVars>
          <dgm:bulletEnabled val="1"/>
        </dgm:presLayoutVars>
      </dgm:prSet>
      <dgm:spPr>
        <a:prstGeom prst="roundRect">
          <a:avLst/>
        </a:prstGeom>
      </dgm:spPr>
      <dgm:t>
        <a:bodyPr/>
        <a:lstStyle/>
        <a:p>
          <a:endParaRPr lang="es-ES"/>
        </a:p>
      </dgm:t>
    </dgm:pt>
    <dgm:pt modelId="{6452962F-97C8-4ED1-A87D-54FB93E9924E}" type="pres">
      <dgm:prSet presAssocID="{903F4CB7-B503-4A63-BC7F-5EB7FB8065B2}" presName="Name56" presStyleLbl="parChTrans1D2" presStyleIdx="1" presStyleCnt="6"/>
      <dgm:spPr>
        <a:custGeom>
          <a:avLst/>
          <a:gdLst/>
          <a:ahLst/>
          <a:cxnLst/>
          <a:rect l="0" t="0" r="0" b="0"/>
          <a:pathLst>
            <a:path>
              <a:moveTo>
                <a:pt x="0" y="0"/>
              </a:moveTo>
              <a:lnTo>
                <a:pt x="285501" y="0"/>
              </a:lnTo>
            </a:path>
          </a:pathLst>
        </a:custGeom>
      </dgm:spPr>
      <dgm:t>
        <a:bodyPr/>
        <a:lstStyle/>
        <a:p>
          <a:endParaRPr lang="es-ES"/>
        </a:p>
      </dgm:t>
    </dgm:pt>
    <dgm:pt modelId="{F14F360E-4B8C-4FC6-BBAB-11307BF30AF2}" type="pres">
      <dgm:prSet presAssocID="{1792EBAB-CDC3-4571-BF31-7476FB2F3429}" presName="text0" presStyleLbl="node1" presStyleIdx="2" presStyleCnt="7" custScaleX="206741" custScaleY="105122" custRadScaleRad="142442" custRadScaleInc="3414">
        <dgm:presLayoutVars>
          <dgm:bulletEnabled val="1"/>
        </dgm:presLayoutVars>
      </dgm:prSet>
      <dgm:spPr>
        <a:prstGeom prst="roundRect">
          <a:avLst/>
        </a:prstGeom>
      </dgm:spPr>
      <dgm:t>
        <a:bodyPr/>
        <a:lstStyle/>
        <a:p>
          <a:endParaRPr lang="es-ES"/>
        </a:p>
      </dgm:t>
    </dgm:pt>
    <dgm:pt modelId="{C93E58A1-ACBF-497D-A120-DE9C9690A973}" type="pres">
      <dgm:prSet presAssocID="{E30A5DEE-F955-4349-87BE-D7321D39C918}" presName="Name56" presStyleLbl="parChTrans1D2" presStyleIdx="2" presStyleCnt="6"/>
      <dgm:spPr>
        <a:custGeom>
          <a:avLst/>
          <a:gdLst/>
          <a:ahLst/>
          <a:cxnLst/>
          <a:rect l="0" t="0" r="0" b="0"/>
          <a:pathLst>
            <a:path>
              <a:moveTo>
                <a:pt x="0" y="0"/>
              </a:moveTo>
              <a:lnTo>
                <a:pt x="154535" y="0"/>
              </a:lnTo>
            </a:path>
          </a:pathLst>
        </a:custGeom>
      </dgm:spPr>
      <dgm:t>
        <a:bodyPr/>
        <a:lstStyle/>
        <a:p>
          <a:endParaRPr lang="es-ES"/>
        </a:p>
      </dgm:t>
    </dgm:pt>
    <dgm:pt modelId="{944024CE-1EB0-49EA-BAA6-F2E641D3E25F}" type="pres">
      <dgm:prSet presAssocID="{FC9BEE31-9E1B-419C-8327-E52963230DDA}" presName="text0" presStyleLbl="node1" presStyleIdx="3" presStyleCnt="7" custScaleX="235681" custScaleY="75376" custRadScaleRad="130068" custRadScaleInc="-65215">
        <dgm:presLayoutVars>
          <dgm:bulletEnabled val="1"/>
        </dgm:presLayoutVars>
      </dgm:prSet>
      <dgm:spPr>
        <a:prstGeom prst="roundRect">
          <a:avLst/>
        </a:prstGeom>
      </dgm:spPr>
      <dgm:t>
        <a:bodyPr/>
        <a:lstStyle/>
        <a:p>
          <a:endParaRPr lang="es-ES"/>
        </a:p>
      </dgm:t>
    </dgm:pt>
    <dgm:pt modelId="{E7A15E7A-2721-40C9-AF9D-F62267118B58}" type="pres">
      <dgm:prSet presAssocID="{C834649F-9E49-4E80-9AE1-8B98A4159385}" presName="Name56" presStyleLbl="parChTrans1D2" presStyleIdx="3" presStyleCnt="6"/>
      <dgm:spPr>
        <a:custGeom>
          <a:avLst/>
          <a:gdLst/>
          <a:ahLst/>
          <a:cxnLst/>
          <a:rect l="0" t="0" r="0" b="0"/>
          <a:pathLst>
            <a:path>
              <a:moveTo>
                <a:pt x="0" y="0"/>
              </a:moveTo>
              <a:lnTo>
                <a:pt x="377966" y="0"/>
              </a:lnTo>
            </a:path>
          </a:pathLst>
        </a:custGeom>
      </dgm:spPr>
      <dgm:t>
        <a:bodyPr/>
        <a:lstStyle/>
        <a:p>
          <a:endParaRPr lang="es-ES"/>
        </a:p>
      </dgm:t>
    </dgm:pt>
    <dgm:pt modelId="{971AC521-58B8-4BEC-96B4-FF9CCEB018AE}" type="pres">
      <dgm:prSet presAssocID="{A4B1333C-5E26-438F-90E6-2359F4E65118}" presName="text0" presStyleLbl="node1" presStyleIdx="4" presStyleCnt="7" custScaleX="165514" custScaleY="83930">
        <dgm:presLayoutVars>
          <dgm:bulletEnabled val="1"/>
        </dgm:presLayoutVars>
      </dgm:prSet>
      <dgm:spPr>
        <a:prstGeom prst="roundRect">
          <a:avLst/>
        </a:prstGeom>
      </dgm:spPr>
      <dgm:t>
        <a:bodyPr/>
        <a:lstStyle/>
        <a:p>
          <a:endParaRPr lang="es-ES"/>
        </a:p>
      </dgm:t>
    </dgm:pt>
    <dgm:pt modelId="{A1C48A9D-FC20-4B58-A6E0-AAF257425DD5}" type="pres">
      <dgm:prSet presAssocID="{184259C9-C23F-4F61-AC90-B95355FF28B1}" presName="Name56" presStyleLbl="parChTrans1D2" presStyleIdx="4" presStyleCnt="6"/>
      <dgm:spPr>
        <a:custGeom>
          <a:avLst/>
          <a:gdLst/>
          <a:ahLst/>
          <a:cxnLst/>
          <a:rect l="0" t="0" r="0" b="0"/>
          <a:pathLst>
            <a:path>
              <a:moveTo>
                <a:pt x="0" y="0"/>
              </a:moveTo>
              <a:lnTo>
                <a:pt x="355337" y="0"/>
              </a:lnTo>
            </a:path>
          </a:pathLst>
        </a:custGeom>
      </dgm:spPr>
      <dgm:t>
        <a:bodyPr/>
        <a:lstStyle/>
        <a:p>
          <a:endParaRPr lang="es-ES"/>
        </a:p>
      </dgm:t>
    </dgm:pt>
    <dgm:pt modelId="{22668894-0D81-46C1-9EBE-6B8E3225FE2F}" type="pres">
      <dgm:prSet presAssocID="{502D8F94-0429-49CC-BC8E-8821A72381F8}" presName="text0" presStyleLbl="node1" presStyleIdx="5" presStyleCnt="7" custScaleX="213968" custRadScaleRad="146341" custRadScaleInc="34551">
        <dgm:presLayoutVars>
          <dgm:bulletEnabled val="1"/>
        </dgm:presLayoutVars>
      </dgm:prSet>
      <dgm:spPr>
        <a:prstGeom prst="roundRect">
          <a:avLst/>
        </a:prstGeom>
      </dgm:spPr>
      <dgm:t>
        <a:bodyPr/>
        <a:lstStyle/>
        <a:p>
          <a:endParaRPr lang="es-ES"/>
        </a:p>
      </dgm:t>
    </dgm:pt>
    <dgm:pt modelId="{72929877-0656-4867-BECF-1D56C3ED3989}" type="pres">
      <dgm:prSet presAssocID="{7058D765-7A5D-444E-8879-835EDBC70806}" presName="Name56" presStyleLbl="parChTrans1D2" presStyleIdx="5" presStyleCnt="6"/>
      <dgm:spPr>
        <a:custGeom>
          <a:avLst/>
          <a:gdLst/>
          <a:ahLst/>
          <a:cxnLst/>
          <a:rect l="0" t="0" r="0" b="0"/>
          <a:pathLst>
            <a:path>
              <a:moveTo>
                <a:pt x="0" y="0"/>
              </a:moveTo>
              <a:lnTo>
                <a:pt x="144313" y="0"/>
              </a:lnTo>
            </a:path>
          </a:pathLst>
        </a:custGeom>
      </dgm:spPr>
      <dgm:t>
        <a:bodyPr/>
        <a:lstStyle/>
        <a:p>
          <a:endParaRPr lang="es-ES"/>
        </a:p>
      </dgm:t>
    </dgm:pt>
    <dgm:pt modelId="{AAC298DE-B919-4742-A0AA-0C49BAA16DED}" type="pres">
      <dgm:prSet presAssocID="{8330010D-669C-4E94-BB26-FF0B300FC7FF}" presName="text0" presStyleLbl="node1" presStyleIdx="6" presStyleCnt="7" custScaleX="278399" custScaleY="131319" custRadScaleRad="147340" custRadScaleInc="-28669">
        <dgm:presLayoutVars>
          <dgm:bulletEnabled val="1"/>
        </dgm:presLayoutVars>
      </dgm:prSet>
      <dgm:spPr>
        <a:prstGeom prst="roundRect">
          <a:avLst/>
        </a:prstGeom>
      </dgm:spPr>
      <dgm:t>
        <a:bodyPr/>
        <a:lstStyle/>
        <a:p>
          <a:endParaRPr lang="es-ES"/>
        </a:p>
      </dgm:t>
    </dgm:pt>
  </dgm:ptLst>
  <dgm:cxnLst>
    <dgm:cxn modelId="{2AE44CB3-6864-4753-AA62-3A6874917086}" type="presOf" srcId="{C834649F-9E49-4E80-9AE1-8B98A4159385}" destId="{E7A15E7A-2721-40C9-AF9D-F62267118B58}" srcOrd="0" destOrd="0" presId="urn:microsoft.com/office/officeart/2008/layout/RadialCluster"/>
    <dgm:cxn modelId="{64F8D9A4-54FC-4AA6-B2D1-7691BF659D2D}" srcId="{E884C96C-E94E-49DD-8D83-1CF26F913F4A}" destId="{8330010D-669C-4E94-BB26-FF0B300FC7FF}" srcOrd="5" destOrd="0" parTransId="{7058D765-7A5D-444E-8879-835EDBC70806}" sibTransId="{558DF37A-AE0F-4D3D-A29E-4C407371C520}"/>
    <dgm:cxn modelId="{43221DD0-1BF6-47C7-AF7D-7C71810FA713}" srcId="{E884C96C-E94E-49DD-8D83-1CF26F913F4A}" destId="{FC9BEE31-9E1B-419C-8327-E52963230DDA}" srcOrd="2" destOrd="0" parTransId="{E30A5DEE-F955-4349-87BE-D7321D39C918}" sibTransId="{A3326C0A-ADE0-4960-9606-7242D35331B8}"/>
    <dgm:cxn modelId="{374A6388-1E2A-4380-8994-0A7D11CE0E2B}" type="presOf" srcId="{1B519999-5927-4D9E-BC62-F2EF03DEFA56}" destId="{B04B18B9-2A55-4F20-8C7E-29E3EDCDCBE2}" srcOrd="0" destOrd="0" presId="urn:microsoft.com/office/officeart/2008/layout/RadialCluster"/>
    <dgm:cxn modelId="{84D2FDDC-294D-4D76-8C4A-BA56ABB0E4C5}" srcId="{E884C96C-E94E-49DD-8D83-1CF26F913F4A}" destId="{F06643E7-B858-4747-9B2A-CF833C5411B7}" srcOrd="0" destOrd="0" parTransId="{1B519999-5927-4D9E-BC62-F2EF03DEFA56}" sibTransId="{8E6749C6-4F18-400F-AD2F-4A32738E65CB}"/>
    <dgm:cxn modelId="{B3B3DDB8-4C45-478F-BC52-F2B5A34AD55C}" type="presOf" srcId="{1792EBAB-CDC3-4571-BF31-7476FB2F3429}" destId="{F14F360E-4B8C-4FC6-BBAB-11307BF30AF2}" srcOrd="0" destOrd="0" presId="urn:microsoft.com/office/officeart/2008/layout/RadialCluster"/>
    <dgm:cxn modelId="{30D30E90-02F1-4E10-BB8F-27DACCD4946F}" type="presOf" srcId="{A4B1333C-5E26-438F-90E6-2359F4E65118}" destId="{971AC521-58B8-4BEC-96B4-FF9CCEB018AE}" srcOrd="0" destOrd="0" presId="urn:microsoft.com/office/officeart/2008/layout/RadialCluster"/>
    <dgm:cxn modelId="{D0C9D4E3-DDD5-4523-A26E-6529C07BDEBD}" srcId="{E884C96C-E94E-49DD-8D83-1CF26F913F4A}" destId="{1792EBAB-CDC3-4571-BF31-7476FB2F3429}" srcOrd="1" destOrd="0" parTransId="{903F4CB7-B503-4A63-BC7F-5EB7FB8065B2}" sibTransId="{8B900224-E45E-4FD6-A54C-08CB756A94B1}"/>
    <dgm:cxn modelId="{43461007-5A51-4ACE-9677-B4EAE60EEB1C}" srcId="{E884C96C-E94E-49DD-8D83-1CF26F913F4A}" destId="{502D8F94-0429-49CC-BC8E-8821A72381F8}" srcOrd="4" destOrd="0" parTransId="{184259C9-C23F-4F61-AC90-B95355FF28B1}" sibTransId="{D57D335B-1F6A-4D39-8A5D-FEBB792133B4}"/>
    <dgm:cxn modelId="{2954BE5B-30C3-4A35-BD03-ECF33E56CB4D}" type="presOf" srcId="{F06643E7-B858-4747-9B2A-CF833C5411B7}" destId="{A5082C0F-AD9B-409E-B80F-1AED9084E759}" srcOrd="0" destOrd="0" presId="urn:microsoft.com/office/officeart/2008/layout/RadialCluster"/>
    <dgm:cxn modelId="{0BC4813A-3C70-4371-91B0-676555DE39F7}" type="presOf" srcId="{8330010D-669C-4E94-BB26-FF0B300FC7FF}" destId="{AAC298DE-B919-4742-A0AA-0C49BAA16DED}" srcOrd="0" destOrd="0" presId="urn:microsoft.com/office/officeart/2008/layout/RadialCluster"/>
    <dgm:cxn modelId="{9DA0FAF0-106C-4E29-8276-99103D9CA068}" type="presOf" srcId="{903F4CB7-B503-4A63-BC7F-5EB7FB8065B2}" destId="{6452962F-97C8-4ED1-A87D-54FB93E9924E}" srcOrd="0" destOrd="0" presId="urn:microsoft.com/office/officeart/2008/layout/RadialCluster"/>
    <dgm:cxn modelId="{7A8BF34F-0664-4407-A423-2322EC7A90D8}" srcId="{1BA074B9-723E-494F-A494-748256C58C41}" destId="{E884C96C-E94E-49DD-8D83-1CF26F913F4A}" srcOrd="0" destOrd="0" parTransId="{947F3892-B23F-4F89-A775-44E008B3BEF3}" sibTransId="{6FA1BE03-E178-4687-BE70-7B53D9C6B739}"/>
    <dgm:cxn modelId="{0148EFBD-D024-4781-A100-0F225059B771}" type="presOf" srcId="{FC9BEE31-9E1B-419C-8327-E52963230DDA}" destId="{944024CE-1EB0-49EA-BAA6-F2E641D3E25F}" srcOrd="0" destOrd="0" presId="urn:microsoft.com/office/officeart/2008/layout/RadialCluster"/>
    <dgm:cxn modelId="{1488A5EF-F9F5-4D6B-9ED5-02B5325AE1BB}" srcId="{E884C96C-E94E-49DD-8D83-1CF26F913F4A}" destId="{A4B1333C-5E26-438F-90E6-2359F4E65118}" srcOrd="3" destOrd="0" parTransId="{C834649F-9E49-4E80-9AE1-8B98A4159385}" sibTransId="{BA858555-AED4-4FCF-9A21-DE6320D5E11F}"/>
    <dgm:cxn modelId="{6A45D5AD-4D75-4F06-A77A-1D9EADCB90E5}" type="presOf" srcId="{1BA074B9-723E-494F-A494-748256C58C41}" destId="{77956A04-F70C-4F98-B6B8-773362EB1AC1}" srcOrd="0" destOrd="0" presId="urn:microsoft.com/office/officeart/2008/layout/RadialCluster"/>
    <dgm:cxn modelId="{74A66094-AB5E-42E0-BF35-1D7AA3A41148}" type="presOf" srcId="{E30A5DEE-F955-4349-87BE-D7321D39C918}" destId="{C93E58A1-ACBF-497D-A120-DE9C9690A973}" srcOrd="0" destOrd="0" presId="urn:microsoft.com/office/officeart/2008/layout/RadialCluster"/>
    <dgm:cxn modelId="{4D1B67EA-269A-43AF-A69C-2EAD33D53C99}" type="presOf" srcId="{184259C9-C23F-4F61-AC90-B95355FF28B1}" destId="{A1C48A9D-FC20-4B58-A6E0-AAF257425DD5}" srcOrd="0" destOrd="0" presId="urn:microsoft.com/office/officeart/2008/layout/RadialCluster"/>
    <dgm:cxn modelId="{B6C430F6-3D40-4472-8D10-1C1382980441}" type="presOf" srcId="{7058D765-7A5D-444E-8879-835EDBC70806}" destId="{72929877-0656-4867-BECF-1D56C3ED3989}" srcOrd="0" destOrd="0" presId="urn:microsoft.com/office/officeart/2008/layout/RadialCluster"/>
    <dgm:cxn modelId="{A2A95BC5-378B-4B65-B91F-796AED3A7521}" type="presOf" srcId="{E884C96C-E94E-49DD-8D83-1CF26F913F4A}" destId="{B6FDCE38-9DFB-4A3A-B53B-02F4FC1D498E}" srcOrd="0" destOrd="0" presId="urn:microsoft.com/office/officeart/2008/layout/RadialCluster"/>
    <dgm:cxn modelId="{2E617930-65DE-4EC4-8F6A-05461F76485B}" type="presOf" srcId="{502D8F94-0429-49CC-BC8E-8821A72381F8}" destId="{22668894-0D81-46C1-9EBE-6B8E3225FE2F}" srcOrd="0" destOrd="0" presId="urn:microsoft.com/office/officeart/2008/layout/RadialCluster"/>
    <dgm:cxn modelId="{BF9D1586-0D12-43AD-9E4D-EC1719F76129}" type="presParOf" srcId="{77956A04-F70C-4F98-B6B8-773362EB1AC1}" destId="{DF498147-C583-4C51-80A1-A0303B5A53D6}" srcOrd="0" destOrd="0" presId="urn:microsoft.com/office/officeart/2008/layout/RadialCluster"/>
    <dgm:cxn modelId="{EE15064E-6559-4AD2-9A7D-ECCA6EAB63A0}" type="presParOf" srcId="{DF498147-C583-4C51-80A1-A0303B5A53D6}" destId="{B6FDCE38-9DFB-4A3A-B53B-02F4FC1D498E}" srcOrd="0" destOrd="0" presId="urn:microsoft.com/office/officeart/2008/layout/RadialCluster"/>
    <dgm:cxn modelId="{575E34B0-8561-45B2-BCFE-CFD4CB1684F3}" type="presParOf" srcId="{DF498147-C583-4C51-80A1-A0303B5A53D6}" destId="{B04B18B9-2A55-4F20-8C7E-29E3EDCDCBE2}" srcOrd="1" destOrd="0" presId="urn:microsoft.com/office/officeart/2008/layout/RadialCluster"/>
    <dgm:cxn modelId="{947B21DB-06E7-4406-929D-BC2C9D6450F0}" type="presParOf" srcId="{DF498147-C583-4C51-80A1-A0303B5A53D6}" destId="{A5082C0F-AD9B-409E-B80F-1AED9084E759}" srcOrd="2" destOrd="0" presId="urn:microsoft.com/office/officeart/2008/layout/RadialCluster"/>
    <dgm:cxn modelId="{F92194DE-C8FD-4C5A-80AE-832FF94BD3EB}" type="presParOf" srcId="{DF498147-C583-4C51-80A1-A0303B5A53D6}" destId="{6452962F-97C8-4ED1-A87D-54FB93E9924E}" srcOrd="3" destOrd="0" presId="urn:microsoft.com/office/officeart/2008/layout/RadialCluster"/>
    <dgm:cxn modelId="{9BAC81BF-DDBA-465B-AE1E-0CEE6321CE49}" type="presParOf" srcId="{DF498147-C583-4C51-80A1-A0303B5A53D6}" destId="{F14F360E-4B8C-4FC6-BBAB-11307BF30AF2}" srcOrd="4" destOrd="0" presId="urn:microsoft.com/office/officeart/2008/layout/RadialCluster"/>
    <dgm:cxn modelId="{3D3D8BCA-FB0B-4CD7-A128-164953BEA482}" type="presParOf" srcId="{DF498147-C583-4C51-80A1-A0303B5A53D6}" destId="{C93E58A1-ACBF-497D-A120-DE9C9690A973}" srcOrd="5" destOrd="0" presId="urn:microsoft.com/office/officeart/2008/layout/RadialCluster"/>
    <dgm:cxn modelId="{82BF020D-45EC-484A-8DD6-6BA37C4E2BCF}" type="presParOf" srcId="{DF498147-C583-4C51-80A1-A0303B5A53D6}" destId="{944024CE-1EB0-49EA-BAA6-F2E641D3E25F}" srcOrd="6" destOrd="0" presId="urn:microsoft.com/office/officeart/2008/layout/RadialCluster"/>
    <dgm:cxn modelId="{BE89B21F-BAAF-4B73-B852-CE6A497348B0}" type="presParOf" srcId="{DF498147-C583-4C51-80A1-A0303B5A53D6}" destId="{E7A15E7A-2721-40C9-AF9D-F62267118B58}" srcOrd="7" destOrd="0" presId="urn:microsoft.com/office/officeart/2008/layout/RadialCluster"/>
    <dgm:cxn modelId="{4B7FF48A-2DC4-4C25-B449-7B88F3CE2EC5}" type="presParOf" srcId="{DF498147-C583-4C51-80A1-A0303B5A53D6}" destId="{971AC521-58B8-4BEC-96B4-FF9CCEB018AE}" srcOrd="8" destOrd="0" presId="urn:microsoft.com/office/officeart/2008/layout/RadialCluster"/>
    <dgm:cxn modelId="{264C47CD-A41A-4E1D-9153-64117CA3D92D}" type="presParOf" srcId="{DF498147-C583-4C51-80A1-A0303B5A53D6}" destId="{A1C48A9D-FC20-4B58-A6E0-AAF257425DD5}" srcOrd="9" destOrd="0" presId="urn:microsoft.com/office/officeart/2008/layout/RadialCluster"/>
    <dgm:cxn modelId="{A81415CA-501B-4CE4-BF5F-73DB7684AF7A}" type="presParOf" srcId="{DF498147-C583-4C51-80A1-A0303B5A53D6}" destId="{22668894-0D81-46C1-9EBE-6B8E3225FE2F}" srcOrd="10" destOrd="0" presId="urn:microsoft.com/office/officeart/2008/layout/RadialCluster"/>
    <dgm:cxn modelId="{B6738F1E-B8DE-4203-B720-19E33B84A34E}" type="presParOf" srcId="{DF498147-C583-4C51-80A1-A0303B5A53D6}" destId="{72929877-0656-4867-BECF-1D56C3ED3989}" srcOrd="11" destOrd="0" presId="urn:microsoft.com/office/officeart/2008/layout/RadialCluster"/>
    <dgm:cxn modelId="{D80ACB4F-900E-4BB4-BEBA-6D3CF0FAA8E2}" type="presParOf" srcId="{DF498147-C583-4C51-80A1-A0303B5A53D6}" destId="{AAC298DE-B919-4742-A0AA-0C49BAA16DED}" srcOrd="12" destOrd="0" presId="urn:microsoft.com/office/officeart/2008/layout/RadialCluster"/>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3036CDE-4882-4CA8-AB5E-FE7C23D7A02D}" type="doc">
      <dgm:prSet loTypeId="urn:microsoft.com/office/officeart/2008/layout/HorizontalMultiLevelHierarchy" loCatId="hierarchy" qsTypeId="urn:microsoft.com/office/officeart/2005/8/quickstyle/simple1" qsCatId="simple" csTypeId="urn:microsoft.com/office/officeart/2005/8/colors/colorful5" csCatId="colorful" phldr="1"/>
      <dgm:spPr/>
      <dgm:t>
        <a:bodyPr/>
        <a:lstStyle/>
        <a:p>
          <a:endParaRPr lang="es-EC"/>
        </a:p>
      </dgm:t>
    </dgm:pt>
    <dgm:pt modelId="{646FA7F4-BED2-4BB5-93D0-336B4AB3B593}">
      <dgm:prSet phldrT="[Texto]" custT="1"/>
      <dgm:spPr/>
      <dgm:t>
        <a:bodyPr/>
        <a:lstStyle/>
        <a:p>
          <a:pPr algn="ctr"/>
          <a:r>
            <a:rPr lang="es-EC" sz="1200" b="1">
              <a:solidFill>
                <a:sysClr val="windowText" lastClr="000000"/>
              </a:solidFill>
              <a:latin typeface="Times New Roman" panose="02020603050405020304" pitchFamily="18" charset="0"/>
              <a:cs typeface="Times New Roman" panose="02020603050405020304" pitchFamily="18" charset="0"/>
            </a:rPr>
            <a:t>Criterio de academia</a:t>
          </a:r>
        </a:p>
      </dgm:t>
    </dgm:pt>
    <dgm:pt modelId="{6A3605A6-CD3A-4B28-9BB9-60DEBF0F1387}" type="parTrans" cxnId="{B841984C-6B4C-45F2-BD18-C02ED7EA4D1B}">
      <dgm:prSet/>
      <dgm:spPr/>
      <dgm:t>
        <a:bodyPr/>
        <a:lstStyle/>
        <a:p>
          <a:pPr algn="ctr"/>
          <a:endParaRPr lang="es-EC" sz="1200"/>
        </a:p>
      </dgm:t>
    </dgm:pt>
    <dgm:pt modelId="{8147D274-EA90-487A-BFEC-29D10F627907}" type="sibTrans" cxnId="{B841984C-6B4C-45F2-BD18-C02ED7EA4D1B}">
      <dgm:prSet/>
      <dgm:spPr/>
      <dgm:t>
        <a:bodyPr/>
        <a:lstStyle/>
        <a:p>
          <a:pPr algn="ctr"/>
          <a:endParaRPr lang="es-EC" sz="1200"/>
        </a:p>
      </dgm:t>
    </dgm:pt>
    <dgm:pt modelId="{636C3E54-EA7F-4B24-B56F-A97B5C1CF6FB}">
      <dgm:prSet phldrT="[Texto]" custT="1"/>
      <dgm:spPr/>
      <dgm:t>
        <a:bodyPr/>
        <a:lstStyle/>
        <a:p>
          <a:pPr algn="ctr"/>
          <a:r>
            <a:rPr lang="es-EC" sz="1200" b="1">
              <a:solidFill>
                <a:sysClr val="windowText" lastClr="000000"/>
              </a:solidFill>
              <a:latin typeface="Times New Roman" panose="02020603050405020304" pitchFamily="18" charset="0"/>
              <a:cs typeface="Times New Roman" panose="02020603050405020304" pitchFamily="18" charset="0"/>
            </a:rPr>
            <a:t>Calidad docente</a:t>
          </a:r>
        </a:p>
      </dgm:t>
    </dgm:pt>
    <dgm:pt modelId="{7B023350-E5A0-4E0A-A460-E719A88BADE9}" type="parTrans" cxnId="{82EA1D53-1501-40FC-8B31-1E3814EC6AB9}">
      <dgm:prSet custT="1"/>
      <dgm:spPr/>
      <dgm:t>
        <a:bodyPr/>
        <a:lstStyle/>
        <a:p>
          <a:pPr algn="ctr"/>
          <a:endParaRPr lang="es-EC" sz="1200"/>
        </a:p>
      </dgm:t>
    </dgm:pt>
    <dgm:pt modelId="{781E906F-1C46-40B6-A696-984E8C3FEFCF}" type="sibTrans" cxnId="{82EA1D53-1501-40FC-8B31-1E3814EC6AB9}">
      <dgm:prSet/>
      <dgm:spPr/>
      <dgm:t>
        <a:bodyPr/>
        <a:lstStyle/>
        <a:p>
          <a:pPr algn="ctr"/>
          <a:endParaRPr lang="es-EC" sz="1200"/>
        </a:p>
      </dgm:t>
    </dgm:pt>
    <dgm:pt modelId="{6B0BA58C-C98D-40A0-A84E-9A2A77F7A80B}">
      <dgm:prSet phldrT="[Texto]" custT="1"/>
      <dgm:spPr/>
      <dgm:t>
        <a:bodyPr/>
        <a:lstStyle/>
        <a:p>
          <a:pPr algn="ctr"/>
          <a:r>
            <a:rPr lang="es-EC" sz="1200" b="1" i="0">
              <a:solidFill>
                <a:sysClr val="windowText" lastClr="000000"/>
              </a:solidFill>
              <a:latin typeface="Times New Roman" panose="02020603050405020304" pitchFamily="18" charset="0"/>
              <a:cs typeface="Times New Roman" panose="02020603050405020304" pitchFamily="18" charset="0"/>
            </a:rPr>
            <a:t>Dedicación</a:t>
          </a:r>
        </a:p>
      </dgm:t>
    </dgm:pt>
    <dgm:pt modelId="{C7D84CB8-194C-45C6-B287-EB17F4C70FE7}" type="parTrans" cxnId="{99D7CDC8-BD17-42D0-9770-58578CB41DA4}">
      <dgm:prSet custT="1"/>
      <dgm:spPr/>
      <dgm:t>
        <a:bodyPr/>
        <a:lstStyle/>
        <a:p>
          <a:pPr algn="ctr"/>
          <a:endParaRPr lang="es-EC" sz="1200"/>
        </a:p>
      </dgm:t>
    </dgm:pt>
    <dgm:pt modelId="{F3B0955C-F961-45BB-BBDF-59C927E011C8}" type="sibTrans" cxnId="{99D7CDC8-BD17-42D0-9770-58578CB41DA4}">
      <dgm:prSet/>
      <dgm:spPr/>
      <dgm:t>
        <a:bodyPr/>
        <a:lstStyle/>
        <a:p>
          <a:pPr algn="ctr"/>
          <a:endParaRPr lang="es-EC" sz="1200"/>
        </a:p>
      </dgm:t>
    </dgm:pt>
    <dgm:pt modelId="{C1F35B5B-9483-487F-98AA-D6A7E88EE81F}">
      <dgm:prSet phldrT="[Texto]" custT="1"/>
      <dgm:spPr/>
      <dgm:t>
        <a:bodyPr/>
        <a:lstStyle/>
        <a:p>
          <a:pPr algn="ctr"/>
          <a:r>
            <a:rPr lang="es-EC" sz="1200" b="1">
              <a:solidFill>
                <a:sysClr val="windowText" lastClr="000000"/>
              </a:solidFill>
              <a:latin typeface="Times New Roman" panose="02020603050405020304" pitchFamily="18" charset="0"/>
              <a:cs typeface="Times New Roman" panose="02020603050405020304" pitchFamily="18" charset="0"/>
            </a:rPr>
            <a:t>Producción académica</a:t>
          </a:r>
        </a:p>
      </dgm:t>
    </dgm:pt>
    <dgm:pt modelId="{C745C2C4-638C-43D1-B2C2-0DADB818A117}" type="parTrans" cxnId="{394CE148-B113-4541-B3ED-B6DCEC9079B6}">
      <dgm:prSet custT="1"/>
      <dgm:spPr/>
      <dgm:t>
        <a:bodyPr/>
        <a:lstStyle/>
        <a:p>
          <a:pPr algn="ctr"/>
          <a:endParaRPr lang="es-EC" sz="1200"/>
        </a:p>
      </dgm:t>
    </dgm:pt>
    <dgm:pt modelId="{D34A2A3A-B7E1-43D6-ACC9-33E715612F89}" type="sibTrans" cxnId="{394CE148-B113-4541-B3ED-B6DCEC9079B6}">
      <dgm:prSet/>
      <dgm:spPr/>
      <dgm:t>
        <a:bodyPr/>
        <a:lstStyle/>
        <a:p>
          <a:pPr algn="ctr"/>
          <a:endParaRPr lang="es-EC" sz="1200"/>
        </a:p>
      </dgm:t>
    </dgm:pt>
    <dgm:pt modelId="{64278F3D-645A-4153-A3D5-D78A71B1BA19}" type="pres">
      <dgm:prSet presAssocID="{F3036CDE-4882-4CA8-AB5E-FE7C23D7A02D}" presName="Name0" presStyleCnt="0">
        <dgm:presLayoutVars>
          <dgm:chPref val="1"/>
          <dgm:dir/>
          <dgm:animOne val="branch"/>
          <dgm:animLvl val="lvl"/>
          <dgm:resizeHandles val="exact"/>
        </dgm:presLayoutVars>
      </dgm:prSet>
      <dgm:spPr/>
      <dgm:t>
        <a:bodyPr/>
        <a:lstStyle/>
        <a:p>
          <a:endParaRPr lang="es-ES"/>
        </a:p>
      </dgm:t>
    </dgm:pt>
    <dgm:pt modelId="{06AFACB6-1FD9-4BAE-B9C7-45DFF232DAB5}" type="pres">
      <dgm:prSet presAssocID="{646FA7F4-BED2-4BB5-93D0-336B4AB3B593}" presName="root1" presStyleCnt="0"/>
      <dgm:spPr/>
    </dgm:pt>
    <dgm:pt modelId="{91FD0203-1A96-486B-9376-B34C64F46D44}" type="pres">
      <dgm:prSet presAssocID="{646FA7F4-BED2-4BB5-93D0-336B4AB3B593}" presName="LevelOneTextNode" presStyleLbl="node0" presStyleIdx="0" presStyleCnt="1">
        <dgm:presLayoutVars>
          <dgm:chPref val="3"/>
        </dgm:presLayoutVars>
      </dgm:prSet>
      <dgm:spPr/>
      <dgm:t>
        <a:bodyPr/>
        <a:lstStyle/>
        <a:p>
          <a:endParaRPr lang="es-ES"/>
        </a:p>
      </dgm:t>
    </dgm:pt>
    <dgm:pt modelId="{C5AD05B0-A3DD-4226-8EF5-65DC3A8D5F8B}" type="pres">
      <dgm:prSet presAssocID="{646FA7F4-BED2-4BB5-93D0-336B4AB3B593}" presName="level2hierChild" presStyleCnt="0"/>
      <dgm:spPr/>
    </dgm:pt>
    <dgm:pt modelId="{A881EC76-0D52-4919-AFA1-25BE760A4D20}" type="pres">
      <dgm:prSet presAssocID="{7B023350-E5A0-4E0A-A460-E719A88BADE9}" presName="conn2-1" presStyleLbl="parChTrans1D2" presStyleIdx="0" presStyleCnt="3"/>
      <dgm:spPr/>
      <dgm:t>
        <a:bodyPr/>
        <a:lstStyle/>
        <a:p>
          <a:endParaRPr lang="es-ES"/>
        </a:p>
      </dgm:t>
    </dgm:pt>
    <dgm:pt modelId="{7791E604-6B37-4C9F-A128-6CB9BFEA24D0}" type="pres">
      <dgm:prSet presAssocID="{7B023350-E5A0-4E0A-A460-E719A88BADE9}" presName="connTx" presStyleLbl="parChTrans1D2" presStyleIdx="0" presStyleCnt="3"/>
      <dgm:spPr/>
      <dgm:t>
        <a:bodyPr/>
        <a:lstStyle/>
        <a:p>
          <a:endParaRPr lang="es-ES"/>
        </a:p>
      </dgm:t>
    </dgm:pt>
    <dgm:pt modelId="{AE60CD38-BB70-440A-9144-50CD3127679D}" type="pres">
      <dgm:prSet presAssocID="{636C3E54-EA7F-4B24-B56F-A97B5C1CF6FB}" presName="root2" presStyleCnt="0"/>
      <dgm:spPr/>
    </dgm:pt>
    <dgm:pt modelId="{2ACD4DCE-C33C-44CF-BF65-18A062705028}" type="pres">
      <dgm:prSet presAssocID="{636C3E54-EA7F-4B24-B56F-A97B5C1CF6FB}" presName="LevelTwoTextNode" presStyleLbl="node2" presStyleIdx="0" presStyleCnt="3">
        <dgm:presLayoutVars>
          <dgm:chPref val="3"/>
        </dgm:presLayoutVars>
      </dgm:prSet>
      <dgm:spPr/>
      <dgm:t>
        <a:bodyPr/>
        <a:lstStyle/>
        <a:p>
          <a:endParaRPr lang="es-ES"/>
        </a:p>
      </dgm:t>
    </dgm:pt>
    <dgm:pt modelId="{132A44D0-7B50-4C5A-926A-D0251EDE2A10}" type="pres">
      <dgm:prSet presAssocID="{636C3E54-EA7F-4B24-B56F-A97B5C1CF6FB}" presName="level3hierChild" presStyleCnt="0"/>
      <dgm:spPr/>
    </dgm:pt>
    <dgm:pt modelId="{E8E1E0EE-983F-45DE-8DE0-684A776993EB}" type="pres">
      <dgm:prSet presAssocID="{C7D84CB8-194C-45C6-B287-EB17F4C70FE7}" presName="conn2-1" presStyleLbl="parChTrans1D2" presStyleIdx="1" presStyleCnt="3"/>
      <dgm:spPr/>
      <dgm:t>
        <a:bodyPr/>
        <a:lstStyle/>
        <a:p>
          <a:endParaRPr lang="es-ES"/>
        </a:p>
      </dgm:t>
    </dgm:pt>
    <dgm:pt modelId="{29E72888-0261-49FB-B7D8-7F2681C72F93}" type="pres">
      <dgm:prSet presAssocID="{C7D84CB8-194C-45C6-B287-EB17F4C70FE7}" presName="connTx" presStyleLbl="parChTrans1D2" presStyleIdx="1" presStyleCnt="3"/>
      <dgm:spPr/>
      <dgm:t>
        <a:bodyPr/>
        <a:lstStyle/>
        <a:p>
          <a:endParaRPr lang="es-ES"/>
        </a:p>
      </dgm:t>
    </dgm:pt>
    <dgm:pt modelId="{F0BAFBC7-D634-416F-9596-DCA5ADDA5529}" type="pres">
      <dgm:prSet presAssocID="{6B0BA58C-C98D-40A0-A84E-9A2A77F7A80B}" presName="root2" presStyleCnt="0"/>
      <dgm:spPr/>
    </dgm:pt>
    <dgm:pt modelId="{01AA4836-4136-4C98-9E2D-1E4F1AD2EBD4}" type="pres">
      <dgm:prSet presAssocID="{6B0BA58C-C98D-40A0-A84E-9A2A77F7A80B}" presName="LevelTwoTextNode" presStyleLbl="node2" presStyleIdx="1" presStyleCnt="3">
        <dgm:presLayoutVars>
          <dgm:chPref val="3"/>
        </dgm:presLayoutVars>
      </dgm:prSet>
      <dgm:spPr/>
      <dgm:t>
        <a:bodyPr/>
        <a:lstStyle/>
        <a:p>
          <a:endParaRPr lang="es-ES"/>
        </a:p>
      </dgm:t>
    </dgm:pt>
    <dgm:pt modelId="{D7D5E39B-02C2-425D-8449-566A4A95D3FC}" type="pres">
      <dgm:prSet presAssocID="{6B0BA58C-C98D-40A0-A84E-9A2A77F7A80B}" presName="level3hierChild" presStyleCnt="0"/>
      <dgm:spPr/>
    </dgm:pt>
    <dgm:pt modelId="{EB2E4369-8218-4EB1-8448-46ABBCE473D3}" type="pres">
      <dgm:prSet presAssocID="{C745C2C4-638C-43D1-B2C2-0DADB818A117}" presName="conn2-1" presStyleLbl="parChTrans1D2" presStyleIdx="2" presStyleCnt="3"/>
      <dgm:spPr/>
      <dgm:t>
        <a:bodyPr/>
        <a:lstStyle/>
        <a:p>
          <a:endParaRPr lang="es-ES"/>
        </a:p>
      </dgm:t>
    </dgm:pt>
    <dgm:pt modelId="{0567D9B9-9F42-4974-924D-20E5D18AEC12}" type="pres">
      <dgm:prSet presAssocID="{C745C2C4-638C-43D1-B2C2-0DADB818A117}" presName="connTx" presStyleLbl="parChTrans1D2" presStyleIdx="2" presStyleCnt="3"/>
      <dgm:spPr/>
      <dgm:t>
        <a:bodyPr/>
        <a:lstStyle/>
        <a:p>
          <a:endParaRPr lang="es-ES"/>
        </a:p>
      </dgm:t>
    </dgm:pt>
    <dgm:pt modelId="{519050B0-2A9B-4E19-BC85-39D5DEEC17DD}" type="pres">
      <dgm:prSet presAssocID="{C1F35B5B-9483-487F-98AA-D6A7E88EE81F}" presName="root2" presStyleCnt="0"/>
      <dgm:spPr/>
    </dgm:pt>
    <dgm:pt modelId="{81312DB3-D373-44EC-95F0-D1146202492A}" type="pres">
      <dgm:prSet presAssocID="{C1F35B5B-9483-487F-98AA-D6A7E88EE81F}" presName="LevelTwoTextNode" presStyleLbl="node2" presStyleIdx="2" presStyleCnt="3">
        <dgm:presLayoutVars>
          <dgm:chPref val="3"/>
        </dgm:presLayoutVars>
      </dgm:prSet>
      <dgm:spPr/>
      <dgm:t>
        <a:bodyPr/>
        <a:lstStyle/>
        <a:p>
          <a:endParaRPr lang="es-ES"/>
        </a:p>
      </dgm:t>
    </dgm:pt>
    <dgm:pt modelId="{02BD5DB7-B442-4142-A89D-FE39A0719B09}" type="pres">
      <dgm:prSet presAssocID="{C1F35B5B-9483-487F-98AA-D6A7E88EE81F}" presName="level3hierChild" presStyleCnt="0"/>
      <dgm:spPr/>
    </dgm:pt>
  </dgm:ptLst>
  <dgm:cxnLst>
    <dgm:cxn modelId="{C6DE5F98-B011-447D-A133-A65658F3DBD5}" type="presOf" srcId="{7B023350-E5A0-4E0A-A460-E719A88BADE9}" destId="{A881EC76-0D52-4919-AFA1-25BE760A4D20}" srcOrd="0" destOrd="0" presId="urn:microsoft.com/office/officeart/2008/layout/HorizontalMultiLevelHierarchy"/>
    <dgm:cxn modelId="{189923E2-D6D1-4F7A-B2F6-1D983BDDA5BE}" type="presOf" srcId="{C745C2C4-638C-43D1-B2C2-0DADB818A117}" destId="{EB2E4369-8218-4EB1-8448-46ABBCE473D3}" srcOrd="0" destOrd="0" presId="urn:microsoft.com/office/officeart/2008/layout/HorizontalMultiLevelHierarchy"/>
    <dgm:cxn modelId="{99D7CDC8-BD17-42D0-9770-58578CB41DA4}" srcId="{646FA7F4-BED2-4BB5-93D0-336B4AB3B593}" destId="{6B0BA58C-C98D-40A0-A84E-9A2A77F7A80B}" srcOrd="1" destOrd="0" parTransId="{C7D84CB8-194C-45C6-B287-EB17F4C70FE7}" sibTransId="{F3B0955C-F961-45BB-BBDF-59C927E011C8}"/>
    <dgm:cxn modelId="{394CE148-B113-4541-B3ED-B6DCEC9079B6}" srcId="{646FA7F4-BED2-4BB5-93D0-336B4AB3B593}" destId="{C1F35B5B-9483-487F-98AA-D6A7E88EE81F}" srcOrd="2" destOrd="0" parTransId="{C745C2C4-638C-43D1-B2C2-0DADB818A117}" sibTransId="{D34A2A3A-B7E1-43D6-ACC9-33E715612F89}"/>
    <dgm:cxn modelId="{82EA1D53-1501-40FC-8B31-1E3814EC6AB9}" srcId="{646FA7F4-BED2-4BB5-93D0-336B4AB3B593}" destId="{636C3E54-EA7F-4B24-B56F-A97B5C1CF6FB}" srcOrd="0" destOrd="0" parTransId="{7B023350-E5A0-4E0A-A460-E719A88BADE9}" sibTransId="{781E906F-1C46-40B6-A696-984E8C3FEFCF}"/>
    <dgm:cxn modelId="{70B48F16-E975-4504-AA64-28599902945B}" type="presOf" srcId="{6B0BA58C-C98D-40A0-A84E-9A2A77F7A80B}" destId="{01AA4836-4136-4C98-9E2D-1E4F1AD2EBD4}" srcOrd="0" destOrd="0" presId="urn:microsoft.com/office/officeart/2008/layout/HorizontalMultiLevelHierarchy"/>
    <dgm:cxn modelId="{6FD6CCF8-CA08-415A-8444-2D37E013B98A}" type="presOf" srcId="{C1F35B5B-9483-487F-98AA-D6A7E88EE81F}" destId="{81312DB3-D373-44EC-95F0-D1146202492A}" srcOrd="0" destOrd="0" presId="urn:microsoft.com/office/officeart/2008/layout/HorizontalMultiLevelHierarchy"/>
    <dgm:cxn modelId="{BB9B8C88-C116-459E-80CB-59435F50ECA6}" type="presOf" srcId="{646FA7F4-BED2-4BB5-93D0-336B4AB3B593}" destId="{91FD0203-1A96-486B-9376-B34C64F46D44}" srcOrd="0" destOrd="0" presId="urn:microsoft.com/office/officeart/2008/layout/HorizontalMultiLevelHierarchy"/>
    <dgm:cxn modelId="{62437135-C60E-48A8-9B33-97439B31E097}" type="presOf" srcId="{F3036CDE-4882-4CA8-AB5E-FE7C23D7A02D}" destId="{64278F3D-645A-4153-A3D5-D78A71B1BA19}" srcOrd="0" destOrd="0" presId="urn:microsoft.com/office/officeart/2008/layout/HorizontalMultiLevelHierarchy"/>
    <dgm:cxn modelId="{9E279BFB-0F5B-4E84-A9BD-32F5E8E4607C}" type="presOf" srcId="{C7D84CB8-194C-45C6-B287-EB17F4C70FE7}" destId="{E8E1E0EE-983F-45DE-8DE0-684A776993EB}" srcOrd="0" destOrd="0" presId="urn:microsoft.com/office/officeart/2008/layout/HorizontalMultiLevelHierarchy"/>
    <dgm:cxn modelId="{C4BFCCD2-D5A2-4C05-A7B6-E376B42D8738}" type="presOf" srcId="{C7D84CB8-194C-45C6-B287-EB17F4C70FE7}" destId="{29E72888-0261-49FB-B7D8-7F2681C72F93}" srcOrd="1" destOrd="0" presId="urn:microsoft.com/office/officeart/2008/layout/HorizontalMultiLevelHierarchy"/>
    <dgm:cxn modelId="{C04DC673-2D32-487E-BEFE-FFC223E04531}" type="presOf" srcId="{636C3E54-EA7F-4B24-B56F-A97B5C1CF6FB}" destId="{2ACD4DCE-C33C-44CF-BF65-18A062705028}" srcOrd="0" destOrd="0" presId="urn:microsoft.com/office/officeart/2008/layout/HorizontalMultiLevelHierarchy"/>
    <dgm:cxn modelId="{B841984C-6B4C-45F2-BD18-C02ED7EA4D1B}" srcId="{F3036CDE-4882-4CA8-AB5E-FE7C23D7A02D}" destId="{646FA7F4-BED2-4BB5-93D0-336B4AB3B593}" srcOrd="0" destOrd="0" parTransId="{6A3605A6-CD3A-4B28-9BB9-60DEBF0F1387}" sibTransId="{8147D274-EA90-487A-BFEC-29D10F627907}"/>
    <dgm:cxn modelId="{7DAFCA91-9759-40CD-A22C-67253DDFFF05}" type="presOf" srcId="{7B023350-E5A0-4E0A-A460-E719A88BADE9}" destId="{7791E604-6B37-4C9F-A128-6CB9BFEA24D0}" srcOrd="1" destOrd="0" presId="urn:microsoft.com/office/officeart/2008/layout/HorizontalMultiLevelHierarchy"/>
    <dgm:cxn modelId="{31D90E37-B159-4781-B41E-CB2A008E4CF4}" type="presOf" srcId="{C745C2C4-638C-43D1-B2C2-0DADB818A117}" destId="{0567D9B9-9F42-4974-924D-20E5D18AEC12}" srcOrd="1" destOrd="0" presId="urn:microsoft.com/office/officeart/2008/layout/HorizontalMultiLevelHierarchy"/>
    <dgm:cxn modelId="{BEB97435-08D7-4D09-94C0-7CF3F8F4B77F}" type="presParOf" srcId="{64278F3D-645A-4153-A3D5-D78A71B1BA19}" destId="{06AFACB6-1FD9-4BAE-B9C7-45DFF232DAB5}" srcOrd="0" destOrd="0" presId="urn:microsoft.com/office/officeart/2008/layout/HorizontalMultiLevelHierarchy"/>
    <dgm:cxn modelId="{7D9EB470-E97F-4B9C-9B98-12184578B91D}" type="presParOf" srcId="{06AFACB6-1FD9-4BAE-B9C7-45DFF232DAB5}" destId="{91FD0203-1A96-486B-9376-B34C64F46D44}" srcOrd="0" destOrd="0" presId="urn:microsoft.com/office/officeart/2008/layout/HorizontalMultiLevelHierarchy"/>
    <dgm:cxn modelId="{2016072B-3F61-4B6B-A82F-FEB4271AE87C}" type="presParOf" srcId="{06AFACB6-1FD9-4BAE-B9C7-45DFF232DAB5}" destId="{C5AD05B0-A3DD-4226-8EF5-65DC3A8D5F8B}" srcOrd="1" destOrd="0" presId="urn:microsoft.com/office/officeart/2008/layout/HorizontalMultiLevelHierarchy"/>
    <dgm:cxn modelId="{C8DE64A1-5A4E-4F4A-B817-F553B31573D3}" type="presParOf" srcId="{C5AD05B0-A3DD-4226-8EF5-65DC3A8D5F8B}" destId="{A881EC76-0D52-4919-AFA1-25BE760A4D20}" srcOrd="0" destOrd="0" presId="urn:microsoft.com/office/officeart/2008/layout/HorizontalMultiLevelHierarchy"/>
    <dgm:cxn modelId="{4939E00D-B3F8-4241-ADA9-BF997A3888C8}" type="presParOf" srcId="{A881EC76-0D52-4919-AFA1-25BE760A4D20}" destId="{7791E604-6B37-4C9F-A128-6CB9BFEA24D0}" srcOrd="0" destOrd="0" presId="urn:microsoft.com/office/officeart/2008/layout/HorizontalMultiLevelHierarchy"/>
    <dgm:cxn modelId="{EB87EB0C-B50E-4D69-BD5B-2E5FB665F7BD}" type="presParOf" srcId="{C5AD05B0-A3DD-4226-8EF5-65DC3A8D5F8B}" destId="{AE60CD38-BB70-440A-9144-50CD3127679D}" srcOrd="1" destOrd="0" presId="urn:microsoft.com/office/officeart/2008/layout/HorizontalMultiLevelHierarchy"/>
    <dgm:cxn modelId="{34F94D4B-9510-406B-BE7F-4A57DC9DE07D}" type="presParOf" srcId="{AE60CD38-BB70-440A-9144-50CD3127679D}" destId="{2ACD4DCE-C33C-44CF-BF65-18A062705028}" srcOrd="0" destOrd="0" presId="urn:microsoft.com/office/officeart/2008/layout/HorizontalMultiLevelHierarchy"/>
    <dgm:cxn modelId="{8DCCCA82-29EC-42B6-BC51-C010F2370DB0}" type="presParOf" srcId="{AE60CD38-BB70-440A-9144-50CD3127679D}" destId="{132A44D0-7B50-4C5A-926A-D0251EDE2A10}" srcOrd="1" destOrd="0" presId="urn:microsoft.com/office/officeart/2008/layout/HorizontalMultiLevelHierarchy"/>
    <dgm:cxn modelId="{95109E36-B077-4B7F-B559-CFFF1B589B0C}" type="presParOf" srcId="{C5AD05B0-A3DD-4226-8EF5-65DC3A8D5F8B}" destId="{E8E1E0EE-983F-45DE-8DE0-684A776993EB}" srcOrd="2" destOrd="0" presId="urn:microsoft.com/office/officeart/2008/layout/HorizontalMultiLevelHierarchy"/>
    <dgm:cxn modelId="{C8C87DC2-ADCE-4E0F-9E61-94BEC5AE4794}" type="presParOf" srcId="{E8E1E0EE-983F-45DE-8DE0-684A776993EB}" destId="{29E72888-0261-49FB-B7D8-7F2681C72F93}" srcOrd="0" destOrd="0" presId="urn:microsoft.com/office/officeart/2008/layout/HorizontalMultiLevelHierarchy"/>
    <dgm:cxn modelId="{0E3165CD-C650-48BB-82EC-185A99FC7A00}" type="presParOf" srcId="{C5AD05B0-A3DD-4226-8EF5-65DC3A8D5F8B}" destId="{F0BAFBC7-D634-416F-9596-DCA5ADDA5529}" srcOrd="3" destOrd="0" presId="urn:microsoft.com/office/officeart/2008/layout/HorizontalMultiLevelHierarchy"/>
    <dgm:cxn modelId="{4AA01C3C-B832-4342-8315-239F9D06CBEF}" type="presParOf" srcId="{F0BAFBC7-D634-416F-9596-DCA5ADDA5529}" destId="{01AA4836-4136-4C98-9E2D-1E4F1AD2EBD4}" srcOrd="0" destOrd="0" presId="urn:microsoft.com/office/officeart/2008/layout/HorizontalMultiLevelHierarchy"/>
    <dgm:cxn modelId="{94DD95E6-3188-4D71-A1F1-9513B922DF7B}" type="presParOf" srcId="{F0BAFBC7-D634-416F-9596-DCA5ADDA5529}" destId="{D7D5E39B-02C2-425D-8449-566A4A95D3FC}" srcOrd="1" destOrd="0" presId="urn:microsoft.com/office/officeart/2008/layout/HorizontalMultiLevelHierarchy"/>
    <dgm:cxn modelId="{E6C85998-E609-4F06-A816-D43CF26435FB}" type="presParOf" srcId="{C5AD05B0-A3DD-4226-8EF5-65DC3A8D5F8B}" destId="{EB2E4369-8218-4EB1-8448-46ABBCE473D3}" srcOrd="4" destOrd="0" presId="urn:microsoft.com/office/officeart/2008/layout/HorizontalMultiLevelHierarchy"/>
    <dgm:cxn modelId="{FE98B5D2-5B77-4042-BF47-11D5F29CAB92}" type="presParOf" srcId="{EB2E4369-8218-4EB1-8448-46ABBCE473D3}" destId="{0567D9B9-9F42-4974-924D-20E5D18AEC12}" srcOrd="0" destOrd="0" presId="urn:microsoft.com/office/officeart/2008/layout/HorizontalMultiLevelHierarchy"/>
    <dgm:cxn modelId="{91445D8C-4E99-4606-AD3A-83C03427B5EA}" type="presParOf" srcId="{C5AD05B0-A3DD-4226-8EF5-65DC3A8D5F8B}" destId="{519050B0-2A9B-4E19-BC85-39D5DEEC17DD}" srcOrd="5" destOrd="0" presId="urn:microsoft.com/office/officeart/2008/layout/HorizontalMultiLevelHierarchy"/>
    <dgm:cxn modelId="{FB4C6CDD-A974-45AE-B1BF-8FFB523B4536}" type="presParOf" srcId="{519050B0-2A9B-4E19-BC85-39D5DEEC17DD}" destId="{81312DB3-D373-44EC-95F0-D1146202492A}" srcOrd="0" destOrd="0" presId="urn:microsoft.com/office/officeart/2008/layout/HorizontalMultiLevelHierarchy"/>
    <dgm:cxn modelId="{3FDEAD26-AC10-44C9-9407-2DB37378F3A6}" type="presParOf" srcId="{519050B0-2A9B-4E19-BC85-39D5DEEC17DD}" destId="{02BD5DB7-B442-4142-A89D-FE39A0719B09}" srcOrd="1" destOrd="0" presId="urn:microsoft.com/office/officeart/2008/layout/HorizontalMultiLevel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2A07192-85C7-4B76-9BAE-DEB26DAC0055}" type="doc">
      <dgm:prSet loTypeId="urn:microsoft.com/office/officeart/2005/8/layout/hierarchy2" loCatId="hierarchy" qsTypeId="urn:microsoft.com/office/officeart/2005/8/quickstyle/simple3" qsCatId="simple" csTypeId="urn:microsoft.com/office/officeart/2005/8/colors/colorful5" csCatId="colorful" phldr="1"/>
      <dgm:spPr/>
      <dgm:t>
        <a:bodyPr/>
        <a:lstStyle/>
        <a:p>
          <a:endParaRPr lang="es-EC"/>
        </a:p>
      </dgm:t>
    </dgm:pt>
    <dgm:pt modelId="{FFCFF7DE-8A6B-4D23-A956-A33F95009AE4}">
      <dgm:prSet phldrT="[Texto]" custT="1"/>
      <dgm:spPr/>
      <dgm:t>
        <a:bodyPr/>
        <a:lstStyle/>
        <a:p>
          <a:r>
            <a:rPr lang="es-EC" sz="1200" b="1">
              <a:solidFill>
                <a:schemeClr val="tx1"/>
              </a:solidFill>
              <a:latin typeface="Times New Roman" panose="02020603050405020304" pitchFamily="18" charset="0"/>
              <a:cs typeface="Times New Roman" panose="02020603050405020304" pitchFamily="18" charset="0"/>
            </a:rPr>
            <a:t>Pertinencia</a:t>
          </a:r>
        </a:p>
      </dgm:t>
    </dgm:pt>
    <dgm:pt modelId="{6C79DE4E-C030-4A7F-8E55-361E29A2C12A}" type="parTrans" cxnId="{D1095F1E-B026-4512-AAC5-6AD9D159231D}">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1516C613-3F36-451A-B973-4A91E5774F4E}" type="sibTrans" cxnId="{D1095F1E-B026-4512-AAC5-6AD9D159231D}">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D8FF655B-2C2F-4778-B27B-61490C94E2E7}">
      <dgm:prSet phldrT="[Texto]" custT="1"/>
      <dgm:spPr/>
      <dgm:t>
        <a:bodyPr/>
        <a:lstStyle/>
        <a:p>
          <a:r>
            <a:rPr lang="es-EC" sz="1200">
              <a:solidFill>
                <a:schemeClr val="tx1"/>
              </a:solidFill>
              <a:latin typeface="Times New Roman" panose="02020603050405020304" pitchFamily="18" charset="0"/>
              <a:cs typeface="Times New Roman" panose="02020603050405020304" pitchFamily="18" charset="0"/>
            </a:rPr>
            <a:t>Contexto</a:t>
          </a:r>
        </a:p>
      </dgm:t>
    </dgm:pt>
    <dgm:pt modelId="{C7DC5761-36F9-4C19-9816-A3B675DD0657}" type="parTrans" cxnId="{5D8CE925-BCA7-4039-B19B-7FFC5C167FCD}">
      <dgm:prSet custT="1"/>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0C3AD19E-1419-4471-A988-5CEB9A90383B}" type="sibTrans" cxnId="{5D8CE925-BCA7-4039-B19B-7FFC5C167FCD}">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DDEDC36E-E34D-44E8-9C05-BC51730F8F44}">
      <dgm:prSet phldrT="[Texto]" custT="1"/>
      <dgm:spPr/>
      <dgm:t>
        <a:bodyPr/>
        <a:lstStyle/>
        <a:p>
          <a:r>
            <a:rPr lang="es-EC" sz="1200">
              <a:solidFill>
                <a:schemeClr val="tx1"/>
              </a:solidFill>
              <a:latin typeface="Times New Roman" panose="02020603050405020304" pitchFamily="18" charset="0"/>
              <a:cs typeface="Times New Roman" panose="02020603050405020304" pitchFamily="18" charset="0"/>
            </a:rPr>
            <a:t>Estado actual y prospectiva</a:t>
          </a:r>
        </a:p>
      </dgm:t>
    </dgm:pt>
    <dgm:pt modelId="{EFB00353-7787-4C86-BD71-CA56E48C3AA7}" type="parTrans" cxnId="{B6CE1952-E168-4F3F-92EC-7D80BD008CCB}">
      <dgm:prSet custT="1"/>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12271B50-AB88-4525-BAB2-DAB86850ECFB}" type="sibTrans" cxnId="{B6CE1952-E168-4F3F-92EC-7D80BD008CCB}">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4C9A3580-8CF7-4A5E-A1A3-C025FDD70378}">
      <dgm:prSet phldrT="[Texto]" custT="1"/>
      <dgm:spPr/>
      <dgm:t>
        <a:bodyPr/>
        <a:lstStyle/>
        <a:p>
          <a:r>
            <a:rPr lang="es-EC" sz="1200">
              <a:solidFill>
                <a:schemeClr val="tx1"/>
              </a:solidFill>
              <a:latin typeface="Times New Roman" panose="02020603050405020304" pitchFamily="18" charset="0"/>
              <a:cs typeface="Times New Roman" panose="02020603050405020304" pitchFamily="18" charset="0"/>
            </a:rPr>
            <a:t>Programas/Proyectos  de vinculacion con la sociedad</a:t>
          </a:r>
        </a:p>
      </dgm:t>
    </dgm:pt>
    <dgm:pt modelId="{DDA3C8AC-AA82-427A-B89B-F5BC5B10B6A9}" type="parTrans" cxnId="{652AF2CC-6BE2-4870-8D3C-C6A63C152C79}">
      <dgm:prSet custT="1"/>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92116AC1-955B-4DF6-9E17-44B22CC0939C}" type="sibTrans" cxnId="{652AF2CC-6BE2-4870-8D3C-C6A63C152C79}">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2C2C1F0B-772E-4FEC-BE7A-38A2F82A446F}">
      <dgm:prSet phldrT="[Texto]" custT="1"/>
      <dgm:spPr/>
      <dgm:t>
        <a:bodyPr/>
        <a:lstStyle/>
        <a:p>
          <a:r>
            <a:rPr lang="es-EC" sz="1200">
              <a:solidFill>
                <a:schemeClr val="tx1"/>
              </a:solidFill>
              <a:latin typeface="Times New Roman" panose="02020603050405020304" pitchFamily="18" charset="0"/>
              <a:cs typeface="Times New Roman" panose="02020603050405020304" pitchFamily="18" charset="0"/>
            </a:rPr>
            <a:t>Profesión</a:t>
          </a:r>
        </a:p>
      </dgm:t>
    </dgm:pt>
    <dgm:pt modelId="{E8D66579-2E0A-471F-8934-B7142BF037D0}" type="parTrans" cxnId="{9FE44750-7AD5-48F5-92B3-5C7B66137FE0}">
      <dgm:prSet custT="1"/>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81F1AE95-9A21-41A1-B1B1-F02B3686D605}" type="sibTrans" cxnId="{9FE44750-7AD5-48F5-92B3-5C7B66137FE0}">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3DF28709-E453-4DF9-A780-C5257FC2F729}">
      <dgm:prSet phldrT="[Texto]" custT="1"/>
      <dgm:spPr/>
      <dgm:t>
        <a:bodyPr/>
        <a:lstStyle/>
        <a:p>
          <a:r>
            <a:rPr lang="es-EC" sz="1200">
              <a:solidFill>
                <a:schemeClr val="tx1"/>
              </a:solidFill>
              <a:latin typeface="Times New Roman" panose="02020603050405020304" pitchFamily="18" charset="0"/>
              <a:cs typeface="Times New Roman" panose="02020603050405020304" pitchFamily="18" charset="0"/>
            </a:rPr>
            <a:t>Perfil profesional </a:t>
          </a:r>
        </a:p>
      </dgm:t>
    </dgm:pt>
    <dgm:pt modelId="{B5286B26-D580-424E-AD30-DD41459E0028}" type="parTrans" cxnId="{F3A8F92C-741C-48F6-8360-05A0028B6E2D}">
      <dgm:prSet custT="1"/>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81B9B380-8428-4150-987C-B4F54AD4121C}" type="sibTrans" cxnId="{F3A8F92C-741C-48F6-8360-05A0028B6E2D}">
      <dgm:prSet/>
      <dgm:spPr/>
      <dgm:t>
        <a:bodyPr/>
        <a:lstStyle/>
        <a:p>
          <a:endParaRPr lang="es-EC" sz="1200">
            <a:solidFill>
              <a:schemeClr val="tx1"/>
            </a:solidFill>
            <a:latin typeface="Times New Roman" panose="02020603050405020304" pitchFamily="18" charset="0"/>
            <a:cs typeface="Times New Roman" panose="02020603050405020304" pitchFamily="18" charset="0"/>
          </a:endParaRPr>
        </a:p>
      </dgm:t>
    </dgm:pt>
    <dgm:pt modelId="{9D5A5EA0-9F21-4929-BA2E-D609DDA155F3}" type="pres">
      <dgm:prSet presAssocID="{B2A07192-85C7-4B76-9BAE-DEB26DAC0055}" presName="diagram" presStyleCnt="0">
        <dgm:presLayoutVars>
          <dgm:chPref val="1"/>
          <dgm:dir/>
          <dgm:animOne val="branch"/>
          <dgm:animLvl val="lvl"/>
          <dgm:resizeHandles val="exact"/>
        </dgm:presLayoutVars>
      </dgm:prSet>
      <dgm:spPr/>
      <dgm:t>
        <a:bodyPr/>
        <a:lstStyle/>
        <a:p>
          <a:endParaRPr lang="es-ES"/>
        </a:p>
      </dgm:t>
    </dgm:pt>
    <dgm:pt modelId="{F4DA8651-23BA-4F81-95D4-2DFC57D3E006}" type="pres">
      <dgm:prSet presAssocID="{FFCFF7DE-8A6B-4D23-A956-A33F95009AE4}" presName="root1" presStyleCnt="0"/>
      <dgm:spPr/>
    </dgm:pt>
    <dgm:pt modelId="{DE56CD25-98FB-4ABE-B655-5D925155B793}" type="pres">
      <dgm:prSet presAssocID="{FFCFF7DE-8A6B-4D23-A956-A33F95009AE4}" presName="LevelOneTextNode" presStyleLbl="node0" presStyleIdx="0" presStyleCnt="1">
        <dgm:presLayoutVars>
          <dgm:chPref val="3"/>
        </dgm:presLayoutVars>
      </dgm:prSet>
      <dgm:spPr/>
      <dgm:t>
        <a:bodyPr/>
        <a:lstStyle/>
        <a:p>
          <a:endParaRPr lang="es-ES"/>
        </a:p>
      </dgm:t>
    </dgm:pt>
    <dgm:pt modelId="{2DD67D3B-DA3B-4CAB-8F5D-EB66F83E7301}" type="pres">
      <dgm:prSet presAssocID="{FFCFF7DE-8A6B-4D23-A956-A33F95009AE4}" presName="level2hierChild" presStyleCnt="0"/>
      <dgm:spPr/>
    </dgm:pt>
    <dgm:pt modelId="{B062BDB3-0D69-4EE4-9C85-91E86CF7A031}" type="pres">
      <dgm:prSet presAssocID="{C7DC5761-36F9-4C19-9816-A3B675DD0657}" presName="conn2-1" presStyleLbl="parChTrans1D2" presStyleIdx="0" presStyleCnt="2"/>
      <dgm:spPr/>
      <dgm:t>
        <a:bodyPr/>
        <a:lstStyle/>
        <a:p>
          <a:endParaRPr lang="es-ES"/>
        </a:p>
      </dgm:t>
    </dgm:pt>
    <dgm:pt modelId="{F1C58A89-9C9D-4871-8287-589EAA24E15C}" type="pres">
      <dgm:prSet presAssocID="{C7DC5761-36F9-4C19-9816-A3B675DD0657}" presName="connTx" presStyleLbl="parChTrans1D2" presStyleIdx="0" presStyleCnt="2"/>
      <dgm:spPr/>
      <dgm:t>
        <a:bodyPr/>
        <a:lstStyle/>
        <a:p>
          <a:endParaRPr lang="es-ES"/>
        </a:p>
      </dgm:t>
    </dgm:pt>
    <dgm:pt modelId="{4A0C1A38-F76B-455F-ABEE-5628364ABD9F}" type="pres">
      <dgm:prSet presAssocID="{D8FF655B-2C2F-4778-B27B-61490C94E2E7}" presName="root2" presStyleCnt="0"/>
      <dgm:spPr/>
    </dgm:pt>
    <dgm:pt modelId="{6C71A57E-08E8-4392-989B-EF65EA2F2591}" type="pres">
      <dgm:prSet presAssocID="{D8FF655B-2C2F-4778-B27B-61490C94E2E7}" presName="LevelTwoTextNode" presStyleLbl="node2" presStyleIdx="0" presStyleCnt="2">
        <dgm:presLayoutVars>
          <dgm:chPref val="3"/>
        </dgm:presLayoutVars>
      </dgm:prSet>
      <dgm:spPr/>
      <dgm:t>
        <a:bodyPr/>
        <a:lstStyle/>
        <a:p>
          <a:endParaRPr lang="es-ES"/>
        </a:p>
      </dgm:t>
    </dgm:pt>
    <dgm:pt modelId="{247519B0-2FCF-4FCC-AB01-263D72A1F71B}" type="pres">
      <dgm:prSet presAssocID="{D8FF655B-2C2F-4778-B27B-61490C94E2E7}" presName="level3hierChild" presStyleCnt="0"/>
      <dgm:spPr/>
    </dgm:pt>
    <dgm:pt modelId="{8CD47A34-E02E-4B2D-8840-CABD597A1055}" type="pres">
      <dgm:prSet presAssocID="{EFB00353-7787-4C86-BD71-CA56E48C3AA7}" presName="conn2-1" presStyleLbl="parChTrans1D3" presStyleIdx="0" presStyleCnt="3"/>
      <dgm:spPr/>
      <dgm:t>
        <a:bodyPr/>
        <a:lstStyle/>
        <a:p>
          <a:endParaRPr lang="es-ES"/>
        </a:p>
      </dgm:t>
    </dgm:pt>
    <dgm:pt modelId="{C4F4F3B1-0EEF-4B11-9D35-AB51B4BA5D0E}" type="pres">
      <dgm:prSet presAssocID="{EFB00353-7787-4C86-BD71-CA56E48C3AA7}" presName="connTx" presStyleLbl="parChTrans1D3" presStyleIdx="0" presStyleCnt="3"/>
      <dgm:spPr/>
      <dgm:t>
        <a:bodyPr/>
        <a:lstStyle/>
        <a:p>
          <a:endParaRPr lang="es-ES"/>
        </a:p>
      </dgm:t>
    </dgm:pt>
    <dgm:pt modelId="{32916380-33AC-492B-A722-2CFB1E47D540}" type="pres">
      <dgm:prSet presAssocID="{DDEDC36E-E34D-44E8-9C05-BC51730F8F44}" presName="root2" presStyleCnt="0"/>
      <dgm:spPr/>
    </dgm:pt>
    <dgm:pt modelId="{E9ED310B-E6EF-4078-801B-6765C5AD5467}" type="pres">
      <dgm:prSet presAssocID="{DDEDC36E-E34D-44E8-9C05-BC51730F8F44}" presName="LevelTwoTextNode" presStyleLbl="node3" presStyleIdx="0" presStyleCnt="3" custScaleX="118881">
        <dgm:presLayoutVars>
          <dgm:chPref val="3"/>
        </dgm:presLayoutVars>
      </dgm:prSet>
      <dgm:spPr/>
      <dgm:t>
        <a:bodyPr/>
        <a:lstStyle/>
        <a:p>
          <a:endParaRPr lang="es-ES"/>
        </a:p>
      </dgm:t>
    </dgm:pt>
    <dgm:pt modelId="{28AD3FBE-4755-4F57-955D-5D7C4F8EBA3F}" type="pres">
      <dgm:prSet presAssocID="{DDEDC36E-E34D-44E8-9C05-BC51730F8F44}" presName="level3hierChild" presStyleCnt="0"/>
      <dgm:spPr/>
    </dgm:pt>
    <dgm:pt modelId="{734F077B-C0E7-41DD-990A-5263FA5D4C8B}" type="pres">
      <dgm:prSet presAssocID="{DDA3C8AC-AA82-427A-B89B-F5BC5B10B6A9}" presName="conn2-1" presStyleLbl="parChTrans1D3" presStyleIdx="1" presStyleCnt="3"/>
      <dgm:spPr/>
      <dgm:t>
        <a:bodyPr/>
        <a:lstStyle/>
        <a:p>
          <a:endParaRPr lang="es-ES"/>
        </a:p>
      </dgm:t>
    </dgm:pt>
    <dgm:pt modelId="{7E27EA6E-1223-41A9-8008-088A73328F02}" type="pres">
      <dgm:prSet presAssocID="{DDA3C8AC-AA82-427A-B89B-F5BC5B10B6A9}" presName="connTx" presStyleLbl="parChTrans1D3" presStyleIdx="1" presStyleCnt="3"/>
      <dgm:spPr/>
      <dgm:t>
        <a:bodyPr/>
        <a:lstStyle/>
        <a:p>
          <a:endParaRPr lang="es-ES"/>
        </a:p>
      </dgm:t>
    </dgm:pt>
    <dgm:pt modelId="{2F0CAEFA-EB6C-420D-83D7-AE73225EA2CC}" type="pres">
      <dgm:prSet presAssocID="{4C9A3580-8CF7-4A5E-A1A3-C025FDD70378}" presName="root2" presStyleCnt="0"/>
      <dgm:spPr/>
    </dgm:pt>
    <dgm:pt modelId="{80CC13B5-3B7A-452D-83E8-B26554983BD3}" type="pres">
      <dgm:prSet presAssocID="{4C9A3580-8CF7-4A5E-A1A3-C025FDD70378}" presName="LevelTwoTextNode" presStyleLbl="node3" presStyleIdx="1" presStyleCnt="3" custScaleX="109332">
        <dgm:presLayoutVars>
          <dgm:chPref val="3"/>
        </dgm:presLayoutVars>
      </dgm:prSet>
      <dgm:spPr/>
      <dgm:t>
        <a:bodyPr/>
        <a:lstStyle/>
        <a:p>
          <a:endParaRPr lang="es-ES"/>
        </a:p>
      </dgm:t>
    </dgm:pt>
    <dgm:pt modelId="{4837A3B6-E6FA-48FA-B22A-E71261454DE9}" type="pres">
      <dgm:prSet presAssocID="{4C9A3580-8CF7-4A5E-A1A3-C025FDD70378}" presName="level3hierChild" presStyleCnt="0"/>
      <dgm:spPr/>
    </dgm:pt>
    <dgm:pt modelId="{59ACB798-9446-4D39-9AED-4362598AC438}" type="pres">
      <dgm:prSet presAssocID="{E8D66579-2E0A-471F-8934-B7142BF037D0}" presName="conn2-1" presStyleLbl="parChTrans1D2" presStyleIdx="1" presStyleCnt="2"/>
      <dgm:spPr/>
      <dgm:t>
        <a:bodyPr/>
        <a:lstStyle/>
        <a:p>
          <a:endParaRPr lang="es-ES"/>
        </a:p>
      </dgm:t>
    </dgm:pt>
    <dgm:pt modelId="{2A994180-567C-4F95-930C-6904FC2857F3}" type="pres">
      <dgm:prSet presAssocID="{E8D66579-2E0A-471F-8934-B7142BF037D0}" presName="connTx" presStyleLbl="parChTrans1D2" presStyleIdx="1" presStyleCnt="2"/>
      <dgm:spPr/>
      <dgm:t>
        <a:bodyPr/>
        <a:lstStyle/>
        <a:p>
          <a:endParaRPr lang="es-ES"/>
        </a:p>
      </dgm:t>
    </dgm:pt>
    <dgm:pt modelId="{42AB8167-3C84-4EBB-A8BE-6E3D817690BF}" type="pres">
      <dgm:prSet presAssocID="{2C2C1F0B-772E-4FEC-BE7A-38A2F82A446F}" presName="root2" presStyleCnt="0"/>
      <dgm:spPr/>
    </dgm:pt>
    <dgm:pt modelId="{C23384E0-19E4-4E11-9CCC-D2933E6D286B}" type="pres">
      <dgm:prSet presAssocID="{2C2C1F0B-772E-4FEC-BE7A-38A2F82A446F}" presName="LevelTwoTextNode" presStyleLbl="node2" presStyleIdx="1" presStyleCnt="2">
        <dgm:presLayoutVars>
          <dgm:chPref val="3"/>
        </dgm:presLayoutVars>
      </dgm:prSet>
      <dgm:spPr/>
      <dgm:t>
        <a:bodyPr/>
        <a:lstStyle/>
        <a:p>
          <a:endParaRPr lang="es-ES"/>
        </a:p>
      </dgm:t>
    </dgm:pt>
    <dgm:pt modelId="{EDFFFBC5-EB47-48FD-8F72-3C078B6FBCB6}" type="pres">
      <dgm:prSet presAssocID="{2C2C1F0B-772E-4FEC-BE7A-38A2F82A446F}" presName="level3hierChild" presStyleCnt="0"/>
      <dgm:spPr/>
    </dgm:pt>
    <dgm:pt modelId="{2A856500-C9BA-4E58-B929-F28D2F83B1CB}" type="pres">
      <dgm:prSet presAssocID="{B5286B26-D580-424E-AD30-DD41459E0028}" presName="conn2-1" presStyleLbl="parChTrans1D3" presStyleIdx="2" presStyleCnt="3"/>
      <dgm:spPr/>
      <dgm:t>
        <a:bodyPr/>
        <a:lstStyle/>
        <a:p>
          <a:endParaRPr lang="es-ES"/>
        </a:p>
      </dgm:t>
    </dgm:pt>
    <dgm:pt modelId="{BD51E041-96D3-4D23-8B3D-AE94735256BA}" type="pres">
      <dgm:prSet presAssocID="{B5286B26-D580-424E-AD30-DD41459E0028}" presName="connTx" presStyleLbl="parChTrans1D3" presStyleIdx="2" presStyleCnt="3"/>
      <dgm:spPr/>
      <dgm:t>
        <a:bodyPr/>
        <a:lstStyle/>
        <a:p>
          <a:endParaRPr lang="es-ES"/>
        </a:p>
      </dgm:t>
    </dgm:pt>
    <dgm:pt modelId="{168C7B5F-D687-45F8-A2B3-8F761DB6A4F8}" type="pres">
      <dgm:prSet presAssocID="{3DF28709-E453-4DF9-A780-C5257FC2F729}" presName="root2" presStyleCnt="0"/>
      <dgm:spPr/>
    </dgm:pt>
    <dgm:pt modelId="{68175E0A-DE62-487B-9E06-A9A159855B0A}" type="pres">
      <dgm:prSet presAssocID="{3DF28709-E453-4DF9-A780-C5257FC2F729}" presName="LevelTwoTextNode" presStyleLbl="node3" presStyleIdx="2" presStyleCnt="3">
        <dgm:presLayoutVars>
          <dgm:chPref val="3"/>
        </dgm:presLayoutVars>
      </dgm:prSet>
      <dgm:spPr/>
      <dgm:t>
        <a:bodyPr/>
        <a:lstStyle/>
        <a:p>
          <a:endParaRPr lang="es-ES"/>
        </a:p>
      </dgm:t>
    </dgm:pt>
    <dgm:pt modelId="{5AA86400-5EB0-44A3-8A84-BBB9D411E090}" type="pres">
      <dgm:prSet presAssocID="{3DF28709-E453-4DF9-A780-C5257FC2F729}" presName="level3hierChild" presStyleCnt="0"/>
      <dgm:spPr/>
    </dgm:pt>
  </dgm:ptLst>
  <dgm:cxnLst>
    <dgm:cxn modelId="{018D7C0A-84F2-4E18-A23C-3C6DD1C4E40C}" type="presOf" srcId="{2C2C1F0B-772E-4FEC-BE7A-38A2F82A446F}" destId="{C23384E0-19E4-4E11-9CCC-D2933E6D286B}" srcOrd="0" destOrd="0" presId="urn:microsoft.com/office/officeart/2005/8/layout/hierarchy2"/>
    <dgm:cxn modelId="{F3A8F92C-741C-48F6-8360-05A0028B6E2D}" srcId="{2C2C1F0B-772E-4FEC-BE7A-38A2F82A446F}" destId="{3DF28709-E453-4DF9-A780-C5257FC2F729}" srcOrd="0" destOrd="0" parTransId="{B5286B26-D580-424E-AD30-DD41459E0028}" sibTransId="{81B9B380-8428-4150-987C-B4F54AD4121C}"/>
    <dgm:cxn modelId="{D1095F1E-B026-4512-AAC5-6AD9D159231D}" srcId="{B2A07192-85C7-4B76-9BAE-DEB26DAC0055}" destId="{FFCFF7DE-8A6B-4D23-A956-A33F95009AE4}" srcOrd="0" destOrd="0" parTransId="{6C79DE4E-C030-4A7F-8E55-361E29A2C12A}" sibTransId="{1516C613-3F36-451A-B973-4A91E5774F4E}"/>
    <dgm:cxn modelId="{2E621107-B78C-4707-BFC4-A502095A51C8}" type="presOf" srcId="{C7DC5761-36F9-4C19-9816-A3B675DD0657}" destId="{B062BDB3-0D69-4EE4-9C85-91E86CF7A031}" srcOrd="0" destOrd="0" presId="urn:microsoft.com/office/officeart/2005/8/layout/hierarchy2"/>
    <dgm:cxn modelId="{EE7D7149-7EFB-430A-8A2E-A2D62471CF28}" type="presOf" srcId="{DDEDC36E-E34D-44E8-9C05-BC51730F8F44}" destId="{E9ED310B-E6EF-4078-801B-6765C5AD5467}" srcOrd="0" destOrd="0" presId="urn:microsoft.com/office/officeart/2005/8/layout/hierarchy2"/>
    <dgm:cxn modelId="{DAB4CC08-41A0-4F62-BA7B-5244E8AA915B}" type="presOf" srcId="{B5286B26-D580-424E-AD30-DD41459E0028}" destId="{2A856500-C9BA-4E58-B929-F28D2F83B1CB}" srcOrd="0" destOrd="0" presId="urn:microsoft.com/office/officeart/2005/8/layout/hierarchy2"/>
    <dgm:cxn modelId="{91AC356E-45CD-4851-9056-0EECE580C738}" type="presOf" srcId="{DDA3C8AC-AA82-427A-B89B-F5BC5B10B6A9}" destId="{734F077B-C0E7-41DD-990A-5263FA5D4C8B}" srcOrd="0" destOrd="0" presId="urn:microsoft.com/office/officeart/2005/8/layout/hierarchy2"/>
    <dgm:cxn modelId="{372DBF40-78CF-49F6-A164-397E70E6B496}" type="presOf" srcId="{DDA3C8AC-AA82-427A-B89B-F5BC5B10B6A9}" destId="{7E27EA6E-1223-41A9-8008-088A73328F02}" srcOrd="1" destOrd="0" presId="urn:microsoft.com/office/officeart/2005/8/layout/hierarchy2"/>
    <dgm:cxn modelId="{5D8CE925-BCA7-4039-B19B-7FFC5C167FCD}" srcId="{FFCFF7DE-8A6B-4D23-A956-A33F95009AE4}" destId="{D8FF655B-2C2F-4778-B27B-61490C94E2E7}" srcOrd="0" destOrd="0" parTransId="{C7DC5761-36F9-4C19-9816-A3B675DD0657}" sibTransId="{0C3AD19E-1419-4471-A988-5CEB9A90383B}"/>
    <dgm:cxn modelId="{4685897C-1B65-49E4-A65D-FF741111798C}" type="presOf" srcId="{EFB00353-7787-4C86-BD71-CA56E48C3AA7}" destId="{8CD47A34-E02E-4B2D-8840-CABD597A1055}" srcOrd="0" destOrd="0" presId="urn:microsoft.com/office/officeart/2005/8/layout/hierarchy2"/>
    <dgm:cxn modelId="{4528379A-DD0F-4C6F-B099-52CFFF64FF39}" type="presOf" srcId="{B2A07192-85C7-4B76-9BAE-DEB26DAC0055}" destId="{9D5A5EA0-9F21-4929-BA2E-D609DDA155F3}" srcOrd="0" destOrd="0" presId="urn:microsoft.com/office/officeart/2005/8/layout/hierarchy2"/>
    <dgm:cxn modelId="{29186114-D2A9-4A74-9871-5F422EA9634C}" type="presOf" srcId="{E8D66579-2E0A-471F-8934-B7142BF037D0}" destId="{2A994180-567C-4F95-930C-6904FC2857F3}" srcOrd="1" destOrd="0" presId="urn:microsoft.com/office/officeart/2005/8/layout/hierarchy2"/>
    <dgm:cxn modelId="{9FE44750-7AD5-48F5-92B3-5C7B66137FE0}" srcId="{FFCFF7DE-8A6B-4D23-A956-A33F95009AE4}" destId="{2C2C1F0B-772E-4FEC-BE7A-38A2F82A446F}" srcOrd="1" destOrd="0" parTransId="{E8D66579-2E0A-471F-8934-B7142BF037D0}" sibTransId="{81F1AE95-9A21-41A1-B1B1-F02B3686D605}"/>
    <dgm:cxn modelId="{599F4DB9-1008-4E26-9EE1-9A98261FD387}" type="presOf" srcId="{B5286B26-D580-424E-AD30-DD41459E0028}" destId="{BD51E041-96D3-4D23-8B3D-AE94735256BA}" srcOrd="1" destOrd="0" presId="urn:microsoft.com/office/officeart/2005/8/layout/hierarchy2"/>
    <dgm:cxn modelId="{B6CE1952-E168-4F3F-92EC-7D80BD008CCB}" srcId="{D8FF655B-2C2F-4778-B27B-61490C94E2E7}" destId="{DDEDC36E-E34D-44E8-9C05-BC51730F8F44}" srcOrd="0" destOrd="0" parTransId="{EFB00353-7787-4C86-BD71-CA56E48C3AA7}" sibTransId="{12271B50-AB88-4525-BAB2-DAB86850ECFB}"/>
    <dgm:cxn modelId="{CA754A8A-A05A-4843-B79C-BB8ADDC84A3B}" type="presOf" srcId="{4C9A3580-8CF7-4A5E-A1A3-C025FDD70378}" destId="{80CC13B5-3B7A-452D-83E8-B26554983BD3}" srcOrd="0" destOrd="0" presId="urn:microsoft.com/office/officeart/2005/8/layout/hierarchy2"/>
    <dgm:cxn modelId="{652AF2CC-6BE2-4870-8D3C-C6A63C152C79}" srcId="{D8FF655B-2C2F-4778-B27B-61490C94E2E7}" destId="{4C9A3580-8CF7-4A5E-A1A3-C025FDD70378}" srcOrd="1" destOrd="0" parTransId="{DDA3C8AC-AA82-427A-B89B-F5BC5B10B6A9}" sibTransId="{92116AC1-955B-4DF6-9E17-44B22CC0939C}"/>
    <dgm:cxn modelId="{8A25C0E3-0D67-40C2-AD48-6149BE4EE327}" type="presOf" srcId="{EFB00353-7787-4C86-BD71-CA56E48C3AA7}" destId="{C4F4F3B1-0EEF-4B11-9D35-AB51B4BA5D0E}" srcOrd="1" destOrd="0" presId="urn:microsoft.com/office/officeart/2005/8/layout/hierarchy2"/>
    <dgm:cxn modelId="{D58EDEA6-919A-45C4-9F72-D3D5D28D41EE}" type="presOf" srcId="{C7DC5761-36F9-4C19-9816-A3B675DD0657}" destId="{F1C58A89-9C9D-4871-8287-589EAA24E15C}" srcOrd="1" destOrd="0" presId="urn:microsoft.com/office/officeart/2005/8/layout/hierarchy2"/>
    <dgm:cxn modelId="{24A8BEE6-22A1-4A36-84D8-E04523F16F5A}" type="presOf" srcId="{E8D66579-2E0A-471F-8934-B7142BF037D0}" destId="{59ACB798-9446-4D39-9AED-4362598AC438}" srcOrd="0" destOrd="0" presId="urn:microsoft.com/office/officeart/2005/8/layout/hierarchy2"/>
    <dgm:cxn modelId="{80C592FE-F8FF-4587-98DF-C1F557E0DEDF}" type="presOf" srcId="{3DF28709-E453-4DF9-A780-C5257FC2F729}" destId="{68175E0A-DE62-487B-9E06-A9A159855B0A}" srcOrd="0" destOrd="0" presId="urn:microsoft.com/office/officeart/2005/8/layout/hierarchy2"/>
    <dgm:cxn modelId="{A9AA509F-6FEA-4B6A-AEED-54298FAE5983}" type="presOf" srcId="{FFCFF7DE-8A6B-4D23-A956-A33F95009AE4}" destId="{DE56CD25-98FB-4ABE-B655-5D925155B793}" srcOrd="0" destOrd="0" presId="urn:microsoft.com/office/officeart/2005/8/layout/hierarchy2"/>
    <dgm:cxn modelId="{1A16166A-B53E-4C36-9770-9C6B058F41BE}" type="presOf" srcId="{D8FF655B-2C2F-4778-B27B-61490C94E2E7}" destId="{6C71A57E-08E8-4392-989B-EF65EA2F2591}" srcOrd="0" destOrd="0" presId="urn:microsoft.com/office/officeart/2005/8/layout/hierarchy2"/>
    <dgm:cxn modelId="{3358085A-2F42-42E8-A94A-F7E077B968BD}" type="presParOf" srcId="{9D5A5EA0-9F21-4929-BA2E-D609DDA155F3}" destId="{F4DA8651-23BA-4F81-95D4-2DFC57D3E006}" srcOrd="0" destOrd="0" presId="urn:microsoft.com/office/officeart/2005/8/layout/hierarchy2"/>
    <dgm:cxn modelId="{D4A064DF-2035-489D-BEC8-599031EAD62A}" type="presParOf" srcId="{F4DA8651-23BA-4F81-95D4-2DFC57D3E006}" destId="{DE56CD25-98FB-4ABE-B655-5D925155B793}" srcOrd="0" destOrd="0" presId="urn:microsoft.com/office/officeart/2005/8/layout/hierarchy2"/>
    <dgm:cxn modelId="{1ED07EEA-35B3-40F2-86F8-37F13820DF8C}" type="presParOf" srcId="{F4DA8651-23BA-4F81-95D4-2DFC57D3E006}" destId="{2DD67D3B-DA3B-4CAB-8F5D-EB66F83E7301}" srcOrd="1" destOrd="0" presId="urn:microsoft.com/office/officeart/2005/8/layout/hierarchy2"/>
    <dgm:cxn modelId="{6E878F28-6530-4DA8-9A3E-BC958465F9C6}" type="presParOf" srcId="{2DD67D3B-DA3B-4CAB-8F5D-EB66F83E7301}" destId="{B062BDB3-0D69-4EE4-9C85-91E86CF7A031}" srcOrd="0" destOrd="0" presId="urn:microsoft.com/office/officeart/2005/8/layout/hierarchy2"/>
    <dgm:cxn modelId="{B13C06BD-5864-47B6-B06D-E1E12E1DB9DE}" type="presParOf" srcId="{B062BDB3-0D69-4EE4-9C85-91E86CF7A031}" destId="{F1C58A89-9C9D-4871-8287-589EAA24E15C}" srcOrd="0" destOrd="0" presId="urn:microsoft.com/office/officeart/2005/8/layout/hierarchy2"/>
    <dgm:cxn modelId="{B920FA4E-138F-4FF8-B2DF-E1D29535D8F9}" type="presParOf" srcId="{2DD67D3B-DA3B-4CAB-8F5D-EB66F83E7301}" destId="{4A0C1A38-F76B-455F-ABEE-5628364ABD9F}" srcOrd="1" destOrd="0" presId="urn:microsoft.com/office/officeart/2005/8/layout/hierarchy2"/>
    <dgm:cxn modelId="{50AB7D1E-F643-476B-8468-B29BD2F2A229}" type="presParOf" srcId="{4A0C1A38-F76B-455F-ABEE-5628364ABD9F}" destId="{6C71A57E-08E8-4392-989B-EF65EA2F2591}" srcOrd="0" destOrd="0" presId="urn:microsoft.com/office/officeart/2005/8/layout/hierarchy2"/>
    <dgm:cxn modelId="{3A6689D4-158F-4319-B45E-069E01112492}" type="presParOf" srcId="{4A0C1A38-F76B-455F-ABEE-5628364ABD9F}" destId="{247519B0-2FCF-4FCC-AB01-263D72A1F71B}" srcOrd="1" destOrd="0" presId="urn:microsoft.com/office/officeart/2005/8/layout/hierarchy2"/>
    <dgm:cxn modelId="{105F8AFB-1A00-47EC-BE5C-F5320224CCC6}" type="presParOf" srcId="{247519B0-2FCF-4FCC-AB01-263D72A1F71B}" destId="{8CD47A34-E02E-4B2D-8840-CABD597A1055}" srcOrd="0" destOrd="0" presId="urn:microsoft.com/office/officeart/2005/8/layout/hierarchy2"/>
    <dgm:cxn modelId="{84DA71CD-3A6E-4673-8681-A05AC7903D08}" type="presParOf" srcId="{8CD47A34-E02E-4B2D-8840-CABD597A1055}" destId="{C4F4F3B1-0EEF-4B11-9D35-AB51B4BA5D0E}" srcOrd="0" destOrd="0" presId="urn:microsoft.com/office/officeart/2005/8/layout/hierarchy2"/>
    <dgm:cxn modelId="{352C9E15-0924-4840-91C3-5217D0D49E75}" type="presParOf" srcId="{247519B0-2FCF-4FCC-AB01-263D72A1F71B}" destId="{32916380-33AC-492B-A722-2CFB1E47D540}" srcOrd="1" destOrd="0" presId="urn:microsoft.com/office/officeart/2005/8/layout/hierarchy2"/>
    <dgm:cxn modelId="{B3D46A0D-82C0-46BB-A01A-BF51E504C8E1}" type="presParOf" srcId="{32916380-33AC-492B-A722-2CFB1E47D540}" destId="{E9ED310B-E6EF-4078-801B-6765C5AD5467}" srcOrd="0" destOrd="0" presId="urn:microsoft.com/office/officeart/2005/8/layout/hierarchy2"/>
    <dgm:cxn modelId="{11D486A9-C011-4CD9-9512-2E6131BF16A8}" type="presParOf" srcId="{32916380-33AC-492B-A722-2CFB1E47D540}" destId="{28AD3FBE-4755-4F57-955D-5D7C4F8EBA3F}" srcOrd="1" destOrd="0" presId="urn:microsoft.com/office/officeart/2005/8/layout/hierarchy2"/>
    <dgm:cxn modelId="{F064DC9F-48E1-4332-A653-CA1F0C2D994B}" type="presParOf" srcId="{247519B0-2FCF-4FCC-AB01-263D72A1F71B}" destId="{734F077B-C0E7-41DD-990A-5263FA5D4C8B}" srcOrd="2" destOrd="0" presId="urn:microsoft.com/office/officeart/2005/8/layout/hierarchy2"/>
    <dgm:cxn modelId="{98318016-70FE-4FF1-B477-CB6E92CA8434}" type="presParOf" srcId="{734F077B-C0E7-41DD-990A-5263FA5D4C8B}" destId="{7E27EA6E-1223-41A9-8008-088A73328F02}" srcOrd="0" destOrd="0" presId="urn:microsoft.com/office/officeart/2005/8/layout/hierarchy2"/>
    <dgm:cxn modelId="{15C00991-CD88-4DB8-AB7E-69E9F0226B4F}" type="presParOf" srcId="{247519B0-2FCF-4FCC-AB01-263D72A1F71B}" destId="{2F0CAEFA-EB6C-420D-83D7-AE73225EA2CC}" srcOrd="3" destOrd="0" presId="urn:microsoft.com/office/officeart/2005/8/layout/hierarchy2"/>
    <dgm:cxn modelId="{7A872E33-09C7-4DCA-996C-CA1D88676B5A}" type="presParOf" srcId="{2F0CAEFA-EB6C-420D-83D7-AE73225EA2CC}" destId="{80CC13B5-3B7A-452D-83E8-B26554983BD3}" srcOrd="0" destOrd="0" presId="urn:microsoft.com/office/officeart/2005/8/layout/hierarchy2"/>
    <dgm:cxn modelId="{4A1B3A98-790A-420A-866E-FAE78FDB250A}" type="presParOf" srcId="{2F0CAEFA-EB6C-420D-83D7-AE73225EA2CC}" destId="{4837A3B6-E6FA-48FA-B22A-E71261454DE9}" srcOrd="1" destOrd="0" presId="urn:microsoft.com/office/officeart/2005/8/layout/hierarchy2"/>
    <dgm:cxn modelId="{12BF696A-C6C2-473E-886E-178A40B0E879}" type="presParOf" srcId="{2DD67D3B-DA3B-4CAB-8F5D-EB66F83E7301}" destId="{59ACB798-9446-4D39-9AED-4362598AC438}" srcOrd="2" destOrd="0" presId="urn:microsoft.com/office/officeart/2005/8/layout/hierarchy2"/>
    <dgm:cxn modelId="{8703B0AF-F189-4E1D-B702-5BD7CFE5D03A}" type="presParOf" srcId="{59ACB798-9446-4D39-9AED-4362598AC438}" destId="{2A994180-567C-4F95-930C-6904FC2857F3}" srcOrd="0" destOrd="0" presId="urn:microsoft.com/office/officeart/2005/8/layout/hierarchy2"/>
    <dgm:cxn modelId="{9CD1EB64-A4F1-49E6-934F-6968BDB23FA3}" type="presParOf" srcId="{2DD67D3B-DA3B-4CAB-8F5D-EB66F83E7301}" destId="{42AB8167-3C84-4EBB-A8BE-6E3D817690BF}" srcOrd="3" destOrd="0" presId="urn:microsoft.com/office/officeart/2005/8/layout/hierarchy2"/>
    <dgm:cxn modelId="{3364806A-5BE1-4505-98D5-D2E9C8B19AB3}" type="presParOf" srcId="{42AB8167-3C84-4EBB-A8BE-6E3D817690BF}" destId="{C23384E0-19E4-4E11-9CCC-D2933E6D286B}" srcOrd="0" destOrd="0" presId="urn:microsoft.com/office/officeart/2005/8/layout/hierarchy2"/>
    <dgm:cxn modelId="{9E824670-2F72-4B00-BA6D-13C347662CD9}" type="presParOf" srcId="{42AB8167-3C84-4EBB-A8BE-6E3D817690BF}" destId="{EDFFFBC5-EB47-48FD-8F72-3C078B6FBCB6}" srcOrd="1" destOrd="0" presId="urn:microsoft.com/office/officeart/2005/8/layout/hierarchy2"/>
    <dgm:cxn modelId="{BF088D84-9A4A-4CBF-8411-DA85D4EDE333}" type="presParOf" srcId="{EDFFFBC5-EB47-48FD-8F72-3C078B6FBCB6}" destId="{2A856500-C9BA-4E58-B929-F28D2F83B1CB}" srcOrd="0" destOrd="0" presId="urn:microsoft.com/office/officeart/2005/8/layout/hierarchy2"/>
    <dgm:cxn modelId="{399E96B8-5016-4A93-8213-8D6C4213D4B5}" type="presParOf" srcId="{2A856500-C9BA-4E58-B929-F28D2F83B1CB}" destId="{BD51E041-96D3-4D23-8B3D-AE94735256BA}" srcOrd="0" destOrd="0" presId="urn:microsoft.com/office/officeart/2005/8/layout/hierarchy2"/>
    <dgm:cxn modelId="{7B554106-11EC-42DE-9115-380DA14867E9}" type="presParOf" srcId="{EDFFFBC5-EB47-48FD-8F72-3C078B6FBCB6}" destId="{168C7B5F-D687-45F8-A2B3-8F761DB6A4F8}" srcOrd="1" destOrd="0" presId="urn:microsoft.com/office/officeart/2005/8/layout/hierarchy2"/>
    <dgm:cxn modelId="{9F1515C5-D1B1-4B11-B200-1B93FAD47374}" type="presParOf" srcId="{168C7B5F-D687-45F8-A2B3-8F761DB6A4F8}" destId="{68175E0A-DE62-487B-9E06-A9A159855B0A}" srcOrd="0" destOrd="0" presId="urn:microsoft.com/office/officeart/2005/8/layout/hierarchy2"/>
    <dgm:cxn modelId="{5D28343B-E42F-4089-B761-F524AC62FE8B}" type="presParOf" srcId="{168C7B5F-D687-45F8-A2B3-8F761DB6A4F8}" destId="{5AA86400-5EB0-44A3-8A84-BBB9D411E090}" srcOrd="1" destOrd="0" presId="urn:microsoft.com/office/officeart/2005/8/layout/hierarchy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5D21556-8850-46EC-895E-4CDB4108931F}" type="doc">
      <dgm:prSet loTypeId="urn:microsoft.com/office/officeart/2009/layout/CircleArrowProcess" loCatId="cycle" qsTypeId="urn:microsoft.com/office/officeart/2005/8/quickstyle/simple1" qsCatId="simple" csTypeId="urn:microsoft.com/office/officeart/2005/8/colors/accent1_2" csCatId="accent1" phldr="1"/>
      <dgm:spPr/>
      <dgm:t>
        <a:bodyPr/>
        <a:lstStyle/>
        <a:p>
          <a:endParaRPr lang="es-EC"/>
        </a:p>
      </dgm:t>
    </dgm:pt>
    <dgm:pt modelId="{A4633B63-4D06-44B6-9DDB-3653389A2D6E}">
      <dgm:prSet phldrT="[Texto]" custT="1"/>
      <dgm:spPr/>
      <dgm:t>
        <a:bodyPr/>
        <a:lstStyle/>
        <a:p>
          <a:r>
            <a:rPr lang="es-EC" sz="500"/>
            <a:t>1. </a:t>
          </a:r>
          <a:r>
            <a:rPr lang="es-EC" sz="1000">
              <a:latin typeface="Times New Roman" pitchFamily="18" charset="0"/>
              <a:cs typeface="Times New Roman" pitchFamily="18" charset="0"/>
            </a:rPr>
            <a:t>Conceptualización teórica</a:t>
          </a:r>
        </a:p>
      </dgm:t>
    </dgm:pt>
    <dgm:pt modelId="{B2ECBFF2-C0F3-4A6A-8CAC-7A5E2A403FE8}" type="parTrans" cxnId="{F3E8CC9B-B0F1-497F-A414-84794C0A44F2}">
      <dgm:prSet/>
      <dgm:spPr/>
      <dgm:t>
        <a:bodyPr/>
        <a:lstStyle/>
        <a:p>
          <a:endParaRPr lang="es-EC" sz="1600"/>
        </a:p>
      </dgm:t>
    </dgm:pt>
    <dgm:pt modelId="{961B92AF-2246-4AF7-BDA6-63798B693610}" type="sibTrans" cxnId="{F3E8CC9B-B0F1-497F-A414-84794C0A44F2}">
      <dgm:prSet/>
      <dgm:spPr/>
      <dgm:t>
        <a:bodyPr/>
        <a:lstStyle/>
        <a:p>
          <a:endParaRPr lang="es-EC" sz="1600"/>
        </a:p>
      </dgm:t>
    </dgm:pt>
    <dgm:pt modelId="{6945B38F-753D-45CE-B35C-C82344222FDA}">
      <dgm:prSet phldrT="[Texto]" custT="1"/>
      <dgm:spPr/>
      <dgm:t>
        <a:bodyPr/>
        <a:lstStyle/>
        <a:p>
          <a:r>
            <a:rPr lang="es-EC" sz="900">
              <a:latin typeface="Times New Roman" pitchFamily="18" charset="0"/>
              <a:cs typeface="Times New Roman" pitchFamily="18" charset="0"/>
            </a:rPr>
            <a:t>2. Recolección de evidencias </a:t>
          </a:r>
        </a:p>
      </dgm:t>
    </dgm:pt>
    <dgm:pt modelId="{E8D26D12-7E31-4637-AF4F-D058434F16C0}" type="parTrans" cxnId="{637E671D-FF08-40D5-AC96-0CEE18DE83C4}">
      <dgm:prSet/>
      <dgm:spPr/>
      <dgm:t>
        <a:bodyPr/>
        <a:lstStyle/>
        <a:p>
          <a:endParaRPr lang="es-EC" sz="1600"/>
        </a:p>
      </dgm:t>
    </dgm:pt>
    <dgm:pt modelId="{B4A67728-5E41-4D97-8A93-A5214C66B66B}" type="sibTrans" cxnId="{637E671D-FF08-40D5-AC96-0CEE18DE83C4}">
      <dgm:prSet/>
      <dgm:spPr/>
      <dgm:t>
        <a:bodyPr/>
        <a:lstStyle/>
        <a:p>
          <a:endParaRPr lang="es-EC" sz="1600"/>
        </a:p>
      </dgm:t>
    </dgm:pt>
    <dgm:pt modelId="{04F9454F-7EBC-4A76-A0DC-474BAE5A61FE}">
      <dgm:prSet phldrT="[Texto]" custT="1"/>
      <dgm:spPr/>
      <dgm:t>
        <a:bodyPr/>
        <a:lstStyle/>
        <a:p>
          <a:r>
            <a:rPr lang="es-EC" sz="800">
              <a:latin typeface="Times New Roman" pitchFamily="18" charset="0"/>
              <a:cs typeface="Times New Roman" pitchFamily="18" charset="0"/>
            </a:rPr>
            <a:t>3. Cálculo  de indicadores</a:t>
          </a:r>
        </a:p>
      </dgm:t>
    </dgm:pt>
    <dgm:pt modelId="{9B82BDFA-87BB-4DA1-A29E-70BB27A29B54}" type="parTrans" cxnId="{9965DAD8-2240-40E9-8E02-5D62A08C888A}">
      <dgm:prSet/>
      <dgm:spPr/>
      <dgm:t>
        <a:bodyPr/>
        <a:lstStyle/>
        <a:p>
          <a:endParaRPr lang="es-EC" sz="1600"/>
        </a:p>
      </dgm:t>
    </dgm:pt>
    <dgm:pt modelId="{AED3D5CD-76A9-4318-B67A-C7CFDD0F26D6}" type="sibTrans" cxnId="{9965DAD8-2240-40E9-8E02-5D62A08C888A}">
      <dgm:prSet/>
      <dgm:spPr/>
      <dgm:t>
        <a:bodyPr/>
        <a:lstStyle/>
        <a:p>
          <a:endParaRPr lang="es-EC" sz="1600"/>
        </a:p>
      </dgm:t>
    </dgm:pt>
    <dgm:pt modelId="{0314AFAE-5D72-49E3-A36A-574951BF3BFB}" type="pres">
      <dgm:prSet presAssocID="{05D21556-8850-46EC-895E-4CDB4108931F}" presName="Name0" presStyleCnt="0">
        <dgm:presLayoutVars>
          <dgm:chMax val="7"/>
          <dgm:chPref val="7"/>
          <dgm:dir/>
          <dgm:animLvl val="lvl"/>
        </dgm:presLayoutVars>
      </dgm:prSet>
      <dgm:spPr/>
      <dgm:t>
        <a:bodyPr/>
        <a:lstStyle/>
        <a:p>
          <a:endParaRPr lang="es-ES"/>
        </a:p>
      </dgm:t>
    </dgm:pt>
    <dgm:pt modelId="{AD45D9DB-3B5E-48B6-AAA2-77A2B3B8CDCE}" type="pres">
      <dgm:prSet presAssocID="{A4633B63-4D06-44B6-9DDB-3653389A2D6E}" presName="Accent1" presStyleCnt="0"/>
      <dgm:spPr/>
    </dgm:pt>
    <dgm:pt modelId="{0A48AAAB-3A28-47A4-90D2-8AF1A386583D}" type="pres">
      <dgm:prSet presAssocID="{A4633B63-4D06-44B6-9DDB-3653389A2D6E}" presName="Accent" presStyleLbl="node1" presStyleIdx="0" presStyleCnt="3"/>
      <dgm:spPr/>
    </dgm:pt>
    <dgm:pt modelId="{398C6E25-2559-42F9-9F63-2022F543AC74}" type="pres">
      <dgm:prSet presAssocID="{A4633B63-4D06-44B6-9DDB-3653389A2D6E}" presName="Parent1" presStyleLbl="revTx" presStyleIdx="0" presStyleCnt="3" custScaleX="172270">
        <dgm:presLayoutVars>
          <dgm:chMax val="1"/>
          <dgm:chPref val="1"/>
          <dgm:bulletEnabled val="1"/>
        </dgm:presLayoutVars>
      </dgm:prSet>
      <dgm:spPr/>
      <dgm:t>
        <a:bodyPr/>
        <a:lstStyle/>
        <a:p>
          <a:endParaRPr lang="es-ES"/>
        </a:p>
      </dgm:t>
    </dgm:pt>
    <dgm:pt modelId="{DA61CBDC-09E6-4435-A600-96096AA41025}" type="pres">
      <dgm:prSet presAssocID="{6945B38F-753D-45CE-B35C-C82344222FDA}" presName="Accent2" presStyleCnt="0"/>
      <dgm:spPr/>
    </dgm:pt>
    <dgm:pt modelId="{AFEE43A3-7EF0-4142-A438-822D5C4D4E23}" type="pres">
      <dgm:prSet presAssocID="{6945B38F-753D-45CE-B35C-C82344222FDA}" presName="Accent" presStyleLbl="node1" presStyleIdx="1" presStyleCnt="3"/>
      <dgm:spPr/>
    </dgm:pt>
    <dgm:pt modelId="{6D987D80-99B3-435B-82E6-17D7E82C51AD}" type="pres">
      <dgm:prSet presAssocID="{6945B38F-753D-45CE-B35C-C82344222FDA}" presName="Parent2" presStyleLbl="revTx" presStyleIdx="1" presStyleCnt="3" custScaleX="178748">
        <dgm:presLayoutVars>
          <dgm:chMax val="1"/>
          <dgm:chPref val="1"/>
          <dgm:bulletEnabled val="1"/>
        </dgm:presLayoutVars>
      </dgm:prSet>
      <dgm:spPr/>
      <dgm:t>
        <a:bodyPr/>
        <a:lstStyle/>
        <a:p>
          <a:endParaRPr lang="es-ES"/>
        </a:p>
      </dgm:t>
    </dgm:pt>
    <dgm:pt modelId="{2B873C61-CF16-49E1-9972-D940E4328A5D}" type="pres">
      <dgm:prSet presAssocID="{04F9454F-7EBC-4A76-A0DC-474BAE5A61FE}" presName="Accent3" presStyleCnt="0"/>
      <dgm:spPr/>
    </dgm:pt>
    <dgm:pt modelId="{74DBFA41-E899-4B29-A715-B70CBFECC468}" type="pres">
      <dgm:prSet presAssocID="{04F9454F-7EBC-4A76-A0DC-474BAE5A61FE}" presName="Accent" presStyleLbl="node1" presStyleIdx="2" presStyleCnt="3"/>
      <dgm:spPr/>
    </dgm:pt>
    <dgm:pt modelId="{8EC4AC1B-40F0-4728-8772-033D87B82AC3}" type="pres">
      <dgm:prSet presAssocID="{04F9454F-7EBC-4A76-A0DC-474BAE5A61FE}" presName="Parent3" presStyleLbl="revTx" presStyleIdx="2" presStyleCnt="3" custScaleX="140769">
        <dgm:presLayoutVars>
          <dgm:chMax val="1"/>
          <dgm:chPref val="1"/>
          <dgm:bulletEnabled val="1"/>
        </dgm:presLayoutVars>
      </dgm:prSet>
      <dgm:spPr/>
      <dgm:t>
        <a:bodyPr/>
        <a:lstStyle/>
        <a:p>
          <a:endParaRPr lang="es-ES"/>
        </a:p>
      </dgm:t>
    </dgm:pt>
  </dgm:ptLst>
  <dgm:cxnLst>
    <dgm:cxn modelId="{F2B4A705-4350-4F3D-B646-18F819E8A619}" type="presOf" srcId="{05D21556-8850-46EC-895E-4CDB4108931F}" destId="{0314AFAE-5D72-49E3-A36A-574951BF3BFB}" srcOrd="0" destOrd="0" presId="urn:microsoft.com/office/officeart/2009/layout/CircleArrowProcess"/>
    <dgm:cxn modelId="{9B73E600-7FE0-4334-A052-5902186E7C21}" type="presOf" srcId="{6945B38F-753D-45CE-B35C-C82344222FDA}" destId="{6D987D80-99B3-435B-82E6-17D7E82C51AD}" srcOrd="0" destOrd="0" presId="urn:microsoft.com/office/officeart/2009/layout/CircleArrowProcess"/>
    <dgm:cxn modelId="{637E671D-FF08-40D5-AC96-0CEE18DE83C4}" srcId="{05D21556-8850-46EC-895E-4CDB4108931F}" destId="{6945B38F-753D-45CE-B35C-C82344222FDA}" srcOrd="1" destOrd="0" parTransId="{E8D26D12-7E31-4637-AF4F-D058434F16C0}" sibTransId="{B4A67728-5E41-4D97-8A93-A5214C66B66B}"/>
    <dgm:cxn modelId="{F3E8CC9B-B0F1-497F-A414-84794C0A44F2}" srcId="{05D21556-8850-46EC-895E-4CDB4108931F}" destId="{A4633B63-4D06-44B6-9DDB-3653389A2D6E}" srcOrd="0" destOrd="0" parTransId="{B2ECBFF2-C0F3-4A6A-8CAC-7A5E2A403FE8}" sibTransId="{961B92AF-2246-4AF7-BDA6-63798B693610}"/>
    <dgm:cxn modelId="{FC996EEB-CE7E-48BC-B682-69A9BA24EE6D}" type="presOf" srcId="{A4633B63-4D06-44B6-9DDB-3653389A2D6E}" destId="{398C6E25-2559-42F9-9F63-2022F543AC74}" srcOrd="0" destOrd="0" presId="urn:microsoft.com/office/officeart/2009/layout/CircleArrowProcess"/>
    <dgm:cxn modelId="{9965DAD8-2240-40E9-8E02-5D62A08C888A}" srcId="{05D21556-8850-46EC-895E-4CDB4108931F}" destId="{04F9454F-7EBC-4A76-A0DC-474BAE5A61FE}" srcOrd="2" destOrd="0" parTransId="{9B82BDFA-87BB-4DA1-A29E-70BB27A29B54}" sibTransId="{AED3D5CD-76A9-4318-B67A-C7CFDD0F26D6}"/>
    <dgm:cxn modelId="{134B6FCA-DF76-4C85-8816-7CF72535B53D}" type="presOf" srcId="{04F9454F-7EBC-4A76-A0DC-474BAE5A61FE}" destId="{8EC4AC1B-40F0-4728-8772-033D87B82AC3}" srcOrd="0" destOrd="0" presId="urn:microsoft.com/office/officeart/2009/layout/CircleArrowProcess"/>
    <dgm:cxn modelId="{3B055F8C-0002-4362-AF02-A2266B58F8E5}" type="presParOf" srcId="{0314AFAE-5D72-49E3-A36A-574951BF3BFB}" destId="{AD45D9DB-3B5E-48B6-AAA2-77A2B3B8CDCE}" srcOrd="0" destOrd="0" presId="urn:microsoft.com/office/officeart/2009/layout/CircleArrowProcess"/>
    <dgm:cxn modelId="{BAE18D82-DB3F-4ED9-9848-4A37500434E5}" type="presParOf" srcId="{AD45D9DB-3B5E-48B6-AAA2-77A2B3B8CDCE}" destId="{0A48AAAB-3A28-47A4-90D2-8AF1A386583D}" srcOrd="0" destOrd="0" presId="urn:microsoft.com/office/officeart/2009/layout/CircleArrowProcess"/>
    <dgm:cxn modelId="{50532E28-B075-417D-9C33-98FDC4E5E118}" type="presParOf" srcId="{0314AFAE-5D72-49E3-A36A-574951BF3BFB}" destId="{398C6E25-2559-42F9-9F63-2022F543AC74}" srcOrd="1" destOrd="0" presId="urn:microsoft.com/office/officeart/2009/layout/CircleArrowProcess"/>
    <dgm:cxn modelId="{638A90E7-B865-4830-90D7-E1E48423C16B}" type="presParOf" srcId="{0314AFAE-5D72-49E3-A36A-574951BF3BFB}" destId="{DA61CBDC-09E6-4435-A600-96096AA41025}" srcOrd="2" destOrd="0" presId="urn:microsoft.com/office/officeart/2009/layout/CircleArrowProcess"/>
    <dgm:cxn modelId="{BEE3A017-4A66-4AF9-93E7-9F9D96E15C17}" type="presParOf" srcId="{DA61CBDC-09E6-4435-A600-96096AA41025}" destId="{AFEE43A3-7EF0-4142-A438-822D5C4D4E23}" srcOrd="0" destOrd="0" presId="urn:microsoft.com/office/officeart/2009/layout/CircleArrowProcess"/>
    <dgm:cxn modelId="{20457C1F-E3ED-4B25-B475-732C8DE26252}" type="presParOf" srcId="{0314AFAE-5D72-49E3-A36A-574951BF3BFB}" destId="{6D987D80-99B3-435B-82E6-17D7E82C51AD}" srcOrd="3" destOrd="0" presId="urn:microsoft.com/office/officeart/2009/layout/CircleArrowProcess"/>
    <dgm:cxn modelId="{B9BE7EFF-DF07-4819-BC49-C0AFC4C7FD6E}" type="presParOf" srcId="{0314AFAE-5D72-49E3-A36A-574951BF3BFB}" destId="{2B873C61-CF16-49E1-9972-D940E4328A5D}" srcOrd="4" destOrd="0" presId="urn:microsoft.com/office/officeart/2009/layout/CircleArrowProcess"/>
    <dgm:cxn modelId="{1C29CBB1-6915-43DF-989A-87D1AADCF953}" type="presParOf" srcId="{2B873C61-CF16-49E1-9972-D940E4328A5D}" destId="{74DBFA41-E899-4B29-A715-B70CBFECC468}" srcOrd="0" destOrd="0" presId="urn:microsoft.com/office/officeart/2009/layout/CircleArrowProcess"/>
    <dgm:cxn modelId="{59B7A2ED-6613-4898-BC36-CDB095E72E39}" type="presParOf" srcId="{0314AFAE-5D72-49E3-A36A-574951BF3BFB}" destId="{8EC4AC1B-40F0-4728-8772-033D87B82AC3}" srcOrd="5" destOrd="0" presId="urn:microsoft.com/office/officeart/2009/layout/CircleArrowProcess"/>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0B8F02D-67FD-4807-BE15-207976D4723D}"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es-EC"/>
        </a:p>
      </dgm:t>
    </dgm:pt>
    <dgm:pt modelId="{91BDBE46-F03C-4D11-902E-5D9BDF9D6DE2}">
      <dgm:prSet phldrT="[Texto]" custT="1"/>
      <dgm:spPr>
        <a:xfrm>
          <a:off x="1657348" y="1051"/>
          <a:ext cx="1012124" cy="50606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050">
              <a:solidFill>
                <a:sysClr val="window" lastClr="FFFFFF"/>
              </a:solidFill>
              <a:latin typeface="Times New Roman" panose="02020603050405020304" pitchFamily="18" charset="0"/>
              <a:ea typeface="+mn-ea"/>
              <a:cs typeface="Times New Roman" panose="02020603050405020304" pitchFamily="18" charset="0"/>
            </a:rPr>
            <a:t>Modelo 2016</a:t>
          </a:r>
        </a:p>
      </dgm:t>
    </dgm:pt>
    <dgm:pt modelId="{F04437A1-9296-4284-9729-88D9317BEE69}" type="parTrans" cxnId="{CFD98135-3368-402B-B55F-CEF1749BE5A2}">
      <dgm:prSet/>
      <dgm:spPr/>
      <dgm:t>
        <a:bodyPr/>
        <a:lstStyle/>
        <a:p>
          <a:endParaRPr lang="es-EC" sz="1050">
            <a:latin typeface="Times New Roman" panose="02020603050405020304" pitchFamily="18" charset="0"/>
            <a:cs typeface="Times New Roman" panose="02020603050405020304" pitchFamily="18" charset="0"/>
          </a:endParaRPr>
        </a:p>
      </dgm:t>
    </dgm:pt>
    <dgm:pt modelId="{4A76018B-AF77-418D-96CA-C091BCD295A8}" type="sibTrans" cxnId="{CFD98135-3368-402B-B55F-CEF1749BE5A2}">
      <dgm:prSet/>
      <dgm:spPr/>
      <dgm:t>
        <a:bodyPr/>
        <a:lstStyle/>
        <a:p>
          <a:endParaRPr lang="es-EC" sz="1050">
            <a:latin typeface="Times New Roman" panose="02020603050405020304" pitchFamily="18" charset="0"/>
            <a:cs typeface="Times New Roman" panose="02020603050405020304" pitchFamily="18" charset="0"/>
          </a:endParaRPr>
        </a:p>
      </dgm:t>
    </dgm:pt>
    <dgm:pt modelId="{37A2F3AA-1203-4511-BCA8-341F7BA80873}">
      <dgm:prSet phldrT="[Texto]" custT="1"/>
      <dgm:spPr>
        <a:xfrm>
          <a:off x="1859773" y="633628"/>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Claustro de profesores </a:t>
          </a:r>
        </a:p>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Estudiantes </a:t>
          </a:r>
        </a:p>
      </dgm:t>
    </dgm:pt>
    <dgm:pt modelId="{EB508F45-2811-4A84-9E9F-C818DF6F0542}" type="parTrans" cxnId="{E5901078-E6E3-4FAF-AE8F-A316572B245D}">
      <dgm:prSet/>
      <dgm:spPr>
        <a:xfrm>
          <a:off x="1758560" y="507113"/>
          <a:ext cx="101212" cy="379546"/>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5252DD2D-A195-44AE-966C-72AC1B55FA15}" type="sibTrans" cxnId="{E5901078-E6E3-4FAF-AE8F-A316572B245D}">
      <dgm:prSet/>
      <dgm:spPr/>
      <dgm:t>
        <a:bodyPr/>
        <a:lstStyle/>
        <a:p>
          <a:endParaRPr lang="es-EC" sz="1050">
            <a:latin typeface="Times New Roman" panose="02020603050405020304" pitchFamily="18" charset="0"/>
            <a:cs typeface="Times New Roman" panose="02020603050405020304" pitchFamily="18" charset="0"/>
          </a:endParaRPr>
        </a:p>
      </dgm:t>
    </dgm:pt>
    <dgm:pt modelId="{32EA031A-19F8-4610-BD85-94529CE2C220}">
      <dgm:prSet phldrT="[Texto]" custT="1"/>
      <dgm:spPr>
        <a:xfrm>
          <a:off x="1859773" y="1266206"/>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Investigación </a:t>
          </a:r>
        </a:p>
      </dgm:t>
    </dgm:pt>
    <dgm:pt modelId="{1B537FA7-A8F3-4094-AE52-B7960ADF4E6C}" type="parTrans" cxnId="{872CAA59-3FC1-4214-933C-EE254DA8F6FA}">
      <dgm:prSet/>
      <dgm:spPr>
        <a:xfrm>
          <a:off x="1758560" y="507113"/>
          <a:ext cx="101212" cy="1012124"/>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C8505FC9-CD60-4F61-935B-B4F94A4F7A26}" type="sibTrans" cxnId="{872CAA59-3FC1-4214-933C-EE254DA8F6FA}">
      <dgm:prSet/>
      <dgm:spPr/>
      <dgm:t>
        <a:bodyPr/>
        <a:lstStyle/>
        <a:p>
          <a:endParaRPr lang="es-EC" sz="1050">
            <a:latin typeface="Times New Roman" panose="02020603050405020304" pitchFamily="18" charset="0"/>
            <a:cs typeface="Times New Roman" panose="02020603050405020304" pitchFamily="18" charset="0"/>
          </a:endParaRPr>
        </a:p>
      </dgm:t>
    </dgm:pt>
    <dgm:pt modelId="{B0954BAA-10FB-4C0F-81E0-DC9AC6D89A53}">
      <dgm:prSet phldrT="[Texto]" custT="1"/>
      <dgm:spPr>
        <a:xfrm>
          <a:off x="2992162" y="1051"/>
          <a:ext cx="1012124" cy="50606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C" sz="1050">
              <a:solidFill>
                <a:sysClr val="window" lastClr="FFFFFF"/>
              </a:solidFill>
              <a:latin typeface="Times New Roman" panose="02020603050405020304" pitchFamily="18" charset="0"/>
              <a:ea typeface="+mn-ea"/>
              <a:cs typeface="Times New Roman" panose="02020603050405020304" pitchFamily="18" charset="0"/>
            </a:rPr>
            <a:t>Reforma 2019</a:t>
          </a:r>
        </a:p>
      </dgm:t>
    </dgm:pt>
    <dgm:pt modelId="{10899A3B-DAA4-4CDD-BC29-62AAE371E0FB}" type="parTrans" cxnId="{7BBD0E58-C1C4-48B0-BDC7-309350EE00E9}">
      <dgm:prSet/>
      <dgm:spPr/>
      <dgm:t>
        <a:bodyPr/>
        <a:lstStyle/>
        <a:p>
          <a:endParaRPr lang="es-EC" sz="1050">
            <a:latin typeface="Times New Roman" panose="02020603050405020304" pitchFamily="18" charset="0"/>
            <a:cs typeface="Times New Roman" panose="02020603050405020304" pitchFamily="18" charset="0"/>
          </a:endParaRPr>
        </a:p>
      </dgm:t>
    </dgm:pt>
    <dgm:pt modelId="{192FC5FC-8D16-429A-A120-78526AB40738}" type="sibTrans" cxnId="{7BBD0E58-C1C4-48B0-BDC7-309350EE00E9}">
      <dgm:prSet/>
      <dgm:spPr/>
      <dgm:t>
        <a:bodyPr/>
        <a:lstStyle/>
        <a:p>
          <a:endParaRPr lang="es-EC" sz="1050">
            <a:latin typeface="Times New Roman" panose="02020603050405020304" pitchFamily="18" charset="0"/>
            <a:cs typeface="Times New Roman" panose="02020603050405020304" pitchFamily="18" charset="0"/>
          </a:endParaRPr>
        </a:p>
      </dgm:t>
    </dgm:pt>
    <dgm:pt modelId="{32F9C29A-C0EB-42F7-B119-ABE1EA170C3F}">
      <dgm:prSet phldrT="[Texto]" custT="1"/>
      <dgm:spPr>
        <a:xfrm>
          <a:off x="3194586" y="633628"/>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Docencia</a:t>
          </a:r>
        </a:p>
      </dgm:t>
    </dgm:pt>
    <dgm:pt modelId="{7884533E-E31B-4C76-81FF-1C24E31A4EDE}" type="parTrans" cxnId="{4907A619-8BA8-4433-BACF-620E3B2601BB}">
      <dgm:prSet/>
      <dgm:spPr>
        <a:xfrm>
          <a:off x="3093374" y="507113"/>
          <a:ext cx="101212" cy="379546"/>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BA0BA618-2B7E-4DDD-9DA3-8FBAAAC87E19}" type="sibTrans" cxnId="{4907A619-8BA8-4433-BACF-620E3B2601BB}">
      <dgm:prSet/>
      <dgm:spPr/>
      <dgm:t>
        <a:bodyPr/>
        <a:lstStyle/>
        <a:p>
          <a:endParaRPr lang="es-EC" sz="1050">
            <a:latin typeface="Times New Roman" panose="02020603050405020304" pitchFamily="18" charset="0"/>
            <a:cs typeface="Times New Roman" panose="02020603050405020304" pitchFamily="18" charset="0"/>
          </a:endParaRPr>
        </a:p>
      </dgm:t>
    </dgm:pt>
    <dgm:pt modelId="{26DFB4EA-1A8B-4004-927F-ED43E3E64870}">
      <dgm:prSet phldrT="[Texto]" custT="1"/>
      <dgm:spPr>
        <a:xfrm>
          <a:off x="3194586" y="1266206"/>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Investigación </a:t>
          </a:r>
        </a:p>
        <a:p>
          <a:pPr>
            <a:buNone/>
          </a:pPr>
          <a:endPar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140D2EB-AA2A-4829-A593-145C9396240C}" type="parTrans" cxnId="{311B9226-E307-4626-9F8F-C49100074892}">
      <dgm:prSet/>
      <dgm:spPr>
        <a:xfrm>
          <a:off x="3093374" y="507113"/>
          <a:ext cx="101212" cy="1012124"/>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082DDB64-0D3F-4876-A21B-831D435D745F}" type="sibTrans" cxnId="{311B9226-E307-4626-9F8F-C49100074892}">
      <dgm:prSet/>
      <dgm:spPr/>
      <dgm:t>
        <a:bodyPr/>
        <a:lstStyle/>
        <a:p>
          <a:endParaRPr lang="es-EC" sz="1050">
            <a:latin typeface="Times New Roman" panose="02020603050405020304" pitchFamily="18" charset="0"/>
            <a:cs typeface="Times New Roman" panose="02020603050405020304" pitchFamily="18" charset="0"/>
          </a:endParaRPr>
        </a:p>
      </dgm:t>
    </dgm:pt>
    <dgm:pt modelId="{FA8AABE7-069E-4AA2-AF0F-FD4F85459413}">
      <dgm:prSet custT="1"/>
      <dgm:spPr>
        <a:xfrm>
          <a:off x="1859773" y="1898784"/>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Vinculación con la sociedad </a:t>
          </a:r>
        </a:p>
      </dgm:t>
    </dgm:pt>
    <dgm:pt modelId="{BA87035D-9523-4C46-9925-A4DC2235B3C4}" type="parTrans" cxnId="{0A9F61CB-1BE7-4CFC-BBC3-F67D77817C02}">
      <dgm:prSet/>
      <dgm:spPr>
        <a:xfrm>
          <a:off x="1758560" y="507113"/>
          <a:ext cx="101212" cy="1644701"/>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A71D2D14-DE7D-4D95-A01D-8CE401A0F91D}" type="sibTrans" cxnId="{0A9F61CB-1BE7-4CFC-BBC3-F67D77817C02}">
      <dgm:prSet/>
      <dgm:spPr/>
      <dgm:t>
        <a:bodyPr/>
        <a:lstStyle/>
        <a:p>
          <a:endParaRPr lang="es-EC" sz="1050">
            <a:latin typeface="Times New Roman" panose="02020603050405020304" pitchFamily="18" charset="0"/>
            <a:cs typeface="Times New Roman" panose="02020603050405020304" pitchFamily="18" charset="0"/>
          </a:endParaRPr>
        </a:p>
      </dgm:t>
    </dgm:pt>
    <dgm:pt modelId="{499AF823-E322-4216-8102-C7B25D601E6A}">
      <dgm:prSet custT="1"/>
      <dgm:spPr>
        <a:xfrm>
          <a:off x="1859773" y="2531361"/>
          <a:ext cx="1081782"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Organización</a:t>
          </a:r>
        </a:p>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Recursos e infraestructura </a:t>
          </a:r>
        </a:p>
      </dgm:t>
    </dgm:pt>
    <dgm:pt modelId="{85CDA6EA-735C-47F9-947B-0011BE06ABB4}" type="parTrans" cxnId="{7CBD17DC-C093-4BBB-8F1B-BE1450A2B594}">
      <dgm:prSet/>
      <dgm:spPr>
        <a:xfrm>
          <a:off x="1758560" y="507113"/>
          <a:ext cx="101212" cy="2277279"/>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B84E7E15-3160-4893-80C0-CCAA6F42930A}" type="sibTrans" cxnId="{7CBD17DC-C093-4BBB-8F1B-BE1450A2B594}">
      <dgm:prSet/>
      <dgm:spPr/>
      <dgm:t>
        <a:bodyPr/>
        <a:lstStyle/>
        <a:p>
          <a:endParaRPr lang="es-EC" sz="1050">
            <a:latin typeface="Times New Roman" panose="02020603050405020304" pitchFamily="18" charset="0"/>
            <a:cs typeface="Times New Roman" panose="02020603050405020304" pitchFamily="18" charset="0"/>
          </a:endParaRPr>
        </a:p>
      </dgm:t>
    </dgm:pt>
    <dgm:pt modelId="{D37FA38C-28E6-4671-821D-B92307C74F39}">
      <dgm:prSet custT="1"/>
      <dgm:spPr>
        <a:xfrm>
          <a:off x="3194586" y="1898784"/>
          <a:ext cx="809699"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Vinculación con la sociedad</a:t>
          </a:r>
        </a:p>
      </dgm:t>
    </dgm:pt>
    <dgm:pt modelId="{88B06782-3463-492B-BC18-08F0CB44625E}" type="parTrans" cxnId="{01659808-51BA-46FA-A4E5-D25DA24B6E9D}">
      <dgm:prSet/>
      <dgm:spPr>
        <a:xfrm>
          <a:off x="3093374" y="507113"/>
          <a:ext cx="101212" cy="1644701"/>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C8CEA088-6087-4680-A0A4-9612B1D96B6B}" type="sibTrans" cxnId="{01659808-51BA-46FA-A4E5-D25DA24B6E9D}">
      <dgm:prSet/>
      <dgm:spPr/>
      <dgm:t>
        <a:bodyPr/>
        <a:lstStyle/>
        <a:p>
          <a:endParaRPr lang="es-EC" sz="1050">
            <a:latin typeface="Times New Roman" panose="02020603050405020304" pitchFamily="18" charset="0"/>
            <a:cs typeface="Times New Roman" panose="02020603050405020304" pitchFamily="18" charset="0"/>
          </a:endParaRPr>
        </a:p>
      </dgm:t>
    </dgm:pt>
    <dgm:pt modelId="{592F566D-25EE-4588-9727-9A6270F7BF38}">
      <dgm:prSet custT="1"/>
      <dgm:spPr>
        <a:xfrm>
          <a:off x="3194586" y="2531361"/>
          <a:ext cx="1053564" cy="50606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buNone/>
          </a:pPr>
          <a:r>
            <a:rPr lang="es-EC" sz="105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Condiciones institucionales</a:t>
          </a:r>
        </a:p>
      </dgm:t>
    </dgm:pt>
    <dgm:pt modelId="{8DB1D326-F906-44DE-ABB2-50CAC10325FD}" type="parTrans" cxnId="{1DB99837-C704-4B96-B6EA-B6A1B51A996C}">
      <dgm:prSet/>
      <dgm:spPr>
        <a:xfrm>
          <a:off x="3093374" y="507113"/>
          <a:ext cx="101212" cy="2277279"/>
        </a:xfrm>
        <a:noFill/>
        <a:ln w="12700" cap="flat" cmpd="sng" algn="ctr">
          <a:solidFill>
            <a:srgbClr val="5B9BD5">
              <a:shade val="60000"/>
              <a:hueOff val="0"/>
              <a:satOff val="0"/>
              <a:lumOff val="0"/>
              <a:alphaOff val="0"/>
            </a:srgbClr>
          </a:solidFill>
          <a:prstDash val="solid"/>
          <a:miter lim="800000"/>
        </a:ln>
        <a:effectLst/>
      </dgm:spPr>
      <dgm:t>
        <a:bodyPr/>
        <a:lstStyle/>
        <a:p>
          <a:endParaRPr lang="es-EC" sz="1050">
            <a:latin typeface="Times New Roman" panose="02020603050405020304" pitchFamily="18" charset="0"/>
            <a:cs typeface="Times New Roman" panose="02020603050405020304" pitchFamily="18" charset="0"/>
          </a:endParaRPr>
        </a:p>
      </dgm:t>
    </dgm:pt>
    <dgm:pt modelId="{73300E48-840A-421F-A88A-5C692785679D}" type="sibTrans" cxnId="{1DB99837-C704-4B96-B6EA-B6A1B51A996C}">
      <dgm:prSet/>
      <dgm:spPr/>
      <dgm:t>
        <a:bodyPr/>
        <a:lstStyle/>
        <a:p>
          <a:endParaRPr lang="es-EC" sz="1050">
            <a:latin typeface="Times New Roman" panose="02020603050405020304" pitchFamily="18" charset="0"/>
            <a:cs typeface="Times New Roman" panose="02020603050405020304" pitchFamily="18" charset="0"/>
          </a:endParaRPr>
        </a:p>
      </dgm:t>
    </dgm:pt>
    <dgm:pt modelId="{599D9857-8CDB-4CF8-A863-7A5EC5AC0484}" type="pres">
      <dgm:prSet presAssocID="{00B8F02D-67FD-4807-BE15-207976D4723D}" presName="diagram" presStyleCnt="0">
        <dgm:presLayoutVars>
          <dgm:chPref val="1"/>
          <dgm:dir/>
          <dgm:animOne val="branch"/>
          <dgm:animLvl val="lvl"/>
          <dgm:resizeHandles/>
        </dgm:presLayoutVars>
      </dgm:prSet>
      <dgm:spPr/>
      <dgm:t>
        <a:bodyPr/>
        <a:lstStyle/>
        <a:p>
          <a:endParaRPr lang="es-ES"/>
        </a:p>
      </dgm:t>
    </dgm:pt>
    <dgm:pt modelId="{92DE88B0-030E-4A04-8D81-359FB743AFFA}" type="pres">
      <dgm:prSet presAssocID="{91BDBE46-F03C-4D11-902E-5D9BDF9D6DE2}" presName="root" presStyleCnt="0"/>
      <dgm:spPr/>
    </dgm:pt>
    <dgm:pt modelId="{D5C69CDC-88CA-4DA5-AE4A-98F1F2BBEFAF}" type="pres">
      <dgm:prSet presAssocID="{91BDBE46-F03C-4D11-902E-5D9BDF9D6DE2}" presName="rootComposite" presStyleCnt="0"/>
      <dgm:spPr/>
    </dgm:pt>
    <dgm:pt modelId="{E0AFF937-2592-4B64-B84A-D520590FE656}" type="pres">
      <dgm:prSet presAssocID="{91BDBE46-F03C-4D11-902E-5D9BDF9D6DE2}" presName="rootText" presStyleLbl="node1" presStyleIdx="0" presStyleCnt="2"/>
      <dgm:spPr>
        <a:prstGeom prst="roundRect">
          <a:avLst>
            <a:gd name="adj" fmla="val 10000"/>
          </a:avLst>
        </a:prstGeom>
      </dgm:spPr>
      <dgm:t>
        <a:bodyPr/>
        <a:lstStyle/>
        <a:p>
          <a:endParaRPr lang="es-ES"/>
        </a:p>
      </dgm:t>
    </dgm:pt>
    <dgm:pt modelId="{D98C25B3-1FFB-438B-A675-70A5D998020C}" type="pres">
      <dgm:prSet presAssocID="{91BDBE46-F03C-4D11-902E-5D9BDF9D6DE2}" presName="rootConnector" presStyleLbl="node1" presStyleIdx="0" presStyleCnt="2"/>
      <dgm:spPr/>
      <dgm:t>
        <a:bodyPr/>
        <a:lstStyle/>
        <a:p>
          <a:endParaRPr lang="es-ES"/>
        </a:p>
      </dgm:t>
    </dgm:pt>
    <dgm:pt modelId="{C5DF36A6-AA9A-40A2-9B5D-F15129F334CF}" type="pres">
      <dgm:prSet presAssocID="{91BDBE46-F03C-4D11-902E-5D9BDF9D6DE2}" presName="childShape" presStyleCnt="0"/>
      <dgm:spPr/>
    </dgm:pt>
    <dgm:pt modelId="{4A8919B6-88C5-47A1-B5F7-C3DA407FCA4D}" type="pres">
      <dgm:prSet presAssocID="{EB508F45-2811-4A84-9E9F-C818DF6F0542}" presName="Name13" presStyleLbl="parChTrans1D2" presStyleIdx="0" presStyleCnt="8"/>
      <dgm:spPr>
        <a:custGeom>
          <a:avLst/>
          <a:gdLst/>
          <a:ahLst/>
          <a:cxnLst/>
          <a:rect l="0" t="0" r="0" b="0"/>
          <a:pathLst>
            <a:path>
              <a:moveTo>
                <a:pt x="0" y="0"/>
              </a:moveTo>
              <a:lnTo>
                <a:pt x="0" y="379546"/>
              </a:lnTo>
              <a:lnTo>
                <a:pt x="101212" y="379546"/>
              </a:lnTo>
            </a:path>
          </a:pathLst>
        </a:custGeom>
      </dgm:spPr>
      <dgm:t>
        <a:bodyPr/>
        <a:lstStyle/>
        <a:p>
          <a:endParaRPr lang="es-ES"/>
        </a:p>
      </dgm:t>
    </dgm:pt>
    <dgm:pt modelId="{BAE9CE5C-FD3C-4928-9C29-B81E259FB11E}" type="pres">
      <dgm:prSet presAssocID="{37A2F3AA-1203-4511-BCA8-341F7BA80873}" presName="childText" presStyleLbl="bgAcc1" presStyleIdx="0" presStyleCnt="8">
        <dgm:presLayoutVars>
          <dgm:bulletEnabled val="1"/>
        </dgm:presLayoutVars>
      </dgm:prSet>
      <dgm:spPr>
        <a:prstGeom prst="roundRect">
          <a:avLst>
            <a:gd name="adj" fmla="val 10000"/>
          </a:avLst>
        </a:prstGeom>
      </dgm:spPr>
      <dgm:t>
        <a:bodyPr/>
        <a:lstStyle/>
        <a:p>
          <a:endParaRPr lang="es-ES"/>
        </a:p>
      </dgm:t>
    </dgm:pt>
    <dgm:pt modelId="{381DE582-14B4-4A33-B876-B367ECD57E61}" type="pres">
      <dgm:prSet presAssocID="{1B537FA7-A8F3-4094-AE52-B7960ADF4E6C}" presName="Name13" presStyleLbl="parChTrans1D2" presStyleIdx="1" presStyleCnt="8"/>
      <dgm:spPr>
        <a:custGeom>
          <a:avLst/>
          <a:gdLst/>
          <a:ahLst/>
          <a:cxnLst/>
          <a:rect l="0" t="0" r="0" b="0"/>
          <a:pathLst>
            <a:path>
              <a:moveTo>
                <a:pt x="0" y="0"/>
              </a:moveTo>
              <a:lnTo>
                <a:pt x="0" y="1012124"/>
              </a:lnTo>
              <a:lnTo>
                <a:pt x="101212" y="1012124"/>
              </a:lnTo>
            </a:path>
          </a:pathLst>
        </a:custGeom>
      </dgm:spPr>
      <dgm:t>
        <a:bodyPr/>
        <a:lstStyle/>
        <a:p>
          <a:endParaRPr lang="es-ES"/>
        </a:p>
      </dgm:t>
    </dgm:pt>
    <dgm:pt modelId="{59D20772-D517-47A1-BB32-D3530D111386}" type="pres">
      <dgm:prSet presAssocID="{32EA031A-19F8-4610-BD85-94529CE2C220}" presName="childText" presStyleLbl="bgAcc1" presStyleIdx="1" presStyleCnt="8">
        <dgm:presLayoutVars>
          <dgm:bulletEnabled val="1"/>
        </dgm:presLayoutVars>
      </dgm:prSet>
      <dgm:spPr>
        <a:prstGeom prst="roundRect">
          <a:avLst>
            <a:gd name="adj" fmla="val 10000"/>
          </a:avLst>
        </a:prstGeom>
      </dgm:spPr>
      <dgm:t>
        <a:bodyPr/>
        <a:lstStyle/>
        <a:p>
          <a:endParaRPr lang="es-ES"/>
        </a:p>
      </dgm:t>
    </dgm:pt>
    <dgm:pt modelId="{3949FF1F-60D8-4CB5-AD11-30B2CF988AFC}" type="pres">
      <dgm:prSet presAssocID="{BA87035D-9523-4C46-9925-A4DC2235B3C4}" presName="Name13" presStyleLbl="parChTrans1D2" presStyleIdx="2" presStyleCnt="8"/>
      <dgm:spPr>
        <a:custGeom>
          <a:avLst/>
          <a:gdLst/>
          <a:ahLst/>
          <a:cxnLst/>
          <a:rect l="0" t="0" r="0" b="0"/>
          <a:pathLst>
            <a:path>
              <a:moveTo>
                <a:pt x="0" y="0"/>
              </a:moveTo>
              <a:lnTo>
                <a:pt x="0" y="1644701"/>
              </a:lnTo>
              <a:lnTo>
                <a:pt x="101212" y="1644701"/>
              </a:lnTo>
            </a:path>
          </a:pathLst>
        </a:custGeom>
      </dgm:spPr>
      <dgm:t>
        <a:bodyPr/>
        <a:lstStyle/>
        <a:p>
          <a:endParaRPr lang="es-ES"/>
        </a:p>
      </dgm:t>
    </dgm:pt>
    <dgm:pt modelId="{0E5DA678-6031-4599-879B-CFD13377D4D4}" type="pres">
      <dgm:prSet presAssocID="{FA8AABE7-069E-4AA2-AF0F-FD4F85459413}" presName="childText" presStyleLbl="bgAcc1" presStyleIdx="2" presStyleCnt="8">
        <dgm:presLayoutVars>
          <dgm:bulletEnabled val="1"/>
        </dgm:presLayoutVars>
      </dgm:prSet>
      <dgm:spPr>
        <a:prstGeom prst="roundRect">
          <a:avLst>
            <a:gd name="adj" fmla="val 10000"/>
          </a:avLst>
        </a:prstGeom>
      </dgm:spPr>
      <dgm:t>
        <a:bodyPr/>
        <a:lstStyle/>
        <a:p>
          <a:endParaRPr lang="es-ES"/>
        </a:p>
      </dgm:t>
    </dgm:pt>
    <dgm:pt modelId="{9718D5B8-C5DD-4019-83BC-2C06C366C87F}" type="pres">
      <dgm:prSet presAssocID="{85CDA6EA-735C-47F9-947B-0011BE06ABB4}" presName="Name13" presStyleLbl="parChTrans1D2" presStyleIdx="3" presStyleCnt="8"/>
      <dgm:spPr>
        <a:custGeom>
          <a:avLst/>
          <a:gdLst/>
          <a:ahLst/>
          <a:cxnLst/>
          <a:rect l="0" t="0" r="0" b="0"/>
          <a:pathLst>
            <a:path>
              <a:moveTo>
                <a:pt x="0" y="0"/>
              </a:moveTo>
              <a:lnTo>
                <a:pt x="0" y="2277279"/>
              </a:lnTo>
              <a:lnTo>
                <a:pt x="101212" y="2277279"/>
              </a:lnTo>
            </a:path>
          </a:pathLst>
        </a:custGeom>
      </dgm:spPr>
      <dgm:t>
        <a:bodyPr/>
        <a:lstStyle/>
        <a:p>
          <a:endParaRPr lang="es-ES"/>
        </a:p>
      </dgm:t>
    </dgm:pt>
    <dgm:pt modelId="{B0F818E4-C468-456D-88D2-66917614E241}" type="pres">
      <dgm:prSet presAssocID="{499AF823-E322-4216-8102-C7B25D601E6A}" presName="childText" presStyleLbl="bgAcc1" presStyleIdx="3" presStyleCnt="8" custScaleX="133603">
        <dgm:presLayoutVars>
          <dgm:bulletEnabled val="1"/>
        </dgm:presLayoutVars>
      </dgm:prSet>
      <dgm:spPr>
        <a:prstGeom prst="roundRect">
          <a:avLst>
            <a:gd name="adj" fmla="val 10000"/>
          </a:avLst>
        </a:prstGeom>
      </dgm:spPr>
      <dgm:t>
        <a:bodyPr/>
        <a:lstStyle/>
        <a:p>
          <a:endParaRPr lang="es-ES"/>
        </a:p>
      </dgm:t>
    </dgm:pt>
    <dgm:pt modelId="{BAC0A9F1-EC82-4D29-927F-E4C675F936B9}" type="pres">
      <dgm:prSet presAssocID="{B0954BAA-10FB-4C0F-81E0-DC9AC6D89A53}" presName="root" presStyleCnt="0"/>
      <dgm:spPr/>
    </dgm:pt>
    <dgm:pt modelId="{CFE06C8A-1000-42EF-A4BB-43D699A0FA0B}" type="pres">
      <dgm:prSet presAssocID="{B0954BAA-10FB-4C0F-81E0-DC9AC6D89A53}" presName="rootComposite" presStyleCnt="0"/>
      <dgm:spPr/>
    </dgm:pt>
    <dgm:pt modelId="{932C9153-A208-4564-AC75-DF84582445D9}" type="pres">
      <dgm:prSet presAssocID="{B0954BAA-10FB-4C0F-81E0-DC9AC6D89A53}" presName="rootText" presStyleLbl="node1" presStyleIdx="1" presStyleCnt="2"/>
      <dgm:spPr>
        <a:prstGeom prst="roundRect">
          <a:avLst>
            <a:gd name="adj" fmla="val 10000"/>
          </a:avLst>
        </a:prstGeom>
      </dgm:spPr>
      <dgm:t>
        <a:bodyPr/>
        <a:lstStyle/>
        <a:p>
          <a:endParaRPr lang="es-ES"/>
        </a:p>
      </dgm:t>
    </dgm:pt>
    <dgm:pt modelId="{9410DEBF-AA06-41D8-8A91-2E1CE2AFB4DB}" type="pres">
      <dgm:prSet presAssocID="{B0954BAA-10FB-4C0F-81E0-DC9AC6D89A53}" presName="rootConnector" presStyleLbl="node1" presStyleIdx="1" presStyleCnt="2"/>
      <dgm:spPr/>
      <dgm:t>
        <a:bodyPr/>
        <a:lstStyle/>
        <a:p>
          <a:endParaRPr lang="es-ES"/>
        </a:p>
      </dgm:t>
    </dgm:pt>
    <dgm:pt modelId="{7743CC7F-4FBD-40E8-A7BD-E22BB8E37686}" type="pres">
      <dgm:prSet presAssocID="{B0954BAA-10FB-4C0F-81E0-DC9AC6D89A53}" presName="childShape" presStyleCnt="0"/>
      <dgm:spPr/>
    </dgm:pt>
    <dgm:pt modelId="{2D15313A-5B30-44A4-A057-A5226151D4F5}" type="pres">
      <dgm:prSet presAssocID="{7884533E-E31B-4C76-81FF-1C24E31A4EDE}" presName="Name13" presStyleLbl="parChTrans1D2" presStyleIdx="4" presStyleCnt="8"/>
      <dgm:spPr>
        <a:custGeom>
          <a:avLst/>
          <a:gdLst/>
          <a:ahLst/>
          <a:cxnLst/>
          <a:rect l="0" t="0" r="0" b="0"/>
          <a:pathLst>
            <a:path>
              <a:moveTo>
                <a:pt x="0" y="0"/>
              </a:moveTo>
              <a:lnTo>
                <a:pt x="0" y="379546"/>
              </a:lnTo>
              <a:lnTo>
                <a:pt x="101212" y="379546"/>
              </a:lnTo>
            </a:path>
          </a:pathLst>
        </a:custGeom>
      </dgm:spPr>
      <dgm:t>
        <a:bodyPr/>
        <a:lstStyle/>
        <a:p>
          <a:endParaRPr lang="es-ES"/>
        </a:p>
      </dgm:t>
    </dgm:pt>
    <dgm:pt modelId="{6DF9888E-12E0-43C8-B36A-60BFCAF36A0B}" type="pres">
      <dgm:prSet presAssocID="{32F9C29A-C0EB-42F7-B119-ABE1EA170C3F}" presName="childText" presStyleLbl="bgAcc1" presStyleIdx="4" presStyleCnt="8">
        <dgm:presLayoutVars>
          <dgm:bulletEnabled val="1"/>
        </dgm:presLayoutVars>
      </dgm:prSet>
      <dgm:spPr>
        <a:prstGeom prst="roundRect">
          <a:avLst>
            <a:gd name="adj" fmla="val 10000"/>
          </a:avLst>
        </a:prstGeom>
      </dgm:spPr>
      <dgm:t>
        <a:bodyPr/>
        <a:lstStyle/>
        <a:p>
          <a:endParaRPr lang="es-ES"/>
        </a:p>
      </dgm:t>
    </dgm:pt>
    <dgm:pt modelId="{C269556C-CA63-45B9-B5CD-5BC159D862D7}" type="pres">
      <dgm:prSet presAssocID="{1140D2EB-AA2A-4829-A593-145C9396240C}" presName="Name13" presStyleLbl="parChTrans1D2" presStyleIdx="5" presStyleCnt="8"/>
      <dgm:spPr>
        <a:custGeom>
          <a:avLst/>
          <a:gdLst/>
          <a:ahLst/>
          <a:cxnLst/>
          <a:rect l="0" t="0" r="0" b="0"/>
          <a:pathLst>
            <a:path>
              <a:moveTo>
                <a:pt x="0" y="0"/>
              </a:moveTo>
              <a:lnTo>
                <a:pt x="0" y="1012124"/>
              </a:lnTo>
              <a:lnTo>
                <a:pt x="101212" y="1012124"/>
              </a:lnTo>
            </a:path>
          </a:pathLst>
        </a:custGeom>
      </dgm:spPr>
      <dgm:t>
        <a:bodyPr/>
        <a:lstStyle/>
        <a:p>
          <a:endParaRPr lang="es-ES"/>
        </a:p>
      </dgm:t>
    </dgm:pt>
    <dgm:pt modelId="{5DF2C59A-A924-4C51-AA3A-E2B58B1EDE1D}" type="pres">
      <dgm:prSet presAssocID="{26DFB4EA-1A8B-4004-927F-ED43E3E64870}" presName="childText" presStyleLbl="bgAcc1" presStyleIdx="5" presStyleCnt="8">
        <dgm:presLayoutVars>
          <dgm:bulletEnabled val="1"/>
        </dgm:presLayoutVars>
      </dgm:prSet>
      <dgm:spPr>
        <a:prstGeom prst="roundRect">
          <a:avLst>
            <a:gd name="adj" fmla="val 10000"/>
          </a:avLst>
        </a:prstGeom>
      </dgm:spPr>
      <dgm:t>
        <a:bodyPr/>
        <a:lstStyle/>
        <a:p>
          <a:endParaRPr lang="es-ES"/>
        </a:p>
      </dgm:t>
    </dgm:pt>
    <dgm:pt modelId="{5E2BB144-435F-4E3C-AC78-024078947E04}" type="pres">
      <dgm:prSet presAssocID="{88B06782-3463-492B-BC18-08F0CB44625E}" presName="Name13" presStyleLbl="parChTrans1D2" presStyleIdx="6" presStyleCnt="8"/>
      <dgm:spPr>
        <a:custGeom>
          <a:avLst/>
          <a:gdLst/>
          <a:ahLst/>
          <a:cxnLst/>
          <a:rect l="0" t="0" r="0" b="0"/>
          <a:pathLst>
            <a:path>
              <a:moveTo>
                <a:pt x="0" y="0"/>
              </a:moveTo>
              <a:lnTo>
                <a:pt x="0" y="1644701"/>
              </a:lnTo>
              <a:lnTo>
                <a:pt x="101212" y="1644701"/>
              </a:lnTo>
            </a:path>
          </a:pathLst>
        </a:custGeom>
      </dgm:spPr>
      <dgm:t>
        <a:bodyPr/>
        <a:lstStyle/>
        <a:p>
          <a:endParaRPr lang="es-ES"/>
        </a:p>
      </dgm:t>
    </dgm:pt>
    <dgm:pt modelId="{722A8C82-9351-47A3-B8DD-54861A3C72BA}" type="pres">
      <dgm:prSet presAssocID="{D37FA38C-28E6-4671-821D-B92307C74F39}" presName="childText" presStyleLbl="bgAcc1" presStyleIdx="6" presStyleCnt="8">
        <dgm:presLayoutVars>
          <dgm:bulletEnabled val="1"/>
        </dgm:presLayoutVars>
      </dgm:prSet>
      <dgm:spPr>
        <a:prstGeom prst="roundRect">
          <a:avLst>
            <a:gd name="adj" fmla="val 10000"/>
          </a:avLst>
        </a:prstGeom>
      </dgm:spPr>
      <dgm:t>
        <a:bodyPr/>
        <a:lstStyle/>
        <a:p>
          <a:endParaRPr lang="es-ES"/>
        </a:p>
      </dgm:t>
    </dgm:pt>
    <dgm:pt modelId="{143F8B67-B445-47BB-92D9-03D87F04E553}" type="pres">
      <dgm:prSet presAssocID="{8DB1D326-F906-44DE-ABB2-50CAC10325FD}" presName="Name13" presStyleLbl="parChTrans1D2" presStyleIdx="7" presStyleCnt="8"/>
      <dgm:spPr>
        <a:custGeom>
          <a:avLst/>
          <a:gdLst/>
          <a:ahLst/>
          <a:cxnLst/>
          <a:rect l="0" t="0" r="0" b="0"/>
          <a:pathLst>
            <a:path>
              <a:moveTo>
                <a:pt x="0" y="0"/>
              </a:moveTo>
              <a:lnTo>
                <a:pt x="0" y="2277279"/>
              </a:lnTo>
              <a:lnTo>
                <a:pt x="101212" y="2277279"/>
              </a:lnTo>
            </a:path>
          </a:pathLst>
        </a:custGeom>
      </dgm:spPr>
      <dgm:t>
        <a:bodyPr/>
        <a:lstStyle/>
        <a:p>
          <a:endParaRPr lang="es-ES"/>
        </a:p>
      </dgm:t>
    </dgm:pt>
    <dgm:pt modelId="{9E446CDA-6638-4C11-866F-7AF41D98E75C}" type="pres">
      <dgm:prSet presAssocID="{592F566D-25EE-4588-9727-9A6270F7BF38}" presName="childText" presStyleLbl="bgAcc1" presStyleIdx="7" presStyleCnt="8" custScaleX="130118">
        <dgm:presLayoutVars>
          <dgm:bulletEnabled val="1"/>
        </dgm:presLayoutVars>
      </dgm:prSet>
      <dgm:spPr>
        <a:prstGeom prst="roundRect">
          <a:avLst>
            <a:gd name="adj" fmla="val 10000"/>
          </a:avLst>
        </a:prstGeom>
      </dgm:spPr>
      <dgm:t>
        <a:bodyPr/>
        <a:lstStyle/>
        <a:p>
          <a:endParaRPr lang="es-ES"/>
        </a:p>
      </dgm:t>
    </dgm:pt>
  </dgm:ptLst>
  <dgm:cxnLst>
    <dgm:cxn modelId="{270643EE-0079-40DC-AA1D-B2BDD3B4B22B}" type="presOf" srcId="{FA8AABE7-069E-4AA2-AF0F-FD4F85459413}" destId="{0E5DA678-6031-4599-879B-CFD13377D4D4}" srcOrd="0" destOrd="0" presId="urn:microsoft.com/office/officeart/2005/8/layout/hierarchy3"/>
    <dgm:cxn modelId="{311B9226-E307-4626-9F8F-C49100074892}" srcId="{B0954BAA-10FB-4C0F-81E0-DC9AC6D89A53}" destId="{26DFB4EA-1A8B-4004-927F-ED43E3E64870}" srcOrd="1" destOrd="0" parTransId="{1140D2EB-AA2A-4829-A593-145C9396240C}" sibTransId="{082DDB64-0D3F-4876-A21B-831D435D745F}"/>
    <dgm:cxn modelId="{CFD98135-3368-402B-B55F-CEF1749BE5A2}" srcId="{00B8F02D-67FD-4807-BE15-207976D4723D}" destId="{91BDBE46-F03C-4D11-902E-5D9BDF9D6DE2}" srcOrd="0" destOrd="0" parTransId="{F04437A1-9296-4284-9729-88D9317BEE69}" sibTransId="{4A76018B-AF77-418D-96CA-C091BCD295A8}"/>
    <dgm:cxn modelId="{1316A19C-3E6D-4079-8FB3-4D0814A65EF9}" type="presOf" srcId="{00B8F02D-67FD-4807-BE15-207976D4723D}" destId="{599D9857-8CDB-4CF8-A863-7A5EC5AC0484}" srcOrd="0" destOrd="0" presId="urn:microsoft.com/office/officeart/2005/8/layout/hierarchy3"/>
    <dgm:cxn modelId="{825462DA-2582-4190-BB6B-7C61B7794086}" type="presOf" srcId="{1140D2EB-AA2A-4829-A593-145C9396240C}" destId="{C269556C-CA63-45B9-B5CD-5BC159D862D7}" srcOrd="0" destOrd="0" presId="urn:microsoft.com/office/officeart/2005/8/layout/hierarchy3"/>
    <dgm:cxn modelId="{7BBD0E58-C1C4-48B0-BDC7-309350EE00E9}" srcId="{00B8F02D-67FD-4807-BE15-207976D4723D}" destId="{B0954BAA-10FB-4C0F-81E0-DC9AC6D89A53}" srcOrd="1" destOrd="0" parTransId="{10899A3B-DAA4-4CDD-BC29-62AAE371E0FB}" sibTransId="{192FC5FC-8D16-429A-A120-78526AB40738}"/>
    <dgm:cxn modelId="{492E757E-8E8E-4213-BB40-540E4B05C793}" type="presOf" srcId="{1B537FA7-A8F3-4094-AE52-B7960ADF4E6C}" destId="{381DE582-14B4-4A33-B876-B367ECD57E61}" srcOrd="0" destOrd="0" presId="urn:microsoft.com/office/officeart/2005/8/layout/hierarchy3"/>
    <dgm:cxn modelId="{BBCBF75B-4248-493E-9126-B863C9FC4FBD}" type="presOf" srcId="{7884533E-E31B-4C76-81FF-1C24E31A4EDE}" destId="{2D15313A-5B30-44A4-A057-A5226151D4F5}" srcOrd="0" destOrd="0" presId="urn:microsoft.com/office/officeart/2005/8/layout/hierarchy3"/>
    <dgm:cxn modelId="{01659808-51BA-46FA-A4E5-D25DA24B6E9D}" srcId="{B0954BAA-10FB-4C0F-81E0-DC9AC6D89A53}" destId="{D37FA38C-28E6-4671-821D-B92307C74F39}" srcOrd="2" destOrd="0" parTransId="{88B06782-3463-492B-BC18-08F0CB44625E}" sibTransId="{C8CEA088-6087-4680-A0A4-9612B1D96B6B}"/>
    <dgm:cxn modelId="{5731DA97-BD50-4042-8828-7B9FB1BE4557}" type="presOf" srcId="{499AF823-E322-4216-8102-C7B25D601E6A}" destId="{B0F818E4-C468-456D-88D2-66917614E241}" srcOrd="0" destOrd="0" presId="urn:microsoft.com/office/officeart/2005/8/layout/hierarchy3"/>
    <dgm:cxn modelId="{7CBD17DC-C093-4BBB-8F1B-BE1450A2B594}" srcId="{91BDBE46-F03C-4D11-902E-5D9BDF9D6DE2}" destId="{499AF823-E322-4216-8102-C7B25D601E6A}" srcOrd="3" destOrd="0" parTransId="{85CDA6EA-735C-47F9-947B-0011BE06ABB4}" sibTransId="{B84E7E15-3160-4893-80C0-CCAA6F42930A}"/>
    <dgm:cxn modelId="{1DB99837-C704-4B96-B6EA-B6A1B51A996C}" srcId="{B0954BAA-10FB-4C0F-81E0-DC9AC6D89A53}" destId="{592F566D-25EE-4588-9727-9A6270F7BF38}" srcOrd="3" destOrd="0" parTransId="{8DB1D326-F906-44DE-ABB2-50CAC10325FD}" sibTransId="{73300E48-840A-421F-A88A-5C692785679D}"/>
    <dgm:cxn modelId="{872CAA59-3FC1-4214-933C-EE254DA8F6FA}" srcId="{91BDBE46-F03C-4D11-902E-5D9BDF9D6DE2}" destId="{32EA031A-19F8-4610-BD85-94529CE2C220}" srcOrd="1" destOrd="0" parTransId="{1B537FA7-A8F3-4094-AE52-B7960ADF4E6C}" sibTransId="{C8505FC9-CD60-4F61-935B-B4F94A4F7A26}"/>
    <dgm:cxn modelId="{73C38222-7C2E-4880-A8B9-5CC2D11501EA}" type="presOf" srcId="{26DFB4EA-1A8B-4004-927F-ED43E3E64870}" destId="{5DF2C59A-A924-4C51-AA3A-E2B58B1EDE1D}" srcOrd="0" destOrd="0" presId="urn:microsoft.com/office/officeart/2005/8/layout/hierarchy3"/>
    <dgm:cxn modelId="{C47F55AF-DA19-49BA-A189-F2C93AD54391}" type="presOf" srcId="{BA87035D-9523-4C46-9925-A4DC2235B3C4}" destId="{3949FF1F-60D8-4CB5-AD11-30B2CF988AFC}" srcOrd="0" destOrd="0" presId="urn:microsoft.com/office/officeart/2005/8/layout/hierarchy3"/>
    <dgm:cxn modelId="{0A9F61CB-1BE7-4CFC-BBC3-F67D77817C02}" srcId="{91BDBE46-F03C-4D11-902E-5D9BDF9D6DE2}" destId="{FA8AABE7-069E-4AA2-AF0F-FD4F85459413}" srcOrd="2" destOrd="0" parTransId="{BA87035D-9523-4C46-9925-A4DC2235B3C4}" sibTransId="{A71D2D14-DE7D-4D95-A01D-8CE401A0F91D}"/>
    <dgm:cxn modelId="{E5901078-E6E3-4FAF-AE8F-A316572B245D}" srcId="{91BDBE46-F03C-4D11-902E-5D9BDF9D6DE2}" destId="{37A2F3AA-1203-4511-BCA8-341F7BA80873}" srcOrd="0" destOrd="0" parTransId="{EB508F45-2811-4A84-9E9F-C818DF6F0542}" sibTransId="{5252DD2D-A195-44AE-966C-72AC1B55FA15}"/>
    <dgm:cxn modelId="{86ED60D1-DDFF-4E81-8C30-F69D3E0220C8}" type="presOf" srcId="{592F566D-25EE-4588-9727-9A6270F7BF38}" destId="{9E446CDA-6638-4C11-866F-7AF41D98E75C}" srcOrd="0" destOrd="0" presId="urn:microsoft.com/office/officeart/2005/8/layout/hierarchy3"/>
    <dgm:cxn modelId="{492E5F68-0A8E-4D71-8962-F90665D0021B}" type="presOf" srcId="{8DB1D326-F906-44DE-ABB2-50CAC10325FD}" destId="{143F8B67-B445-47BB-92D9-03D87F04E553}" srcOrd="0" destOrd="0" presId="urn:microsoft.com/office/officeart/2005/8/layout/hierarchy3"/>
    <dgm:cxn modelId="{1B6CFE98-4475-4855-A297-3D35D1D962D7}" type="presOf" srcId="{EB508F45-2811-4A84-9E9F-C818DF6F0542}" destId="{4A8919B6-88C5-47A1-B5F7-C3DA407FCA4D}" srcOrd="0" destOrd="0" presId="urn:microsoft.com/office/officeart/2005/8/layout/hierarchy3"/>
    <dgm:cxn modelId="{67920BBD-7C95-414C-95AC-D97B9E627F42}" type="presOf" srcId="{32F9C29A-C0EB-42F7-B119-ABE1EA170C3F}" destId="{6DF9888E-12E0-43C8-B36A-60BFCAF36A0B}" srcOrd="0" destOrd="0" presId="urn:microsoft.com/office/officeart/2005/8/layout/hierarchy3"/>
    <dgm:cxn modelId="{0C5D1A9C-A6D0-471E-BD80-74BB1B7C13E2}" type="presOf" srcId="{85CDA6EA-735C-47F9-947B-0011BE06ABB4}" destId="{9718D5B8-C5DD-4019-83BC-2C06C366C87F}" srcOrd="0" destOrd="0" presId="urn:microsoft.com/office/officeart/2005/8/layout/hierarchy3"/>
    <dgm:cxn modelId="{27007FCF-0381-4926-94E9-00CDFFD2CBE2}" type="presOf" srcId="{B0954BAA-10FB-4C0F-81E0-DC9AC6D89A53}" destId="{932C9153-A208-4564-AC75-DF84582445D9}" srcOrd="0" destOrd="0" presId="urn:microsoft.com/office/officeart/2005/8/layout/hierarchy3"/>
    <dgm:cxn modelId="{4733B9FA-A93E-403E-AF9F-D8DAE9F3E14F}" type="presOf" srcId="{91BDBE46-F03C-4D11-902E-5D9BDF9D6DE2}" destId="{D98C25B3-1FFB-438B-A675-70A5D998020C}" srcOrd="1" destOrd="0" presId="urn:microsoft.com/office/officeart/2005/8/layout/hierarchy3"/>
    <dgm:cxn modelId="{588B0850-3C01-4686-A79B-F36C27D63BAE}" type="presOf" srcId="{D37FA38C-28E6-4671-821D-B92307C74F39}" destId="{722A8C82-9351-47A3-B8DD-54861A3C72BA}" srcOrd="0" destOrd="0" presId="urn:microsoft.com/office/officeart/2005/8/layout/hierarchy3"/>
    <dgm:cxn modelId="{9E6EBA67-B809-4548-B8E9-DF862550C7F8}" type="presOf" srcId="{37A2F3AA-1203-4511-BCA8-341F7BA80873}" destId="{BAE9CE5C-FD3C-4928-9C29-B81E259FB11E}" srcOrd="0" destOrd="0" presId="urn:microsoft.com/office/officeart/2005/8/layout/hierarchy3"/>
    <dgm:cxn modelId="{4907A619-8BA8-4433-BACF-620E3B2601BB}" srcId="{B0954BAA-10FB-4C0F-81E0-DC9AC6D89A53}" destId="{32F9C29A-C0EB-42F7-B119-ABE1EA170C3F}" srcOrd="0" destOrd="0" parTransId="{7884533E-E31B-4C76-81FF-1C24E31A4EDE}" sibTransId="{BA0BA618-2B7E-4DDD-9DA3-8FBAAAC87E19}"/>
    <dgm:cxn modelId="{ACF38CA8-093B-4D39-BDE5-C02DBA889D16}" type="presOf" srcId="{32EA031A-19F8-4610-BD85-94529CE2C220}" destId="{59D20772-D517-47A1-BB32-D3530D111386}" srcOrd="0" destOrd="0" presId="urn:microsoft.com/office/officeart/2005/8/layout/hierarchy3"/>
    <dgm:cxn modelId="{E2AA95CF-D283-45A3-8AD8-5F2FC7757B87}" type="presOf" srcId="{88B06782-3463-492B-BC18-08F0CB44625E}" destId="{5E2BB144-435F-4E3C-AC78-024078947E04}" srcOrd="0" destOrd="0" presId="urn:microsoft.com/office/officeart/2005/8/layout/hierarchy3"/>
    <dgm:cxn modelId="{E16E33BB-1E83-440F-AA04-C1052EC6FE10}" type="presOf" srcId="{91BDBE46-F03C-4D11-902E-5D9BDF9D6DE2}" destId="{E0AFF937-2592-4B64-B84A-D520590FE656}" srcOrd="0" destOrd="0" presId="urn:microsoft.com/office/officeart/2005/8/layout/hierarchy3"/>
    <dgm:cxn modelId="{0960C24D-8B83-4B9D-B6B6-88E23288DFE6}" type="presOf" srcId="{B0954BAA-10FB-4C0F-81E0-DC9AC6D89A53}" destId="{9410DEBF-AA06-41D8-8A91-2E1CE2AFB4DB}" srcOrd="1" destOrd="0" presId="urn:microsoft.com/office/officeart/2005/8/layout/hierarchy3"/>
    <dgm:cxn modelId="{EEFE7D5A-A344-4B05-AA94-2D0D979A0713}" type="presParOf" srcId="{599D9857-8CDB-4CF8-A863-7A5EC5AC0484}" destId="{92DE88B0-030E-4A04-8D81-359FB743AFFA}" srcOrd="0" destOrd="0" presId="urn:microsoft.com/office/officeart/2005/8/layout/hierarchy3"/>
    <dgm:cxn modelId="{CD686160-6DD0-4207-93E2-68EB173921F2}" type="presParOf" srcId="{92DE88B0-030E-4A04-8D81-359FB743AFFA}" destId="{D5C69CDC-88CA-4DA5-AE4A-98F1F2BBEFAF}" srcOrd="0" destOrd="0" presId="urn:microsoft.com/office/officeart/2005/8/layout/hierarchy3"/>
    <dgm:cxn modelId="{0ADE2F69-C24E-4D77-BBFE-513CE781F395}" type="presParOf" srcId="{D5C69CDC-88CA-4DA5-AE4A-98F1F2BBEFAF}" destId="{E0AFF937-2592-4B64-B84A-D520590FE656}" srcOrd="0" destOrd="0" presId="urn:microsoft.com/office/officeart/2005/8/layout/hierarchy3"/>
    <dgm:cxn modelId="{DF370272-61A4-427F-B65C-BB532F0BEA8E}" type="presParOf" srcId="{D5C69CDC-88CA-4DA5-AE4A-98F1F2BBEFAF}" destId="{D98C25B3-1FFB-438B-A675-70A5D998020C}" srcOrd="1" destOrd="0" presId="urn:microsoft.com/office/officeart/2005/8/layout/hierarchy3"/>
    <dgm:cxn modelId="{7F07B700-2163-43A8-A840-5F4C270C2E1C}" type="presParOf" srcId="{92DE88B0-030E-4A04-8D81-359FB743AFFA}" destId="{C5DF36A6-AA9A-40A2-9B5D-F15129F334CF}" srcOrd="1" destOrd="0" presId="urn:microsoft.com/office/officeart/2005/8/layout/hierarchy3"/>
    <dgm:cxn modelId="{219721D9-17B0-4B18-82EC-EFC690F7D612}" type="presParOf" srcId="{C5DF36A6-AA9A-40A2-9B5D-F15129F334CF}" destId="{4A8919B6-88C5-47A1-B5F7-C3DA407FCA4D}" srcOrd="0" destOrd="0" presId="urn:microsoft.com/office/officeart/2005/8/layout/hierarchy3"/>
    <dgm:cxn modelId="{75ACD53A-441C-43BC-A702-E65A9C2C1FDD}" type="presParOf" srcId="{C5DF36A6-AA9A-40A2-9B5D-F15129F334CF}" destId="{BAE9CE5C-FD3C-4928-9C29-B81E259FB11E}" srcOrd="1" destOrd="0" presId="urn:microsoft.com/office/officeart/2005/8/layout/hierarchy3"/>
    <dgm:cxn modelId="{C9568F0C-2FE7-4F82-B4D2-D1312F954F50}" type="presParOf" srcId="{C5DF36A6-AA9A-40A2-9B5D-F15129F334CF}" destId="{381DE582-14B4-4A33-B876-B367ECD57E61}" srcOrd="2" destOrd="0" presId="urn:microsoft.com/office/officeart/2005/8/layout/hierarchy3"/>
    <dgm:cxn modelId="{E3529FCB-A1D3-461F-AED5-A3D198BA0C57}" type="presParOf" srcId="{C5DF36A6-AA9A-40A2-9B5D-F15129F334CF}" destId="{59D20772-D517-47A1-BB32-D3530D111386}" srcOrd="3" destOrd="0" presId="urn:microsoft.com/office/officeart/2005/8/layout/hierarchy3"/>
    <dgm:cxn modelId="{D1D61758-B63E-436A-8E84-6A22DD7A4EA5}" type="presParOf" srcId="{C5DF36A6-AA9A-40A2-9B5D-F15129F334CF}" destId="{3949FF1F-60D8-4CB5-AD11-30B2CF988AFC}" srcOrd="4" destOrd="0" presId="urn:microsoft.com/office/officeart/2005/8/layout/hierarchy3"/>
    <dgm:cxn modelId="{DC1A2378-EABD-40AA-B745-1D5D9BAE0208}" type="presParOf" srcId="{C5DF36A6-AA9A-40A2-9B5D-F15129F334CF}" destId="{0E5DA678-6031-4599-879B-CFD13377D4D4}" srcOrd="5" destOrd="0" presId="urn:microsoft.com/office/officeart/2005/8/layout/hierarchy3"/>
    <dgm:cxn modelId="{A32A9494-2F37-4D87-9B62-3564548AEF9D}" type="presParOf" srcId="{C5DF36A6-AA9A-40A2-9B5D-F15129F334CF}" destId="{9718D5B8-C5DD-4019-83BC-2C06C366C87F}" srcOrd="6" destOrd="0" presId="urn:microsoft.com/office/officeart/2005/8/layout/hierarchy3"/>
    <dgm:cxn modelId="{05CFAB5D-D954-4962-BD57-BFB164EA128B}" type="presParOf" srcId="{C5DF36A6-AA9A-40A2-9B5D-F15129F334CF}" destId="{B0F818E4-C468-456D-88D2-66917614E241}" srcOrd="7" destOrd="0" presId="urn:microsoft.com/office/officeart/2005/8/layout/hierarchy3"/>
    <dgm:cxn modelId="{179925BA-4862-453F-A842-456225CB7143}" type="presParOf" srcId="{599D9857-8CDB-4CF8-A863-7A5EC5AC0484}" destId="{BAC0A9F1-EC82-4D29-927F-E4C675F936B9}" srcOrd="1" destOrd="0" presId="urn:microsoft.com/office/officeart/2005/8/layout/hierarchy3"/>
    <dgm:cxn modelId="{F798B05E-FB42-43AC-BC2B-2DE53B50DE02}" type="presParOf" srcId="{BAC0A9F1-EC82-4D29-927F-E4C675F936B9}" destId="{CFE06C8A-1000-42EF-A4BB-43D699A0FA0B}" srcOrd="0" destOrd="0" presId="urn:microsoft.com/office/officeart/2005/8/layout/hierarchy3"/>
    <dgm:cxn modelId="{B51BBC95-2E41-4C28-BCA6-57AFD508010E}" type="presParOf" srcId="{CFE06C8A-1000-42EF-A4BB-43D699A0FA0B}" destId="{932C9153-A208-4564-AC75-DF84582445D9}" srcOrd="0" destOrd="0" presId="urn:microsoft.com/office/officeart/2005/8/layout/hierarchy3"/>
    <dgm:cxn modelId="{DAD23906-5299-4129-9A1C-90C3ACEB01A9}" type="presParOf" srcId="{CFE06C8A-1000-42EF-A4BB-43D699A0FA0B}" destId="{9410DEBF-AA06-41D8-8A91-2E1CE2AFB4DB}" srcOrd="1" destOrd="0" presId="urn:microsoft.com/office/officeart/2005/8/layout/hierarchy3"/>
    <dgm:cxn modelId="{EA25D776-2DC0-4076-9506-FF16151B8844}" type="presParOf" srcId="{BAC0A9F1-EC82-4D29-927F-E4C675F936B9}" destId="{7743CC7F-4FBD-40E8-A7BD-E22BB8E37686}" srcOrd="1" destOrd="0" presId="urn:microsoft.com/office/officeart/2005/8/layout/hierarchy3"/>
    <dgm:cxn modelId="{D7C35747-D96D-4439-9535-4717B0C5B7CA}" type="presParOf" srcId="{7743CC7F-4FBD-40E8-A7BD-E22BB8E37686}" destId="{2D15313A-5B30-44A4-A057-A5226151D4F5}" srcOrd="0" destOrd="0" presId="urn:microsoft.com/office/officeart/2005/8/layout/hierarchy3"/>
    <dgm:cxn modelId="{313196C7-C7B5-428F-9057-3111060E3DD1}" type="presParOf" srcId="{7743CC7F-4FBD-40E8-A7BD-E22BB8E37686}" destId="{6DF9888E-12E0-43C8-B36A-60BFCAF36A0B}" srcOrd="1" destOrd="0" presId="urn:microsoft.com/office/officeart/2005/8/layout/hierarchy3"/>
    <dgm:cxn modelId="{E6C4FCBF-9ED1-4FFB-AC43-4A1FDF7ED089}" type="presParOf" srcId="{7743CC7F-4FBD-40E8-A7BD-E22BB8E37686}" destId="{C269556C-CA63-45B9-B5CD-5BC159D862D7}" srcOrd="2" destOrd="0" presId="urn:microsoft.com/office/officeart/2005/8/layout/hierarchy3"/>
    <dgm:cxn modelId="{AE233167-EC95-4D61-B06A-4D0BC79A8C00}" type="presParOf" srcId="{7743CC7F-4FBD-40E8-A7BD-E22BB8E37686}" destId="{5DF2C59A-A924-4C51-AA3A-E2B58B1EDE1D}" srcOrd="3" destOrd="0" presId="urn:microsoft.com/office/officeart/2005/8/layout/hierarchy3"/>
    <dgm:cxn modelId="{8C819CFB-1078-428D-B8DF-EBB07F97AA34}" type="presParOf" srcId="{7743CC7F-4FBD-40E8-A7BD-E22BB8E37686}" destId="{5E2BB144-435F-4E3C-AC78-024078947E04}" srcOrd="4" destOrd="0" presId="urn:microsoft.com/office/officeart/2005/8/layout/hierarchy3"/>
    <dgm:cxn modelId="{77DFD750-88B1-46F8-B27B-C045E8261231}" type="presParOf" srcId="{7743CC7F-4FBD-40E8-A7BD-E22BB8E37686}" destId="{722A8C82-9351-47A3-B8DD-54861A3C72BA}" srcOrd="5" destOrd="0" presId="urn:microsoft.com/office/officeart/2005/8/layout/hierarchy3"/>
    <dgm:cxn modelId="{03C081CA-BE66-4B11-82B8-FE7EF9D17D50}" type="presParOf" srcId="{7743CC7F-4FBD-40E8-A7BD-E22BB8E37686}" destId="{143F8B67-B445-47BB-92D9-03D87F04E553}" srcOrd="6" destOrd="0" presId="urn:microsoft.com/office/officeart/2005/8/layout/hierarchy3"/>
    <dgm:cxn modelId="{AED8CB8E-DA66-41E0-A3C4-126EA5E856FC}" type="presParOf" srcId="{7743CC7F-4FBD-40E8-A7BD-E22BB8E37686}" destId="{9E446CDA-6638-4C11-866F-7AF41D98E75C}" srcOrd="7"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FDCE38-9DFB-4A3A-B53B-02F4FC1D498E}">
      <dsp:nvSpPr>
        <dsp:cNvPr id="0" name=""/>
        <dsp:cNvSpPr/>
      </dsp:nvSpPr>
      <dsp:spPr>
        <a:xfrm>
          <a:off x="2133844" y="981838"/>
          <a:ext cx="1326305" cy="1118266"/>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b="1" kern="1200">
              <a:solidFill>
                <a:sysClr val="window" lastClr="FFFFFF"/>
              </a:solidFill>
              <a:latin typeface="Times New Roman" pitchFamily="18" charset="0"/>
              <a:ea typeface="+mn-ea"/>
              <a:cs typeface="Times New Roman" pitchFamily="18" charset="0"/>
            </a:rPr>
            <a:t>Evaluacion del Entorno de Aprendizaje de la carrera de Enfermería.</a:t>
          </a:r>
        </a:p>
      </dsp:txBody>
      <dsp:txXfrm>
        <a:off x="2188433" y="1036427"/>
        <a:ext cx="1217127" cy="1009088"/>
      </dsp:txXfrm>
    </dsp:sp>
    <dsp:sp modelId="{B04B18B9-2A55-4F20-8C7E-29E3EDCDCBE2}">
      <dsp:nvSpPr>
        <dsp:cNvPr id="0" name=""/>
        <dsp:cNvSpPr/>
      </dsp:nvSpPr>
      <dsp:spPr>
        <a:xfrm rot="16200000">
          <a:off x="2661830" y="846670"/>
          <a:ext cx="270334" cy="0"/>
        </a:xfrm>
        <a:custGeom>
          <a:avLst/>
          <a:gdLst/>
          <a:ahLst/>
          <a:cxnLst/>
          <a:rect l="0" t="0" r="0" b="0"/>
          <a:pathLst>
            <a:path>
              <a:moveTo>
                <a:pt x="0" y="0"/>
              </a:moveTo>
              <a:lnTo>
                <a:pt x="270334"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5082C0F-AD9B-409E-B80F-1AED9084E759}">
      <dsp:nvSpPr>
        <dsp:cNvPr id="0" name=""/>
        <dsp:cNvSpPr/>
      </dsp:nvSpPr>
      <dsp:spPr>
        <a:xfrm>
          <a:off x="2312062" y="-5523"/>
          <a:ext cx="969870" cy="717027"/>
        </a:xfrm>
        <a:prstGeom prst="roundRect">
          <a:avLst/>
        </a:prstGeom>
        <a:solidFill>
          <a:srgbClr val="4472C4">
            <a:hueOff val="-1225557"/>
            <a:satOff val="-1705"/>
            <a:lumOff val="-65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Pertinencia</a:t>
          </a:r>
        </a:p>
      </dsp:txBody>
      <dsp:txXfrm>
        <a:off x="2347064" y="29479"/>
        <a:ext cx="899866" cy="647023"/>
      </dsp:txXfrm>
    </dsp:sp>
    <dsp:sp modelId="{6452962F-97C8-4ED1-A87D-54FB93E9924E}">
      <dsp:nvSpPr>
        <dsp:cNvPr id="0" name=""/>
        <dsp:cNvSpPr/>
      </dsp:nvSpPr>
      <dsp:spPr>
        <a:xfrm rot="19861452">
          <a:off x="3442281" y="1104592"/>
          <a:ext cx="285501" cy="0"/>
        </a:xfrm>
        <a:custGeom>
          <a:avLst/>
          <a:gdLst/>
          <a:ahLst/>
          <a:cxnLst/>
          <a:rect l="0" t="0" r="0" b="0"/>
          <a:pathLst>
            <a:path>
              <a:moveTo>
                <a:pt x="0" y="0"/>
              </a:moveTo>
              <a:lnTo>
                <a:pt x="285501"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14F360E-4B8C-4FC6-BBAB-11307BF30AF2}">
      <dsp:nvSpPr>
        <dsp:cNvPr id="0" name=""/>
        <dsp:cNvSpPr/>
      </dsp:nvSpPr>
      <dsp:spPr>
        <a:xfrm>
          <a:off x="3659375" y="406980"/>
          <a:ext cx="1235973" cy="628457"/>
        </a:xfrm>
        <a:prstGeom prst="roundRect">
          <a:avLst/>
        </a:prstGeom>
        <a:solidFill>
          <a:srgbClr val="4472C4">
            <a:hueOff val="-2451115"/>
            <a:satOff val="-3409"/>
            <a:lumOff val="-1307"/>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Currículo</a:t>
          </a:r>
        </a:p>
      </dsp:txBody>
      <dsp:txXfrm>
        <a:off x="3690054" y="437659"/>
        <a:ext cx="1174615" cy="567099"/>
      </dsp:txXfrm>
    </dsp:sp>
    <dsp:sp modelId="{C93E58A1-ACBF-497D-A120-DE9C9690A973}">
      <dsp:nvSpPr>
        <dsp:cNvPr id="0" name=""/>
        <dsp:cNvSpPr/>
      </dsp:nvSpPr>
      <dsp:spPr>
        <a:xfrm rot="626130">
          <a:off x="3458872" y="1677103"/>
          <a:ext cx="154535" cy="0"/>
        </a:xfrm>
        <a:custGeom>
          <a:avLst/>
          <a:gdLst/>
          <a:ahLst/>
          <a:cxnLst/>
          <a:rect l="0" t="0" r="0" b="0"/>
          <a:pathLst>
            <a:path>
              <a:moveTo>
                <a:pt x="0" y="0"/>
              </a:moveTo>
              <a:lnTo>
                <a:pt x="154535"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44024CE-1EB0-49EA-BAA6-F2E641D3E25F}">
      <dsp:nvSpPr>
        <dsp:cNvPr id="0" name=""/>
        <dsp:cNvSpPr/>
      </dsp:nvSpPr>
      <dsp:spPr>
        <a:xfrm>
          <a:off x="3612129" y="1595536"/>
          <a:ext cx="1408987" cy="450625"/>
        </a:xfrm>
        <a:prstGeom prst="roundRect">
          <a:avLst/>
        </a:prstGeom>
        <a:solidFill>
          <a:srgbClr val="4472C4">
            <a:hueOff val="-3676672"/>
            <a:satOff val="-5114"/>
            <a:lumOff val="-196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Académia</a:t>
          </a:r>
        </a:p>
      </dsp:txBody>
      <dsp:txXfrm>
        <a:off x="3634127" y="1617534"/>
        <a:ext cx="1364991" cy="406629"/>
      </dsp:txXfrm>
    </dsp:sp>
    <dsp:sp modelId="{E7A15E7A-2721-40C9-AF9D-F62267118B58}">
      <dsp:nvSpPr>
        <dsp:cNvPr id="0" name=""/>
        <dsp:cNvSpPr/>
      </dsp:nvSpPr>
      <dsp:spPr>
        <a:xfrm rot="5400000">
          <a:off x="2608014" y="2289088"/>
          <a:ext cx="377966" cy="0"/>
        </a:xfrm>
        <a:custGeom>
          <a:avLst/>
          <a:gdLst/>
          <a:ahLst/>
          <a:cxnLst/>
          <a:rect l="0" t="0" r="0" b="0"/>
          <a:pathLst>
            <a:path>
              <a:moveTo>
                <a:pt x="0" y="0"/>
              </a:moveTo>
              <a:lnTo>
                <a:pt x="377966"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71AC521-58B8-4BEC-96B4-FF9CCEB018AE}">
      <dsp:nvSpPr>
        <dsp:cNvPr id="0" name=""/>
        <dsp:cNvSpPr/>
      </dsp:nvSpPr>
      <dsp:spPr>
        <a:xfrm>
          <a:off x="2302245" y="2478071"/>
          <a:ext cx="989503" cy="501764"/>
        </a:xfrm>
        <a:prstGeom prst="roundRect">
          <a:avLst/>
        </a:prstGeom>
        <a:solidFill>
          <a:srgbClr val="4472C4">
            <a:hueOff val="-4902230"/>
            <a:satOff val="-6819"/>
            <a:lumOff val="-261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Estudiantes</a:t>
          </a:r>
        </a:p>
      </dsp:txBody>
      <dsp:txXfrm>
        <a:off x="2326739" y="2502565"/>
        <a:ext cx="940515" cy="452776"/>
      </dsp:txXfrm>
    </dsp:sp>
    <dsp:sp modelId="{A1C48A9D-FC20-4B58-A6E0-AAF257425DD5}">
      <dsp:nvSpPr>
        <dsp:cNvPr id="0" name=""/>
        <dsp:cNvSpPr/>
      </dsp:nvSpPr>
      <dsp:spPr>
        <a:xfrm rot="9621918">
          <a:off x="1788838" y="1837262"/>
          <a:ext cx="355337" cy="0"/>
        </a:xfrm>
        <a:custGeom>
          <a:avLst/>
          <a:gdLst/>
          <a:ahLst/>
          <a:cxnLst/>
          <a:rect l="0" t="0" r="0" b="0"/>
          <a:pathLst>
            <a:path>
              <a:moveTo>
                <a:pt x="0" y="0"/>
              </a:moveTo>
              <a:lnTo>
                <a:pt x="355337"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2668894-0D81-46C1-9EBE-6B8E3225FE2F}">
      <dsp:nvSpPr>
        <dsp:cNvPr id="0" name=""/>
        <dsp:cNvSpPr/>
      </dsp:nvSpPr>
      <dsp:spPr>
        <a:xfrm>
          <a:off x="519989" y="1826229"/>
          <a:ext cx="1279179" cy="597836"/>
        </a:xfrm>
        <a:prstGeom prst="roundRect">
          <a:avLst/>
        </a:prstGeom>
        <a:solidFill>
          <a:srgbClr val="4472C4">
            <a:hueOff val="-6127787"/>
            <a:satOff val="-8523"/>
            <a:lumOff val="-326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Ambiente istitucional </a:t>
          </a:r>
        </a:p>
      </dsp:txBody>
      <dsp:txXfrm>
        <a:off x="549173" y="1855413"/>
        <a:ext cx="1220811" cy="539468"/>
      </dsp:txXfrm>
    </dsp:sp>
    <dsp:sp modelId="{72929877-0656-4867-BECF-1D56C3ED3989}">
      <dsp:nvSpPr>
        <dsp:cNvPr id="0" name=""/>
        <dsp:cNvSpPr/>
      </dsp:nvSpPr>
      <dsp:spPr>
        <a:xfrm rot="12083958">
          <a:off x="1994506" y="1254767"/>
          <a:ext cx="144313" cy="0"/>
        </a:xfrm>
        <a:custGeom>
          <a:avLst/>
          <a:gdLst/>
          <a:ahLst/>
          <a:cxnLst/>
          <a:rect l="0" t="0" r="0" b="0"/>
          <a:pathLst>
            <a:path>
              <a:moveTo>
                <a:pt x="0" y="0"/>
              </a:moveTo>
              <a:lnTo>
                <a:pt x="144313" y="0"/>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C298DE-B919-4742-A0AA-0C49BAA16DED}">
      <dsp:nvSpPr>
        <dsp:cNvPr id="0" name=""/>
        <dsp:cNvSpPr/>
      </dsp:nvSpPr>
      <dsp:spPr>
        <a:xfrm>
          <a:off x="335109" y="509784"/>
          <a:ext cx="1664371" cy="785073"/>
        </a:xfrm>
        <a:prstGeom prst="roundRect">
          <a:avLst/>
        </a:prstGeom>
        <a:solidFill>
          <a:srgbClr val="4472C4">
            <a:hueOff val="-7353344"/>
            <a:satOff val="-10228"/>
            <a:lumOff val="-392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buNone/>
          </a:pPr>
          <a:r>
            <a:rPr lang="es-EC" sz="1200" kern="1200">
              <a:solidFill>
                <a:sysClr val="windowText" lastClr="000000"/>
              </a:solidFill>
              <a:latin typeface="Times New Roman" pitchFamily="18" charset="0"/>
              <a:ea typeface="+mn-ea"/>
              <a:cs typeface="Times New Roman" pitchFamily="18" charset="0"/>
            </a:rPr>
            <a:t>Prácticas preprofesionales</a:t>
          </a:r>
        </a:p>
      </dsp:txBody>
      <dsp:txXfrm>
        <a:off x="373433" y="548108"/>
        <a:ext cx="1587723" cy="7084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2E4369-8218-4EB1-8448-46ABBCE473D3}">
      <dsp:nvSpPr>
        <dsp:cNvPr id="0" name=""/>
        <dsp:cNvSpPr/>
      </dsp:nvSpPr>
      <dsp:spPr>
        <a:xfrm>
          <a:off x="2291938" y="1338262"/>
          <a:ext cx="333602" cy="635674"/>
        </a:xfrm>
        <a:custGeom>
          <a:avLst/>
          <a:gdLst/>
          <a:ahLst/>
          <a:cxnLst/>
          <a:rect l="0" t="0" r="0" b="0"/>
          <a:pathLst>
            <a:path>
              <a:moveTo>
                <a:pt x="0" y="0"/>
              </a:moveTo>
              <a:lnTo>
                <a:pt x="166801" y="0"/>
              </a:lnTo>
              <a:lnTo>
                <a:pt x="166801" y="635674"/>
              </a:lnTo>
              <a:lnTo>
                <a:pt x="333602" y="63567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p>
      </dsp:txBody>
      <dsp:txXfrm>
        <a:off x="2440792" y="1638152"/>
        <a:ext cx="35894" cy="35894"/>
      </dsp:txXfrm>
    </dsp:sp>
    <dsp:sp modelId="{E8E1E0EE-983F-45DE-8DE0-684A776993EB}">
      <dsp:nvSpPr>
        <dsp:cNvPr id="0" name=""/>
        <dsp:cNvSpPr/>
      </dsp:nvSpPr>
      <dsp:spPr>
        <a:xfrm>
          <a:off x="2291938" y="1292542"/>
          <a:ext cx="333602" cy="91440"/>
        </a:xfrm>
        <a:custGeom>
          <a:avLst/>
          <a:gdLst/>
          <a:ahLst/>
          <a:cxnLst/>
          <a:rect l="0" t="0" r="0" b="0"/>
          <a:pathLst>
            <a:path>
              <a:moveTo>
                <a:pt x="0" y="45720"/>
              </a:moveTo>
              <a:lnTo>
                <a:pt x="333602" y="4572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p>
      </dsp:txBody>
      <dsp:txXfrm>
        <a:off x="2450399" y="1329922"/>
        <a:ext cx="16680" cy="16680"/>
      </dsp:txXfrm>
    </dsp:sp>
    <dsp:sp modelId="{A881EC76-0D52-4919-AFA1-25BE760A4D20}">
      <dsp:nvSpPr>
        <dsp:cNvPr id="0" name=""/>
        <dsp:cNvSpPr/>
      </dsp:nvSpPr>
      <dsp:spPr>
        <a:xfrm>
          <a:off x="2291938" y="702587"/>
          <a:ext cx="333602" cy="635674"/>
        </a:xfrm>
        <a:custGeom>
          <a:avLst/>
          <a:gdLst/>
          <a:ahLst/>
          <a:cxnLst/>
          <a:rect l="0" t="0" r="0" b="0"/>
          <a:pathLst>
            <a:path>
              <a:moveTo>
                <a:pt x="0" y="635674"/>
              </a:moveTo>
              <a:lnTo>
                <a:pt x="166801" y="635674"/>
              </a:lnTo>
              <a:lnTo>
                <a:pt x="166801" y="0"/>
              </a:lnTo>
              <a:lnTo>
                <a:pt x="333602" y="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p>
      </dsp:txBody>
      <dsp:txXfrm>
        <a:off x="2440792" y="1002477"/>
        <a:ext cx="35894" cy="35894"/>
      </dsp:txXfrm>
    </dsp:sp>
    <dsp:sp modelId="{91FD0203-1A96-486B-9376-B34C64F46D44}">
      <dsp:nvSpPr>
        <dsp:cNvPr id="0" name=""/>
        <dsp:cNvSpPr/>
      </dsp:nvSpPr>
      <dsp:spPr>
        <a:xfrm rot="16200000">
          <a:off x="699406" y="1083992"/>
          <a:ext cx="2676525" cy="50853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b="1" kern="1200">
              <a:solidFill>
                <a:sysClr val="windowText" lastClr="000000"/>
              </a:solidFill>
              <a:latin typeface="Times New Roman" panose="02020603050405020304" pitchFamily="18" charset="0"/>
              <a:cs typeface="Times New Roman" panose="02020603050405020304" pitchFamily="18" charset="0"/>
            </a:rPr>
            <a:t>Criterio de academia</a:t>
          </a:r>
        </a:p>
      </dsp:txBody>
      <dsp:txXfrm>
        <a:off x="699406" y="1083992"/>
        <a:ext cx="2676525" cy="508539"/>
      </dsp:txXfrm>
    </dsp:sp>
    <dsp:sp modelId="{2ACD4DCE-C33C-44CF-BF65-18A062705028}">
      <dsp:nvSpPr>
        <dsp:cNvPr id="0" name=""/>
        <dsp:cNvSpPr/>
      </dsp:nvSpPr>
      <dsp:spPr>
        <a:xfrm>
          <a:off x="2625540" y="448317"/>
          <a:ext cx="1668010" cy="50853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b="1" kern="1200">
              <a:solidFill>
                <a:sysClr val="windowText" lastClr="000000"/>
              </a:solidFill>
              <a:latin typeface="Times New Roman" panose="02020603050405020304" pitchFamily="18" charset="0"/>
              <a:cs typeface="Times New Roman" panose="02020603050405020304" pitchFamily="18" charset="0"/>
            </a:rPr>
            <a:t>Calidad docente</a:t>
          </a:r>
        </a:p>
      </dsp:txBody>
      <dsp:txXfrm>
        <a:off x="2625540" y="448317"/>
        <a:ext cx="1668010" cy="508539"/>
      </dsp:txXfrm>
    </dsp:sp>
    <dsp:sp modelId="{01AA4836-4136-4C98-9E2D-1E4F1AD2EBD4}">
      <dsp:nvSpPr>
        <dsp:cNvPr id="0" name=""/>
        <dsp:cNvSpPr/>
      </dsp:nvSpPr>
      <dsp:spPr>
        <a:xfrm>
          <a:off x="2625540" y="1083992"/>
          <a:ext cx="1668010" cy="50853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b="1" i="0" kern="1200">
              <a:solidFill>
                <a:sysClr val="windowText" lastClr="000000"/>
              </a:solidFill>
              <a:latin typeface="Times New Roman" panose="02020603050405020304" pitchFamily="18" charset="0"/>
              <a:cs typeface="Times New Roman" panose="02020603050405020304" pitchFamily="18" charset="0"/>
            </a:rPr>
            <a:t>Dedicación</a:t>
          </a:r>
        </a:p>
      </dsp:txBody>
      <dsp:txXfrm>
        <a:off x="2625540" y="1083992"/>
        <a:ext cx="1668010" cy="508539"/>
      </dsp:txXfrm>
    </dsp:sp>
    <dsp:sp modelId="{81312DB3-D373-44EC-95F0-D1146202492A}">
      <dsp:nvSpPr>
        <dsp:cNvPr id="0" name=""/>
        <dsp:cNvSpPr/>
      </dsp:nvSpPr>
      <dsp:spPr>
        <a:xfrm>
          <a:off x="2625540" y="1719667"/>
          <a:ext cx="1668010" cy="50853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b="1" kern="1200">
              <a:solidFill>
                <a:sysClr val="windowText" lastClr="000000"/>
              </a:solidFill>
              <a:latin typeface="Times New Roman" panose="02020603050405020304" pitchFamily="18" charset="0"/>
              <a:cs typeface="Times New Roman" panose="02020603050405020304" pitchFamily="18" charset="0"/>
            </a:rPr>
            <a:t>Producción académica</a:t>
          </a:r>
        </a:p>
      </dsp:txBody>
      <dsp:txXfrm>
        <a:off x="2625540" y="1719667"/>
        <a:ext cx="1668010" cy="50853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56CD25-98FB-4ABE-B655-5D925155B793}">
      <dsp:nvSpPr>
        <dsp:cNvPr id="0" name=""/>
        <dsp:cNvSpPr/>
      </dsp:nvSpPr>
      <dsp:spPr>
        <a:xfrm>
          <a:off x="488929" y="863519"/>
          <a:ext cx="1198727" cy="599363"/>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b="1" kern="1200">
              <a:solidFill>
                <a:schemeClr val="tx1"/>
              </a:solidFill>
              <a:latin typeface="Times New Roman" panose="02020603050405020304" pitchFamily="18" charset="0"/>
              <a:cs typeface="Times New Roman" panose="02020603050405020304" pitchFamily="18" charset="0"/>
            </a:rPr>
            <a:t>Pertinencia</a:t>
          </a:r>
        </a:p>
      </dsp:txBody>
      <dsp:txXfrm>
        <a:off x="506484" y="881074"/>
        <a:ext cx="1163617" cy="564253"/>
      </dsp:txXfrm>
    </dsp:sp>
    <dsp:sp modelId="{B062BDB3-0D69-4EE4-9C85-91E86CF7A031}">
      <dsp:nvSpPr>
        <dsp:cNvPr id="0" name=""/>
        <dsp:cNvSpPr/>
      </dsp:nvSpPr>
      <dsp:spPr>
        <a:xfrm rot="18770822">
          <a:off x="1574858" y="877506"/>
          <a:ext cx="705088" cy="54438"/>
        </a:xfrm>
        <a:custGeom>
          <a:avLst/>
          <a:gdLst/>
          <a:ahLst/>
          <a:cxnLst/>
          <a:rect l="0" t="0" r="0" b="0"/>
          <a:pathLst>
            <a:path>
              <a:moveTo>
                <a:pt x="0" y="27219"/>
              </a:moveTo>
              <a:lnTo>
                <a:pt x="705088" y="2721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solidFill>
              <a:schemeClr val="tx1"/>
            </a:solidFill>
            <a:latin typeface="Times New Roman" panose="02020603050405020304" pitchFamily="18" charset="0"/>
            <a:cs typeface="Times New Roman" panose="02020603050405020304" pitchFamily="18" charset="0"/>
          </a:endParaRPr>
        </a:p>
      </dsp:txBody>
      <dsp:txXfrm>
        <a:off x="1909775" y="887098"/>
        <a:ext cx="35254" cy="35254"/>
      </dsp:txXfrm>
    </dsp:sp>
    <dsp:sp modelId="{6C71A57E-08E8-4392-989B-EF65EA2F2591}">
      <dsp:nvSpPr>
        <dsp:cNvPr id="0" name=""/>
        <dsp:cNvSpPr/>
      </dsp:nvSpPr>
      <dsp:spPr>
        <a:xfrm>
          <a:off x="2167147" y="346568"/>
          <a:ext cx="1198727" cy="599363"/>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kern="1200">
              <a:solidFill>
                <a:schemeClr val="tx1"/>
              </a:solidFill>
              <a:latin typeface="Times New Roman" panose="02020603050405020304" pitchFamily="18" charset="0"/>
              <a:cs typeface="Times New Roman" panose="02020603050405020304" pitchFamily="18" charset="0"/>
            </a:rPr>
            <a:t>Contexto</a:t>
          </a:r>
        </a:p>
      </dsp:txBody>
      <dsp:txXfrm>
        <a:off x="2184702" y="364123"/>
        <a:ext cx="1163617" cy="564253"/>
      </dsp:txXfrm>
    </dsp:sp>
    <dsp:sp modelId="{8CD47A34-E02E-4B2D-8840-CABD597A1055}">
      <dsp:nvSpPr>
        <dsp:cNvPr id="0" name=""/>
        <dsp:cNvSpPr/>
      </dsp:nvSpPr>
      <dsp:spPr>
        <a:xfrm rot="19457599">
          <a:off x="3310373" y="446713"/>
          <a:ext cx="590494" cy="54438"/>
        </a:xfrm>
        <a:custGeom>
          <a:avLst/>
          <a:gdLst/>
          <a:ahLst/>
          <a:cxnLst/>
          <a:rect l="0" t="0" r="0" b="0"/>
          <a:pathLst>
            <a:path>
              <a:moveTo>
                <a:pt x="0" y="27219"/>
              </a:moveTo>
              <a:lnTo>
                <a:pt x="590494" y="2721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solidFill>
              <a:schemeClr val="tx1"/>
            </a:solidFill>
            <a:latin typeface="Times New Roman" panose="02020603050405020304" pitchFamily="18" charset="0"/>
            <a:cs typeface="Times New Roman" panose="02020603050405020304" pitchFamily="18" charset="0"/>
          </a:endParaRPr>
        </a:p>
      </dsp:txBody>
      <dsp:txXfrm>
        <a:off x="3590858" y="459170"/>
        <a:ext cx="29524" cy="29524"/>
      </dsp:txXfrm>
    </dsp:sp>
    <dsp:sp modelId="{E9ED310B-E6EF-4078-801B-6765C5AD5467}">
      <dsp:nvSpPr>
        <dsp:cNvPr id="0" name=""/>
        <dsp:cNvSpPr/>
      </dsp:nvSpPr>
      <dsp:spPr>
        <a:xfrm>
          <a:off x="3845366" y="1934"/>
          <a:ext cx="1425059" cy="59936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kern="1200">
              <a:solidFill>
                <a:schemeClr val="tx1"/>
              </a:solidFill>
              <a:latin typeface="Times New Roman" panose="02020603050405020304" pitchFamily="18" charset="0"/>
              <a:cs typeface="Times New Roman" panose="02020603050405020304" pitchFamily="18" charset="0"/>
            </a:rPr>
            <a:t>Estado actual y prospectiva</a:t>
          </a:r>
        </a:p>
      </dsp:txBody>
      <dsp:txXfrm>
        <a:off x="3862921" y="19489"/>
        <a:ext cx="1389949" cy="564253"/>
      </dsp:txXfrm>
    </dsp:sp>
    <dsp:sp modelId="{734F077B-C0E7-41DD-990A-5263FA5D4C8B}">
      <dsp:nvSpPr>
        <dsp:cNvPr id="0" name=""/>
        <dsp:cNvSpPr/>
      </dsp:nvSpPr>
      <dsp:spPr>
        <a:xfrm rot="2142401">
          <a:off x="3310373" y="791347"/>
          <a:ext cx="590494" cy="54438"/>
        </a:xfrm>
        <a:custGeom>
          <a:avLst/>
          <a:gdLst/>
          <a:ahLst/>
          <a:cxnLst/>
          <a:rect l="0" t="0" r="0" b="0"/>
          <a:pathLst>
            <a:path>
              <a:moveTo>
                <a:pt x="0" y="27219"/>
              </a:moveTo>
              <a:lnTo>
                <a:pt x="590494" y="2721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solidFill>
              <a:schemeClr val="tx1"/>
            </a:solidFill>
            <a:latin typeface="Times New Roman" panose="02020603050405020304" pitchFamily="18" charset="0"/>
            <a:cs typeface="Times New Roman" panose="02020603050405020304" pitchFamily="18" charset="0"/>
          </a:endParaRPr>
        </a:p>
      </dsp:txBody>
      <dsp:txXfrm>
        <a:off x="3590858" y="803805"/>
        <a:ext cx="29524" cy="29524"/>
      </dsp:txXfrm>
    </dsp:sp>
    <dsp:sp modelId="{80CC13B5-3B7A-452D-83E8-B26554983BD3}">
      <dsp:nvSpPr>
        <dsp:cNvPr id="0" name=""/>
        <dsp:cNvSpPr/>
      </dsp:nvSpPr>
      <dsp:spPr>
        <a:xfrm>
          <a:off x="3845366" y="691202"/>
          <a:ext cx="1310592" cy="59936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kern="1200">
              <a:solidFill>
                <a:schemeClr val="tx1"/>
              </a:solidFill>
              <a:latin typeface="Times New Roman" panose="02020603050405020304" pitchFamily="18" charset="0"/>
              <a:cs typeface="Times New Roman" panose="02020603050405020304" pitchFamily="18" charset="0"/>
            </a:rPr>
            <a:t>Programas/Proyectos  de vinculacion con la sociedad</a:t>
          </a:r>
        </a:p>
      </dsp:txBody>
      <dsp:txXfrm>
        <a:off x="3862921" y="708757"/>
        <a:ext cx="1275482" cy="564253"/>
      </dsp:txXfrm>
    </dsp:sp>
    <dsp:sp modelId="{59ACB798-9446-4D39-9AED-4362598AC438}">
      <dsp:nvSpPr>
        <dsp:cNvPr id="0" name=""/>
        <dsp:cNvSpPr/>
      </dsp:nvSpPr>
      <dsp:spPr>
        <a:xfrm rot="2829178">
          <a:off x="1574858" y="1394457"/>
          <a:ext cx="705088" cy="54438"/>
        </a:xfrm>
        <a:custGeom>
          <a:avLst/>
          <a:gdLst/>
          <a:ahLst/>
          <a:cxnLst/>
          <a:rect l="0" t="0" r="0" b="0"/>
          <a:pathLst>
            <a:path>
              <a:moveTo>
                <a:pt x="0" y="27219"/>
              </a:moveTo>
              <a:lnTo>
                <a:pt x="705088" y="2721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solidFill>
              <a:schemeClr val="tx1"/>
            </a:solidFill>
            <a:latin typeface="Times New Roman" panose="02020603050405020304" pitchFamily="18" charset="0"/>
            <a:cs typeface="Times New Roman" panose="02020603050405020304" pitchFamily="18" charset="0"/>
          </a:endParaRPr>
        </a:p>
      </dsp:txBody>
      <dsp:txXfrm>
        <a:off x="1909775" y="1404049"/>
        <a:ext cx="35254" cy="35254"/>
      </dsp:txXfrm>
    </dsp:sp>
    <dsp:sp modelId="{C23384E0-19E4-4E11-9CCC-D2933E6D286B}">
      <dsp:nvSpPr>
        <dsp:cNvPr id="0" name=""/>
        <dsp:cNvSpPr/>
      </dsp:nvSpPr>
      <dsp:spPr>
        <a:xfrm>
          <a:off x="2167147" y="1380470"/>
          <a:ext cx="1198727" cy="599363"/>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kern="1200">
              <a:solidFill>
                <a:schemeClr val="tx1"/>
              </a:solidFill>
              <a:latin typeface="Times New Roman" panose="02020603050405020304" pitchFamily="18" charset="0"/>
              <a:cs typeface="Times New Roman" panose="02020603050405020304" pitchFamily="18" charset="0"/>
            </a:rPr>
            <a:t>Profesión</a:t>
          </a:r>
        </a:p>
      </dsp:txBody>
      <dsp:txXfrm>
        <a:off x="2184702" y="1398025"/>
        <a:ext cx="1163617" cy="564253"/>
      </dsp:txXfrm>
    </dsp:sp>
    <dsp:sp modelId="{2A856500-C9BA-4E58-B929-F28D2F83B1CB}">
      <dsp:nvSpPr>
        <dsp:cNvPr id="0" name=""/>
        <dsp:cNvSpPr/>
      </dsp:nvSpPr>
      <dsp:spPr>
        <a:xfrm>
          <a:off x="3365875" y="1652933"/>
          <a:ext cx="479490" cy="54438"/>
        </a:xfrm>
        <a:custGeom>
          <a:avLst/>
          <a:gdLst/>
          <a:ahLst/>
          <a:cxnLst/>
          <a:rect l="0" t="0" r="0" b="0"/>
          <a:pathLst>
            <a:path>
              <a:moveTo>
                <a:pt x="0" y="27219"/>
              </a:moveTo>
              <a:lnTo>
                <a:pt x="479490" y="27219"/>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s-EC" sz="1200" kern="1200">
            <a:solidFill>
              <a:schemeClr val="tx1"/>
            </a:solidFill>
            <a:latin typeface="Times New Roman" panose="02020603050405020304" pitchFamily="18" charset="0"/>
            <a:cs typeface="Times New Roman" panose="02020603050405020304" pitchFamily="18" charset="0"/>
          </a:endParaRPr>
        </a:p>
      </dsp:txBody>
      <dsp:txXfrm>
        <a:off x="3593633" y="1668165"/>
        <a:ext cx="23974" cy="23974"/>
      </dsp:txXfrm>
    </dsp:sp>
    <dsp:sp modelId="{68175E0A-DE62-487B-9E06-A9A159855B0A}">
      <dsp:nvSpPr>
        <dsp:cNvPr id="0" name=""/>
        <dsp:cNvSpPr/>
      </dsp:nvSpPr>
      <dsp:spPr>
        <a:xfrm>
          <a:off x="3845366" y="1380470"/>
          <a:ext cx="1198727" cy="599363"/>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EC" sz="1200" kern="1200">
              <a:solidFill>
                <a:schemeClr val="tx1"/>
              </a:solidFill>
              <a:latin typeface="Times New Roman" panose="02020603050405020304" pitchFamily="18" charset="0"/>
              <a:cs typeface="Times New Roman" panose="02020603050405020304" pitchFamily="18" charset="0"/>
            </a:rPr>
            <a:t>Perfil profesional </a:t>
          </a:r>
        </a:p>
      </dsp:txBody>
      <dsp:txXfrm>
        <a:off x="3862921" y="1398025"/>
        <a:ext cx="1163617" cy="56425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48AAAB-3A28-47A4-90D2-8AF1A386583D}">
      <dsp:nvSpPr>
        <dsp:cNvPr id="0" name=""/>
        <dsp:cNvSpPr/>
      </dsp:nvSpPr>
      <dsp:spPr>
        <a:xfrm>
          <a:off x="2263229" y="0"/>
          <a:ext cx="1104897" cy="1105065"/>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8C6E25-2559-42F9-9F63-2022F543AC74}">
      <dsp:nvSpPr>
        <dsp:cNvPr id="0" name=""/>
        <dsp:cNvSpPr/>
      </dsp:nvSpPr>
      <dsp:spPr>
        <a:xfrm>
          <a:off x="2285589" y="398962"/>
          <a:ext cx="1057686" cy="3069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s-EC" sz="500" kern="1200"/>
            <a:t>1. </a:t>
          </a:r>
          <a:r>
            <a:rPr lang="es-EC" sz="1000" kern="1200">
              <a:latin typeface="Times New Roman" pitchFamily="18" charset="0"/>
              <a:cs typeface="Times New Roman" pitchFamily="18" charset="0"/>
            </a:rPr>
            <a:t>Conceptualización teórica</a:t>
          </a:r>
        </a:p>
      </dsp:txBody>
      <dsp:txXfrm>
        <a:off x="2285589" y="398962"/>
        <a:ext cx="1057686" cy="306911"/>
      </dsp:txXfrm>
    </dsp:sp>
    <dsp:sp modelId="{AFEE43A3-7EF0-4142-A438-822D5C4D4E23}">
      <dsp:nvSpPr>
        <dsp:cNvPr id="0" name=""/>
        <dsp:cNvSpPr/>
      </dsp:nvSpPr>
      <dsp:spPr>
        <a:xfrm>
          <a:off x="1956347" y="634942"/>
          <a:ext cx="1104897" cy="1105065"/>
        </a:xfrm>
        <a:prstGeom prst="leftCircularArrow">
          <a:avLst>
            <a:gd name="adj1" fmla="val 10980"/>
            <a:gd name="adj2" fmla="val 1142322"/>
            <a:gd name="adj3" fmla="val 6300000"/>
            <a:gd name="adj4" fmla="val 18900000"/>
            <a:gd name="adj5" fmla="val 125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987D80-99B3-435B-82E6-17D7E82C51AD}">
      <dsp:nvSpPr>
        <dsp:cNvPr id="0" name=""/>
        <dsp:cNvSpPr/>
      </dsp:nvSpPr>
      <dsp:spPr>
        <a:xfrm>
          <a:off x="1960066" y="1037577"/>
          <a:ext cx="1097459" cy="3069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C" sz="900" kern="1200">
              <a:latin typeface="Times New Roman" pitchFamily="18" charset="0"/>
              <a:cs typeface="Times New Roman" pitchFamily="18" charset="0"/>
            </a:rPr>
            <a:t>2. Recolección de evidencias </a:t>
          </a:r>
        </a:p>
      </dsp:txBody>
      <dsp:txXfrm>
        <a:off x="1960066" y="1037577"/>
        <a:ext cx="1097459" cy="306911"/>
      </dsp:txXfrm>
    </dsp:sp>
    <dsp:sp modelId="{74DBFA41-E899-4B29-A715-B70CBFECC468}">
      <dsp:nvSpPr>
        <dsp:cNvPr id="0" name=""/>
        <dsp:cNvSpPr/>
      </dsp:nvSpPr>
      <dsp:spPr>
        <a:xfrm>
          <a:off x="2341869" y="1345866"/>
          <a:ext cx="949278" cy="949658"/>
        </a:xfrm>
        <a:prstGeom prst="blockArc">
          <a:avLst>
            <a:gd name="adj1" fmla="val 13500000"/>
            <a:gd name="adj2" fmla="val 10800000"/>
            <a:gd name="adj3" fmla="val 127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EC4AC1B-40F0-4728-8772-033D87B82AC3}">
      <dsp:nvSpPr>
        <dsp:cNvPr id="0" name=""/>
        <dsp:cNvSpPr/>
      </dsp:nvSpPr>
      <dsp:spPr>
        <a:xfrm>
          <a:off x="2383745" y="1677110"/>
          <a:ext cx="864279" cy="3069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C" sz="800" kern="1200">
              <a:latin typeface="Times New Roman" pitchFamily="18" charset="0"/>
              <a:cs typeface="Times New Roman" pitchFamily="18" charset="0"/>
            </a:rPr>
            <a:t>3. Cálculo  de indicadores</a:t>
          </a:r>
        </a:p>
      </dsp:txBody>
      <dsp:txXfrm>
        <a:off x="2383745" y="1677110"/>
        <a:ext cx="864279" cy="30691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AFF937-2592-4B64-B84A-D520590FE656}">
      <dsp:nvSpPr>
        <dsp:cNvPr id="0" name=""/>
        <dsp:cNvSpPr/>
      </dsp:nvSpPr>
      <dsp:spPr>
        <a:xfrm>
          <a:off x="1657348" y="1051"/>
          <a:ext cx="1012124" cy="50606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 lastClr="FFFFFF"/>
              </a:solidFill>
              <a:latin typeface="Times New Roman" panose="02020603050405020304" pitchFamily="18" charset="0"/>
              <a:ea typeface="+mn-ea"/>
              <a:cs typeface="Times New Roman" panose="02020603050405020304" pitchFamily="18" charset="0"/>
            </a:rPr>
            <a:t>Modelo 2016</a:t>
          </a:r>
        </a:p>
      </dsp:txBody>
      <dsp:txXfrm>
        <a:off x="1672170" y="15873"/>
        <a:ext cx="982480" cy="476418"/>
      </dsp:txXfrm>
    </dsp:sp>
    <dsp:sp modelId="{4A8919B6-88C5-47A1-B5F7-C3DA407FCA4D}">
      <dsp:nvSpPr>
        <dsp:cNvPr id="0" name=""/>
        <dsp:cNvSpPr/>
      </dsp:nvSpPr>
      <dsp:spPr>
        <a:xfrm>
          <a:off x="1758560" y="507113"/>
          <a:ext cx="101212" cy="379546"/>
        </a:xfrm>
        <a:custGeom>
          <a:avLst/>
          <a:gdLst/>
          <a:ahLst/>
          <a:cxnLst/>
          <a:rect l="0" t="0" r="0" b="0"/>
          <a:pathLst>
            <a:path>
              <a:moveTo>
                <a:pt x="0" y="0"/>
              </a:moveTo>
              <a:lnTo>
                <a:pt x="0" y="379546"/>
              </a:lnTo>
              <a:lnTo>
                <a:pt x="101212" y="37954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AE9CE5C-FD3C-4928-9C29-B81E259FB11E}">
      <dsp:nvSpPr>
        <dsp:cNvPr id="0" name=""/>
        <dsp:cNvSpPr/>
      </dsp:nvSpPr>
      <dsp:spPr>
        <a:xfrm>
          <a:off x="1859773" y="633628"/>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Claustro de profesores </a:t>
          </a:r>
        </a:p>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Estudiantes </a:t>
          </a:r>
        </a:p>
      </dsp:txBody>
      <dsp:txXfrm>
        <a:off x="1874595" y="648450"/>
        <a:ext cx="780055" cy="476418"/>
      </dsp:txXfrm>
    </dsp:sp>
    <dsp:sp modelId="{381DE582-14B4-4A33-B876-B367ECD57E61}">
      <dsp:nvSpPr>
        <dsp:cNvPr id="0" name=""/>
        <dsp:cNvSpPr/>
      </dsp:nvSpPr>
      <dsp:spPr>
        <a:xfrm>
          <a:off x="1758560" y="507113"/>
          <a:ext cx="101212" cy="1012124"/>
        </a:xfrm>
        <a:custGeom>
          <a:avLst/>
          <a:gdLst/>
          <a:ahLst/>
          <a:cxnLst/>
          <a:rect l="0" t="0" r="0" b="0"/>
          <a:pathLst>
            <a:path>
              <a:moveTo>
                <a:pt x="0" y="0"/>
              </a:moveTo>
              <a:lnTo>
                <a:pt x="0" y="1012124"/>
              </a:lnTo>
              <a:lnTo>
                <a:pt x="101212" y="101212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9D20772-D517-47A1-BB32-D3530D111386}">
      <dsp:nvSpPr>
        <dsp:cNvPr id="0" name=""/>
        <dsp:cNvSpPr/>
      </dsp:nvSpPr>
      <dsp:spPr>
        <a:xfrm>
          <a:off x="1859773" y="1266206"/>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Investigación </a:t>
          </a:r>
        </a:p>
      </dsp:txBody>
      <dsp:txXfrm>
        <a:off x="1874595" y="1281028"/>
        <a:ext cx="780055" cy="476418"/>
      </dsp:txXfrm>
    </dsp:sp>
    <dsp:sp modelId="{3949FF1F-60D8-4CB5-AD11-30B2CF988AFC}">
      <dsp:nvSpPr>
        <dsp:cNvPr id="0" name=""/>
        <dsp:cNvSpPr/>
      </dsp:nvSpPr>
      <dsp:spPr>
        <a:xfrm>
          <a:off x="1758560" y="507113"/>
          <a:ext cx="101212" cy="1644701"/>
        </a:xfrm>
        <a:custGeom>
          <a:avLst/>
          <a:gdLst/>
          <a:ahLst/>
          <a:cxnLst/>
          <a:rect l="0" t="0" r="0" b="0"/>
          <a:pathLst>
            <a:path>
              <a:moveTo>
                <a:pt x="0" y="0"/>
              </a:moveTo>
              <a:lnTo>
                <a:pt x="0" y="1644701"/>
              </a:lnTo>
              <a:lnTo>
                <a:pt x="101212" y="164470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5DA678-6031-4599-879B-CFD13377D4D4}">
      <dsp:nvSpPr>
        <dsp:cNvPr id="0" name=""/>
        <dsp:cNvSpPr/>
      </dsp:nvSpPr>
      <dsp:spPr>
        <a:xfrm>
          <a:off x="1859773" y="1898784"/>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Vinculación con la sociedad </a:t>
          </a:r>
        </a:p>
      </dsp:txBody>
      <dsp:txXfrm>
        <a:off x="1874595" y="1913606"/>
        <a:ext cx="780055" cy="476418"/>
      </dsp:txXfrm>
    </dsp:sp>
    <dsp:sp modelId="{9718D5B8-C5DD-4019-83BC-2C06C366C87F}">
      <dsp:nvSpPr>
        <dsp:cNvPr id="0" name=""/>
        <dsp:cNvSpPr/>
      </dsp:nvSpPr>
      <dsp:spPr>
        <a:xfrm>
          <a:off x="1758560" y="507113"/>
          <a:ext cx="101212" cy="2277279"/>
        </a:xfrm>
        <a:custGeom>
          <a:avLst/>
          <a:gdLst/>
          <a:ahLst/>
          <a:cxnLst/>
          <a:rect l="0" t="0" r="0" b="0"/>
          <a:pathLst>
            <a:path>
              <a:moveTo>
                <a:pt x="0" y="0"/>
              </a:moveTo>
              <a:lnTo>
                <a:pt x="0" y="2277279"/>
              </a:lnTo>
              <a:lnTo>
                <a:pt x="101212" y="227727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F818E4-C468-456D-88D2-66917614E241}">
      <dsp:nvSpPr>
        <dsp:cNvPr id="0" name=""/>
        <dsp:cNvSpPr/>
      </dsp:nvSpPr>
      <dsp:spPr>
        <a:xfrm>
          <a:off x="1859773" y="2531361"/>
          <a:ext cx="1081782"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Organización</a:t>
          </a:r>
        </a:p>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Recursos e infraestructura </a:t>
          </a:r>
        </a:p>
      </dsp:txBody>
      <dsp:txXfrm>
        <a:off x="1874595" y="2546183"/>
        <a:ext cx="1052138" cy="476418"/>
      </dsp:txXfrm>
    </dsp:sp>
    <dsp:sp modelId="{932C9153-A208-4564-AC75-DF84582445D9}">
      <dsp:nvSpPr>
        <dsp:cNvPr id="0" name=""/>
        <dsp:cNvSpPr/>
      </dsp:nvSpPr>
      <dsp:spPr>
        <a:xfrm>
          <a:off x="2992162" y="1051"/>
          <a:ext cx="1012124" cy="50606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 lastClr="FFFFFF"/>
              </a:solidFill>
              <a:latin typeface="Times New Roman" panose="02020603050405020304" pitchFamily="18" charset="0"/>
              <a:ea typeface="+mn-ea"/>
              <a:cs typeface="Times New Roman" panose="02020603050405020304" pitchFamily="18" charset="0"/>
            </a:rPr>
            <a:t>Reforma 2019</a:t>
          </a:r>
        </a:p>
      </dsp:txBody>
      <dsp:txXfrm>
        <a:off x="3006984" y="15873"/>
        <a:ext cx="982480" cy="476418"/>
      </dsp:txXfrm>
    </dsp:sp>
    <dsp:sp modelId="{2D15313A-5B30-44A4-A057-A5226151D4F5}">
      <dsp:nvSpPr>
        <dsp:cNvPr id="0" name=""/>
        <dsp:cNvSpPr/>
      </dsp:nvSpPr>
      <dsp:spPr>
        <a:xfrm>
          <a:off x="3093374" y="507113"/>
          <a:ext cx="101212" cy="379546"/>
        </a:xfrm>
        <a:custGeom>
          <a:avLst/>
          <a:gdLst/>
          <a:ahLst/>
          <a:cxnLst/>
          <a:rect l="0" t="0" r="0" b="0"/>
          <a:pathLst>
            <a:path>
              <a:moveTo>
                <a:pt x="0" y="0"/>
              </a:moveTo>
              <a:lnTo>
                <a:pt x="0" y="379546"/>
              </a:lnTo>
              <a:lnTo>
                <a:pt x="101212" y="37954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DF9888E-12E0-43C8-B36A-60BFCAF36A0B}">
      <dsp:nvSpPr>
        <dsp:cNvPr id="0" name=""/>
        <dsp:cNvSpPr/>
      </dsp:nvSpPr>
      <dsp:spPr>
        <a:xfrm>
          <a:off x="3194586" y="633628"/>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Docencia</a:t>
          </a:r>
        </a:p>
      </dsp:txBody>
      <dsp:txXfrm>
        <a:off x="3209408" y="648450"/>
        <a:ext cx="780055" cy="476418"/>
      </dsp:txXfrm>
    </dsp:sp>
    <dsp:sp modelId="{C269556C-CA63-45B9-B5CD-5BC159D862D7}">
      <dsp:nvSpPr>
        <dsp:cNvPr id="0" name=""/>
        <dsp:cNvSpPr/>
      </dsp:nvSpPr>
      <dsp:spPr>
        <a:xfrm>
          <a:off x="3093374" y="507113"/>
          <a:ext cx="101212" cy="1012124"/>
        </a:xfrm>
        <a:custGeom>
          <a:avLst/>
          <a:gdLst/>
          <a:ahLst/>
          <a:cxnLst/>
          <a:rect l="0" t="0" r="0" b="0"/>
          <a:pathLst>
            <a:path>
              <a:moveTo>
                <a:pt x="0" y="0"/>
              </a:moveTo>
              <a:lnTo>
                <a:pt x="0" y="1012124"/>
              </a:lnTo>
              <a:lnTo>
                <a:pt x="101212" y="101212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F2C59A-A924-4C51-AA3A-E2B58B1EDE1D}">
      <dsp:nvSpPr>
        <dsp:cNvPr id="0" name=""/>
        <dsp:cNvSpPr/>
      </dsp:nvSpPr>
      <dsp:spPr>
        <a:xfrm>
          <a:off x="3194586" y="1266206"/>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Investigación </a:t>
          </a:r>
        </a:p>
        <a:p>
          <a:pPr lvl="0" algn="ctr" defTabSz="466725">
            <a:lnSpc>
              <a:spcPct val="90000"/>
            </a:lnSpc>
            <a:spcBef>
              <a:spcPct val="0"/>
            </a:spcBef>
            <a:spcAft>
              <a:spcPct val="35000"/>
            </a:spcAft>
            <a:buNone/>
          </a:pPr>
          <a:endPar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209408" y="1281028"/>
        <a:ext cx="780055" cy="476418"/>
      </dsp:txXfrm>
    </dsp:sp>
    <dsp:sp modelId="{5E2BB144-435F-4E3C-AC78-024078947E04}">
      <dsp:nvSpPr>
        <dsp:cNvPr id="0" name=""/>
        <dsp:cNvSpPr/>
      </dsp:nvSpPr>
      <dsp:spPr>
        <a:xfrm>
          <a:off x="3093374" y="507113"/>
          <a:ext cx="101212" cy="1644701"/>
        </a:xfrm>
        <a:custGeom>
          <a:avLst/>
          <a:gdLst/>
          <a:ahLst/>
          <a:cxnLst/>
          <a:rect l="0" t="0" r="0" b="0"/>
          <a:pathLst>
            <a:path>
              <a:moveTo>
                <a:pt x="0" y="0"/>
              </a:moveTo>
              <a:lnTo>
                <a:pt x="0" y="1644701"/>
              </a:lnTo>
              <a:lnTo>
                <a:pt x="101212" y="164470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22A8C82-9351-47A3-B8DD-54861A3C72BA}">
      <dsp:nvSpPr>
        <dsp:cNvPr id="0" name=""/>
        <dsp:cNvSpPr/>
      </dsp:nvSpPr>
      <dsp:spPr>
        <a:xfrm>
          <a:off x="3194586" y="1898784"/>
          <a:ext cx="809699"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Vinculación con la sociedad</a:t>
          </a:r>
        </a:p>
      </dsp:txBody>
      <dsp:txXfrm>
        <a:off x="3209408" y="1913606"/>
        <a:ext cx="780055" cy="476418"/>
      </dsp:txXfrm>
    </dsp:sp>
    <dsp:sp modelId="{143F8B67-B445-47BB-92D9-03D87F04E553}">
      <dsp:nvSpPr>
        <dsp:cNvPr id="0" name=""/>
        <dsp:cNvSpPr/>
      </dsp:nvSpPr>
      <dsp:spPr>
        <a:xfrm>
          <a:off x="3093374" y="507113"/>
          <a:ext cx="101212" cy="2277279"/>
        </a:xfrm>
        <a:custGeom>
          <a:avLst/>
          <a:gdLst/>
          <a:ahLst/>
          <a:cxnLst/>
          <a:rect l="0" t="0" r="0" b="0"/>
          <a:pathLst>
            <a:path>
              <a:moveTo>
                <a:pt x="0" y="0"/>
              </a:moveTo>
              <a:lnTo>
                <a:pt x="0" y="2277279"/>
              </a:lnTo>
              <a:lnTo>
                <a:pt x="101212" y="2277279"/>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E446CDA-6638-4C11-866F-7AF41D98E75C}">
      <dsp:nvSpPr>
        <dsp:cNvPr id="0" name=""/>
        <dsp:cNvSpPr/>
      </dsp:nvSpPr>
      <dsp:spPr>
        <a:xfrm>
          <a:off x="3194586" y="2531361"/>
          <a:ext cx="1053564" cy="5060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66725">
            <a:lnSpc>
              <a:spcPct val="90000"/>
            </a:lnSpc>
            <a:spcBef>
              <a:spcPct val="0"/>
            </a:spcBef>
            <a:spcAft>
              <a:spcPct val="35000"/>
            </a:spcAft>
            <a:buNone/>
          </a:pPr>
          <a:r>
            <a:rPr lang="es-EC" sz="105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Condiciones institucionales</a:t>
          </a:r>
        </a:p>
      </dsp:txBody>
      <dsp:txXfrm>
        <a:off x="3209408" y="2546183"/>
        <a:ext cx="1023920" cy="476418"/>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P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Rui18</b:Tag>
    <b:SourceType>JournalArticle</b:SourceType>
    <b:Guid>{A1A0D84A-8F06-47C4-A5C0-CCE2C83FB95A}</b:Guid>
    <b:Title>Desafíos de la educación superior. Consideraciones sobre el Ecuador</b:Title>
    <b:JournalName>INNOVA Research Journal</b:JournalName>
    <b:Year>2018</b:Year>
    <b:Pages>9</b:Pages>
    <b:Author>
      <b:Author>
        <b:NameList>
          <b:Person>
            <b:Last>Ruiz Gutiérrez </b:Last>
            <b:First>Lourdes</b:First>
          </b:Person>
          <b:Person>
            <b:Last>Torres Martínez </b:Last>
            <b:First>Gisela</b:First>
          </b:Person>
          <b:Person>
            <b:Last>García Céspedes </b:Last>
            <b:First>Damarys</b:First>
          </b:Person>
        </b:NameList>
      </b:Author>
    </b:Author>
    <b:RefOrder>10</b:RefOrder>
  </b:Source>
  <b:Source>
    <b:Tag>MOD18</b:Tag>
    <b:SourceType>ElectronicSource</b:SourceType>
    <b:Guid>{D2243FAF-028D-44A6-BEF2-DDC961B8C09B}</b:Guid>
    <b:Title>MODELO DE EVALUACIÓN INSTITUCIONAL DE UNIVERSIDADES Y ESCUELAS POLITÉCNICAS 2019</b:Title>
    <b:Year>20118</b:Year>
    <b:Month>Junio</b:Month>
    <b:CountryRegion>Ecuador</b:CountryRegion>
    <b:RefOrder>13</b:RefOrder>
  </b:Source>
  <b:Source>
    <b:Tag>CON19</b:Tag>
    <b:SourceType>Misc</b:SourceType>
    <b:Guid>{26B3D060-6063-4F96-8BBC-AF2EECF59C06}</b:Guid>
    <b:Title>MODELO DE EVALUACION EXTERNA DE UNIVERSIDADES Y ESCUELAS POLITÉCNICAS 2019 </b:Title>
    <b:CountryRegion>Ecuador</b:CountryRegion>
    <b:Year>2019</b:Year>
    <b:Month>JUNIO</b:Month>
    <b:Author>
      <b:Author>
        <b:Corporate>CONSEJO DE ASEGURAMIENTO DE LA CALIDAD DE LA EDUCACION SUPERIOR</b:Corporate>
      </b:Author>
    </b:Author>
    <b:RefOrder>6</b:RefOrder>
  </b:Source>
  <b:Source>
    <b:Tag>CEA14</b:Tag>
    <b:SourceType>DocumentFromInternetSite</b:SourceType>
    <b:Guid>{547B0036-EC64-468D-8224-79E4368AEBDE}</b:Guid>
    <b:Author>
      <b:Author>
        <b:Corporate>CEAACES</b:Corporate>
      </b:Author>
    </b:Author>
    <b:Title>La evaluación de la calidad de la Universidad Ecuatoriana: La experiencia del Mandato 14</b:Title>
    <b:Year>2014</b:Year>
    <b:City>Quito</b:City>
    <b:InternetSiteTitle>Consejo de aseguramiento de la calidad de la educación superior</b:InternetSiteTitle>
    <b:Month>Enero</b:Month>
    <b:URL>https://issuu.com/ceaacesec/docs/ceaaces_2014_la_evaluacio__n_de_la_</b:URL>
    <b:YearAccessed>2019</b:YearAccessed>
    <b:MonthAccessed>09</b:MonthAccessed>
    <b:DayAccessed>20</b:DayAccessed>
    <b:RefOrder>2</b:RefOrder>
  </b:Source>
  <b:Source>
    <b:Tag>CEA13</b:Tag>
    <b:SourceType>DocumentFromInternetSite</b:SourceType>
    <b:Guid>{0BC68E9E-5D8A-467D-A013-43B2908A254B}</b:Guid>
    <b:Author>
      <b:Author>
        <b:Corporate>CEAACES</b:Corporate>
      </b:Author>
    </b:Author>
    <b:Title>Consejo de Aseguramiento de la Calidad de la Educación Superior</b:Title>
    <b:Year>2013</b:Year>
    <b:Month>Diciembre</b:Month>
    <b:YearAccessed>2019</b:YearAccessed>
    <b:MonthAccessed>09</b:MonthAccessed>
    <b:DayAccessed>20</b:DayAccessed>
    <b:URL>https://issuu.com/ceaacesec/docs/ceaaces_2013_suspendidas_por_falta_</b:URL>
    <b:RefOrder>3</b:RefOrder>
  </b:Source>
  <b:Source>
    <b:Tag>Vél18</b:Tag>
    <b:SourceType>JournalArticle</b:SourceType>
    <b:Guid>{91358DB5-1E57-44EE-B464-ACB7441B2073}</b:Guid>
    <b:Title>Calidad en la Educación Superior. Caso Ecuador</b:Title>
    <b:JournalName>Revista Científico Pedagógico</b:JournalName>
    <b:Year>2018</b:Year>
    <b:Pages>16</b:Pages>
    <b:Author>
      <b:Author>
        <b:NameList>
          <b:Person>
            <b:Last>Véliz</b:Last>
            <b:First>,</b:First>
            <b:Middle>Vicente Félix</b:Middle>
          </b:Person>
        </b:NameList>
      </b:Author>
    </b:Author>
    <b:RefOrder>1</b:RefOrder>
  </b:Source>
  <b:Source>
    <b:Tag>Fei17</b:Tag>
    <b:SourceType>JournalArticle</b:SourceType>
    <b:Guid>{788A68E4-BF06-497A-B621-1C5BDC49073F}</b:Guid>
    <b:Title>COMPETENCIAS PARA LA EDUCACIÓN SUPERIOR EN EL ECUADOR DEL SIGLO XXI: RESPONSABILIDAD SOCIAL Y TECNOLOGÍAS</b:Title>
    <b:JournalName>In Crescendo</b:JournalName>
    <b:Year>2017</b:Year>
    <b:Pages>12</b:Pages>
    <b:Author>
      <b:Author>
        <b:NameList>
          <b:Person>
            <b:Last>Feijoó</b:Last>
            <b:First>Wilma</b:First>
          </b:Person>
          <b:Person>
            <b:Last>al.</b:Last>
            <b:First>et</b:First>
          </b:Person>
        </b:NameList>
      </b:Author>
    </b:Author>
    <b:RefOrder>11</b:RefOrder>
  </b:Source>
  <b:Source>
    <b:Tag>Gar16</b:Tag>
    <b:SourceType>JournalArticle</b:SourceType>
    <b:Guid>{0A205DED-76E7-41DB-ADDB-490D81202D4D}</b:Guid>
    <b:Title>Concepto de excelencia en enseñanza universitaria</b:Title>
    <b:JournalName>ELSEVIER</b:JournalName>
    <b:Year>2016</b:Year>
    <b:Pages>5</b:Pages>
    <b:Author>
      <b:Author>
        <b:NameList>
          <b:Person>
            <b:Last>García</b:Last>
            <b:First>Eduardo</b:First>
          </b:Person>
        </b:NameList>
      </b:Author>
    </b:Author>
    <b:RefOrder>12</b:RefOrder>
  </b:Source>
  <b:Source>
    <b:Tag>Nar15</b:Tag>
    <b:SourceType>JournalArticle</b:SourceType>
    <b:Guid>{9589A351-567D-4A51-A111-0DA4737A375D}</b:Guid>
    <b:Title>Evaluación-acreditación de la educación superior en el Ecuador, metaevaluación y gestión académica de calidad</b:Title>
    <b:JournalName>Dialnet</b:JournalName>
    <b:Year>2015</b:Year>
    <b:Pages>20</b:Pages>
    <b:Author>
      <b:Author>
        <b:NameList>
          <b:Person>
            <b:Last>Naranjo</b:Last>
            <b:First>Galo</b:First>
            <b:Middle>Oswaldo</b:Middle>
          </b:Person>
        </b:NameList>
      </b:Author>
    </b:Author>
    <b:RefOrder>5</b:RefOrder>
  </b:Source>
  <b:Source>
    <b:Tag>Ovi16</b:Tag>
    <b:SourceType>JournalArticle</b:SourceType>
    <b:Guid>{042962DB-66E8-48C8-BB8A-F4D4A4B2EC07}</b:Guid>
    <b:Title>La planificación operativa con enfoque en procesos para las Universidades del Ecuador</b:Title>
    <b:JournalName>Scielo</b:JournalName>
    <b:Year>2016</b:Year>
    <b:Pages>12</b:Pages>
    <b:Author>
      <b:Author>
        <b:NameList>
          <b:Person>
            <b:Last>Oviedo</b:Last>
            <b:First>Marcos</b:First>
          </b:Person>
          <b:Person>
            <b:Last>Medina</b:Last>
            <b:First>Alberto</b:First>
          </b:Person>
          <b:Person>
            <b:Last>Negrín</b:Last>
            <b:First>Ernesto</b:First>
          </b:Person>
          <b:Person>
            <b:Last>Carpio</b:Last>
            <b:First>Dinora</b:First>
          </b:Person>
        </b:NameList>
      </b:Author>
    </b:Author>
    <b:RefOrder>9</b:RefOrder>
  </b:Source>
  <b:Source>
    <b:Tag>Ser16</b:Tag>
    <b:SourceType>JournalArticle</b:SourceType>
    <b:Guid>{BA4350DF-D009-4036-B1A6-DF3509824C22}</b:Guid>
    <b:Title>Análisis multinivel de los factores que determinan la evaluación del Trabajo</b:Title>
    <b:JournalName>Revista Latinoamericana de Efermagem</b:JournalName>
    <b:Year>2016</b:Year>
    <b:Pages>11</b:Pages>
    <b:Author>
      <b:Author>
        <b:NameList>
          <b:Person>
            <b:Last>Serrano</b:Last>
            <b:First>Pilar</b:First>
          </b:Person>
          <b:Person>
            <b:Last>Martínez</b:Last>
            <b:First>María</b:First>
            <b:Middle>Luisa</b:Middle>
          </b:Person>
          <b:Person>
            <b:Last>Martinez</b:Last>
            <b:First>Mercedes</b:First>
          </b:Person>
        </b:NameList>
      </b:Author>
    </b:Author>
    <b:RefOrder>7</b:RefOrder>
  </b:Source>
  <b:Source>
    <b:Tag>Ley17</b:Tag>
    <b:SourceType>InternetSite</b:SourceType>
    <b:Guid>{DD5956D1-173C-431B-AE39-894830F27D2C}</b:Guid>
    <b:Title>Ley Orgánica de Educación Superior</b:Title>
    <b:Year>2017</b:Year>
    <b:Month>Mayo</b:Month>
    <b:Day>19</b:Day>
    <b:YearAccessed>2019</b:YearAccessed>
    <b:MonthAccessed>02</b:MonthAccessed>
    <b:DayAccessed>07</b:DayAccessed>
    <b:URL>https://www.wipo.int/edocs/lexdocs/laws/es/ec/ec102es.pdf</b:URL>
    <b:RefOrder>4</b:RefOrder>
  </b:Source>
  <b:Source>
    <b:Tag>CEA19</b:Tag>
    <b:SourceType>Report</b:SourceType>
    <b:Guid>{7CC8E6C6-1180-4825-A807-01DE12D79159}</b:Guid>
    <b:Author>
      <b:Author>
        <b:Corporate>CEAACES</b:Corporate>
      </b:Author>
    </b:Author>
    <b:Title>Modelo de Evaluación del Entorno de Aprendizaje de la Carrera de Enfermería</b:Title>
    <b:Year>2019</b:Year>
    <b:Publisher>Consejo de Evaluación, Acreditación y Aseguramiento de la Calidad de la Educación Superior</b:Publisher>
    <b:City>Quito</b:City>
    <b:YearAccessed>2019</b:YearAccessed>
    <b:MonthAccessed>09</b:MonthAccessed>
    <b:DayAccessed>30</b:DayAccessed>
    <b:URL>http://medicina.unach.edu.ec/phocadownload/Documentaciongeneral/Modelo-de-Evaluacion-del-Entorno-de-Aprendizaje-de-la-Carrera-de-Enfermeria-abril-de-2017.pdf</b:URL>
    <b:RefOrder>8</b:RefOrder>
  </b:Source>
</b:Sources>
</file>

<file path=customXml/itemProps1.xml><?xml version="1.0" encoding="utf-8"?>
<ds:datastoreItem xmlns:ds="http://schemas.openxmlformats.org/officeDocument/2006/customXml" ds:itemID="{B750492E-40F9-4B79-8A77-B761ACDEF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192</Pages>
  <Words>30288</Words>
  <Characters>166585</Characters>
  <Application>Microsoft Office Word</Application>
  <DocSecurity>0</DocSecurity>
  <Lines>1388</Lines>
  <Paragraphs>392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196481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Rimael</dc:creator>
  <cp:lastModifiedBy>Principal</cp:lastModifiedBy>
  <cp:revision>2</cp:revision>
  <cp:lastPrinted>2019-09-23T11:54:00Z</cp:lastPrinted>
  <dcterms:created xsi:type="dcterms:W3CDTF">2019-10-02T19:02:00Z</dcterms:created>
  <dcterms:modified xsi:type="dcterms:W3CDTF">2019-10-02T19:02:00Z</dcterms:modified>
</cp:coreProperties>
</file>