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D5E9A" w:rsidRDefault="00ED5E9A" w:rsidP="006937C4">
      <w:pPr>
        <w:spacing w:line="360" w:lineRule="auto"/>
        <w:jc w:val="center"/>
        <w:rPr>
          <w:rFonts w:ascii="Times New Roman" w:hAnsi="Times New Roman" w:cs="Times New Roman"/>
          <w:sz w:val="24"/>
          <w:szCs w:val="24"/>
        </w:rPr>
      </w:pPr>
      <w:bookmarkStart w:id="0" w:name="_Hlk514026966"/>
      <w:bookmarkEnd w:id="0"/>
      <w:r w:rsidRPr="005210A0">
        <w:rPr>
          <w:rFonts w:ascii="Times New Roman" w:hAnsi="Times New Roman" w:cs="Times New Roman"/>
          <w:noProof/>
          <w:sz w:val="24"/>
          <w:szCs w:val="24"/>
          <w:lang w:val="es-EC" w:eastAsia="es-EC"/>
        </w:rPr>
        <w:drawing>
          <wp:inline distT="0" distB="0" distL="0" distR="0" wp14:anchorId="3690B92D" wp14:editId="691CD354">
            <wp:extent cx="1219200" cy="1396291"/>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26856" cy="1405059"/>
                    </a:xfrm>
                    <a:prstGeom prst="rect">
                      <a:avLst/>
                    </a:prstGeom>
                    <a:noFill/>
                    <a:ln>
                      <a:noFill/>
                    </a:ln>
                  </pic:spPr>
                </pic:pic>
              </a:graphicData>
            </a:graphic>
          </wp:inline>
        </w:drawing>
      </w:r>
    </w:p>
    <w:p w:rsidR="00ED5E9A" w:rsidRPr="00ED5E9A" w:rsidRDefault="00ED5E9A" w:rsidP="00D164A6">
      <w:pPr>
        <w:spacing w:after="100" w:line="360" w:lineRule="auto"/>
        <w:jc w:val="center"/>
        <w:rPr>
          <w:rFonts w:ascii="Times New Roman" w:hAnsi="Times New Roman" w:cs="Times New Roman"/>
          <w:sz w:val="24"/>
          <w:szCs w:val="24"/>
        </w:rPr>
      </w:pPr>
      <w:r w:rsidRPr="00ED5E9A">
        <w:rPr>
          <w:rFonts w:ascii="Times New Roman" w:hAnsi="Times New Roman" w:cs="Times New Roman"/>
          <w:sz w:val="24"/>
          <w:szCs w:val="24"/>
        </w:rPr>
        <w:t>UNIVERSIDAD ESTATAL DE BOLÍVAR</w:t>
      </w:r>
    </w:p>
    <w:p w:rsidR="00ED5E9A" w:rsidRPr="00ED5E9A" w:rsidRDefault="00ED5E9A" w:rsidP="00D164A6">
      <w:pPr>
        <w:spacing w:after="100" w:line="360" w:lineRule="auto"/>
        <w:jc w:val="center"/>
        <w:rPr>
          <w:rFonts w:ascii="Times New Roman" w:hAnsi="Times New Roman" w:cs="Times New Roman"/>
          <w:sz w:val="24"/>
          <w:szCs w:val="24"/>
        </w:rPr>
      </w:pPr>
      <w:r w:rsidRPr="00ED5E9A">
        <w:rPr>
          <w:rFonts w:ascii="Times New Roman" w:hAnsi="Times New Roman" w:cs="Times New Roman"/>
          <w:sz w:val="24"/>
          <w:szCs w:val="24"/>
        </w:rPr>
        <w:t>Facultad de Ciencias Agropecuarias, Recursos Naturales y del Ambiente</w:t>
      </w:r>
    </w:p>
    <w:p w:rsidR="00ED5E9A" w:rsidRPr="00ED5E9A" w:rsidRDefault="00ED5E9A" w:rsidP="00D164A6">
      <w:pPr>
        <w:spacing w:after="100" w:line="360" w:lineRule="auto"/>
        <w:jc w:val="center"/>
        <w:rPr>
          <w:rFonts w:ascii="Times New Roman" w:hAnsi="Times New Roman" w:cs="Times New Roman"/>
          <w:sz w:val="24"/>
          <w:szCs w:val="24"/>
        </w:rPr>
      </w:pPr>
      <w:r w:rsidRPr="00ED5E9A">
        <w:rPr>
          <w:rFonts w:ascii="Times New Roman" w:hAnsi="Times New Roman" w:cs="Times New Roman"/>
          <w:sz w:val="24"/>
          <w:szCs w:val="24"/>
        </w:rPr>
        <w:t>Carrera de Ingeniería Agroindustrial</w:t>
      </w:r>
    </w:p>
    <w:p w:rsidR="00ED5E9A" w:rsidRDefault="00ED5E9A" w:rsidP="00D164A6">
      <w:pPr>
        <w:spacing w:after="100" w:line="360" w:lineRule="auto"/>
        <w:jc w:val="center"/>
        <w:rPr>
          <w:rFonts w:ascii="Times New Roman" w:hAnsi="Times New Roman" w:cs="Times New Roman"/>
          <w:sz w:val="24"/>
          <w:szCs w:val="24"/>
        </w:rPr>
      </w:pPr>
      <w:r w:rsidRPr="00ED5E9A">
        <w:rPr>
          <w:rFonts w:ascii="Times New Roman" w:hAnsi="Times New Roman" w:cs="Times New Roman"/>
          <w:sz w:val="24"/>
          <w:szCs w:val="24"/>
        </w:rPr>
        <w:t>TEMA:</w:t>
      </w:r>
    </w:p>
    <w:p w:rsidR="00C91961" w:rsidRPr="00ED5E9A" w:rsidRDefault="00C91961" w:rsidP="00D164A6">
      <w:pPr>
        <w:spacing w:after="100" w:line="360" w:lineRule="auto"/>
        <w:jc w:val="center"/>
        <w:rPr>
          <w:rFonts w:ascii="Times New Roman" w:hAnsi="Times New Roman" w:cs="Times New Roman"/>
          <w:sz w:val="24"/>
          <w:szCs w:val="24"/>
        </w:rPr>
      </w:pPr>
    </w:p>
    <w:p w:rsidR="00ED5E9A" w:rsidRPr="00ED5E9A" w:rsidRDefault="00ED5E9A" w:rsidP="00D164A6">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EVALUAR LA CALIDAD DEL CACAO QUE SE UTILIZA PARA LA FABRICACIÓN DE CHOCOLATES EN LA INDUSTRIA DE CONFITES “EL SALINERITO”.</w:t>
      </w:r>
    </w:p>
    <w:p w:rsidR="00ED5E9A" w:rsidRDefault="00ED5E9A" w:rsidP="00D164A6">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Proyecto de Investigación previo a la obtención del título de Ingeniero Agroindustrial, otorgado por la Universidad Estatal de Bolívar a través de la Facultad de Ciencias Agropecuarias, Recursos Naturales y del Ambiente, Carrera de Ingeniería Agroindustrial</w:t>
      </w:r>
    </w:p>
    <w:p w:rsidR="00C91961" w:rsidRPr="00ED5E9A" w:rsidRDefault="00C91961" w:rsidP="00D164A6">
      <w:pPr>
        <w:spacing w:after="100" w:line="360" w:lineRule="auto"/>
        <w:jc w:val="both"/>
        <w:rPr>
          <w:rFonts w:ascii="Times New Roman" w:hAnsi="Times New Roman" w:cs="Times New Roman"/>
          <w:sz w:val="24"/>
          <w:szCs w:val="24"/>
        </w:rPr>
      </w:pPr>
    </w:p>
    <w:p w:rsidR="00C91961" w:rsidRPr="00ED5E9A" w:rsidRDefault="00ED5E9A" w:rsidP="00D164A6">
      <w:pPr>
        <w:spacing w:after="100" w:line="360" w:lineRule="auto"/>
        <w:jc w:val="center"/>
        <w:rPr>
          <w:rFonts w:ascii="Times New Roman" w:hAnsi="Times New Roman" w:cs="Times New Roman"/>
          <w:sz w:val="24"/>
          <w:szCs w:val="24"/>
        </w:rPr>
      </w:pPr>
      <w:r w:rsidRPr="00ED5E9A">
        <w:rPr>
          <w:rFonts w:ascii="Times New Roman" w:hAnsi="Times New Roman" w:cs="Times New Roman"/>
          <w:sz w:val="24"/>
          <w:szCs w:val="24"/>
        </w:rPr>
        <w:t>AUTORES:</w:t>
      </w:r>
    </w:p>
    <w:p w:rsidR="00ED5E9A" w:rsidRPr="00ED5E9A" w:rsidRDefault="00ED5E9A" w:rsidP="00D164A6">
      <w:pPr>
        <w:spacing w:after="100" w:line="360" w:lineRule="auto"/>
        <w:jc w:val="center"/>
        <w:rPr>
          <w:rFonts w:ascii="Times New Roman" w:hAnsi="Times New Roman" w:cs="Times New Roman"/>
          <w:sz w:val="24"/>
          <w:szCs w:val="24"/>
        </w:rPr>
      </w:pPr>
      <w:r w:rsidRPr="00ED5E9A">
        <w:rPr>
          <w:rFonts w:ascii="Times New Roman" w:hAnsi="Times New Roman" w:cs="Times New Roman"/>
          <w:sz w:val="24"/>
          <w:szCs w:val="24"/>
        </w:rPr>
        <w:t>Claudia Graciela Barragán Vásconez</w:t>
      </w:r>
    </w:p>
    <w:p w:rsidR="00ED5E9A" w:rsidRPr="00ED5E9A" w:rsidRDefault="00ED5E9A" w:rsidP="00D164A6">
      <w:pPr>
        <w:spacing w:after="100" w:line="360" w:lineRule="auto"/>
        <w:jc w:val="center"/>
        <w:rPr>
          <w:rFonts w:ascii="Times New Roman" w:hAnsi="Times New Roman" w:cs="Times New Roman"/>
          <w:sz w:val="24"/>
          <w:szCs w:val="24"/>
        </w:rPr>
      </w:pPr>
      <w:r w:rsidRPr="00ED5E9A">
        <w:rPr>
          <w:rFonts w:ascii="Times New Roman" w:hAnsi="Times New Roman" w:cs="Times New Roman"/>
          <w:sz w:val="24"/>
          <w:szCs w:val="24"/>
        </w:rPr>
        <w:t>Marco Vinicio Erazo Ramos</w:t>
      </w:r>
    </w:p>
    <w:p w:rsidR="00ED5E9A" w:rsidRPr="00ED5E9A" w:rsidRDefault="00ED5E9A" w:rsidP="00D164A6">
      <w:pPr>
        <w:spacing w:after="100" w:line="360" w:lineRule="auto"/>
        <w:jc w:val="center"/>
        <w:rPr>
          <w:rFonts w:ascii="Times New Roman" w:hAnsi="Times New Roman" w:cs="Times New Roman"/>
          <w:sz w:val="24"/>
          <w:szCs w:val="24"/>
        </w:rPr>
      </w:pPr>
      <w:r w:rsidRPr="00ED5E9A">
        <w:rPr>
          <w:rFonts w:ascii="Times New Roman" w:hAnsi="Times New Roman" w:cs="Times New Roman"/>
          <w:sz w:val="24"/>
          <w:szCs w:val="24"/>
        </w:rPr>
        <w:t>DIRECTOR:</w:t>
      </w:r>
    </w:p>
    <w:p w:rsidR="00ED5E9A" w:rsidRPr="00ED5E9A" w:rsidRDefault="00ED5E9A" w:rsidP="00D164A6">
      <w:pPr>
        <w:spacing w:after="100" w:line="360" w:lineRule="auto"/>
        <w:jc w:val="center"/>
        <w:rPr>
          <w:rFonts w:ascii="Times New Roman" w:hAnsi="Times New Roman" w:cs="Times New Roman"/>
          <w:sz w:val="24"/>
          <w:szCs w:val="24"/>
        </w:rPr>
      </w:pPr>
      <w:r w:rsidRPr="00ED5E9A">
        <w:rPr>
          <w:rFonts w:ascii="Times New Roman" w:hAnsi="Times New Roman" w:cs="Times New Roman"/>
          <w:sz w:val="24"/>
          <w:szCs w:val="24"/>
        </w:rPr>
        <w:t>I</w:t>
      </w:r>
      <w:r w:rsidR="00FA584B">
        <w:rPr>
          <w:rFonts w:ascii="Times New Roman" w:hAnsi="Times New Roman" w:cs="Times New Roman"/>
          <w:sz w:val="24"/>
          <w:szCs w:val="24"/>
        </w:rPr>
        <w:t>ng. José Luis Altuna Vásquez MSc</w:t>
      </w:r>
      <w:r w:rsidRPr="00ED5E9A">
        <w:rPr>
          <w:rFonts w:ascii="Times New Roman" w:hAnsi="Times New Roman" w:cs="Times New Roman"/>
          <w:sz w:val="24"/>
          <w:szCs w:val="24"/>
        </w:rPr>
        <w:t>.</w:t>
      </w:r>
    </w:p>
    <w:p w:rsidR="00ED5E9A" w:rsidRPr="00ED5E9A" w:rsidRDefault="00ED5E9A" w:rsidP="00D164A6">
      <w:pPr>
        <w:spacing w:after="100" w:line="360" w:lineRule="auto"/>
        <w:jc w:val="center"/>
        <w:rPr>
          <w:rFonts w:ascii="Times New Roman" w:hAnsi="Times New Roman" w:cs="Times New Roman"/>
          <w:sz w:val="24"/>
          <w:szCs w:val="24"/>
        </w:rPr>
      </w:pPr>
      <w:r w:rsidRPr="00ED5E9A">
        <w:rPr>
          <w:rFonts w:ascii="Times New Roman" w:hAnsi="Times New Roman" w:cs="Times New Roman"/>
          <w:sz w:val="24"/>
          <w:szCs w:val="24"/>
        </w:rPr>
        <w:t>Guaranda – Ecuador</w:t>
      </w:r>
    </w:p>
    <w:p w:rsidR="00ED5E9A" w:rsidRPr="00ED5E9A" w:rsidRDefault="00ED5E9A" w:rsidP="00D164A6">
      <w:pPr>
        <w:spacing w:after="100" w:line="360" w:lineRule="auto"/>
        <w:jc w:val="center"/>
        <w:rPr>
          <w:rFonts w:ascii="Times New Roman" w:hAnsi="Times New Roman" w:cs="Times New Roman"/>
          <w:sz w:val="24"/>
          <w:szCs w:val="24"/>
        </w:rPr>
      </w:pPr>
    </w:p>
    <w:p w:rsidR="00ED5E9A" w:rsidRDefault="00ED5E9A" w:rsidP="00D164A6">
      <w:pPr>
        <w:spacing w:after="100" w:line="360" w:lineRule="auto"/>
        <w:jc w:val="center"/>
        <w:rPr>
          <w:rFonts w:ascii="Times New Roman" w:hAnsi="Times New Roman" w:cs="Times New Roman"/>
          <w:sz w:val="24"/>
          <w:szCs w:val="24"/>
        </w:rPr>
      </w:pPr>
      <w:r w:rsidRPr="00ED5E9A">
        <w:rPr>
          <w:rFonts w:ascii="Times New Roman" w:hAnsi="Times New Roman" w:cs="Times New Roman"/>
          <w:sz w:val="24"/>
          <w:szCs w:val="24"/>
        </w:rPr>
        <w:t>Ju</w:t>
      </w:r>
      <w:r w:rsidR="000D4242">
        <w:rPr>
          <w:rFonts w:ascii="Times New Roman" w:hAnsi="Times New Roman" w:cs="Times New Roman"/>
          <w:sz w:val="24"/>
          <w:szCs w:val="24"/>
        </w:rPr>
        <w:t>lio</w:t>
      </w:r>
      <w:r w:rsidRPr="00ED5E9A">
        <w:rPr>
          <w:rFonts w:ascii="Times New Roman" w:hAnsi="Times New Roman" w:cs="Times New Roman"/>
          <w:sz w:val="24"/>
          <w:szCs w:val="24"/>
        </w:rPr>
        <w:t xml:space="preserve"> – 2019</w:t>
      </w:r>
    </w:p>
    <w:p w:rsidR="001F6C5C" w:rsidRDefault="001F6C5C" w:rsidP="00D164A6">
      <w:pPr>
        <w:spacing w:after="100" w:line="360" w:lineRule="auto"/>
        <w:jc w:val="center"/>
        <w:rPr>
          <w:rFonts w:ascii="Times New Roman" w:hAnsi="Times New Roman" w:cs="Times New Roman"/>
          <w:sz w:val="24"/>
          <w:szCs w:val="24"/>
        </w:rPr>
      </w:pPr>
    </w:p>
    <w:p w:rsidR="00C91961" w:rsidRDefault="00C91961" w:rsidP="00EB033E">
      <w:pPr>
        <w:spacing w:line="360" w:lineRule="auto"/>
        <w:rPr>
          <w:rFonts w:ascii="Times New Roman" w:hAnsi="Times New Roman" w:cs="Times New Roman"/>
          <w:sz w:val="24"/>
          <w:szCs w:val="24"/>
        </w:rPr>
      </w:pPr>
    </w:p>
    <w:p w:rsidR="00D164A6" w:rsidRDefault="00D164A6" w:rsidP="006937C4">
      <w:pPr>
        <w:spacing w:line="360" w:lineRule="auto"/>
        <w:jc w:val="center"/>
        <w:rPr>
          <w:rFonts w:ascii="Times New Roman" w:hAnsi="Times New Roman" w:cs="Times New Roman"/>
          <w:sz w:val="24"/>
          <w:szCs w:val="24"/>
        </w:rPr>
      </w:pPr>
    </w:p>
    <w:p w:rsidR="00D164A6" w:rsidRPr="00ED5E9A" w:rsidRDefault="00D164A6" w:rsidP="006937C4">
      <w:pPr>
        <w:spacing w:line="360" w:lineRule="auto"/>
        <w:jc w:val="center"/>
        <w:rPr>
          <w:rFonts w:ascii="Times New Roman" w:hAnsi="Times New Roman" w:cs="Times New Roman"/>
          <w:sz w:val="24"/>
          <w:szCs w:val="24"/>
        </w:rPr>
      </w:pPr>
    </w:p>
    <w:p w:rsidR="00ED5E9A" w:rsidRPr="00ED5E9A" w:rsidRDefault="00ED5E9A" w:rsidP="006937C4">
      <w:pPr>
        <w:spacing w:line="360" w:lineRule="auto"/>
        <w:jc w:val="center"/>
        <w:rPr>
          <w:rFonts w:ascii="Times New Roman" w:hAnsi="Times New Roman" w:cs="Times New Roman"/>
          <w:b/>
          <w:bCs/>
          <w:sz w:val="24"/>
          <w:szCs w:val="24"/>
        </w:rPr>
      </w:pPr>
      <w:r w:rsidRPr="00ED5E9A">
        <w:rPr>
          <w:rFonts w:ascii="Times New Roman" w:hAnsi="Times New Roman" w:cs="Times New Roman"/>
          <w:b/>
          <w:bCs/>
          <w:sz w:val="24"/>
          <w:szCs w:val="24"/>
        </w:rPr>
        <w:lastRenderedPageBreak/>
        <w:t>TEMA:</w:t>
      </w:r>
    </w:p>
    <w:p w:rsidR="00ED5E9A" w:rsidRPr="00ED5E9A" w:rsidRDefault="00ED5E9A" w:rsidP="006937C4">
      <w:pPr>
        <w:spacing w:line="360" w:lineRule="auto"/>
        <w:jc w:val="center"/>
        <w:rPr>
          <w:rFonts w:ascii="Times New Roman" w:hAnsi="Times New Roman" w:cs="Times New Roman"/>
          <w:b/>
          <w:bCs/>
          <w:sz w:val="24"/>
          <w:szCs w:val="24"/>
        </w:rPr>
      </w:pPr>
    </w:p>
    <w:p w:rsidR="00ED5E9A" w:rsidRPr="00ED5E9A" w:rsidRDefault="00ED5E9A" w:rsidP="006937C4">
      <w:pPr>
        <w:spacing w:line="360" w:lineRule="auto"/>
        <w:jc w:val="center"/>
        <w:rPr>
          <w:rFonts w:ascii="Times New Roman" w:hAnsi="Times New Roman" w:cs="Times New Roman"/>
          <w:b/>
          <w:bCs/>
          <w:sz w:val="24"/>
          <w:szCs w:val="24"/>
        </w:rPr>
      </w:pPr>
      <w:r w:rsidRPr="00ED5E9A">
        <w:rPr>
          <w:rFonts w:ascii="Times New Roman" w:hAnsi="Times New Roman" w:cs="Times New Roman"/>
          <w:b/>
          <w:bCs/>
          <w:sz w:val="24"/>
          <w:szCs w:val="24"/>
        </w:rPr>
        <w:t>EVALUAR LA CALIDAD DEL CACAO QUE SE UTILIZA PARA LA FABRICACIÓN DE CHOCOLATES EN LA INDUSTRIA DE CONFITES “EL SALINERITO”</w:t>
      </w:r>
    </w:p>
    <w:p w:rsidR="00ED5E9A" w:rsidRPr="00ED5E9A" w:rsidRDefault="00ED5E9A" w:rsidP="006937C4">
      <w:pPr>
        <w:spacing w:line="360" w:lineRule="auto"/>
        <w:rPr>
          <w:rFonts w:ascii="Times New Roman" w:hAnsi="Times New Roman" w:cs="Times New Roman"/>
          <w:b/>
          <w:bCs/>
          <w:sz w:val="24"/>
          <w:szCs w:val="24"/>
        </w:rPr>
      </w:pPr>
    </w:p>
    <w:p w:rsidR="00ED5E9A" w:rsidRPr="00ED5E9A" w:rsidRDefault="00ED5E9A" w:rsidP="006937C4">
      <w:pPr>
        <w:spacing w:line="360" w:lineRule="auto"/>
        <w:jc w:val="center"/>
        <w:rPr>
          <w:rFonts w:ascii="Times New Roman" w:hAnsi="Times New Roman" w:cs="Times New Roman"/>
          <w:b/>
          <w:bCs/>
          <w:sz w:val="24"/>
          <w:szCs w:val="24"/>
        </w:rPr>
      </w:pPr>
    </w:p>
    <w:p w:rsidR="00ED5E9A" w:rsidRPr="00ED5E9A" w:rsidRDefault="00ED5E9A" w:rsidP="006937C4">
      <w:pPr>
        <w:spacing w:line="360" w:lineRule="auto"/>
        <w:jc w:val="center"/>
        <w:rPr>
          <w:rFonts w:ascii="Times New Roman" w:hAnsi="Times New Roman" w:cs="Times New Roman"/>
          <w:b/>
          <w:bCs/>
          <w:sz w:val="24"/>
          <w:szCs w:val="24"/>
        </w:rPr>
      </w:pPr>
      <w:r w:rsidRPr="00ED5E9A">
        <w:rPr>
          <w:rFonts w:ascii="Times New Roman" w:hAnsi="Times New Roman" w:cs="Times New Roman"/>
          <w:b/>
          <w:bCs/>
          <w:sz w:val="24"/>
          <w:szCs w:val="24"/>
        </w:rPr>
        <w:t>REVISADO Y APROBADO POR:</w:t>
      </w:r>
    </w:p>
    <w:p w:rsidR="00ED5E9A" w:rsidRPr="00ED5E9A" w:rsidRDefault="00ED5E9A" w:rsidP="006937C4">
      <w:pPr>
        <w:spacing w:line="360" w:lineRule="auto"/>
        <w:jc w:val="center"/>
        <w:rPr>
          <w:rFonts w:ascii="Times New Roman" w:hAnsi="Times New Roman" w:cs="Times New Roman"/>
          <w:b/>
          <w:bCs/>
          <w:sz w:val="24"/>
          <w:szCs w:val="24"/>
        </w:rPr>
      </w:pPr>
    </w:p>
    <w:p w:rsidR="00ED5E9A" w:rsidRPr="00ED5E9A" w:rsidRDefault="00ED5E9A" w:rsidP="006937C4">
      <w:pPr>
        <w:spacing w:line="360" w:lineRule="auto"/>
        <w:jc w:val="center"/>
        <w:rPr>
          <w:rFonts w:ascii="Times New Roman" w:hAnsi="Times New Roman" w:cs="Times New Roman"/>
          <w:b/>
          <w:bCs/>
          <w:sz w:val="24"/>
          <w:szCs w:val="24"/>
        </w:rPr>
      </w:pPr>
    </w:p>
    <w:p w:rsidR="00ED5E9A" w:rsidRPr="00ED5E9A" w:rsidRDefault="00ED5E9A" w:rsidP="006937C4">
      <w:pPr>
        <w:spacing w:line="360" w:lineRule="auto"/>
        <w:jc w:val="center"/>
        <w:rPr>
          <w:rFonts w:ascii="Times New Roman" w:hAnsi="Times New Roman" w:cs="Times New Roman"/>
          <w:b/>
          <w:bCs/>
          <w:sz w:val="24"/>
          <w:szCs w:val="24"/>
        </w:rPr>
      </w:pPr>
      <w:r w:rsidRPr="00ED5E9A">
        <w:rPr>
          <w:rFonts w:ascii="Times New Roman" w:hAnsi="Times New Roman" w:cs="Times New Roman"/>
          <w:b/>
          <w:bCs/>
          <w:sz w:val="24"/>
          <w:szCs w:val="24"/>
        </w:rPr>
        <w:t>…………………………………………</w:t>
      </w:r>
    </w:p>
    <w:p w:rsidR="00ED5E9A" w:rsidRPr="00ED5E9A" w:rsidRDefault="00ED5E9A" w:rsidP="006937C4">
      <w:pPr>
        <w:spacing w:line="360" w:lineRule="auto"/>
        <w:jc w:val="center"/>
        <w:rPr>
          <w:rFonts w:ascii="Times New Roman" w:hAnsi="Times New Roman" w:cs="Times New Roman"/>
          <w:b/>
          <w:bCs/>
          <w:sz w:val="24"/>
          <w:szCs w:val="24"/>
        </w:rPr>
      </w:pPr>
      <w:r w:rsidRPr="00ED5E9A">
        <w:rPr>
          <w:rFonts w:ascii="Times New Roman" w:hAnsi="Times New Roman" w:cs="Times New Roman"/>
          <w:b/>
          <w:bCs/>
          <w:sz w:val="24"/>
          <w:szCs w:val="24"/>
        </w:rPr>
        <w:t>Ing. José Luis Altuna Vásquez M</w:t>
      </w:r>
      <w:r>
        <w:rPr>
          <w:rFonts w:ascii="Times New Roman" w:hAnsi="Times New Roman" w:cs="Times New Roman"/>
          <w:b/>
          <w:bCs/>
          <w:sz w:val="24"/>
          <w:szCs w:val="24"/>
        </w:rPr>
        <w:t>Sc</w:t>
      </w:r>
      <w:r w:rsidRPr="00ED5E9A">
        <w:rPr>
          <w:rFonts w:ascii="Times New Roman" w:hAnsi="Times New Roman" w:cs="Times New Roman"/>
          <w:b/>
          <w:bCs/>
          <w:sz w:val="24"/>
          <w:szCs w:val="24"/>
        </w:rPr>
        <w:t>.</w:t>
      </w:r>
    </w:p>
    <w:p w:rsidR="00ED5E9A" w:rsidRPr="00ED5E9A" w:rsidRDefault="00ED5E9A" w:rsidP="006937C4">
      <w:pPr>
        <w:spacing w:line="360" w:lineRule="auto"/>
        <w:jc w:val="center"/>
        <w:rPr>
          <w:rFonts w:ascii="Times New Roman" w:hAnsi="Times New Roman" w:cs="Times New Roman"/>
          <w:b/>
          <w:bCs/>
          <w:sz w:val="24"/>
          <w:szCs w:val="24"/>
        </w:rPr>
      </w:pPr>
      <w:r w:rsidRPr="00ED5E9A">
        <w:rPr>
          <w:rFonts w:ascii="Times New Roman" w:hAnsi="Times New Roman" w:cs="Times New Roman"/>
          <w:b/>
          <w:bCs/>
          <w:sz w:val="24"/>
          <w:szCs w:val="24"/>
        </w:rPr>
        <w:t>DIRECTOR DEL PROYECTO</w:t>
      </w:r>
    </w:p>
    <w:p w:rsidR="00ED5E9A" w:rsidRPr="00ED5E9A" w:rsidRDefault="00ED5E9A" w:rsidP="006937C4">
      <w:pPr>
        <w:spacing w:line="360" w:lineRule="auto"/>
        <w:jc w:val="center"/>
        <w:rPr>
          <w:rFonts w:ascii="Times New Roman" w:hAnsi="Times New Roman" w:cs="Times New Roman"/>
          <w:b/>
          <w:bCs/>
          <w:sz w:val="24"/>
          <w:szCs w:val="24"/>
        </w:rPr>
      </w:pPr>
    </w:p>
    <w:p w:rsidR="00ED5E9A" w:rsidRPr="00ED5E9A" w:rsidRDefault="00ED5E9A" w:rsidP="006937C4">
      <w:pPr>
        <w:spacing w:line="360" w:lineRule="auto"/>
        <w:rPr>
          <w:rFonts w:ascii="Times New Roman" w:hAnsi="Times New Roman" w:cs="Times New Roman"/>
          <w:b/>
          <w:bCs/>
          <w:sz w:val="24"/>
          <w:szCs w:val="24"/>
        </w:rPr>
      </w:pPr>
    </w:p>
    <w:p w:rsidR="00ED5E9A" w:rsidRPr="00ED5E9A" w:rsidRDefault="00ED5E9A" w:rsidP="006937C4">
      <w:pPr>
        <w:spacing w:line="360" w:lineRule="auto"/>
        <w:jc w:val="center"/>
        <w:rPr>
          <w:rFonts w:ascii="Times New Roman" w:hAnsi="Times New Roman" w:cs="Times New Roman"/>
          <w:b/>
          <w:bCs/>
          <w:sz w:val="24"/>
          <w:szCs w:val="24"/>
        </w:rPr>
      </w:pPr>
      <w:r w:rsidRPr="00ED5E9A">
        <w:rPr>
          <w:rFonts w:ascii="Times New Roman" w:hAnsi="Times New Roman" w:cs="Times New Roman"/>
          <w:b/>
          <w:bCs/>
          <w:sz w:val="24"/>
          <w:szCs w:val="24"/>
        </w:rPr>
        <w:t>………………………………………….</w:t>
      </w:r>
    </w:p>
    <w:p w:rsidR="00ED5E9A" w:rsidRPr="00ED5E9A" w:rsidRDefault="00ED5E9A" w:rsidP="006937C4">
      <w:pPr>
        <w:spacing w:line="360" w:lineRule="auto"/>
        <w:jc w:val="center"/>
        <w:rPr>
          <w:rFonts w:ascii="Times New Roman" w:hAnsi="Times New Roman" w:cs="Times New Roman"/>
          <w:b/>
          <w:bCs/>
          <w:sz w:val="24"/>
          <w:szCs w:val="24"/>
        </w:rPr>
      </w:pPr>
      <w:r w:rsidRPr="00ED5E9A">
        <w:rPr>
          <w:rFonts w:ascii="Times New Roman" w:hAnsi="Times New Roman" w:cs="Times New Roman"/>
          <w:b/>
          <w:bCs/>
          <w:sz w:val="24"/>
          <w:szCs w:val="24"/>
        </w:rPr>
        <w:t>Dr. Favián Bayas Morejón PhD.</w:t>
      </w:r>
    </w:p>
    <w:p w:rsidR="00ED5E9A" w:rsidRPr="00ED5E9A" w:rsidRDefault="00ED5E9A" w:rsidP="006937C4">
      <w:pPr>
        <w:spacing w:line="360" w:lineRule="auto"/>
        <w:jc w:val="center"/>
        <w:rPr>
          <w:rFonts w:ascii="Times New Roman" w:hAnsi="Times New Roman" w:cs="Times New Roman"/>
          <w:b/>
          <w:bCs/>
          <w:sz w:val="24"/>
          <w:szCs w:val="24"/>
        </w:rPr>
      </w:pPr>
      <w:r w:rsidRPr="00ED5E9A">
        <w:rPr>
          <w:rFonts w:ascii="Times New Roman" w:hAnsi="Times New Roman" w:cs="Times New Roman"/>
          <w:b/>
          <w:bCs/>
          <w:sz w:val="24"/>
          <w:szCs w:val="24"/>
        </w:rPr>
        <w:t>ÁREA DE BIOMETRÍA</w:t>
      </w:r>
    </w:p>
    <w:p w:rsidR="00ED5E9A" w:rsidRPr="00ED5E9A" w:rsidRDefault="00ED5E9A" w:rsidP="006937C4">
      <w:pPr>
        <w:spacing w:line="360" w:lineRule="auto"/>
        <w:rPr>
          <w:rFonts w:ascii="Times New Roman" w:hAnsi="Times New Roman" w:cs="Times New Roman"/>
          <w:b/>
          <w:bCs/>
          <w:sz w:val="24"/>
          <w:szCs w:val="24"/>
        </w:rPr>
      </w:pPr>
    </w:p>
    <w:p w:rsidR="00ED5E9A" w:rsidRPr="00ED5E9A" w:rsidRDefault="00ED5E9A" w:rsidP="006937C4">
      <w:pPr>
        <w:spacing w:line="360" w:lineRule="auto"/>
        <w:jc w:val="center"/>
        <w:rPr>
          <w:rFonts w:ascii="Times New Roman" w:hAnsi="Times New Roman" w:cs="Times New Roman"/>
          <w:b/>
          <w:bCs/>
          <w:sz w:val="24"/>
          <w:szCs w:val="24"/>
        </w:rPr>
      </w:pPr>
    </w:p>
    <w:p w:rsidR="00ED5E9A" w:rsidRPr="00ED5E9A" w:rsidRDefault="00ED5E9A" w:rsidP="006937C4">
      <w:pPr>
        <w:spacing w:line="360" w:lineRule="auto"/>
        <w:jc w:val="center"/>
        <w:rPr>
          <w:rFonts w:ascii="Times New Roman" w:hAnsi="Times New Roman" w:cs="Times New Roman"/>
          <w:b/>
          <w:bCs/>
          <w:sz w:val="24"/>
          <w:szCs w:val="24"/>
        </w:rPr>
      </w:pPr>
      <w:r w:rsidRPr="00ED5E9A">
        <w:rPr>
          <w:rFonts w:ascii="Times New Roman" w:hAnsi="Times New Roman" w:cs="Times New Roman"/>
          <w:b/>
          <w:bCs/>
          <w:sz w:val="24"/>
          <w:szCs w:val="24"/>
        </w:rPr>
        <w:t>…………………………………………..</w:t>
      </w:r>
    </w:p>
    <w:p w:rsidR="00ED5E9A" w:rsidRPr="00ED5E9A" w:rsidRDefault="00ED5E9A" w:rsidP="006937C4">
      <w:pPr>
        <w:spacing w:line="360" w:lineRule="auto"/>
        <w:jc w:val="center"/>
        <w:rPr>
          <w:rFonts w:ascii="Times New Roman" w:hAnsi="Times New Roman" w:cs="Times New Roman"/>
          <w:b/>
          <w:bCs/>
          <w:sz w:val="24"/>
          <w:szCs w:val="24"/>
        </w:rPr>
      </w:pPr>
      <w:r w:rsidRPr="00ED5E9A">
        <w:rPr>
          <w:rFonts w:ascii="Times New Roman" w:hAnsi="Times New Roman" w:cs="Times New Roman"/>
          <w:b/>
          <w:bCs/>
          <w:sz w:val="24"/>
          <w:szCs w:val="24"/>
        </w:rPr>
        <w:t>Dra. Herminia Del Rosario Sanaguano Salguero PhD.</w:t>
      </w:r>
    </w:p>
    <w:p w:rsidR="00ED5E9A" w:rsidRPr="00ED5E9A" w:rsidRDefault="00ED5E9A" w:rsidP="006937C4">
      <w:pPr>
        <w:spacing w:line="360" w:lineRule="auto"/>
        <w:jc w:val="center"/>
        <w:rPr>
          <w:rFonts w:ascii="Times New Roman" w:hAnsi="Times New Roman" w:cs="Times New Roman"/>
          <w:b/>
          <w:bCs/>
          <w:sz w:val="24"/>
          <w:szCs w:val="24"/>
        </w:rPr>
      </w:pPr>
      <w:r w:rsidRPr="00ED5E9A">
        <w:rPr>
          <w:rFonts w:ascii="Times New Roman" w:hAnsi="Times New Roman" w:cs="Times New Roman"/>
          <w:b/>
          <w:bCs/>
          <w:sz w:val="24"/>
          <w:szCs w:val="24"/>
        </w:rPr>
        <w:t>ÁREA DE REDACCIÓN TÉCNICA</w:t>
      </w:r>
    </w:p>
    <w:p w:rsidR="00ED5E9A" w:rsidRDefault="00ED5E9A" w:rsidP="006937C4">
      <w:pPr>
        <w:spacing w:line="360" w:lineRule="auto"/>
        <w:jc w:val="both"/>
        <w:rPr>
          <w:rFonts w:ascii="Times New Roman" w:hAnsi="Times New Roman" w:cs="Times New Roman"/>
          <w:sz w:val="24"/>
          <w:szCs w:val="24"/>
        </w:rPr>
      </w:pPr>
    </w:p>
    <w:p w:rsidR="00ED5E9A" w:rsidRPr="00ED5E9A" w:rsidRDefault="00ED5E9A" w:rsidP="006937C4">
      <w:pPr>
        <w:spacing w:line="360" w:lineRule="auto"/>
        <w:jc w:val="both"/>
        <w:rPr>
          <w:rFonts w:ascii="Times New Roman" w:hAnsi="Times New Roman" w:cs="Times New Roman"/>
          <w:sz w:val="24"/>
          <w:szCs w:val="24"/>
        </w:rPr>
      </w:pPr>
    </w:p>
    <w:p w:rsidR="002E784C" w:rsidRDefault="002E784C" w:rsidP="00355806">
      <w:pPr>
        <w:spacing w:after="100"/>
        <w:jc w:val="center"/>
        <w:rPr>
          <w:rFonts w:ascii="Times New Roman" w:hAnsi="Times New Roman" w:cs="Times New Roman"/>
          <w:b/>
          <w:bCs/>
          <w:sz w:val="24"/>
          <w:szCs w:val="24"/>
        </w:rPr>
      </w:pPr>
      <w:bookmarkStart w:id="1" w:name="_Hlk13555148"/>
      <w:r>
        <w:rPr>
          <w:rFonts w:ascii="Times New Roman" w:hAnsi="Times New Roman" w:cs="Times New Roman"/>
          <w:b/>
          <w:bCs/>
          <w:sz w:val="24"/>
          <w:szCs w:val="24"/>
        </w:rPr>
        <w:lastRenderedPageBreak/>
        <w:t xml:space="preserve">CERTIFICADO DE AUTORIA </w:t>
      </w:r>
    </w:p>
    <w:p w:rsidR="002E784C" w:rsidRDefault="002E784C" w:rsidP="00355806">
      <w:pPr>
        <w:spacing w:after="100" w:line="360" w:lineRule="auto"/>
        <w:jc w:val="both"/>
        <w:rPr>
          <w:rFonts w:ascii="Times New Roman" w:hAnsi="Times New Roman" w:cs="Times New Roman"/>
          <w:bCs/>
          <w:sz w:val="24"/>
          <w:szCs w:val="24"/>
        </w:rPr>
      </w:pPr>
      <w:r>
        <w:rPr>
          <w:rFonts w:ascii="Times New Roman" w:hAnsi="Times New Roman" w:cs="Times New Roman"/>
          <w:bCs/>
          <w:sz w:val="24"/>
          <w:szCs w:val="24"/>
        </w:rPr>
        <w:t>N</w:t>
      </w:r>
      <w:r w:rsidR="00355806">
        <w:rPr>
          <w:rFonts w:ascii="Times New Roman" w:hAnsi="Times New Roman" w:cs="Times New Roman"/>
          <w:bCs/>
          <w:sz w:val="24"/>
          <w:szCs w:val="24"/>
        </w:rPr>
        <w:t>osotros</w:t>
      </w:r>
      <w:r>
        <w:rPr>
          <w:rFonts w:ascii="Times New Roman" w:hAnsi="Times New Roman" w:cs="Times New Roman"/>
          <w:bCs/>
          <w:sz w:val="24"/>
          <w:szCs w:val="24"/>
        </w:rPr>
        <w:t>, Claudia Gra</w:t>
      </w:r>
      <w:r w:rsidR="002513BA">
        <w:rPr>
          <w:rFonts w:ascii="Times New Roman" w:hAnsi="Times New Roman" w:cs="Times New Roman"/>
          <w:bCs/>
          <w:sz w:val="24"/>
          <w:szCs w:val="24"/>
        </w:rPr>
        <w:t>ciela Barragán Vásconez con C.I</w:t>
      </w:r>
      <w:r>
        <w:rPr>
          <w:rFonts w:ascii="Times New Roman" w:hAnsi="Times New Roman" w:cs="Times New Roman"/>
          <w:bCs/>
          <w:sz w:val="24"/>
          <w:szCs w:val="24"/>
        </w:rPr>
        <w:t>. 0202300901 e E</w:t>
      </w:r>
      <w:r w:rsidR="002513BA">
        <w:rPr>
          <w:rFonts w:ascii="Times New Roman" w:hAnsi="Times New Roman" w:cs="Times New Roman"/>
          <w:bCs/>
          <w:sz w:val="24"/>
          <w:szCs w:val="24"/>
        </w:rPr>
        <w:t>razo Ramos Marco Vinicio con C.I</w:t>
      </w:r>
      <w:r>
        <w:rPr>
          <w:rFonts w:ascii="Times New Roman" w:hAnsi="Times New Roman" w:cs="Times New Roman"/>
          <w:bCs/>
          <w:sz w:val="24"/>
          <w:szCs w:val="24"/>
        </w:rPr>
        <w:t xml:space="preserve"> 1752941300, declaramos que el trabajo y los resultados presentados en este informe, no han sido previamente presentados para ningún grado o calificación profesional: y, que las referencias bibliográficas que incluyen han sido consultadas y citadas con su respectivo autor(es)</w:t>
      </w:r>
    </w:p>
    <w:p w:rsidR="00355806" w:rsidRDefault="002E784C" w:rsidP="00355806">
      <w:pPr>
        <w:spacing w:after="10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La Universidad Estatal de Bolívar puede hacer uso de los derechos de publicación </w:t>
      </w:r>
      <w:r w:rsidR="00355806">
        <w:rPr>
          <w:rFonts w:ascii="Times New Roman" w:hAnsi="Times New Roman" w:cs="Times New Roman"/>
          <w:bCs/>
          <w:sz w:val="24"/>
          <w:szCs w:val="24"/>
        </w:rPr>
        <w:t xml:space="preserve">correspondiente a este trabajo, según lo establecido por la Ley de Propiedad Intelectual, su Reglamento y la Normativa Institucional Vigente. </w:t>
      </w:r>
    </w:p>
    <w:p w:rsidR="00355806" w:rsidRDefault="00355806" w:rsidP="002E784C">
      <w:pPr>
        <w:rPr>
          <w:rFonts w:ascii="Times New Roman" w:hAnsi="Times New Roman" w:cs="Times New Roman"/>
          <w:b/>
          <w:bCs/>
          <w:sz w:val="24"/>
          <w:szCs w:val="24"/>
        </w:rPr>
      </w:pPr>
    </w:p>
    <w:p w:rsidR="00355806" w:rsidRDefault="00355806" w:rsidP="002E784C">
      <w:pPr>
        <w:rPr>
          <w:rFonts w:ascii="Times New Roman" w:hAnsi="Times New Roman" w:cs="Times New Roman"/>
          <w:b/>
          <w:bCs/>
          <w:sz w:val="24"/>
          <w:szCs w:val="24"/>
        </w:rPr>
      </w:pPr>
    </w:p>
    <w:p w:rsidR="00355806" w:rsidRDefault="00355806" w:rsidP="002E784C">
      <w:pPr>
        <w:rPr>
          <w:rFonts w:ascii="Times New Roman" w:hAnsi="Times New Roman" w:cs="Times New Roman"/>
          <w:b/>
          <w:bCs/>
          <w:sz w:val="24"/>
          <w:szCs w:val="24"/>
        </w:rPr>
      </w:pPr>
      <w:r>
        <w:rPr>
          <w:rFonts w:ascii="Times New Roman" w:hAnsi="Times New Roman" w:cs="Times New Roman"/>
          <w:b/>
          <w:bCs/>
          <w:sz w:val="24"/>
          <w:szCs w:val="24"/>
        </w:rPr>
        <w:t xml:space="preserve">      ----------------------------------                                            --------------------------------------</w:t>
      </w:r>
    </w:p>
    <w:p w:rsidR="00355806" w:rsidRDefault="00355806" w:rsidP="002E784C">
      <w:pPr>
        <w:rPr>
          <w:rFonts w:ascii="Times New Roman" w:hAnsi="Times New Roman" w:cs="Times New Roman"/>
          <w:bCs/>
          <w:sz w:val="24"/>
          <w:szCs w:val="24"/>
        </w:rPr>
      </w:pPr>
      <w:r>
        <w:rPr>
          <w:rFonts w:ascii="Times New Roman" w:hAnsi="Times New Roman" w:cs="Times New Roman"/>
          <w:bCs/>
          <w:sz w:val="24"/>
          <w:szCs w:val="24"/>
        </w:rPr>
        <w:t xml:space="preserve">Claudia Graciela Barragán Vásconez                                        Erazo Ramos Marco Vinicio  </w:t>
      </w:r>
    </w:p>
    <w:p w:rsidR="00355806" w:rsidRDefault="002513BA" w:rsidP="002E784C">
      <w:pPr>
        <w:rPr>
          <w:rFonts w:ascii="Times New Roman" w:hAnsi="Times New Roman" w:cs="Times New Roman"/>
          <w:bCs/>
          <w:sz w:val="24"/>
          <w:szCs w:val="24"/>
        </w:rPr>
      </w:pPr>
      <w:r>
        <w:rPr>
          <w:rFonts w:ascii="Times New Roman" w:hAnsi="Times New Roman" w:cs="Times New Roman"/>
          <w:bCs/>
          <w:sz w:val="24"/>
          <w:szCs w:val="24"/>
        </w:rPr>
        <w:t xml:space="preserve">             C.I</w:t>
      </w:r>
      <w:r w:rsidR="00355806">
        <w:rPr>
          <w:rFonts w:ascii="Times New Roman" w:hAnsi="Times New Roman" w:cs="Times New Roman"/>
          <w:bCs/>
          <w:sz w:val="24"/>
          <w:szCs w:val="24"/>
        </w:rPr>
        <w:t xml:space="preserve">. 0202300901                                       </w:t>
      </w:r>
      <w:r>
        <w:rPr>
          <w:rFonts w:ascii="Times New Roman" w:hAnsi="Times New Roman" w:cs="Times New Roman"/>
          <w:bCs/>
          <w:sz w:val="24"/>
          <w:szCs w:val="24"/>
        </w:rPr>
        <w:t xml:space="preserve">                             C.I</w:t>
      </w:r>
      <w:r w:rsidR="00355806">
        <w:rPr>
          <w:rFonts w:ascii="Times New Roman" w:hAnsi="Times New Roman" w:cs="Times New Roman"/>
          <w:bCs/>
          <w:sz w:val="24"/>
          <w:szCs w:val="24"/>
        </w:rPr>
        <w:t>.1752941300</w:t>
      </w:r>
    </w:p>
    <w:p w:rsidR="00355806" w:rsidRDefault="00355806" w:rsidP="002E784C">
      <w:pPr>
        <w:rPr>
          <w:rFonts w:ascii="Times New Roman" w:hAnsi="Times New Roman" w:cs="Times New Roman"/>
          <w:bCs/>
          <w:sz w:val="24"/>
          <w:szCs w:val="24"/>
        </w:rPr>
      </w:pPr>
    </w:p>
    <w:p w:rsidR="00355806" w:rsidRDefault="00355806" w:rsidP="002E784C">
      <w:pPr>
        <w:rPr>
          <w:rFonts w:ascii="Times New Roman" w:hAnsi="Times New Roman" w:cs="Times New Roman"/>
          <w:bCs/>
          <w:sz w:val="24"/>
          <w:szCs w:val="24"/>
        </w:rPr>
      </w:pPr>
    </w:p>
    <w:p w:rsidR="00355806" w:rsidRDefault="00355806" w:rsidP="002E784C">
      <w:pPr>
        <w:rPr>
          <w:rFonts w:ascii="Times New Roman" w:hAnsi="Times New Roman" w:cs="Times New Roman"/>
          <w:bCs/>
          <w:sz w:val="24"/>
          <w:szCs w:val="24"/>
        </w:rPr>
      </w:pPr>
    </w:p>
    <w:p w:rsidR="00355806" w:rsidRDefault="00355806" w:rsidP="00355806">
      <w:pPr>
        <w:spacing w:line="360" w:lineRule="auto"/>
        <w:jc w:val="center"/>
        <w:rPr>
          <w:rFonts w:ascii="Times New Roman" w:hAnsi="Times New Roman" w:cs="Times New Roman"/>
          <w:b/>
          <w:bCs/>
          <w:sz w:val="24"/>
          <w:szCs w:val="24"/>
        </w:rPr>
      </w:pPr>
      <w:r w:rsidRPr="00ED5E9A">
        <w:rPr>
          <w:rFonts w:ascii="Times New Roman" w:hAnsi="Times New Roman" w:cs="Times New Roman"/>
          <w:b/>
          <w:bCs/>
          <w:sz w:val="24"/>
          <w:szCs w:val="24"/>
        </w:rPr>
        <w:t>…………………………………………</w:t>
      </w:r>
      <w:r w:rsidR="002513BA">
        <w:rPr>
          <w:rFonts w:ascii="Times New Roman" w:hAnsi="Times New Roman" w:cs="Times New Roman"/>
          <w:b/>
          <w:bCs/>
          <w:sz w:val="24"/>
          <w:szCs w:val="24"/>
        </w:rPr>
        <w:br/>
      </w:r>
      <w:r w:rsidRPr="00ED5E9A">
        <w:rPr>
          <w:rFonts w:ascii="Times New Roman" w:hAnsi="Times New Roman" w:cs="Times New Roman"/>
          <w:b/>
          <w:bCs/>
          <w:sz w:val="24"/>
          <w:szCs w:val="24"/>
        </w:rPr>
        <w:t>Ing. José Luis Altuna Vásquez M</w:t>
      </w:r>
      <w:r>
        <w:rPr>
          <w:rFonts w:ascii="Times New Roman" w:hAnsi="Times New Roman" w:cs="Times New Roman"/>
          <w:b/>
          <w:bCs/>
          <w:sz w:val="24"/>
          <w:szCs w:val="24"/>
        </w:rPr>
        <w:t>Sc</w:t>
      </w:r>
      <w:r w:rsidRPr="00ED5E9A">
        <w:rPr>
          <w:rFonts w:ascii="Times New Roman" w:hAnsi="Times New Roman" w:cs="Times New Roman"/>
          <w:b/>
          <w:bCs/>
          <w:sz w:val="24"/>
          <w:szCs w:val="24"/>
        </w:rPr>
        <w:t>.</w:t>
      </w:r>
      <w:r w:rsidR="002513BA">
        <w:rPr>
          <w:rFonts w:ascii="Times New Roman" w:hAnsi="Times New Roman" w:cs="Times New Roman"/>
          <w:b/>
          <w:bCs/>
          <w:sz w:val="24"/>
          <w:szCs w:val="24"/>
        </w:rPr>
        <w:br/>
      </w:r>
      <w:r w:rsidR="002513BA" w:rsidRPr="002513BA">
        <w:rPr>
          <w:rFonts w:ascii="Times New Roman" w:hAnsi="Times New Roman" w:cs="Times New Roman"/>
          <w:bCs/>
          <w:sz w:val="24"/>
          <w:szCs w:val="24"/>
        </w:rPr>
        <w:t>C.I. 1802538056</w:t>
      </w:r>
      <w:r w:rsidR="002513BA">
        <w:rPr>
          <w:rFonts w:ascii="Times New Roman" w:hAnsi="Times New Roman" w:cs="Times New Roman"/>
          <w:bCs/>
          <w:sz w:val="24"/>
          <w:szCs w:val="24"/>
        </w:rPr>
        <w:br/>
      </w:r>
      <w:r w:rsidRPr="00ED5E9A">
        <w:rPr>
          <w:rFonts w:ascii="Times New Roman" w:hAnsi="Times New Roman" w:cs="Times New Roman"/>
          <w:b/>
          <w:bCs/>
          <w:sz w:val="24"/>
          <w:szCs w:val="24"/>
        </w:rPr>
        <w:t>DIRECTOR DEL PROYECTO</w:t>
      </w:r>
    </w:p>
    <w:p w:rsidR="00355806" w:rsidRDefault="00355806" w:rsidP="00355806">
      <w:pPr>
        <w:spacing w:line="360" w:lineRule="auto"/>
        <w:jc w:val="center"/>
        <w:rPr>
          <w:rFonts w:ascii="Times New Roman" w:hAnsi="Times New Roman" w:cs="Times New Roman"/>
          <w:b/>
          <w:bCs/>
          <w:sz w:val="24"/>
          <w:szCs w:val="24"/>
        </w:rPr>
      </w:pPr>
    </w:p>
    <w:p w:rsidR="00355806" w:rsidRDefault="00355806" w:rsidP="00355806">
      <w:pPr>
        <w:spacing w:line="360" w:lineRule="auto"/>
        <w:jc w:val="center"/>
        <w:rPr>
          <w:rFonts w:ascii="Times New Roman" w:hAnsi="Times New Roman" w:cs="Times New Roman"/>
          <w:b/>
          <w:bCs/>
          <w:sz w:val="24"/>
          <w:szCs w:val="24"/>
        </w:rPr>
      </w:pPr>
    </w:p>
    <w:p w:rsidR="00355806" w:rsidRPr="00ED5E9A" w:rsidRDefault="00355806" w:rsidP="00355806">
      <w:pPr>
        <w:spacing w:line="360" w:lineRule="auto"/>
        <w:jc w:val="center"/>
        <w:rPr>
          <w:rFonts w:ascii="Times New Roman" w:hAnsi="Times New Roman" w:cs="Times New Roman"/>
          <w:b/>
          <w:bCs/>
          <w:sz w:val="24"/>
          <w:szCs w:val="24"/>
        </w:rPr>
      </w:pPr>
      <w:r w:rsidRPr="00ED5E9A">
        <w:rPr>
          <w:rFonts w:ascii="Times New Roman" w:hAnsi="Times New Roman" w:cs="Times New Roman"/>
          <w:b/>
          <w:bCs/>
          <w:sz w:val="24"/>
          <w:szCs w:val="24"/>
        </w:rPr>
        <w:t>…………………………………………..</w:t>
      </w:r>
      <w:r w:rsidR="002513BA">
        <w:rPr>
          <w:rFonts w:ascii="Times New Roman" w:hAnsi="Times New Roman" w:cs="Times New Roman"/>
          <w:b/>
          <w:bCs/>
          <w:sz w:val="24"/>
          <w:szCs w:val="24"/>
        </w:rPr>
        <w:br/>
      </w:r>
      <w:r w:rsidRPr="00ED5E9A">
        <w:rPr>
          <w:rFonts w:ascii="Times New Roman" w:hAnsi="Times New Roman" w:cs="Times New Roman"/>
          <w:b/>
          <w:bCs/>
          <w:sz w:val="24"/>
          <w:szCs w:val="24"/>
        </w:rPr>
        <w:t>Dra. Herminia Del Rosario Sanaguano Salguero PhD.</w:t>
      </w:r>
      <w:r w:rsidR="002513BA">
        <w:rPr>
          <w:rFonts w:ascii="Times New Roman" w:hAnsi="Times New Roman" w:cs="Times New Roman"/>
          <w:b/>
          <w:bCs/>
          <w:sz w:val="24"/>
          <w:szCs w:val="24"/>
        </w:rPr>
        <w:br/>
      </w:r>
      <w:r w:rsidR="002513BA" w:rsidRPr="002513BA">
        <w:rPr>
          <w:rFonts w:ascii="Times New Roman" w:hAnsi="Times New Roman" w:cs="Times New Roman"/>
          <w:bCs/>
          <w:sz w:val="24"/>
          <w:szCs w:val="24"/>
        </w:rPr>
        <w:t>C.I. 0601587280</w:t>
      </w:r>
      <w:r w:rsidR="002513BA">
        <w:rPr>
          <w:rFonts w:ascii="Times New Roman" w:hAnsi="Times New Roman" w:cs="Times New Roman"/>
          <w:b/>
          <w:bCs/>
          <w:sz w:val="24"/>
          <w:szCs w:val="24"/>
        </w:rPr>
        <w:br/>
      </w:r>
      <w:r w:rsidRPr="00ED5E9A">
        <w:rPr>
          <w:rFonts w:ascii="Times New Roman" w:hAnsi="Times New Roman" w:cs="Times New Roman"/>
          <w:b/>
          <w:bCs/>
          <w:sz w:val="24"/>
          <w:szCs w:val="24"/>
        </w:rPr>
        <w:t>ÁREA DE REDACCIÓN TÉCNICA</w:t>
      </w:r>
    </w:p>
    <w:p w:rsidR="00355806" w:rsidRPr="00ED5E9A" w:rsidRDefault="00355806" w:rsidP="00355806">
      <w:pPr>
        <w:spacing w:line="360" w:lineRule="auto"/>
        <w:jc w:val="center"/>
        <w:rPr>
          <w:rFonts w:ascii="Times New Roman" w:hAnsi="Times New Roman" w:cs="Times New Roman"/>
          <w:b/>
          <w:bCs/>
          <w:sz w:val="24"/>
          <w:szCs w:val="24"/>
        </w:rPr>
      </w:pPr>
    </w:p>
    <w:bookmarkEnd w:id="1"/>
    <w:p w:rsidR="00355806" w:rsidRDefault="00355806" w:rsidP="002E784C">
      <w:pPr>
        <w:rPr>
          <w:rFonts w:ascii="Times New Roman" w:hAnsi="Times New Roman" w:cs="Times New Roman"/>
          <w:bCs/>
          <w:sz w:val="24"/>
          <w:szCs w:val="24"/>
        </w:rPr>
      </w:pPr>
    </w:p>
    <w:p w:rsidR="001C4093" w:rsidRPr="001C4093" w:rsidRDefault="002E784C" w:rsidP="00EB033E">
      <w:pPr>
        <w:rPr>
          <w:rFonts w:ascii="Times New Roman" w:eastAsia="Calibri" w:hAnsi="Times New Roman" w:cs="Times New Roman"/>
          <w:b/>
          <w:sz w:val="24"/>
          <w:szCs w:val="24"/>
        </w:rPr>
      </w:pPr>
      <w:r>
        <w:rPr>
          <w:rFonts w:ascii="Times New Roman" w:hAnsi="Times New Roman" w:cs="Times New Roman"/>
          <w:b/>
          <w:bCs/>
          <w:sz w:val="24"/>
          <w:szCs w:val="24"/>
        </w:rPr>
        <w:br w:type="page"/>
      </w:r>
    </w:p>
    <w:p w:rsidR="001C4093" w:rsidRDefault="001C4093" w:rsidP="00EB033E">
      <w:pPr>
        <w:rPr>
          <w:noProof/>
        </w:rPr>
      </w:pPr>
    </w:p>
    <w:p w:rsidR="00EB033E" w:rsidRPr="003C46C8" w:rsidRDefault="001C4093" w:rsidP="00EB033E">
      <w:pPr>
        <w:rPr>
          <w:rFonts w:ascii="Times New Roman" w:hAnsi="Times New Roman" w:cs="Times New Roman"/>
          <w:b/>
          <w:bCs/>
          <w:sz w:val="24"/>
          <w:szCs w:val="24"/>
        </w:rPr>
      </w:pPr>
      <w:r>
        <w:rPr>
          <w:noProof/>
          <w:lang w:val="es-EC" w:eastAsia="es-EC"/>
        </w:rPr>
        <w:drawing>
          <wp:inline distT="0" distB="0" distL="0" distR="0" wp14:anchorId="2D6800E9" wp14:editId="09F7BCEB">
            <wp:extent cx="5724525" cy="4514850"/>
            <wp:effectExtent l="0" t="0" r="9525" b="0"/>
            <wp:docPr id="20" name="Imagen 2"/>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9241" b="4958"/>
                    <a:stretch/>
                  </pic:blipFill>
                  <pic:spPr bwMode="auto">
                    <a:xfrm>
                      <a:off x="0" y="0"/>
                      <a:ext cx="5734103" cy="4522404"/>
                    </a:xfrm>
                    <a:prstGeom prst="rect">
                      <a:avLst/>
                    </a:prstGeom>
                    <a:noFill/>
                    <a:ln>
                      <a:noFill/>
                    </a:ln>
                    <a:extLst>
                      <a:ext uri="{53640926-AAD7-44D8-BBD7-CCE9431645EC}">
                        <a14:shadowObscured xmlns:a14="http://schemas.microsoft.com/office/drawing/2010/main"/>
                      </a:ext>
                    </a:extLst>
                  </pic:spPr>
                </pic:pic>
              </a:graphicData>
            </a:graphic>
          </wp:inline>
        </w:drawing>
      </w:r>
    </w:p>
    <w:p w:rsidR="003C46C8" w:rsidRDefault="003C46C8">
      <w:pPr>
        <w:rPr>
          <w:rFonts w:ascii="Times New Roman" w:hAnsi="Times New Roman" w:cs="Times New Roman"/>
          <w:b/>
          <w:bCs/>
          <w:sz w:val="24"/>
          <w:szCs w:val="24"/>
        </w:rPr>
      </w:pPr>
      <w:r>
        <w:rPr>
          <w:rFonts w:ascii="Times New Roman" w:hAnsi="Times New Roman" w:cs="Times New Roman"/>
          <w:b/>
          <w:bCs/>
          <w:sz w:val="24"/>
          <w:szCs w:val="24"/>
        </w:rPr>
        <w:br w:type="page"/>
      </w:r>
    </w:p>
    <w:p w:rsidR="00ED5E9A" w:rsidRPr="003129F6" w:rsidRDefault="00ED5E9A" w:rsidP="003B3603">
      <w:pPr>
        <w:spacing w:after="100" w:line="360" w:lineRule="auto"/>
        <w:jc w:val="center"/>
        <w:rPr>
          <w:rFonts w:ascii="Times New Roman" w:hAnsi="Times New Roman" w:cs="Times New Roman"/>
          <w:b/>
          <w:bCs/>
          <w:sz w:val="24"/>
          <w:szCs w:val="24"/>
        </w:rPr>
      </w:pPr>
      <w:r w:rsidRPr="00ED5E9A">
        <w:rPr>
          <w:rFonts w:ascii="Times New Roman" w:hAnsi="Times New Roman" w:cs="Times New Roman"/>
          <w:b/>
          <w:bCs/>
          <w:sz w:val="24"/>
          <w:szCs w:val="24"/>
        </w:rPr>
        <w:lastRenderedPageBreak/>
        <w:t>DEDICATORIA</w:t>
      </w:r>
    </w:p>
    <w:p w:rsidR="00ED5E9A" w:rsidRP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 xml:space="preserve">El presente trabajo de investigación lo dedico primeramente a Dios por darme la vida, sabiduría y salud, para poder llegar a este paso importante de mi formación profesional. A mis padres Adolfo Barragán Ocampo y Marlene Vásconez Rojas, infinitas gracias por su apoyo, comprensión, dedicación, perseverancia y amor incondicional, que me supieron guiar correctamente por el camino del bien día tras día, en el tiempo de transcurso de mi carrera. </w:t>
      </w:r>
    </w:p>
    <w:p w:rsidR="00ED5E9A" w:rsidRP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 xml:space="preserve">A mi hermana Marshury, a la cual </w:t>
      </w:r>
      <w:r w:rsidR="000F7C1D">
        <w:rPr>
          <w:rFonts w:ascii="Times New Roman" w:hAnsi="Times New Roman" w:cs="Times New Roman"/>
          <w:sz w:val="24"/>
          <w:szCs w:val="24"/>
        </w:rPr>
        <w:t xml:space="preserve">admiro y </w:t>
      </w:r>
      <w:r w:rsidRPr="00ED5E9A">
        <w:rPr>
          <w:rFonts w:ascii="Times New Roman" w:hAnsi="Times New Roman" w:cs="Times New Roman"/>
          <w:sz w:val="24"/>
          <w:szCs w:val="24"/>
        </w:rPr>
        <w:t>quiero mucho por ser el mejor ejemplo de hermana mayor, amiga, confidente y por e</w:t>
      </w:r>
      <w:r w:rsidR="000F7C1D">
        <w:rPr>
          <w:rFonts w:ascii="Times New Roman" w:hAnsi="Times New Roman" w:cs="Times New Roman"/>
          <w:sz w:val="24"/>
          <w:szCs w:val="24"/>
        </w:rPr>
        <w:t xml:space="preserve">star dispuesta en todo momento en </w:t>
      </w:r>
      <w:r w:rsidRPr="00ED5E9A">
        <w:rPr>
          <w:rFonts w:ascii="Times New Roman" w:hAnsi="Times New Roman" w:cs="Times New Roman"/>
          <w:sz w:val="24"/>
          <w:szCs w:val="24"/>
        </w:rPr>
        <w:t xml:space="preserve"> ayudarme. </w:t>
      </w:r>
    </w:p>
    <w:p w:rsidR="00ED5E9A" w:rsidRP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A mi novio Freddy, por su apoyo y amor incondicional que me ha brindado siempre, y por ser esa persona en la cual puedo confiar y encontrar el equilibrio necesario.</w:t>
      </w:r>
    </w:p>
    <w:p w:rsidR="00ED5E9A" w:rsidRP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A mi familia por la confianza y apoyo moral que me han brindado durante este tiempo de formación profesional, por cada uno los consejos dados.</w:t>
      </w:r>
    </w:p>
    <w:p w:rsid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 xml:space="preserve"> </w:t>
      </w: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P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9130A4" w:rsidRDefault="009130A4" w:rsidP="009130A4">
      <w:pPr>
        <w:spacing w:after="100" w:line="360" w:lineRule="auto"/>
        <w:jc w:val="both"/>
        <w:rPr>
          <w:rFonts w:ascii="Times New Roman" w:hAnsi="Times New Roman" w:cs="Times New Roman"/>
          <w:sz w:val="24"/>
          <w:szCs w:val="24"/>
        </w:rPr>
      </w:pPr>
    </w:p>
    <w:p w:rsidR="003C46C8" w:rsidRDefault="003C46C8" w:rsidP="009130A4">
      <w:pPr>
        <w:spacing w:after="100" w:line="360" w:lineRule="auto"/>
        <w:jc w:val="both"/>
        <w:rPr>
          <w:rFonts w:ascii="Times New Roman" w:hAnsi="Times New Roman" w:cs="Times New Roman"/>
          <w:sz w:val="24"/>
          <w:szCs w:val="24"/>
        </w:rPr>
      </w:pPr>
    </w:p>
    <w:p w:rsidR="009130A4" w:rsidRPr="00ED5E9A" w:rsidRDefault="009130A4"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right"/>
        <w:rPr>
          <w:rFonts w:ascii="Times New Roman" w:hAnsi="Times New Roman" w:cs="Times New Roman"/>
          <w:b/>
          <w:bCs/>
          <w:i/>
          <w:iCs/>
          <w:sz w:val="24"/>
          <w:szCs w:val="24"/>
        </w:rPr>
      </w:pPr>
      <w:r w:rsidRPr="00ED5E9A">
        <w:rPr>
          <w:rFonts w:ascii="Times New Roman" w:hAnsi="Times New Roman" w:cs="Times New Roman"/>
          <w:b/>
          <w:bCs/>
          <w:i/>
          <w:iCs/>
          <w:sz w:val="24"/>
          <w:szCs w:val="24"/>
        </w:rPr>
        <w:t>Claudia Graciela Barragán Vásconez</w:t>
      </w:r>
    </w:p>
    <w:p w:rsidR="00ED5E9A" w:rsidRPr="00755FF4" w:rsidRDefault="00ED5E9A" w:rsidP="003B3603">
      <w:pPr>
        <w:spacing w:after="100" w:line="360" w:lineRule="auto"/>
        <w:jc w:val="center"/>
        <w:rPr>
          <w:rFonts w:ascii="Times New Roman" w:hAnsi="Times New Roman" w:cs="Times New Roman"/>
          <w:b/>
          <w:bCs/>
          <w:i/>
          <w:iCs/>
          <w:sz w:val="24"/>
          <w:szCs w:val="24"/>
        </w:rPr>
      </w:pPr>
      <w:r w:rsidRPr="00ED5E9A">
        <w:rPr>
          <w:rFonts w:ascii="Times New Roman" w:hAnsi="Times New Roman" w:cs="Times New Roman"/>
          <w:b/>
          <w:bCs/>
          <w:sz w:val="24"/>
          <w:szCs w:val="24"/>
        </w:rPr>
        <w:lastRenderedPageBreak/>
        <w:t>DEDICATORIA</w:t>
      </w:r>
    </w:p>
    <w:p w:rsidR="00ED5E9A" w:rsidRP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Principalmente, realizo esta dedicatoria a Dios por haberme brindado, salud, sabiduría y paciencia en los momentos más difíciles de mi carrera universitaria; a  mis padres, Luz Elvira Ramos Alarcón y José Vinicio Erazo Verdezoto, a mis hermanos/as por su apoyo incondicional, por sus enseñanzas, por los valores instruidos desde muy corta edad y por el ejemplo de perseverancia y constancia que me han consagrado cada día y más aún en el camino de la vida universitaria, permitiéndome ser una persona de bien, pero más que nada, por su amor y paciencia.</w:t>
      </w:r>
    </w:p>
    <w:p w:rsidR="00ED5E9A" w:rsidRP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 xml:space="preserve">Agradezco el sacrificio y esfuerzo constante para alcanzar esta meta que no solo enmarca mi nombre sino también conlleva el de mi familia. </w:t>
      </w:r>
    </w:p>
    <w:p w:rsidR="00ED5E9A" w:rsidRP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 xml:space="preserve">A mis hermanos, tíos, y primos, gracias por el apoyo brindado, por sus consejos que de a poco han fortalecido mis deseos de superación en el lapso de mi vida personal y estudiantil. </w:t>
      </w:r>
    </w:p>
    <w:p w:rsidR="00ED5E9A" w:rsidRP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9130A4" w:rsidRDefault="009130A4" w:rsidP="009130A4">
      <w:pPr>
        <w:spacing w:after="100" w:line="360" w:lineRule="auto"/>
        <w:jc w:val="both"/>
        <w:rPr>
          <w:rFonts w:ascii="Times New Roman" w:hAnsi="Times New Roman" w:cs="Times New Roman"/>
          <w:sz w:val="24"/>
          <w:szCs w:val="24"/>
        </w:rPr>
      </w:pPr>
    </w:p>
    <w:p w:rsidR="009130A4" w:rsidRDefault="009130A4" w:rsidP="009130A4">
      <w:pPr>
        <w:spacing w:after="100" w:line="360" w:lineRule="auto"/>
        <w:jc w:val="both"/>
        <w:rPr>
          <w:rFonts w:ascii="Times New Roman" w:hAnsi="Times New Roman" w:cs="Times New Roman"/>
          <w:sz w:val="24"/>
          <w:szCs w:val="24"/>
        </w:rPr>
      </w:pPr>
    </w:p>
    <w:p w:rsidR="009130A4" w:rsidRPr="00ED5E9A" w:rsidRDefault="009130A4"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right"/>
        <w:rPr>
          <w:rFonts w:ascii="Times New Roman" w:hAnsi="Times New Roman" w:cs="Times New Roman"/>
          <w:b/>
          <w:bCs/>
          <w:i/>
          <w:iCs/>
          <w:sz w:val="24"/>
          <w:szCs w:val="24"/>
        </w:rPr>
      </w:pPr>
      <w:r w:rsidRPr="00ED5E9A">
        <w:rPr>
          <w:rFonts w:ascii="Times New Roman" w:hAnsi="Times New Roman" w:cs="Times New Roman"/>
          <w:b/>
          <w:bCs/>
          <w:i/>
          <w:iCs/>
          <w:sz w:val="24"/>
          <w:szCs w:val="24"/>
        </w:rPr>
        <w:t>Marco Vinicio Erazo Ramos</w:t>
      </w:r>
    </w:p>
    <w:p w:rsidR="00ED5E9A" w:rsidRPr="00755FF4" w:rsidRDefault="00ED5E9A" w:rsidP="003B3603">
      <w:pPr>
        <w:spacing w:after="100" w:line="360" w:lineRule="auto"/>
        <w:jc w:val="center"/>
        <w:rPr>
          <w:rFonts w:ascii="Times New Roman" w:hAnsi="Times New Roman" w:cs="Times New Roman"/>
          <w:b/>
          <w:bCs/>
          <w:i/>
          <w:iCs/>
          <w:sz w:val="24"/>
          <w:szCs w:val="24"/>
        </w:rPr>
      </w:pPr>
      <w:r w:rsidRPr="00ED5E9A">
        <w:rPr>
          <w:rFonts w:ascii="Times New Roman" w:hAnsi="Times New Roman" w:cs="Times New Roman"/>
          <w:b/>
          <w:bCs/>
          <w:sz w:val="24"/>
          <w:szCs w:val="24"/>
        </w:rPr>
        <w:lastRenderedPageBreak/>
        <w:t>AGRADECIMIENTO</w:t>
      </w:r>
    </w:p>
    <w:p w:rsidR="00ED5E9A" w:rsidRP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 xml:space="preserve">Agradezco a Dios, por sus infinitas bendiciones y por darme la valentía necesaria para superar cada caída y triunfo a lo largo de toda mi vida, a mis padres por su esfuerzo, confianza y dedicación que me ayudaron a culminar mi carrera universitaria y con todo el apoyo suficiente para no decaer cuando todo parecía complicado e imposible. </w:t>
      </w:r>
    </w:p>
    <w:p w:rsidR="00ED5E9A" w:rsidRP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 xml:space="preserve">A mi hermana, por su compañía y apoyo incondicional en el día a día, siendo un gran soporte de superación y perseverancia para alcanzar </w:t>
      </w:r>
      <w:r w:rsidR="003A7A38" w:rsidRPr="00ED5E9A">
        <w:rPr>
          <w:rFonts w:ascii="Times New Roman" w:hAnsi="Times New Roman" w:cs="Times New Roman"/>
          <w:sz w:val="24"/>
          <w:szCs w:val="24"/>
        </w:rPr>
        <w:t>mí</w:t>
      </w:r>
      <w:r w:rsidRPr="00ED5E9A">
        <w:rPr>
          <w:rFonts w:ascii="Times New Roman" w:hAnsi="Times New Roman" w:cs="Times New Roman"/>
          <w:sz w:val="24"/>
          <w:szCs w:val="24"/>
        </w:rPr>
        <w:t xml:space="preserve"> meta en mi formación profesional. </w:t>
      </w:r>
    </w:p>
    <w:p w:rsidR="00ED5E9A" w:rsidRP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A mis profesores, por compartir sus conocimientos en el aula de clase, y de esta manera formarnos en profesionales dignos para la sociedad capaces de resolver cualquier problema en el ámbito laboral respecto al área correspondiente.</w:t>
      </w:r>
    </w:p>
    <w:p w:rsidR="00ED5E9A" w:rsidRP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También quiero agradecer de manera muy especial por el apoyo y confianza puesta en mí, a la Fundación Familia Salesiana Salinas por abrirme las puertas y facilitarme los materiales para el desarrollo de mi trabajo de titulación.</w:t>
      </w:r>
    </w:p>
    <w:p w:rsidR="00ED5E9A" w:rsidRP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A mi Tribunal de Tesis, el Ing. José Altuna, Director; el Dr. Favián Bayas, Biometrista; y, la Dra. Herminia Sanaguano, Redactora Técnica; por su apoyo y paciencia, por sus consejos y compromiso, que fueron la base del desarrollo y ejecución de este proyecto.</w:t>
      </w:r>
    </w:p>
    <w:p w:rsidR="00ED5E9A" w:rsidRPr="00ED5E9A" w:rsidRDefault="00ED5E9A" w:rsidP="009130A4">
      <w:pPr>
        <w:spacing w:after="100" w:line="360" w:lineRule="auto"/>
        <w:jc w:val="both"/>
        <w:rPr>
          <w:rFonts w:ascii="Times New Roman" w:hAnsi="Times New Roman" w:cs="Times New Roman"/>
          <w:sz w:val="24"/>
          <w:szCs w:val="24"/>
        </w:rPr>
      </w:pPr>
    </w:p>
    <w:p w:rsidR="00ED5E9A" w:rsidRPr="00ED5E9A" w:rsidRDefault="00ED5E9A"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b/>
          <w:bCs/>
          <w:i/>
          <w:iCs/>
          <w:sz w:val="24"/>
          <w:szCs w:val="24"/>
        </w:rPr>
      </w:pPr>
    </w:p>
    <w:p w:rsidR="00ED5E9A" w:rsidRDefault="00ED5E9A" w:rsidP="009130A4">
      <w:pPr>
        <w:spacing w:after="100" w:line="360" w:lineRule="auto"/>
        <w:jc w:val="both"/>
        <w:rPr>
          <w:rFonts w:ascii="Times New Roman" w:hAnsi="Times New Roman" w:cs="Times New Roman"/>
          <w:b/>
          <w:bCs/>
          <w:i/>
          <w:iCs/>
          <w:sz w:val="24"/>
          <w:szCs w:val="24"/>
        </w:rPr>
      </w:pPr>
    </w:p>
    <w:p w:rsidR="00ED5E9A" w:rsidRDefault="00ED5E9A" w:rsidP="009130A4">
      <w:pPr>
        <w:spacing w:after="100" w:line="360" w:lineRule="auto"/>
        <w:jc w:val="both"/>
        <w:rPr>
          <w:rFonts w:ascii="Times New Roman" w:hAnsi="Times New Roman" w:cs="Times New Roman"/>
          <w:b/>
          <w:bCs/>
          <w:i/>
          <w:iCs/>
          <w:sz w:val="24"/>
          <w:szCs w:val="24"/>
        </w:rPr>
      </w:pPr>
    </w:p>
    <w:p w:rsidR="00ED5E9A" w:rsidRDefault="00ED5E9A" w:rsidP="009130A4">
      <w:pPr>
        <w:spacing w:after="100" w:line="360" w:lineRule="auto"/>
        <w:jc w:val="both"/>
        <w:rPr>
          <w:rFonts w:ascii="Times New Roman" w:hAnsi="Times New Roman" w:cs="Times New Roman"/>
          <w:b/>
          <w:bCs/>
          <w:i/>
          <w:iCs/>
          <w:sz w:val="24"/>
          <w:szCs w:val="24"/>
        </w:rPr>
      </w:pPr>
    </w:p>
    <w:p w:rsidR="00ED5E9A" w:rsidRDefault="00ED5E9A" w:rsidP="009130A4">
      <w:pPr>
        <w:spacing w:after="100" w:line="360" w:lineRule="auto"/>
        <w:jc w:val="both"/>
        <w:rPr>
          <w:rFonts w:ascii="Times New Roman" w:hAnsi="Times New Roman" w:cs="Times New Roman"/>
          <w:b/>
          <w:bCs/>
          <w:i/>
          <w:iCs/>
          <w:sz w:val="24"/>
          <w:szCs w:val="24"/>
        </w:rPr>
      </w:pPr>
    </w:p>
    <w:p w:rsidR="00ED5E9A" w:rsidRDefault="00ED5E9A" w:rsidP="009130A4">
      <w:pPr>
        <w:spacing w:after="100" w:line="360" w:lineRule="auto"/>
        <w:jc w:val="both"/>
        <w:rPr>
          <w:rFonts w:ascii="Times New Roman" w:hAnsi="Times New Roman" w:cs="Times New Roman"/>
          <w:b/>
          <w:bCs/>
          <w:i/>
          <w:iCs/>
          <w:sz w:val="24"/>
          <w:szCs w:val="24"/>
        </w:rPr>
      </w:pPr>
    </w:p>
    <w:p w:rsidR="00ED5E9A" w:rsidRDefault="00ED5E9A" w:rsidP="009130A4">
      <w:pPr>
        <w:spacing w:after="100" w:line="360" w:lineRule="auto"/>
        <w:jc w:val="both"/>
        <w:rPr>
          <w:rFonts w:ascii="Times New Roman" w:hAnsi="Times New Roman" w:cs="Times New Roman"/>
          <w:b/>
          <w:bCs/>
          <w:i/>
          <w:iCs/>
          <w:sz w:val="24"/>
          <w:szCs w:val="24"/>
        </w:rPr>
      </w:pPr>
    </w:p>
    <w:p w:rsidR="00ED5E9A" w:rsidRDefault="00ED5E9A" w:rsidP="009130A4">
      <w:pPr>
        <w:spacing w:after="100" w:line="360" w:lineRule="auto"/>
        <w:jc w:val="both"/>
        <w:rPr>
          <w:rFonts w:ascii="Times New Roman" w:hAnsi="Times New Roman" w:cs="Times New Roman"/>
          <w:b/>
          <w:bCs/>
          <w:i/>
          <w:iCs/>
          <w:sz w:val="24"/>
          <w:szCs w:val="24"/>
        </w:rPr>
      </w:pPr>
    </w:p>
    <w:p w:rsidR="009130A4" w:rsidRDefault="009130A4" w:rsidP="009130A4">
      <w:pPr>
        <w:spacing w:after="100" w:line="360" w:lineRule="auto"/>
        <w:jc w:val="right"/>
        <w:rPr>
          <w:rFonts w:ascii="Times New Roman" w:hAnsi="Times New Roman" w:cs="Times New Roman"/>
          <w:b/>
          <w:bCs/>
          <w:i/>
          <w:iCs/>
          <w:sz w:val="24"/>
          <w:szCs w:val="24"/>
        </w:rPr>
      </w:pPr>
    </w:p>
    <w:p w:rsidR="009130A4" w:rsidRDefault="009130A4" w:rsidP="009130A4">
      <w:pPr>
        <w:spacing w:after="100" w:line="360" w:lineRule="auto"/>
        <w:jc w:val="right"/>
        <w:rPr>
          <w:rFonts w:ascii="Times New Roman" w:hAnsi="Times New Roman" w:cs="Times New Roman"/>
          <w:b/>
          <w:bCs/>
          <w:i/>
          <w:iCs/>
          <w:sz w:val="24"/>
          <w:szCs w:val="24"/>
        </w:rPr>
      </w:pPr>
    </w:p>
    <w:p w:rsidR="009130A4" w:rsidRDefault="00ED5E9A" w:rsidP="009130A4">
      <w:pPr>
        <w:spacing w:after="100" w:line="360" w:lineRule="auto"/>
        <w:jc w:val="right"/>
        <w:rPr>
          <w:rFonts w:ascii="Times New Roman" w:hAnsi="Times New Roman" w:cs="Times New Roman"/>
          <w:b/>
          <w:bCs/>
          <w:i/>
          <w:iCs/>
          <w:sz w:val="24"/>
          <w:szCs w:val="24"/>
        </w:rPr>
      </w:pPr>
      <w:r w:rsidRPr="00ED5E9A">
        <w:rPr>
          <w:rFonts w:ascii="Times New Roman" w:hAnsi="Times New Roman" w:cs="Times New Roman"/>
          <w:b/>
          <w:bCs/>
          <w:i/>
          <w:iCs/>
          <w:sz w:val="24"/>
          <w:szCs w:val="24"/>
        </w:rPr>
        <w:t>Claudia Graciela Barragán Vásconez</w:t>
      </w:r>
    </w:p>
    <w:p w:rsidR="00ED5E9A" w:rsidRPr="009130A4" w:rsidRDefault="00ED5E9A" w:rsidP="003B3603">
      <w:pPr>
        <w:spacing w:after="100" w:line="360" w:lineRule="auto"/>
        <w:jc w:val="center"/>
        <w:rPr>
          <w:rFonts w:ascii="Times New Roman" w:hAnsi="Times New Roman" w:cs="Times New Roman"/>
          <w:b/>
          <w:bCs/>
          <w:i/>
          <w:iCs/>
          <w:sz w:val="24"/>
          <w:szCs w:val="24"/>
        </w:rPr>
      </w:pPr>
      <w:r w:rsidRPr="00ED5E9A">
        <w:rPr>
          <w:rFonts w:ascii="Times New Roman" w:hAnsi="Times New Roman" w:cs="Times New Roman"/>
          <w:b/>
          <w:bCs/>
          <w:sz w:val="24"/>
          <w:szCs w:val="24"/>
        </w:rPr>
        <w:lastRenderedPageBreak/>
        <w:t>AGRADECIMIENTO</w:t>
      </w:r>
    </w:p>
    <w:p w:rsidR="00ED5E9A" w:rsidRP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A Dios, por haberme guiado por el camino correcto para alcanzar las metas propuestas, llegando a cumplir con mis sueños</w:t>
      </w:r>
    </w:p>
    <w:p w:rsidR="00ED5E9A" w:rsidRP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A mi madre Luz Ramos, que me supo guiar; a mi padre José Erazo, por sus consejos y apoyo incondicional para salir adelante en mi vida personal y académica; a mis hermanos (Edgar, Euler, Edison, Marcia, Alex), por su apoyo incondicional, sabiendo que estos momentos son inmensamente felices tanto para mí como para ellos.</w:t>
      </w:r>
    </w:p>
    <w:p w:rsidR="00ED5E9A" w:rsidRP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 xml:space="preserve">A la Universidad Estatal de Bolívar, por haberme proporcionado lo indispensable para formarme profesionalmente y al mismo tiempo, brindarme la oportunidad de adquirir muchos conocimientos. </w:t>
      </w:r>
    </w:p>
    <w:p w:rsidR="00ED5E9A" w:rsidRP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 xml:space="preserve">A mi Tribunal de Tesis, el Ing. José Altuna, Director; el Dr. Favián Bayas, </w:t>
      </w:r>
      <w:r w:rsidR="000F7C1D" w:rsidRPr="00ED5E9A">
        <w:rPr>
          <w:rFonts w:ascii="Times New Roman" w:hAnsi="Times New Roman" w:cs="Times New Roman"/>
          <w:sz w:val="24"/>
          <w:szCs w:val="24"/>
        </w:rPr>
        <w:t>Biometrísta</w:t>
      </w:r>
      <w:r w:rsidRPr="00ED5E9A">
        <w:rPr>
          <w:rFonts w:ascii="Times New Roman" w:hAnsi="Times New Roman" w:cs="Times New Roman"/>
          <w:sz w:val="24"/>
          <w:szCs w:val="24"/>
        </w:rPr>
        <w:t>; y, la Dra. Herminia Sanaguano, Redactora Técnica; por su apoyo y paciencia, por sus consejos y compromiso, que fueron la base del desarrollo y ejecución de este proyecto.</w:t>
      </w:r>
    </w:p>
    <w:p w:rsidR="00ED5E9A" w:rsidRP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 xml:space="preserve">Al Departamento de Investigación de la Universidad Estatal de Bolívar, por facilitarme las instalaciones, equipos, docentes investigativos y compañeros del laboratorio para guiarme y brindarme sus consejos y experiencias en el desarrollo de la investigación. </w:t>
      </w:r>
    </w:p>
    <w:p w:rsidR="00ED5E9A" w:rsidRP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 xml:space="preserve">A la Fundación Familia Salesiana por el apoyo brindado, a la fábrica de confites “El Salinerito” y a todos quienes la conforman, de manera especial el agradecimiento al Ing. Jorge Sánchez, por compartirme sus conocimientos. </w:t>
      </w:r>
    </w:p>
    <w:p w:rsidR="00ED5E9A" w:rsidRDefault="00ED5E9A" w:rsidP="009130A4">
      <w:pPr>
        <w:spacing w:after="100" w:line="360" w:lineRule="auto"/>
        <w:jc w:val="both"/>
        <w:rPr>
          <w:rFonts w:ascii="Times New Roman" w:hAnsi="Times New Roman" w:cs="Times New Roman"/>
          <w:sz w:val="24"/>
          <w:szCs w:val="24"/>
        </w:rPr>
      </w:pPr>
      <w:r w:rsidRPr="00ED5E9A">
        <w:rPr>
          <w:rFonts w:ascii="Times New Roman" w:hAnsi="Times New Roman" w:cs="Times New Roman"/>
          <w:sz w:val="24"/>
          <w:szCs w:val="24"/>
        </w:rPr>
        <w:t xml:space="preserve">A mi compañera Claudia Barragán, por ser una de la mejores personas que he conocido a lo largo de mi vida estudiantil, ya que, con su manera de pensar y de afrontar las circunstancias de la vida, ha hecho que cada día nuestra amistad se fortalezca, al mismo tiempo que hemos conformado un muy buen equipo de trabajo, teniendo en cuenta que, al igual que en el desarrollo de esta investigación, en nuestras vidas personales también hay muchos obstáculos pero, que siempre hay que seguir adelante, buscando un mejor porvenir.   </w:t>
      </w:r>
    </w:p>
    <w:p w:rsidR="00ED5E9A" w:rsidRDefault="00ED5E9A" w:rsidP="009130A4">
      <w:pPr>
        <w:spacing w:after="100" w:line="360" w:lineRule="auto"/>
        <w:jc w:val="both"/>
        <w:rPr>
          <w:rFonts w:ascii="Times New Roman" w:hAnsi="Times New Roman" w:cs="Times New Roman"/>
          <w:sz w:val="24"/>
          <w:szCs w:val="24"/>
        </w:rPr>
      </w:pPr>
    </w:p>
    <w:p w:rsidR="009130A4" w:rsidRDefault="009130A4" w:rsidP="009130A4">
      <w:pPr>
        <w:spacing w:after="100" w:line="360" w:lineRule="auto"/>
        <w:jc w:val="both"/>
        <w:rPr>
          <w:rFonts w:ascii="Times New Roman" w:hAnsi="Times New Roman" w:cs="Times New Roman"/>
          <w:sz w:val="24"/>
          <w:szCs w:val="24"/>
        </w:rPr>
      </w:pPr>
    </w:p>
    <w:p w:rsidR="009130A4" w:rsidRDefault="009130A4" w:rsidP="009130A4">
      <w:pPr>
        <w:spacing w:after="100" w:line="360" w:lineRule="auto"/>
        <w:jc w:val="both"/>
        <w:rPr>
          <w:rFonts w:ascii="Times New Roman" w:hAnsi="Times New Roman" w:cs="Times New Roman"/>
          <w:sz w:val="24"/>
          <w:szCs w:val="24"/>
        </w:rPr>
      </w:pPr>
    </w:p>
    <w:p w:rsidR="00ED5E9A" w:rsidRDefault="00ED5E9A" w:rsidP="009130A4">
      <w:pPr>
        <w:spacing w:after="100" w:line="360" w:lineRule="auto"/>
        <w:jc w:val="both"/>
        <w:rPr>
          <w:rFonts w:ascii="Times New Roman" w:hAnsi="Times New Roman" w:cs="Times New Roman"/>
          <w:sz w:val="24"/>
          <w:szCs w:val="24"/>
        </w:rPr>
      </w:pPr>
    </w:p>
    <w:p w:rsidR="009130A4" w:rsidRDefault="00ED5E9A" w:rsidP="00395CAB">
      <w:pPr>
        <w:spacing w:after="100" w:line="360" w:lineRule="auto"/>
        <w:jc w:val="right"/>
        <w:rPr>
          <w:rFonts w:ascii="Times New Roman" w:hAnsi="Times New Roman" w:cs="Times New Roman"/>
          <w:b/>
          <w:bCs/>
          <w:sz w:val="24"/>
          <w:szCs w:val="24"/>
        </w:rPr>
      </w:pPr>
      <w:r w:rsidRPr="00ED5E9A">
        <w:rPr>
          <w:rFonts w:ascii="Times New Roman" w:hAnsi="Times New Roman" w:cs="Times New Roman"/>
          <w:b/>
          <w:bCs/>
          <w:sz w:val="24"/>
          <w:szCs w:val="24"/>
        </w:rPr>
        <w:t>Marco Vinicio Erazo Ramos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0"/>
        <w:gridCol w:w="5733"/>
        <w:gridCol w:w="1852"/>
      </w:tblGrid>
      <w:tr w:rsidR="00BD1F77" w:rsidRPr="00BD1F77" w:rsidTr="00F54017">
        <w:tc>
          <w:tcPr>
            <w:tcW w:w="7083" w:type="dxa"/>
            <w:gridSpan w:val="2"/>
          </w:tcPr>
          <w:p w:rsidR="00BD1F77" w:rsidRPr="00BD1F77" w:rsidRDefault="00BD1F77" w:rsidP="006937C4">
            <w:pPr>
              <w:spacing w:line="360" w:lineRule="auto"/>
              <w:jc w:val="center"/>
              <w:rPr>
                <w:rFonts w:ascii="Times New Roman" w:eastAsia="Calibri" w:hAnsi="Times New Roman" w:cs="Times New Roman"/>
                <w:b/>
                <w:bCs/>
                <w:sz w:val="24"/>
                <w:szCs w:val="24"/>
                <w:lang w:val="es-ES"/>
              </w:rPr>
            </w:pPr>
            <w:r w:rsidRPr="00BD1F77">
              <w:rPr>
                <w:rFonts w:ascii="Times New Roman" w:eastAsia="Calibri" w:hAnsi="Times New Roman" w:cs="Times New Roman"/>
                <w:b/>
                <w:bCs/>
                <w:sz w:val="24"/>
                <w:szCs w:val="24"/>
                <w:lang w:val="es-ES"/>
              </w:rPr>
              <w:lastRenderedPageBreak/>
              <w:t>ÍNDICE DE CONTENIDOS</w:t>
            </w:r>
          </w:p>
          <w:p w:rsidR="00BD1F77" w:rsidRPr="00BD1F77" w:rsidRDefault="00BD1F77" w:rsidP="006937C4">
            <w:pPr>
              <w:rPr>
                <w:rFonts w:ascii="Calibri" w:eastAsia="Calibri" w:hAnsi="Calibri" w:cs="Times New Roman"/>
                <w:lang w:val="es-ES"/>
              </w:rPr>
            </w:pPr>
          </w:p>
        </w:tc>
        <w:tc>
          <w:tcPr>
            <w:tcW w:w="1852" w:type="dxa"/>
          </w:tcPr>
          <w:p w:rsidR="00BD1F77" w:rsidRPr="00BD1F77" w:rsidRDefault="00BD1F77" w:rsidP="006937C4">
            <w:pPr>
              <w:rPr>
                <w:rFonts w:ascii="Calibri" w:eastAsia="Calibri" w:hAnsi="Calibri" w:cs="Times New Roman"/>
                <w:lang w:val="es-ES"/>
              </w:rPr>
            </w:pPr>
          </w:p>
        </w:tc>
      </w:tr>
      <w:tr w:rsidR="00BD1F77" w:rsidRPr="00BD1F77" w:rsidTr="00F54017">
        <w:tc>
          <w:tcPr>
            <w:tcW w:w="7083" w:type="dxa"/>
            <w:gridSpan w:val="2"/>
          </w:tcPr>
          <w:p w:rsidR="00BD1F77" w:rsidRPr="00A86E56" w:rsidRDefault="00BD1F77" w:rsidP="006937C4">
            <w:pPr>
              <w:spacing w:line="360" w:lineRule="auto"/>
              <w:jc w:val="both"/>
              <w:rPr>
                <w:rFonts w:ascii="Times New Roman" w:eastAsia="Calibri" w:hAnsi="Times New Roman" w:cs="Times New Roman"/>
                <w:b/>
                <w:bCs/>
                <w:sz w:val="24"/>
                <w:szCs w:val="24"/>
                <w:lang w:val="es-ES"/>
              </w:rPr>
            </w:pPr>
            <w:r w:rsidRPr="00A86E56">
              <w:rPr>
                <w:rFonts w:ascii="Times New Roman" w:eastAsia="Calibri" w:hAnsi="Times New Roman" w:cs="Times New Roman"/>
                <w:b/>
                <w:bCs/>
                <w:sz w:val="24"/>
                <w:szCs w:val="24"/>
                <w:lang w:val="es-ES"/>
              </w:rPr>
              <w:t xml:space="preserve">CONTENIDO                                                                                                              </w:t>
            </w:r>
          </w:p>
        </w:tc>
        <w:tc>
          <w:tcPr>
            <w:tcW w:w="1852" w:type="dxa"/>
            <w:vAlign w:val="center"/>
          </w:tcPr>
          <w:p w:rsidR="00BD1F77" w:rsidRPr="00A86E56" w:rsidRDefault="00BD1F77" w:rsidP="00F54017">
            <w:pPr>
              <w:jc w:val="right"/>
              <w:rPr>
                <w:rFonts w:ascii="Calibri" w:eastAsia="Calibri" w:hAnsi="Calibri" w:cs="Times New Roman"/>
                <w:b/>
                <w:bCs/>
                <w:lang w:val="es-ES"/>
              </w:rPr>
            </w:pPr>
            <w:r w:rsidRPr="00A86E56">
              <w:rPr>
                <w:rFonts w:ascii="Times New Roman" w:eastAsia="Calibri" w:hAnsi="Times New Roman" w:cs="Times New Roman"/>
                <w:b/>
                <w:bCs/>
                <w:sz w:val="24"/>
                <w:szCs w:val="24"/>
                <w:lang w:val="es-ES"/>
              </w:rPr>
              <w:t>Pág.</w:t>
            </w:r>
          </w:p>
        </w:tc>
      </w:tr>
      <w:tr w:rsidR="00BD1F77" w:rsidRPr="00BD1F77" w:rsidTr="00F54017">
        <w:tc>
          <w:tcPr>
            <w:tcW w:w="7083" w:type="dxa"/>
            <w:gridSpan w:val="2"/>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TEMA                                                                                                                             </w:t>
            </w:r>
          </w:p>
        </w:tc>
        <w:tc>
          <w:tcPr>
            <w:tcW w:w="1852" w:type="dxa"/>
            <w:vAlign w:val="center"/>
          </w:tcPr>
          <w:p w:rsidR="00BD1F77" w:rsidRPr="00BD1F77" w:rsidRDefault="00401883" w:rsidP="00F54017">
            <w:pPr>
              <w:jc w:val="right"/>
              <w:rPr>
                <w:rFonts w:ascii="Calibri" w:eastAsia="Calibri" w:hAnsi="Calibri" w:cs="Times New Roman"/>
                <w:lang w:val="es-ES"/>
              </w:rPr>
            </w:pPr>
            <w:r>
              <w:rPr>
                <w:rFonts w:ascii="Calibri" w:eastAsia="Calibri" w:hAnsi="Calibri" w:cs="Times New Roman"/>
                <w:lang w:val="es-ES"/>
              </w:rPr>
              <w:t>II</w:t>
            </w:r>
          </w:p>
        </w:tc>
      </w:tr>
      <w:tr w:rsidR="00BD1F77" w:rsidRPr="00BD1F77" w:rsidTr="00F54017">
        <w:tc>
          <w:tcPr>
            <w:tcW w:w="7083" w:type="dxa"/>
            <w:gridSpan w:val="2"/>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CERTIFICADO DE AUTORÍA                                                                                    </w:t>
            </w:r>
          </w:p>
        </w:tc>
        <w:tc>
          <w:tcPr>
            <w:tcW w:w="1852" w:type="dxa"/>
            <w:vAlign w:val="center"/>
          </w:tcPr>
          <w:p w:rsidR="00BD1F77" w:rsidRPr="00BD1F77" w:rsidRDefault="003C46C8" w:rsidP="00F54017">
            <w:pPr>
              <w:jc w:val="right"/>
              <w:rPr>
                <w:rFonts w:ascii="Calibri" w:eastAsia="Calibri" w:hAnsi="Calibri" w:cs="Times New Roman"/>
                <w:lang w:val="es-ES"/>
              </w:rPr>
            </w:pPr>
            <w:r>
              <w:rPr>
                <w:rFonts w:ascii="Calibri" w:eastAsia="Calibri" w:hAnsi="Calibri" w:cs="Times New Roman"/>
                <w:lang w:val="es-ES"/>
              </w:rPr>
              <w:t>III</w:t>
            </w:r>
          </w:p>
        </w:tc>
      </w:tr>
      <w:tr w:rsidR="00BD1F77" w:rsidRPr="00BD1F77" w:rsidTr="00F54017">
        <w:tc>
          <w:tcPr>
            <w:tcW w:w="7083" w:type="dxa"/>
            <w:gridSpan w:val="2"/>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DEDICATORIA                                                                                                            </w:t>
            </w:r>
          </w:p>
        </w:tc>
        <w:tc>
          <w:tcPr>
            <w:tcW w:w="1852" w:type="dxa"/>
            <w:vAlign w:val="center"/>
          </w:tcPr>
          <w:p w:rsidR="00BD1F77" w:rsidRPr="00BD1F77" w:rsidRDefault="003C46C8" w:rsidP="00F54017">
            <w:pPr>
              <w:jc w:val="right"/>
              <w:rPr>
                <w:rFonts w:ascii="Calibri" w:eastAsia="Calibri" w:hAnsi="Calibri" w:cs="Times New Roman"/>
                <w:lang w:val="es-ES"/>
              </w:rPr>
            </w:pPr>
            <w:r>
              <w:rPr>
                <w:rFonts w:ascii="Calibri" w:eastAsia="Calibri" w:hAnsi="Calibri" w:cs="Times New Roman"/>
                <w:lang w:val="es-ES"/>
              </w:rPr>
              <w:t>V</w:t>
            </w:r>
          </w:p>
        </w:tc>
      </w:tr>
      <w:tr w:rsidR="00BD1F77" w:rsidRPr="00BD1F77" w:rsidTr="00F54017">
        <w:tc>
          <w:tcPr>
            <w:tcW w:w="7083" w:type="dxa"/>
            <w:gridSpan w:val="2"/>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AGRADECIMIENTO                                                                                                   </w:t>
            </w:r>
          </w:p>
        </w:tc>
        <w:tc>
          <w:tcPr>
            <w:tcW w:w="1852" w:type="dxa"/>
            <w:vAlign w:val="center"/>
          </w:tcPr>
          <w:p w:rsidR="00BD1F77" w:rsidRPr="00BD1F77" w:rsidRDefault="00401883" w:rsidP="00F54017">
            <w:pPr>
              <w:jc w:val="right"/>
              <w:rPr>
                <w:rFonts w:ascii="Calibri" w:eastAsia="Calibri" w:hAnsi="Calibri" w:cs="Times New Roman"/>
                <w:lang w:val="es-ES"/>
              </w:rPr>
            </w:pPr>
            <w:r>
              <w:rPr>
                <w:rFonts w:ascii="Calibri" w:eastAsia="Calibri" w:hAnsi="Calibri" w:cs="Times New Roman"/>
                <w:lang w:val="es-ES"/>
              </w:rPr>
              <w:t>V</w:t>
            </w:r>
            <w:r w:rsidR="003C46C8">
              <w:rPr>
                <w:rFonts w:ascii="Calibri" w:eastAsia="Calibri" w:hAnsi="Calibri" w:cs="Times New Roman"/>
                <w:lang w:val="es-ES"/>
              </w:rPr>
              <w:t>II</w:t>
            </w:r>
          </w:p>
        </w:tc>
      </w:tr>
      <w:tr w:rsidR="00BD1F77" w:rsidRPr="00BD1F77" w:rsidTr="00F54017">
        <w:tc>
          <w:tcPr>
            <w:tcW w:w="7083" w:type="dxa"/>
            <w:gridSpan w:val="2"/>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ÍNDICE DE CONTENIDOS                                                                                          </w:t>
            </w:r>
          </w:p>
        </w:tc>
        <w:tc>
          <w:tcPr>
            <w:tcW w:w="1852" w:type="dxa"/>
            <w:vAlign w:val="center"/>
          </w:tcPr>
          <w:p w:rsidR="00BD1F77" w:rsidRPr="00BD1F77" w:rsidRDefault="003C46C8" w:rsidP="00F54017">
            <w:pPr>
              <w:jc w:val="right"/>
              <w:rPr>
                <w:rFonts w:ascii="Calibri" w:eastAsia="Calibri" w:hAnsi="Calibri" w:cs="Times New Roman"/>
                <w:lang w:val="es-ES"/>
              </w:rPr>
            </w:pPr>
            <w:r>
              <w:rPr>
                <w:rFonts w:ascii="Calibri" w:eastAsia="Calibri" w:hAnsi="Calibri" w:cs="Times New Roman"/>
                <w:lang w:val="es-ES"/>
              </w:rPr>
              <w:t>IX</w:t>
            </w:r>
          </w:p>
        </w:tc>
      </w:tr>
      <w:tr w:rsidR="00BD1F77" w:rsidRPr="00BD1F77" w:rsidTr="00F54017">
        <w:tc>
          <w:tcPr>
            <w:tcW w:w="7083" w:type="dxa"/>
            <w:gridSpan w:val="2"/>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ÍNDICE DE TABLAS </w:t>
            </w:r>
          </w:p>
        </w:tc>
        <w:tc>
          <w:tcPr>
            <w:tcW w:w="1852" w:type="dxa"/>
            <w:vAlign w:val="center"/>
          </w:tcPr>
          <w:p w:rsidR="00BD1F77" w:rsidRPr="00BD1F77" w:rsidRDefault="00401883" w:rsidP="00F54017">
            <w:pPr>
              <w:jc w:val="right"/>
              <w:rPr>
                <w:rFonts w:ascii="Calibri" w:eastAsia="Calibri" w:hAnsi="Calibri" w:cs="Times New Roman"/>
                <w:lang w:val="es-ES"/>
              </w:rPr>
            </w:pPr>
            <w:r>
              <w:rPr>
                <w:rFonts w:ascii="Calibri" w:eastAsia="Calibri" w:hAnsi="Calibri" w:cs="Times New Roman"/>
                <w:lang w:val="es-ES"/>
              </w:rPr>
              <w:t>XI</w:t>
            </w:r>
            <w:r w:rsidR="003C46C8">
              <w:rPr>
                <w:rFonts w:ascii="Calibri" w:eastAsia="Calibri" w:hAnsi="Calibri" w:cs="Times New Roman"/>
                <w:lang w:val="es-ES"/>
              </w:rPr>
              <w:t>II</w:t>
            </w:r>
          </w:p>
        </w:tc>
      </w:tr>
      <w:tr w:rsidR="00BD1F77" w:rsidRPr="00BD1F77" w:rsidTr="00F54017">
        <w:tc>
          <w:tcPr>
            <w:tcW w:w="7083" w:type="dxa"/>
            <w:gridSpan w:val="2"/>
          </w:tcPr>
          <w:p w:rsidR="00BD1F77" w:rsidRPr="00BD1F77" w:rsidRDefault="00755A64" w:rsidP="006937C4">
            <w:pPr>
              <w:spacing w:line="360" w:lineRule="auto"/>
              <w:jc w:val="both"/>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ÍNDICE DE FIGURAS</w:t>
            </w:r>
            <w:r w:rsidR="00BD1F77" w:rsidRPr="00BD1F77">
              <w:rPr>
                <w:rFonts w:ascii="Times New Roman" w:eastAsia="Calibri" w:hAnsi="Times New Roman" w:cs="Times New Roman"/>
                <w:sz w:val="24"/>
                <w:szCs w:val="24"/>
                <w:lang w:val="es-ES"/>
              </w:rPr>
              <w:t xml:space="preserve"> </w:t>
            </w:r>
          </w:p>
        </w:tc>
        <w:tc>
          <w:tcPr>
            <w:tcW w:w="1852" w:type="dxa"/>
            <w:vAlign w:val="center"/>
          </w:tcPr>
          <w:p w:rsidR="00BD1F77" w:rsidRPr="00BD1F77" w:rsidRDefault="003C46C8" w:rsidP="00F54017">
            <w:pPr>
              <w:jc w:val="right"/>
              <w:rPr>
                <w:rFonts w:ascii="Calibri" w:eastAsia="Calibri" w:hAnsi="Calibri" w:cs="Times New Roman"/>
                <w:lang w:val="es-ES"/>
              </w:rPr>
            </w:pPr>
            <w:r>
              <w:rPr>
                <w:rFonts w:ascii="Calibri" w:eastAsia="Calibri" w:hAnsi="Calibri" w:cs="Times New Roman"/>
                <w:lang w:val="es-ES"/>
              </w:rPr>
              <w:t>XV</w:t>
            </w:r>
          </w:p>
        </w:tc>
      </w:tr>
      <w:tr w:rsidR="00BD1F77" w:rsidRPr="00BD1F77" w:rsidTr="00F54017">
        <w:tc>
          <w:tcPr>
            <w:tcW w:w="7083" w:type="dxa"/>
            <w:gridSpan w:val="2"/>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ÍNDICE DE ANEXOS </w:t>
            </w:r>
          </w:p>
        </w:tc>
        <w:tc>
          <w:tcPr>
            <w:tcW w:w="1852" w:type="dxa"/>
            <w:vAlign w:val="center"/>
          </w:tcPr>
          <w:p w:rsidR="00BD1F77" w:rsidRPr="00BD1F77" w:rsidRDefault="003C46C8" w:rsidP="00F54017">
            <w:pPr>
              <w:jc w:val="right"/>
              <w:rPr>
                <w:rFonts w:ascii="Calibri" w:eastAsia="Calibri" w:hAnsi="Calibri" w:cs="Times New Roman"/>
                <w:lang w:val="es-ES"/>
              </w:rPr>
            </w:pPr>
            <w:r>
              <w:rPr>
                <w:rFonts w:ascii="Calibri" w:eastAsia="Calibri" w:hAnsi="Calibri" w:cs="Times New Roman"/>
                <w:lang w:val="es-ES"/>
              </w:rPr>
              <w:t>XVI</w:t>
            </w:r>
          </w:p>
        </w:tc>
      </w:tr>
      <w:tr w:rsidR="00BD1F77" w:rsidRPr="00BD1F77" w:rsidTr="00F54017">
        <w:tc>
          <w:tcPr>
            <w:tcW w:w="7083" w:type="dxa"/>
            <w:gridSpan w:val="2"/>
          </w:tcPr>
          <w:p w:rsidR="00BD1F77" w:rsidRPr="00BD1F77" w:rsidRDefault="00BD1F77" w:rsidP="006937C4">
            <w:pPr>
              <w:rPr>
                <w:rFonts w:ascii="Calibri" w:eastAsia="Calibri" w:hAnsi="Calibri" w:cs="Times New Roman"/>
                <w:lang w:val="es-ES"/>
              </w:rPr>
            </w:pPr>
            <w:r w:rsidRPr="00BD1F77">
              <w:rPr>
                <w:rFonts w:ascii="Times New Roman" w:eastAsia="Calibri" w:hAnsi="Times New Roman" w:cs="Times New Roman"/>
                <w:sz w:val="24"/>
                <w:szCs w:val="24"/>
                <w:lang w:val="es-ES"/>
              </w:rPr>
              <w:t xml:space="preserve">RESUMEN </w:t>
            </w:r>
          </w:p>
        </w:tc>
        <w:tc>
          <w:tcPr>
            <w:tcW w:w="1852" w:type="dxa"/>
            <w:vAlign w:val="center"/>
          </w:tcPr>
          <w:p w:rsidR="00BD1F77" w:rsidRPr="00BD1F77" w:rsidRDefault="003C46C8" w:rsidP="00F54017">
            <w:pPr>
              <w:jc w:val="right"/>
              <w:rPr>
                <w:rFonts w:ascii="Calibri" w:eastAsia="Calibri" w:hAnsi="Calibri" w:cs="Times New Roman"/>
                <w:lang w:val="es-ES"/>
              </w:rPr>
            </w:pPr>
            <w:r>
              <w:rPr>
                <w:rFonts w:ascii="Calibri" w:eastAsia="Calibri" w:hAnsi="Calibri" w:cs="Times New Roman"/>
                <w:lang w:val="es-ES"/>
              </w:rPr>
              <w:t>XVII</w:t>
            </w:r>
          </w:p>
        </w:tc>
      </w:tr>
      <w:tr w:rsidR="00BD1F77" w:rsidRPr="00BD1F77" w:rsidTr="00F54017">
        <w:tc>
          <w:tcPr>
            <w:tcW w:w="7083" w:type="dxa"/>
            <w:gridSpan w:val="2"/>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SUMARY                                                                                                     </w:t>
            </w:r>
          </w:p>
        </w:tc>
        <w:tc>
          <w:tcPr>
            <w:tcW w:w="1852" w:type="dxa"/>
            <w:vAlign w:val="center"/>
          </w:tcPr>
          <w:p w:rsidR="00BD1F77" w:rsidRPr="00BD1F77" w:rsidRDefault="003C46C8" w:rsidP="00F54017">
            <w:pPr>
              <w:jc w:val="right"/>
              <w:rPr>
                <w:rFonts w:ascii="Calibri" w:eastAsia="Calibri" w:hAnsi="Calibri" w:cs="Times New Roman"/>
                <w:lang w:val="es-ES"/>
              </w:rPr>
            </w:pPr>
            <w:r>
              <w:rPr>
                <w:rFonts w:ascii="Calibri" w:eastAsia="Calibri" w:hAnsi="Calibri" w:cs="Times New Roman"/>
                <w:lang w:val="es-ES"/>
              </w:rPr>
              <w:t>XVIII</w:t>
            </w:r>
          </w:p>
        </w:tc>
      </w:tr>
      <w:tr w:rsidR="00BD1F77" w:rsidRPr="00BD1F77" w:rsidTr="00F54017">
        <w:tc>
          <w:tcPr>
            <w:tcW w:w="7083" w:type="dxa"/>
            <w:gridSpan w:val="2"/>
          </w:tcPr>
          <w:p w:rsidR="00BD1F77" w:rsidRPr="00BD1F77" w:rsidRDefault="00BD1F77" w:rsidP="006937C4">
            <w:pPr>
              <w:spacing w:line="360" w:lineRule="auto"/>
              <w:jc w:val="both"/>
              <w:rPr>
                <w:rFonts w:ascii="Times New Roman" w:eastAsia="Calibri" w:hAnsi="Times New Roman" w:cs="Times New Roman"/>
                <w:b/>
                <w:sz w:val="24"/>
                <w:szCs w:val="24"/>
                <w:lang w:val="es-ES"/>
              </w:rPr>
            </w:pPr>
            <w:r w:rsidRPr="00BD1F77">
              <w:rPr>
                <w:rFonts w:ascii="Times New Roman" w:eastAsia="Calibri" w:hAnsi="Times New Roman" w:cs="Times New Roman"/>
                <w:b/>
                <w:sz w:val="24"/>
                <w:szCs w:val="24"/>
                <w:lang w:val="es-ES"/>
              </w:rPr>
              <w:t>CAPÍTULO I</w:t>
            </w:r>
          </w:p>
        </w:tc>
        <w:tc>
          <w:tcPr>
            <w:tcW w:w="1852" w:type="dxa"/>
            <w:vAlign w:val="center"/>
          </w:tcPr>
          <w:p w:rsidR="00BD1F77" w:rsidRPr="00BD1F77" w:rsidRDefault="00BD1F77" w:rsidP="00F54017">
            <w:pPr>
              <w:jc w:val="right"/>
              <w:rPr>
                <w:rFonts w:ascii="Calibri" w:eastAsia="Calibri" w:hAnsi="Calibri" w:cs="Times New Roman"/>
                <w:lang w:val="es-ES"/>
              </w:rPr>
            </w:pPr>
          </w:p>
        </w:tc>
      </w:tr>
      <w:tr w:rsidR="00BD1F77" w:rsidRPr="00BD1F77" w:rsidTr="00F54017">
        <w:tc>
          <w:tcPr>
            <w:tcW w:w="7083" w:type="dxa"/>
            <w:gridSpan w:val="2"/>
          </w:tcPr>
          <w:p w:rsidR="00BD1F77" w:rsidRPr="00BD1F77" w:rsidRDefault="00BD1F77" w:rsidP="006937C4">
            <w:pPr>
              <w:numPr>
                <w:ilvl w:val="0"/>
                <w:numId w:val="17"/>
              </w:numPr>
              <w:spacing w:line="360" w:lineRule="auto"/>
              <w:ind w:left="313" w:hanging="426"/>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INTRODUCCIÓN                                                                           </w:t>
            </w:r>
          </w:p>
        </w:tc>
        <w:tc>
          <w:tcPr>
            <w:tcW w:w="1852" w:type="dxa"/>
          </w:tcPr>
          <w:p w:rsidR="00BD1F77" w:rsidRPr="00BD1F77" w:rsidRDefault="00401883" w:rsidP="00F54017">
            <w:pPr>
              <w:jc w:val="right"/>
              <w:rPr>
                <w:rFonts w:ascii="Calibri" w:eastAsia="Calibri" w:hAnsi="Calibri" w:cs="Times New Roman"/>
                <w:lang w:val="es-ES"/>
              </w:rPr>
            </w:pPr>
            <w:r>
              <w:rPr>
                <w:rFonts w:ascii="Calibri" w:eastAsia="Calibri" w:hAnsi="Calibri" w:cs="Times New Roman"/>
                <w:lang w:val="es-ES"/>
              </w:rPr>
              <w:t>1</w:t>
            </w:r>
          </w:p>
        </w:tc>
      </w:tr>
      <w:tr w:rsidR="00BD1F77" w:rsidRPr="00BD1F77" w:rsidTr="00F54017">
        <w:tc>
          <w:tcPr>
            <w:tcW w:w="7083" w:type="dxa"/>
            <w:gridSpan w:val="2"/>
          </w:tcPr>
          <w:p w:rsidR="00BD1F77" w:rsidRPr="00BD1F77" w:rsidRDefault="00BD1F77" w:rsidP="006937C4">
            <w:pPr>
              <w:spacing w:line="360" w:lineRule="auto"/>
              <w:jc w:val="both"/>
              <w:rPr>
                <w:rFonts w:ascii="Times New Roman" w:eastAsia="Calibri" w:hAnsi="Times New Roman" w:cs="Times New Roman"/>
                <w:b/>
                <w:sz w:val="24"/>
                <w:szCs w:val="24"/>
                <w:lang w:val="es-ES"/>
              </w:rPr>
            </w:pPr>
            <w:r w:rsidRPr="00BD1F77">
              <w:rPr>
                <w:rFonts w:ascii="Times New Roman" w:eastAsia="Calibri" w:hAnsi="Times New Roman" w:cs="Times New Roman"/>
                <w:b/>
                <w:sz w:val="24"/>
                <w:szCs w:val="24"/>
                <w:lang w:val="es-ES"/>
              </w:rPr>
              <w:t xml:space="preserve">CAPÍTULO II                                                                                                              </w:t>
            </w:r>
          </w:p>
        </w:tc>
        <w:tc>
          <w:tcPr>
            <w:tcW w:w="1852" w:type="dxa"/>
          </w:tcPr>
          <w:p w:rsidR="00BD1F77" w:rsidRPr="00BD1F77" w:rsidRDefault="00BD1F77" w:rsidP="00F54017">
            <w:pPr>
              <w:jc w:val="right"/>
              <w:rPr>
                <w:rFonts w:ascii="Calibri" w:eastAsia="Calibri" w:hAnsi="Calibri" w:cs="Times New Roman"/>
                <w:lang w:val="es-ES"/>
              </w:rPr>
            </w:pPr>
          </w:p>
        </w:tc>
      </w:tr>
      <w:tr w:rsidR="00BD1F77" w:rsidRPr="00BD1F77" w:rsidTr="00F54017">
        <w:tc>
          <w:tcPr>
            <w:tcW w:w="7083" w:type="dxa"/>
            <w:gridSpan w:val="2"/>
          </w:tcPr>
          <w:p w:rsidR="00BD1F77" w:rsidRPr="00BD1F77" w:rsidRDefault="00BD1F77" w:rsidP="006937C4">
            <w:pPr>
              <w:numPr>
                <w:ilvl w:val="0"/>
                <w:numId w:val="17"/>
              </w:numPr>
              <w:spacing w:line="360" w:lineRule="auto"/>
              <w:ind w:left="313" w:hanging="421"/>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PROBLEMA</w:t>
            </w:r>
          </w:p>
        </w:tc>
        <w:tc>
          <w:tcPr>
            <w:tcW w:w="1852" w:type="dxa"/>
          </w:tcPr>
          <w:p w:rsidR="00BD1F77" w:rsidRPr="00BD1F77" w:rsidRDefault="00401883" w:rsidP="00F54017">
            <w:pPr>
              <w:jc w:val="right"/>
              <w:rPr>
                <w:rFonts w:ascii="Calibri" w:eastAsia="Calibri" w:hAnsi="Calibri" w:cs="Times New Roman"/>
                <w:lang w:val="es-ES"/>
              </w:rPr>
            </w:pPr>
            <w:r>
              <w:rPr>
                <w:rFonts w:ascii="Calibri" w:eastAsia="Calibri" w:hAnsi="Calibri" w:cs="Times New Roman"/>
                <w:lang w:val="es-ES"/>
              </w:rPr>
              <w:t>3</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738" w:hanging="851"/>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Formulación del problema                                                                   </w:t>
            </w:r>
          </w:p>
        </w:tc>
        <w:tc>
          <w:tcPr>
            <w:tcW w:w="1852" w:type="dxa"/>
          </w:tcPr>
          <w:p w:rsidR="00BD1F77" w:rsidRPr="00BD1F77" w:rsidRDefault="00401883" w:rsidP="00F54017">
            <w:pPr>
              <w:jc w:val="right"/>
              <w:rPr>
                <w:rFonts w:ascii="Calibri" w:eastAsia="Calibri" w:hAnsi="Calibri" w:cs="Times New Roman"/>
                <w:lang w:val="es-ES"/>
              </w:rPr>
            </w:pPr>
            <w:r>
              <w:rPr>
                <w:rFonts w:ascii="Calibri" w:eastAsia="Calibri" w:hAnsi="Calibri" w:cs="Times New Roman"/>
                <w:lang w:val="es-ES"/>
              </w:rPr>
              <w:t>3</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738" w:hanging="851"/>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Sistematización del problema                                                               </w:t>
            </w:r>
          </w:p>
        </w:tc>
        <w:tc>
          <w:tcPr>
            <w:tcW w:w="1852" w:type="dxa"/>
          </w:tcPr>
          <w:p w:rsidR="00BD1F77" w:rsidRPr="00BD1F77" w:rsidRDefault="00401883" w:rsidP="00F54017">
            <w:pPr>
              <w:jc w:val="right"/>
              <w:rPr>
                <w:rFonts w:ascii="Calibri" w:eastAsia="Calibri" w:hAnsi="Calibri" w:cs="Times New Roman"/>
                <w:lang w:val="es-ES"/>
              </w:rPr>
            </w:pPr>
            <w:r>
              <w:rPr>
                <w:rFonts w:ascii="Calibri" w:eastAsia="Calibri" w:hAnsi="Calibri" w:cs="Times New Roman"/>
                <w:lang w:val="es-ES"/>
              </w:rPr>
              <w:t>3</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738" w:hanging="851"/>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Justificación del problema                                                                    </w:t>
            </w:r>
          </w:p>
        </w:tc>
        <w:tc>
          <w:tcPr>
            <w:tcW w:w="1852" w:type="dxa"/>
          </w:tcPr>
          <w:p w:rsidR="00BD1F77" w:rsidRPr="00BD1F77" w:rsidRDefault="00F50809" w:rsidP="00F54017">
            <w:pPr>
              <w:jc w:val="right"/>
              <w:rPr>
                <w:rFonts w:ascii="Calibri" w:eastAsia="Calibri" w:hAnsi="Calibri" w:cs="Times New Roman"/>
                <w:lang w:val="es-ES"/>
              </w:rPr>
            </w:pPr>
            <w:r>
              <w:rPr>
                <w:rFonts w:ascii="Calibri" w:eastAsia="Calibri" w:hAnsi="Calibri" w:cs="Times New Roman"/>
                <w:lang w:val="es-ES"/>
              </w:rPr>
              <w:t>4</w:t>
            </w:r>
          </w:p>
        </w:tc>
      </w:tr>
      <w:tr w:rsidR="00BD1F77" w:rsidRPr="00BD1F77" w:rsidTr="00F54017">
        <w:tc>
          <w:tcPr>
            <w:tcW w:w="7083" w:type="dxa"/>
            <w:gridSpan w:val="2"/>
          </w:tcPr>
          <w:p w:rsidR="00BD1F77" w:rsidRPr="00BD1F77" w:rsidRDefault="00BD1F77" w:rsidP="006937C4">
            <w:pPr>
              <w:spacing w:line="360" w:lineRule="auto"/>
              <w:jc w:val="both"/>
              <w:rPr>
                <w:rFonts w:ascii="Times New Roman" w:eastAsia="Calibri" w:hAnsi="Times New Roman" w:cs="Times New Roman"/>
                <w:b/>
                <w:sz w:val="24"/>
                <w:szCs w:val="24"/>
                <w:lang w:val="es-ES"/>
              </w:rPr>
            </w:pPr>
            <w:r w:rsidRPr="00BD1F77">
              <w:rPr>
                <w:rFonts w:ascii="Times New Roman" w:eastAsia="Calibri" w:hAnsi="Times New Roman" w:cs="Times New Roman"/>
                <w:b/>
                <w:sz w:val="24"/>
                <w:szCs w:val="24"/>
                <w:lang w:val="es-ES"/>
              </w:rPr>
              <w:t>CAPÍTULO III</w:t>
            </w:r>
          </w:p>
        </w:tc>
        <w:tc>
          <w:tcPr>
            <w:tcW w:w="1852" w:type="dxa"/>
          </w:tcPr>
          <w:p w:rsidR="00BD1F77" w:rsidRPr="00BD1F77" w:rsidRDefault="00BD1F77" w:rsidP="00F54017">
            <w:pPr>
              <w:jc w:val="right"/>
              <w:rPr>
                <w:rFonts w:ascii="Calibri" w:eastAsia="Calibri" w:hAnsi="Calibri" w:cs="Times New Roman"/>
                <w:lang w:val="es-ES"/>
              </w:rPr>
            </w:pPr>
          </w:p>
        </w:tc>
      </w:tr>
      <w:tr w:rsidR="00BD1F77" w:rsidRPr="00BD1F77" w:rsidTr="00F54017">
        <w:tc>
          <w:tcPr>
            <w:tcW w:w="7083" w:type="dxa"/>
            <w:gridSpan w:val="2"/>
          </w:tcPr>
          <w:p w:rsidR="00BD1F77" w:rsidRPr="00BD1F77" w:rsidRDefault="00BD1F77" w:rsidP="006937C4">
            <w:pPr>
              <w:numPr>
                <w:ilvl w:val="0"/>
                <w:numId w:val="17"/>
              </w:numPr>
              <w:spacing w:line="360" w:lineRule="auto"/>
              <w:ind w:left="31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MARCO TEÓRICO                                                                             </w:t>
            </w:r>
          </w:p>
        </w:tc>
        <w:tc>
          <w:tcPr>
            <w:tcW w:w="1852" w:type="dxa"/>
          </w:tcPr>
          <w:p w:rsidR="00BD1F77" w:rsidRPr="00BD1F77" w:rsidRDefault="00401883" w:rsidP="00F54017">
            <w:pPr>
              <w:jc w:val="right"/>
              <w:rPr>
                <w:rFonts w:ascii="Calibri" w:eastAsia="Calibri" w:hAnsi="Calibri" w:cs="Times New Roman"/>
                <w:lang w:val="es-ES"/>
              </w:rPr>
            </w:pPr>
            <w:r>
              <w:rPr>
                <w:rFonts w:ascii="Calibri" w:eastAsia="Calibri" w:hAnsi="Calibri" w:cs="Times New Roman"/>
                <w:lang w:val="es-ES"/>
              </w:rPr>
              <w:t>5</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b/>
                <w:sz w:val="24"/>
                <w:szCs w:val="24"/>
                <w:lang w:val="es-ES"/>
              </w:rPr>
            </w:pPr>
            <w:r w:rsidRPr="00BD1F77">
              <w:rPr>
                <w:rFonts w:ascii="Times New Roman" w:eastAsia="Calibri" w:hAnsi="Times New Roman" w:cs="Times New Roman"/>
                <w:sz w:val="24"/>
                <w:szCs w:val="24"/>
                <w:lang w:val="es-ES"/>
              </w:rPr>
              <w:t>Historia del cacao</w:t>
            </w:r>
          </w:p>
        </w:tc>
        <w:tc>
          <w:tcPr>
            <w:tcW w:w="1852" w:type="dxa"/>
          </w:tcPr>
          <w:p w:rsidR="00BD1F77" w:rsidRPr="00BD1F77" w:rsidRDefault="00401883" w:rsidP="00F54017">
            <w:pPr>
              <w:jc w:val="right"/>
              <w:rPr>
                <w:rFonts w:ascii="Calibri" w:eastAsia="Calibri" w:hAnsi="Calibri" w:cs="Times New Roman"/>
                <w:lang w:val="es-ES"/>
              </w:rPr>
            </w:pPr>
            <w:r>
              <w:rPr>
                <w:rFonts w:ascii="Calibri" w:eastAsia="Calibri" w:hAnsi="Calibri" w:cs="Times New Roman"/>
                <w:lang w:val="es-ES"/>
              </w:rPr>
              <w:t>5</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Origen del cultivo de cacao en el Ecuador</w:t>
            </w:r>
          </w:p>
        </w:tc>
        <w:tc>
          <w:tcPr>
            <w:tcW w:w="1852" w:type="dxa"/>
          </w:tcPr>
          <w:p w:rsidR="00BD1F77" w:rsidRPr="00BD1F77" w:rsidRDefault="00401883" w:rsidP="00F54017">
            <w:pPr>
              <w:jc w:val="right"/>
              <w:rPr>
                <w:rFonts w:ascii="Calibri" w:eastAsia="Calibri" w:hAnsi="Calibri" w:cs="Times New Roman"/>
                <w:lang w:val="es-ES"/>
              </w:rPr>
            </w:pPr>
            <w:r>
              <w:rPr>
                <w:rFonts w:ascii="Calibri" w:eastAsia="Calibri" w:hAnsi="Calibri" w:cs="Times New Roman"/>
                <w:lang w:val="es-ES"/>
              </w:rPr>
              <w:t>6</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Composición química del cacao</w:t>
            </w:r>
          </w:p>
        </w:tc>
        <w:tc>
          <w:tcPr>
            <w:tcW w:w="1852" w:type="dxa"/>
          </w:tcPr>
          <w:p w:rsidR="00BD1F77" w:rsidRPr="00BD1F77" w:rsidRDefault="00401883" w:rsidP="00F54017">
            <w:pPr>
              <w:jc w:val="right"/>
              <w:rPr>
                <w:rFonts w:ascii="Calibri" w:eastAsia="Calibri" w:hAnsi="Calibri" w:cs="Times New Roman"/>
                <w:lang w:val="es-ES"/>
              </w:rPr>
            </w:pPr>
            <w:r>
              <w:rPr>
                <w:rFonts w:ascii="Calibri" w:eastAsia="Calibri" w:hAnsi="Calibri" w:cs="Times New Roman"/>
                <w:lang w:val="es-ES"/>
              </w:rPr>
              <w:t>6</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Taxonomía</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8</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Planta</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8</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Tallo</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8</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Ramas</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9</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Raíz</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9</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Hojas</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9</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Flores</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9</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Fruto</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10</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Variedades de cacao</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11</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lastRenderedPageBreak/>
              <w:t>Cacao fino de aroma del Ecuador</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11</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Cacao “CCN51”</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12</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Cacao “CCN51” de alta productividad </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12</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Condiciones geográficas del cultivo de cacao</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13</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Comercialización de cacao en el Ecuador </w:t>
            </w:r>
          </w:p>
        </w:tc>
        <w:tc>
          <w:tcPr>
            <w:tcW w:w="1852" w:type="dxa"/>
          </w:tcPr>
          <w:p w:rsidR="00BD1F77" w:rsidRPr="00BD1F77" w:rsidRDefault="00E22CFA" w:rsidP="00F54017">
            <w:pPr>
              <w:jc w:val="right"/>
              <w:rPr>
                <w:rFonts w:ascii="Calibri" w:eastAsia="Calibri" w:hAnsi="Calibri" w:cs="Times New Roman"/>
                <w:lang w:val="es-ES"/>
              </w:rPr>
            </w:pPr>
            <w:r>
              <w:rPr>
                <w:rFonts w:ascii="Calibri" w:eastAsia="Calibri" w:hAnsi="Calibri" w:cs="Times New Roman"/>
                <w:lang w:val="es-ES"/>
              </w:rPr>
              <w:t>13</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Comercialización interna </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14</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Comercialización externa </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14</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Calidad de cacao </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14</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Aspectos generales sobre el chocolate </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15</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Polifenoles </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15</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Definición y</w:t>
            </w:r>
            <w:r w:rsidR="00B42E4A">
              <w:rPr>
                <w:rFonts w:ascii="Times New Roman" w:eastAsia="Calibri" w:hAnsi="Times New Roman" w:cs="Times New Roman"/>
                <w:sz w:val="24"/>
                <w:szCs w:val="24"/>
                <w:lang w:val="es-ES"/>
              </w:rPr>
              <w:t xml:space="preserve"> propiedades</w:t>
            </w:r>
          </w:p>
        </w:tc>
        <w:tc>
          <w:tcPr>
            <w:tcW w:w="1852" w:type="dxa"/>
          </w:tcPr>
          <w:p w:rsidR="00BD1F77" w:rsidRPr="00BD1F77" w:rsidRDefault="00B42E4A" w:rsidP="00F54017">
            <w:pPr>
              <w:jc w:val="right"/>
              <w:rPr>
                <w:rFonts w:ascii="Calibri" w:eastAsia="Calibri" w:hAnsi="Calibri" w:cs="Times New Roman"/>
                <w:lang w:val="es-ES"/>
              </w:rPr>
            </w:pPr>
            <w:r>
              <w:rPr>
                <w:rFonts w:ascii="Calibri" w:eastAsia="Calibri" w:hAnsi="Calibri" w:cs="Times New Roman"/>
                <w:lang w:val="es-ES"/>
              </w:rPr>
              <w:t>15</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Tipos de polifenoles </w:t>
            </w:r>
          </w:p>
        </w:tc>
        <w:tc>
          <w:tcPr>
            <w:tcW w:w="1852" w:type="dxa"/>
          </w:tcPr>
          <w:p w:rsidR="00BD1F77" w:rsidRPr="00BD1F77" w:rsidRDefault="00241B30" w:rsidP="00F54017">
            <w:pPr>
              <w:jc w:val="right"/>
              <w:rPr>
                <w:rFonts w:ascii="Calibri" w:eastAsia="Calibri" w:hAnsi="Calibri" w:cs="Times New Roman"/>
                <w:lang w:val="es-ES"/>
              </w:rPr>
            </w:pPr>
            <w:r>
              <w:rPr>
                <w:rFonts w:ascii="Calibri" w:eastAsia="Calibri" w:hAnsi="Calibri" w:cs="Times New Roman"/>
                <w:lang w:val="es-ES"/>
              </w:rPr>
              <w:t>16</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Características de los polifenoles </w:t>
            </w:r>
          </w:p>
        </w:tc>
        <w:tc>
          <w:tcPr>
            <w:tcW w:w="1852" w:type="dxa"/>
          </w:tcPr>
          <w:p w:rsidR="00BD1F77" w:rsidRPr="00BD1F77" w:rsidRDefault="00241B30" w:rsidP="00F54017">
            <w:pPr>
              <w:jc w:val="right"/>
              <w:rPr>
                <w:rFonts w:ascii="Calibri" w:eastAsia="Calibri" w:hAnsi="Calibri" w:cs="Times New Roman"/>
                <w:lang w:val="es-ES"/>
              </w:rPr>
            </w:pPr>
            <w:r>
              <w:rPr>
                <w:rFonts w:ascii="Calibri" w:eastAsia="Calibri" w:hAnsi="Calibri" w:cs="Times New Roman"/>
                <w:lang w:val="es-ES"/>
              </w:rPr>
              <w:t>16</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Polifenoles del cacao y la salud </w:t>
            </w:r>
          </w:p>
        </w:tc>
        <w:tc>
          <w:tcPr>
            <w:tcW w:w="1852" w:type="dxa"/>
          </w:tcPr>
          <w:p w:rsidR="00BD1F77" w:rsidRPr="00BD1F77" w:rsidRDefault="00E22CFA" w:rsidP="00F54017">
            <w:pPr>
              <w:jc w:val="right"/>
              <w:rPr>
                <w:rFonts w:ascii="Calibri" w:eastAsia="Calibri" w:hAnsi="Calibri" w:cs="Times New Roman"/>
                <w:lang w:val="es-ES"/>
              </w:rPr>
            </w:pPr>
            <w:r>
              <w:rPr>
                <w:rFonts w:ascii="Calibri" w:eastAsia="Calibri" w:hAnsi="Calibri" w:cs="Times New Roman"/>
                <w:lang w:val="es-ES"/>
              </w:rPr>
              <w:t>16</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Requisitos fisicoquímicos y microbiológicos </w:t>
            </w:r>
          </w:p>
        </w:tc>
        <w:tc>
          <w:tcPr>
            <w:tcW w:w="1852" w:type="dxa"/>
          </w:tcPr>
          <w:p w:rsidR="00BD1F77" w:rsidRPr="00BD1F77" w:rsidRDefault="00241B30" w:rsidP="00F54017">
            <w:pPr>
              <w:jc w:val="right"/>
              <w:rPr>
                <w:rFonts w:ascii="Calibri" w:eastAsia="Calibri" w:hAnsi="Calibri" w:cs="Times New Roman"/>
                <w:lang w:val="es-ES"/>
              </w:rPr>
            </w:pPr>
            <w:r>
              <w:rPr>
                <w:rFonts w:ascii="Calibri" w:eastAsia="Calibri" w:hAnsi="Calibri" w:cs="Times New Roman"/>
                <w:lang w:val="es-ES"/>
              </w:rPr>
              <w:t>17</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Análisis proximal </w:t>
            </w:r>
          </w:p>
        </w:tc>
        <w:tc>
          <w:tcPr>
            <w:tcW w:w="1852" w:type="dxa"/>
          </w:tcPr>
          <w:p w:rsidR="00BD1F77" w:rsidRPr="00BD1F77" w:rsidRDefault="00241B30" w:rsidP="00F54017">
            <w:pPr>
              <w:jc w:val="right"/>
              <w:rPr>
                <w:rFonts w:ascii="Calibri" w:eastAsia="Calibri" w:hAnsi="Calibri" w:cs="Times New Roman"/>
                <w:lang w:val="es-ES"/>
              </w:rPr>
            </w:pPr>
            <w:r>
              <w:rPr>
                <w:rFonts w:ascii="Calibri" w:eastAsia="Calibri" w:hAnsi="Calibri" w:cs="Times New Roman"/>
                <w:lang w:val="es-ES"/>
              </w:rPr>
              <w:t>18</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Comp</w:t>
            </w:r>
            <w:r w:rsidR="00C91961">
              <w:rPr>
                <w:rFonts w:ascii="Times New Roman" w:eastAsia="Calibri" w:hAnsi="Times New Roman" w:cs="Times New Roman"/>
                <w:sz w:val="24"/>
                <w:szCs w:val="24"/>
                <w:lang w:val="es-ES"/>
              </w:rPr>
              <w:t>uestos</w:t>
            </w:r>
            <w:r w:rsidRPr="00BD1F77">
              <w:rPr>
                <w:rFonts w:ascii="Times New Roman" w:eastAsia="Calibri" w:hAnsi="Times New Roman" w:cs="Times New Roman"/>
                <w:sz w:val="24"/>
                <w:szCs w:val="24"/>
                <w:lang w:val="es-ES"/>
              </w:rPr>
              <w:t xml:space="preserve"> volátiles </w:t>
            </w:r>
          </w:p>
        </w:tc>
        <w:tc>
          <w:tcPr>
            <w:tcW w:w="1852" w:type="dxa"/>
          </w:tcPr>
          <w:p w:rsidR="00BD1F77" w:rsidRPr="00BD1F77" w:rsidRDefault="00241B30" w:rsidP="00F54017">
            <w:pPr>
              <w:jc w:val="right"/>
              <w:rPr>
                <w:rFonts w:ascii="Calibri" w:eastAsia="Calibri" w:hAnsi="Calibri" w:cs="Times New Roman"/>
                <w:lang w:val="es-ES"/>
              </w:rPr>
            </w:pPr>
            <w:r>
              <w:rPr>
                <w:rFonts w:ascii="Calibri" w:eastAsia="Calibri" w:hAnsi="Calibri" w:cs="Times New Roman"/>
                <w:lang w:val="es-ES"/>
              </w:rPr>
              <w:t>19</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Relación del sabor y aroma a chocolate con los compuestos volátiles </w:t>
            </w:r>
          </w:p>
        </w:tc>
        <w:tc>
          <w:tcPr>
            <w:tcW w:w="1852" w:type="dxa"/>
          </w:tcPr>
          <w:p w:rsidR="00BD1F77" w:rsidRPr="00BD1F77" w:rsidRDefault="00241B30" w:rsidP="00F54017">
            <w:pPr>
              <w:jc w:val="right"/>
              <w:rPr>
                <w:rFonts w:ascii="Calibri" w:eastAsia="Calibri" w:hAnsi="Calibri" w:cs="Times New Roman"/>
                <w:lang w:val="es-ES"/>
              </w:rPr>
            </w:pPr>
            <w:r>
              <w:rPr>
                <w:rFonts w:ascii="Calibri" w:eastAsia="Calibri" w:hAnsi="Calibri" w:cs="Times New Roman"/>
                <w:lang w:val="es-ES"/>
              </w:rPr>
              <w:t>19</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Métodos cromatógrafos </w:t>
            </w:r>
          </w:p>
        </w:tc>
        <w:tc>
          <w:tcPr>
            <w:tcW w:w="1852" w:type="dxa"/>
          </w:tcPr>
          <w:p w:rsidR="00BD1F77" w:rsidRPr="00BD1F77" w:rsidRDefault="00241B30" w:rsidP="00F54017">
            <w:pPr>
              <w:jc w:val="right"/>
              <w:rPr>
                <w:rFonts w:ascii="Calibri" w:eastAsia="Calibri" w:hAnsi="Calibri" w:cs="Times New Roman"/>
                <w:lang w:val="es-ES"/>
              </w:rPr>
            </w:pPr>
            <w:r>
              <w:rPr>
                <w:rFonts w:ascii="Calibri" w:eastAsia="Calibri" w:hAnsi="Calibri" w:cs="Times New Roman"/>
                <w:lang w:val="es-ES"/>
              </w:rPr>
              <w:t>21</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Aplicaciones </w:t>
            </w:r>
          </w:p>
        </w:tc>
        <w:tc>
          <w:tcPr>
            <w:tcW w:w="1852" w:type="dxa"/>
          </w:tcPr>
          <w:p w:rsidR="00BD1F77" w:rsidRPr="00BD1F77" w:rsidRDefault="00241B30" w:rsidP="00F54017">
            <w:pPr>
              <w:jc w:val="right"/>
              <w:rPr>
                <w:rFonts w:ascii="Calibri" w:eastAsia="Calibri" w:hAnsi="Calibri" w:cs="Times New Roman"/>
                <w:lang w:val="es-ES"/>
              </w:rPr>
            </w:pPr>
            <w:r>
              <w:rPr>
                <w:rFonts w:ascii="Calibri" w:eastAsia="Calibri" w:hAnsi="Calibri" w:cs="Times New Roman"/>
                <w:lang w:val="es-ES"/>
              </w:rPr>
              <w:t>22</w:t>
            </w:r>
          </w:p>
        </w:tc>
      </w:tr>
      <w:tr w:rsidR="00BD1F77" w:rsidRPr="00BD1F77" w:rsidTr="00F54017">
        <w:tc>
          <w:tcPr>
            <w:tcW w:w="7083" w:type="dxa"/>
            <w:gridSpan w:val="2"/>
          </w:tcPr>
          <w:p w:rsidR="00BD1F77" w:rsidRPr="00BD1F77" w:rsidRDefault="00BD1F77" w:rsidP="006937C4">
            <w:pPr>
              <w:spacing w:line="360" w:lineRule="auto"/>
              <w:jc w:val="both"/>
              <w:rPr>
                <w:rFonts w:ascii="Times New Roman" w:eastAsia="Calibri" w:hAnsi="Times New Roman" w:cs="Times New Roman"/>
                <w:sz w:val="24"/>
                <w:szCs w:val="24"/>
              </w:rPr>
            </w:pPr>
            <w:r w:rsidRPr="00BD1F77">
              <w:rPr>
                <w:rFonts w:ascii="Times New Roman" w:eastAsia="Calibri" w:hAnsi="Times New Roman" w:cs="Times New Roman"/>
                <w:b/>
                <w:sz w:val="24"/>
                <w:szCs w:val="24"/>
              </w:rPr>
              <w:t>CAPÍTULO IV</w:t>
            </w:r>
          </w:p>
        </w:tc>
        <w:tc>
          <w:tcPr>
            <w:tcW w:w="1852" w:type="dxa"/>
          </w:tcPr>
          <w:p w:rsidR="00BD1F77" w:rsidRPr="00BD1F77" w:rsidRDefault="00BD1F77" w:rsidP="00F54017">
            <w:pPr>
              <w:jc w:val="right"/>
              <w:rPr>
                <w:rFonts w:ascii="Calibri" w:eastAsia="Calibri" w:hAnsi="Calibri" w:cs="Times New Roman"/>
                <w:lang w:val="es-ES"/>
              </w:rPr>
            </w:pPr>
          </w:p>
        </w:tc>
      </w:tr>
      <w:tr w:rsidR="00BD1F77" w:rsidRPr="00BD1F77" w:rsidTr="00F54017">
        <w:tc>
          <w:tcPr>
            <w:tcW w:w="7083" w:type="dxa"/>
            <w:gridSpan w:val="2"/>
          </w:tcPr>
          <w:p w:rsidR="00BD1F77" w:rsidRPr="00BD1F77" w:rsidRDefault="00BD1F77" w:rsidP="006937C4">
            <w:pPr>
              <w:numPr>
                <w:ilvl w:val="0"/>
                <w:numId w:val="17"/>
              </w:numPr>
              <w:spacing w:line="360" w:lineRule="auto"/>
              <w:ind w:left="454" w:hanging="567"/>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rPr>
              <w:t>MARCO METODOLÓGICO</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23</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rPr>
            </w:pPr>
            <w:r w:rsidRPr="00BD1F77">
              <w:rPr>
                <w:rFonts w:ascii="Times New Roman" w:eastAsia="Calibri" w:hAnsi="Times New Roman" w:cs="Times New Roman"/>
                <w:sz w:val="24"/>
                <w:szCs w:val="24"/>
              </w:rPr>
              <w:t>Ubicación de la investigación</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23</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Zona de vida </w:t>
            </w:r>
          </w:p>
        </w:tc>
        <w:tc>
          <w:tcPr>
            <w:tcW w:w="1852" w:type="dxa"/>
          </w:tcPr>
          <w:p w:rsidR="00BD1F77" w:rsidRPr="00BD1F77" w:rsidRDefault="00E34C4E" w:rsidP="00F54017">
            <w:pPr>
              <w:jc w:val="right"/>
              <w:rPr>
                <w:rFonts w:ascii="Calibri" w:eastAsia="Calibri" w:hAnsi="Calibri" w:cs="Times New Roman"/>
                <w:lang w:val="es-ES"/>
              </w:rPr>
            </w:pPr>
            <w:r>
              <w:rPr>
                <w:rFonts w:ascii="Calibri" w:eastAsia="Calibri" w:hAnsi="Calibri" w:cs="Times New Roman"/>
                <w:lang w:val="es-ES"/>
              </w:rPr>
              <w:t>23</w:t>
            </w:r>
          </w:p>
        </w:tc>
      </w:tr>
      <w:tr w:rsidR="00BD1F77" w:rsidRPr="00BD1F77" w:rsidTr="00F54017">
        <w:tc>
          <w:tcPr>
            <w:tcW w:w="7083" w:type="dxa"/>
            <w:gridSpan w:val="2"/>
          </w:tcPr>
          <w:p w:rsidR="00BD1F77" w:rsidRPr="00BD1F77" w:rsidRDefault="00BD1F77" w:rsidP="006937C4">
            <w:pPr>
              <w:numPr>
                <w:ilvl w:val="1"/>
                <w:numId w:val="17"/>
              </w:numPr>
              <w:tabs>
                <w:tab w:val="left" w:pos="880"/>
              </w:tabs>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Material experimental </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24</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Equipos y materiales</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24</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Equipos</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24</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Materiales</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24</w:t>
            </w:r>
          </w:p>
        </w:tc>
      </w:tr>
      <w:tr w:rsidR="00BD1F77" w:rsidRPr="00BD1F77" w:rsidTr="00F54017">
        <w:tc>
          <w:tcPr>
            <w:tcW w:w="7083" w:type="dxa"/>
            <w:gridSpan w:val="2"/>
          </w:tcPr>
          <w:p w:rsidR="00BD1F77" w:rsidRPr="00BD1F77" w:rsidRDefault="00BD1F77" w:rsidP="006937C4">
            <w:pPr>
              <w:numPr>
                <w:ilvl w:val="3"/>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Materiales de laboratorio</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24</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Reactivos</w:t>
            </w:r>
          </w:p>
        </w:tc>
        <w:tc>
          <w:tcPr>
            <w:tcW w:w="1852" w:type="dxa"/>
          </w:tcPr>
          <w:p w:rsidR="00BD1F77" w:rsidRPr="00BD1F77" w:rsidRDefault="00E34C4E" w:rsidP="00F54017">
            <w:pPr>
              <w:jc w:val="right"/>
              <w:rPr>
                <w:rFonts w:ascii="Calibri" w:eastAsia="Calibri" w:hAnsi="Calibri" w:cs="Times New Roman"/>
                <w:lang w:val="es-ES"/>
              </w:rPr>
            </w:pPr>
            <w:r>
              <w:rPr>
                <w:rFonts w:ascii="Calibri" w:eastAsia="Calibri" w:hAnsi="Calibri" w:cs="Times New Roman"/>
                <w:lang w:val="es-ES"/>
              </w:rPr>
              <w:t>24</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Materiales de oficina</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25</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Métodos </w:t>
            </w:r>
            <w:r w:rsidRPr="00BD1F77">
              <w:rPr>
                <w:rFonts w:ascii="Times New Roman" w:eastAsia="Calibri" w:hAnsi="Times New Roman" w:cs="Times New Roman"/>
                <w:sz w:val="24"/>
                <w:szCs w:val="24"/>
                <w:lang w:val="es-ES"/>
              </w:rPr>
              <w:tab/>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25</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lastRenderedPageBreak/>
              <w:t>Norma NTE INEN 174:2013</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25</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Norma NTE INEN 176:2006</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25</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Metodología para la determinación de propiedades físicas de los granos de cacao</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26</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Metodología para la determinación de </w:t>
            </w:r>
            <w:r w:rsidR="00401883" w:rsidRPr="00BD1F77">
              <w:rPr>
                <w:rFonts w:ascii="Times New Roman" w:eastAsia="Calibri" w:hAnsi="Times New Roman" w:cs="Times New Roman"/>
                <w:sz w:val="24"/>
                <w:szCs w:val="24"/>
                <w:lang w:val="es-ES"/>
              </w:rPr>
              <w:t>propiedades químicas</w:t>
            </w:r>
            <w:r w:rsidRPr="00BD1F77">
              <w:rPr>
                <w:rFonts w:ascii="Times New Roman" w:eastAsia="Calibri" w:hAnsi="Times New Roman" w:cs="Times New Roman"/>
                <w:sz w:val="24"/>
                <w:szCs w:val="24"/>
                <w:lang w:val="es-ES"/>
              </w:rPr>
              <w:t xml:space="preserve"> de los granos de cacao</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27</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Diseño experimental</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28</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Modelo matemático DCA</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29</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estadístico y funcional</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30</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de resultados</w:t>
            </w:r>
            <w:r w:rsidRPr="00BD1F77">
              <w:rPr>
                <w:rFonts w:ascii="Times New Roman" w:eastAsia="Calibri" w:hAnsi="Times New Roman" w:cs="Times New Roman"/>
                <w:sz w:val="24"/>
                <w:szCs w:val="24"/>
                <w:lang w:val="es-ES"/>
              </w:rPr>
              <w:tab/>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30</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Procedimiento</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30</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de propiedades físicas de granos de cacao</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30</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microbiológico en granos de cacao</w:t>
            </w:r>
          </w:p>
        </w:tc>
        <w:tc>
          <w:tcPr>
            <w:tcW w:w="1852" w:type="dxa"/>
          </w:tcPr>
          <w:p w:rsidR="00BD1F77" w:rsidRPr="00BD1F77" w:rsidRDefault="006F6BCE" w:rsidP="00F54017">
            <w:pPr>
              <w:jc w:val="right"/>
              <w:rPr>
                <w:rFonts w:ascii="Calibri" w:eastAsia="Calibri" w:hAnsi="Calibri" w:cs="Times New Roman"/>
                <w:lang w:val="es-ES"/>
              </w:rPr>
            </w:pPr>
            <w:r>
              <w:rPr>
                <w:rFonts w:ascii="Calibri" w:eastAsia="Calibri" w:hAnsi="Calibri" w:cs="Times New Roman"/>
                <w:lang w:val="es-ES"/>
              </w:rPr>
              <w:t>31</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químicos en granos de cacao</w:t>
            </w:r>
          </w:p>
        </w:tc>
        <w:tc>
          <w:tcPr>
            <w:tcW w:w="1852" w:type="dxa"/>
          </w:tcPr>
          <w:p w:rsidR="00BD1F77" w:rsidRPr="00BD1F77" w:rsidRDefault="006F6BCE" w:rsidP="00F54017">
            <w:pPr>
              <w:jc w:val="right"/>
              <w:rPr>
                <w:rFonts w:ascii="Calibri" w:eastAsia="Calibri" w:hAnsi="Calibri" w:cs="Times New Roman"/>
                <w:lang w:val="es-ES"/>
              </w:rPr>
            </w:pPr>
            <w:r>
              <w:rPr>
                <w:rFonts w:ascii="Calibri" w:eastAsia="Calibri" w:hAnsi="Calibri" w:cs="Times New Roman"/>
                <w:lang w:val="es-ES"/>
              </w:rPr>
              <w:t>31</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de contenido de polifenoles en granos de cacao</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31</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de compuestos volátiles en granos de cacao</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31</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Metodología para determinar el porcentaje (%) de </w:t>
            </w:r>
            <w:r w:rsidR="00401883" w:rsidRPr="00BD1F77">
              <w:rPr>
                <w:rFonts w:ascii="Times New Roman" w:eastAsia="Calibri" w:hAnsi="Times New Roman" w:cs="Times New Roman"/>
                <w:sz w:val="24"/>
                <w:szCs w:val="24"/>
                <w:lang w:val="es-ES"/>
              </w:rPr>
              <w:t>humedad en</w:t>
            </w:r>
            <w:r w:rsidRPr="00BD1F77">
              <w:rPr>
                <w:rFonts w:ascii="Times New Roman" w:eastAsia="Calibri" w:hAnsi="Times New Roman" w:cs="Times New Roman"/>
                <w:sz w:val="24"/>
                <w:szCs w:val="24"/>
                <w:lang w:val="es-ES"/>
              </w:rPr>
              <w:t xml:space="preserve"> muestras de cacao en grano</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31</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Metodología para determinar el porcentaje (%) de cenizas en muestras de granos de cacao</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32</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Metodología para determinar el pH y acidez titulable en muestras de granos de cacao</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3</w:t>
            </w:r>
            <w:r w:rsidR="006F6BCE">
              <w:rPr>
                <w:rFonts w:ascii="Calibri" w:eastAsia="Calibri" w:hAnsi="Calibri" w:cs="Times New Roman"/>
                <w:lang w:val="es-ES"/>
              </w:rPr>
              <w:t>3</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Metodología para determinar el porcentaje (%) de </w:t>
            </w:r>
            <w:r w:rsidR="00401883" w:rsidRPr="00BD1F77">
              <w:rPr>
                <w:rFonts w:ascii="Times New Roman" w:eastAsia="Calibri" w:hAnsi="Times New Roman" w:cs="Times New Roman"/>
                <w:sz w:val="24"/>
                <w:szCs w:val="24"/>
                <w:lang w:val="es-ES"/>
              </w:rPr>
              <w:t>grasa en</w:t>
            </w:r>
            <w:r w:rsidRPr="00BD1F77">
              <w:rPr>
                <w:rFonts w:ascii="Times New Roman" w:eastAsia="Calibri" w:hAnsi="Times New Roman" w:cs="Times New Roman"/>
                <w:sz w:val="24"/>
                <w:szCs w:val="24"/>
                <w:lang w:val="es-ES"/>
              </w:rPr>
              <w:t xml:space="preserve"> muestras de granos de cacao</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33</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Metodología para determinar la concentración de cadmio en muestras de granos de cacao</w:t>
            </w:r>
          </w:p>
        </w:tc>
        <w:tc>
          <w:tcPr>
            <w:tcW w:w="1852" w:type="dxa"/>
          </w:tcPr>
          <w:p w:rsidR="00BD1F77" w:rsidRPr="00BD1F77" w:rsidRDefault="00E34C4E" w:rsidP="00F54017">
            <w:pPr>
              <w:jc w:val="right"/>
              <w:rPr>
                <w:rFonts w:ascii="Calibri" w:eastAsia="Calibri" w:hAnsi="Calibri" w:cs="Times New Roman"/>
                <w:lang w:val="es-ES"/>
              </w:rPr>
            </w:pPr>
            <w:r>
              <w:rPr>
                <w:rFonts w:ascii="Calibri" w:eastAsia="Calibri" w:hAnsi="Calibri" w:cs="Times New Roman"/>
                <w:lang w:val="es-ES"/>
              </w:rPr>
              <w:t>34</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Metodología para la identificación de microorganismos en muestras de granos de cacao</w:t>
            </w:r>
          </w:p>
        </w:tc>
        <w:tc>
          <w:tcPr>
            <w:tcW w:w="1852" w:type="dxa"/>
          </w:tcPr>
          <w:p w:rsidR="00BD1F77" w:rsidRPr="00BD1F77" w:rsidRDefault="00E34C4E" w:rsidP="00F54017">
            <w:pPr>
              <w:jc w:val="right"/>
              <w:rPr>
                <w:rFonts w:ascii="Calibri" w:eastAsia="Calibri" w:hAnsi="Calibri" w:cs="Times New Roman"/>
                <w:lang w:val="es-ES"/>
              </w:rPr>
            </w:pPr>
            <w:r>
              <w:rPr>
                <w:rFonts w:ascii="Calibri" w:eastAsia="Calibri" w:hAnsi="Calibri" w:cs="Times New Roman"/>
                <w:lang w:val="es-ES"/>
              </w:rPr>
              <w:t>35</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Metodología para la identificación de volátiles en muestras de granos de cacao</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36</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Metodología para determinar la concentración de polifenoles en muestras de granos de cacao</w:t>
            </w:r>
          </w:p>
        </w:tc>
        <w:tc>
          <w:tcPr>
            <w:tcW w:w="1852" w:type="dxa"/>
          </w:tcPr>
          <w:p w:rsidR="00BD1F77" w:rsidRPr="00BD1F77" w:rsidRDefault="00593E5D" w:rsidP="00F54017">
            <w:pPr>
              <w:jc w:val="right"/>
              <w:rPr>
                <w:rFonts w:ascii="Calibri" w:eastAsia="Calibri" w:hAnsi="Calibri" w:cs="Times New Roman"/>
                <w:lang w:val="es-ES"/>
              </w:rPr>
            </w:pPr>
            <w:r>
              <w:rPr>
                <w:rFonts w:ascii="Calibri" w:eastAsia="Calibri" w:hAnsi="Calibri" w:cs="Times New Roman"/>
                <w:lang w:val="es-ES"/>
              </w:rPr>
              <w:t>37</w:t>
            </w:r>
          </w:p>
        </w:tc>
      </w:tr>
      <w:tr w:rsidR="00F54017" w:rsidRPr="00BD1F77" w:rsidTr="00F54017">
        <w:tc>
          <w:tcPr>
            <w:tcW w:w="7083" w:type="dxa"/>
            <w:gridSpan w:val="2"/>
          </w:tcPr>
          <w:p w:rsidR="00F54017" w:rsidRPr="00BD1F77" w:rsidRDefault="00F54017" w:rsidP="00F54017">
            <w:pPr>
              <w:spacing w:line="360" w:lineRule="auto"/>
              <w:ind w:left="880"/>
              <w:jc w:val="both"/>
              <w:rPr>
                <w:rFonts w:ascii="Times New Roman" w:eastAsia="Calibri" w:hAnsi="Times New Roman" w:cs="Times New Roman"/>
                <w:sz w:val="24"/>
                <w:szCs w:val="24"/>
              </w:rPr>
            </w:pPr>
          </w:p>
        </w:tc>
        <w:tc>
          <w:tcPr>
            <w:tcW w:w="1852" w:type="dxa"/>
          </w:tcPr>
          <w:p w:rsidR="00F54017" w:rsidRDefault="00F54017" w:rsidP="00F54017">
            <w:pPr>
              <w:jc w:val="right"/>
              <w:rPr>
                <w:rFonts w:ascii="Calibri" w:eastAsia="Calibri" w:hAnsi="Calibri" w:cs="Times New Roman"/>
              </w:rPr>
            </w:pPr>
          </w:p>
        </w:tc>
      </w:tr>
      <w:tr w:rsidR="00BD1F77" w:rsidRPr="00BD1F77" w:rsidTr="00F54017">
        <w:tc>
          <w:tcPr>
            <w:tcW w:w="7083" w:type="dxa"/>
            <w:gridSpan w:val="2"/>
          </w:tcPr>
          <w:p w:rsidR="00BD1F77" w:rsidRPr="00401883" w:rsidRDefault="00BD1F77" w:rsidP="006937C4">
            <w:pPr>
              <w:spacing w:line="360" w:lineRule="auto"/>
              <w:jc w:val="both"/>
              <w:rPr>
                <w:rFonts w:ascii="Times New Roman" w:eastAsia="Calibri" w:hAnsi="Times New Roman" w:cs="Times New Roman"/>
                <w:b/>
                <w:bCs/>
                <w:sz w:val="24"/>
                <w:szCs w:val="24"/>
                <w:lang w:val="es-ES"/>
              </w:rPr>
            </w:pPr>
            <w:r w:rsidRPr="00401883">
              <w:rPr>
                <w:rFonts w:ascii="Times New Roman" w:eastAsia="Calibri" w:hAnsi="Times New Roman" w:cs="Times New Roman"/>
                <w:b/>
                <w:bCs/>
                <w:sz w:val="24"/>
                <w:szCs w:val="24"/>
                <w:lang w:val="es-ES"/>
              </w:rPr>
              <w:lastRenderedPageBreak/>
              <w:t xml:space="preserve">CAPÍTULO V </w:t>
            </w:r>
          </w:p>
        </w:tc>
        <w:tc>
          <w:tcPr>
            <w:tcW w:w="1852" w:type="dxa"/>
          </w:tcPr>
          <w:p w:rsidR="00BD1F77" w:rsidRPr="00BD1F77" w:rsidRDefault="00BD1F77" w:rsidP="00F54017">
            <w:pPr>
              <w:jc w:val="right"/>
              <w:rPr>
                <w:rFonts w:ascii="Calibri" w:eastAsia="Calibri" w:hAnsi="Calibri" w:cs="Times New Roman"/>
                <w:lang w:val="es-ES"/>
              </w:rPr>
            </w:pPr>
          </w:p>
        </w:tc>
      </w:tr>
      <w:tr w:rsidR="00BD1F77" w:rsidRPr="00BD1F77" w:rsidTr="00F54017">
        <w:tc>
          <w:tcPr>
            <w:tcW w:w="7083" w:type="dxa"/>
            <w:gridSpan w:val="2"/>
          </w:tcPr>
          <w:p w:rsidR="00BD1F77" w:rsidRPr="00BD1F77" w:rsidRDefault="00BD1F77" w:rsidP="006937C4">
            <w:pPr>
              <w:numPr>
                <w:ilvl w:val="0"/>
                <w:numId w:val="17"/>
              </w:numPr>
              <w:spacing w:line="360" w:lineRule="auto"/>
              <w:ind w:left="454" w:hanging="454"/>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RESULTADOS Y DISCUSIONES</w:t>
            </w:r>
          </w:p>
        </w:tc>
        <w:tc>
          <w:tcPr>
            <w:tcW w:w="1852" w:type="dxa"/>
          </w:tcPr>
          <w:p w:rsidR="00BD1F77" w:rsidRPr="00BD1F77" w:rsidRDefault="00025E76" w:rsidP="00F54017">
            <w:pPr>
              <w:jc w:val="right"/>
              <w:rPr>
                <w:rFonts w:ascii="Calibri" w:eastAsia="Calibri" w:hAnsi="Calibri" w:cs="Times New Roman"/>
                <w:lang w:val="es-ES"/>
              </w:rPr>
            </w:pPr>
            <w:r>
              <w:rPr>
                <w:rFonts w:ascii="Calibri" w:eastAsia="Calibri" w:hAnsi="Calibri" w:cs="Times New Roman"/>
                <w:lang w:val="es-ES"/>
              </w:rPr>
              <w:t>39</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físicos en muestras de cacao en grano</w:t>
            </w:r>
          </w:p>
        </w:tc>
        <w:tc>
          <w:tcPr>
            <w:tcW w:w="1852" w:type="dxa"/>
          </w:tcPr>
          <w:p w:rsidR="00BD1F77" w:rsidRPr="00BD1F77" w:rsidRDefault="00025E76" w:rsidP="00F54017">
            <w:pPr>
              <w:jc w:val="right"/>
              <w:rPr>
                <w:rFonts w:ascii="Calibri" w:eastAsia="Calibri" w:hAnsi="Calibri" w:cs="Times New Roman"/>
                <w:lang w:val="es-ES"/>
              </w:rPr>
            </w:pPr>
            <w:r>
              <w:rPr>
                <w:rFonts w:ascii="Calibri" w:eastAsia="Calibri" w:hAnsi="Calibri" w:cs="Times New Roman"/>
                <w:lang w:val="es-ES"/>
              </w:rPr>
              <w:t>39</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estadístico del contenido pH en muestras de granos de cacao</w:t>
            </w:r>
            <w:r w:rsidRPr="00BD1F77">
              <w:rPr>
                <w:rFonts w:ascii="Times New Roman" w:eastAsia="Calibri" w:hAnsi="Times New Roman" w:cs="Times New Roman"/>
                <w:sz w:val="24"/>
                <w:szCs w:val="24"/>
                <w:lang w:val="es-ES"/>
              </w:rPr>
              <w:tab/>
            </w:r>
          </w:p>
        </w:tc>
        <w:tc>
          <w:tcPr>
            <w:tcW w:w="1852" w:type="dxa"/>
          </w:tcPr>
          <w:p w:rsidR="00BD1F77" w:rsidRPr="00BD1F77" w:rsidRDefault="00025E76" w:rsidP="00F54017">
            <w:pPr>
              <w:jc w:val="right"/>
              <w:rPr>
                <w:rFonts w:ascii="Calibri" w:eastAsia="Calibri" w:hAnsi="Calibri" w:cs="Times New Roman"/>
                <w:lang w:val="es-ES"/>
              </w:rPr>
            </w:pPr>
            <w:r>
              <w:rPr>
                <w:rFonts w:ascii="Calibri" w:eastAsia="Calibri" w:hAnsi="Calibri" w:cs="Times New Roman"/>
                <w:lang w:val="es-ES"/>
              </w:rPr>
              <w:t>40</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estadístico del porcentaje de humedad en muestras de granos de cacao</w:t>
            </w:r>
          </w:p>
        </w:tc>
        <w:tc>
          <w:tcPr>
            <w:tcW w:w="1852" w:type="dxa"/>
          </w:tcPr>
          <w:p w:rsidR="00BD1F77" w:rsidRPr="00BD1F77" w:rsidRDefault="00DA46E3" w:rsidP="00F54017">
            <w:pPr>
              <w:jc w:val="right"/>
              <w:rPr>
                <w:rFonts w:ascii="Calibri" w:eastAsia="Calibri" w:hAnsi="Calibri" w:cs="Times New Roman"/>
                <w:lang w:val="es-ES"/>
              </w:rPr>
            </w:pPr>
            <w:r>
              <w:rPr>
                <w:rFonts w:ascii="Calibri" w:eastAsia="Calibri" w:hAnsi="Calibri" w:cs="Times New Roman"/>
                <w:lang w:val="es-ES"/>
              </w:rPr>
              <w:t>44</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estadístico del porcentaje de acidez titulable en muestras de granos de cacao</w:t>
            </w:r>
          </w:p>
        </w:tc>
        <w:tc>
          <w:tcPr>
            <w:tcW w:w="1852" w:type="dxa"/>
          </w:tcPr>
          <w:p w:rsidR="00BD1F77" w:rsidRPr="00BD1F77" w:rsidRDefault="008A4C1D" w:rsidP="00F54017">
            <w:pPr>
              <w:jc w:val="right"/>
              <w:rPr>
                <w:rFonts w:ascii="Calibri" w:eastAsia="Calibri" w:hAnsi="Calibri" w:cs="Times New Roman"/>
                <w:lang w:val="es-ES"/>
              </w:rPr>
            </w:pPr>
            <w:r>
              <w:rPr>
                <w:rFonts w:ascii="Calibri" w:eastAsia="Calibri" w:hAnsi="Calibri" w:cs="Times New Roman"/>
                <w:lang w:val="es-ES"/>
              </w:rPr>
              <w:t>49</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estadístico del porcentaje de grasa en muestras de granos de cacao</w:t>
            </w:r>
            <w:r w:rsidRPr="00BD1F77">
              <w:rPr>
                <w:rFonts w:ascii="Times New Roman" w:eastAsia="Calibri" w:hAnsi="Times New Roman" w:cs="Times New Roman"/>
                <w:sz w:val="24"/>
                <w:szCs w:val="24"/>
                <w:lang w:val="es-ES"/>
              </w:rPr>
              <w:tab/>
            </w:r>
          </w:p>
        </w:tc>
        <w:tc>
          <w:tcPr>
            <w:tcW w:w="1852" w:type="dxa"/>
          </w:tcPr>
          <w:p w:rsidR="00BD1F77" w:rsidRPr="00BD1F77" w:rsidRDefault="008A4C1D" w:rsidP="00F54017">
            <w:pPr>
              <w:jc w:val="right"/>
              <w:rPr>
                <w:rFonts w:ascii="Calibri" w:eastAsia="Calibri" w:hAnsi="Calibri" w:cs="Times New Roman"/>
                <w:lang w:val="es-ES"/>
              </w:rPr>
            </w:pPr>
            <w:r>
              <w:rPr>
                <w:rFonts w:ascii="Calibri" w:eastAsia="Calibri" w:hAnsi="Calibri" w:cs="Times New Roman"/>
                <w:lang w:val="es-ES"/>
              </w:rPr>
              <w:t>52</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estadístico del porcentaje de cenizas en muestras de granos de cacao</w:t>
            </w:r>
          </w:p>
        </w:tc>
        <w:tc>
          <w:tcPr>
            <w:tcW w:w="1852" w:type="dxa"/>
          </w:tcPr>
          <w:p w:rsidR="00BD1F77" w:rsidRPr="00BD1F77" w:rsidRDefault="008A4C1D" w:rsidP="00F54017">
            <w:pPr>
              <w:jc w:val="right"/>
              <w:rPr>
                <w:rFonts w:ascii="Calibri" w:eastAsia="Calibri" w:hAnsi="Calibri" w:cs="Times New Roman"/>
                <w:lang w:val="es-ES"/>
              </w:rPr>
            </w:pPr>
            <w:r>
              <w:rPr>
                <w:rFonts w:ascii="Calibri" w:eastAsia="Calibri" w:hAnsi="Calibri" w:cs="Times New Roman"/>
                <w:lang w:val="es-ES"/>
              </w:rPr>
              <w:t>56</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químico en muestras de cacao en grano</w:t>
            </w:r>
          </w:p>
        </w:tc>
        <w:tc>
          <w:tcPr>
            <w:tcW w:w="1852" w:type="dxa"/>
          </w:tcPr>
          <w:p w:rsidR="00BD1F77" w:rsidRPr="00BD1F77" w:rsidRDefault="008A4C1D" w:rsidP="00F54017">
            <w:pPr>
              <w:jc w:val="right"/>
              <w:rPr>
                <w:rFonts w:ascii="Calibri" w:eastAsia="Calibri" w:hAnsi="Calibri" w:cs="Times New Roman"/>
                <w:lang w:val="es-ES"/>
              </w:rPr>
            </w:pPr>
            <w:r>
              <w:rPr>
                <w:rFonts w:ascii="Calibri" w:eastAsia="Calibri" w:hAnsi="Calibri" w:cs="Times New Roman"/>
                <w:lang w:val="es-ES"/>
              </w:rPr>
              <w:t>58</w:t>
            </w:r>
          </w:p>
        </w:tc>
      </w:tr>
      <w:tr w:rsidR="00BD1F77" w:rsidRPr="00BD1F77" w:rsidTr="00F54017">
        <w:tc>
          <w:tcPr>
            <w:tcW w:w="7083" w:type="dxa"/>
            <w:gridSpan w:val="2"/>
          </w:tcPr>
          <w:p w:rsidR="00BD1F77" w:rsidRPr="00BD1F77" w:rsidRDefault="00BD1F77" w:rsidP="006937C4">
            <w:pPr>
              <w:numPr>
                <w:ilvl w:val="2"/>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estadístico del porcentaje de cadmio en muestras de granos de cacao</w:t>
            </w:r>
          </w:p>
        </w:tc>
        <w:tc>
          <w:tcPr>
            <w:tcW w:w="1852" w:type="dxa"/>
          </w:tcPr>
          <w:p w:rsidR="00BD1F77" w:rsidRPr="00BD1F77" w:rsidRDefault="008A4C1D" w:rsidP="00F54017">
            <w:pPr>
              <w:jc w:val="right"/>
              <w:rPr>
                <w:rFonts w:ascii="Calibri" w:eastAsia="Calibri" w:hAnsi="Calibri" w:cs="Times New Roman"/>
                <w:lang w:val="es-ES"/>
              </w:rPr>
            </w:pPr>
            <w:r>
              <w:rPr>
                <w:rFonts w:ascii="Calibri" w:eastAsia="Calibri" w:hAnsi="Calibri" w:cs="Times New Roman"/>
                <w:lang w:val="es-ES"/>
              </w:rPr>
              <w:t>60</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microbiológico en muestras de granos de cacao</w:t>
            </w:r>
            <w:r w:rsidRPr="00BD1F77">
              <w:rPr>
                <w:rFonts w:ascii="Times New Roman" w:eastAsia="Calibri" w:hAnsi="Times New Roman" w:cs="Times New Roman"/>
                <w:sz w:val="24"/>
                <w:szCs w:val="24"/>
                <w:lang w:val="es-ES"/>
              </w:rPr>
              <w:tab/>
            </w:r>
          </w:p>
        </w:tc>
        <w:tc>
          <w:tcPr>
            <w:tcW w:w="1852" w:type="dxa"/>
          </w:tcPr>
          <w:p w:rsidR="00BD1F77" w:rsidRPr="00BD1F77" w:rsidRDefault="00B2134E" w:rsidP="00F54017">
            <w:pPr>
              <w:jc w:val="right"/>
              <w:rPr>
                <w:rFonts w:ascii="Calibri" w:eastAsia="Calibri" w:hAnsi="Calibri" w:cs="Times New Roman"/>
                <w:lang w:val="es-ES"/>
              </w:rPr>
            </w:pPr>
            <w:r>
              <w:rPr>
                <w:rFonts w:ascii="Calibri" w:eastAsia="Calibri" w:hAnsi="Calibri" w:cs="Times New Roman"/>
                <w:lang w:val="es-ES"/>
              </w:rPr>
              <w:t>59</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Análisis de componentes volátiles en muestras de granos de cacao     </w:t>
            </w:r>
          </w:p>
        </w:tc>
        <w:tc>
          <w:tcPr>
            <w:tcW w:w="1852" w:type="dxa"/>
          </w:tcPr>
          <w:p w:rsidR="00BD1F77" w:rsidRPr="00BD1F77" w:rsidRDefault="003672A1" w:rsidP="00F54017">
            <w:pPr>
              <w:jc w:val="right"/>
              <w:rPr>
                <w:rFonts w:ascii="Calibri" w:eastAsia="Calibri" w:hAnsi="Calibri" w:cs="Times New Roman"/>
                <w:lang w:val="es-ES"/>
              </w:rPr>
            </w:pPr>
            <w:r>
              <w:rPr>
                <w:rFonts w:ascii="Calibri" w:eastAsia="Calibri" w:hAnsi="Calibri" w:cs="Times New Roman"/>
                <w:lang w:val="es-ES"/>
              </w:rPr>
              <w:t>6</w:t>
            </w:r>
            <w:r w:rsidR="008A4C1D">
              <w:rPr>
                <w:rFonts w:ascii="Calibri" w:eastAsia="Calibri" w:hAnsi="Calibri" w:cs="Times New Roman"/>
                <w:lang w:val="es-ES"/>
              </w:rPr>
              <w:t>2</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de contenido de polifenoles en muestras de granos de cacao</w:t>
            </w:r>
          </w:p>
        </w:tc>
        <w:tc>
          <w:tcPr>
            <w:tcW w:w="1852" w:type="dxa"/>
          </w:tcPr>
          <w:p w:rsidR="00BD1F77" w:rsidRPr="00BD1F77" w:rsidRDefault="000D2417" w:rsidP="00F54017">
            <w:pPr>
              <w:jc w:val="right"/>
              <w:rPr>
                <w:rFonts w:ascii="Calibri" w:eastAsia="Calibri" w:hAnsi="Calibri" w:cs="Times New Roman"/>
                <w:lang w:val="es-ES"/>
              </w:rPr>
            </w:pPr>
            <w:r>
              <w:rPr>
                <w:rFonts w:ascii="Calibri" w:eastAsia="Calibri" w:hAnsi="Calibri" w:cs="Times New Roman"/>
                <w:lang w:val="es-ES"/>
              </w:rPr>
              <w:t>67</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Pruebas de corte en muestras de granos de cacao</w:t>
            </w:r>
          </w:p>
        </w:tc>
        <w:tc>
          <w:tcPr>
            <w:tcW w:w="1852" w:type="dxa"/>
          </w:tcPr>
          <w:p w:rsidR="00BD1F77" w:rsidRPr="00BD1F77" w:rsidRDefault="000D2417" w:rsidP="00F54017">
            <w:pPr>
              <w:jc w:val="right"/>
              <w:rPr>
                <w:rFonts w:ascii="Calibri" w:eastAsia="Calibri" w:hAnsi="Calibri" w:cs="Times New Roman"/>
                <w:lang w:val="es-ES"/>
              </w:rPr>
            </w:pPr>
            <w:r>
              <w:rPr>
                <w:rFonts w:ascii="Calibri" w:eastAsia="Calibri" w:hAnsi="Calibri" w:cs="Times New Roman"/>
                <w:lang w:val="es-ES"/>
              </w:rPr>
              <w:t>68</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Diagrama de flujo para la elaboración de un producto de consumo final “trufa”</w:t>
            </w:r>
          </w:p>
        </w:tc>
        <w:tc>
          <w:tcPr>
            <w:tcW w:w="1852" w:type="dxa"/>
          </w:tcPr>
          <w:p w:rsidR="00BD1F77" w:rsidRPr="00BD1F77" w:rsidRDefault="000D2417" w:rsidP="00F54017">
            <w:pPr>
              <w:jc w:val="right"/>
              <w:rPr>
                <w:rFonts w:ascii="Calibri" w:eastAsia="Calibri" w:hAnsi="Calibri" w:cs="Times New Roman"/>
                <w:lang w:val="es-ES"/>
              </w:rPr>
            </w:pPr>
            <w:r>
              <w:rPr>
                <w:rFonts w:ascii="Calibri" w:eastAsia="Calibri" w:hAnsi="Calibri" w:cs="Times New Roman"/>
                <w:lang w:val="es-ES"/>
              </w:rPr>
              <w:t>69</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Descripción del procedimiento</w:t>
            </w:r>
          </w:p>
        </w:tc>
        <w:tc>
          <w:tcPr>
            <w:tcW w:w="1852" w:type="dxa"/>
          </w:tcPr>
          <w:p w:rsidR="00BD1F77" w:rsidRPr="00BD1F77" w:rsidRDefault="000D2417" w:rsidP="00F54017">
            <w:pPr>
              <w:jc w:val="right"/>
              <w:rPr>
                <w:rFonts w:ascii="Calibri" w:eastAsia="Calibri" w:hAnsi="Calibri" w:cs="Times New Roman"/>
                <w:lang w:val="es-ES"/>
              </w:rPr>
            </w:pPr>
            <w:r>
              <w:rPr>
                <w:rFonts w:ascii="Calibri" w:eastAsia="Calibri" w:hAnsi="Calibri" w:cs="Times New Roman"/>
                <w:lang w:val="es-ES"/>
              </w:rPr>
              <w:t>70</w:t>
            </w:r>
          </w:p>
        </w:tc>
      </w:tr>
      <w:tr w:rsidR="00BD1F77" w:rsidRPr="00BD1F77" w:rsidTr="00F54017">
        <w:tc>
          <w:tcPr>
            <w:tcW w:w="7083" w:type="dxa"/>
            <w:gridSpan w:val="2"/>
          </w:tcPr>
          <w:p w:rsidR="00BD1F77" w:rsidRPr="00BD1F77" w:rsidRDefault="00BD1F77" w:rsidP="006937C4">
            <w:pPr>
              <w:spacing w:line="360" w:lineRule="auto"/>
              <w:jc w:val="both"/>
              <w:rPr>
                <w:rFonts w:ascii="Times New Roman" w:eastAsia="Calibri" w:hAnsi="Times New Roman" w:cs="Times New Roman"/>
                <w:b/>
                <w:sz w:val="24"/>
                <w:szCs w:val="24"/>
                <w:lang w:val="es-ES"/>
              </w:rPr>
            </w:pPr>
            <w:r w:rsidRPr="00BD1F77">
              <w:rPr>
                <w:rFonts w:ascii="Times New Roman" w:eastAsia="Calibri" w:hAnsi="Times New Roman" w:cs="Times New Roman"/>
                <w:b/>
                <w:sz w:val="24"/>
                <w:szCs w:val="24"/>
                <w:lang w:val="es-ES"/>
              </w:rPr>
              <w:t>CAPÍTULO VI</w:t>
            </w:r>
          </w:p>
        </w:tc>
        <w:tc>
          <w:tcPr>
            <w:tcW w:w="1852" w:type="dxa"/>
          </w:tcPr>
          <w:p w:rsidR="00BD1F77" w:rsidRPr="00BD1F77" w:rsidRDefault="00BD1F77" w:rsidP="00F54017">
            <w:pPr>
              <w:jc w:val="right"/>
              <w:rPr>
                <w:rFonts w:ascii="Calibri" w:eastAsia="Calibri" w:hAnsi="Calibri" w:cs="Times New Roman"/>
                <w:lang w:val="es-ES"/>
              </w:rPr>
            </w:pPr>
          </w:p>
        </w:tc>
      </w:tr>
      <w:tr w:rsidR="00BD1F77" w:rsidRPr="00BD1F77" w:rsidTr="00F54017">
        <w:tc>
          <w:tcPr>
            <w:tcW w:w="7083" w:type="dxa"/>
            <w:gridSpan w:val="2"/>
          </w:tcPr>
          <w:p w:rsidR="00BD1F77" w:rsidRPr="00BD1F77" w:rsidRDefault="00BD1F77" w:rsidP="006937C4">
            <w:pPr>
              <w:numPr>
                <w:ilvl w:val="0"/>
                <w:numId w:val="17"/>
              </w:numPr>
              <w:spacing w:line="360" w:lineRule="auto"/>
              <w:ind w:left="313" w:hanging="426"/>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COMPROBACIÓN DE LA HIPÓTESIS</w:t>
            </w:r>
          </w:p>
        </w:tc>
        <w:tc>
          <w:tcPr>
            <w:tcW w:w="1852" w:type="dxa"/>
          </w:tcPr>
          <w:p w:rsidR="00BD1F77" w:rsidRPr="00BD1F77" w:rsidRDefault="000D2417" w:rsidP="00F54017">
            <w:pPr>
              <w:jc w:val="right"/>
              <w:rPr>
                <w:rFonts w:ascii="Calibri" w:eastAsia="Calibri" w:hAnsi="Calibri" w:cs="Times New Roman"/>
                <w:lang w:val="es-ES"/>
              </w:rPr>
            </w:pPr>
            <w:r>
              <w:rPr>
                <w:rFonts w:ascii="Calibri" w:eastAsia="Calibri" w:hAnsi="Calibri" w:cs="Times New Roman"/>
                <w:lang w:val="es-ES"/>
              </w:rPr>
              <w:t>72</w:t>
            </w:r>
          </w:p>
        </w:tc>
      </w:tr>
      <w:tr w:rsidR="00BD1F77" w:rsidRPr="00BD1F77" w:rsidTr="00F54017">
        <w:tc>
          <w:tcPr>
            <w:tcW w:w="7083" w:type="dxa"/>
            <w:gridSpan w:val="2"/>
          </w:tcPr>
          <w:p w:rsidR="00BD1F77" w:rsidRPr="00BD1F77" w:rsidRDefault="00BD1F77" w:rsidP="006937C4">
            <w:pPr>
              <w:spacing w:line="360" w:lineRule="auto"/>
              <w:jc w:val="both"/>
              <w:rPr>
                <w:rFonts w:ascii="Times New Roman" w:eastAsia="Calibri" w:hAnsi="Times New Roman" w:cs="Times New Roman"/>
                <w:b/>
                <w:sz w:val="24"/>
                <w:szCs w:val="24"/>
                <w:lang w:val="es-ES"/>
              </w:rPr>
            </w:pPr>
            <w:r w:rsidRPr="00BD1F77">
              <w:rPr>
                <w:rFonts w:ascii="Times New Roman" w:eastAsia="Calibri" w:hAnsi="Times New Roman" w:cs="Times New Roman"/>
                <w:b/>
                <w:sz w:val="24"/>
                <w:szCs w:val="24"/>
                <w:lang w:val="es-ES"/>
              </w:rPr>
              <w:t>CAPÍTULO VIII</w:t>
            </w:r>
          </w:p>
        </w:tc>
        <w:tc>
          <w:tcPr>
            <w:tcW w:w="1852" w:type="dxa"/>
          </w:tcPr>
          <w:p w:rsidR="00BD1F77" w:rsidRPr="00BD1F77" w:rsidRDefault="00BD1F77" w:rsidP="00F54017">
            <w:pPr>
              <w:jc w:val="right"/>
              <w:rPr>
                <w:rFonts w:ascii="Calibri" w:eastAsia="Calibri" w:hAnsi="Calibri" w:cs="Times New Roman"/>
                <w:lang w:val="es-ES"/>
              </w:rPr>
            </w:pPr>
          </w:p>
        </w:tc>
      </w:tr>
      <w:tr w:rsidR="00BD1F77" w:rsidRPr="00BD1F77" w:rsidTr="00F54017">
        <w:tc>
          <w:tcPr>
            <w:tcW w:w="7083" w:type="dxa"/>
            <w:gridSpan w:val="2"/>
          </w:tcPr>
          <w:p w:rsidR="00BD1F77" w:rsidRPr="00BD1F77" w:rsidRDefault="00BD1F77" w:rsidP="006937C4">
            <w:pPr>
              <w:numPr>
                <w:ilvl w:val="0"/>
                <w:numId w:val="17"/>
              </w:numPr>
              <w:spacing w:line="360" w:lineRule="auto"/>
              <w:ind w:left="313" w:hanging="426"/>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CONCLUSIONES Y RECOMENDACIONES</w:t>
            </w:r>
          </w:p>
        </w:tc>
        <w:tc>
          <w:tcPr>
            <w:tcW w:w="1852" w:type="dxa"/>
          </w:tcPr>
          <w:p w:rsidR="00BD1F77" w:rsidRPr="00BD1F77" w:rsidRDefault="000D2417" w:rsidP="00F54017">
            <w:pPr>
              <w:jc w:val="right"/>
              <w:rPr>
                <w:rFonts w:ascii="Calibri" w:eastAsia="Calibri" w:hAnsi="Calibri" w:cs="Times New Roman"/>
                <w:lang w:val="es-ES"/>
              </w:rPr>
            </w:pPr>
            <w:r>
              <w:rPr>
                <w:rFonts w:ascii="Calibri" w:eastAsia="Calibri" w:hAnsi="Calibri" w:cs="Times New Roman"/>
                <w:lang w:val="es-ES"/>
              </w:rPr>
              <w:t>74</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 Conclusiones</w:t>
            </w:r>
          </w:p>
        </w:tc>
        <w:tc>
          <w:tcPr>
            <w:tcW w:w="1852" w:type="dxa"/>
          </w:tcPr>
          <w:p w:rsidR="00BD1F77" w:rsidRPr="00BD1F77" w:rsidRDefault="000D2417" w:rsidP="00F54017">
            <w:pPr>
              <w:jc w:val="right"/>
              <w:rPr>
                <w:rFonts w:ascii="Calibri" w:eastAsia="Calibri" w:hAnsi="Calibri" w:cs="Times New Roman"/>
                <w:lang w:val="es-ES"/>
              </w:rPr>
            </w:pPr>
            <w:r>
              <w:rPr>
                <w:rFonts w:ascii="Calibri" w:eastAsia="Calibri" w:hAnsi="Calibri" w:cs="Times New Roman"/>
                <w:lang w:val="es-ES"/>
              </w:rPr>
              <w:t>74</w:t>
            </w:r>
          </w:p>
        </w:tc>
      </w:tr>
      <w:tr w:rsidR="00BD1F77" w:rsidRPr="00BD1F77" w:rsidTr="00F54017">
        <w:tc>
          <w:tcPr>
            <w:tcW w:w="7083" w:type="dxa"/>
            <w:gridSpan w:val="2"/>
          </w:tcPr>
          <w:p w:rsidR="00BD1F77" w:rsidRPr="00BD1F77" w:rsidRDefault="00BD1F77" w:rsidP="006937C4">
            <w:pPr>
              <w:numPr>
                <w:ilvl w:val="1"/>
                <w:numId w:val="17"/>
              </w:numPr>
              <w:spacing w:line="360" w:lineRule="auto"/>
              <w:ind w:left="880" w:hanging="993"/>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Recomendaciones</w:t>
            </w:r>
          </w:p>
        </w:tc>
        <w:tc>
          <w:tcPr>
            <w:tcW w:w="1852" w:type="dxa"/>
          </w:tcPr>
          <w:p w:rsidR="00BD1F77" w:rsidRPr="00BD1F77" w:rsidRDefault="000D2417" w:rsidP="00F54017">
            <w:pPr>
              <w:jc w:val="right"/>
              <w:rPr>
                <w:rFonts w:ascii="Calibri" w:eastAsia="Calibri" w:hAnsi="Calibri" w:cs="Times New Roman"/>
                <w:lang w:val="es-ES"/>
              </w:rPr>
            </w:pPr>
            <w:r>
              <w:rPr>
                <w:rFonts w:ascii="Calibri" w:eastAsia="Calibri" w:hAnsi="Calibri" w:cs="Times New Roman"/>
                <w:lang w:val="es-ES"/>
              </w:rPr>
              <w:t>75</w:t>
            </w:r>
          </w:p>
        </w:tc>
      </w:tr>
      <w:tr w:rsidR="00BD1F77" w:rsidRPr="00BD1F77" w:rsidTr="00F54017">
        <w:tc>
          <w:tcPr>
            <w:tcW w:w="7083" w:type="dxa"/>
            <w:gridSpan w:val="2"/>
          </w:tcPr>
          <w:p w:rsidR="00BD1F77" w:rsidRPr="00477051" w:rsidRDefault="00BD1F77" w:rsidP="006937C4">
            <w:pPr>
              <w:spacing w:line="360" w:lineRule="auto"/>
              <w:jc w:val="both"/>
              <w:rPr>
                <w:rFonts w:ascii="Times New Roman" w:eastAsia="Calibri" w:hAnsi="Times New Roman" w:cs="Times New Roman"/>
                <w:b/>
                <w:sz w:val="24"/>
                <w:szCs w:val="24"/>
                <w:lang w:val="es-ES"/>
              </w:rPr>
            </w:pPr>
            <w:r w:rsidRPr="00477051">
              <w:rPr>
                <w:rFonts w:ascii="Times New Roman" w:eastAsia="Calibri" w:hAnsi="Times New Roman" w:cs="Times New Roman"/>
                <w:b/>
                <w:sz w:val="24"/>
                <w:szCs w:val="24"/>
                <w:lang w:val="es-ES"/>
              </w:rPr>
              <w:t>BIBLIOGRAFÍA</w:t>
            </w:r>
          </w:p>
        </w:tc>
        <w:tc>
          <w:tcPr>
            <w:tcW w:w="1852" w:type="dxa"/>
          </w:tcPr>
          <w:p w:rsidR="00BD1F77" w:rsidRPr="00BD1F77" w:rsidRDefault="000D2417" w:rsidP="00F54017">
            <w:pPr>
              <w:jc w:val="right"/>
              <w:rPr>
                <w:rFonts w:ascii="Calibri" w:eastAsia="Calibri" w:hAnsi="Calibri" w:cs="Times New Roman"/>
                <w:lang w:val="es-ES"/>
              </w:rPr>
            </w:pPr>
            <w:r>
              <w:rPr>
                <w:rFonts w:ascii="Calibri" w:eastAsia="Calibri" w:hAnsi="Calibri" w:cs="Times New Roman"/>
                <w:lang w:val="es-ES"/>
              </w:rPr>
              <w:t>76</w:t>
            </w:r>
          </w:p>
        </w:tc>
      </w:tr>
      <w:tr w:rsidR="00BD1F77" w:rsidRPr="00BD1F77" w:rsidTr="00F54017">
        <w:tc>
          <w:tcPr>
            <w:tcW w:w="7083" w:type="dxa"/>
            <w:gridSpan w:val="2"/>
          </w:tcPr>
          <w:p w:rsidR="00BD1F77" w:rsidRPr="00477051" w:rsidRDefault="00BD1F77" w:rsidP="006937C4">
            <w:pPr>
              <w:spacing w:line="360" w:lineRule="auto"/>
              <w:jc w:val="both"/>
              <w:rPr>
                <w:rFonts w:ascii="Times New Roman" w:eastAsia="Calibri" w:hAnsi="Times New Roman" w:cs="Times New Roman"/>
                <w:b/>
                <w:sz w:val="24"/>
                <w:szCs w:val="24"/>
                <w:lang w:val="es-ES"/>
              </w:rPr>
            </w:pPr>
            <w:r w:rsidRPr="00477051">
              <w:rPr>
                <w:rFonts w:ascii="Times New Roman" w:eastAsia="Calibri" w:hAnsi="Times New Roman" w:cs="Times New Roman"/>
                <w:b/>
                <w:sz w:val="24"/>
                <w:szCs w:val="24"/>
                <w:lang w:val="es-ES"/>
              </w:rPr>
              <w:t>ANEXOS</w:t>
            </w:r>
          </w:p>
        </w:tc>
        <w:tc>
          <w:tcPr>
            <w:tcW w:w="1852" w:type="dxa"/>
          </w:tcPr>
          <w:p w:rsidR="00BD1F77" w:rsidRPr="00BD1F77" w:rsidRDefault="000D2417" w:rsidP="00F54017">
            <w:pPr>
              <w:jc w:val="right"/>
              <w:rPr>
                <w:rFonts w:ascii="Calibri" w:eastAsia="Calibri" w:hAnsi="Calibri" w:cs="Times New Roman"/>
                <w:lang w:val="es-ES"/>
              </w:rPr>
            </w:pPr>
            <w:r>
              <w:rPr>
                <w:rFonts w:ascii="Calibri" w:eastAsia="Calibri" w:hAnsi="Calibri" w:cs="Times New Roman"/>
                <w:lang w:val="es-ES"/>
              </w:rPr>
              <w:t>80</w:t>
            </w:r>
          </w:p>
        </w:tc>
      </w:tr>
      <w:tr w:rsidR="00477051" w:rsidRPr="00BD1F77" w:rsidTr="00F54017">
        <w:tc>
          <w:tcPr>
            <w:tcW w:w="7083" w:type="dxa"/>
            <w:gridSpan w:val="2"/>
          </w:tcPr>
          <w:p w:rsidR="00477051" w:rsidRPr="00477051" w:rsidRDefault="00477051" w:rsidP="006937C4">
            <w:pPr>
              <w:spacing w:line="360" w:lineRule="auto"/>
              <w:jc w:val="both"/>
              <w:rPr>
                <w:rFonts w:ascii="Times New Roman" w:eastAsia="Calibri" w:hAnsi="Times New Roman" w:cs="Times New Roman"/>
                <w:b/>
                <w:sz w:val="24"/>
                <w:szCs w:val="24"/>
              </w:rPr>
            </w:pPr>
          </w:p>
        </w:tc>
        <w:tc>
          <w:tcPr>
            <w:tcW w:w="1852" w:type="dxa"/>
          </w:tcPr>
          <w:p w:rsidR="00477051" w:rsidRDefault="00477051" w:rsidP="00F54017">
            <w:pPr>
              <w:jc w:val="right"/>
              <w:rPr>
                <w:rFonts w:ascii="Calibri" w:eastAsia="Calibri" w:hAnsi="Calibri" w:cs="Times New Roman"/>
              </w:rPr>
            </w:pPr>
          </w:p>
        </w:tc>
      </w:tr>
      <w:tr w:rsidR="00A86E56" w:rsidRPr="00BD1F77" w:rsidTr="00F54017">
        <w:tc>
          <w:tcPr>
            <w:tcW w:w="8935" w:type="dxa"/>
            <w:gridSpan w:val="3"/>
          </w:tcPr>
          <w:p w:rsidR="00A86E56" w:rsidRPr="00BD1F77" w:rsidRDefault="00A86E56" w:rsidP="00F54017">
            <w:pPr>
              <w:jc w:val="center"/>
              <w:rPr>
                <w:rFonts w:ascii="Calibri" w:eastAsia="Calibri" w:hAnsi="Calibri" w:cs="Times New Roman"/>
                <w:lang w:val="es-ES"/>
              </w:rPr>
            </w:pPr>
            <w:r w:rsidRPr="00401883">
              <w:rPr>
                <w:rFonts w:ascii="Times New Roman" w:eastAsia="Calibri" w:hAnsi="Times New Roman" w:cs="Times New Roman"/>
                <w:b/>
                <w:bCs/>
                <w:sz w:val="24"/>
                <w:szCs w:val="24"/>
                <w:lang w:val="es-ES"/>
              </w:rPr>
              <w:t>INDICE DE TABLAS</w:t>
            </w:r>
          </w:p>
        </w:tc>
      </w:tr>
      <w:tr w:rsidR="00A86E56" w:rsidRPr="00BD1F77" w:rsidTr="00F54017">
        <w:tc>
          <w:tcPr>
            <w:tcW w:w="8935" w:type="dxa"/>
            <w:gridSpan w:val="3"/>
          </w:tcPr>
          <w:p w:rsidR="00A86E56" w:rsidRPr="00401883" w:rsidRDefault="00A86E56" w:rsidP="00F54017">
            <w:pPr>
              <w:jc w:val="right"/>
              <w:rPr>
                <w:rFonts w:ascii="Times New Roman" w:eastAsia="Calibri" w:hAnsi="Times New Roman" w:cs="Times New Roman"/>
                <w:b/>
                <w:bCs/>
                <w:sz w:val="24"/>
                <w:szCs w:val="24"/>
              </w:rPr>
            </w:pPr>
          </w:p>
        </w:tc>
      </w:tr>
      <w:tr w:rsidR="00A86E56" w:rsidRPr="00BD1F77" w:rsidTr="00F54017">
        <w:tc>
          <w:tcPr>
            <w:tcW w:w="1350" w:type="dxa"/>
          </w:tcPr>
          <w:p w:rsidR="00A86E56" w:rsidRPr="00401883" w:rsidRDefault="00C75D58" w:rsidP="006937C4">
            <w:pPr>
              <w:spacing w:line="360"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TABLA </w:t>
            </w:r>
          </w:p>
        </w:tc>
        <w:tc>
          <w:tcPr>
            <w:tcW w:w="5733" w:type="dxa"/>
            <w:vAlign w:val="center"/>
          </w:tcPr>
          <w:p w:rsidR="00A86E56" w:rsidRPr="00401883" w:rsidRDefault="00A86E56" w:rsidP="006937C4">
            <w:pPr>
              <w:spacing w:line="360"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DESCRIPCION</w:t>
            </w:r>
          </w:p>
        </w:tc>
        <w:tc>
          <w:tcPr>
            <w:tcW w:w="1852" w:type="dxa"/>
            <w:vAlign w:val="center"/>
          </w:tcPr>
          <w:p w:rsidR="00A86E56" w:rsidRPr="00A86E56" w:rsidRDefault="00A86E56" w:rsidP="00F54017">
            <w:pPr>
              <w:jc w:val="right"/>
              <w:rPr>
                <w:rFonts w:ascii="Calibri" w:eastAsia="Calibri" w:hAnsi="Calibri" w:cs="Times New Roman"/>
                <w:b/>
                <w:bCs/>
              </w:rPr>
            </w:pPr>
            <w:r w:rsidRPr="00A86E56">
              <w:rPr>
                <w:rFonts w:ascii="Calibri" w:eastAsia="Calibri" w:hAnsi="Calibri" w:cs="Times New Roman"/>
                <w:b/>
                <w:bCs/>
              </w:rPr>
              <w:t xml:space="preserve">Pág. </w:t>
            </w:r>
          </w:p>
        </w:tc>
      </w:tr>
      <w:tr w:rsidR="00C75D58" w:rsidRPr="00BD1F77" w:rsidTr="00F54017">
        <w:tc>
          <w:tcPr>
            <w:tcW w:w="1350" w:type="dxa"/>
          </w:tcPr>
          <w:p w:rsidR="00C75D58" w:rsidRPr="00C75D58" w:rsidRDefault="00C75D58" w:rsidP="006937C4">
            <w:pPr>
              <w:spacing w:line="360" w:lineRule="auto"/>
              <w:jc w:val="center"/>
              <w:rPr>
                <w:rFonts w:ascii="Times New Roman" w:eastAsia="Calibri" w:hAnsi="Times New Roman" w:cs="Times New Roman"/>
                <w:bCs/>
                <w:sz w:val="24"/>
                <w:szCs w:val="24"/>
              </w:rPr>
            </w:pPr>
            <w:r>
              <w:rPr>
                <w:rFonts w:ascii="Times New Roman" w:eastAsia="Calibri" w:hAnsi="Times New Roman" w:cs="Times New Roman"/>
                <w:bCs/>
                <w:sz w:val="24"/>
                <w:szCs w:val="24"/>
              </w:rPr>
              <w:t>1</w:t>
            </w:r>
          </w:p>
        </w:tc>
        <w:tc>
          <w:tcPr>
            <w:tcW w:w="5733" w:type="dxa"/>
            <w:vAlign w:val="center"/>
          </w:tcPr>
          <w:p w:rsidR="00C75D58" w:rsidRDefault="00C75D58" w:rsidP="006937C4">
            <w:pPr>
              <w:spacing w:line="360" w:lineRule="auto"/>
              <w:rPr>
                <w:rFonts w:ascii="Times New Roman" w:eastAsia="Calibri" w:hAnsi="Times New Roman" w:cs="Times New Roman"/>
                <w:b/>
                <w:bCs/>
                <w:sz w:val="24"/>
                <w:szCs w:val="24"/>
              </w:rPr>
            </w:pPr>
            <w:r w:rsidRPr="00BD1F77">
              <w:rPr>
                <w:rFonts w:ascii="Times New Roman" w:eastAsia="Calibri" w:hAnsi="Times New Roman" w:cs="Times New Roman"/>
                <w:sz w:val="24"/>
                <w:szCs w:val="24"/>
                <w:lang w:val="es-ES"/>
              </w:rPr>
              <w:t xml:space="preserve">Composición química de almendras de cacao </w:t>
            </w:r>
          </w:p>
        </w:tc>
        <w:tc>
          <w:tcPr>
            <w:tcW w:w="1852" w:type="dxa"/>
            <w:vAlign w:val="center"/>
          </w:tcPr>
          <w:p w:rsidR="00C75D58" w:rsidRPr="00C75D58" w:rsidRDefault="00C75D58" w:rsidP="00F54017">
            <w:pPr>
              <w:jc w:val="right"/>
              <w:rPr>
                <w:rFonts w:ascii="Times New Roman" w:eastAsia="Calibri" w:hAnsi="Times New Roman" w:cs="Times New Roman"/>
                <w:bCs/>
              </w:rPr>
            </w:pPr>
            <w:r w:rsidRPr="00C75D58">
              <w:rPr>
                <w:rFonts w:ascii="Times New Roman" w:eastAsia="Calibri" w:hAnsi="Times New Roman" w:cs="Times New Roman"/>
                <w:bCs/>
              </w:rPr>
              <w:t>7</w:t>
            </w:r>
          </w:p>
        </w:tc>
      </w:tr>
      <w:tr w:rsidR="00C75D58" w:rsidRPr="00BD1F77" w:rsidTr="00F54017">
        <w:tc>
          <w:tcPr>
            <w:tcW w:w="1350" w:type="dxa"/>
          </w:tcPr>
          <w:p w:rsidR="00C75D58" w:rsidRPr="00C75D58" w:rsidRDefault="009C223B" w:rsidP="006937C4">
            <w:pPr>
              <w:spacing w:line="360" w:lineRule="auto"/>
              <w:jc w:val="center"/>
              <w:rPr>
                <w:rFonts w:ascii="Times New Roman" w:eastAsia="Calibri" w:hAnsi="Times New Roman" w:cs="Times New Roman"/>
                <w:bCs/>
                <w:sz w:val="24"/>
                <w:szCs w:val="24"/>
              </w:rPr>
            </w:pPr>
            <w:r>
              <w:rPr>
                <w:rFonts w:ascii="Times New Roman" w:eastAsia="Calibri" w:hAnsi="Times New Roman" w:cs="Times New Roman"/>
                <w:bCs/>
                <w:sz w:val="24"/>
                <w:szCs w:val="24"/>
              </w:rPr>
              <w:t>2</w:t>
            </w:r>
          </w:p>
        </w:tc>
        <w:tc>
          <w:tcPr>
            <w:tcW w:w="5733" w:type="dxa"/>
            <w:vAlign w:val="center"/>
          </w:tcPr>
          <w:p w:rsidR="00C75D58" w:rsidRPr="00BD1F77" w:rsidRDefault="00C75D58" w:rsidP="006937C4">
            <w:pPr>
              <w:spacing w:line="360" w:lineRule="auto"/>
              <w:rPr>
                <w:rFonts w:ascii="Times New Roman" w:eastAsia="Calibri" w:hAnsi="Times New Roman" w:cs="Times New Roman"/>
                <w:sz w:val="24"/>
                <w:szCs w:val="24"/>
              </w:rPr>
            </w:pPr>
            <w:r w:rsidRPr="00BD1F77">
              <w:rPr>
                <w:rFonts w:ascii="Times New Roman" w:eastAsia="Calibri" w:hAnsi="Times New Roman" w:cs="Times New Roman"/>
                <w:sz w:val="24"/>
                <w:szCs w:val="24"/>
                <w:lang w:val="es-ES"/>
              </w:rPr>
              <w:t>Morfología y taxonomía de cacao</w:t>
            </w:r>
          </w:p>
        </w:tc>
        <w:tc>
          <w:tcPr>
            <w:tcW w:w="1852" w:type="dxa"/>
            <w:vAlign w:val="center"/>
          </w:tcPr>
          <w:p w:rsidR="00C75D58" w:rsidRPr="00C75D58" w:rsidRDefault="009C223B" w:rsidP="00F54017">
            <w:pPr>
              <w:jc w:val="right"/>
              <w:rPr>
                <w:rFonts w:ascii="Times New Roman" w:eastAsia="Calibri" w:hAnsi="Times New Roman" w:cs="Times New Roman"/>
                <w:bCs/>
              </w:rPr>
            </w:pPr>
            <w:r>
              <w:rPr>
                <w:rFonts w:ascii="Times New Roman" w:eastAsia="Calibri" w:hAnsi="Times New Roman" w:cs="Times New Roman"/>
                <w:bCs/>
              </w:rPr>
              <w:t>8</w:t>
            </w:r>
          </w:p>
        </w:tc>
      </w:tr>
      <w:tr w:rsidR="009C223B" w:rsidRPr="00BD1F77" w:rsidTr="00F54017">
        <w:tc>
          <w:tcPr>
            <w:tcW w:w="1350" w:type="dxa"/>
          </w:tcPr>
          <w:p w:rsidR="009C223B" w:rsidRDefault="009C223B" w:rsidP="006937C4">
            <w:pPr>
              <w:spacing w:line="360" w:lineRule="auto"/>
              <w:jc w:val="center"/>
              <w:rPr>
                <w:rFonts w:ascii="Times New Roman" w:eastAsia="Calibri" w:hAnsi="Times New Roman" w:cs="Times New Roman"/>
                <w:bCs/>
                <w:sz w:val="24"/>
                <w:szCs w:val="24"/>
              </w:rPr>
            </w:pPr>
            <w:r>
              <w:rPr>
                <w:rFonts w:ascii="Times New Roman" w:eastAsia="Calibri" w:hAnsi="Times New Roman" w:cs="Times New Roman"/>
                <w:bCs/>
                <w:sz w:val="24"/>
                <w:szCs w:val="24"/>
              </w:rPr>
              <w:t>3</w:t>
            </w:r>
          </w:p>
        </w:tc>
        <w:tc>
          <w:tcPr>
            <w:tcW w:w="5733" w:type="dxa"/>
            <w:vAlign w:val="center"/>
          </w:tcPr>
          <w:p w:rsidR="009C223B" w:rsidRPr="009C223B" w:rsidRDefault="009C223B" w:rsidP="006937C4">
            <w:pPr>
              <w:spacing w:line="360" w:lineRule="auto"/>
              <w:rPr>
                <w:rFonts w:ascii="Times New Roman" w:eastAsia="Calibri" w:hAnsi="Times New Roman" w:cs="Times New Roman"/>
                <w:sz w:val="24"/>
                <w:szCs w:val="24"/>
              </w:rPr>
            </w:pPr>
            <w:r w:rsidRPr="009C223B">
              <w:rPr>
                <w:rFonts w:ascii="Times New Roman" w:hAnsi="Times New Roman" w:cs="Times New Roman"/>
                <w:sz w:val="24"/>
                <w:szCs w:val="24"/>
              </w:rPr>
              <w:t>características del cacao clonal CCN51</w:t>
            </w:r>
          </w:p>
        </w:tc>
        <w:tc>
          <w:tcPr>
            <w:tcW w:w="1852" w:type="dxa"/>
            <w:vAlign w:val="center"/>
          </w:tcPr>
          <w:p w:rsidR="009C223B" w:rsidRDefault="009C223B" w:rsidP="00F54017">
            <w:pPr>
              <w:jc w:val="right"/>
              <w:rPr>
                <w:rFonts w:ascii="Times New Roman" w:eastAsia="Calibri" w:hAnsi="Times New Roman" w:cs="Times New Roman"/>
                <w:bCs/>
              </w:rPr>
            </w:pPr>
            <w:r>
              <w:rPr>
                <w:rFonts w:ascii="Times New Roman" w:eastAsia="Calibri" w:hAnsi="Times New Roman" w:cs="Times New Roman"/>
                <w:bCs/>
              </w:rPr>
              <w:t>13</w:t>
            </w:r>
          </w:p>
        </w:tc>
      </w:tr>
      <w:tr w:rsidR="00C75D58" w:rsidRPr="00BD1F77" w:rsidTr="00F54017">
        <w:tc>
          <w:tcPr>
            <w:tcW w:w="1350" w:type="dxa"/>
          </w:tcPr>
          <w:p w:rsidR="00C75D58" w:rsidRPr="00C75D58" w:rsidRDefault="009C223B" w:rsidP="006937C4">
            <w:pPr>
              <w:spacing w:line="360" w:lineRule="auto"/>
              <w:jc w:val="center"/>
              <w:rPr>
                <w:rFonts w:ascii="Times New Roman" w:eastAsia="Calibri" w:hAnsi="Times New Roman" w:cs="Times New Roman"/>
                <w:bCs/>
                <w:sz w:val="24"/>
                <w:szCs w:val="24"/>
              </w:rPr>
            </w:pPr>
            <w:r>
              <w:rPr>
                <w:rFonts w:ascii="Times New Roman" w:eastAsia="Calibri" w:hAnsi="Times New Roman" w:cs="Times New Roman"/>
                <w:bCs/>
                <w:sz w:val="24"/>
                <w:szCs w:val="24"/>
              </w:rPr>
              <w:t>4</w:t>
            </w:r>
          </w:p>
        </w:tc>
        <w:tc>
          <w:tcPr>
            <w:tcW w:w="5733" w:type="dxa"/>
            <w:vAlign w:val="center"/>
          </w:tcPr>
          <w:p w:rsidR="00C75D58" w:rsidRPr="00BD1F77" w:rsidRDefault="00C75D58" w:rsidP="006937C4">
            <w:pPr>
              <w:spacing w:line="360" w:lineRule="auto"/>
              <w:rPr>
                <w:rFonts w:ascii="Times New Roman" w:eastAsia="Calibri" w:hAnsi="Times New Roman" w:cs="Times New Roman"/>
                <w:sz w:val="24"/>
                <w:szCs w:val="24"/>
              </w:rPr>
            </w:pPr>
            <w:r w:rsidRPr="00BD1F77">
              <w:rPr>
                <w:rFonts w:ascii="Times New Roman" w:eastAsia="Calibri" w:hAnsi="Times New Roman" w:cs="Times New Roman"/>
                <w:sz w:val="24"/>
                <w:szCs w:val="24"/>
                <w:lang w:val="es-ES"/>
              </w:rPr>
              <w:t>Especificaciones para tipos de chocolate</w:t>
            </w:r>
          </w:p>
        </w:tc>
        <w:tc>
          <w:tcPr>
            <w:tcW w:w="1852" w:type="dxa"/>
            <w:vAlign w:val="center"/>
          </w:tcPr>
          <w:p w:rsidR="00C75D58" w:rsidRPr="00C75D58" w:rsidRDefault="009C223B" w:rsidP="00F54017">
            <w:pPr>
              <w:jc w:val="right"/>
              <w:rPr>
                <w:rFonts w:ascii="Times New Roman" w:eastAsia="Calibri" w:hAnsi="Times New Roman" w:cs="Times New Roman"/>
                <w:bCs/>
              </w:rPr>
            </w:pPr>
            <w:r>
              <w:rPr>
                <w:rFonts w:ascii="Times New Roman" w:eastAsia="Calibri" w:hAnsi="Times New Roman" w:cs="Times New Roman"/>
                <w:bCs/>
              </w:rPr>
              <w:t>17</w:t>
            </w:r>
          </w:p>
        </w:tc>
      </w:tr>
      <w:tr w:rsidR="00C75D58" w:rsidRPr="00BD1F77" w:rsidTr="00F54017">
        <w:tc>
          <w:tcPr>
            <w:tcW w:w="1350" w:type="dxa"/>
          </w:tcPr>
          <w:p w:rsidR="00C75D58" w:rsidRPr="00C75D58" w:rsidRDefault="009C223B" w:rsidP="006937C4">
            <w:pPr>
              <w:spacing w:line="360" w:lineRule="auto"/>
              <w:jc w:val="center"/>
              <w:rPr>
                <w:rFonts w:ascii="Times New Roman" w:eastAsia="Calibri" w:hAnsi="Times New Roman" w:cs="Times New Roman"/>
                <w:bCs/>
                <w:sz w:val="24"/>
                <w:szCs w:val="24"/>
              </w:rPr>
            </w:pPr>
            <w:r>
              <w:rPr>
                <w:rFonts w:ascii="Times New Roman" w:eastAsia="Calibri" w:hAnsi="Times New Roman" w:cs="Times New Roman"/>
                <w:bCs/>
                <w:sz w:val="24"/>
                <w:szCs w:val="24"/>
              </w:rPr>
              <w:t>5</w:t>
            </w:r>
          </w:p>
        </w:tc>
        <w:tc>
          <w:tcPr>
            <w:tcW w:w="5733" w:type="dxa"/>
            <w:vAlign w:val="center"/>
          </w:tcPr>
          <w:p w:rsidR="00C75D58" w:rsidRPr="00BD1F77" w:rsidRDefault="00C75D58" w:rsidP="006937C4">
            <w:pPr>
              <w:spacing w:line="360" w:lineRule="auto"/>
              <w:rPr>
                <w:rFonts w:ascii="Times New Roman" w:eastAsia="Calibri" w:hAnsi="Times New Roman" w:cs="Times New Roman"/>
                <w:sz w:val="24"/>
                <w:szCs w:val="24"/>
              </w:rPr>
            </w:pPr>
            <w:r w:rsidRPr="00BD1F77">
              <w:rPr>
                <w:rFonts w:ascii="Times New Roman" w:eastAsia="Calibri" w:hAnsi="Times New Roman" w:cs="Times New Roman"/>
                <w:sz w:val="24"/>
                <w:szCs w:val="24"/>
                <w:lang w:val="es-ES"/>
              </w:rPr>
              <w:t>Requisitos microbiológicos para chocolates</w:t>
            </w:r>
          </w:p>
        </w:tc>
        <w:tc>
          <w:tcPr>
            <w:tcW w:w="1852" w:type="dxa"/>
            <w:vAlign w:val="center"/>
          </w:tcPr>
          <w:p w:rsidR="00C75D58" w:rsidRPr="00C75D58" w:rsidRDefault="009C223B" w:rsidP="00F54017">
            <w:pPr>
              <w:jc w:val="right"/>
              <w:rPr>
                <w:rFonts w:ascii="Times New Roman" w:eastAsia="Calibri" w:hAnsi="Times New Roman" w:cs="Times New Roman"/>
                <w:bCs/>
              </w:rPr>
            </w:pPr>
            <w:r>
              <w:rPr>
                <w:rFonts w:ascii="Times New Roman" w:eastAsia="Calibri" w:hAnsi="Times New Roman" w:cs="Times New Roman"/>
                <w:bCs/>
              </w:rPr>
              <w:t>18</w:t>
            </w:r>
          </w:p>
        </w:tc>
      </w:tr>
      <w:tr w:rsidR="00C75D58" w:rsidRPr="00BD1F77" w:rsidTr="00F54017">
        <w:tc>
          <w:tcPr>
            <w:tcW w:w="1350" w:type="dxa"/>
          </w:tcPr>
          <w:p w:rsidR="00C75D58" w:rsidRPr="00C75D58" w:rsidRDefault="009C223B" w:rsidP="006937C4">
            <w:pPr>
              <w:spacing w:line="360" w:lineRule="auto"/>
              <w:jc w:val="center"/>
              <w:rPr>
                <w:rFonts w:ascii="Times New Roman" w:eastAsia="Calibri" w:hAnsi="Times New Roman" w:cs="Times New Roman"/>
                <w:bCs/>
                <w:sz w:val="24"/>
                <w:szCs w:val="24"/>
              </w:rPr>
            </w:pPr>
            <w:r>
              <w:rPr>
                <w:rFonts w:ascii="Times New Roman" w:eastAsia="Calibri" w:hAnsi="Times New Roman" w:cs="Times New Roman"/>
                <w:bCs/>
                <w:sz w:val="24"/>
                <w:szCs w:val="24"/>
              </w:rPr>
              <w:t>6</w:t>
            </w:r>
          </w:p>
        </w:tc>
        <w:tc>
          <w:tcPr>
            <w:tcW w:w="5733" w:type="dxa"/>
            <w:vAlign w:val="center"/>
          </w:tcPr>
          <w:p w:rsidR="00C75D58" w:rsidRPr="00BD1F77" w:rsidRDefault="00C75D58" w:rsidP="006937C4">
            <w:pPr>
              <w:spacing w:line="360" w:lineRule="auto"/>
              <w:rPr>
                <w:rFonts w:ascii="Times New Roman" w:eastAsia="Calibri" w:hAnsi="Times New Roman" w:cs="Times New Roman"/>
                <w:sz w:val="24"/>
                <w:szCs w:val="24"/>
              </w:rPr>
            </w:pPr>
            <w:r w:rsidRPr="003672A1">
              <w:rPr>
                <w:rFonts w:ascii="Times New Roman" w:hAnsi="Times New Roman" w:cs="Times New Roman"/>
                <w:bCs/>
                <w:sz w:val="24"/>
                <w:szCs w:val="24"/>
              </w:rPr>
              <w:t>Estructura de los compuestos volátiles responsables del sabor y aroma de la pasta de cacao</w:t>
            </w:r>
          </w:p>
        </w:tc>
        <w:tc>
          <w:tcPr>
            <w:tcW w:w="1852" w:type="dxa"/>
            <w:vAlign w:val="center"/>
          </w:tcPr>
          <w:p w:rsidR="00C75D58" w:rsidRPr="00C75D58" w:rsidRDefault="00726F72" w:rsidP="00F54017">
            <w:pPr>
              <w:jc w:val="right"/>
              <w:rPr>
                <w:rFonts w:ascii="Times New Roman" w:eastAsia="Calibri" w:hAnsi="Times New Roman" w:cs="Times New Roman"/>
                <w:bCs/>
              </w:rPr>
            </w:pPr>
            <w:r>
              <w:rPr>
                <w:rFonts w:ascii="Times New Roman" w:eastAsia="Calibri" w:hAnsi="Times New Roman" w:cs="Times New Roman"/>
                <w:bCs/>
              </w:rPr>
              <w:t>20</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7</w:t>
            </w:r>
          </w:p>
        </w:tc>
        <w:tc>
          <w:tcPr>
            <w:tcW w:w="5733" w:type="dxa"/>
          </w:tcPr>
          <w:p w:rsidR="00BD1F77" w:rsidRPr="00BD1F77" w:rsidRDefault="00BD1F77" w:rsidP="006937C4">
            <w:pPr>
              <w:spacing w:line="360" w:lineRule="auto"/>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Ubicación de la investigación</w:t>
            </w:r>
          </w:p>
        </w:tc>
        <w:tc>
          <w:tcPr>
            <w:tcW w:w="1852" w:type="dxa"/>
            <w:vAlign w:val="center"/>
          </w:tcPr>
          <w:p w:rsidR="00BD1F77" w:rsidRPr="00C75D58" w:rsidRDefault="004472A1" w:rsidP="00F54017">
            <w:pPr>
              <w:jc w:val="right"/>
              <w:rPr>
                <w:rFonts w:ascii="Times New Roman" w:eastAsia="Calibri" w:hAnsi="Times New Roman" w:cs="Times New Roman"/>
                <w:lang w:val="es-ES"/>
              </w:rPr>
            </w:pPr>
            <w:r w:rsidRPr="00C75D58">
              <w:rPr>
                <w:rFonts w:ascii="Times New Roman" w:eastAsia="Calibri" w:hAnsi="Times New Roman" w:cs="Times New Roman"/>
                <w:lang w:val="es-ES"/>
              </w:rPr>
              <w:t>23</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8</w:t>
            </w:r>
          </w:p>
        </w:tc>
        <w:tc>
          <w:tcPr>
            <w:tcW w:w="5733" w:type="dxa"/>
          </w:tcPr>
          <w:p w:rsidR="00BD1F77" w:rsidRPr="00BD1F77" w:rsidRDefault="00BD1F77" w:rsidP="006937C4">
            <w:pPr>
              <w:spacing w:line="360" w:lineRule="auto"/>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Situación geográfica y climática</w:t>
            </w:r>
          </w:p>
        </w:tc>
        <w:tc>
          <w:tcPr>
            <w:tcW w:w="1852" w:type="dxa"/>
            <w:vAlign w:val="center"/>
          </w:tcPr>
          <w:p w:rsidR="00BD1F77" w:rsidRPr="00BD1F77" w:rsidRDefault="004472A1" w:rsidP="00F54017">
            <w:pPr>
              <w:jc w:val="right"/>
              <w:rPr>
                <w:rFonts w:ascii="Calibri" w:eastAsia="Calibri" w:hAnsi="Calibri" w:cs="Times New Roman"/>
                <w:lang w:val="es-ES"/>
              </w:rPr>
            </w:pPr>
            <w:r>
              <w:rPr>
                <w:rFonts w:ascii="Calibri" w:eastAsia="Calibri" w:hAnsi="Calibri" w:cs="Times New Roman"/>
                <w:lang w:val="es-ES"/>
              </w:rPr>
              <w:t>23</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9</w:t>
            </w:r>
          </w:p>
        </w:tc>
        <w:tc>
          <w:tcPr>
            <w:tcW w:w="5733" w:type="dxa"/>
          </w:tcPr>
          <w:p w:rsidR="00BD1F77" w:rsidRPr="00BD1F77" w:rsidRDefault="00BD1F77" w:rsidP="006937C4">
            <w:pPr>
              <w:spacing w:line="360" w:lineRule="auto"/>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Fundamento NTE INEN 621 requisitos microbiológicos para chocolates</w:t>
            </w:r>
          </w:p>
        </w:tc>
        <w:tc>
          <w:tcPr>
            <w:tcW w:w="1852" w:type="dxa"/>
            <w:vAlign w:val="center"/>
          </w:tcPr>
          <w:p w:rsidR="00BD1F77" w:rsidRPr="00BD1F77" w:rsidRDefault="004472A1" w:rsidP="00F54017">
            <w:pPr>
              <w:jc w:val="right"/>
              <w:rPr>
                <w:rFonts w:ascii="Calibri" w:eastAsia="Calibri" w:hAnsi="Calibri" w:cs="Times New Roman"/>
                <w:lang w:val="es-ES"/>
              </w:rPr>
            </w:pPr>
            <w:r>
              <w:rPr>
                <w:rFonts w:ascii="Calibri" w:eastAsia="Calibri" w:hAnsi="Calibri" w:cs="Times New Roman"/>
                <w:lang w:val="es-ES"/>
              </w:rPr>
              <w:t>26</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10</w:t>
            </w:r>
          </w:p>
        </w:tc>
        <w:tc>
          <w:tcPr>
            <w:tcW w:w="5733" w:type="dxa"/>
          </w:tcPr>
          <w:p w:rsidR="00BD1F77" w:rsidRPr="00BD1F77" w:rsidRDefault="00BD1F77" w:rsidP="006937C4">
            <w:pPr>
              <w:spacing w:line="360" w:lineRule="auto"/>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Factores de estudio</w:t>
            </w:r>
            <w:r w:rsidR="00C75D58">
              <w:rPr>
                <w:rFonts w:ascii="Times New Roman" w:eastAsia="Calibri" w:hAnsi="Times New Roman" w:cs="Times New Roman"/>
                <w:sz w:val="24"/>
                <w:szCs w:val="24"/>
                <w:lang w:val="es-ES"/>
              </w:rPr>
              <w:t xml:space="preserve"> </w:t>
            </w:r>
            <w:r w:rsidR="00C75D58" w:rsidRPr="00C75D58">
              <w:rPr>
                <w:rFonts w:ascii="Times New Roman" w:hAnsi="Times New Roman" w:cs="Times New Roman"/>
                <w:sz w:val="24"/>
                <w:szCs w:val="24"/>
              </w:rPr>
              <w:t>para cálculos estad</w:t>
            </w:r>
            <w:r w:rsidR="00C75D58">
              <w:rPr>
                <w:rFonts w:ascii="Times New Roman" w:hAnsi="Times New Roman" w:cs="Times New Roman"/>
                <w:sz w:val="24"/>
                <w:szCs w:val="24"/>
              </w:rPr>
              <w:t xml:space="preserve">ísticos con variedades de </w:t>
            </w:r>
            <w:r w:rsidR="00C75D58" w:rsidRPr="00C75D58">
              <w:rPr>
                <w:rFonts w:ascii="Times New Roman" w:hAnsi="Times New Roman" w:cs="Times New Roman"/>
                <w:sz w:val="24"/>
                <w:szCs w:val="24"/>
              </w:rPr>
              <w:t>cacao</w:t>
            </w:r>
          </w:p>
        </w:tc>
        <w:tc>
          <w:tcPr>
            <w:tcW w:w="1852" w:type="dxa"/>
            <w:vAlign w:val="center"/>
          </w:tcPr>
          <w:p w:rsidR="00BD1F77" w:rsidRPr="00BD1F77" w:rsidRDefault="004472A1" w:rsidP="00F54017">
            <w:pPr>
              <w:jc w:val="right"/>
              <w:rPr>
                <w:rFonts w:ascii="Calibri" w:eastAsia="Calibri" w:hAnsi="Calibri" w:cs="Times New Roman"/>
                <w:lang w:val="es-ES"/>
              </w:rPr>
            </w:pPr>
            <w:r>
              <w:rPr>
                <w:rFonts w:ascii="Calibri" w:eastAsia="Calibri" w:hAnsi="Calibri" w:cs="Times New Roman"/>
                <w:lang w:val="es-ES"/>
              </w:rPr>
              <w:t>28</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11</w:t>
            </w:r>
          </w:p>
        </w:tc>
        <w:tc>
          <w:tcPr>
            <w:tcW w:w="5733" w:type="dxa"/>
          </w:tcPr>
          <w:p w:rsidR="00BD1F77" w:rsidRPr="00BD1F77" w:rsidRDefault="00BD1F77" w:rsidP="006937C4">
            <w:pPr>
              <w:spacing w:line="360" w:lineRule="auto"/>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Combinación de tratamientos</w:t>
            </w:r>
          </w:p>
        </w:tc>
        <w:tc>
          <w:tcPr>
            <w:tcW w:w="1852" w:type="dxa"/>
            <w:vAlign w:val="center"/>
          </w:tcPr>
          <w:p w:rsidR="00BD1F77" w:rsidRPr="00BD1F77" w:rsidRDefault="00726F72" w:rsidP="00F54017">
            <w:pPr>
              <w:jc w:val="right"/>
              <w:rPr>
                <w:rFonts w:ascii="Calibri" w:eastAsia="Calibri" w:hAnsi="Calibri" w:cs="Times New Roman"/>
                <w:lang w:val="es-ES"/>
              </w:rPr>
            </w:pPr>
            <w:r>
              <w:rPr>
                <w:rFonts w:ascii="Calibri" w:eastAsia="Calibri" w:hAnsi="Calibri" w:cs="Times New Roman"/>
                <w:lang w:val="es-ES"/>
              </w:rPr>
              <w:t>29</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12</w:t>
            </w:r>
          </w:p>
        </w:tc>
        <w:tc>
          <w:tcPr>
            <w:tcW w:w="5733" w:type="dxa"/>
          </w:tcPr>
          <w:p w:rsidR="00BD1F77" w:rsidRPr="00BD1F77" w:rsidRDefault="00BD1F77" w:rsidP="006937C4">
            <w:pPr>
              <w:spacing w:line="360" w:lineRule="auto"/>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Características del experimento</w:t>
            </w:r>
          </w:p>
        </w:tc>
        <w:tc>
          <w:tcPr>
            <w:tcW w:w="1852" w:type="dxa"/>
            <w:vAlign w:val="center"/>
          </w:tcPr>
          <w:p w:rsidR="00BD1F77" w:rsidRPr="00BD1F77" w:rsidRDefault="004472A1" w:rsidP="00F54017">
            <w:pPr>
              <w:jc w:val="right"/>
              <w:rPr>
                <w:rFonts w:ascii="Calibri" w:eastAsia="Calibri" w:hAnsi="Calibri" w:cs="Times New Roman"/>
                <w:lang w:val="es-ES"/>
              </w:rPr>
            </w:pPr>
            <w:r>
              <w:rPr>
                <w:rFonts w:ascii="Calibri" w:eastAsia="Calibri" w:hAnsi="Calibri" w:cs="Times New Roman"/>
                <w:lang w:val="es-ES"/>
              </w:rPr>
              <w:t>29</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13</w:t>
            </w:r>
          </w:p>
        </w:tc>
        <w:tc>
          <w:tcPr>
            <w:tcW w:w="5733" w:type="dxa"/>
          </w:tcPr>
          <w:p w:rsidR="00BD1F77" w:rsidRPr="00BD1F77" w:rsidRDefault="00BD1F77" w:rsidP="006937C4">
            <w:pPr>
              <w:spacing w:line="360" w:lineRule="auto"/>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Esquema para el análisis de varianza</w:t>
            </w:r>
          </w:p>
        </w:tc>
        <w:tc>
          <w:tcPr>
            <w:tcW w:w="1852" w:type="dxa"/>
            <w:vAlign w:val="center"/>
          </w:tcPr>
          <w:p w:rsidR="00BD1F77" w:rsidRPr="00BD1F77" w:rsidRDefault="00726F72" w:rsidP="00F54017">
            <w:pPr>
              <w:jc w:val="right"/>
              <w:rPr>
                <w:rFonts w:ascii="Calibri" w:eastAsia="Calibri" w:hAnsi="Calibri" w:cs="Times New Roman"/>
                <w:lang w:val="es-ES"/>
              </w:rPr>
            </w:pPr>
            <w:r>
              <w:rPr>
                <w:rFonts w:ascii="Calibri" w:eastAsia="Calibri" w:hAnsi="Calibri" w:cs="Times New Roman"/>
                <w:lang w:val="es-ES"/>
              </w:rPr>
              <w:t>30</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14</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Resultados obtenidos del análisis de pH en granos de cacao</w:t>
            </w:r>
          </w:p>
        </w:tc>
        <w:tc>
          <w:tcPr>
            <w:tcW w:w="1852" w:type="dxa"/>
            <w:vAlign w:val="center"/>
          </w:tcPr>
          <w:p w:rsidR="00BD1F77" w:rsidRPr="00BD1F77" w:rsidRDefault="004472A1" w:rsidP="00F54017">
            <w:pPr>
              <w:jc w:val="right"/>
              <w:rPr>
                <w:rFonts w:ascii="Calibri" w:eastAsia="Calibri" w:hAnsi="Calibri" w:cs="Times New Roman"/>
                <w:lang w:val="es-ES"/>
              </w:rPr>
            </w:pPr>
            <w:r>
              <w:rPr>
                <w:rFonts w:ascii="Calibri" w:eastAsia="Calibri" w:hAnsi="Calibri" w:cs="Times New Roman"/>
                <w:lang w:val="es-ES"/>
              </w:rPr>
              <w:t>39</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15</w:t>
            </w:r>
          </w:p>
        </w:tc>
        <w:tc>
          <w:tcPr>
            <w:tcW w:w="5733" w:type="dxa"/>
          </w:tcPr>
          <w:p w:rsidR="00BD1F77" w:rsidRPr="00BD1F77" w:rsidRDefault="00BD1F77" w:rsidP="006937C4">
            <w:pPr>
              <w:spacing w:line="360" w:lineRule="auto"/>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de varianza del contenido de pH en muestras de granos de cacao</w:t>
            </w:r>
          </w:p>
        </w:tc>
        <w:tc>
          <w:tcPr>
            <w:tcW w:w="1852" w:type="dxa"/>
            <w:vAlign w:val="center"/>
          </w:tcPr>
          <w:p w:rsidR="00BD1F77" w:rsidRPr="00BD1F77" w:rsidRDefault="004472A1" w:rsidP="00F54017">
            <w:pPr>
              <w:jc w:val="right"/>
              <w:rPr>
                <w:rFonts w:ascii="Calibri" w:eastAsia="Calibri" w:hAnsi="Calibri" w:cs="Times New Roman"/>
                <w:lang w:val="es-ES"/>
              </w:rPr>
            </w:pPr>
            <w:r>
              <w:rPr>
                <w:rFonts w:ascii="Calibri" w:eastAsia="Calibri" w:hAnsi="Calibri" w:cs="Times New Roman"/>
                <w:lang w:val="es-ES"/>
              </w:rPr>
              <w:t>40</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16</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Comparación de medias en el factor B según </w:t>
            </w:r>
            <w:r w:rsidR="00401883" w:rsidRPr="00BD1F77">
              <w:rPr>
                <w:rFonts w:ascii="Times New Roman" w:eastAsia="Calibri" w:hAnsi="Times New Roman" w:cs="Times New Roman"/>
                <w:sz w:val="24"/>
                <w:szCs w:val="24"/>
                <w:lang w:val="es-ES"/>
              </w:rPr>
              <w:t>Tukey del</w:t>
            </w:r>
            <w:r w:rsidRPr="00BD1F77">
              <w:rPr>
                <w:rFonts w:ascii="Times New Roman" w:eastAsia="Calibri" w:hAnsi="Times New Roman" w:cs="Times New Roman"/>
                <w:sz w:val="24"/>
                <w:szCs w:val="24"/>
                <w:lang w:val="es-ES"/>
              </w:rPr>
              <w:t xml:space="preserve"> porcentaje de pH en muestras de granos de cacao</w:t>
            </w:r>
          </w:p>
        </w:tc>
        <w:tc>
          <w:tcPr>
            <w:tcW w:w="1852" w:type="dxa"/>
            <w:vAlign w:val="center"/>
          </w:tcPr>
          <w:p w:rsidR="00BD1F77" w:rsidRPr="00BD1F77" w:rsidRDefault="004472A1" w:rsidP="00F54017">
            <w:pPr>
              <w:jc w:val="right"/>
              <w:rPr>
                <w:rFonts w:ascii="Calibri" w:eastAsia="Calibri" w:hAnsi="Calibri" w:cs="Times New Roman"/>
                <w:lang w:val="es-ES"/>
              </w:rPr>
            </w:pPr>
            <w:r>
              <w:rPr>
                <w:rFonts w:ascii="Calibri" w:eastAsia="Calibri" w:hAnsi="Calibri" w:cs="Times New Roman"/>
                <w:lang w:val="es-ES"/>
              </w:rPr>
              <w:t>4</w:t>
            </w:r>
            <w:r w:rsidR="0016025B">
              <w:rPr>
                <w:rFonts w:ascii="Calibri" w:eastAsia="Calibri" w:hAnsi="Calibri" w:cs="Times New Roman"/>
                <w:lang w:val="es-ES"/>
              </w:rPr>
              <w:t>0</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17</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Comparación de medias en los tratamientos según Tukey del porcentaje de pH en muestras de granos de cacao</w:t>
            </w:r>
          </w:p>
        </w:tc>
        <w:tc>
          <w:tcPr>
            <w:tcW w:w="1852" w:type="dxa"/>
            <w:vAlign w:val="center"/>
          </w:tcPr>
          <w:p w:rsidR="00BD1F77" w:rsidRPr="00BD1F77" w:rsidRDefault="004472A1" w:rsidP="00F54017">
            <w:pPr>
              <w:jc w:val="right"/>
              <w:rPr>
                <w:rFonts w:ascii="Calibri" w:eastAsia="Calibri" w:hAnsi="Calibri" w:cs="Times New Roman"/>
                <w:lang w:val="es-ES"/>
              </w:rPr>
            </w:pPr>
            <w:r>
              <w:rPr>
                <w:rFonts w:ascii="Calibri" w:eastAsia="Calibri" w:hAnsi="Calibri" w:cs="Times New Roman"/>
                <w:lang w:val="es-ES"/>
              </w:rPr>
              <w:t>41</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18</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Resultados obtenidos de la determinación de humedad en granos de cacao</w:t>
            </w:r>
          </w:p>
        </w:tc>
        <w:tc>
          <w:tcPr>
            <w:tcW w:w="1852" w:type="dxa"/>
            <w:vAlign w:val="center"/>
          </w:tcPr>
          <w:p w:rsidR="00BD1F77" w:rsidRPr="00BD1F77" w:rsidRDefault="00726F72" w:rsidP="00F54017">
            <w:pPr>
              <w:jc w:val="right"/>
              <w:rPr>
                <w:rFonts w:ascii="Calibri" w:eastAsia="Calibri" w:hAnsi="Calibri" w:cs="Times New Roman"/>
                <w:lang w:val="es-ES"/>
              </w:rPr>
            </w:pPr>
            <w:r>
              <w:rPr>
                <w:rFonts w:ascii="Calibri" w:eastAsia="Calibri" w:hAnsi="Calibri" w:cs="Times New Roman"/>
                <w:lang w:val="es-ES"/>
              </w:rPr>
              <w:t>43</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19</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de varianza del contenido de humedad en granos de cacao</w:t>
            </w:r>
          </w:p>
        </w:tc>
        <w:tc>
          <w:tcPr>
            <w:tcW w:w="1852" w:type="dxa"/>
            <w:vAlign w:val="center"/>
          </w:tcPr>
          <w:p w:rsidR="00BD1F77" w:rsidRPr="00BD1F77" w:rsidRDefault="00726F72" w:rsidP="00F54017">
            <w:pPr>
              <w:jc w:val="right"/>
              <w:rPr>
                <w:rFonts w:ascii="Calibri" w:eastAsia="Calibri" w:hAnsi="Calibri" w:cs="Times New Roman"/>
                <w:lang w:val="es-ES"/>
              </w:rPr>
            </w:pPr>
            <w:r>
              <w:rPr>
                <w:rFonts w:ascii="Calibri" w:eastAsia="Calibri" w:hAnsi="Calibri" w:cs="Times New Roman"/>
                <w:lang w:val="es-ES"/>
              </w:rPr>
              <w:t>44</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20</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Comparación de medias en el factor A según Tukey del porcentaje de humedad en muestras de granos de cacao</w:t>
            </w:r>
          </w:p>
        </w:tc>
        <w:tc>
          <w:tcPr>
            <w:tcW w:w="1852" w:type="dxa"/>
            <w:vAlign w:val="center"/>
          </w:tcPr>
          <w:p w:rsidR="00BD1F77" w:rsidRPr="00BD1F77" w:rsidRDefault="00726F72" w:rsidP="00F54017">
            <w:pPr>
              <w:jc w:val="right"/>
              <w:rPr>
                <w:rFonts w:ascii="Calibri" w:eastAsia="Calibri" w:hAnsi="Calibri" w:cs="Times New Roman"/>
                <w:lang w:val="es-ES"/>
              </w:rPr>
            </w:pPr>
            <w:r>
              <w:rPr>
                <w:rFonts w:ascii="Calibri" w:eastAsia="Calibri" w:hAnsi="Calibri" w:cs="Times New Roman"/>
                <w:lang w:val="es-ES"/>
              </w:rPr>
              <w:t>45</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lastRenderedPageBreak/>
              <w:t>21</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Comparación de medias en el factor B según Tukey del porcentaje de humedad en muestras de granos de cacao</w:t>
            </w:r>
          </w:p>
        </w:tc>
        <w:tc>
          <w:tcPr>
            <w:tcW w:w="1852" w:type="dxa"/>
            <w:vAlign w:val="center"/>
          </w:tcPr>
          <w:p w:rsidR="00BD1F77" w:rsidRPr="00BD1F77" w:rsidRDefault="00726F72" w:rsidP="00F54017">
            <w:pPr>
              <w:jc w:val="right"/>
              <w:rPr>
                <w:rFonts w:ascii="Calibri" w:eastAsia="Calibri" w:hAnsi="Calibri" w:cs="Times New Roman"/>
                <w:lang w:val="es-ES"/>
              </w:rPr>
            </w:pPr>
            <w:r>
              <w:rPr>
                <w:rFonts w:ascii="Calibri" w:eastAsia="Calibri" w:hAnsi="Calibri" w:cs="Times New Roman"/>
                <w:lang w:val="es-ES"/>
              </w:rPr>
              <w:t>45</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22</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Comparación de medias en los tratamientos según Tukey del porcentaje de humedad en muestras de granos de cacao</w:t>
            </w:r>
          </w:p>
        </w:tc>
        <w:tc>
          <w:tcPr>
            <w:tcW w:w="1852" w:type="dxa"/>
            <w:vAlign w:val="center"/>
          </w:tcPr>
          <w:p w:rsidR="00BD1F77" w:rsidRPr="00BD1F77" w:rsidRDefault="00726F72" w:rsidP="00F54017">
            <w:pPr>
              <w:jc w:val="right"/>
              <w:rPr>
                <w:rFonts w:ascii="Calibri" w:eastAsia="Calibri" w:hAnsi="Calibri" w:cs="Times New Roman"/>
                <w:lang w:val="es-ES"/>
              </w:rPr>
            </w:pPr>
            <w:r>
              <w:rPr>
                <w:rFonts w:ascii="Calibri" w:eastAsia="Calibri" w:hAnsi="Calibri" w:cs="Times New Roman"/>
                <w:lang w:val="es-ES"/>
              </w:rPr>
              <w:t>46</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23</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Resultados obtenidos de la determinación de acidez titulable </w:t>
            </w:r>
            <w:r w:rsidR="00D360F1" w:rsidRPr="00BD1F77">
              <w:rPr>
                <w:rFonts w:ascii="Times New Roman" w:eastAsia="Calibri" w:hAnsi="Times New Roman" w:cs="Times New Roman"/>
                <w:sz w:val="24"/>
                <w:szCs w:val="24"/>
                <w:lang w:val="es-ES"/>
              </w:rPr>
              <w:t>en granos</w:t>
            </w:r>
            <w:r w:rsidRPr="00BD1F77">
              <w:rPr>
                <w:rFonts w:ascii="Times New Roman" w:eastAsia="Calibri" w:hAnsi="Times New Roman" w:cs="Times New Roman"/>
                <w:sz w:val="24"/>
                <w:szCs w:val="24"/>
                <w:lang w:val="es-ES"/>
              </w:rPr>
              <w:t xml:space="preserve"> de cacao</w:t>
            </w:r>
          </w:p>
        </w:tc>
        <w:tc>
          <w:tcPr>
            <w:tcW w:w="1852" w:type="dxa"/>
            <w:vAlign w:val="center"/>
          </w:tcPr>
          <w:p w:rsidR="00BD1F77" w:rsidRPr="00BD1F77" w:rsidRDefault="00726F72" w:rsidP="00F54017">
            <w:pPr>
              <w:jc w:val="right"/>
              <w:rPr>
                <w:rFonts w:ascii="Calibri" w:eastAsia="Calibri" w:hAnsi="Calibri" w:cs="Times New Roman"/>
                <w:lang w:val="es-ES"/>
              </w:rPr>
            </w:pPr>
            <w:r>
              <w:rPr>
                <w:rFonts w:ascii="Calibri" w:eastAsia="Calibri" w:hAnsi="Calibri" w:cs="Times New Roman"/>
                <w:lang w:val="es-ES"/>
              </w:rPr>
              <w:t>48</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24</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de varianza del contenido de acidez en granos de cacao</w:t>
            </w:r>
          </w:p>
        </w:tc>
        <w:tc>
          <w:tcPr>
            <w:tcW w:w="1852" w:type="dxa"/>
            <w:vAlign w:val="center"/>
          </w:tcPr>
          <w:p w:rsidR="00BD1F77" w:rsidRPr="00BD1F77" w:rsidRDefault="00726F72" w:rsidP="00F54017">
            <w:pPr>
              <w:jc w:val="right"/>
              <w:rPr>
                <w:rFonts w:ascii="Calibri" w:eastAsia="Calibri" w:hAnsi="Calibri" w:cs="Times New Roman"/>
                <w:lang w:val="es-ES"/>
              </w:rPr>
            </w:pPr>
            <w:r>
              <w:rPr>
                <w:rFonts w:ascii="Calibri" w:eastAsia="Calibri" w:hAnsi="Calibri" w:cs="Times New Roman"/>
                <w:lang w:val="es-ES"/>
              </w:rPr>
              <w:t>49</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25</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Comparación de medias en el factor A según Tukey del porcentaje de acidez titulable en muestras de granos de cacao      </w:t>
            </w:r>
          </w:p>
        </w:tc>
        <w:tc>
          <w:tcPr>
            <w:tcW w:w="1852" w:type="dxa"/>
            <w:vAlign w:val="center"/>
          </w:tcPr>
          <w:p w:rsidR="00BD1F77" w:rsidRPr="00BD1F77" w:rsidRDefault="004472A1" w:rsidP="00F54017">
            <w:pPr>
              <w:jc w:val="right"/>
              <w:rPr>
                <w:rFonts w:ascii="Calibri" w:eastAsia="Calibri" w:hAnsi="Calibri" w:cs="Times New Roman"/>
                <w:lang w:val="es-ES"/>
              </w:rPr>
            </w:pPr>
            <w:r>
              <w:rPr>
                <w:rFonts w:ascii="Calibri" w:eastAsia="Calibri" w:hAnsi="Calibri" w:cs="Times New Roman"/>
                <w:lang w:val="es-ES"/>
              </w:rPr>
              <w:t>4</w:t>
            </w:r>
            <w:r w:rsidR="00726F72">
              <w:rPr>
                <w:rFonts w:ascii="Calibri" w:eastAsia="Calibri" w:hAnsi="Calibri" w:cs="Times New Roman"/>
                <w:lang w:val="es-ES"/>
              </w:rPr>
              <w:t>9</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26</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Comparación de medias en el factor B según Tukey del porcentaje de acidez titulable en muestras de granos de cacao      </w:t>
            </w:r>
          </w:p>
        </w:tc>
        <w:tc>
          <w:tcPr>
            <w:tcW w:w="1852" w:type="dxa"/>
            <w:vAlign w:val="center"/>
          </w:tcPr>
          <w:p w:rsidR="00BD1F77" w:rsidRPr="00BD1F77" w:rsidRDefault="00726F72" w:rsidP="00F54017">
            <w:pPr>
              <w:jc w:val="right"/>
              <w:rPr>
                <w:rFonts w:ascii="Calibri" w:eastAsia="Calibri" w:hAnsi="Calibri" w:cs="Times New Roman"/>
                <w:lang w:val="es-ES"/>
              </w:rPr>
            </w:pPr>
            <w:r>
              <w:rPr>
                <w:rFonts w:ascii="Calibri" w:eastAsia="Calibri" w:hAnsi="Calibri" w:cs="Times New Roman"/>
                <w:lang w:val="es-ES"/>
              </w:rPr>
              <w:t>50</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27</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Comparación de medias en los tratamientos según Tukey del porcentaje de acidez titulable en muestras de granos de cacao</w:t>
            </w:r>
          </w:p>
        </w:tc>
        <w:tc>
          <w:tcPr>
            <w:tcW w:w="1852" w:type="dxa"/>
            <w:vAlign w:val="center"/>
          </w:tcPr>
          <w:p w:rsidR="00BD1F77" w:rsidRPr="00BD1F77" w:rsidRDefault="00726F72" w:rsidP="00F54017">
            <w:pPr>
              <w:jc w:val="right"/>
              <w:rPr>
                <w:rFonts w:ascii="Calibri" w:eastAsia="Calibri" w:hAnsi="Calibri" w:cs="Times New Roman"/>
                <w:lang w:val="es-ES"/>
              </w:rPr>
            </w:pPr>
            <w:r>
              <w:rPr>
                <w:rFonts w:ascii="Calibri" w:eastAsia="Calibri" w:hAnsi="Calibri" w:cs="Times New Roman"/>
                <w:lang w:val="es-ES"/>
              </w:rPr>
              <w:t>50</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28</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Resultados obtenidos de la determinación de grasa en granos de cacao</w:t>
            </w:r>
          </w:p>
        </w:tc>
        <w:tc>
          <w:tcPr>
            <w:tcW w:w="1852" w:type="dxa"/>
            <w:vAlign w:val="center"/>
          </w:tcPr>
          <w:p w:rsidR="00BD1F77" w:rsidRPr="00BD1F77" w:rsidRDefault="00726F72" w:rsidP="00F54017">
            <w:pPr>
              <w:jc w:val="right"/>
              <w:rPr>
                <w:rFonts w:ascii="Calibri" w:eastAsia="Calibri" w:hAnsi="Calibri" w:cs="Times New Roman"/>
                <w:lang w:val="es-ES"/>
              </w:rPr>
            </w:pPr>
            <w:r>
              <w:rPr>
                <w:rFonts w:ascii="Calibri" w:eastAsia="Calibri" w:hAnsi="Calibri" w:cs="Times New Roman"/>
                <w:lang w:val="es-ES"/>
              </w:rPr>
              <w:t>51</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29</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de varianza del contenido de grasa en granos de cacao</w:t>
            </w:r>
          </w:p>
        </w:tc>
        <w:tc>
          <w:tcPr>
            <w:tcW w:w="1852" w:type="dxa"/>
            <w:vAlign w:val="center"/>
          </w:tcPr>
          <w:p w:rsidR="00BD1F77" w:rsidRPr="00BD1F77" w:rsidRDefault="00726F72" w:rsidP="00F54017">
            <w:pPr>
              <w:jc w:val="right"/>
              <w:rPr>
                <w:rFonts w:ascii="Calibri" w:eastAsia="Calibri" w:hAnsi="Calibri" w:cs="Times New Roman"/>
                <w:lang w:val="es-ES"/>
              </w:rPr>
            </w:pPr>
            <w:r>
              <w:rPr>
                <w:rFonts w:ascii="Calibri" w:eastAsia="Calibri" w:hAnsi="Calibri" w:cs="Times New Roman"/>
                <w:lang w:val="es-ES"/>
              </w:rPr>
              <w:t>52</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30</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Comparación de medias en el factor A según Tukey del porcentaje de grasa en muestras de granos de cacao</w:t>
            </w:r>
          </w:p>
        </w:tc>
        <w:tc>
          <w:tcPr>
            <w:tcW w:w="1852" w:type="dxa"/>
            <w:vAlign w:val="center"/>
          </w:tcPr>
          <w:p w:rsidR="00BD1F77" w:rsidRPr="00BD1F77" w:rsidRDefault="00726F72" w:rsidP="00F54017">
            <w:pPr>
              <w:jc w:val="right"/>
              <w:rPr>
                <w:rFonts w:ascii="Calibri" w:eastAsia="Calibri" w:hAnsi="Calibri" w:cs="Times New Roman"/>
                <w:lang w:val="es-ES"/>
              </w:rPr>
            </w:pPr>
            <w:r>
              <w:rPr>
                <w:rFonts w:ascii="Calibri" w:eastAsia="Calibri" w:hAnsi="Calibri" w:cs="Times New Roman"/>
                <w:lang w:val="es-ES"/>
              </w:rPr>
              <w:t>53</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31</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Comparación de medias en el factor B según </w:t>
            </w:r>
            <w:r w:rsidR="00401883" w:rsidRPr="00BD1F77">
              <w:rPr>
                <w:rFonts w:ascii="Times New Roman" w:eastAsia="Calibri" w:hAnsi="Times New Roman" w:cs="Times New Roman"/>
                <w:sz w:val="24"/>
                <w:szCs w:val="24"/>
                <w:lang w:val="es-ES"/>
              </w:rPr>
              <w:t>Tukey del</w:t>
            </w:r>
            <w:r w:rsidRPr="00BD1F77">
              <w:rPr>
                <w:rFonts w:ascii="Times New Roman" w:eastAsia="Calibri" w:hAnsi="Times New Roman" w:cs="Times New Roman"/>
                <w:sz w:val="24"/>
                <w:szCs w:val="24"/>
                <w:lang w:val="es-ES"/>
              </w:rPr>
              <w:t xml:space="preserve"> porcentaje de grasa en muestras de granos de cacao</w:t>
            </w:r>
          </w:p>
        </w:tc>
        <w:tc>
          <w:tcPr>
            <w:tcW w:w="1852" w:type="dxa"/>
            <w:vAlign w:val="center"/>
          </w:tcPr>
          <w:p w:rsidR="00BD1F77" w:rsidRPr="00BD1F77" w:rsidRDefault="00726F72" w:rsidP="00F54017">
            <w:pPr>
              <w:jc w:val="right"/>
              <w:rPr>
                <w:rFonts w:ascii="Calibri" w:eastAsia="Calibri" w:hAnsi="Calibri" w:cs="Times New Roman"/>
                <w:lang w:val="es-ES"/>
              </w:rPr>
            </w:pPr>
            <w:r>
              <w:rPr>
                <w:rFonts w:ascii="Calibri" w:eastAsia="Calibri" w:hAnsi="Calibri" w:cs="Times New Roman"/>
                <w:lang w:val="es-ES"/>
              </w:rPr>
              <w:t>53</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32</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Comparación de medias en los tratamientos según Tukey </w:t>
            </w:r>
          </w:p>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del porcentaje de grasa en muestras de granos de cacao</w:t>
            </w:r>
          </w:p>
        </w:tc>
        <w:tc>
          <w:tcPr>
            <w:tcW w:w="1852" w:type="dxa"/>
            <w:vAlign w:val="center"/>
          </w:tcPr>
          <w:p w:rsidR="00BD1F77" w:rsidRPr="00BD1F77" w:rsidRDefault="00D02C9C" w:rsidP="00F54017">
            <w:pPr>
              <w:jc w:val="right"/>
              <w:rPr>
                <w:rFonts w:ascii="Calibri" w:eastAsia="Calibri" w:hAnsi="Calibri" w:cs="Times New Roman"/>
                <w:lang w:val="es-ES"/>
              </w:rPr>
            </w:pPr>
            <w:r>
              <w:rPr>
                <w:rFonts w:ascii="Calibri" w:eastAsia="Calibri" w:hAnsi="Calibri" w:cs="Times New Roman"/>
                <w:lang w:val="es-ES"/>
              </w:rPr>
              <w:t>53</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33</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Resultados obtenidos de la determinación de cenizas en granos de cacao</w:t>
            </w:r>
          </w:p>
        </w:tc>
        <w:tc>
          <w:tcPr>
            <w:tcW w:w="1852" w:type="dxa"/>
            <w:vAlign w:val="center"/>
          </w:tcPr>
          <w:p w:rsidR="00BD1F77" w:rsidRPr="00BD1F77" w:rsidRDefault="00D02C9C" w:rsidP="00F54017">
            <w:pPr>
              <w:jc w:val="right"/>
              <w:rPr>
                <w:rFonts w:ascii="Calibri" w:eastAsia="Calibri" w:hAnsi="Calibri" w:cs="Times New Roman"/>
                <w:lang w:val="es-ES"/>
              </w:rPr>
            </w:pPr>
            <w:r>
              <w:rPr>
                <w:rFonts w:ascii="Calibri" w:eastAsia="Calibri" w:hAnsi="Calibri" w:cs="Times New Roman"/>
                <w:lang w:val="es-ES"/>
              </w:rPr>
              <w:t>55</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34</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de varianza del contenido de cenizas en granos de cacao</w:t>
            </w:r>
          </w:p>
        </w:tc>
        <w:tc>
          <w:tcPr>
            <w:tcW w:w="1852" w:type="dxa"/>
            <w:vAlign w:val="center"/>
          </w:tcPr>
          <w:p w:rsidR="00BD1F77" w:rsidRPr="00BD1F77" w:rsidRDefault="00D02C9C" w:rsidP="00F54017">
            <w:pPr>
              <w:jc w:val="right"/>
              <w:rPr>
                <w:rFonts w:ascii="Calibri" w:eastAsia="Calibri" w:hAnsi="Calibri" w:cs="Times New Roman"/>
                <w:lang w:val="es-ES"/>
              </w:rPr>
            </w:pPr>
            <w:r>
              <w:rPr>
                <w:rFonts w:ascii="Calibri" w:eastAsia="Calibri" w:hAnsi="Calibri" w:cs="Times New Roman"/>
                <w:lang w:val="es-ES"/>
              </w:rPr>
              <w:t>56</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lastRenderedPageBreak/>
              <w:t>35</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Comparación de medias en el factor A según </w:t>
            </w:r>
            <w:r w:rsidR="00401883" w:rsidRPr="00BD1F77">
              <w:rPr>
                <w:rFonts w:ascii="Times New Roman" w:eastAsia="Calibri" w:hAnsi="Times New Roman" w:cs="Times New Roman"/>
                <w:sz w:val="24"/>
                <w:szCs w:val="24"/>
                <w:lang w:val="es-ES"/>
              </w:rPr>
              <w:t>Tukey del</w:t>
            </w:r>
            <w:r w:rsidRPr="00BD1F77">
              <w:rPr>
                <w:rFonts w:ascii="Times New Roman" w:eastAsia="Calibri" w:hAnsi="Times New Roman" w:cs="Times New Roman"/>
                <w:sz w:val="24"/>
                <w:szCs w:val="24"/>
                <w:lang w:val="es-ES"/>
              </w:rPr>
              <w:t xml:space="preserve"> porcentaje de cenizas en muestras de granos de cacao     </w:t>
            </w:r>
          </w:p>
        </w:tc>
        <w:tc>
          <w:tcPr>
            <w:tcW w:w="1852" w:type="dxa"/>
            <w:vAlign w:val="center"/>
          </w:tcPr>
          <w:p w:rsidR="00BD1F77" w:rsidRPr="00BD1F77" w:rsidRDefault="00D02C9C" w:rsidP="00F54017">
            <w:pPr>
              <w:jc w:val="right"/>
              <w:rPr>
                <w:rFonts w:ascii="Calibri" w:eastAsia="Calibri" w:hAnsi="Calibri" w:cs="Times New Roman"/>
                <w:lang w:val="es-ES"/>
              </w:rPr>
            </w:pPr>
            <w:r>
              <w:rPr>
                <w:rFonts w:ascii="Calibri" w:eastAsia="Calibri" w:hAnsi="Calibri" w:cs="Times New Roman"/>
                <w:lang w:val="es-ES"/>
              </w:rPr>
              <w:t>56</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36</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Comparación de medias en el factor B según </w:t>
            </w:r>
            <w:r w:rsidR="00401883" w:rsidRPr="00BD1F77">
              <w:rPr>
                <w:rFonts w:ascii="Times New Roman" w:eastAsia="Calibri" w:hAnsi="Times New Roman" w:cs="Times New Roman"/>
                <w:sz w:val="24"/>
                <w:szCs w:val="24"/>
                <w:lang w:val="es-ES"/>
              </w:rPr>
              <w:t>Tukey del</w:t>
            </w:r>
            <w:r w:rsidRPr="00BD1F77">
              <w:rPr>
                <w:rFonts w:ascii="Times New Roman" w:eastAsia="Calibri" w:hAnsi="Times New Roman" w:cs="Times New Roman"/>
                <w:sz w:val="24"/>
                <w:szCs w:val="24"/>
                <w:lang w:val="es-ES"/>
              </w:rPr>
              <w:t xml:space="preserve"> porcentaje de cenizas en muestras de granos de cacao</w:t>
            </w:r>
          </w:p>
        </w:tc>
        <w:tc>
          <w:tcPr>
            <w:tcW w:w="1852" w:type="dxa"/>
            <w:vAlign w:val="center"/>
          </w:tcPr>
          <w:p w:rsidR="00BD1F77" w:rsidRPr="00BD1F77" w:rsidRDefault="00D02C9C" w:rsidP="00F54017">
            <w:pPr>
              <w:jc w:val="right"/>
              <w:rPr>
                <w:rFonts w:ascii="Calibri" w:eastAsia="Calibri" w:hAnsi="Calibri" w:cs="Times New Roman"/>
                <w:lang w:val="es-ES"/>
              </w:rPr>
            </w:pPr>
            <w:r>
              <w:rPr>
                <w:rFonts w:ascii="Calibri" w:eastAsia="Calibri" w:hAnsi="Calibri" w:cs="Times New Roman"/>
                <w:lang w:val="es-ES"/>
              </w:rPr>
              <w:t>57</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37</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Comparación de medias en los tratamientos según Tukey del porcentaje de cenizas en muestras de granos de cacao      </w:t>
            </w:r>
          </w:p>
        </w:tc>
        <w:tc>
          <w:tcPr>
            <w:tcW w:w="1852" w:type="dxa"/>
            <w:vAlign w:val="center"/>
          </w:tcPr>
          <w:p w:rsidR="00BD1F77" w:rsidRPr="00BD1F77" w:rsidRDefault="004472A1" w:rsidP="00F54017">
            <w:pPr>
              <w:jc w:val="right"/>
              <w:rPr>
                <w:rFonts w:ascii="Calibri" w:eastAsia="Calibri" w:hAnsi="Calibri" w:cs="Times New Roman"/>
                <w:lang w:val="es-ES"/>
              </w:rPr>
            </w:pPr>
            <w:r>
              <w:rPr>
                <w:rFonts w:ascii="Calibri" w:eastAsia="Calibri" w:hAnsi="Calibri" w:cs="Times New Roman"/>
                <w:lang w:val="es-ES"/>
              </w:rPr>
              <w:t>5</w:t>
            </w:r>
            <w:r w:rsidR="00D02C9C">
              <w:rPr>
                <w:rFonts w:ascii="Calibri" w:eastAsia="Calibri" w:hAnsi="Calibri" w:cs="Times New Roman"/>
                <w:lang w:val="es-ES"/>
              </w:rPr>
              <w:t>7</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38</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Resultados obtenidos de la determinación de cadmio en </w:t>
            </w:r>
            <w:r w:rsidR="00401883" w:rsidRPr="00BD1F77">
              <w:rPr>
                <w:rFonts w:ascii="Times New Roman" w:eastAsia="Calibri" w:hAnsi="Times New Roman" w:cs="Times New Roman"/>
                <w:sz w:val="24"/>
                <w:szCs w:val="24"/>
                <w:lang w:val="es-ES"/>
              </w:rPr>
              <w:t>granos de</w:t>
            </w:r>
            <w:r w:rsidRPr="00BD1F77">
              <w:rPr>
                <w:rFonts w:ascii="Times New Roman" w:eastAsia="Calibri" w:hAnsi="Times New Roman" w:cs="Times New Roman"/>
                <w:sz w:val="24"/>
                <w:szCs w:val="24"/>
                <w:lang w:val="es-ES"/>
              </w:rPr>
              <w:t xml:space="preserve"> cacao</w:t>
            </w:r>
          </w:p>
        </w:tc>
        <w:tc>
          <w:tcPr>
            <w:tcW w:w="1852" w:type="dxa"/>
            <w:vAlign w:val="center"/>
          </w:tcPr>
          <w:p w:rsidR="00BD1F77" w:rsidRPr="00BD1F77" w:rsidRDefault="00D02C9C" w:rsidP="00F54017">
            <w:pPr>
              <w:jc w:val="right"/>
              <w:rPr>
                <w:rFonts w:ascii="Calibri" w:eastAsia="Calibri" w:hAnsi="Calibri" w:cs="Times New Roman"/>
                <w:lang w:val="es-ES"/>
              </w:rPr>
            </w:pPr>
            <w:r>
              <w:rPr>
                <w:rFonts w:ascii="Calibri" w:eastAsia="Calibri" w:hAnsi="Calibri" w:cs="Times New Roman"/>
                <w:lang w:val="es-ES"/>
              </w:rPr>
              <w:t>59</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39</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de varianza del contenido de cadmio en granos de cacao</w:t>
            </w:r>
            <w:r w:rsidRPr="00BD1F77">
              <w:rPr>
                <w:rFonts w:ascii="Times New Roman" w:eastAsia="Calibri" w:hAnsi="Times New Roman" w:cs="Times New Roman"/>
                <w:sz w:val="24"/>
                <w:szCs w:val="24"/>
                <w:lang w:val="es-ES"/>
              </w:rPr>
              <w:tab/>
            </w:r>
          </w:p>
        </w:tc>
        <w:tc>
          <w:tcPr>
            <w:tcW w:w="1852" w:type="dxa"/>
            <w:vAlign w:val="center"/>
          </w:tcPr>
          <w:p w:rsidR="00BD1F77" w:rsidRPr="00BD1F77" w:rsidRDefault="00D02C9C" w:rsidP="00F54017">
            <w:pPr>
              <w:jc w:val="right"/>
              <w:rPr>
                <w:rFonts w:ascii="Calibri" w:eastAsia="Calibri" w:hAnsi="Calibri" w:cs="Times New Roman"/>
                <w:lang w:val="es-ES"/>
              </w:rPr>
            </w:pPr>
            <w:r>
              <w:rPr>
                <w:rFonts w:ascii="Calibri" w:eastAsia="Calibri" w:hAnsi="Calibri" w:cs="Times New Roman"/>
                <w:lang w:val="es-ES"/>
              </w:rPr>
              <w:t>60</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40</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Comparación de medias en el factor A según </w:t>
            </w:r>
            <w:r w:rsidR="00401883" w:rsidRPr="00BD1F77">
              <w:rPr>
                <w:rFonts w:ascii="Times New Roman" w:eastAsia="Calibri" w:hAnsi="Times New Roman" w:cs="Times New Roman"/>
                <w:sz w:val="24"/>
                <w:szCs w:val="24"/>
                <w:lang w:val="es-ES"/>
              </w:rPr>
              <w:t>Tukey del</w:t>
            </w:r>
            <w:r w:rsidRPr="00BD1F77">
              <w:rPr>
                <w:rFonts w:ascii="Times New Roman" w:eastAsia="Calibri" w:hAnsi="Times New Roman" w:cs="Times New Roman"/>
                <w:sz w:val="24"/>
                <w:szCs w:val="24"/>
                <w:lang w:val="es-ES"/>
              </w:rPr>
              <w:t xml:space="preserve"> porcentaje de cadmio en muestras de granos de cacao</w:t>
            </w:r>
          </w:p>
        </w:tc>
        <w:tc>
          <w:tcPr>
            <w:tcW w:w="1852" w:type="dxa"/>
            <w:vAlign w:val="center"/>
          </w:tcPr>
          <w:p w:rsidR="00BD1F77" w:rsidRPr="00BD1F77" w:rsidRDefault="00D02C9C" w:rsidP="00F54017">
            <w:pPr>
              <w:jc w:val="right"/>
              <w:rPr>
                <w:rFonts w:ascii="Calibri" w:eastAsia="Calibri" w:hAnsi="Calibri" w:cs="Times New Roman"/>
                <w:lang w:val="es-ES"/>
              </w:rPr>
            </w:pPr>
            <w:r>
              <w:rPr>
                <w:rFonts w:ascii="Calibri" w:eastAsia="Calibri" w:hAnsi="Calibri" w:cs="Times New Roman"/>
                <w:lang w:val="es-ES"/>
              </w:rPr>
              <w:t>60</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41</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Comparación de medias en el factor B según Tukey</w:t>
            </w:r>
          </w:p>
        </w:tc>
        <w:tc>
          <w:tcPr>
            <w:tcW w:w="1852" w:type="dxa"/>
            <w:vAlign w:val="center"/>
          </w:tcPr>
          <w:p w:rsidR="00BD1F77" w:rsidRPr="00BD1F77" w:rsidRDefault="00D02C9C" w:rsidP="00F54017">
            <w:pPr>
              <w:jc w:val="right"/>
              <w:rPr>
                <w:rFonts w:ascii="Calibri" w:eastAsia="Calibri" w:hAnsi="Calibri" w:cs="Times New Roman"/>
                <w:lang w:val="es-ES"/>
              </w:rPr>
            </w:pPr>
            <w:r>
              <w:rPr>
                <w:rFonts w:ascii="Calibri" w:eastAsia="Calibri" w:hAnsi="Calibri" w:cs="Times New Roman"/>
                <w:lang w:val="es-ES"/>
              </w:rPr>
              <w:t>61</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42</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Comparación de medias en los tratamientos según Tukey del porcentaje de cadmio en muestras de granos de cacao</w:t>
            </w:r>
          </w:p>
        </w:tc>
        <w:tc>
          <w:tcPr>
            <w:tcW w:w="1852" w:type="dxa"/>
            <w:vAlign w:val="center"/>
          </w:tcPr>
          <w:p w:rsidR="00BD1F77" w:rsidRPr="00BD1F77" w:rsidRDefault="00D02C9C" w:rsidP="00F54017">
            <w:pPr>
              <w:jc w:val="right"/>
              <w:rPr>
                <w:rFonts w:ascii="Calibri" w:eastAsia="Calibri" w:hAnsi="Calibri" w:cs="Times New Roman"/>
                <w:lang w:val="es-ES"/>
              </w:rPr>
            </w:pPr>
            <w:r>
              <w:rPr>
                <w:rFonts w:ascii="Calibri" w:eastAsia="Calibri" w:hAnsi="Calibri" w:cs="Times New Roman"/>
                <w:lang w:val="es-ES"/>
              </w:rPr>
              <w:t>61</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43</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microbiológico determinados en muestras de granos de cacao</w:t>
            </w:r>
            <w:r w:rsidRPr="00BD1F77">
              <w:rPr>
                <w:rFonts w:ascii="Times New Roman" w:eastAsia="Calibri" w:hAnsi="Times New Roman" w:cs="Times New Roman"/>
                <w:sz w:val="24"/>
                <w:szCs w:val="24"/>
                <w:lang w:val="es-ES"/>
              </w:rPr>
              <w:tab/>
            </w:r>
          </w:p>
        </w:tc>
        <w:tc>
          <w:tcPr>
            <w:tcW w:w="1852" w:type="dxa"/>
            <w:vAlign w:val="center"/>
          </w:tcPr>
          <w:p w:rsidR="00BD1F77" w:rsidRPr="00BD1F77" w:rsidRDefault="00D02C9C" w:rsidP="00F54017">
            <w:pPr>
              <w:jc w:val="right"/>
              <w:rPr>
                <w:rFonts w:ascii="Calibri" w:eastAsia="Calibri" w:hAnsi="Calibri" w:cs="Times New Roman"/>
                <w:lang w:val="es-ES"/>
              </w:rPr>
            </w:pPr>
            <w:r>
              <w:rPr>
                <w:rFonts w:ascii="Calibri" w:eastAsia="Calibri" w:hAnsi="Calibri" w:cs="Times New Roman"/>
                <w:lang w:val="es-ES"/>
              </w:rPr>
              <w:t>62</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44</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Identificación de compuestos volátiles en cacao analizados por cromatografía de gases</w:t>
            </w:r>
          </w:p>
        </w:tc>
        <w:tc>
          <w:tcPr>
            <w:tcW w:w="1852" w:type="dxa"/>
            <w:vAlign w:val="center"/>
          </w:tcPr>
          <w:p w:rsidR="00BD1F77" w:rsidRPr="00BD1F77" w:rsidRDefault="00D02C9C" w:rsidP="00F54017">
            <w:pPr>
              <w:jc w:val="right"/>
              <w:rPr>
                <w:rFonts w:ascii="Calibri" w:eastAsia="Calibri" w:hAnsi="Calibri" w:cs="Times New Roman"/>
                <w:lang w:val="es-ES"/>
              </w:rPr>
            </w:pPr>
            <w:r>
              <w:rPr>
                <w:rFonts w:ascii="Calibri" w:eastAsia="Calibri" w:hAnsi="Calibri" w:cs="Times New Roman"/>
                <w:lang w:val="es-ES"/>
              </w:rPr>
              <w:t>63</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45</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Compuestos identificados de acuerdo a los picos más </w:t>
            </w:r>
            <w:r w:rsidR="00BE3F95" w:rsidRPr="00BD1F77">
              <w:rPr>
                <w:rFonts w:ascii="Times New Roman" w:eastAsia="Calibri" w:hAnsi="Times New Roman" w:cs="Times New Roman"/>
                <w:sz w:val="24"/>
                <w:szCs w:val="24"/>
                <w:lang w:val="es-ES"/>
              </w:rPr>
              <w:t>altos según</w:t>
            </w:r>
            <w:r w:rsidRPr="00BD1F77">
              <w:rPr>
                <w:rFonts w:ascii="Times New Roman" w:eastAsia="Calibri" w:hAnsi="Times New Roman" w:cs="Times New Roman"/>
                <w:sz w:val="24"/>
                <w:szCs w:val="24"/>
                <w:lang w:val="es-ES"/>
              </w:rPr>
              <w:t xml:space="preserve"> el área</w:t>
            </w:r>
          </w:p>
        </w:tc>
        <w:tc>
          <w:tcPr>
            <w:tcW w:w="1852" w:type="dxa"/>
            <w:vAlign w:val="center"/>
          </w:tcPr>
          <w:p w:rsidR="00BD1F77" w:rsidRPr="00BD1F77" w:rsidRDefault="00D02C9C" w:rsidP="00F54017">
            <w:pPr>
              <w:jc w:val="right"/>
              <w:rPr>
                <w:rFonts w:ascii="Calibri" w:eastAsia="Calibri" w:hAnsi="Calibri" w:cs="Times New Roman"/>
                <w:lang w:val="es-ES"/>
              </w:rPr>
            </w:pPr>
            <w:r>
              <w:rPr>
                <w:rFonts w:ascii="Calibri" w:eastAsia="Calibri" w:hAnsi="Calibri" w:cs="Times New Roman"/>
                <w:lang w:val="es-ES"/>
              </w:rPr>
              <w:t>65</w:t>
            </w:r>
          </w:p>
        </w:tc>
      </w:tr>
      <w:tr w:rsidR="002F2924" w:rsidRPr="00BD1F77" w:rsidTr="00F54017">
        <w:tc>
          <w:tcPr>
            <w:tcW w:w="1350" w:type="dxa"/>
          </w:tcPr>
          <w:p w:rsidR="002F2924" w:rsidRPr="00BD1F77" w:rsidRDefault="009C223B" w:rsidP="006937C4">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46</w:t>
            </w:r>
          </w:p>
        </w:tc>
        <w:tc>
          <w:tcPr>
            <w:tcW w:w="5733" w:type="dxa"/>
          </w:tcPr>
          <w:p w:rsidR="002F2924" w:rsidRPr="002F2924" w:rsidRDefault="002F2924" w:rsidP="006937C4">
            <w:pPr>
              <w:spacing w:line="360" w:lineRule="auto"/>
              <w:jc w:val="both"/>
              <w:rPr>
                <w:rFonts w:ascii="Times New Roman" w:eastAsia="Calibri" w:hAnsi="Times New Roman" w:cs="Times New Roman"/>
                <w:bCs/>
                <w:sz w:val="24"/>
                <w:szCs w:val="24"/>
              </w:rPr>
            </w:pPr>
            <w:r w:rsidRPr="002F2924">
              <w:rPr>
                <w:rFonts w:ascii="Times New Roman" w:hAnsi="Times New Roman" w:cs="Times New Roman"/>
                <w:bCs/>
                <w:sz w:val="24"/>
                <w:szCs w:val="24"/>
              </w:rPr>
              <w:t>Evaluación organoléptica para determinar el mejor tratamiento</w:t>
            </w:r>
          </w:p>
        </w:tc>
        <w:tc>
          <w:tcPr>
            <w:tcW w:w="1852" w:type="dxa"/>
            <w:vAlign w:val="center"/>
          </w:tcPr>
          <w:p w:rsidR="002F2924" w:rsidRPr="00BD1F77" w:rsidRDefault="00D02C9C" w:rsidP="00F54017">
            <w:pPr>
              <w:jc w:val="right"/>
              <w:rPr>
                <w:rFonts w:ascii="Calibri" w:eastAsia="Calibri" w:hAnsi="Calibri" w:cs="Times New Roman"/>
              </w:rPr>
            </w:pPr>
            <w:r>
              <w:rPr>
                <w:rFonts w:ascii="Calibri" w:eastAsia="Calibri" w:hAnsi="Calibri" w:cs="Times New Roman"/>
              </w:rPr>
              <w:t>66</w:t>
            </w:r>
          </w:p>
        </w:tc>
      </w:tr>
      <w:tr w:rsidR="00BD1F77" w:rsidRPr="00BD1F77" w:rsidTr="00F54017">
        <w:tc>
          <w:tcPr>
            <w:tcW w:w="1350" w:type="dxa"/>
          </w:tcPr>
          <w:p w:rsidR="00BD1F77" w:rsidRPr="00BD1F77" w:rsidRDefault="00BD1F77" w:rsidP="006937C4">
            <w:pPr>
              <w:spacing w:line="360" w:lineRule="auto"/>
              <w:jc w:val="center"/>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4</w:t>
            </w:r>
            <w:r w:rsidR="009C223B">
              <w:rPr>
                <w:rFonts w:ascii="Times New Roman" w:eastAsia="Calibri" w:hAnsi="Times New Roman" w:cs="Times New Roman"/>
                <w:sz w:val="24"/>
                <w:szCs w:val="24"/>
                <w:lang w:val="es-ES"/>
              </w:rPr>
              <w:t>7</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Análisis de polifenoles en muestras de granos de cacao</w:t>
            </w:r>
          </w:p>
        </w:tc>
        <w:tc>
          <w:tcPr>
            <w:tcW w:w="1852" w:type="dxa"/>
            <w:vAlign w:val="center"/>
          </w:tcPr>
          <w:p w:rsidR="00BD1F77" w:rsidRPr="00BD1F77" w:rsidRDefault="00D02C9C" w:rsidP="00F54017">
            <w:pPr>
              <w:jc w:val="right"/>
              <w:rPr>
                <w:rFonts w:ascii="Calibri" w:eastAsia="Calibri" w:hAnsi="Calibri" w:cs="Times New Roman"/>
                <w:lang w:val="es-ES"/>
              </w:rPr>
            </w:pPr>
            <w:r>
              <w:rPr>
                <w:rFonts w:ascii="Calibri" w:eastAsia="Calibri" w:hAnsi="Calibri" w:cs="Times New Roman"/>
                <w:lang w:val="es-ES"/>
              </w:rPr>
              <w:t>67</w:t>
            </w:r>
          </w:p>
        </w:tc>
      </w:tr>
      <w:tr w:rsidR="00BD1F77" w:rsidRPr="00BD1F77" w:rsidTr="00F54017">
        <w:tc>
          <w:tcPr>
            <w:tcW w:w="1350" w:type="dxa"/>
          </w:tcPr>
          <w:p w:rsidR="00BD1F77" w:rsidRPr="00BD1F77" w:rsidRDefault="00BD1F77" w:rsidP="006937C4">
            <w:pPr>
              <w:spacing w:line="360" w:lineRule="auto"/>
              <w:jc w:val="center"/>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4</w:t>
            </w:r>
            <w:r w:rsidR="009C223B">
              <w:rPr>
                <w:rFonts w:ascii="Times New Roman" w:eastAsia="Calibri" w:hAnsi="Times New Roman" w:cs="Times New Roman"/>
                <w:sz w:val="24"/>
                <w:szCs w:val="24"/>
                <w:lang w:val="es-ES"/>
              </w:rPr>
              <w:t>8</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Pruebas de corte realizadas en muestras de granos de cacao</w:t>
            </w:r>
          </w:p>
        </w:tc>
        <w:tc>
          <w:tcPr>
            <w:tcW w:w="1852" w:type="dxa"/>
            <w:vAlign w:val="center"/>
          </w:tcPr>
          <w:p w:rsidR="00BD1F77" w:rsidRPr="00BD1F77" w:rsidRDefault="00D02C9C" w:rsidP="00F54017">
            <w:pPr>
              <w:jc w:val="right"/>
              <w:rPr>
                <w:rFonts w:ascii="Calibri" w:eastAsia="Calibri" w:hAnsi="Calibri" w:cs="Times New Roman"/>
                <w:lang w:val="es-ES"/>
              </w:rPr>
            </w:pPr>
            <w:r>
              <w:rPr>
                <w:rFonts w:ascii="Calibri" w:eastAsia="Calibri" w:hAnsi="Calibri" w:cs="Times New Roman"/>
                <w:lang w:val="es-ES"/>
              </w:rPr>
              <w:t>68</w:t>
            </w:r>
          </w:p>
        </w:tc>
      </w:tr>
      <w:tr w:rsidR="00BD1F77" w:rsidRPr="00BD1F77" w:rsidTr="00F54017">
        <w:tc>
          <w:tcPr>
            <w:tcW w:w="1350" w:type="dxa"/>
          </w:tcPr>
          <w:p w:rsidR="00BD1F77" w:rsidRPr="00BD1F77" w:rsidRDefault="009C223B"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49</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Comparación de los valores F calculada con F de tablas </w:t>
            </w:r>
            <w:r w:rsidR="00BE3F95" w:rsidRPr="00BD1F77">
              <w:rPr>
                <w:rFonts w:ascii="Times New Roman" w:eastAsia="Calibri" w:hAnsi="Times New Roman" w:cs="Times New Roman"/>
                <w:sz w:val="24"/>
                <w:szCs w:val="24"/>
                <w:lang w:val="es-ES"/>
              </w:rPr>
              <w:t>para el</w:t>
            </w:r>
            <w:r w:rsidRPr="00BD1F77">
              <w:rPr>
                <w:rFonts w:ascii="Times New Roman" w:eastAsia="Calibri" w:hAnsi="Times New Roman" w:cs="Times New Roman"/>
                <w:sz w:val="24"/>
                <w:szCs w:val="24"/>
                <w:lang w:val="es-ES"/>
              </w:rPr>
              <w:t xml:space="preserve"> análisis físico-químico en muestras de granos de cacao</w:t>
            </w:r>
          </w:p>
        </w:tc>
        <w:tc>
          <w:tcPr>
            <w:tcW w:w="1852" w:type="dxa"/>
            <w:vAlign w:val="center"/>
          </w:tcPr>
          <w:p w:rsidR="00BD1F77" w:rsidRPr="00BD1F77" w:rsidRDefault="00D02C9C" w:rsidP="00F54017">
            <w:pPr>
              <w:jc w:val="right"/>
              <w:rPr>
                <w:rFonts w:ascii="Calibri" w:eastAsia="Calibri" w:hAnsi="Calibri" w:cs="Times New Roman"/>
                <w:lang w:val="es-ES"/>
              </w:rPr>
            </w:pPr>
            <w:r>
              <w:rPr>
                <w:rFonts w:ascii="Calibri" w:eastAsia="Calibri" w:hAnsi="Calibri" w:cs="Times New Roman"/>
                <w:lang w:val="es-ES"/>
              </w:rPr>
              <w:t>72</w:t>
            </w:r>
          </w:p>
        </w:tc>
      </w:tr>
      <w:tr w:rsidR="00BD1F77" w:rsidRPr="00BD1F77" w:rsidTr="00F54017">
        <w:tc>
          <w:tcPr>
            <w:tcW w:w="7083" w:type="dxa"/>
            <w:gridSpan w:val="2"/>
          </w:tcPr>
          <w:p w:rsidR="00BD1F77" w:rsidRPr="00401883" w:rsidRDefault="00BD1F77" w:rsidP="006937C4">
            <w:pPr>
              <w:spacing w:line="360" w:lineRule="auto"/>
              <w:jc w:val="center"/>
              <w:rPr>
                <w:rFonts w:ascii="Times New Roman" w:eastAsia="Calibri" w:hAnsi="Times New Roman" w:cs="Times New Roman"/>
                <w:b/>
                <w:bCs/>
                <w:sz w:val="24"/>
                <w:szCs w:val="24"/>
                <w:lang w:val="es-ES"/>
              </w:rPr>
            </w:pPr>
            <w:r w:rsidRPr="00401883">
              <w:rPr>
                <w:rFonts w:ascii="Times New Roman" w:eastAsia="Calibri" w:hAnsi="Times New Roman" w:cs="Times New Roman"/>
                <w:b/>
                <w:bCs/>
                <w:sz w:val="24"/>
                <w:szCs w:val="24"/>
                <w:lang w:val="es-ES"/>
              </w:rPr>
              <w:t xml:space="preserve">ÍNDICE DE </w:t>
            </w:r>
            <w:r w:rsidR="00AA2947">
              <w:rPr>
                <w:rFonts w:ascii="Times New Roman" w:eastAsia="Calibri" w:hAnsi="Times New Roman" w:cs="Times New Roman"/>
                <w:b/>
                <w:bCs/>
                <w:sz w:val="24"/>
                <w:szCs w:val="24"/>
                <w:lang w:val="es-ES"/>
              </w:rPr>
              <w:t>FIGURAS</w:t>
            </w:r>
          </w:p>
        </w:tc>
        <w:tc>
          <w:tcPr>
            <w:tcW w:w="1852" w:type="dxa"/>
            <w:vAlign w:val="center"/>
          </w:tcPr>
          <w:p w:rsidR="00BD1F77" w:rsidRPr="00BD1F77" w:rsidRDefault="00BD1F77" w:rsidP="00F54017">
            <w:pPr>
              <w:jc w:val="right"/>
              <w:rPr>
                <w:rFonts w:ascii="Calibri" w:eastAsia="Calibri" w:hAnsi="Calibri" w:cs="Times New Roman"/>
                <w:lang w:val="es-ES"/>
              </w:rPr>
            </w:pPr>
          </w:p>
        </w:tc>
      </w:tr>
      <w:tr w:rsidR="00BD1F77" w:rsidRPr="00BD1F77" w:rsidTr="00F54017">
        <w:tc>
          <w:tcPr>
            <w:tcW w:w="1350" w:type="dxa"/>
            <w:vAlign w:val="center"/>
          </w:tcPr>
          <w:p w:rsidR="00BD1F77" w:rsidRPr="00B5035A" w:rsidRDefault="00477051" w:rsidP="006937C4">
            <w:pPr>
              <w:spacing w:line="360" w:lineRule="auto"/>
              <w:jc w:val="center"/>
              <w:rPr>
                <w:rFonts w:ascii="Times New Roman" w:eastAsia="Calibri" w:hAnsi="Times New Roman" w:cs="Times New Roman"/>
                <w:b/>
                <w:bCs/>
                <w:sz w:val="24"/>
                <w:szCs w:val="24"/>
                <w:lang w:val="es-ES"/>
              </w:rPr>
            </w:pPr>
            <w:r>
              <w:rPr>
                <w:rFonts w:ascii="Times New Roman" w:eastAsia="Calibri" w:hAnsi="Times New Roman" w:cs="Times New Roman"/>
                <w:b/>
                <w:bCs/>
                <w:sz w:val="24"/>
                <w:szCs w:val="24"/>
                <w:lang w:val="es-ES"/>
              </w:rPr>
              <w:t xml:space="preserve">FIGURA </w:t>
            </w:r>
          </w:p>
        </w:tc>
        <w:tc>
          <w:tcPr>
            <w:tcW w:w="5733" w:type="dxa"/>
            <w:vAlign w:val="center"/>
          </w:tcPr>
          <w:p w:rsidR="00BD1F77" w:rsidRPr="00B5035A" w:rsidRDefault="00BD1F77" w:rsidP="006937C4">
            <w:pPr>
              <w:spacing w:line="360" w:lineRule="auto"/>
              <w:jc w:val="center"/>
              <w:rPr>
                <w:rFonts w:ascii="Times New Roman" w:eastAsia="Calibri" w:hAnsi="Times New Roman" w:cs="Times New Roman"/>
                <w:b/>
                <w:bCs/>
                <w:sz w:val="24"/>
                <w:szCs w:val="24"/>
                <w:lang w:val="es-ES"/>
              </w:rPr>
            </w:pPr>
            <w:r w:rsidRPr="00B5035A">
              <w:rPr>
                <w:rFonts w:ascii="Times New Roman" w:eastAsia="Calibri" w:hAnsi="Times New Roman" w:cs="Times New Roman"/>
                <w:b/>
                <w:bCs/>
                <w:sz w:val="24"/>
                <w:szCs w:val="24"/>
                <w:lang w:val="es-ES"/>
              </w:rPr>
              <w:t>DESCRIPCION</w:t>
            </w:r>
          </w:p>
        </w:tc>
        <w:tc>
          <w:tcPr>
            <w:tcW w:w="1852" w:type="dxa"/>
            <w:vAlign w:val="center"/>
          </w:tcPr>
          <w:p w:rsidR="00BD1F77" w:rsidRPr="00B5035A" w:rsidRDefault="00BD1F77" w:rsidP="00F54017">
            <w:pPr>
              <w:jc w:val="right"/>
              <w:rPr>
                <w:rFonts w:ascii="Calibri" w:eastAsia="Calibri" w:hAnsi="Calibri" w:cs="Times New Roman"/>
                <w:b/>
                <w:bCs/>
                <w:lang w:val="es-ES"/>
              </w:rPr>
            </w:pPr>
            <w:r w:rsidRPr="00B5035A">
              <w:rPr>
                <w:rFonts w:ascii="Calibri" w:eastAsia="Calibri" w:hAnsi="Calibri" w:cs="Times New Roman"/>
                <w:b/>
                <w:bCs/>
                <w:lang w:val="es-ES"/>
              </w:rPr>
              <w:t>Pág.</w:t>
            </w:r>
          </w:p>
        </w:tc>
      </w:tr>
      <w:tr w:rsidR="00BD1F77" w:rsidRPr="00BD1F77" w:rsidTr="00F54017">
        <w:tc>
          <w:tcPr>
            <w:tcW w:w="1350" w:type="dxa"/>
          </w:tcPr>
          <w:p w:rsidR="00BD1F77" w:rsidRPr="00BD1F77" w:rsidRDefault="00BD1F77" w:rsidP="006937C4">
            <w:pPr>
              <w:spacing w:line="360" w:lineRule="auto"/>
              <w:jc w:val="center"/>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1</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Flores de planta de cacao</w:t>
            </w:r>
          </w:p>
        </w:tc>
        <w:tc>
          <w:tcPr>
            <w:tcW w:w="1852" w:type="dxa"/>
            <w:vAlign w:val="center"/>
          </w:tcPr>
          <w:p w:rsidR="00BD1F77" w:rsidRPr="00BD1F77" w:rsidRDefault="004472A1" w:rsidP="00F54017">
            <w:pPr>
              <w:jc w:val="right"/>
              <w:rPr>
                <w:rFonts w:ascii="Calibri" w:eastAsia="Calibri" w:hAnsi="Calibri" w:cs="Times New Roman"/>
                <w:lang w:val="es-ES"/>
              </w:rPr>
            </w:pPr>
            <w:r>
              <w:rPr>
                <w:rFonts w:ascii="Calibri" w:eastAsia="Calibri" w:hAnsi="Calibri" w:cs="Times New Roman"/>
                <w:lang w:val="es-ES"/>
              </w:rPr>
              <w:t>10</w:t>
            </w:r>
          </w:p>
        </w:tc>
      </w:tr>
      <w:tr w:rsidR="00BD1F77" w:rsidRPr="00BD1F77" w:rsidTr="00F54017">
        <w:tc>
          <w:tcPr>
            <w:tcW w:w="1350" w:type="dxa"/>
          </w:tcPr>
          <w:p w:rsidR="00BD1F77" w:rsidRPr="00BD1F77" w:rsidRDefault="00BD1F77" w:rsidP="006937C4">
            <w:pPr>
              <w:spacing w:line="360" w:lineRule="auto"/>
              <w:jc w:val="center"/>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2</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Fruto de cacao</w:t>
            </w:r>
          </w:p>
        </w:tc>
        <w:tc>
          <w:tcPr>
            <w:tcW w:w="1852" w:type="dxa"/>
            <w:vAlign w:val="center"/>
          </w:tcPr>
          <w:p w:rsidR="00BD1F77" w:rsidRPr="00BD1F77" w:rsidRDefault="004472A1" w:rsidP="00F54017">
            <w:pPr>
              <w:jc w:val="right"/>
              <w:rPr>
                <w:rFonts w:ascii="Calibri" w:eastAsia="Calibri" w:hAnsi="Calibri" w:cs="Times New Roman"/>
                <w:lang w:val="es-ES"/>
              </w:rPr>
            </w:pPr>
            <w:r>
              <w:rPr>
                <w:rFonts w:ascii="Calibri" w:eastAsia="Calibri" w:hAnsi="Calibri" w:cs="Times New Roman"/>
                <w:lang w:val="es-ES"/>
              </w:rPr>
              <w:t>10</w:t>
            </w:r>
          </w:p>
        </w:tc>
      </w:tr>
      <w:tr w:rsidR="00BD1F77" w:rsidRPr="00BD1F77" w:rsidTr="00F54017">
        <w:tc>
          <w:tcPr>
            <w:tcW w:w="1350" w:type="dxa"/>
          </w:tcPr>
          <w:p w:rsidR="00BD1F77" w:rsidRPr="00BD1F77" w:rsidRDefault="00BD1F77" w:rsidP="006937C4">
            <w:pPr>
              <w:spacing w:line="360" w:lineRule="auto"/>
              <w:jc w:val="center"/>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lastRenderedPageBreak/>
              <w:t>3</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Semillas de cacao</w:t>
            </w:r>
          </w:p>
        </w:tc>
        <w:tc>
          <w:tcPr>
            <w:tcW w:w="1852" w:type="dxa"/>
            <w:vAlign w:val="center"/>
          </w:tcPr>
          <w:p w:rsidR="00BD1F77" w:rsidRPr="00BD1F77" w:rsidRDefault="004472A1" w:rsidP="00F54017">
            <w:pPr>
              <w:jc w:val="right"/>
              <w:rPr>
                <w:rFonts w:ascii="Calibri" w:eastAsia="Calibri" w:hAnsi="Calibri" w:cs="Times New Roman"/>
                <w:lang w:val="es-ES"/>
              </w:rPr>
            </w:pPr>
            <w:r>
              <w:rPr>
                <w:rFonts w:ascii="Calibri" w:eastAsia="Calibri" w:hAnsi="Calibri" w:cs="Times New Roman"/>
                <w:lang w:val="es-ES"/>
              </w:rPr>
              <w:t>11</w:t>
            </w:r>
          </w:p>
        </w:tc>
      </w:tr>
      <w:tr w:rsidR="00B8580C" w:rsidRPr="00BD1F77" w:rsidTr="00F54017">
        <w:tc>
          <w:tcPr>
            <w:tcW w:w="1350" w:type="dxa"/>
          </w:tcPr>
          <w:p w:rsidR="00B8580C" w:rsidRPr="00BD1F77" w:rsidRDefault="00B8580C" w:rsidP="006937C4">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5733" w:type="dxa"/>
          </w:tcPr>
          <w:p w:rsidR="00B8580C" w:rsidRPr="00BD1F77" w:rsidRDefault="00B8580C" w:rsidP="006937C4">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Componentes fenólicos  </w:t>
            </w:r>
          </w:p>
        </w:tc>
        <w:tc>
          <w:tcPr>
            <w:tcW w:w="1852" w:type="dxa"/>
            <w:vAlign w:val="center"/>
          </w:tcPr>
          <w:p w:rsidR="00B8580C" w:rsidRDefault="00B8580C" w:rsidP="00F54017">
            <w:pPr>
              <w:jc w:val="right"/>
              <w:rPr>
                <w:rFonts w:ascii="Calibri" w:eastAsia="Calibri" w:hAnsi="Calibri" w:cs="Times New Roman"/>
              </w:rPr>
            </w:pPr>
            <w:r>
              <w:rPr>
                <w:rFonts w:ascii="Calibri" w:eastAsia="Calibri" w:hAnsi="Calibri" w:cs="Times New Roman"/>
              </w:rPr>
              <w:t>16</w:t>
            </w:r>
          </w:p>
        </w:tc>
      </w:tr>
      <w:tr w:rsidR="00BD1F77" w:rsidRPr="00BD1F77" w:rsidTr="00F54017">
        <w:tc>
          <w:tcPr>
            <w:tcW w:w="1350" w:type="dxa"/>
          </w:tcPr>
          <w:p w:rsidR="00BD1F77" w:rsidRPr="00BD1F77" w:rsidRDefault="00B8580C"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5</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Equipo de cromatografía de gases</w:t>
            </w:r>
          </w:p>
        </w:tc>
        <w:tc>
          <w:tcPr>
            <w:tcW w:w="1852" w:type="dxa"/>
            <w:vAlign w:val="center"/>
          </w:tcPr>
          <w:p w:rsidR="00BD1F77" w:rsidRPr="00BD1F77" w:rsidRDefault="004472A1" w:rsidP="00F54017">
            <w:pPr>
              <w:jc w:val="right"/>
              <w:rPr>
                <w:rFonts w:ascii="Calibri" w:eastAsia="Calibri" w:hAnsi="Calibri" w:cs="Times New Roman"/>
                <w:lang w:val="es-ES"/>
              </w:rPr>
            </w:pPr>
            <w:r>
              <w:rPr>
                <w:rFonts w:ascii="Calibri" w:eastAsia="Calibri" w:hAnsi="Calibri" w:cs="Times New Roman"/>
                <w:lang w:val="es-ES"/>
              </w:rPr>
              <w:t>21</w:t>
            </w:r>
          </w:p>
        </w:tc>
      </w:tr>
      <w:tr w:rsidR="00BD1F77" w:rsidRPr="00BD1F77" w:rsidTr="00F54017">
        <w:tc>
          <w:tcPr>
            <w:tcW w:w="1350" w:type="dxa"/>
          </w:tcPr>
          <w:p w:rsidR="00BD1F77" w:rsidRPr="00BD1F77" w:rsidRDefault="00B8580C"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6</w:t>
            </w:r>
          </w:p>
        </w:tc>
        <w:tc>
          <w:tcPr>
            <w:tcW w:w="5733" w:type="dxa"/>
          </w:tcPr>
          <w:p w:rsidR="00BD1F77" w:rsidRPr="00BD1F77" w:rsidRDefault="00BD1F77" w:rsidP="00112BE0">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Medias del factor A para el contenido de pH </w:t>
            </w:r>
          </w:p>
        </w:tc>
        <w:tc>
          <w:tcPr>
            <w:tcW w:w="1852" w:type="dxa"/>
            <w:vAlign w:val="center"/>
          </w:tcPr>
          <w:p w:rsidR="00BD1F77" w:rsidRPr="00BD1F77" w:rsidRDefault="00B8580C" w:rsidP="00F54017">
            <w:pPr>
              <w:jc w:val="right"/>
              <w:rPr>
                <w:rFonts w:ascii="Calibri" w:eastAsia="Calibri" w:hAnsi="Calibri" w:cs="Times New Roman"/>
                <w:lang w:val="es-ES"/>
              </w:rPr>
            </w:pPr>
            <w:r>
              <w:rPr>
                <w:rFonts w:ascii="Calibri" w:eastAsia="Calibri" w:hAnsi="Calibri" w:cs="Times New Roman"/>
                <w:lang w:val="es-ES"/>
              </w:rPr>
              <w:t>41</w:t>
            </w:r>
          </w:p>
        </w:tc>
      </w:tr>
      <w:tr w:rsidR="00BD1F77" w:rsidRPr="00BD1F77" w:rsidTr="00F54017">
        <w:tc>
          <w:tcPr>
            <w:tcW w:w="1350" w:type="dxa"/>
          </w:tcPr>
          <w:p w:rsidR="00BD1F77" w:rsidRPr="00BD1F77" w:rsidRDefault="00B8580C"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7</w:t>
            </w:r>
          </w:p>
        </w:tc>
        <w:tc>
          <w:tcPr>
            <w:tcW w:w="5733" w:type="dxa"/>
          </w:tcPr>
          <w:p w:rsidR="00BD1F77" w:rsidRPr="00BD1F77" w:rsidRDefault="00BD1F77" w:rsidP="00112BE0">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Interacción en relación al factor A </w:t>
            </w:r>
            <w:r w:rsidR="00112BE0">
              <w:rPr>
                <w:rFonts w:ascii="Times New Roman" w:eastAsia="Calibri" w:hAnsi="Times New Roman" w:cs="Times New Roman"/>
                <w:sz w:val="24"/>
                <w:szCs w:val="24"/>
                <w:lang w:val="es-ES"/>
              </w:rPr>
              <w:t>de la variable pH</w:t>
            </w:r>
          </w:p>
        </w:tc>
        <w:tc>
          <w:tcPr>
            <w:tcW w:w="1852" w:type="dxa"/>
            <w:vAlign w:val="center"/>
          </w:tcPr>
          <w:p w:rsidR="00BD1F77" w:rsidRPr="00BD1F77" w:rsidRDefault="004472A1" w:rsidP="00F54017">
            <w:pPr>
              <w:jc w:val="right"/>
              <w:rPr>
                <w:rFonts w:ascii="Calibri" w:eastAsia="Calibri" w:hAnsi="Calibri" w:cs="Times New Roman"/>
                <w:lang w:val="es-ES"/>
              </w:rPr>
            </w:pPr>
            <w:r>
              <w:rPr>
                <w:rFonts w:ascii="Calibri" w:eastAsia="Calibri" w:hAnsi="Calibri" w:cs="Times New Roman"/>
                <w:lang w:val="es-ES"/>
              </w:rPr>
              <w:t>42</w:t>
            </w:r>
          </w:p>
        </w:tc>
      </w:tr>
      <w:tr w:rsidR="00BD1F77" w:rsidRPr="00BD1F77" w:rsidTr="00F54017">
        <w:tc>
          <w:tcPr>
            <w:tcW w:w="1350" w:type="dxa"/>
          </w:tcPr>
          <w:p w:rsidR="00BD1F77" w:rsidRPr="00BD1F77" w:rsidRDefault="00B8580C"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8</w:t>
            </w:r>
          </w:p>
        </w:tc>
        <w:tc>
          <w:tcPr>
            <w:tcW w:w="5733" w:type="dxa"/>
          </w:tcPr>
          <w:p w:rsidR="00BD1F77" w:rsidRPr="00BD1F77" w:rsidRDefault="00BD1F77" w:rsidP="00112BE0">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Medias del factor A para el porcentaje de humedad </w:t>
            </w:r>
          </w:p>
        </w:tc>
        <w:tc>
          <w:tcPr>
            <w:tcW w:w="1852" w:type="dxa"/>
            <w:vAlign w:val="center"/>
          </w:tcPr>
          <w:p w:rsidR="00BD1F77" w:rsidRPr="00BD1F77" w:rsidRDefault="00510CCE" w:rsidP="00F54017">
            <w:pPr>
              <w:jc w:val="right"/>
              <w:rPr>
                <w:rFonts w:ascii="Calibri" w:eastAsia="Calibri" w:hAnsi="Calibri" w:cs="Times New Roman"/>
                <w:lang w:val="es-ES"/>
              </w:rPr>
            </w:pPr>
            <w:r>
              <w:rPr>
                <w:rFonts w:ascii="Calibri" w:eastAsia="Calibri" w:hAnsi="Calibri" w:cs="Times New Roman"/>
                <w:lang w:val="es-ES"/>
              </w:rPr>
              <w:t>46</w:t>
            </w:r>
          </w:p>
        </w:tc>
      </w:tr>
      <w:tr w:rsidR="00BD1F77" w:rsidRPr="00BD1F77" w:rsidTr="00F54017">
        <w:tc>
          <w:tcPr>
            <w:tcW w:w="1350" w:type="dxa"/>
          </w:tcPr>
          <w:p w:rsidR="00BD1F77" w:rsidRPr="00BD1F77" w:rsidRDefault="00B8580C" w:rsidP="006937C4">
            <w:pPr>
              <w:spacing w:line="360" w:lineRule="auto"/>
              <w:jc w:val="center"/>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9</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Interacción en relación al factor A en cuanto a la </w:t>
            </w:r>
            <w:r w:rsidR="00401883" w:rsidRPr="00BD1F77">
              <w:rPr>
                <w:rFonts w:ascii="Times New Roman" w:eastAsia="Calibri" w:hAnsi="Times New Roman" w:cs="Times New Roman"/>
                <w:sz w:val="24"/>
                <w:szCs w:val="24"/>
                <w:lang w:val="es-ES"/>
              </w:rPr>
              <w:t>variable experimental</w:t>
            </w:r>
            <w:r w:rsidRPr="00BD1F77">
              <w:rPr>
                <w:rFonts w:ascii="Times New Roman" w:eastAsia="Calibri" w:hAnsi="Times New Roman" w:cs="Times New Roman"/>
                <w:sz w:val="24"/>
                <w:szCs w:val="24"/>
                <w:lang w:val="es-ES"/>
              </w:rPr>
              <w:t xml:space="preserve"> humedad</w:t>
            </w:r>
          </w:p>
        </w:tc>
        <w:tc>
          <w:tcPr>
            <w:tcW w:w="1852" w:type="dxa"/>
            <w:vAlign w:val="center"/>
          </w:tcPr>
          <w:p w:rsidR="00BD1F77" w:rsidRPr="00BD1F77" w:rsidRDefault="004472A1" w:rsidP="00F54017">
            <w:pPr>
              <w:jc w:val="right"/>
              <w:rPr>
                <w:rFonts w:ascii="Calibri" w:eastAsia="Calibri" w:hAnsi="Calibri" w:cs="Times New Roman"/>
                <w:lang w:val="es-ES"/>
              </w:rPr>
            </w:pPr>
            <w:r>
              <w:rPr>
                <w:rFonts w:ascii="Calibri" w:eastAsia="Calibri" w:hAnsi="Calibri" w:cs="Times New Roman"/>
                <w:lang w:val="es-ES"/>
              </w:rPr>
              <w:t>4</w:t>
            </w:r>
            <w:r w:rsidR="00510CCE">
              <w:rPr>
                <w:rFonts w:ascii="Calibri" w:eastAsia="Calibri" w:hAnsi="Calibri" w:cs="Times New Roman"/>
                <w:lang w:val="es-ES"/>
              </w:rPr>
              <w:t>7</w:t>
            </w:r>
          </w:p>
        </w:tc>
      </w:tr>
      <w:tr w:rsidR="00BD1F77" w:rsidRPr="00BD1F77" w:rsidTr="00F54017">
        <w:tc>
          <w:tcPr>
            <w:tcW w:w="1350" w:type="dxa"/>
          </w:tcPr>
          <w:p w:rsidR="00BD1F77" w:rsidRPr="00BD1F77" w:rsidRDefault="00BD1F77" w:rsidP="006937C4">
            <w:pPr>
              <w:spacing w:line="360" w:lineRule="auto"/>
              <w:jc w:val="center"/>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1</w:t>
            </w:r>
            <w:r w:rsidR="00BA0828">
              <w:rPr>
                <w:rFonts w:ascii="Times New Roman" w:eastAsia="Calibri" w:hAnsi="Times New Roman" w:cs="Times New Roman"/>
                <w:sz w:val="24"/>
                <w:szCs w:val="24"/>
                <w:lang w:val="es-ES"/>
              </w:rPr>
              <w:t>0</w:t>
            </w:r>
          </w:p>
        </w:tc>
        <w:tc>
          <w:tcPr>
            <w:tcW w:w="5733" w:type="dxa"/>
          </w:tcPr>
          <w:p w:rsidR="00BD1F77" w:rsidRPr="00BD1F77" w:rsidRDefault="00BD1F77" w:rsidP="00112BE0">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Medias del factor A para el contenido </w:t>
            </w:r>
            <w:r w:rsidR="00112BE0">
              <w:rPr>
                <w:rFonts w:ascii="Times New Roman" w:eastAsia="Calibri" w:hAnsi="Times New Roman" w:cs="Times New Roman"/>
                <w:sz w:val="24"/>
                <w:szCs w:val="24"/>
                <w:lang w:val="es-ES"/>
              </w:rPr>
              <w:t xml:space="preserve">de grasa </w:t>
            </w:r>
          </w:p>
        </w:tc>
        <w:tc>
          <w:tcPr>
            <w:tcW w:w="1852" w:type="dxa"/>
            <w:vAlign w:val="center"/>
          </w:tcPr>
          <w:p w:rsidR="00BD1F77" w:rsidRPr="00BD1F77" w:rsidRDefault="00510CCE" w:rsidP="00F54017">
            <w:pPr>
              <w:jc w:val="right"/>
              <w:rPr>
                <w:rFonts w:ascii="Calibri" w:eastAsia="Calibri" w:hAnsi="Calibri" w:cs="Times New Roman"/>
                <w:lang w:val="es-ES"/>
              </w:rPr>
            </w:pPr>
            <w:r>
              <w:rPr>
                <w:rFonts w:ascii="Calibri" w:eastAsia="Calibri" w:hAnsi="Calibri" w:cs="Times New Roman"/>
                <w:lang w:val="es-ES"/>
              </w:rPr>
              <w:t>5</w:t>
            </w:r>
            <w:r w:rsidR="00BA0828">
              <w:rPr>
                <w:rFonts w:ascii="Calibri" w:eastAsia="Calibri" w:hAnsi="Calibri" w:cs="Times New Roman"/>
                <w:lang w:val="es-ES"/>
              </w:rPr>
              <w:t>4</w:t>
            </w:r>
          </w:p>
        </w:tc>
      </w:tr>
      <w:tr w:rsidR="00BD1F77" w:rsidRPr="00BD1F77" w:rsidTr="00F54017">
        <w:tc>
          <w:tcPr>
            <w:tcW w:w="1350" w:type="dxa"/>
          </w:tcPr>
          <w:p w:rsidR="00BD1F77" w:rsidRPr="00BD1F77" w:rsidRDefault="00BD1F77" w:rsidP="006937C4">
            <w:pPr>
              <w:spacing w:line="360" w:lineRule="auto"/>
              <w:jc w:val="center"/>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1</w:t>
            </w:r>
            <w:r w:rsidR="00BA0828">
              <w:rPr>
                <w:rFonts w:ascii="Times New Roman" w:eastAsia="Calibri" w:hAnsi="Times New Roman" w:cs="Times New Roman"/>
                <w:sz w:val="24"/>
                <w:szCs w:val="24"/>
                <w:lang w:val="es-ES"/>
              </w:rPr>
              <w:t>1</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Interacción en relación factor A en cuanto a los </w:t>
            </w:r>
            <w:r w:rsidR="00401883" w:rsidRPr="00BD1F77">
              <w:rPr>
                <w:rFonts w:ascii="Times New Roman" w:eastAsia="Calibri" w:hAnsi="Times New Roman" w:cs="Times New Roman"/>
                <w:sz w:val="24"/>
                <w:szCs w:val="24"/>
                <w:lang w:val="es-ES"/>
              </w:rPr>
              <w:t>niveles 1</w:t>
            </w:r>
            <w:r w:rsidRPr="00BD1F77">
              <w:rPr>
                <w:rFonts w:ascii="Times New Roman" w:eastAsia="Calibri" w:hAnsi="Times New Roman" w:cs="Times New Roman"/>
                <w:sz w:val="24"/>
                <w:szCs w:val="24"/>
                <w:lang w:val="es-ES"/>
              </w:rPr>
              <w:t xml:space="preserve"> y 2 del factor B en cuanto a </w:t>
            </w:r>
            <w:r w:rsidR="00BA0828">
              <w:rPr>
                <w:rFonts w:ascii="Times New Roman" w:eastAsia="Calibri" w:hAnsi="Times New Roman" w:cs="Times New Roman"/>
                <w:sz w:val="24"/>
                <w:szCs w:val="24"/>
                <w:lang w:val="es-ES"/>
              </w:rPr>
              <w:t xml:space="preserve">la variable experimental grasa </w:t>
            </w:r>
            <w:r w:rsidRPr="00BD1F77">
              <w:rPr>
                <w:rFonts w:ascii="Times New Roman" w:eastAsia="Calibri" w:hAnsi="Times New Roman" w:cs="Times New Roman"/>
                <w:sz w:val="24"/>
                <w:szCs w:val="24"/>
                <w:lang w:val="es-ES"/>
              </w:rPr>
              <w:t xml:space="preserve">       </w:t>
            </w:r>
          </w:p>
        </w:tc>
        <w:tc>
          <w:tcPr>
            <w:tcW w:w="1852" w:type="dxa"/>
            <w:vAlign w:val="center"/>
          </w:tcPr>
          <w:p w:rsidR="00BD1F77" w:rsidRPr="00BD1F77" w:rsidRDefault="004472A1" w:rsidP="00F54017">
            <w:pPr>
              <w:jc w:val="right"/>
              <w:rPr>
                <w:rFonts w:ascii="Calibri" w:eastAsia="Calibri" w:hAnsi="Calibri" w:cs="Times New Roman"/>
                <w:lang w:val="es-ES"/>
              </w:rPr>
            </w:pPr>
            <w:r>
              <w:rPr>
                <w:rFonts w:ascii="Calibri" w:eastAsia="Calibri" w:hAnsi="Calibri" w:cs="Times New Roman"/>
                <w:lang w:val="es-ES"/>
              </w:rPr>
              <w:t>5</w:t>
            </w:r>
            <w:r w:rsidR="00BA0828">
              <w:rPr>
                <w:rFonts w:ascii="Calibri" w:eastAsia="Calibri" w:hAnsi="Calibri" w:cs="Times New Roman"/>
                <w:lang w:val="es-ES"/>
              </w:rPr>
              <w:t>4</w:t>
            </w:r>
          </w:p>
        </w:tc>
      </w:tr>
      <w:tr w:rsidR="00BA0828" w:rsidRPr="00BD1F77" w:rsidTr="00F54017">
        <w:tc>
          <w:tcPr>
            <w:tcW w:w="1350" w:type="dxa"/>
          </w:tcPr>
          <w:p w:rsidR="00BA0828" w:rsidRPr="00BD1F77" w:rsidRDefault="00BA0828" w:rsidP="006937C4">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12</w:t>
            </w:r>
          </w:p>
        </w:tc>
        <w:tc>
          <w:tcPr>
            <w:tcW w:w="5733" w:type="dxa"/>
          </w:tcPr>
          <w:p w:rsidR="00BA0828" w:rsidRPr="00BA0828" w:rsidRDefault="00BA0828" w:rsidP="006937C4">
            <w:pPr>
              <w:spacing w:line="360" w:lineRule="auto"/>
              <w:jc w:val="both"/>
              <w:rPr>
                <w:rFonts w:ascii="Times New Roman" w:eastAsia="Calibri" w:hAnsi="Times New Roman" w:cs="Times New Roman"/>
                <w:sz w:val="24"/>
                <w:szCs w:val="24"/>
              </w:rPr>
            </w:pPr>
            <w:r w:rsidRPr="00BA0828">
              <w:rPr>
                <w:rFonts w:ascii="Times New Roman" w:hAnsi="Times New Roman" w:cs="Times New Roman"/>
                <w:sz w:val="24"/>
                <w:szCs w:val="24"/>
              </w:rPr>
              <w:t>Medias del Factor A para el contenido de cenizas</w:t>
            </w:r>
          </w:p>
        </w:tc>
        <w:tc>
          <w:tcPr>
            <w:tcW w:w="1852" w:type="dxa"/>
            <w:vAlign w:val="center"/>
          </w:tcPr>
          <w:p w:rsidR="00BA0828" w:rsidRDefault="00BA0828" w:rsidP="00F54017">
            <w:pPr>
              <w:jc w:val="right"/>
              <w:rPr>
                <w:rFonts w:ascii="Calibri" w:eastAsia="Calibri" w:hAnsi="Calibri" w:cs="Times New Roman"/>
              </w:rPr>
            </w:pPr>
            <w:r>
              <w:rPr>
                <w:rFonts w:ascii="Calibri" w:eastAsia="Calibri" w:hAnsi="Calibri" w:cs="Times New Roman"/>
              </w:rPr>
              <w:t>58</w:t>
            </w:r>
          </w:p>
        </w:tc>
      </w:tr>
      <w:tr w:rsidR="00BA0828" w:rsidRPr="00BD1F77" w:rsidTr="00F54017">
        <w:tc>
          <w:tcPr>
            <w:tcW w:w="1350" w:type="dxa"/>
          </w:tcPr>
          <w:p w:rsidR="00BA0828" w:rsidRDefault="00BA0828" w:rsidP="006937C4">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13</w:t>
            </w:r>
          </w:p>
        </w:tc>
        <w:tc>
          <w:tcPr>
            <w:tcW w:w="5733" w:type="dxa"/>
          </w:tcPr>
          <w:p w:rsidR="00BA0828" w:rsidRPr="00BA0828" w:rsidRDefault="00BA0828" w:rsidP="006937C4">
            <w:pPr>
              <w:spacing w:line="360" w:lineRule="auto"/>
              <w:jc w:val="both"/>
              <w:rPr>
                <w:rFonts w:ascii="Times New Roman" w:hAnsi="Times New Roman" w:cs="Times New Roman"/>
                <w:sz w:val="24"/>
                <w:szCs w:val="24"/>
              </w:rPr>
            </w:pPr>
            <w:r w:rsidRPr="00BA0828">
              <w:rPr>
                <w:rFonts w:ascii="Times New Roman" w:hAnsi="Times New Roman" w:cs="Times New Roman"/>
                <w:sz w:val="24"/>
                <w:szCs w:val="24"/>
              </w:rPr>
              <w:t>Interacción en relación al Factor A para el contenido de cenizas</w:t>
            </w:r>
          </w:p>
        </w:tc>
        <w:tc>
          <w:tcPr>
            <w:tcW w:w="1852" w:type="dxa"/>
            <w:vAlign w:val="center"/>
          </w:tcPr>
          <w:p w:rsidR="00BA0828" w:rsidRDefault="00BA0828" w:rsidP="00F54017">
            <w:pPr>
              <w:jc w:val="right"/>
              <w:rPr>
                <w:rFonts w:ascii="Calibri" w:eastAsia="Calibri" w:hAnsi="Calibri" w:cs="Times New Roman"/>
              </w:rPr>
            </w:pPr>
            <w:r>
              <w:rPr>
                <w:rFonts w:ascii="Calibri" w:eastAsia="Calibri" w:hAnsi="Calibri" w:cs="Times New Roman"/>
              </w:rPr>
              <w:t>58</w:t>
            </w:r>
          </w:p>
        </w:tc>
      </w:tr>
      <w:tr w:rsidR="00BD1F77" w:rsidRPr="00BD1F77" w:rsidTr="00F54017">
        <w:tc>
          <w:tcPr>
            <w:tcW w:w="1350" w:type="dxa"/>
          </w:tcPr>
          <w:p w:rsidR="00BD1F77" w:rsidRPr="00BD1F77" w:rsidRDefault="00BD1F77" w:rsidP="006937C4">
            <w:pPr>
              <w:spacing w:line="360" w:lineRule="auto"/>
              <w:jc w:val="center"/>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1</w:t>
            </w:r>
            <w:r w:rsidR="00BA0828">
              <w:rPr>
                <w:rFonts w:ascii="Times New Roman" w:eastAsia="Calibri" w:hAnsi="Times New Roman" w:cs="Times New Roman"/>
                <w:sz w:val="24"/>
                <w:szCs w:val="24"/>
                <w:lang w:val="es-ES"/>
              </w:rPr>
              <w:t>4</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Cromatograma de identificación de compuestos volátiles     </w:t>
            </w:r>
          </w:p>
        </w:tc>
        <w:tc>
          <w:tcPr>
            <w:tcW w:w="1852" w:type="dxa"/>
            <w:vAlign w:val="center"/>
          </w:tcPr>
          <w:p w:rsidR="00BD1F77" w:rsidRPr="00BD1F77" w:rsidRDefault="00BA0828" w:rsidP="00F54017">
            <w:pPr>
              <w:jc w:val="right"/>
              <w:rPr>
                <w:rFonts w:ascii="Calibri" w:eastAsia="Calibri" w:hAnsi="Calibri" w:cs="Times New Roman"/>
                <w:lang w:val="es-ES"/>
              </w:rPr>
            </w:pPr>
            <w:r>
              <w:rPr>
                <w:rFonts w:ascii="Calibri" w:eastAsia="Calibri" w:hAnsi="Calibri" w:cs="Times New Roman"/>
                <w:lang w:val="es-ES"/>
              </w:rPr>
              <w:t>66</w:t>
            </w:r>
          </w:p>
        </w:tc>
      </w:tr>
      <w:tr w:rsidR="00BD1F77" w:rsidRPr="00BD1F77" w:rsidTr="00F54017">
        <w:tc>
          <w:tcPr>
            <w:tcW w:w="1350" w:type="dxa"/>
          </w:tcPr>
          <w:p w:rsidR="00BD1F77" w:rsidRPr="00BD1F77" w:rsidRDefault="00BD1F77" w:rsidP="006937C4">
            <w:pPr>
              <w:spacing w:line="360" w:lineRule="auto"/>
              <w:jc w:val="center"/>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1</w:t>
            </w:r>
            <w:r w:rsidR="00BA0828">
              <w:rPr>
                <w:rFonts w:ascii="Times New Roman" w:eastAsia="Calibri" w:hAnsi="Times New Roman" w:cs="Times New Roman"/>
                <w:sz w:val="24"/>
                <w:szCs w:val="24"/>
                <w:lang w:val="es-ES"/>
              </w:rPr>
              <w:t>5</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Curva de calibración para determinación de concentración de polifenoles</w:t>
            </w:r>
            <w:r w:rsidRPr="00BD1F77">
              <w:rPr>
                <w:rFonts w:ascii="Times New Roman" w:eastAsia="Calibri" w:hAnsi="Times New Roman" w:cs="Times New Roman"/>
                <w:sz w:val="24"/>
                <w:szCs w:val="24"/>
                <w:lang w:val="es-ES"/>
              </w:rPr>
              <w:tab/>
            </w:r>
          </w:p>
          <w:p w:rsidR="00BD1F77" w:rsidRPr="00BD1F77" w:rsidRDefault="00BD1F77" w:rsidP="006937C4">
            <w:pPr>
              <w:spacing w:line="360" w:lineRule="auto"/>
              <w:jc w:val="both"/>
              <w:rPr>
                <w:rFonts w:ascii="Times New Roman" w:eastAsia="Calibri" w:hAnsi="Times New Roman" w:cs="Times New Roman"/>
                <w:sz w:val="24"/>
                <w:szCs w:val="24"/>
                <w:lang w:val="es-ES"/>
              </w:rPr>
            </w:pPr>
          </w:p>
        </w:tc>
        <w:tc>
          <w:tcPr>
            <w:tcW w:w="1852" w:type="dxa"/>
            <w:vAlign w:val="center"/>
          </w:tcPr>
          <w:p w:rsidR="00BD1F77" w:rsidRPr="00BD1F77" w:rsidRDefault="004472A1" w:rsidP="00F54017">
            <w:pPr>
              <w:jc w:val="right"/>
              <w:rPr>
                <w:rFonts w:ascii="Calibri" w:eastAsia="Calibri" w:hAnsi="Calibri" w:cs="Times New Roman"/>
                <w:lang w:val="es-ES"/>
              </w:rPr>
            </w:pPr>
            <w:r>
              <w:rPr>
                <w:rFonts w:ascii="Calibri" w:eastAsia="Calibri" w:hAnsi="Calibri" w:cs="Times New Roman"/>
                <w:lang w:val="es-ES"/>
              </w:rPr>
              <w:t>6</w:t>
            </w:r>
            <w:r w:rsidR="00BA0828">
              <w:rPr>
                <w:rFonts w:ascii="Calibri" w:eastAsia="Calibri" w:hAnsi="Calibri" w:cs="Times New Roman"/>
                <w:lang w:val="es-ES"/>
              </w:rPr>
              <w:t>7</w:t>
            </w:r>
          </w:p>
        </w:tc>
      </w:tr>
      <w:tr w:rsidR="00BD1F77" w:rsidRPr="00BD1F77" w:rsidTr="00F54017">
        <w:tc>
          <w:tcPr>
            <w:tcW w:w="7083" w:type="dxa"/>
            <w:gridSpan w:val="2"/>
          </w:tcPr>
          <w:p w:rsidR="00BD1F77" w:rsidRPr="00B5035A" w:rsidRDefault="00BD1F77" w:rsidP="006937C4">
            <w:pPr>
              <w:spacing w:line="360" w:lineRule="auto"/>
              <w:jc w:val="center"/>
              <w:rPr>
                <w:rFonts w:ascii="Times New Roman" w:eastAsia="Calibri" w:hAnsi="Times New Roman" w:cs="Times New Roman"/>
                <w:b/>
                <w:bCs/>
                <w:sz w:val="24"/>
                <w:szCs w:val="24"/>
                <w:lang w:val="es-ES"/>
              </w:rPr>
            </w:pPr>
            <w:r w:rsidRPr="00B5035A">
              <w:rPr>
                <w:rFonts w:ascii="Times New Roman" w:eastAsia="Calibri" w:hAnsi="Times New Roman" w:cs="Times New Roman"/>
                <w:b/>
                <w:bCs/>
                <w:sz w:val="24"/>
                <w:szCs w:val="24"/>
                <w:lang w:val="es-ES"/>
              </w:rPr>
              <w:t>INDICE DE ANEXOS</w:t>
            </w:r>
          </w:p>
        </w:tc>
        <w:tc>
          <w:tcPr>
            <w:tcW w:w="1852" w:type="dxa"/>
            <w:vAlign w:val="center"/>
          </w:tcPr>
          <w:p w:rsidR="00BD1F77" w:rsidRPr="00BD1F77" w:rsidRDefault="00BD1F77" w:rsidP="00F54017">
            <w:pPr>
              <w:jc w:val="right"/>
              <w:rPr>
                <w:rFonts w:ascii="Calibri" w:eastAsia="Calibri" w:hAnsi="Calibri" w:cs="Times New Roman"/>
                <w:lang w:val="es-ES"/>
              </w:rPr>
            </w:pPr>
          </w:p>
        </w:tc>
      </w:tr>
      <w:tr w:rsidR="00BD1F77" w:rsidRPr="00BD1F77" w:rsidTr="00F54017">
        <w:tc>
          <w:tcPr>
            <w:tcW w:w="1350" w:type="dxa"/>
          </w:tcPr>
          <w:p w:rsidR="00BD1F77" w:rsidRPr="00B5035A" w:rsidRDefault="00BD1F77" w:rsidP="006937C4">
            <w:pPr>
              <w:spacing w:line="360" w:lineRule="auto"/>
              <w:jc w:val="center"/>
              <w:rPr>
                <w:rFonts w:ascii="Times New Roman" w:eastAsia="Calibri" w:hAnsi="Times New Roman" w:cs="Times New Roman"/>
                <w:b/>
                <w:bCs/>
                <w:sz w:val="24"/>
                <w:szCs w:val="24"/>
                <w:lang w:val="es-ES"/>
              </w:rPr>
            </w:pPr>
            <w:r w:rsidRPr="00B5035A">
              <w:rPr>
                <w:rFonts w:ascii="Times New Roman" w:eastAsia="Calibri" w:hAnsi="Times New Roman" w:cs="Times New Roman"/>
                <w:b/>
                <w:bCs/>
                <w:sz w:val="24"/>
                <w:szCs w:val="24"/>
                <w:lang w:val="es-ES"/>
              </w:rPr>
              <w:t>ANEXO Nº</w:t>
            </w:r>
          </w:p>
        </w:tc>
        <w:tc>
          <w:tcPr>
            <w:tcW w:w="5733" w:type="dxa"/>
          </w:tcPr>
          <w:p w:rsidR="00BD1F77" w:rsidRPr="00B5035A" w:rsidRDefault="00BD1F77" w:rsidP="006937C4">
            <w:pPr>
              <w:spacing w:line="360" w:lineRule="auto"/>
              <w:jc w:val="center"/>
              <w:rPr>
                <w:rFonts w:ascii="Times New Roman" w:eastAsia="Calibri" w:hAnsi="Times New Roman" w:cs="Times New Roman"/>
                <w:b/>
                <w:bCs/>
                <w:sz w:val="24"/>
                <w:szCs w:val="24"/>
                <w:lang w:val="es-ES"/>
              </w:rPr>
            </w:pPr>
            <w:r w:rsidRPr="00B5035A">
              <w:rPr>
                <w:rFonts w:ascii="Times New Roman" w:eastAsia="Calibri" w:hAnsi="Times New Roman" w:cs="Times New Roman"/>
                <w:b/>
                <w:bCs/>
                <w:sz w:val="24"/>
                <w:szCs w:val="24"/>
                <w:lang w:val="es-ES"/>
              </w:rPr>
              <w:t>DESCRIPCION</w:t>
            </w:r>
          </w:p>
        </w:tc>
        <w:tc>
          <w:tcPr>
            <w:tcW w:w="1852" w:type="dxa"/>
            <w:vAlign w:val="center"/>
          </w:tcPr>
          <w:p w:rsidR="00BD1F77" w:rsidRPr="00B5035A" w:rsidRDefault="00BD1F77" w:rsidP="00F54017">
            <w:pPr>
              <w:jc w:val="right"/>
              <w:rPr>
                <w:rFonts w:ascii="Calibri" w:eastAsia="Calibri" w:hAnsi="Calibri" w:cs="Times New Roman"/>
                <w:b/>
                <w:bCs/>
                <w:lang w:val="es-ES"/>
              </w:rPr>
            </w:pPr>
            <w:r w:rsidRPr="00B5035A">
              <w:rPr>
                <w:rFonts w:ascii="Calibri" w:eastAsia="Calibri" w:hAnsi="Calibri" w:cs="Times New Roman"/>
                <w:b/>
                <w:bCs/>
                <w:lang w:val="es-ES"/>
              </w:rPr>
              <w:t>Pág.</w:t>
            </w:r>
          </w:p>
        </w:tc>
      </w:tr>
      <w:tr w:rsidR="00BD1F77" w:rsidRPr="00BD1F77" w:rsidTr="00F54017">
        <w:tc>
          <w:tcPr>
            <w:tcW w:w="1350" w:type="dxa"/>
          </w:tcPr>
          <w:p w:rsidR="00BD1F77" w:rsidRPr="00BD1F77" w:rsidRDefault="00BD1F77" w:rsidP="006937C4">
            <w:pPr>
              <w:spacing w:line="360" w:lineRule="auto"/>
              <w:jc w:val="center"/>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1</w:t>
            </w:r>
          </w:p>
        </w:tc>
        <w:tc>
          <w:tcPr>
            <w:tcW w:w="5733" w:type="dxa"/>
          </w:tcPr>
          <w:p w:rsidR="00BD1F77" w:rsidRPr="00BD1F77" w:rsidRDefault="00BD1F77" w:rsidP="006937C4">
            <w:pPr>
              <w:spacing w:line="360" w:lineRule="auto"/>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Mapa de ubicación de la investigación</w:t>
            </w:r>
          </w:p>
        </w:tc>
        <w:tc>
          <w:tcPr>
            <w:tcW w:w="1852" w:type="dxa"/>
            <w:vAlign w:val="center"/>
          </w:tcPr>
          <w:p w:rsidR="00BD1F77" w:rsidRPr="00BD1F77" w:rsidRDefault="006A02F2" w:rsidP="00F54017">
            <w:pPr>
              <w:jc w:val="right"/>
              <w:rPr>
                <w:rFonts w:ascii="Calibri" w:eastAsia="Calibri" w:hAnsi="Calibri" w:cs="Times New Roman"/>
                <w:lang w:val="es-ES"/>
              </w:rPr>
            </w:pPr>
            <w:r>
              <w:rPr>
                <w:rFonts w:ascii="Calibri" w:eastAsia="Calibri" w:hAnsi="Calibri" w:cs="Times New Roman"/>
                <w:lang w:val="es-ES"/>
              </w:rPr>
              <w:t>80</w:t>
            </w:r>
          </w:p>
        </w:tc>
      </w:tr>
      <w:tr w:rsidR="00BD1F77" w:rsidRPr="00BD1F77" w:rsidTr="00F54017">
        <w:tc>
          <w:tcPr>
            <w:tcW w:w="1350" w:type="dxa"/>
          </w:tcPr>
          <w:p w:rsidR="00BD1F77" w:rsidRPr="00BD1F77" w:rsidRDefault="00BD1F77" w:rsidP="006937C4">
            <w:pPr>
              <w:spacing w:line="360" w:lineRule="auto"/>
              <w:jc w:val="center"/>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2</w:t>
            </w:r>
          </w:p>
        </w:tc>
        <w:tc>
          <w:tcPr>
            <w:tcW w:w="5733" w:type="dxa"/>
          </w:tcPr>
          <w:p w:rsidR="00BD1F77" w:rsidRPr="00BD1F77" w:rsidRDefault="00BD1F77" w:rsidP="006937C4">
            <w:pPr>
              <w:spacing w:line="360" w:lineRule="auto"/>
              <w:jc w:val="both"/>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 xml:space="preserve">Análisis físico-químico, microbiológico, volátiles, polifenoles  </w:t>
            </w:r>
          </w:p>
        </w:tc>
        <w:tc>
          <w:tcPr>
            <w:tcW w:w="1852" w:type="dxa"/>
            <w:vAlign w:val="center"/>
          </w:tcPr>
          <w:p w:rsidR="00BD1F77" w:rsidRPr="00BD1F77" w:rsidRDefault="006A02F2" w:rsidP="00F54017">
            <w:pPr>
              <w:jc w:val="right"/>
              <w:rPr>
                <w:rFonts w:ascii="Calibri" w:eastAsia="Calibri" w:hAnsi="Calibri" w:cs="Times New Roman"/>
                <w:lang w:val="es-ES"/>
              </w:rPr>
            </w:pPr>
            <w:r>
              <w:rPr>
                <w:rFonts w:ascii="Calibri" w:eastAsia="Calibri" w:hAnsi="Calibri" w:cs="Times New Roman"/>
                <w:lang w:val="es-ES"/>
              </w:rPr>
              <w:t>81</w:t>
            </w:r>
          </w:p>
        </w:tc>
      </w:tr>
      <w:tr w:rsidR="00BD1F77" w:rsidRPr="00BD1F77" w:rsidTr="00F54017">
        <w:tc>
          <w:tcPr>
            <w:tcW w:w="1350" w:type="dxa"/>
          </w:tcPr>
          <w:p w:rsidR="00BD1F77" w:rsidRPr="00BD1F77" w:rsidRDefault="00BD1F77" w:rsidP="006937C4">
            <w:pPr>
              <w:spacing w:line="360" w:lineRule="auto"/>
              <w:jc w:val="center"/>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3</w:t>
            </w:r>
          </w:p>
        </w:tc>
        <w:tc>
          <w:tcPr>
            <w:tcW w:w="5733" w:type="dxa"/>
          </w:tcPr>
          <w:p w:rsidR="00BD1F77" w:rsidRPr="00BD1F77" w:rsidRDefault="00F21CFC" w:rsidP="006937C4">
            <w:pPr>
              <w:spacing w:line="360" w:lineRule="auto"/>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 xml:space="preserve">Base de datos </w:t>
            </w:r>
          </w:p>
        </w:tc>
        <w:tc>
          <w:tcPr>
            <w:tcW w:w="1852" w:type="dxa"/>
            <w:vAlign w:val="center"/>
          </w:tcPr>
          <w:p w:rsidR="00BD1F77" w:rsidRPr="00BD1F77" w:rsidRDefault="006A02F2" w:rsidP="00F54017">
            <w:pPr>
              <w:jc w:val="right"/>
              <w:rPr>
                <w:rFonts w:ascii="Calibri" w:eastAsia="Calibri" w:hAnsi="Calibri" w:cs="Times New Roman"/>
                <w:lang w:val="es-ES"/>
              </w:rPr>
            </w:pPr>
            <w:r>
              <w:rPr>
                <w:rFonts w:ascii="Calibri" w:eastAsia="Calibri" w:hAnsi="Calibri" w:cs="Times New Roman"/>
                <w:lang w:val="es-ES"/>
              </w:rPr>
              <w:t>96</w:t>
            </w:r>
          </w:p>
        </w:tc>
      </w:tr>
      <w:tr w:rsidR="00BD1F77" w:rsidRPr="00BD1F77" w:rsidTr="00F54017">
        <w:tc>
          <w:tcPr>
            <w:tcW w:w="1350" w:type="dxa"/>
          </w:tcPr>
          <w:p w:rsidR="00BD1F77" w:rsidRPr="00BD1F77" w:rsidRDefault="00BD1F77" w:rsidP="006937C4">
            <w:pPr>
              <w:spacing w:line="360" w:lineRule="auto"/>
              <w:jc w:val="center"/>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4</w:t>
            </w:r>
          </w:p>
        </w:tc>
        <w:tc>
          <w:tcPr>
            <w:tcW w:w="5733" w:type="dxa"/>
          </w:tcPr>
          <w:p w:rsidR="00BD1F77" w:rsidRPr="00F21CFC" w:rsidRDefault="00F21CFC" w:rsidP="006937C4">
            <w:pPr>
              <w:spacing w:line="360" w:lineRule="auto"/>
              <w:rPr>
                <w:rFonts w:ascii="Times New Roman" w:eastAsia="Calibri" w:hAnsi="Times New Roman" w:cs="Times New Roman"/>
                <w:bCs/>
                <w:sz w:val="24"/>
                <w:szCs w:val="24"/>
                <w:lang w:val="es-ES"/>
              </w:rPr>
            </w:pPr>
            <w:r w:rsidRPr="00F21CFC">
              <w:rPr>
                <w:rFonts w:ascii="Times New Roman" w:hAnsi="Times New Roman" w:cs="Times New Roman"/>
                <w:bCs/>
                <w:sz w:val="24"/>
                <w:szCs w:val="24"/>
              </w:rPr>
              <w:t>Normas NTE-INEN</w:t>
            </w:r>
          </w:p>
        </w:tc>
        <w:tc>
          <w:tcPr>
            <w:tcW w:w="1852" w:type="dxa"/>
            <w:vAlign w:val="center"/>
          </w:tcPr>
          <w:p w:rsidR="00BD1F77" w:rsidRPr="00BD1F77" w:rsidRDefault="006A02F2" w:rsidP="00F54017">
            <w:pPr>
              <w:jc w:val="right"/>
              <w:rPr>
                <w:rFonts w:ascii="Calibri" w:eastAsia="Calibri" w:hAnsi="Calibri" w:cs="Times New Roman"/>
                <w:lang w:val="es-ES"/>
              </w:rPr>
            </w:pPr>
            <w:r>
              <w:rPr>
                <w:rFonts w:ascii="Calibri" w:eastAsia="Calibri" w:hAnsi="Calibri" w:cs="Times New Roman"/>
                <w:lang w:val="es-ES"/>
              </w:rPr>
              <w:t>98</w:t>
            </w:r>
          </w:p>
        </w:tc>
      </w:tr>
      <w:tr w:rsidR="00BD1F77" w:rsidRPr="00BD1F77" w:rsidTr="00F54017">
        <w:tc>
          <w:tcPr>
            <w:tcW w:w="1350" w:type="dxa"/>
          </w:tcPr>
          <w:p w:rsidR="00BD1F77" w:rsidRPr="00BD1F77" w:rsidRDefault="00BD1F77" w:rsidP="006937C4">
            <w:pPr>
              <w:spacing w:line="360" w:lineRule="auto"/>
              <w:jc w:val="center"/>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5</w:t>
            </w:r>
          </w:p>
        </w:tc>
        <w:tc>
          <w:tcPr>
            <w:tcW w:w="5733" w:type="dxa"/>
          </w:tcPr>
          <w:p w:rsidR="00BD1F77" w:rsidRPr="00F21CFC" w:rsidRDefault="00F21CFC" w:rsidP="006937C4">
            <w:pPr>
              <w:spacing w:line="360" w:lineRule="auto"/>
              <w:rPr>
                <w:rFonts w:ascii="Times New Roman" w:eastAsia="Calibri" w:hAnsi="Times New Roman" w:cs="Times New Roman"/>
                <w:bCs/>
                <w:sz w:val="24"/>
                <w:szCs w:val="24"/>
                <w:lang w:val="es-ES"/>
              </w:rPr>
            </w:pPr>
            <w:r>
              <w:rPr>
                <w:rFonts w:ascii="Times New Roman" w:hAnsi="Times New Roman" w:cs="Times New Roman"/>
                <w:bCs/>
                <w:sz w:val="24"/>
                <w:szCs w:val="24"/>
              </w:rPr>
              <w:t>F</w:t>
            </w:r>
            <w:r w:rsidRPr="00F21CFC">
              <w:rPr>
                <w:rFonts w:ascii="Times New Roman" w:hAnsi="Times New Roman" w:cs="Times New Roman"/>
                <w:bCs/>
                <w:sz w:val="24"/>
                <w:szCs w:val="24"/>
              </w:rPr>
              <w:t>otografías del desarrollo de la investigación</w:t>
            </w:r>
          </w:p>
        </w:tc>
        <w:tc>
          <w:tcPr>
            <w:tcW w:w="1852" w:type="dxa"/>
            <w:vAlign w:val="center"/>
          </w:tcPr>
          <w:p w:rsidR="00BD1F77" w:rsidRPr="00BD1F77" w:rsidRDefault="006A02F2" w:rsidP="00F54017">
            <w:pPr>
              <w:jc w:val="right"/>
              <w:rPr>
                <w:rFonts w:ascii="Calibri" w:eastAsia="Calibri" w:hAnsi="Calibri" w:cs="Times New Roman"/>
                <w:lang w:val="es-ES"/>
              </w:rPr>
            </w:pPr>
            <w:r>
              <w:rPr>
                <w:rFonts w:ascii="Calibri" w:eastAsia="Calibri" w:hAnsi="Calibri" w:cs="Times New Roman"/>
                <w:lang w:val="es-ES"/>
              </w:rPr>
              <w:t>114</w:t>
            </w:r>
          </w:p>
        </w:tc>
      </w:tr>
      <w:tr w:rsidR="00BD1F77" w:rsidRPr="00BD1F77" w:rsidTr="00F54017">
        <w:tc>
          <w:tcPr>
            <w:tcW w:w="1350" w:type="dxa"/>
          </w:tcPr>
          <w:p w:rsidR="00BD1F77" w:rsidRPr="00BD1F77" w:rsidRDefault="00BD1F77" w:rsidP="006937C4">
            <w:pPr>
              <w:spacing w:line="360" w:lineRule="auto"/>
              <w:jc w:val="center"/>
              <w:rPr>
                <w:rFonts w:ascii="Times New Roman" w:eastAsia="Calibri" w:hAnsi="Times New Roman" w:cs="Times New Roman"/>
                <w:sz w:val="24"/>
                <w:szCs w:val="24"/>
                <w:lang w:val="es-ES"/>
              </w:rPr>
            </w:pPr>
            <w:r w:rsidRPr="00BD1F77">
              <w:rPr>
                <w:rFonts w:ascii="Times New Roman" w:eastAsia="Calibri" w:hAnsi="Times New Roman" w:cs="Times New Roman"/>
                <w:sz w:val="24"/>
                <w:szCs w:val="24"/>
                <w:lang w:val="es-ES"/>
              </w:rPr>
              <w:t>6</w:t>
            </w:r>
          </w:p>
        </w:tc>
        <w:tc>
          <w:tcPr>
            <w:tcW w:w="5733" w:type="dxa"/>
          </w:tcPr>
          <w:p w:rsidR="00BD1F77" w:rsidRPr="00BD1F77" w:rsidRDefault="00F21CFC" w:rsidP="006937C4">
            <w:pPr>
              <w:spacing w:line="360" w:lineRule="auto"/>
              <w:rPr>
                <w:rFonts w:ascii="Times New Roman" w:eastAsia="Calibri" w:hAnsi="Times New Roman" w:cs="Times New Roman"/>
                <w:sz w:val="24"/>
                <w:szCs w:val="24"/>
                <w:lang w:val="es-ES"/>
              </w:rPr>
            </w:pPr>
            <w:r>
              <w:rPr>
                <w:rFonts w:ascii="Times New Roman" w:eastAsia="Calibri" w:hAnsi="Times New Roman" w:cs="Times New Roman"/>
                <w:sz w:val="24"/>
                <w:szCs w:val="24"/>
                <w:lang w:val="es-ES"/>
              </w:rPr>
              <w:t xml:space="preserve">Presupuesto </w:t>
            </w:r>
          </w:p>
        </w:tc>
        <w:tc>
          <w:tcPr>
            <w:tcW w:w="1852" w:type="dxa"/>
            <w:vAlign w:val="center"/>
          </w:tcPr>
          <w:p w:rsidR="00BD1F77" w:rsidRPr="00BD1F77" w:rsidRDefault="006A02F2" w:rsidP="00F54017">
            <w:pPr>
              <w:jc w:val="right"/>
              <w:rPr>
                <w:rFonts w:ascii="Calibri" w:eastAsia="Calibri" w:hAnsi="Calibri" w:cs="Times New Roman"/>
                <w:lang w:val="es-ES"/>
              </w:rPr>
            </w:pPr>
            <w:r>
              <w:rPr>
                <w:rFonts w:ascii="Calibri" w:eastAsia="Calibri" w:hAnsi="Calibri" w:cs="Times New Roman"/>
                <w:lang w:val="es-ES"/>
              </w:rPr>
              <w:t>117</w:t>
            </w:r>
          </w:p>
        </w:tc>
      </w:tr>
      <w:tr w:rsidR="00F21CFC" w:rsidRPr="00BD1F77" w:rsidTr="00F54017">
        <w:tc>
          <w:tcPr>
            <w:tcW w:w="1350" w:type="dxa"/>
          </w:tcPr>
          <w:p w:rsidR="00F21CFC" w:rsidRPr="00BD1F77" w:rsidRDefault="00F21CFC" w:rsidP="006937C4">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7</w:t>
            </w:r>
          </w:p>
        </w:tc>
        <w:tc>
          <w:tcPr>
            <w:tcW w:w="5733" w:type="dxa"/>
          </w:tcPr>
          <w:p w:rsidR="00F21CFC" w:rsidRPr="00F21CFC" w:rsidRDefault="00F21CFC" w:rsidP="006937C4">
            <w:pPr>
              <w:spacing w:line="360" w:lineRule="auto"/>
              <w:rPr>
                <w:rFonts w:ascii="Times New Roman" w:eastAsia="Calibri" w:hAnsi="Times New Roman" w:cs="Times New Roman"/>
                <w:bCs/>
                <w:sz w:val="24"/>
                <w:szCs w:val="24"/>
              </w:rPr>
            </w:pPr>
            <w:r>
              <w:rPr>
                <w:rFonts w:ascii="Times New Roman" w:eastAsia="Calibri" w:hAnsi="Times New Roman" w:cs="Times New Roman"/>
                <w:bCs/>
                <w:sz w:val="24"/>
                <w:szCs w:val="24"/>
              </w:rPr>
              <w:t>G</w:t>
            </w:r>
            <w:r w:rsidRPr="00F21CFC">
              <w:rPr>
                <w:rFonts w:ascii="Times New Roman" w:eastAsia="Calibri" w:hAnsi="Times New Roman" w:cs="Times New Roman"/>
                <w:bCs/>
                <w:sz w:val="24"/>
                <w:szCs w:val="24"/>
              </w:rPr>
              <w:t>losario de términos</w:t>
            </w:r>
          </w:p>
        </w:tc>
        <w:tc>
          <w:tcPr>
            <w:tcW w:w="1852" w:type="dxa"/>
            <w:vAlign w:val="center"/>
          </w:tcPr>
          <w:p w:rsidR="00F21CFC" w:rsidRDefault="006A02F2" w:rsidP="00F54017">
            <w:pPr>
              <w:jc w:val="right"/>
              <w:rPr>
                <w:rFonts w:ascii="Calibri" w:eastAsia="Calibri" w:hAnsi="Calibri" w:cs="Times New Roman"/>
              </w:rPr>
            </w:pPr>
            <w:r>
              <w:rPr>
                <w:rFonts w:ascii="Calibri" w:eastAsia="Calibri" w:hAnsi="Calibri" w:cs="Times New Roman"/>
              </w:rPr>
              <w:t>118</w:t>
            </w:r>
          </w:p>
        </w:tc>
      </w:tr>
    </w:tbl>
    <w:p w:rsidR="00084768" w:rsidRDefault="00084768" w:rsidP="00F54017">
      <w:pPr>
        <w:spacing w:line="360" w:lineRule="auto"/>
        <w:jc w:val="center"/>
        <w:rPr>
          <w:rFonts w:ascii="Times New Roman" w:hAnsi="Times New Roman" w:cs="Times New Roman"/>
          <w:b/>
          <w:bCs/>
          <w:sz w:val="24"/>
          <w:szCs w:val="24"/>
        </w:rPr>
      </w:pPr>
    </w:p>
    <w:p w:rsidR="00084768" w:rsidRDefault="00084768" w:rsidP="00F54017">
      <w:pPr>
        <w:spacing w:line="360" w:lineRule="auto"/>
        <w:jc w:val="center"/>
        <w:rPr>
          <w:rFonts w:ascii="Times New Roman" w:hAnsi="Times New Roman" w:cs="Times New Roman"/>
          <w:b/>
          <w:bCs/>
          <w:sz w:val="24"/>
          <w:szCs w:val="24"/>
        </w:rPr>
      </w:pPr>
    </w:p>
    <w:p w:rsidR="00084768" w:rsidRDefault="00084768" w:rsidP="00F54017">
      <w:pPr>
        <w:spacing w:line="360" w:lineRule="auto"/>
        <w:jc w:val="center"/>
        <w:rPr>
          <w:rFonts w:ascii="Times New Roman" w:hAnsi="Times New Roman" w:cs="Times New Roman"/>
          <w:b/>
          <w:bCs/>
          <w:sz w:val="24"/>
          <w:szCs w:val="24"/>
        </w:rPr>
      </w:pPr>
    </w:p>
    <w:p w:rsidR="00ED5E9A" w:rsidRPr="00BE3F95" w:rsidRDefault="00ED5E9A" w:rsidP="00F54017">
      <w:pPr>
        <w:spacing w:line="360" w:lineRule="auto"/>
        <w:jc w:val="center"/>
        <w:rPr>
          <w:rFonts w:ascii="Times New Roman" w:hAnsi="Times New Roman" w:cs="Times New Roman"/>
          <w:b/>
          <w:bCs/>
          <w:sz w:val="24"/>
          <w:szCs w:val="24"/>
        </w:rPr>
      </w:pPr>
      <w:r w:rsidRPr="00BE3F95">
        <w:rPr>
          <w:rFonts w:ascii="Times New Roman" w:hAnsi="Times New Roman" w:cs="Times New Roman"/>
          <w:b/>
          <w:bCs/>
          <w:sz w:val="24"/>
          <w:szCs w:val="24"/>
        </w:rPr>
        <w:lastRenderedPageBreak/>
        <w:t>RESUMEN</w:t>
      </w:r>
    </w:p>
    <w:p w:rsidR="00731851" w:rsidRDefault="00ED5E9A" w:rsidP="006937C4">
      <w:pPr>
        <w:spacing w:line="360" w:lineRule="auto"/>
        <w:jc w:val="both"/>
        <w:rPr>
          <w:rFonts w:ascii="Times New Roman" w:hAnsi="Times New Roman" w:cs="Times New Roman"/>
          <w:sz w:val="24"/>
          <w:szCs w:val="24"/>
        </w:rPr>
      </w:pPr>
      <w:r w:rsidRPr="00ED5E9A">
        <w:rPr>
          <w:rFonts w:ascii="Times New Roman" w:hAnsi="Times New Roman" w:cs="Times New Roman"/>
          <w:sz w:val="24"/>
          <w:szCs w:val="24"/>
        </w:rPr>
        <w:t>El presente trabajo de investigación, denominado “Evaluación de la calidad del cacao que se utiliza para la fabricación de chocolates en la industria de confites “El Salinerito”, describe la determinación de parámetros físicos y químicos más relevantes en los granos de cacao, provenientes de la provincia de Esmeraldas, Los Ríos y Bolívar. Se determinó las propiedades físico-químicas y microbiológicas de   las variedades de cacao “Fino de Aroma y CCN51”, se logró obtener la determinación de pH con valores de 4,99 a 6,19 encontrándose dentro de la NTE INEN 620:1989 establecida para requisitos de cacao en polvo, para humedad con valores de 5,25% a 6,34% encontrándose dentro de la NTE INEN 179:2006 establecida para requisitos de cacao en grano, para acidez con valores de 0,15 ml a 0,17 ml de NaOH, para grasa con valores de 23,92% a 38% no encontrándose dentro de la norma NTE INEN 620 establecida para requisitos de cacao en polvo, para ceniza con valores de 3,41% a 3,79% encontrándose dentro de la NTE INEN 620:1989establecida para requisitos de cacao en polvo, para cadmio con valores de 0,32 a 2,0 mg/kg n encontrándose de acuerdo al Codex Alimentarius de los niveles de cadmio para chocolate se establece un máximo de 1,5mg/kg  de concentración,  que comparado con los resultados mencionados en la presente investigación los tratamientos 1,3,5,6, se encuentran en un rango de 0,32 a 1,41  los mismos que están dentro de los requisitos establecidos por el Codex Alimentarius, para microbiológicos con valores de 0 a 0 ufc en los microorganismos de Escheria Coli y Salmonella, en cuanto a Coliformes totales con valores de 0 a 42 ufc De acuerdo a la norma NTE-INEN 621  para requisitos de  chocolate se establece un máximo de 0 ufc para salmonela y Escherichia Coli mientras que para Coliformes totales establece un máximo de   1.0 x 102 ufc que compa</w:t>
      </w:r>
      <w:r w:rsidR="00731851">
        <w:rPr>
          <w:rFonts w:ascii="Times New Roman" w:hAnsi="Times New Roman" w:cs="Times New Roman"/>
          <w:sz w:val="24"/>
          <w:szCs w:val="24"/>
        </w:rPr>
        <w:t>rado con los resultados</w:t>
      </w:r>
      <w:r w:rsidRPr="00ED5E9A">
        <w:rPr>
          <w:rFonts w:ascii="Times New Roman" w:hAnsi="Times New Roman" w:cs="Times New Roman"/>
          <w:sz w:val="24"/>
          <w:szCs w:val="24"/>
        </w:rPr>
        <w:t xml:space="preserve"> los tratamientos 1,2,3,4,5, están dentro de los requisitos establecidos</w:t>
      </w:r>
      <w:r w:rsidR="00731851">
        <w:rPr>
          <w:rFonts w:ascii="Times New Roman" w:hAnsi="Times New Roman" w:cs="Times New Roman"/>
          <w:sz w:val="24"/>
          <w:szCs w:val="24"/>
        </w:rPr>
        <w:t xml:space="preserve"> por esta norma, mientras que la</w:t>
      </w:r>
      <w:r w:rsidRPr="00ED5E9A">
        <w:rPr>
          <w:rFonts w:ascii="Times New Roman" w:hAnsi="Times New Roman" w:cs="Times New Roman"/>
          <w:sz w:val="24"/>
          <w:szCs w:val="24"/>
        </w:rPr>
        <w:t xml:space="preserve"> muestra 6 no se encuentra dentro de los rangos máximos permitidos por la norma NTE-INEN 621, tomando en consideración que existe 4</w:t>
      </w:r>
      <w:r w:rsidR="00731851">
        <w:rPr>
          <w:rFonts w:ascii="Times New Roman" w:hAnsi="Times New Roman" w:cs="Times New Roman"/>
          <w:sz w:val="24"/>
          <w:szCs w:val="24"/>
        </w:rPr>
        <w:t xml:space="preserve">2 ufc de Coliformes totales, la misma que </w:t>
      </w:r>
      <w:r w:rsidRPr="00ED5E9A">
        <w:rPr>
          <w:rFonts w:ascii="Times New Roman" w:hAnsi="Times New Roman" w:cs="Times New Roman"/>
          <w:sz w:val="24"/>
          <w:szCs w:val="24"/>
        </w:rPr>
        <w:t>se determinó que no tiene influencia en el proceso del chocolate, debido a que una vez realizado la selección, el cacao es sometido a 120 °C por dos horas con lo cual se elimina al microorganismo presente. Además, se identificó compuestos volátiles mediante cromatografía de gases acoplado a un espectrómetro de masas (GC/MSD) encontrándose compuestos pertenecientes a la familia de aldehídos, cetonas, esteres, alcoholes, pirazinas y ácidos. También se identificó polifenoles totales con un valor de 10,75 mg de ácido gálico por cada gramo de muestra</w:t>
      </w:r>
      <w:r w:rsidR="00731851">
        <w:rPr>
          <w:rFonts w:ascii="Times New Roman" w:hAnsi="Times New Roman" w:cs="Times New Roman"/>
          <w:sz w:val="24"/>
          <w:szCs w:val="24"/>
        </w:rPr>
        <w:t>.</w:t>
      </w:r>
    </w:p>
    <w:p w:rsidR="003C46C8" w:rsidRDefault="00ED5E9A" w:rsidP="003C46C8">
      <w:pPr>
        <w:spacing w:line="360" w:lineRule="auto"/>
        <w:jc w:val="both"/>
        <w:rPr>
          <w:rFonts w:ascii="Times New Roman" w:hAnsi="Times New Roman" w:cs="Times New Roman"/>
          <w:sz w:val="24"/>
          <w:szCs w:val="24"/>
        </w:rPr>
      </w:pPr>
      <w:r w:rsidRPr="00ED5E9A">
        <w:rPr>
          <w:rFonts w:ascii="Times New Roman" w:hAnsi="Times New Roman" w:cs="Times New Roman"/>
          <w:sz w:val="24"/>
          <w:szCs w:val="24"/>
        </w:rPr>
        <w:t xml:space="preserve"> Palabras claves: Cacao fino de aroma, Cacao CCN51, Cadmio, Compuestos volátiles, Polifenoles</w:t>
      </w:r>
    </w:p>
    <w:p w:rsidR="00FF3BF4" w:rsidRPr="003B3603" w:rsidRDefault="00FF3BF4" w:rsidP="003C46C8">
      <w:pPr>
        <w:spacing w:line="360" w:lineRule="auto"/>
        <w:jc w:val="center"/>
        <w:rPr>
          <w:rFonts w:ascii="Times New Roman" w:hAnsi="Times New Roman" w:cs="Times New Roman"/>
          <w:b/>
          <w:bCs/>
          <w:sz w:val="24"/>
          <w:szCs w:val="24"/>
          <w:lang w:val="es-EC"/>
        </w:rPr>
      </w:pPr>
    </w:p>
    <w:p w:rsidR="000A75FE" w:rsidRPr="003B3603" w:rsidRDefault="000A75FE" w:rsidP="003C46C8">
      <w:pPr>
        <w:spacing w:line="360" w:lineRule="auto"/>
        <w:jc w:val="center"/>
        <w:rPr>
          <w:rFonts w:ascii="Times New Roman" w:hAnsi="Times New Roman" w:cs="Times New Roman"/>
          <w:sz w:val="24"/>
          <w:szCs w:val="24"/>
          <w:lang w:val="en-US"/>
        </w:rPr>
      </w:pPr>
      <w:r w:rsidRPr="000F7C1D">
        <w:rPr>
          <w:rFonts w:ascii="Times New Roman" w:hAnsi="Times New Roman" w:cs="Times New Roman"/>
          <w:b/>
          <w:bCs/>
          <w:sz w:val="24"/>
          <w:szCs w:val="24"/>
          <w:lang w:val="en-US"/>
        </w:rPr>
        <w:t>SUMMARY</w:t>
      </w:r>
    </w:p>
    <w:p w:rsidR="000A75FE" w:rsidRPr="000F7C1D" w:rsidRDefault="000A75FE" w:rsidP="006937C4">
      <w:pPr>
        <w:spacing w:line="360" w:lineRule="auto"/>
        <w:jc w:val="both"/>
        <w:rPr>
          <w:rFonts w:ascii="Times New Roman" w:hAnsi="Times New Roman" w:cs="Times New Roman"/>
          <w:sz w:val="24"/>
          <w:szCs w:val="24"/>
          <w:lang w:val="en-US"/>
        </w:rPr>
      </w:pPr>
      <w:r w:rsidRPr="000F7C1D">
        <w:rPr>
          <w:rFonts w:ascii="Times New Roman" w:hAnsi="Times New Roman" w:cs="Times New Roman"/>
          <w:sz w:val="24"/>
          <w:szCs w:val="24"/>
          <w:lang w:val="en-US"/>
        </w:rPr>
        <w:t xml:space="preserve">The present work of investigation, denominated "Evaluation of the quality of the cacao that is used for the manufacture of chocolates in the industry of confites" The Salinerito ", describes the determination of physical and chemical parameters more relevant in the grains of cacao, originating from the province of Esmeraldas, Los Ríos and Bolívar. The physico-chemical and microbiological properties of the "Fino de Aroma and CCN51" cocoa varieties were determined, it was possible to obtain the pH determination with values ​​from 4.99 to 6.19, being within the NTE INEN 620: 1989 established for requirements of cocoa powder, for humidity with values ​​of 5.25% to 6.34% being within the NTE INEN 179: 2006 established for requirements of cocoa beans, for acidity with values ​​of 0.15 ml to 0.17 ml of NaOH found within the ranges established by Zambrano and others in 2010, for fat with values ​​of 23.92% to 38% not being within the NTE INEN 620 standard established for cocoa powder requirements, for ash with values from 3.41% to 3.79% being within the NTE INEN 620: 1989 established for cocoa powder requirements, for cadmium with values ​​of 0.32 to 2.0 mg / kg n being according to the Codex Alimentarius of the cadmium levels for chocolate, a maximum concentration of 1.5mg / kg is established, which, compared to the results mentioned in the present investigation, treatments 1,3,5,6, are in the range of 0.32 to 1.41, the same as they are within the requirements established by the Codex Alimentarius, for microbiological values ​​of 0 to 0 cfu in the microorganisms of Escheria Coli and Salmonella, in terms of total Coliforms with values ​​of 0 to 42 cfu In accordance with the NTE-INEN 621 standard for chocolate requirements a maximum of 0 cfu is established for Salmonella and Escherichia Coli while for total Coliforms it establishes a maximum of 1.0 x 102 cfu that compared with the results mentioned in the present investigation the treatments 1,2,3,4,5 , are within the requirements established by this standard, while sample 6 is not within the maximum ranges allowed by the NTE-INEN 621 standard, taking into account that there is 42 cfu of Coliformes tot In the aforementioned sample, it was determined that it has no influence on the chocolate process, because once the selection is made, the cocoa is subjected to 120 ° C for two hours, thereby eliminating the microorganism present. In addition, volatile compounds were identified by gas chromatography coupled to a mass spectrometer (GC / MSD), with compounds belonging to the family of aldehydes, ketones, esters, alcohols, pyrazines and acids. We also identified total polyphenols with a value of 10.75 mg of gallic acid for each gram </w:t>
      </w:r>
    </w:p>
    <w:p w:rsidR="00ED5E9A" w:rsidRPr="000F7C1D" w:rsidRDefault="000A75FE" w:rsidP="006937C4">
      <w:pPr>
        <w:spacing w:line="360" w:lineRule="auto"/>
        <w:jc w:val="both"/>
        <w:rPr>
          <w:rFonts w:ascii="Times New Roman" w:hAnsi="Times New Roman" w:cs="Times New Roman"/>
          <w:sz w:val="24"/>
          <w:szCs w:val="24"/>
          <w:lang w:val="en-US"/>
        </w:rPr>
      </w:pPr>
      <w:r w:rsidRPr="000F7C1D">
        <w:rPr>
          <w:rFonts w:ascii="Times New Roman" w:hAnsi="Times New Roman" w:cs="Times New Roman"/>
          <w:sz w:val="24"/>
          <w:szCs w:val="24"/>
          <w:lang w:val="en-US"/>
        </w:rPr>
        <w:lastRenderedPageBreak/>
        <w:t>Keywords: Fine aroma cocoa, CCN51 cocoa, Cadmium, Volatile compounds, Polyphenols</w:t>
      </w:r>
    </w:p>
    <w:p w:rsidR="000A75FE" w:rsidRPr="000F7C1D" w:rsidRDefault="000A75FE" w:rsidP="006937C4">
      <w:pPr>
        <w:rPr>
          <w:rFonts w:ascii="Times New Roman" w:hAnsi="Times New Roman" w:cs="Times New Roman"/>
          <w:b/>
          <w:sz w:val="24"/>
          <w:szCs w:val="24"/>
          <w:lang w:val="en-US"/>
        </w:rPr>
        <w:sectPr w:rsidR="000A75FE" w:rsidRPr="000F7C1D" w:rsidSect="00401883">
          <w:footerReference w:type="default" r:id="rId10"/>
          <w:pgSz w:w="11900" w:h="16838"/>
          <w:pgMar w:top="1422" w:right="1440" w:bottom="1440" w:left="1440" w:header="709" w:footer="850" w:gutter="0"/>
          <w:pgNumType w:fmt="upperRoman"/>
          <w:cols w:space="0" w:equalWidth="0">
            <w:col w:w="9026"/>
          </w:cols>
          <w:titlePg/>
          <w:docGrid w:linePitch="360"/>
        </w:sectPr>
      </w:pPr>
    </w:p>
    <w:p w:rsidR="00ED5E9A" w:rsidRPr="00FA584B" w:rsidRDefault="00ED5E9A" w:rsidP="006937C4">
      <w:pPr>
        <w:spacing w:line="360" w:lineRule="auto"/>
        <w:jc w:val="both"/>
        <w:rPr>
          <w:rFonts w:ascii="Times New Roman" w:hAnsi="Times New Roman" w:cs="Times New Roman"/>
          <w:b/>
          <w:sz w:val="24"/>
          <w:szCs w:val="24"/>
        </w:rPr>
      </w:pPr>
      <w:r w:rsidRPr="00FA584B">
        <w:rPr>
          <w:rFonts w:ascii="Times New Roman" w:hAnsi="Times New Roman" w:cs="Times New Roman"/>
          <w:b/>
          <w:sz w:val="24"/>
          <w:szCs w:val="24"/>
        </w:rPr>
        <w:lastRenderedPageBreak/>
        <w:t>CAPÍTULO I</w:t>
      </w:r>
    </w:p>
    <w:p w:rsidR="00ED5E9A" w:rsidRPr="00755FF4" w:rsidRDefault="00ED5E9A" w:rsidP="006937C4">
      <w:pPr>
        <w:pStyle w:val="Prrafodelista"/>
        <w:numPr>
          <w:ilvl w:val="0"/>
          <w:numId w:val="1"/>
        </w:numPr>
        <w:spacing w:line="360" w:lineRule="auto"/>
        <w:ind w:left="284" w:hanging="284"/>
        <w:contextualSpacing w:val="0"/>
        <w:jc w:val="both"/>
        <w:rPr>
          <w:rFonts w:ascii="Times New Roman" w:hAnsi="Times New Roman" w:cs="Times New Roman"/>
          <w:b/>
          <w:sz w:val="24"/>
          <w:szCs w:val="24"/>
        </w:rPr>
      </w:pPr>
      <w:r w:rsidRPr="00755FF4">
        <w:rPr>
          <w:rFonts w:ascii="Times New Roman" w:hAnsi="Times New Roman" w:cs="Times New Roman"/>
          <w:b/>
          <w:sz w:val="24"/>
          <w:szCs w:val="24"/>
        </w:rPr>
        <w:t xml:space="preserve">INTRODUCCIÓN </w:t>
      </w:r>
    </w:p>
    <w:p w:rsidR="00ED5E9A" w:rsidRDefault="00ED5E9A" w:rsidP="006937C4">
      <w:pPr>
        <w:spacing w:line="360" w:lineRule="auto"/>
        <w:jc w:val="both"/>
        <w:rPr>
          <w:rFonts w:ascii="Times New Roman" w:hAnsi="Times New Roman" w:cs="Times New Roman"/>
          <w:sz w:val="24"/>
          <w:szCs w:val="24"/>
        </w:rPr>
      </w:pPr>
      <w:r w:rsidRPr="00ED5E9A">
        <w:rPr>
          <w:rFonts w:ascii="Times New Roman" w:hAnsi="Times New Roman" w:cs="Times New Roman"/>
          <w:sz w:val="24"/>
          <w:szCs w:val="24"/>
        </w:rPr>
        <w:t>Según</w:t>
      </w:r>
      <w:r>
        <w:rPr>
          <w:rFonts w:ascii="Times New Roman" w:hAnsi="Times New Roman" w:cs="Times New Roman"/>
          <w:sz w:val="24"/>
          <w:szCs w:val="24"/>
        </w:rPr>
        <w:t xml:space="preserve"> </w:t>
      </w:r>
      <w:r w:rsidR="00755FF4">
        <w:rPr>
          <w:rFonts w:ascii="Times New Roman" w:hAnsi="Times New Roman" w:cs="Times New Roman"/>
          <w:sz w:val="24"/>
          <w:szCs w:val="24"/>
        </w:rPr>
        <w:fldChar w:fldCharType="begin" w:fldLock="1"/>
      </w:r>
      <w:r w:rsidR="007B02BD">
        <w:rPr>
          <w:rFonts w:ascii="Times New Roman" w:hAnsi="Times New Roman" w:cs="Times New Roman"/>
          <w:sz w:val="24"/>
          <w:szCs w:val="24"/>
        </w:rPr>
        <w:instrText>ADDIN CSL_CITATION {"citationItems":[{"id":"ITEM-1","itemData":{"author":[{"dropping-particle":"","family":"Cevallos, J. G., &amp; Nasarno","given":"J. E.","non-dropping-particle":"","parse-names":false,"suffix":""}],"id":"ITEM-1","issued":{"date-parts":[["2017"]]},"title":"Propuesta de plan de negocio para comercializar en la ciudad de Guayaquil el nibs de cacao elaborado por la asociación de productores orgánicos de vinces Apovinces de La Provincia De Los Ríos”.","type":"article-journal"},"uris":["http://www.mendeley.com/documents/?uuid=2cd7cc63-bc1b-4a57-aea5-5a9ee3bfccea"]}],"mendeley":{"formattedCitation":"(Cevallos, J. G., &amp; Nasarno, 2017)","manualFormatting":"Cevallos &amp; Nasarno, (2017)","plainTextFormattedCitation":"(Cevallos, J. G., &amp; Nasarno, 2017)","previouslyFormattedCitation":"(Cevallos, J. G., &amp; Nasarno, 2017)"},"properties":{"noteIndex":0},"schema":"https://github.com/citation-style-language/schema/raw/master/csl-citation.json"}</w:instrText>
      </w:r>
      <w:r w:rsidR="00755FF4">
        <w:rPr>
          <w:rFonts w:ascii="Times New Roman" w:hAnsi="Times New Roman" w:cs="Times New Roman"/>
          <w:sz w:val="24"/>
          <w:szCs w:val="24"/>
        </w:rPr>
        <w:fldChar w:fldCharType="separate"/>
      </w:r>
      <w:r w:rsidR="007B02BD">
        <w:rPr>
          <w:rFonts w:ascii="Times New Roman" w:hAnsi="Times New Roman" w:cs="Times New Roman"/>
          <w:noProof/>
          <w:sz w:val="24"/>
          <w:szCs w:val="24"/>
        </w:rPr>
        <w:t>Cevallos</w:t>
      </w:r>
      <w:r w:rsidR="00755FF4" w:rsidRPr="00755FF4">
        <w:rPr>
          <w:rFonts w:ascii="Times New Roman" w:hAnsi="Times New Roman" w:cs="Times New Roman"/>
          <w:noProof/>
          <w:sz w:val="24"/>
          <w:szCs w:val="24"/>
        </w:rPr>
        <w:t xml:space="preserve"> &amp; Nasarno, </w:t>
      </w:r>
      <w:r w:rsidR="00755FF4">
        <w:rPr>
          <w:rFonts w:ascii="Times New Roman" w:hAnsi="Times New Roman" w:cs="Times New Roman"/>
          <w:noProof/>
          <w:sz w:val="24"/>
          <w:szCs w:val="24"/>
        </w:rPr>
        <w:t>(</w:t>
      </w:r>
      <w:r w:rsidR="00755FF4" w:rsidRPr="00755FF4">
        <w:rPr>
          <w:rFonts w:ascii="Times New Roman" w:hAnsi="Times New Roman" w:cs="Times New Roman"/>
          <w:noProof/>
          <w:sz w:val="24"/>
          <w:szCs w:val="24"/>
        </w:rPr>
        <w:t>2017)</w:t>
      </w:r>
      <w:r w:rsidR="00755FF4">
        <w:rPr>
          <w:rFonts w:ascii="Times New Roman" w:hAnsi="Times New Roman" w:cs="Times New Roman"/>
          <w:sz w:val="24"/>
          <w:szCs w:val="24"/>
        </w:rPr>
        <w:fldChar w:fldCharType="end"/>
      </w:r>
      <w:r w:rsidRPr="00ED5E9A">
        <w:rPr>
          <w:rFonts w:ascii="Times New Roman" w:hAnsi="Times New Roman" w:cs="Times New Roman"/>
          <w:sz w:val="24"/>
          <w:szCs w:val="24"/>
        </w:rPr>
        <w:t xml:space="preserve">, el cacao es una planta tropical que crece en climas cálidos y húmedos, su nombre científico es </w:t>
      </w:r>
      <w:r w:rsidRPr="002C006A">
        <w:rPr>
          <w:rFonts w:ascii="Times New Roman" w:hAnsi="Times New Roman" w:cs="Times New Roman"/>
          <w:i/>
          <w:sz w:val="24"/>
          <w:szCs w:val="24"/>
        </w:rPr>
        <w:t>Theobroma cacao</w:t>
      </w:r>
      <w:r w:rsidRPr="00ED5E9A">
        <w:rPr>
          <w:rFonts w:ascii="Times New Roman" w:hAnsi="Times New Roman" w:cs="Times New Roman"/>
          <w:sz w:val="24"/>
          <w:szCs w:val="24"/>
        </w:rPr>
        <w:t xml:space="preserve"> que se deriva del griego “Theo” que significa “Dios” y “Broma” que significa “Alimento”, es decir, “alimento de los dioses”, mientras que cacao se deriva del nahuátl “cacáhua”</w:t>
      </w:r>
      <w:r w:rsidR="00755FF4">
        <w:rPr>
          <w:rFonts w:ascii="Times New Roman" w:hAnsi="Times New Roman" w:cs="Times New Roman"/>
          <w:sz w:val="24"/>
          <w:szCs w:val="24"/>
        </w:rPr>
        <w:t>.</w:t>
      </w:r>
    </w:p>
    <w:p w:rsidR="00755FF4" w:rsidRDefault="00755FF4" w:rsidP="006937C4">
      <w:pPr>
        <w:spacing w:line="360" w:lineRule="auto"/>
        <w:jc w:val="both"/>
        <w:rPr>
          <w:rFonts w:ascii="Times New Roman" w:hAnsi="Times New Roman" w:cs="Times New Roman"/>
          <w:sz w:val="24"/>
          <w:szCs w:val="24"/>
        </w:rPr>
      </w:pPr>
      <w:r w:rsidRPr="00755FF4">
        <w:rPr>
          <w:rFonts w:ascii="Times New Roman" w:hAnsi="Times New Roman" w:cs="Times New Roman"/>
          <w:sz w:val="24"/>
          <w:szCs w:val="24"/>
        </w:rPr>
        <w:t>Según el estu</w:t>
      </w:r>
      <w:r>
        <w:rPr>
          <w:rFonts w:ascii="Times New Roman" w:hAnsi="Times New Roman" w:cs="Times New Roman"/>
          <w:sz w:val="24"/>
          <w:szCs w:val="24"/>
        </w:rPr>
        <w:t xml:space="preserve">dio realizado por </w:t>
      </w:r>
      <w:r>
        <w:rPr>
          <w:rFonts w:ascii="Times New Roman" w:hAnsi="Times New Roman" w:cs="Times New Roman"/>
          <w:sz w:val="24"/>
          <w:szCs w:val="24"/>
        </w:rPr>
        <w:fldChar w:fldCharType="begin" w:fldLock="1"/>
      </w:r>
      <w:r w:rsidR="00C371DA">
        <w:rPr>
          <w:rFonts w:ascii="Times New Roman" w:hAnsi="Times New Roman" w:cs="Times New Roman"/>
          <w:sz w:val="24"/>
          <w:szCs w:val="24"/>
        </w:rPr>
        <w:instrText>ADDIN CSL_CITATION {"citationItems":[{"id":"ITEM-1","itemData":{"author":[{"dropping-particle":"","family":"Huauya","given":"R. M.","non-dropping-particle":"","parse-names":false,"suffix":""}],"id":"ITEM-1","issued":{"date-parts":[["2012"]]},"title":"Presencia de metales pesados en cultivos de cacao.","type":"article-journal"},"uris":["http://www.mendeley.com/documents/?uuid=eb299f84-f4fc-4570-9ef6-d678ba080063"]}],"mendeley":{"formattedCitation":"(Huauya, 2012)","manualFormatting":"Huauya, (2012)","plainTextFormattedCitation":"(Huauya, 2012)","previouslyFormattedCitation":"(Huauya, 2012)"},"properties":{"noteIndex":0},"schema":"https://github.com/citation-style-language/schema/raw/master/csl-citation.json"}</w:instrText>
      </w:r>
      <w:r>
        <w:rPr>
          <w:rFonts w:ascii="Times New Roman" w:hAnsi="Times New Roman" w:cs="Times New Roman"/>
          <w:sz w:val="24"/>
          <w:szCs w:val="24"/>
        </w:rPr>
        <w:fldChar w:fldCharType="separate"/>
      </w:r>
      <w:r w:rsidRPr="00755FF4">
        <w:rPr>
          <w:rFonts w:ascii="Times New Roman" w:hAnsi="Times New Roman" w:cs="Times New Roman"/>
          <w:noProof/>
          <w:sz w:val="24"/>
          <w:szCs w:val="24"/>
        </w:rPr>
        <w:t xml:space="preserve">Huauya, </w:t>
      </w:r>
      <w:r w:rsidR="00C371DA">
        <w:rPr>
          <w:rFonts w:ascii="Times New Roman" w:hAnsi="Times New Roman" w:cs="Times New Roman"/>
          <w:noProof/>
          <w:sz w:val="24"/>
          <w:szCs w:val="24"/>
        </w:rPr>
        <w:t>(</w:t>
      </w:r>
      <w:r w:rsidRPr="00755FF4">
        <w:rPr>
          <w:rFonts w:ascii="Times New Roman" w:hAnsi="Times New Roman" w:cs="Times New Roman"/>
          <w:noProof/>
          <w:sz w:val="24"/>
          <w:szCs w:val="24"/>
        </w:rPr>
        <w:t>2012)</w:t>
      </w:r>
      <w:r>
        <w:rPr>
          <w:rFonts w:ascii="Times New Roman" w:hAnsi="Times New Roman" w:cs="Times New Roman"/>
          <w:sz w:val="24"/>
          <w:szCs w:val="24"/>
        </w:rPr>
        <w:fldChar w:fldCharType="end"/>
      </w:r>
      <w:r w:rsidRPr="00755FF4">
        <w:rPr>
          <w:rFonts w:ascii="Times New Roman" w:hAnsi="Times New Roman" w:cs="Times New Roman"/>
          <w:sz w:val="24"/>
          <w:szCs w:val="24"/>
        </w:rPr>
        <w:t xml:space="preserve">, el cacao de origen tropical procedente de las selvas de América Central y América del Sur, llamado científicamente como </w:t>
      </w:r>
      <w:r w:rsidRPr="002C006A">
        <w:rPr>
          <w:rFonts w:ascii="Times New Roman" w:hAnsi="Times New Roman" w:cs="Times New Roman"/>
          <w:i/>
          <w:sz w:val="24"/>
          <w:szCs w:val="24"/>
        </w:rPr>
        <w:t>Theobroma cacao</w:t>
      </w:r>
      <w:r w:rsidRPr="00755FF4">
        <w:rPr>
          <w:rFonts w:ascii="Times New Roman" w:hAnsi="Times New Roman" w:cs="Times New Roman"/>
          <w:sz w:val="24"/>
          <w:szCs w:val="24"/>
        </w:rPr>
        <w:t>, que en griego significa “comida de los dioses”; crece en climas ecuatoriales donde hay abundantes precipitaciones durante todo el año y donde sus temperaturas son relativamente estables, y fluctúan entre</w:t>
      </w:r>
      <w:r w:rsidR="002C006A">
        <w:rPr>
          <w:rFonts w:ascii="Times New Roman" w:hAnsi="Times New Roman" w:cs="Times New Roman"/>
          <w:sz w:val="24"/>
          <w:szCs w:val="24"/>
        </w:rPr>
        <w:t xml:space="preserve"> los 25 y 28 grados centígrados, d</w:t>
      </w:r>
      <w:r w:rsidRPr="00755FF4">
        <w:rPr>
          <w:rFonts w:ascii="Times New Roman" w:hAnsi="Times New Roman" w:cs="Times New Roman"/>
          <w:sz w:val="24"/>
          <w:szCs w:val="24"/>
        </w:rPr>
        <w:t>emora entre 4 y 5 años desde el momento de su siembra hasta encontrarse apto para producir sus primeros frutos y entre 8 y 10 años para poder lograr su máxima producción, pero todo eso dependerá del tipo de cacao y las condiciones de la zona</w:t>
      </w:r>
      <w:r>
        <w:rPr>
          <w:rFonts w:ascii="Times New Roman" w:hAnsi="Times New Roman" w:cs="Times New Roman"/>
          <w:sz w:val="24"/>
          <w:szCs w:val="24"/>
        </w:rPr>
        <w:t>.</w:t>
      </w:r>
    </w:p>
    <w:p w:rsidR="00755FF4" w:rsidRDefault="00755FF4" w:rsidP="006937C4">
      <w:pPr>
        <w:spacing w:line="360" w:lineRule="auto"/>
        <w:jc w:val="both"/>
        <w:rPr>
          <w:rFonts w:ascii="Times New Roman" w:hAnsi="Times New Roman" w:cs="Times New Roman"/>
          <w:sz w:val="24"/>
          <w:szCs w:val="24"/>
        </w:rPr>
      </w:pPr>
      <w:r w:rsidRPr="00755FF4">
        <w:rPr>
          <w:rFonts w:ascii="Times New Roman" w:hAnsi="Times New Roman" w:cs="Times New Roman"/>
          <w:sz w:val="24"/>
          <w:szCs w:val="24"/>
        </w:rPr>
        <w:t xml:space="preserve">En cuanto a la </w:t>
      </w:r>
      <w:r>
        <w:rPr>
          <w:rFonts w:ascii="Times New Roman" w:hAnsi="Times New Roman" w:cs="Times New Roman"/>
          <w:sz w:val="24"/>
          <w:szCs w:val="24"/>
        </w:rPr>
        <w:t xml:space="preserve">palabra cacao, </w:t>
      </w:r>
      <w:r>
        <w:rPr>
          <w:rFonts w:ascii="Times New Roman" w:hAnsi="Times New Roman" w:cs="Times New Roman"/>
          <w:sz w:val="24"/>
          <w:szCs w:val="24"/>
        </w:rPr>
        <w:fldChar w:fldCharType="begin" w:fldLock="1"/>
      </w:r>
      <w:r w:rsidR="00C371DA">
        <w:rPr>
          <w:rFonts w:ascii="Times New Roman" w:hAnsi="Times New Roman" w:cs="Times New Roman"/>
          <w:sz w:val="24"/>
          <w:szCs w:val="24"/>
        </w:rPr>
        <w:instrText>ADDIN CSL_CITATION {"citationItems":[{"id":"ITEM-1","itemData":{"author":[{"dropping-particle":"","family":"Mansilla","given":"M. L.","non-dropping-particle":"","parse-names":false,"suffix":""}],"id":"ITEM-1","issued":{"date-parts":[["2016"]]},"title":"Presencia de componentes volatiles en cacao.","type":"article-journal"},"uris":["http://www.mendeley.com/documents/?uuid=02034adf-e0fd-4b9c-9171-ad02d00f6f03"]}],"mendeley":{"formattedCitation":"(Mansilla, 2016)","manualFormatting":"Mansilla, (2016)","plainTextFormattedCitation":"(Mansilla, 2016)","previouslyFormattedCitation":"(Mansilla, 2016)"},"properties":{"noteIndex":0},"schema":"https://github.com/citation-style-language/schema/raw/master/csl-citation.json"}</w:instrText>
      </w:r>
      <w:r>
        <w:rPr>
          <w:rFonts w:ascii="Times New Roman" w:hAnsi="Times New Roman" w:cs="Times New Roman"/>
          <w:sz w:val="24"/>
          <w:szCs w:val="24"/>
        </w:rPr>
        <w:fldChar w:fldCharType="separate"/>
      </w:r>
      <w:r w:rsidRPr="00755FF4">
        <w:rPr>
          <w:rFonts w:ascii="Times New Roman" w:hAnsi="Times New Roman" w:cs="Times New Roman"/>
          <w:noProof/>
          <w:sz w:val="24"/>
          <w:szCs w:val="24"/>
        </w:rPr>
        <w:t xml:space="preserve">Mansilla, </w:t>
      </w:r>
      <w:r w:rsidR="00C371DA">
        <w:rPr>
          <w:rFonts w:ascii="Times New Roman" w:hAnsi="Times New Roman" w:cs="Times New Roman"/>
          <w:noProof/>
          <w:sz w:val="24"/>
          <w:szCs w:val="24"/>
        </w:rPr>
        <w:t>(</w:t>
      </w:r>
      <w:r w:rsidRPr="00755FF4">
        <w:rPr>
          <w:rFonts w:ascii="Times New Roman" w:hAnsi="Times New Roman" w:cs="Times New Roman"/>
          <w:noProof/>
          <w:sz w:val="24"/>
          <w:szCs w:val="24"/>
        </w:rPr>
        <w:t>2016)</w:t>
      </w:r>
      <w:r>
        <w:rPr>
          <w:rFonts w:ascii="Times New Roman" w:hAnsi="Times New Roman" w:cs="Times New Roman"/>
          <w:sz w:val="24"/>
          <w:szCs w:val="24"/>
        </w:rPr>
        <w:fldChar w:fldCharType="end"/>
      </w:r>
      <w:r w:rsidR="002A246E">
        <w:rPr>
          <w:rFonts w:ascii="Times New Roman" w:hAnsi="Times New Roman" w:cs="Times New Roman"/>
          <w:sz w:val="24"/>
          <w:szCs w:val="24"/>
        </w:rPr>
        <w:t xml:space="preserve">, </w:t>
      </w:r>
      <w:r w:rsidRPr="00755FF4">
        <w:rPr>
          <w:rFonts w:ascii="Times New Roman" w:hAnsi="Times New Roman" w:cs="Times New Roman"/>
          <w:sz w:val="24"/>
          <w:szCs w:val="24"/>
        </w:rPr>
        <w:t>menciona que, además de hacer referencia a la planta, también es utilizada para nombrar a su fruto, que es la mazorca que crece directamente de su tronco, a las semillas contenidas en ese fruto, al producto que resulta de la fermentación y al secado de esas semillas (componente básico del chocolate); y por último, también se denomina cacao al polvo seco que se obtiene moliendo los granos.</w:t>
      </w:r>
    </w:p>
    <w:p w:rsidR="007B02BD" w:rsidRDefault="007B02BD" w:rsidP="006937C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r>
        <w:rPr>
          <w:rFonts w:ascii="Times New Roman" w:hAnsi="Times New Roman" w:cs="Times New Roman"/>
          <w:sz w:val="24"/>
          <w:szCs w:val="24"/>
        </w:rPr>
        <w:fldChar w:fldCharType="begin" w:fldLock="1"/>
      </w:r>
      <w:r w:rsidR="00D66115">
        <w:rPr>
          <w:rFonts w:ascii="Times New Roman" w:hAnsi="Times New Roman" w:cs="Times New Roman"/>
          <w:sz w:val="24"/>
          <w:szCs w:val="24"/>
        </w:rPr>
        <w:instrText>ADDIN CSL_CITATION {"citationItems":[{"id":"ITEM-1","itemData":{"author":[{"dropping-particle":"","family":"Ramírez","given":"C. S.","non-dropping-particle":"","parse-names":false,"suffix":""}],"id":"ITEM-1","issued":{"date-parts":[["2010"]]},"title":"El chocolate amargo en La cocina cuencana actual, nuevas recetas”","type":"article-journal"},"uris":["http://www.mendeley.com/documents/?uuid=2ebd6026-8068-4023-8c4c-86c3771eeb9e"]}],"mendeley":{"formattedCitation":"(Ramírez, 2010)","manualFormatting":"Ramírez,( 2010)","plainTextFormattedCitation":"(Ramírez, 2010)","previouslyFormattedCitation":"(Ramírez, 2010)"},"properties":{"noteIndex":0},"schema":"https://github.com/citation-style-language/schema/raw/master/csl-citation.json"}</w:instrText>
      </w:r>
      <w:r>
        <w:rPr>
          <w:rFonts w:ascii="Times New Roman" w:hAnsi="Times New Roman" w:cs="Times New Roman"/>
          <w:sz w:val="24"/>
          <w:szCs w:val="24"/>
        </w:rPr>
        <w:fldChar w:fldCharType="separate"/>
      </w:r>
      <w:r w:rsidRPr="007B02BD">
        <w:rPr>
          <w:rFonts w:ascii="Times New Roman" w:hAnsi="Times New Roman" w:cs="Times New Roman"/>
          <w:noProof/>
          <w:sz w:val="24"/>
          <w:szCs w:val="24"/>
        </w:rPr>
        <w:t>Ramírez,</w:t>
      </w:r>
      <w:r>
        <w:rPr>
          <w:rFonts w:ascii="Times New Roman" w:hAnsi="Times New Roman" w:cs="Times New Roman"/>
          <w:noProof/>
          <w:sz w:val="24"/>
          <w:szCs w:val="24"/>
        </w:rPr>
        <w:t>(</w:t>
      </w:r>
      <w:r w:rsidRPr="007B02BD">
        <w:rPr>
          <w:rFonts w:ascii="Times New Roman" w:hAnsi="Times New Roman" w:cs="Times New Roman"/>
          <w:noProof/>
          <w:sz w:val="24"/>
          <w:szCs w:val="24"/>
        </w:rPr>
        <w:t xml:space="preserve"> 2010)</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5210A0">
        <w:rPr>
          <w:rFonts w:ascii="Times New Roman" w:hAnsi="Times New Roman" w:cs="Times New Roman"/>
          <w:sz w:val="24"/>
          <w:szCs w:val="24"/>
        </w:rPr>
        <w:t>señala que</w:t>
      </w:r>
      <w:r>
        <w:rPr>
          <w:rFonts w:ascii="Times New Roman" w:hAnsi="Times New Roman" w:cs="Times New Roman"/>
          <w:sz w:val="24"/>
          <w:szCs w:val="24"/>
        </w:rPr>
        <w:t>,</w:t>
      </w:r>
      <w:r w:rsidRPr="005210A0">
        <w:rPr>
          <w:rFonts w:ascii="Times New Roman" w:hAnsi="Times New Roman" w:cs="Times New Roman"/>
          <w:sz w:val="24"/>
          <w:szCs w:val="24"/>
        </w:rPr>
        <w:t xml:space="preserve"> el cacao tiene un puesto muy importante en el Ecuador, desde que comenzó a generar beneficios para el país éste no ha parado de producirlo. Hubo una época cuando enfermedades afectaron sus cultivos y la crisis económica mundial disminuyó su demanda, pero el país se levantó y continuó con la comercialización de este producto que un día fuese llamado “la pepa de oro”.</w:t>
      </w:r>
    </w:p>
    <w:p w:rsidR="00755FF4" w:rsidRDefault="00755FF4" w:rsidP="006937C4">
      <w:pPr>
        <w:spacing w:line="360" w:lineRule="auto"/>
        <w:jc w:val="both"/>
        <w:rPr>
          <w:rFonts w:ascii="Times New Roman" w:hAnsi="Times New Roman" w:cs="Times New Roman"/>
          <w:sz w:val="24"/>
          <w:szCs w:val="24"/>
        </w:rPr>
      </w:pPr>
      <w:r w:rsidRPr="00755FF4">
        <w:rPr>
          <w:rFonts w:ascii="Times New Roman" w:hAnsi="Times New Roman" w:cs="Times New Roman"/>
          <w:sz w:val="24"/>
          <w:szCs w:val="24"/>
        </w:rPr>
        <w:t xml:space="preserve">De la misma </w:t>
      </w:r>
      <w:r>
        <w:rPr>
          <w:rFonts w:ascii="Times New Roman" w:hAnsi="Times New Roman" w:cs="Times New Roman"/>
          <w:sz w:val="24"/>
          <w:szCs w:val="24"/>
        </w:rPr>
        <w:t xml:space="preserve">manera, </w:t>
      </w:r>
      <w:r>
        <w:rPr>
          <w:rFonts w:ascii="Times New Roman" w:hAnsi="Times New Roman" w:cs="Times New Roman"/>
          <w:sz w:val="24"/>
          <w:szCs w:val="24"/>
        </w:rPr>
        <w:fldChar w:fldCharType="begin" w:fldLock="1"/>
      </w:r>
      <w:r w:rsidR="00C371DA">
        <w:rPr>
          <w:rFonts w:ascii="Times New Roman" w:hAnsi="Times New Roman" w:cs="Times New Roman"/>
          <w:sz w:val="24"/>
          <w:szCs w:val="24"/>
        </w:rPr>
        <w:instrText>ADDIN CSL_CITATION {"citationItems":[{"id":"ITEM-1","itemData":{"author":[{"dropping-particle":"","family":"Zambrano , A., Gomez , A., Ramos , G., Romero, C., Lacruz , C., Rivas","given":"E.","non-dropping-particle":"","parse-names":false,"suffix":""}],"id":"ITEM-1","issued":{"date-parts":[["2010"]]},"title":"Caracterizacion de parametros fisicos de la calidad en almendras de cacao criollo trinitario y foraastero","type":"article-journal"},"uris":["http://www.mendeley.com/documents/?uuid=ea58e366-1862-43a4-acaf-6eeeaa652ad1"]}],"mendeley":{"formattedCitation":"(Zambrano , A., Gomez , A., Ramos , G., Romero, C., Lacruz , C., Rivas, 2010)","manualFormatting":"Zambrano , A., Gomez , A., Ramos , G., Romero, C., Lacruz , C., Rivas, (2010)","plainTextFormattedCitation":"(Zambrano , A., Gomez , A., Ramos , G., Romero, C., Lacruz , C., Rivas, 2010)","previouslyFormattedCitation":"(Zambrano , A., Gomez , A., Ramos , G., Romero, C., Lacruz , C., Rivas, 2010)"},"properties":{"noteIndex":0},"schema":"https://github.com/citation-style-language/schema/raw/master/csl-citation.json"}</w:instrText>
      </w:r>
      <w:r>
        <w:rPr>
          <w:rFonts w:ascii="Times New Roman" w:hAnsi="Times New Roman" w:cs="Times New Roman"/>
          <w:sz w:val="24"/>
          <w:szCs w:val="24"/>
        </w:rPr>
        <w:fldChar w:fldCharType="separate"/>
      </w:r>
      <w:r w:rsidRPr="00755FF4">
        <w:rPr>
          <w:rFonts w:ascii="Times New Roman" w:hAnsi="Times New Roman" w:cs="Times New Roman"/>
          <w:noProof/>
          <w:sz w:val="24"/>
          <w:szCs w:val="24"/>
        </w:rPr>
        <w:t>Zambrano</w:t>
      </w:r>
      <w:r w:rsidR="00FF3BF4">
        <w:rPr>
          <w:rFonts w:ascii="Times New Roman" w:hAnsi="Times New Roman" w:cs="Times New Roman"/>
          <w:noProof/>
          <w:sz w:val="24"/>
          <w:szCs w:val="24"/>
        </w:rPr>
        <w:t xml:space="preserve"> </w:t>
      </w:r>
      <w:r w:rsidR="00FF3BF4" w:rsidRPr="0044556E">
        <w:rPr>
          <w:rFonts w:ascii="Times New Roman" w:hAnsi="Times New Roman" w:cs="Times New Roman"/>
          <w:i/>
          <w:iCs/>
          <w:noProof/>
          <w:sz w:val="24"/>
          <w:szCs w:val="24"/>
        </w:rPr>
        <w:t>et al,</w:t>
      </w:r>
      <w:r w:rsidRPr="00755FF4">
        <w:rPr>
          <w:rFonts w:ascii="Times New Roman" w:hAnsi="Times New Roman" w:cs="Times New Roman"/>
          <w:noProof/>
          <w:sz w:val="24"/>
          <w:szCs w:val="24"/>
        </w:rPr>
        <w:t xml:space="preserve"> </w:t>
      </w:r>
      <w:r w:rsidR="00C371DA">
        <w:rPr>
          <w:rFonts w:ascii="Times New Roman" w:hAnsi="Times New Roman" w:cs="Times New Roman"/>
          <w:noProof/>
          <w:sz w:val="24"/>
          <w:szCs w:val="24"/>
        </w:rPr>
        <w:t>(</w:t>
      </w:r>
      <w:r w:rsidRPr="00755FF4">
        <w:rPr>
          <w:rFonts w:ascii="Times New Roman" w:hAnsi="Times New Roman" w:cs="Times New Roman"/>
          <w:noProof/>
          <w:sz w:val="24"/>
          <w:szCs w:val="24"/>
        </w:rPr>
        <w:t>2010)</w:t>
      </w:r>
      <w:r>
        <w:rPr>
          <w:rFonts w:ascii="Times New Roman" w:hAnsi="Times New Roman" w:cs="Times New Roman"/>
          <w:sz w:val="24"/>
          <w:szCs w:val="24"/>
        </w:rPr>
        <w:fldChar w:fldCharType="end"/>
      </w:r>
      <w:r w:rsidR="002C006A">
        <w:rPr>
          <w:rFonts w:ascii="Times New Roman" w:hAnsi="Times New Roman" w:cs="Times New Roman"/>
          <w:sz w:val="24"/>
          <w:szCs w:val="24"/>
        </w:rPr>
        <w:t xml:space="preserve">, </w:t>
      </w:r>
      <w:r w:rsidRPr="00755FF4">
        <w:rPr>
          <w:rFonts w:ascii="Times New Roman" w:hAnsi="Times New Roman" w:cs="Times New Roman"/>
          <w:sz w:val="24"/>
          <w:szCs w:val="24"/>
        </w:rPr>
        <w:t>dicen que, gracias a las condiciones climatológicas existen sembríos de cacao en todo el Ecuador, estos de acuerdo a las características de cada suelo y la combinación de diversos tipos de cacao, el aroma y sabor puede presentar variaciones dependiendo del lugar en el que se cultiva. Sin embargo, la región con mayor cosecha es la región Costa en las provincias de Manabí, Los Ríos y el Guayas, igualmente están Esmeraldas y El Oro; con menor proporción están las provincias de la región Sierra como Cotopaxi, Bolívar y Cañar</w:t>
      </w:r>
      <w:r w:rsidR="002C006A">
        <w:rPr>
          <w:rFonts w:ascii="Times New Roman" w:hAnsi="Times New Roman" w:cs="Times New Roman"/>
          <w:sz w:val="24"/>
          <w:szCs w:val="24"/>
        </w:rPr>
        <w:t>.</w:t>
      </w:r>
    </w:p>
    <w:p w:rsidR="007B02BD" w:rsidRDefault="00C371DA" w:rsidP="006937C4">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Según </w:t>
      </w:r>
      <w:r>
        <w:rPr>
          <w:rFonts w:ascii="Times New Roman" w:hAnsi="Times New Roman" w:cs="Times New Roman"/>
          <w:sz w:val="24"/>
          <w:szCs w:val="24"/>
        </w:rPr>
        <w:fldChar w:fldCharType="begin" w:fldLock="1"/>
      </w:r>
      <w:r w:rsidR="007B02BD">
        <w:rPr>
          <w:rFonts w:ascii="Times New Roman" w:hAnsi="Times New Roman" w:cs="Times New Roman"/>
          <w:sz w:val="24"/>
          <w:szCs w:val="24"/>
        </w:rPr>
        <w:instrText>ADDIN CSL_CITATION {"citationItems":[{"id":"ITEM-1","itemData":{"author":[{"dropping-particle":"","family":"Parpat","given":"Escobar","non-dropping-particle":"","parse-names":false,"suffix":""}],"id":"ITEM-1","issued":{"date-parts":[["2000"]]},"page":"17-38","title":"El Cacao contexto Historico","type":"article-journal"},"uris":["http://www.mendeley.com/documents/?uuid=93970736-0424-404f-88c8-98fd2eba6345"]}],"mendeley":{"formattedCitation":"(Parpat, 2000)","manualFormatting":"Parpat, (2000)","plainTextFormattedCitation":"(Parpat, 2000)","previouslyFormattedCitation":"(Parpat, 2000)"},"properties":{"noteIndex":0},"schema":"https://github.com/citation-style-language/schema/raw/master/csl-citation.json"}</w:instrText>
      </w:r>
      <w:r>
        <w:rPr>
          <w:rFonts w:ascii="Times New Roman" w:hAnsi="Times New Roman" w:cs="Times New Roman"/>
          <w:sz w:val="24"/>
          <w:szCs w:val="24"/>
        </w:rPr>
        <w:fldChar w:fldCharType="separate"/>
      </w:r>
      <w:r w:rsidRPr="00C371DA">
        <w:rPr>
          <w:rFonts w:ascii="Times New Roman" w:hAnsi="Times New Roman" w:cs="Times New Roman"/>
          <w:noProof/>
          <w:sz w:val="24"/>
          <w:szCs w:val="24"/>
        </w:rPr>
        <w:t xml:space="preserve">Parpat, </w:t>
      </w:r>
      <w:r>
        <w:rPr>
          <w:rFonts w:ascii="Times New Roman" w:hAnsi="Times New Roman" w:cs="Times New Roman"/>
          <w:noProof/>
          <w:sz w:val="24"/>
          <w:szCs w:val="24"/>
        </w:rPr>
        <w:t>(</w:t>
      </w:r>
      <w:r w:rsidRPr="00C371DA">
        <w:rPr>
          <w:rFonts w:ascii="Times New Roman" w:hAnsi="Times New Roman" w:cs="Times New Roman"/>
          <w:noProof/>
          <w:sz w:val="24"/>
          <w:szCs w:val="24"/>
        </w:rPr>
        <w:t>2000)</w:t>
      </w:r>
      <w:r>
        <w:rPr>
          <w:rFonts w:ascii="Times New Roman" w:hAnsi="Times New Roman" w:cs="Times New Roman"/>
          <w:sz w:val="24"/>
          <w:szCs w:val="24"/>
        </w:rPr>
        <w:fldChar w:fldCharType="end"/>
      </w:r>
      <w:r>
        <w:rPr>
          <w:rFonts w:ascii="Times New Roman" w:hAnsi="Times New Roman" w:cs="Times New Roman"/>
          <w:sz w:val="24"/>
          <w:szCs w:val="24"/>
        </w:rPr>
        <w:t>, en la actualidad el cultivo de cacao ocupa una superficie de aproximadamente 434,418 hectáreas de acuerdo al III Censo Nacional Agropecuario, de las cuales 192,272 hectáreas</w:t>
      </w:r>
      <w:r w:rsidR="007B02BD">
        <w:rPr>
          <w:rFonts w:ascii="Times New Roman" w:hAnsi="Times New Roman" w:cs="Times New Roman"/>
          <w:sz w:val="24"/>
          <w:szCs w:val="24"/>
        </w:rPr>
        <w:t xml:space="preserve"> pertenecen a cultivos asociados y 243,146 hectáreas a cultivos sólidos, esta extensión está distribuida en la costa y sierra y parte del Oriente Ecuatoriano , las provincias que tiene mayor extensión en los cultivos son: Los Ríos con un 35% del total sembrado, Guayas con el 25%, Manabí el 14%, Esmeraldas el 8% y El Oro el 5%, entre las provincias de Pichincha, Cotopaxi, Bolívar, Chimborazo, Cañar, Azuay y el Oriente se reparten el 13% de cacao restante. </w:t>
      </w:r>
      <w:r>
        <w:rPr>
          <w:rFonts w:ascii="Times New Roman" w:hAnsi="Times New Roman" w:cs="Times New Roman"/>
          <w:sz w:val="24"/>
          <w:szCs w:val="24"/>
        </w:rPr>
        <w:t xml:space="preserve"> </w:t>
      </w:r>
    </w:p>
    <w:p w:rsidR="004F6178" w:rsidRPr="005210A0" w:rsidRDefault="004F6178" w:rsidP="006937C4">
      <w:pPr>
        <w:spacing w:line="360" w:lineRule="auto"/>
        <w:rPr>
          <w:rFonts w:ascii="Times New Roman" w:hAnsi="Times New Roman" w:cs="Times New Roman"/>
          <w:sz w:val="24"/>
          <w:szCs w:val="24"/>
        </w:rPr>
      </w:pPr>
      <w:r w:rsidRPr="005210A0">
        <w:rPr>
          <w:rFonts w:ascii="Times New Roman" w:hAnsi="Times New Roman" w:cs="Times New Roman"/>
          <w:sz w:val="24"/>
          <w:szCs w:val="24"/>
        </w:rPr>
        <w:t>Para la presente investigación se plan</w:t>
      </w:r>
      <w:r>
        <w:rPr>
          <w:rFonts w:ascii="Times New Roman" w:hAnsi="Times New Roman" w:cs="Times New Roman"/>
          <w:sz w:val="24"/>
          <w:szCs w:val="24"/>
        </w:rPr>
        <w:t>tearon los siguientes objetivos:</w:t>
      </w:r>
    </w:p>
    <w:p w:rsidR="004F6178" w:rsidRPr="005210A0" w:rsidRDefault="004F6178" w:rsidP="006937C4">
      <w:pPr>
        <w:spacing w:line="360" w:lineRule="auto"/>
        <w:rPr>
          <w:rFonts w:ascii="Times New Roman" w:hAnsi="Times New Roman" w:cs="Times New Roman"/>
          <w:sz w:val="24"/>
          <w:szCs w:val="24"/>
        </w:rPr>
      </w:pPr>
      <w:r w:rsidRPr="005210A0">
        <w:rPr>
          <w:rFonts w:ascii="Times New Roman" w:hAnsi="Times New Roman" w:cs="Times New Roman"/>
          <w:sz w:val="24"/>
          <w:szCs w:val="24"/>
        </w:rPr>
        <w:t xml:space="preserve">General: </w:t>
      </w:r>
    </w:p>
    <w:p w:rsidR="004F6178" w:rsidRPr="005210A0" w:rsidRDefault="004F6178" w:rsidP="006937C4">
      <w:pPr>
        <w:pStyle w:val="Prrafodelista"/>
        <w:numPr>
          <w:ilvl w:val="0"/>
          <w:numId w:val="3"/>
        </w:numPr>
        <w:spacing w:line="360" w:lineRule="auto"/>
        <w:ind w:left="284" w:hanging="218"/>
        <w:contextualSpacing w:val="0"/>
        <w:jc w:val="both"/>
        <w:rPr>
          <w:rFonts w:ascii="Times New Roman" w:hAnsi="Times New Roman" w:cs="Times New Roman"/>
          <w:sz w:val="24"/>
          <w:szCs w:val="24"/>
        </w:rPr>
      </w:pPr>
      <w:r w:rsidRPr="005210A0">
        <w:rPr>
          <w:rFonts w:ascii="Times New Roman" w:hAnsi="Times New Roman" w:cs="Times New Roman"/>
          <w:sz w:val="24"/>
          <w:szCs w:val="24"/>
        </w:rPr>
        <w:t xml:space="preserve">Evaluar la calidad del cacao que se utiliza para la fabricación de </w:t>
      </w:r>
      <w:r>
        <w:rPr>
          <w:rFonts w:ascii="Times New Roman" w:hAnsi="Times New Roman" w:cs="Times New Roman"/>
          <w:sz w:val="24"/>
          <w:szCs w:val="24"/>
        </w:rPr>
        <w:t>chocolates en la industria de confites “E</w:t>
      </w:r>
      <w:r w:rsidRPr="005210A0">
        <w:rPr>
          <w:rFonts w:ascii="Times New Roman" w:hAnsi="Times New Roman" w:cs="Times New Roman"/>
          <w:sz w:val="24"/>
          <w:szCs w:val="24"/>
        </w:rPr>
        <w:t>l Salinerito”</w:t>
      </w:r>
    </w:p>
    <w:p w:rsidR="004F6178" w:rsidRPr="005210A0" w:rsidRDefault="004F6178" w:rsidP="006937C4">
      <w:pPr>
        <w:spacing w:line="360" w:lineRule="auto"/>
        <w:rPr>
          <w:rFonts w:ascii="Times New Roman" w:hAnsi="Times New Roman" w:cs="Times New Roman"/>
          <w:sz w:val="24"/>
          <w:szCs w:val="24"/>
        </w:rPr>
      </w:pPr>
      <w:r w:rsidRPr="005210A0">
        <w:rPr>
          <w:rFonts w:ascii="Times New Roman" w:hAnsi="Times New Roman" w:cs="Times New Roman"/>
          <w:sz w:val="24"/>
          <w:szCs w:val="24"/>
        </w:rPr>
        <w:t xml:space="preserve">Específico: </w:t>
      </w:r>
    </w:p>
    <w:p w:rsidR="004F6178" w:rsidRPr="005210A0" w:rsidRDefault="004F6178" w:rsidP="006937C4">
      <w:pPr>
        <w:pStyle w:val="Prrafodelista"/>
        <w:numPr>
          <w:ilvl w:val="0"/>
          <w:numId w:val="2"/>
        </w:numPr>
        <w:spacing w:line="360" w:lineRule="auto"/>
        <w:ind w:left="284" w:hanging="284"/>
        <w:contextualSpacing w:val="0"/>
        <w:jc w:val="both"/>
        <w:rPr>
          <w:rFonts w:ascii="Times New Roman" w:hAnsi="Times New Roman" w:cs="Times New Roman"/>
          <w:sz w:val="24"/>
          <w:szCs w:val="24"/>
        </w:rPr>
      </w:pPr>
      <w:r w:rsidRPr="005210A0">
        <w:rPr>
          <w:rFonts w:ascii="Times New Roman" w:hAnsi="Times New Roman" w:cs="Times New Roman"/>
          <w:sz w:val="24"/>
          <w:szCs w:val="24"/>
        </w:rPr>
        <w:t>Determinar las propiedades físico-químicas y microbiológicas de   las variedades de cacao</w:t>
      </w:r>
      <w:r w:rsidRPr="005210A0">
        <w:rPr>
          <w:rFonts w:ascii="Times New Roman" w:hAnsi="Times New Roman" w:cs="Times New Roman"/>
          <w:b/>
          <w:sz w:val="24"/>
          <w:szCs w:val="24"/>
        </w:rPr>
        <w:t xml:space="preserve"> </w:t>
      </w:r>
      <w:r w:rsidRPr="005210A0">
        <w:rPr>
          <w:rFonts w:ascii="Times New Roman" w:hAnsi="Times New Roman" w:cs="Times New Roman"/>
          <w:sz w:val="24"/>
          <w:szCs w:val="24"/>
        </w:rPr>
        <w:t xml:space="preserve">“Fino de Aroma y CCN51”. </w:t>
      </w:r>
    </w:p>
    <w:p w:rsidR="004F6178" w:rsidRPr="005210A0" w:rsidRDefault="004F6178" w:rsidP="006937C4">
      <w:pPr>
        <w:pStyle w:val="Prrafodelista"/>
        <w:numPr>
          <w:ilvl w:val="0"/>
          <w:numId w:val="2"/>
        </w:numPr>
        <w:spacing w:line="360" w:lineRule="auto"/>
        <w:ind w:left="284" w:hanging="284"/>
        <w:contextualSpacing w:val="0"/>
        <w:jc w:val="both"/>
        <w:rPr>
          <w:rFonts w:ascii="Times New Roman" w:hAnsi="Times New Roman" w:cs="Times New Roman"/>
          <w:sz w:val="24"/>
          <w:szCs w:val="24"/>
        </w:rPr>
      </w:pPr>
      <w:r w:rsidRPr="005210A0">
        <w:rPr>
          <w:rFonts w:ascii="Times New Roman" w:hAnsi="Times New Roman" w:cs="Times New Roman"/>
          <w:sz w:val="24"/>
          <w:szCs w:val="24"/>
        </w:rPr>
        <w:t>Identificar compuestos volátiles de cacao “Fino de Aroma” mediante cromatografía de gases acoplado a un espectrómetro de masas.</w:t>
      </w:r>
    </w:p>
    <w:p w:rsidR="004F6178" w:rsidRPr="005210A0" w:rsidRDefault="004F6178" w:rsidP="006937C4">
      <w:pPr>
        <w:pStyle w:val="Prrafodelista"/>
        <w:numPr>
          <w:ilvl w:val="0"/>
          <w:numId w:val="2"/>
        </w:numPr>
        <w:spacing w:line="360" w:lineRule="auto"/>
        <w:ind w:left="284" w:hanging="284"/>
        <w:contextualSpacing w:val="0"/>
        <w:jc w:val="both"/>
        <w:rPr>
          <w:rFonts w:ascii="Times New Roman" w:hAnsi="Times New Roman" w:cs="Times New Roman"/>
          <w:sz w:val="24"/>
          <w:szCs w:val="24"/>
        </w:rPr>
      </w:pPr>
      <w:r w:rsidRPr="005210A0">
        <w:rPr>
          <w:rFonts w:ascii="Times New Roman" w:hAnsi="Times New Roman" w:cs="Times New Roman"/>
          <w:sz w:val="24"/>
          <w:szCs w:val="24"/>
        </w:rPr>
        <w:t>Establecer una formulación de barra de chocolate con diferente porcentaje de cacao para determinar el nivel de polifenoles del mejor tratamiento.</w:t>
      </w:r>
    </w:p>
    <w:p w:rsidR="004F6178" w:rsidRDefault="004F6178" w:rsidP="006937C4">
      <w:pPr>
        <w:pStyle w:val="Prrafodelista"/>
        <w:numPr>
          <w:ilvl w:val="0"/>
          <w:numId w:val="2"/>
        </w:numPr>
        <w:spacing w:line="360" w:lineRule="auto"/>
        <w:ind w:left="284" w:hanging="284"/>
        <w:contextualSpacing w:val="0"/>
        <w:jc w:val="both"/>
        <w:rPr>
          <w:rFonts w:ascii="Times New Roman" w:hAnsi="Times New Roman" w:cs="Times New Roman"/>
          <w:sz w:val="24"/>
          <w:szCs w:val="24"/>
        </w:rPr>
      </w:pPr>
      <w:r w:rsidRPr="005210A0">
        <w:rPr>
          <w:rFonts w:ascii="Times New Roman" w:hAnsi="Times New Roman" w:cs="Times New Roman"/>
          <w:sz w:val="24"/>
          <w:szCs w:val="24"/>
        </w:rPr>
        <w:t xml:space="preserve">Elaborar un producto de consumo final “trufa” con cada una de las variedades. </w:t>
      </w:r>
    </w:p>
    <w:p w:rsidR="004F6178" w:rsidRDefault="004F6178" w:rsidP="006937C4">
      <w:pPr>
        <w:rPr>
          <w:rFonts w:ascii="Times New Roman" w:hAnsi="Times New Roman" w:cs="Times New Roman"/>
          <w:sz w:val="24"/>
          <w:szCs w:val="24"/>
        </w:rPr>
      </w:pPr>
      <w:r>
        <w:rPr>
          <w:rFonts w:ascii="Times New Roman" w:hAnsi="Times New Roman" w:cs="Times New Roman"/>
          <w:sz w:val="24"/>
          <w:szCs w:val="24"/>
        </w:rPr>
        <w:br w:type="page"/>
      </w:r>
    </w:p>
    <w:p w:rsidR="004F6178" w:rsidRPr="004F6178" w:rsidRDefault="004F6178" w:rsidP="00F50809">
      <w:pPr>
        <w:pStyle w:val="Prrafodelista"/>
        <w:spacing w:after="100" w:line="360" w:lineRule="auto"/>
        <w:ind w:left="0"/>
        <w:contextualSpacing w:val="0"/>
        <w:jc w:val="both"/>
        <w:rPr>
          <w:rFonts w:ascii="Times New Roman" w:hAnsi="Times New Roman" w:cs="Times New Roman"/>
          <w:b/>
          <w:sz w:val="24"/>
          <w:szCs w:val="24"/>
        </w:rPr>
      </w:pPr>
      <w:r w:rsidRPr="004F6178">
        <w:rPr>
          <w:rFonts w:ascii="Times New Roman" w:hAnsi="Times New Roman" w:cs="Times New Roman"/>
          <w:b/>
          <w:sz w:val="24"/>
          <w:szCs w:val="24"/>
        </w:rPr>
        <w:lastRenderedPageBreak/>
        <w:t>CAPÍTULO II</w:t>
      </w:r>
    </w:p>
    <w:p w:rsidR="004F6178" w:rsidRPr="004F6178" w:rsidRDefault="004F6178" w:rsidP="00F50809">
      <w:pPr>
        <w:pStyle w:val="Prrafodelista"/>
        <w:numPr>
          <w:ilvl w:val="0"/>
          <w:numId w:val="1"/>
        </w:numPr>
        <w:spacing w:after="100" w:line="360" w:lineRule="auto"/>
        <w:ind w:left="284" w:hanging="284"/>
        <w:contextualSpacing w:val="0"/>
        <w:jc w:val="both"/>
        <w:rPr>
          <w:rFonts w:ascii="Times New Roman" w:hAnsi="Times New Roman" w:cs="Times New Roman"/>
          <w:b/>
          <w:sz w:val="24"/>
          <w:szCs w:val="24"/>
        </w:rPr>
      </w:pPr>
      <w:r w:rsidRPr="004F6178">
        <w:rPr>
          <w:rFonts w:ascii="Times New Roman" w:hAnsi="Times New Roman" w:cs="Times New Roman"/>
          <w:b/>
          <w:sz w:val="24"/>
          <w:szCs w:val="24"/>
        </w:rPr>
        <w:t xml:space="preserve">PROBLEMA </w:t>
      </w:r>
    </w:p>
    <w:p w:rsidR="004F6178" w:rsidRPr="004F6178" w:rsidRDefault="004F6178" w:rsidP="00F50809">
      <w:pPr>
        <w:pStyle w:val="Prrafodelista"/>
        <w:spacing w:after="100" w:line="360" w:lineRule="auto"/>
        <w:ind w:left="0"/>
        <w:contextualSpacing w:val="0"/>
        <w:jc w:val="both"/>
        <w:rPr>
          <w:rFonts w:ascii="Times New Roman" w:hAnsi="Times New Roman" w:cs="Times New Roman"/>
          <w:sz w:val="24"/>
          <w:szCs w:val="24"/>
        </w:rPr>
      </w:pPr>
      <w:r w:rsidRPr="004F6178">
        <w:rPr>
          <w:rFonts w:ascii="Times New Roman" w:hAnsi="Times New Roman" w:cs="Times New Roman"/>
          <w:sz w:val="24"/>
          <w:szCs w:val="24"/>
        </w:rPr>
        <w:t xml:space="preserve">Las zonas productoras </w:t>
      </w:r>
      <w:r w:rsidR="002A246E">
        <w:rPr>
          <w:rFonts w:ascii="Times New Roman" w:hAnsi="Times New Roman" w:cs="Times New Roman"/>
          <w:sz w:val="24"/>
          <w:szCs w:val="24"/>
        </w:rPr>
        <w:t xml:space="preserve">de cacao </w:t>
      </w:r>
      <w:r w:rsidRPr="004F6178">
        <w:rPr>
          <w:rFonts w:ascii="Times New Roman" w:hAnsi="Times New Roman" w:cs="Times New Roman"/>
          <w:sz w:val="24"/>
          <w:szCs w:val="24"/>
        </w:rPr>
        <w:t>del Ecuador son extensas y de gran variedad</w:t>
      </w:r>
      <w:r w:rsidR="002A246E">
        <w:rPr>
          <w:rFonts w:ascii="Times New Roman" w:hAnsi="Times New Roman" w:cs="Times New Roman"/>
          <w:sz w:val="24"/>
          <w:szCs w:val="24"/>
        </w:rPr>
        <w:t>,</w:t>
      </w:r>
      <w:r w:rsidRPr="004F6178">
        <w:rPr>
          <w:rFonts w:ascii="Times New Roman" w:hAnsi="Times New Roman" w:cs="Times New Roman"/>
          <w:sz w:val="24"/>
          <w:szCs w:val="24"/>
        </w:rPr>
        <w:t xml:space="preserve"> es por esto que las producciones de cacao de la variedad nacional “Cacao fino de aroma” y la variedad CCN 51 no se ha logrado comercializar de manera idónea y de forma estandarizada, por este motivo no existe un adecuado proceso de post-cosecha que garantice la producción de elaborados de cacao y su comercialización a nivel nacional e internacional. </w:t>
      </w:r>
    </w:p>
    <w:p w:rsidR="004F6178" w:rsidRPr="004F6178" w:rsidRDefault="004F6178" w:rsidP="00F50809">
      <w:pPr>
        <w:pStyle w:val="Prrafodelista"/>
        <w:spacing w:after="100" w:line="360" w:lineRule="auto"/>
        <w:ind w:left="0"/>
        <w:contextualSpacing w:val="0"/>
        <w:jc w:val="both"/>
        <w:rPr>
          <w:rFonts w:ascii="Times New Roman" w:hAnsi="Times New Roman" w:cs="Times New Roman"/>
          <w:sz w:val="24"/>
          <w:szCs w:val="24"/>
        </w:rPr>
      </w:pPr>
      <w:r w:rsidRPr="004F6178">
        <w:rPr>
          <w:rFonts w:ascii="Times New Roman" w:hAnsi="Times New Roman" w:cs="Times New Roman"/>
          <w:sz w:val="24"/>
          <w:szCs w:val="24"/>
        </w:rPr>
        <w:t xml:space="preserve">Existen escasos estudios físicos-químicos, </w:t>
      </w:r>
      <w:r w:rsidR="002A246E">
        <w:rPr>
          <w:rFonts w:ascii="Times New Roman" w:hAnsi="Times New Roman" w:cs="Times New Roman"/>
          <w:sz w:val="24"/>
          <w:szCs w:val="24"/>
        </w:rPr>
        <w:t xml:space="preserve">compuestos </w:t>
      </w:r>
      <w:r w:rsidRPr="004F6178">
        <w:rPr>
          <w:rFonts w:ascii="Times New Roman" w:hAnsi="Times New Roman" w:cs="Times New Roman"/>
          <w:sz w:val="24"/>
          <w:szCs w:val="24"/>
        </w:rPr>
        <w:t>volátiles y microbiológicos de las variedades de caco fino de aroma y CCN51, que se procesan en la fábrica de chocolates “Confites El Salinerito” por ende es necesario el levantamiento de información que garantice la calidad de los granos de cacao, para el aseguramiento e inocuidad alimentaria.</w:t>
      </w:r>
    </w:p>
    <w:p w:rsidR="004F6178" w:rsidRPr="004F6178" w:rsidRDefault="004F6178" w:rsidP="00F50809">
      <w:pPr>
        <w:pStyle w:val="Prrafodelista"/>
        <w:spacing w:after="100" w:line="360" w:lineRule="auto"/>
        <w:ind w:left="0"/>
        <w:contextualSpacing w:val="0"/>
        <w:jc w:val="both"/>
        <w:rPr>
          <w:rFonts w:ascii="Times New Roman" w:hAnsi="Times New Roman" w:cs="Times New Roman"/>
          <w:sz w:val="24"/>
          <w:szCs w:val="24"/>
        </w:rPr>
      </w:pPr>
      <w:r w:rsidRPr="004F6178">
        <w:rPr>
          <w:rFonts w:ascii="Times New Roman" w:hAnsi="Times New Roman" w:cs="Times New Roman"/>
          <w:sz w:val="24"/>
          <w:szCs w:val="24"/>
        </w:rPr>
        <w:t xml:space="preserve"> De continuar esta realidad, el sector agroindustrial no establecerá una correcta formulación que, de un consenso, una guía y se establezcan los parámetros tecnológicos para la elaboración de este producto. </w:t>
      </w:r>
    </w:p>
    <w:p w:rsidR="004F6178" w:rsidRPr="004F6178" w:rsidRDefault="004F6178" w:rsidP="00F50809">
      <w:pPr>
        <w:pStyle w:val="Prrafodelista"/>
        <w:numPr>
          <w:ilvl w:val="1"/>
          <w:numId w:val="1"/>
        </w:numPr>
        <w:spacing w:after="100" w:line="360" w:lineRule="auto"/>
        <w:ind w:left="426" w:hanging="426"/>
        <w:contextualSpacing w:val="0"/>
        <w:jc w:val="both"/>
        <w:rPr>
          <w:rFonts w:ascii="Times New Roman" w:hAnsi="Times New Roman" w:cs="Times New Roman"/>
          <w:b/>
          <w:sz w:val="24"/>
          <w:szCs w:val="24"/>
        </w:rPr>
      </w:pPr>
      <w:r w:rsidRPr="004F6178">
        <w:rPr>
          <w:rFonts w:ascii="Times New Roman" w:hAnsi="Times New Roman" w:cs="Times New Roman"/>
          <w:b/>
          <w:sz w:val="24"/>
          <w:szCs w:val="24"/>
        </w:rPr>
        <w:t>Formulación del problema</w:t>
      </w:r>
    </w:p>
    <w:p w:rsidR="004F6178" w:rsidRPr="004F6178" w:rsidRDefault="004F6178" w:rsidP="00F50809">
      <w:pPr>
        <w:pStyle w:val="Prrafodelista"/>
        <w:spacing w:after="100" w:line="360" w:lineRule="auto"/>
        <w:ind w:left="0"/>
        <w:contextualSpacing w:val="0"/>
        <w:jc w:val="both"/>
        <w:rPr>
          <w:rFonts w:ascii="Times New Roman" w:hAnsi="Times New Roman" w:cs="Times New Roman"/>
          <w:sz w:val="24"/>
          <w:szCs w:val="24"/>
        </w:rPr>
      </w:pPr>
      <w:r w:rsidRPr="004F6178">
        <w:rPr>
          <w:rFonts w:ascii="Times New Roman" w:hAnsi="Times New Roman" w:cs="Times New Roman"/>
          <w:sz w:val="24"/>
          <w:szCs w:val="24"/>
        </w:rPr>
        <w:t xml:space="preserve">¿Cuál es la composición físico- química </w:t>
      </w:r>
      <w:r w:rsidR="002A246E">
        <w:rPr>
          <w:rFonts w:ascii="Times New Roman" w:hAnsi="Times New Roman" w:cs="Times New Roman"/>
          <w:sz w:val="24"/>
          <w:szCs w:val="24"/>
        </w:rPr>
        <w:t xml:space="preserve">y microbiológica </w:t>
      </w:r>
      <w:r w:rsidRPr="004F6178">
        <w:rPr>
          <w:rFonts w:ascii="Times New Roman" w:hAnsi="Times New Roman" w:cs="Times New Roman"/>
          <w:sz w:val="24"/>
          <w:szCs w:val="24"/>
        </w:rPr>
        <w:t>de las semillas de cacao de las variedades Fino de aroma y CCN51?</w:t>
      </w:r>
    </w:p>
    <w:p w:rsidR="004F6178" w:rsidRPr="004F6178" w:rsidRDefault="004F6178" w:rsidP="00F50809">
      <w:pPr>
        <w:pStyle w:val="Prrafodelista"/>
        <w:numPr>
          <w:ilvl w:val="1"/>
          <w:numId w:val="1"/>
        </w:numPr>
        <w:spacing w:after="100" w:line="360" w:lineRule="auto"/>
        <w:ind w:left="426" w:hanging="426"/>
        <w:contextualSpacing w:val="0"/>
        <w:jc w:val="both"/>
        <w:rPr>
          <w:rFonts w:ascii="Times New Roman" w:hAnsi="Times New Roman" w:cs="Times New Roman"/>
          <w:b/>
          <w:sz w:val="24"/>
          <w:szCs w:val="24"/>
        </w:rPr>
      </w:pPr>
      <w:r w:rsidRPr="004F6178">
        <w:rPr>
          <w:rFonts w:ascii="Times New Roman" w:hAnsi="Times New Roman" w:cs="Times New Roman"/>
          <w:b/>
          <w:sz w:val="24"/>
          <w:szCs w:val="24"/>
        </w:rPr>
        <w:t xml:space="preserve">Sistematización del problema  </w:t>
      </w:r>
    </w:p>
    <w:p w:rsidR="004F6178" w:rsidRPr="004F6178" w:rsidRDefault="004F6178" w:rsidP="00F50809">
      <w:pPr>
        <w:pStyle w:val="Prrafodelista"/>
        <w:spacing w:after="100" w:line="360" w:lineRule="auto"/>
        <w:ind w:left="0"/>
        <w:contextualSpacing w:val="0"/>
        <w:jc w:val="both"/>
        <w:rPr>
          <w:rFonts w:ascii="Times New Roman" w:hAnsi="Times New Roman" w:cs="Times New Roman"/>
          <w:sz w:val="24"/>
          <w:szCs w:val="24"/>
        </w:rPr>
      </w:pPr>
      <w:r w:rsidRPr="004F6178">
        <w:rPr>
          <w:rFonts w:ascii="Times New Roman" w:hAnsi="Times New Roman" w:cs="Times New Roman"/>
          <w:sz w:val="24"/>
          <w:szCs w:val="24"/>
        </w:rPr>
        <w:t>Para la realización de la presente investigación es imprescindible despejar cuestiones científicas metodológicas que favorecerán al cumplimiento del objetivo general; nos planteamos las siguientes preguntas de investigación:</w:t>
      </w:r>
    </w:p>
    <w:p w:rsidR="004F6178" w:rsidRPr="004F6178" w:rsidRDefault="004F6178" w:rsidP="00F50809">
      <w:pPr>
        <w:pStyle w:val="Prrafodelista"/>
        <w:spacing w:after="100" w:line="360" w:lineRule="auto"/>
        <w:ind w:left="0"/>
        <w:contextualSpacing w:val="0"/>
        <w:jc w:val="both"/>
        <w:rPr>
          <w:rFonts w:ascii="Times New Roman" w:hAnsi="Times New Roman" w:cs="Times New Roman"/>
          <w:sz w:val="24"/>
          <w:szCs w:val="24"/>
        </w:rPr>
      </w:pPr>
      <w:r w:rsidRPr="004F6178">
        <w:rPr>
          <w:rFonts w:ascii="Times New Roman" w:hAnsi="Times New Roman" w:cs="Times New Roman"/>
          <w:sz w:val="24"/>
          <w:szCs w:val="24"/>
        </w:rPr>
        <w:t>¿Cuáles son los parámetros físico-químicos de las variedades de cacao?</w:t>
      </w:r>
    </w:p>
    <w:p w:rsidR="004F6178" w:rsidRPr="004F6178" w:rsidRDefault="004F6178" w:rsidP="00F50809">
      <w:pPr>
        <w:pStyle w:val="Prrafodelista"/>
        <w:spacing w:after="100" w:line="360" w:lineRule="auto"/>
        <w:ind w:left="0"/>
        <w:contextualSpacing w:val="0"/>
        <w:jc w:val="both"/>
        <w:rPr>
          <w:rFonts w:ascii="Times New Roman" w:hAnsi="Times New Roman" w:cs="Times New Roman"/>
          <w:sz w:val="24"/>
          <w:szCs w:val="24"/>
        </w:rPr>
      </w:pPr>
      <w:r w:rsidRPr="004F6178">
        <w:rPr>
          <w:rFonts w:ascii="Times New Roman" w:hAnsi="Times New Roman" w:cs="Times New Roman"/>
          <w:sz w:val="24"/>
          <w:szCs w:val="24"/>
        </w:rPr>
        <w:t>¿Qué compuestos volátiles se encuentran presentes en las variedades de cacao?</w:t>
      </w:r>
    </w:p>
    <w:p w:rsidR="004F6178" w:rsidRPr="004F6178" w:rsidRDefault="004F6178" w:rsidP="00F50809">
      <w:pPr>
        <w:pStyle w:val="Prrafodelista"/>
        <w:spacing w:after="100" w:line="360" w:lineRule="auto"/>
        <w:ind w:left="0"/>
        <w:contextualSpacing w:val="0"/>
        <w:jc w:val="both"/>
        <w:rPr>
          <w:rFonts w:ascii="Times New Roman" w:hAnsi="Times New Roman" w:cs="Times New Roman"/>
          <w:sz w:val="24"/>
          <w:szCs w:val="24"/>
        </w:rPr>
      </w:pPr>
      <w:r w:rsidRPr="004F6178">
        <w:rPr>
          <w:rFonts w:ascii="Times New Roman" w:hAnsi="Times New Roman" w:cs="Times New Roman"/>
          <w:sz w:val="24"/>
          <w:szCs w:val="24"/>
        </w:rPr>
        <w:t>¿Qué microorganismos están presentes en las variedades de cacao?</w:t>
      </w:r>
    </w:p>
    <w:p w:rsidR="004F6178" w:rsidRPr="004F6178" w:rsidRDefault="004F6178" w:rsidP="00F50809">
      <w:pPr>
        <w:pStyle w:val="Prrafodelista"/>
        <w:spacing w:after="100" w:line="360" w:lineRule="auto"/>
        <w:ind w:left="0"/>
        <w:contextualSpacing w:val="0"/>
        <w:jc w:val="both"/>
        <w:rPr>
          <w:rFonts w:ascii="Times New Roman" w:hAnsi="Times New Roman" w:cs="Times New Roman"/>
          <w:sz w:val="24"/>
          <w:szCs w:val="24"/>
        </w:rPr>
      </w:pPr>
      <w:r w:rsidRPr="004F6178">
        <w:rPr>
          <w:rFonts w:ascii="Times New Roman" w:hAnsi="Times New Roman" w:cs="Times New Roman"/>
          <w:sz w:val="24"/>
          <w:szCs w:val="24"/>
        </w:rPr>
        <w:t>¿Cuál es la formulación adecuada para la obtención de una barra de chocolate con diferente porcentaje de cacao?</w:t>
      </w:r>
    </w:p>
    <w:p w:rsidR="004F6178" w:rsidRDefault="004F6178" w:rsidP="00F50809">
      <w:pPr>
        <w:pStyle w:val="Prrafodelista"/>
        <w:spacing w:after="100" w:line="360" w:lineRule="auto"/>
        <w:ind w:left="0"/>
        <w:contextualSpacing w:val="0"/>
        <w:jc w:val="both"/>
        <w:rPr>
          <w:rFonts w:ascii="Times New Roman" w:hAnsi="Times New Roman" w:cs="Times New Roman"/>
          <w:sz w:val="24"/>
          <w:szCs w:val="24"/>
        </w:rPr>
      </w:pPr>
      <w:r w:rsidRPr="004F6178">
        <w:rPr>
          <w:rFonts w:ascii="Times New Roman" w:hAnsi="Times New Roman" w:cs="Times New Roman"/>
          <w:sz w:val="24"/>
          <w:szCs w:val="24"/>
        </w:rPr>
        <w:t>¿Qué nivel de polifenoles se encuentran presentes en la barra de chocolate?</w:t>
      </w:r>
    </w:p>
    <w:p w:rsidR="00F50809" w:rsidRDefault="00F50809" w:rsidP="006937C4">
      <w:pPr>
        <w:pStyle w:val="Prrafodelista"/>
        <w:spacing w:line="360" w:lineRule="auto"/>
        <w:ind w:left="0"/>
        <w:contextualSpacing w:val="0"/>
        <w:jc w:val="both"/>
        <w:rPr>
          <w:rFonts w:ascii="Times New Roman" w:hAnsi="Times New Roman" w:cs="Times New Roman"/>
          <w:sz w:val="24"/>
          <w:szCs w:val="24"/>
        </w:rPr>
      </w:pPr>
    </w:p>
    <w:p w:rsidR="00F50809" w:rsidRPr="004F6178" w:rsidRDefault="00F50809" w:rsidP="006937C4">
      <w:pPr>
        <w:pStyle w:val="Prrafodelista"/>
        <w:spacing w:line="360" w:lineRule="auto"/>
        <w:ind w:left="0"/>
        <w:contextualSpacing w:val="0"/>
        <w:jc w:val="both"/>
        <w:rPr>
          <w:rFonts w:ascii="Times New Roman" w:hAnsi="Times New Roman" w:cs="Times New Roman"/>
          <w:sz w:val="24"/>
          <w:szCs w:val="24"/>
        </w:rPr>
      </w:pPr>
    </w:p>
    <w:p w:rsidR="004F6178" w:rsidRPr="004F6178" w:rsidRDefault="004F6178" w:rsidP="00F50809">
      <w:pPr>
        <w:pStyle w:val="Prrafodelista"/>
        <w:numPr>
          <w:ilvl w:val="1"/>
          <w:numId w:val="1"/>
        </w:numPr>
        <w:spacing w:after="100" w:line="360" w:lineRule="auto"/>
        <w:ind w:left="426" w:hanging="426"/>
        <w:contextualSpacing w:val="0"/>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Justificación del problema </w:t>
      </w:r>
    </w:p>
    <w:p w:rsidR="004F6178" w:rsidRPr="004F6178" w:rsidRDefault="004F6178" w:rsidP="00F50809">
      <w:pPr>
        <w:pStyle w:val="Prrafodelista"/>
        <w:spacing w:after="100" w:line="360" w:lineRule="auto"/>
        <w:ind w:left="0"/>
        <w:contextualSpacing w:val="0"/>
        <w:jc w:val="both"/>
        <w:rPr>
          <w:rFonts w:ascii="Times New Roman" w:hAnsi="Times New Roman" w:cs="Times New Roman"/>
          <w:sz w:val="24"/>
          <w:szCs w:val="24"/>
        </w:rPr>
      </w:pPr>
      <w:r w:rsidRPr="004F6178">
        <w:rPr>
          <w:rFonts w:ascii="Times New Roman" w:hAnsi="Times New Roman" w:cs="Times New Roman"/>
          <w:sz w:val="24"/>
          <w:szCs w:val="24"/>
        </w:rPr>
        <w:t>Desde el punto de vista científico la presente investigación es importante realizarla debido a que proporciona datos científicos, de relevancia que podrán ser públicos en revistas científicas, dando realce a las variedades que procesa la fábri</w:t>
      </w:r>
      <w:r w:rsidR="00F50809">
        <w:rPr>
          <w:rFonts w:ascii="Times New Roman" w:hAnsi="Times New Roman" w:cs="Times New Roman"/>
          <w:sz w:val="24"/>
          <w:szCs w:val="24"/>
        </w:rPr>
        <w:t>ca de confites “El Salinerito”.</w:t>
      </w:r>
    </w:p>
    <w:p w:rsidR="004F6178" w:rsidRPr="004F6178" w:rsidRDefault="004F6178" w:rsidP="00F50809">
      <w:pPr>
        <w:pStyle w:val="Prrafodelista"/>
        <w:spacing w:after="100" w:line="360" w:lineRule="auto"/>
        <w:ind w:left="0"/>
        <w:contextualSpacing w:val="0"/>
        <w:jc w:val="both"/>
        <w:rPr>
          <w:rFonts w:ascii="Times New Roman" w:hAnsi="Times New Roman" w:cs="Times New Roman"/>
          <w:sz w:val="24"/>
          <w:szCs w:val="24"/>
        </w:rPr>
      </w:pPr>
      <w:r w:rsidRPr="004F6178">
        <w:rPr>
          <w:rFonts w:ascii="Times New Roman" w:hAnsi="Times New Roman" w:cs="Times New Roman"/>
          <w:sz w:val="24"/>
          <w:szCs w:val="24"/>
        </w:rPr>
        <w:t xml:space="preserve">Es importante desde el punto de vista tecnológico porque los parámetros físicos, químicos, microbiológicos, </w:t>
      </w:r>
      <w:r w:rsidR="002A246E">
        <w:rPr>
          <w:rFonts w:ascii="Times New Roman" w:hAnsi="Times New Roman" w:cs="Times New Roman"/>
          <w:sz w:val="24"/>
          <w:szCs w:val="24"/>
        </w:rPr>
        <w:t xml:space="preserve">compuestos </w:t>
      </w:r>
      <w:r w:rsidRPr="004F6178">
        <w:rPr>
          <w:rFonts w:ascii="Times New Roman" w:hAnsi="Times New Roman" w:cs="Times New Roman"/>
          <w:sz w:val="24"/>
          <w:szCs w:val="24"/>
        </w:rPr>
        <w:t>volátiles y polifenoles, contribuirán al desarro</w:t>
      </w:r>
      <w:r w:rsidR="002A246E">
        <w:rPr>
          <w:rFonts w:ascii="Times New Roman" w:hAnsi="Times New Roman" w:cs="Times New Roman"/>
          <w:sz w:val="24"/>
          <w:szCs w:val="24"/>
        </w:rPr>
        <w:t>llo de</w:t>
      </w:r>
      <w:r w:rsidRPr="004F6178">
        <w:rPr>
          <w:rFonts w:ascii="Times New Roman" w:hAnsi="Times New Roman" w:cs="Times New Roman"/>
          <w:sz w:val="24"/>
          <w:szCs w:val="24"/>
        </w:rPr>
        <w:t>, procesos y tecnologías que apo</w:t>
      </w:r>
      <w:r w:rsidR="00F50809">
        <w:rPr>
          <w:rFonts w:ascii="Times New Roman" w:hAnsi="Times New Roman" w:cs="Times New Roman"/>
          <w:sz w:val="24"/>
          <w:szCs w:val="24"/>
        </w:rPr>
        <w:t xml:space="preserve">rten al desarrollo industrial. </w:t>
      </w:r>
    </w:p>
    <w:p w:rsidR="004F6178" w:rsidRDefault="004F6178" w:rsidP="00F50809">
      <w:pPr>
        <w:pStyle w:val="Prrafodelista"/>
        <w:spacing w:after="100" w:line="360" w:lineRule="auto"/>
        <w:ind w:left="0"/>
        <w:contextualSpacing w:val="0"/>
        <w:jc w:val="both"/>
        <w:rPr>
          <w:rFonts w:ascii="Times New Roman" w:hAnsi="Times New Roman" w:cs="Times New Roman"/>
          <w:sz w:val="24"/>
          <w:szCs w:val="24"/>
        </w:rPr>
      </w:pPr>
      <w:r w:rsidRPr="004F6178">
        <w:rPr>
          <w:rFonts w:ascii="Times New Roman" w:hAnsi="Times New Roman" w:cs="Times New Roman"/>
          <w:sz w:val="24"/>
          <w:szCs w:val="24"/>
        </w:rPr>
        <w:t xml:space="preserve">Es importante desde el punto de vista industrial porque al conocer la composición físico química, microbiológica, volátiles y polifenoles, de este fruto se podrá realizar inversiones en este aspecto lo que contribuirá a que empresarios, pequeñas, medianas empresas logren promover la industrialización.  </w:t>
      </w:r>
    </w:p>
    <w:p w:rsidR="002A246E" w:rsidRDefault="002A246E" w:rsidP="00F50809">
      <w:pPr>
        <w:pStyle w:val="Prrafodelista"/>
        <w:spacing w:after="100" w:line="360" w:lineRule="auto"/>
        <w:ind w:left="0"/>
        <w:contextualSpacing w:val="0"/>
        <w:jc w:val="both"/>
        <w:rPr>
          <w:rFonts w:ascii="Times New Roman" w:hAnsi="Times New Roman" w:cs="Times New Roman"/>
          <w:sz w:val="24"/>
          <w:szCs w:val="24"/>
        </w:rPr>
      </w:pPr>
      <w:r>
        <w:rPr>
          <w:rFonts w:ascii="Times New Roman" w:hAnsi="Times New Roman" w:cs="Times New Roman"/>
          <w:sz w:val="24"/>
          <w:szCs w:val="24"/>
        </w:rPr>
        <w:t>Desde el punto de vista empresarial porque los resultados generados en la investigación esta</w:t>
      </w:r>
      <w:r w:rsidR="007C614F">
        <w:rPr>
          <w:rFonts w:ascii="Times New Roman" w:hAnsi="Times New Roman" w:cs="Times New Roman"/>
          <w:sz w:val="24"/>
          <w:szCs w:val="24"/>
        </w:rPr>
        <w:t xml:space="preserve">blecerán una base informativa, que aporte al desarrollo de la empresa, sus comunidades y por ende a sus residentes, llegando a mejorar su calidad de vida.  </w:t>
      </w:r>
    </w:p>
    <w:p w:rsidR="004F6178" w:rsidRDefault="004F6178" w:rsidP="006937C4">
      <w:pPr>
        <w:rPr>
          <w:rFonts w:ascii="Times New Roman" w:hAnsi="Times New Roman" w:cs="Times New Roman"/>
          <w:sz w:val="24"/>
          <w:szCs w:val="24"/>
        </w:rPr>
      </w:pPr>
      <w:r>
        <w:rPr>
          <w:rFonts w:ascii="Times New Roman" w:hAnsi="Times New Roman" w:cs="Times New Roman"/>
          <w:sz w:val="24"/>
          <w:szCs w:val="24"/>
        </w:rPr>
        <w:br w:type="page"/>
      </w:r>
    </w:p>
    <w:p w:rsidR="004F6178" w:rsidRPr="004F6178" w:rsidRDefault="004F6178" w:rsidP="00794C78">
      <w:pPr>
        <w:pStyle w:val="Prrafodelista"/>
        <w:spacing w:after="100" w:line="360" w:lineRule="auto"/>
        <w:ind w:left="0"/>
        <w:contextualSpacing w:val="0"/>
        <w:jc w:val="both"/>
        <w:rPr>
          <w:rFonts w:ascii="Times New Roman" w:hAnsi="Times New Roman" w:cs="Times New Roman"/>
          <w:b/>
          <w:sz w:val="24"/>
          <w:szCs w:val="24"/>
        </w:rPr>
      </w:pPr>
      <w:r w:rsidRPr="004F6178">
        <w:rPr>
          <w:rFonts w:ascii="Times New Roman" w:hAnsi="Times New Roman" w:cs="Times New Roman"/>
          <w:b/>
          <w:sz w:val="24"/>
          <w:szCs w:val="24"/>
        </w:rPr>
        <w:lastRenderedPageBreak/>
        <w:t>CAPÍTULO III</w:t>
      </w:r>
    </w:p>
    <w:p w:rsidR="004F6178" w:rsidRPr="004F6178" w:rsidRDefault="004F6178" w:rsidP="00794C78">
      <w:pPr>
        <w:pStyle w:val="Prrafodelista"/>
        <w:numPr>
          <w:ilvl w:val="0"/>
          <w:numId w:val="1"/>
        </w:numPr>
        <w:spacing w:after="100" w:line="360" w:lineRule="auto"/>
        <w:ind w:left="284" w:hanging="284"/>
        <w:contextualSpacing w:val="0"/>
        <w:jc w:val="both"/>
        <w:rPr>
          <w:rFonts w:ascii="Times New Roman" w:hAnsi="Times New Roman" w:cs="Times New Roman"/>
          <w:b/>
          <w:sz w:val="24"/>
          <w:szCs w:val="24"/>
        </w:rPr>
      </w:pPr>
      <w:r w:rsidRPr="004F6178">
        <w:rPr>
          <w:rFonts w:ascii="Times New Roman" w:hAnsi="Times New Roman" w:cs="Times New Roman"/>
          <w:b/>
          <w:sz w:val="24"/>
          <w:szCs w:val="24"/>
        </w:rPr>
        <w:t xml:space="preserve">MARCO TEÓRICO </w:t>
      </w:r>
    </w:p>
    <w:p w:rsidR="004F6178" w:rsidRPr="004F6178" w:rsidRDefault="004F6178" w:rsidP="00794C78">
      <w:pPr>
        <w:pStyle w:val="Prrafodelista"/>
        <w:numPr>
          <w:ilvl w:val="1"/>
          <w:numId w:val="1"/>
        </w:numPr>
        <w:spacing w:after="100" w:line="360" w:lineRule="auto"/>
        <w:ind w:left="426" w:hanging="426"/>
        <w:contextualSpacing w:val="0"/>
        <w:jc w:val="both"/>
        <w:rPr>
          <w:rFonts w:ascii="Times New Roman" w:hAnsi="Times New Roman" w:cs="Times New Roman"/>
          <w:b/>
          <w:sz w:val="24"/>
          <w:szCs w:val="24"/>
        </w:rPr>
      </w:pPr>
      <w:r w:rsidRPr="004F6178">
        <w:rPr>
          <w:rFonts w:ascii="Times New Roman" w:hAnsi="Times New Roman" w:cs="Times New Roman"/>
          <w:b/>
          <w:sz w:val="24"/>
          <w:szCs w:val="24"/>
        </w:rPr>
        <w:t xml:space="preserve">Historia del cacao </w:t>
      </w:r>
    </w:p>
    <w:p w:rsidR="00034D7F" w:rsidRPr="004F6178" w:rsidRDefault="004F6178" w:rsidP="00794C78">
      <w:pPr>
        <w:pStyle w:val="Prrafodelista"/>
        <w:spacing w:after="100" w:line="360" w:lineRule="auto"/>
        <w:ind w:left="0"/>
        <w:contextualSpacing w:val="0"/>
        <w:jc w:val="both"/>
        <w:rPr>
          <w:rFonts w:ascii="Times New Roman" w:hAnsi="Times New Roman" w:cs="Times New Roman"/>
          <w:sz w:val="24"/>
          <w:szCs w:val="24"/>
        </w:rPr>
      </w:pPr>
      <w:r w:rsidRPr="004F6178">
        <w:rPr>
          <w:rFonts w:ascii="Times New Roman" w:hAnsi="Times New Roman" w:cs="Times New Roman"/>
          <w:sz w:val="24"/>
          <w:szCs w:val="24"/>
        </w:rPr>
        <w:t xml:space="preserve">Guillermo Guerrero H. MBA </w:t>
      </w:r>
      <w:r w:rsidR="002A246E">
        <w:rPr>
          <w:rFonts w:ascii="Times New Roman" w:hAnsi="Times New Roman" w:cs="Times New Roman"/>
          <w:sz w:val="24"/>
          <w:szCs w:val="24"/>
        </w:rPr>
        <w:t>Profesor de IDE Business School,</w:t>
      </w:r>
      <w:r w:rsidR="00032CFB">
        <w:rPr>
          <w:rFonts w:ascii="Times New Roman" w:hAnsi="Times New Roman" w:cs="Times New Roman"/>
          <w:sz w:val="24"/>
          <w:szCs w:val="24"/>
        </w:rPr>
        <w:t xml:space="preserve"> </w:t>
      </w:r>
      <w:r w:rsidRPr="004F6178">
        <w:rPr>
          <w:rFonts w:ascii="Times New Roman" w:hAnsi="Times New Roman" w:cs="Times New Roman"/>
          <w:sz w:val="24"/>
          <w:szCs w:val="24"/>
        </w:rPr>
        <w:t>en uno de sus artículos indicó que el cacao es</w:t>
      </w:r>
      <w:r w:rsidR="002A246E">
        <w:rPr>
          <w:rFonts w:ascii="Times New Roman" w:hAnsi="Times New Roman" w:cs="Times New Roman"/>
          <w:sz w:val="24"/>
          <w:szCs w:val="24"/>
        </w:rPr>
        <w:t xml:space="preserve"> fruta de clima cálido, sus</w:t>
      </w:r>
      <w:r w:rsidRPr="004F6178">
        <w:rPr>
          <w:rFonts w:ascii="Times New Roman" w:hAnsi="Times New Roman" w:cs="Times New Roman"/>
          <w:sz w:val="24"/>
          <w:szCs w:val="24"/>
        </w:rPr>
        <w:t xml:space="preserve"> plantíos los podemos encontrar principalmente en las regiones Amazónica y Litoral</w:t>
      </w:r>
      <w:r w:rsidR="006937C4">
        <w:rPr>
          <w:rFonts w:ascii="Times New Roman" w:hAnsi="Times New Roman" w:cs="Times New Roman"/>
          <w:sz w:val="24"/>
          <w:szCs w:val="24"/>
        </w:rPr>
        <w:t>.</w:t>
      </w:r>
    </w:p>
    <w:p w:rsidR="007378B7" w:rsidRPr="004F6178" w:rsidRDefault="004F6178" w:rsidP="00794C78">
      <w:pPr>
        <w:pStyle w:val="Prrafodelista"/>
        <w:spacing w:after="100" w:line="360" w:lineRule="auto"/>
        <w:ind w:left="0"/>
        <w:contextualSpacing w:val="0"/>
        <w:jc w:val="both"/>
        <w:rPr>
          <w:rFonts w:ascii="Times New Roman" w:hAnsi="Times New Roman" w:cs="Times New Roman"/>
          <w:sz w:val="24"/>
          <w:szCs w:val="24"/>
        </w:rPr>
      </w:pPr>
      <w:r w:rsidRPr="004F6178">
        <w:rPr>
          <w:rFonts w:ascii="Times New Roman" w:hAnsi="Times New Roman" w:cs="Times New Roman"/>
          <w:sz w:val="24"/>
          <w:szCs w:val="24"/>
        </w:rPr>
        <w:t>Según fuentes históri</w:t>
      </w:r>
      <w:r w:rsidR="00D66115">
        <w:rPr>
          <w:rFonts w:ascii="Times New Roman" w:hAnsi="Times New Roman" w:cs="Times New Roman"/>
          <w:sz w:val="24"/>
          <w:szCs w:val="24"/>
        </w:rPr>
        <w:t xml:space="preserve">cas de </w:t>
      </w:r>
      <w:r w:rsidR="00D66115">
        <w:rPr>
          <w:rFonts w:ascii="Times New Roman" w:hAnsi="Times New Roman" w:cs="Times New Roman"/>
          <w:sz w:val="24"/>
          <w:szCs w:val="24"/>
        </w:rPr>
        <w:fldChar w:fldCharType="begin" w:fldLock="1"/>
      </w:r>
      <w:r w:rsidR="00034D7F">
        <w:rPr>
          <w:rFonts w:ascii="Times New Roman" w:hAnsi="Times New Roman" w:cs="Times New Roman"/>
          <w:sz w:val="24"/>
          <w:szCs w:val="24"/>
        </w:rPr>
        <w:instrText>ADDIN CSL_CITATION {"citationItems":[{"id":"ITEM-1","itemData":{"author":[{"dropping-particle":"","family":"Escobar.","given":"Narváez &amp;","non-dropping-particle":"","parse-names":false,"suffix":""}],"id":"ITEM-1","issued":{"date-parts":[["2012"]]},"title":"Estudio de factibilidad para La producción de cacao en el cantón San Lorenzo, Provincia de Esmeraldas.","type":"article-journal"},"uris":["http://www.mendeley.com/documents/?uuid=bca56df5-baaa-4673-a624-aa70a7f9b2bd"]}],"mendeley":{"formattedCitation":"(Escobar., 2012)","manualFormatting":"Escobar, (2012)","plainTextFormattedCitation":"(Escobar., 2012)","previouslyFormattedCitation":"(Escobar., 2012)"},"properties":{"noteIndex":0},"schema":"https://github.com/citation-style-language/schema/raw/master/csl-citation.json"}</w:instrText>
      </w:r>
      <w:r w:rsidR="00D66115">
        <w:rPr>
          <w:rFonts w:ascii="Times New Roman" w:hAnsi="Times New Roman" w:cs="Times New Roman"/>
          <w:sz w:val="24"/>
          <w:szCs w:val="24"/>
        </w:rPr>
        <w:fldChar w:fldCharType="separate"/>
      </w:r>
      <w:r w:rsidR="00034D7F">
        <w:rPr>
          <w:rFonts w:ascii="Times New Roman" w:hAnsi="Times New Roman" w:cs="Times New Roman"/>
          <w:noProof/>
          <w:sz w:val="24"/>
          <w:szCs w:val="24"/>
        </w:rPr>
        <w:t>Escobar</w:t>
      </w:r>
      <w:r w:rsidR="00D66115" w:rsidRPr="00D66115">
        <w:rPr>
          <w:rFonts w:ascii="Times New Roman" w:hAnsi="Times New Roman" w:cs="Times New Roman"/>
          <w:noProof/>
          <w:sz w:val="24"/>
          <w:szCs w:val="24"/>
        </w:rPr>
        <w:t xml:space="preserve">, </w:t>
      </w:r>
      <w:r w:rsidR="00D66115">
        <w:rPr>
          <w:rFonts w:ascii="Times New Roman" w:hAnsi="Times New Roman" w:cs="Times New Roman"/>
          <w:noProof/>
          <w:sz w:val="24"/>
          <w:szCs w:val="24"/>
        </w:rPr>
        <w:t>(</w:t>
      </w:r>
      <w:r w:rsidR="00D66115" w:rsidRPr="00D66115">
        <w:rPr>
          <w:rFonts w:ascii="Times New Roman" w:hAnsi="Times New Roman" w:cs="Times New Roman"/>
          <w:noProof/>
          <w:sz w:val="24"/>
          <w:szCs w:val="24"/>
        </w:rPr>
        <w:t>2012)</w:t>
      </w:r>
      <w:r w:rsidR="00D66115">
        <w:rPr>
          <w:rFonts w:ascii="Times New Roman" w:hAnsi="Times New Roman" w:cs="Times New Roman"/>
          <w:sz w:val="24"/>
          <w:szCs w:val="24"/>
        </w:rPr>
        <w:fldChar w:fldCharType="end"/>
      </w:r>
      <w:r w:rsidRPr="004F6178">
        <w:rPr>
          <w:rFonts w:ascii="Times New Roman" w:hAnsi="Times New Roman" w:cs="Times New Roman"/>
          <w:sz w:val="24"/>
          <w:szCs w:val="24"/>
        </w:rPr>
        <w:t xml:space="preserve">, el cacao en el Ecuador, utilizado para fines comerciales tuvo importancia en el año 1600 donde ya existían  pequeñas plantaciones de cacao a orillas del río Guayas y se expandieron a orillas de sus afluentes el Daule y el Babahoyo, ríos arriba, lo cual originó el nombre de cacao "Arriba" en el mercado internacional, que va ligado a su denominación de origen. La variedad que da origen a este cacao se denomina nacional y botánicamente pertenece a los denominados forasteros amazónicos. </w:t>
      </w:r>
    </w:p>
    <w:p w:rsidR="00034D7F" w:rsidRPr="004F6178" w:rsidRDefault="004F6178" w:rsidP="00794C78">
      <w:pPr>
        <w:pStyle w:val="Prrafodelista"/>
        <w:spacing w:after="100" w:line="360" w:lineRule="auto"/>
        <w:ind w:left="0"/>
        <w:contextualSpacing w:val="0"/>
        <w:jc w:val="both"/>
        <w:rPr>
          <w:rFonts w:ascii="Times New Roman" w:hAnsi="Times New Roman" w:cs="Times New Roman"/>
          <w:sz w:val="24"/>
          <w:szCs w:val="24"/>
        </w:rPr>
      </w:pPr>
      <w:r w:rsidRPr="004F6178">
        <w:rPr>
          <w:rFonts w:ascii="Times New Roman" w:hAnsi="Times New Roman" w:cs="Times New Roman"/>
          <w:sz w:val="24"/>
          <w:szCs w:val="24"/>
        </w:rPr>
        <w:t>De acuerdo a</w:t>
      </w:r>
      <w:r w:rsidR="0033654C">
        <w:rPr>
          <w:rFonts w:ascii="Times New Roman" w:hAnsi="Times New Roman" w:cs="Times New Roman"/>
          <w:sz w:val="24"/>
          <w:szCs w:val="24"/>
        </w:rPr>
        <w:t xml:space="preserve"> lo mencionado por </w:t>
      </w:r>
      <w:r w:rsidR="0033654C">
        <w:rPr>
          <w:rFonts w:ascii="Times New Roman" w:hAnsi="Times New Roman" w:cs="Times New Roman"/>
          <w:sz w:val="24"/>
          <w:szCs w:val="24"/>
        </w:rPr>
        <w:fldChar w:fldCharType="begin" w:fldLock="1"/>
      </w:r>
      <w:r w:rsidR="00297A77">
        <w:rPr>
          <w:rFonts w:ascii="Times New Roman" w:hAnsi="Times New Roman" w:cs="Times New Roman"/>
          <w:sz w:val="24"/>
          <w:szCs w:val="24"/>
        </w:rPr>
        <w:instrText>ADDIN CSL_CITATION {"citationItems":[{"id":"ITEM-1","itemData":{"author":[{"dropping-particle":"","family":"Cueva.","given":"","non-dropping-particle":"","parse-names":false,"suffix":""}],"id":"ITEM-1","issued":{"date-parts":[["2012"]]},"title":"\"Proyecto de prefactibilidad para La exportación de pasta de cacao orgánico de Puerto Quito”","type":"article-journal"},"uris":["http://www.mendeley.com/documents/?uuid=5f48adeb-af87-4cb8-b98c-f25a5a760b71"]}],"mendeley":{"formattedCitation":"(Cueva., 2012)","manualFormatting":"Cueva,  (2012)","plainTextFormattedCitation":"(Cueva., 2012)","previouslyFormattedCitation":"(Cueva., 2012)"},"properties":{"noteIndex":0},"schema":"https://github.com/citation-style-language/schema/raw/master/csl-citation.json"}</w:instrText>
      </w:r>
      <w:r w:rsidR="0033654C">
        <w:rPr>
          <w:rFonts w:ascii="Times New Roman" w:hAnsi="Times New Roman" w:cs="Times New Roman"/>
          <w:sz w:val="24"/>
          <w:szCs w:val="24"/>
        </w:rPr>
        <w:fldChar w:fldCharType="separate"/>
      </w:r>
      <w:r w:rsidR="00034D7F">
        <w:rPr>
          <w:rFonts w:ascii="Times New Roman" w:hAnsi="Times New Roman" w:cs="Times New Roman"/>
          <w:noProof/>
          <w:sz w:val="24"/>
          <w:szCs w:val="24"/>
        </w:rPr>
        <w:t xml:space="preserve">Cueva, </w:t>
      </w:r>
      <w:r w:rsidR="0033654C" w:rsidRPr="0033654C">
        <w:rPr>
          <w:rFonts w:ascii="Times New Roman" w:hAnsi="Times New Roman" w:cs="Times New Roman"/>
          <w:noProof/>
          <w:sz w:val="24"/>
          <w:szCs w:val="24"/>
        </w:rPr>
        <w:t xml:space="preserve"> </w:t>
      </w:r>
      <w:r w:rsidR="0033654C">
        <w:rPr>
          <w:rFonts w:ascii="Times New Roman" w:hAnsi="Times New Roman" w:cs="Times New Roman"/>
          <w:noProof/>
          <w:sz w:val="24"/>
          <w:szCs w:val="24"/>
        </w:rPr>
        <w:t>(</w:t>
      </w:r>
      <w:r w:rsidR="0033654C" w:rsidRPr="0033654C">
        <w:rPr>
          <w:rFonts w:ascii="Times New Roman" w:hAnsi="Times New Roman" w:cs="Times New Roman"/>
          <w:noProof/>
          <w:sz w:val="24"/>
          <w:szCs w:val="24"/>
        </w:rPr>
        <w:t>2012)</w:t>
      </w:r>
      <w:r w:rsidR="0033654C">
        <w:rPr>
          <w:rFonts w:ascii="Times New Roman" w:hAnsi="Times New Roman" w:cs="Times New Roman"/>
          <w:sz w:val="24"/>
          <w:szCs w:val="24"/>
        </w:rPr>
        <w:fldChar w:fldCharType="end"/>
      </w:r>
      <w:r w:rsidRPr="004F6178">
        <w:rPr>
          <w:rFonts w:ascii="Times New Roman" w:hAnsi="Times New Roman" w:cs="Times New Roman"/>
          <w:sz w:val="24"/>
          <w:szCs w:val="24"/>
        </w:rPr>
        <w:t>, la variedad nacional, productora del cacao arriba y reconocido mundialmente por su aroma floral, es producido exclusivamente por Ecuador. En 1630 se registraron envíos de hasta 40.000 fanegas (110 libras), creciendo en 1775 a 50.000 cargas (81 libras); en 1809 aumenta la producción a 150.000 quintales y llega en 1821 a 180.000 quintales. Estos datos indican que, durante la colonia, pese a las prohibiciones reales, hubo un importante incremento de áreas de siembra y exportación de cacao, la mayor parte por vía de contrabando.</w:t>
      </w:r>
    </w:p>
    <w:p w:rsidR="004F6178" w:rsidRDefault="004F6178" w:rsidP="00794C78">
      <w:pPr>
        <w:pStyle w:val="Prrafodelista"/>
        <w:spacing w:after="100" w:line="360" w:lineRule="auto"/>
        <w:ind w:left="0"/>
        <w:contextualSpacing w:val="0"/>
        <w:jc w:val="both"/>
        <w:rPr>
          <w:rFonts w:ascii="Times New Roman" w:hAnsi="Times New Roman" w:cs="Times New Roman"/>
          <w:sz w:val="24"/>
          <w:szCs w:val="24"/>
        </w:rPr>
      </w:pPr>
      <w:r w:rsidRPr="004F6178">
        <w:rPr>
          <w:rFonts w:ascii="Times New Roman" w:hAnsi="Times New Roman" w:cs="Times New Roman"/>
          <w:sz w:val="24"/>
          <w:szCs w:val="24"/>
        </w:rPr>
        <w:t xml:space="preserve">Según </w:t>
      </w:r>
      <w:r w:rsidR="00032CFB" w:rsidRPr="004F6178">
        <w:rPr>
          <w:rFonts w:ascii="Times New Roman" w:hAnsi="Times New Roman" w:cs="Times New Roman"/>
          <w:sz w:val="24"/>
          <w:szCs w:val="24"/>
        </w:rPr>
        <w:t>Albán</w:t>
      </w:r>
      <w:r w:rsidRPr="004F6178">
        <w:rPr>
          <w:rFonts w:ascii="Times New Roman" w:hAnsi="Times New Roman" w:cs="Times New Roman"/>
          <w:sz w:val="24"/>
          <w:szCs w:val="24"/>
        </w:rPr>
        <w:t xml:space="preserve">, </w:t>
      </w:r>
      <w:r w:rsidR="0044556E">
        <w:rPr>
          <w:rFonts w:ascii="Times New Roman" w:hAnsi="Times New Roman" w:cs="Times New Roman"/>
          <w:sz w:val="24"/>
          <w:szCs w:val="24"/>
        </w:rPr>
        <w:t>(</w:t>
      </w:r>
      <w:r w:rsidRPr="004F6178">
        <w:rPr>
          <w:rFonts w:ascii="Times New Roman" w:hAnsi="Times New Roman" w:cs="Times New Roman"/>
          <w:sz w:val="24"/>
          <w:szCs w:val="24"/>
        </w:rPr>
        <w:t>2006), en la época entre los 80 y 90 el cacao en el Ecuador fue un cultivo de importancia económica y social siendo este en épocas de independencia uno de las principales fuentes de financiamiento convirtiéndose en soporte económico de gran parte de población de la costa ya sea de manera directa o indirectamente como generador de trabajo. En la actualidad el cacao tiene gran importancia económica, social y ambiental en el Ecuador, constituyéndose en una especie primordial de los sistemas productivos de los campesinos de muchas regiones.</w:t>
      </w:r>
    </w:p>
    <w:p w:rsidR="00034D7F" w:rsidRDefault="00034D7F" w:rsidP="00794C78">
      <w:pPr>
        <w:pStyle w:val="Prrafodelista"/>
        <w:spacing w:after="100" w:line="360" w:lineRule="auto"/>
        <w:ind w:left="0"/>
        <w:contextualSpacing w:val="0"/>
        <w:jc w:val="both"/>
        <w:rPr>
          <w:rFonts w:ascii="Times New Roman" w:hAnsi="Times New Roman" w:cs="Times New Roman"/>
          <w:sz w:val="24"/>
          <w:szCs w:val="24"/>
        </w:rPr>
      </w:pPr>
      <w:r>
        <w:rPr>
          <w:rFonts w:ascii="Times New Roman" w:hAnsi="Times New Roman" w:cs="Times New Roman"/>
          <w:sz w:val="24"/>
          <w:szCs w:val="24"/>
        </w:rPr>
        <w:t xml:space="preserve">De la misma manera </w:t>
      </w:r>
      <w:r>
        <w:rPr>
          <w:rFonts w:ascii="Times New Roman" w:hAnsi="Times New Roman" w:cs="Times New Roman"/>
          <w:sz w:val="24"/>
          <w:szCs w:val="24"/>
        </w:rPr>
        <w:fldChar w:fldCharType="begin" w:fldLock="1"/>
      </w:r>
      <w:r w:rsidR="00297A77">
        <w:rPr>
          <w:rFonts w:ascii="Times New Roman" w:hAnsi="Times New Roman" w:cs="Times New Roman"/>
          <w:sz w:val="24"/>
          <w:szCs w:val="24"/>
        </w:rPr>
        <w:instrText>ADDIN CSL_CITATION {"citationItems":[{"id":"ITEM-1","itemData":{"author":[{"dropping-particle":"","family":"Wehbe","given":"Carmen Dolores","non-dropping-particle":"","parse-names":false,"suffix":""}],"id":"ITEM-1","issued":{"date-parts":[["2015"]]},"title":"Productos básicos agrícolas y desarrollo : producción y comercialización de cacao en Venezuela","type":"article-journal"},"uris":["http://www.mendeley.com/documents/?uuid=49489749-b88d-49cf-8c4f-0d1d63b9bdf8"]}],"mendeley":{"formattedCitation":"(Wehbe, 2015)","manualFormatting":"Wehbe, (2015)","plainTextFormattedCitation":"(Wehbe, 2015)","previouslyFormattedCitation":"(Wehbe, 2015)"},"properties":{"noteIndex":0},"schema":"https://github.com/citation-style-language/schema/raw/master/csl-citation.json"}</w:instrText>
      </w:r>
      <w:r>
        <w:rPr>
          <w:rFonts w:ascii="Times New Roman" w:hAnsi="Times New Roman" w:cs="Times New Roman"/>
          <w:sz w:val="24"/>
          <w:szCs w:val="24"/>
        </w:rPr>
        <w:fldChar w:fldCharType="separate"/>
      </w:r>
      <w:r w:rsidRPr="00034D7F">
        <w:rPr>
          <w:rFonts w:ascii="Times New Roman" w:hAnsi="Times New Roman" w:cs="Times New Roman"/>
          <w:noProof/>
          <w:sz w:val="24"/>
          <w:szCs w:val="24"/>
        </w:rPr>
        <w:t xml:space="preserve">Wehbe, </w:t>
      </w:r>
      <w:r>
        <w:rPr>
          <w:rFonts w:ascii="Times New Roman" w:hAnsi="Times New Roman" w:cs="Times New Roman"/>
          <w:noProof/>
          <w:sz w:val="24"/>
          <w:szCs w:val="24"/>
        </w:rPr>
        <w:t>(</w:t>
      </w:r>
      <w:r w:rsidRPr="00034D7F">
        <w:rPr>
          <w:rFonts w:ascii="Times New Roman" w:hAnsi="Times New Roman" w:cs="Times New Roman"/>
          <w:noProof/>
          <w:sz w:val="24"/>
          <w:szCs w:val="24"/>
        </w:rPr>
        <w:t>2015)</w:t>
      </w:r>
      <w:r>
        <w:rPr>
          <w:rFonts w:ascii="Times New Roman" w:hAnsi="Times New Roman" w:cs="Times New Roman"/>
          <w:sz w:val="24"/>
          <w:szCs w:val="24"/>
        </w:rPr>
        <w:fldChar w:fldCharType="end"/>
      </w:r>
      <w:r>
        <w:rPr>
          <w:rFonts w:ascii="Times New Roman" w:hAnsi="Times New Roman" w:cs="Times New Roman"/>
          <w:sz w:val="24"/>
          <w:szCs w:val="24"/>
        </w:rPr>
        <w:t>, menciona que en la actualidad</w:t>
      </w:r>
      <w:r w:rsidR="003A2608">
        <w:rPr>
          <w:rFonts w:ascii="Times New Roman" w:hAnsi="Times New Roman" w:cs="Times New Roman"/>
          <w:sz w:val="24"/>
          <w:szCs w:val="24"/>
        </w:rPr>
        <w:t xml:space="preserve"> los mayores productores de cacao en el mundo son: Costa de Marfil (31,6%), Indonesia (16,9%),  Ghana (18,2%), Nigeria (8,0%), Camerún (5,9%), estas cinco naciones concentran en 80,8%  de la producción mundial de cacao en grano. </w:t>
      </w:r>
    </w:p>
    <w:p w:rsidR="003A2608" w:rsidRDefault="00297A77" w:rsidP="00794C78">
      <w:pPr>
        <w:pStyle w:val="Prrafodelista"/>
        <w:spacing w:after="100" w:line="360" w:lineRule="auto"/>
        <w:ind w:left="0"/>
        <w:contextualSpacing w:val="0"/>
        <w:jc w:val="both"/>
        <w:rPr>
          <w:rFonts w:ascii="Times New Roman" w:hAnsi="Times New Roman" w:cs="Times New Roman"/>
          <w:sz w:val="24"/>
          <w:szCs w:val="24"/>
        </w:rPr>
      </w:pPr>
      <w:r>
        <w:rPr>
          <w:rFonts w:ascii="Times New Roman" w:hAnsi="Times New Roman" w:cs="Times New Roman"/>
          <w:sz w:val="24"/>
          <w:szCs w:val="24"/>
        </w:rPr>
        <w:t xml:space="preserve">Según </w:t>
      </w:r>
      <w:r>
        <w:rPr>
          <w:rFonts w:ascii="Times New Roman" w:hAnsi="Times New Roman" w:cs="Times New Roman"/>
          <w:sz w:val="24"/>
          <w:szCs w:val="24"/>
        </w:rPr>
        <w:fldChar w:fldCharType="begin" w:fldLock="1"/>
      </w:r>
      <w:r w:rsidR="00D24FDA">
        <w:rPr>
          <w:rFonts w:ascii="Times New Roman" w:hAnsi="Times New Roman" w:cs="Times New Roman"/>
          <w:sz w:val="24"/>
          <w:szCs w:val="24"/>
        </w:rPr>
        <w:instrText>ADDIN CSL_CITATION {"citationItems":[{"id":"ITEM-1","itemData":{"author":[{"dropping-particle":"","family":"Escobar.","given":"Narváez &amp;","non-dropping-particle":"","parse-names":false,"suffix":""}],"id":"ITEM-1","issued":{"date-parts":[["2012"]]},"title":"Estudio de factibilidad para La producción de cacao en el cantón San Lorenzo, Provincia de Esmeraldas.","type":"article-journal"},"uris":["http://www.mendeley.com/documents/?uuid=bca56df5-baaa-4673-a624-aa70a7f9b2bd"]}],"mendeley":{"formattedCitation":"(Escobar., 2012)","manualFormatting":"Escobar, (2012)","plainTextFormattedCitation":"(Escobar., 2012)","previouslyFormattedCitation":"(Escobar., 2012)"},"properties":{"noteIndex":0},"schema":"https://github.com/citation-style-language/schema/raw/master/csl-citation.json"}</w:instrText>
      </w:r>
      <w:r>
        <w:rPr>
          <w:rFonts w:ascii="Times New Roman" w:hAnsi="Times New Roman" w:cs="Times New Roman"/>
          <w:sz w:val="24"/>
          <w:szCs w:val="24"/>
        </w:rPr>
        <w:fldChar w:fldCharType="separate"/>
      </w:r>
      <w:r w:rsidR="00D24FDA">
        <w:rPr>
          <w:rFonts w:ascii="Times New Roman" w:hAnsi="Times New Roman" w:cs="Times New Roman"/>
          <w:noProof/>
          <w:sz w:val="24"/>
          <w:szCs w:val="24"/>
        </w:rPr>
        <w:t>Escobar</w:t>
      </w:r>
      <w:r w:rsidRPr="00297A77">
        <w:rPr>
          <w:rFonts w:ascii="Times New Roman" w:hAnsi="Times New Roman" w:cs="Times New Roman"/>
          <w:noProof/>
          <w:sz w:val="24"/>
          <w:szCs w:val="24"/>
        </w:rPr>
        <w:t xml:space="preserve">, </w:t>
      </w:r>
      <w:r w:rsidR="00D24FDA">
        <w:rPr>
          <w:rFonts w:ascii="Times New Roman" w:hAnsi="Times New Roman" w:cs="Times New Roman"/>
          <w:noProof/>
          <w:sz w:val="24"/>
          <w:szCs w:val="24"/>
        </w:rPr>
        <w:t>(</w:t>
      </w:r>
      <w:r w:rsidRPr="00297A77">
        <w:rPr>
          <w:rFonts w:ascii="Times New Roman" w:hAnsi="Times New Roman" w:cs="Times New Roman"/>
          <w:noProof/>
          <w:sz w:val="24"/>
          <w:szCs w:val="24"/>
        </w:rPr>
        <w:t>2012)</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297A77">
        <w:rPr>
          <w:rFonts w:ascii="Times New Roman" w:hAnsi="Times New Roman" w:cs="Times New Roman"/>
          <w:sz w:val="24"/>
          <w:szCs w:val="24"/>
        </w:rPr>
        <w:t>en la actualidad la cadena de valor del cacao, es la tercera más relevante después del banano y las flores, las exportaciones en el 2008 fueron de 90.193 toneladas métricas (TM) en grano, con ventas superiores a US$ 225 millones, y de 18.961 TM semi-</w:t>
      </w:r>
      <w:r w:rsidRPr="00297A77">
        <w:rPr>
          <w:rFonts w:ascii="Times New Roman" w:hAnsi="Times New Roman" w:cs="Times New Roman"/>
          <w:sz w:val="24"/>
          <w:szCs w:val="24"/>
        </w:rPr>
        <w:lastRenderedPageBreak/>
        <w:t>procesadas, por alrededor de US$ 66 millones. Su participación dentro del PIB total promedia el 0,45% y dentro del PIB agropecuario de aproximadamente 6,7%.</w:t>
      </w:r>
    </w:p>
    <w:p w:rsidR="00976AD3" w:rsidRDefault="00976AD3" w:rsidP="00794C78">
      <w:pPr>
        <w:pStyle w:val="Prrafodelista"/>
        <w:spacing w:after="100" w:line="360" w:lineRule="auto"/>
        <w:ind w:left="0"/>
        <w:contextualSpacing w:val="0"/>
        <w:jc w:val="both"/>
        <w:rPr>
          <w:rFonts w:ascii="Times New Roman" w:hAnsi="Times New Roman" w:cs="Times New Roman"/>
          <w:sz w:val="24"/>
          <w:szCs w:val="24"/>
        </w:rPr>
      </w:pPr>
      <w:r>
        <w:rPr>
          <w:rFonts w:ascii="Times New Roman" w:hAnsi="Times New Roman" w:cs="Times New Roman"/>
          <w:sz w:val="24"/>
          <w:szCs w:val="24"/>
        </w:rPr>
        <w:t>Según</w:t>
      </w:r>
      <w:r w:rsidR="00DD51D3">
        <w:rPr>
          <w:rFonts w:ascii="Times New Roman" w:hAnsi="Times New Roman" w:cs="Times New Roman"/>
          <w:sz w:val="24"/>
          <w:szCs w:val="24"/>
        </w:rPr>
        <w:t xml:space="preserve"> </w:t>
      </w:r>
      <w:r w:rsidR="00DD51D3">
        <w:rPr>
          <w:rFonts w:ascii="Times New Roman" w:hAnsi="Times New Roman" w:cs="Times New Roman"/>
          <w:sz w:val="24"/>
          <w:szCs w:val="24"/>
        </w:rPr>
        <w:fldChar w:fldCharType="begin" w:fldLock="1"/>
      </w:r>
      <w:r w:rsidR="00F04D2C">
        <w:rPr>
          <w:rFonts w:ascii="Times New Roman" w:hAnsi="Times New Roman" w:cs="Times New Roman"/>
          <w:sz w:val="24"/>
          <w:szCs w:val="24"/>
        </w:rPr>
        <w:instrText>ADDIN CSL_CITATION {"citationItems":[{"id":"ITEM-1","itemData":{"author":[{"dropping-particle":"","family":"Doutre Rousse","given":"C","non-dropping-particle":"","parse-names":false,"suffix":""}],"id":"ITEM-1","issued":{"date-parts":[["2015"]]},"title":"Clase Magistral de chocolate: chocolate fino, moda y mercado. en Venezuela gastronomica. Capitulo III Merida del 06 al 10 de julio.","type":"article-journal"},"uris":["http://www.mendeley.com/documents/?uuid=6f8e931b-b62c-42b3-ac5e-df36e0e1a57d"]}],"mendeley":{"formattedCitation":"(Doutre Rousse, 2015)","manualFormatting":"Doutre Rousse, (2015)","plainTextFormattedCitation":"(Doutre Rousse, 2015)","previouslyFormattedCitation":"(Doutre Rousse, 2015)"},"properties":{"noteIndex":0},"schema":"https://github.com/citation-style-language/schema/raw/master/csl-citation.json"}</w:instrText>
      </w:r>
      <w:r w:rsidR="00DD51D3">
        <w:rPr>
          <w:rFonts w:ascii="Times New Roman" w:hAnsi="Times New Roman" w:cs="Times New Roman"/>
          <w:sz w:val="24"/>
          <w:szCs w:val="24"/>
        </w:rPr>
        <w:fldChar w:fldCharType="separate"/>
      </w:r>
      <w:r w:rsidR="00DD51D3" w:rsidRPr="00DD51D3">
        <w:rPr>
          <w:rFonts w:ascii="Times New Roman" w:hAnsi="Times New Roman" w:cs="Times New Roman"/>
          <w:noProof/>
          <w:sz w:val="24"/>
          <w:szCs w:val="24"/>
        </w:rPr>
        <w:t xml:space="preserve">Doutre Rousse, </w:t>
      </w:r>
      <w:r w:rsidR="00DD51D3">
        <w:rPr>
          <w:rFonts w:ascii="Times New Roman" w:hAnsi="Times New Roman" w:cs="Times New Roman"/>
          <w:noProof/>
          <w:sz w:val="24"/>
          <w:szCs w:val="24"/>
        </w:rPr>
        <w:t>(</w:t>
      </w:r>
      <w:r w:rsidR="00DD51D3" w:rsidRPr="00DD51D3">
        <w:rPr>
          <w:rFonts w:ascii="Times New Roman" w:hAnsi="Times New Roman" w:cs="Times New Roman"/>
          <w:noProof/>
          <w:sz w:val="24"/>
          <w:szCs w:val="24"/>
        </w:rPr>
        <w:t>2015)</w:t>
      </w:r>
      <w:r w:rsidR="00DD51D3">
        <w:rPr>
          <w:rFonts w:ascii="Times New Roman" w:hAnsi="Times New Roman" w:cs="Times New Roman"/>
          <w:sz w:val="24"/>
          <w:szCs w:val="24"/>
        </w:rPr>
        <w:fldChar w:fldCharType="end"/>
      </w:r>
      <w:r w:rsidR="00312A37">
        <w:rPr>
          <w:rFonts w:ascii="Times New Roman" w:hAnsi="Times New Roman" w:cs="Times New Roman"/>
          <w:sz w:val="24"/>
          <w:szCs w:val="24"/>
        </w:rPr>
        <w:t xml:space="preserve">, </w:t>
      </w:r>
      <w:r>
        <w:rPr>
          <w:rFonts w:ascii="Times New Roman" w:hAnsi="Times New Roman" w:cs="Times New Roman"/>
          <w:sz w:val="24"/>
          <w:szCs w:val="24"/>
        </w:rPr>
        <w:t>es importante destacar que Ecuador a sido considerado país líder entre los productores de cacao fino de aroma en el mundo, sin embargo para el año 2010 es considerado un productor- exportador parcial, pues en un 755 del total de su exportación de cacao corresponde a fino de aroma</w:t>
      </w:r>
      <w:r w:rsidR="00794C78">
        <w:rPr>
          <w:rFonts w:ascii="Times New Roman" w:hAnsi="Times New Roman" w:cs="Times New Roman"/>
          <w:sz w:val="24"/>
          <w:szCs w:val="24"/>
        </w:rPr>
        <w:t>.</w:t>
      </w:r>
    </w:p>
    <w:p w:rsidR="00875298" w:rsidRDefault="00297A77" w:rsidP="00794C78">
      <w:pPr>
        <w:pStyle w:val="Prrafodelista"/>
        <w:spacing w:after="100" w:line="360" w:lineRule="auto"/>
        <w:ind w:left="0"/>
        <w:contextualSpacing w:val="0"/>
        <w:jc w:val="both"/>
        <w:rPr>
          <w:rFonts w:ascii="Times New Roman" w:hAnsi="Times New Roman" w:cs="Times New Roman"/>
          <w:sz w:val="24"/>
          <w:szCs w:val="24"/>
        </w:rPr>
      </w:pPr>
      <w:r w:rsidRPr="00297A77">
        <w:rPr>
          <w:rFonts w:ascii="Times New Roman" w:hAnsi="Times New Roman" w:cs="Times New Roman"/>
          <w:sz w:val="24"/>
          <w:szCs w:val="24"/>
        </w:rPr>
        <w:t>De acuerd</w:t>
      </w:r>
      <w:r w:rsidR="00D24FDA">
        <w:rPr>
          <w:rFonts w:ascii="Times New Roman" w:hAnsi="Times New Roman" w:cs="Times New Roman"/>
          <w:sz w:val="24"/>
          <w:szCs w:val="24"/>
        </w:rPr>
        <w:t xml:space="preserve">o </w:t>
      </w:r>
      <w:r w:rsidR="00D24FDA">
        <w:rPr>
          <w:rFonts w:ascii="Times New Roman" w:hAnsi="Times New Roman" w:cs="Times New Roman"/>
          <w:sz w:val="24"/>
          <w:szCs w:val="24"/>
        </w:rPr>
        <w:fldChar w:fldCharType="begin" w:fldLock="1"/>
      </w:r>
      <w:r w:rsidR="00875298">
        <w:rPr>
          <w:rFonts w:ascii="Times New Roman" w:hAnsi="Times New Roman" w:cs="Times New Roman"/>
          <w:sz w:val="24"/>
          <w:szCs w:val="24"/>
        </w:rPr>
        <w:instrText>ADDIN CSL_CITATION {"citationItems":[{"id":"ITEM-1","itemData":{"author":[{"dropping-particle":"","family":"Asenjo","given":"G.","non-dropping-particle":"","parse-names":false,"suffix":""}],"id":"ITEM-1","issued":{"date-parts":[["2003"]]},"title":"Manual del cultivo de cacao. Ministerio de Agricultura.","type":"article-journal"},"uris":["http://www.mendeley.com/documents/?uuid=970a7adb-8121-48f9-98b4-d377e5745e0a"]}],"mendeley":{"formattedCitation":"(Asenjo, 2003)","manualFormatting":"Asenjo,(2003)","plainTextFormattedCitation":"(Asenjo, 2003)","previouslyFormattedCitation":"(Asenjo, 2003)"},"properties":{"noteIndex":0},"schema":"https://github.com/citation-style-language/schema/raw/master/csl-citation.json"}</w:instrText>
      </w:r>
      <w:r w:rsidR="00D24FDA">
        <w:rPr>
          <w:rFonts w:ascii="Times New Roman" w:hAnsi="Times New Roman" w:cs="Times New Roman"/>
          <w:sz w:val="24"/>
          <w:szCs w:val="24"/>
        </w:rPr>
        <w:fldChar w:fldCharType="separate"/>
      </w:r>
      <w:r w:rsidR="00D24FDA" w:rsidRPr="00D24FDA">
        <w:rPr>
          <w:rFonts w:ascii="Times New Roman" w:hAnsi="Times New Roman" w:cs="Times New Roman"/>
          <w:noProof/>
          <w:sz w:val="24"/>
          <w:szCs w:val="24"/>
        </w:rPr>
        <w:t>Asenjo,</w:t>
      </w:r>
      <w:r w:rsidR="00D24FDA">
        <w:rPr>
          <w:rFonts w:ascii="Times New Roman" w:hAnsi="Times New Roman" w:cs="Times New Roman"/>
          <w:noProof/>
          <w:sz w:val="24"/>
          <w:szCs w:val="24"/>
        </w:rPr>
        <w:t>(</w:t>
      </w:r>
      <w:r w:rsidR="00D24FDA" w:rsidRPr="00D24FDA">
        <w:rPr>
          <w:rFonts w:ascii="Times New Roman" w:hAnsi="Times New Roman" w:cs="Times New Roman"/>
          <w:noProof/>
          <w:sz w:val="24"/>
          <w:szCs w:val="24"/>
        </w:rPr>
        <w:t>2003)</w:t>
      </w:r>
      <w:r w:rsidR="00D24FDA">
        <w:rPr>
          <w:rFonts w:ascii="Times New Roman" w:hAnsi="Times New Roman" w:cs="Times New Roman"/>
          <w:sz w:val="24"/>
          <w:szCs w:val="24"/>
        </w:rPr>
        <w:fldChar w:fldCharType="end"/>
      </w:r>
      <w:r w:rsidRPr="00297A77">
        <w:rPr>
          <w:rFonts w:ascii="Times New Roman" w:hAnsi="Times New Roman" w:cs="Times New Roman"/>
          <w:sz w:val="24"/>
          <w:szCs w:val="24"/>
        </w:rPr>
        <w:t>, las técnicas utilizadas para las diversas aplicaciones del cacao ayudan al funcionamiento del cuerpo humano aportándole diversos nutrientes ya que tiene una cantidad razonable de magnesio y hierro, además de que posee hidratos de carbono, grasa, fibra, minerales, proteínas y vitaminas que nos producen energía pues los chocolates en general son alimentos muy energéticos (tónicos) y es el mejor aliado para la belleza y la salud de la piel gracias a sus emolientes que suavizan y humectan la piel y el más utilizada en la gastronomía para el deleite de postres y dulces.</w:t>
      </w:r>
    </w:p>
    <w:p w:rsidR="00875298" w:rsidRPr="00875298" w:rsidRDefault="00875298" w:rsidP="00794C78">
      <w:pPr>
        <w:pStyle w:val="Prrafodelista"/>
        <w:numPr>
          <w:ilvl w:val="1"/>
          <w:numId w:val="1"/>
        </w:numPr>
        <w:spacing w:after="100" w:line="360" w:lineRule="auto"/>
        <w:ind w:left="426" w:hanging="426"/>
        <w:contextualSpacing w:val="0"/>
        <w:jc w:val="both"/>
        <w:rPr>
          <w:rFonts w:ascii="Times New Roman" w:hAnsi="Times New Roman" w:cs="Times New Roman"/>
          <w:b/>
          <w:sz w:val="24"/>
          <w:szCs w:val="24"/>
        </w:rPr>
      </w:pPr>
      <w:r w:rsidRPr="00875298">
        <w:rPr>
          <w:rFonts w:ascii="Times New Roman" w:hAnsi="Times New Roman" w:cs="Times New Roman"/>
          <w:b/>
          <w:sz w:val="24"/>
          <w:szCs w:val="24"/>
        </w:rPr>
        <w:t>Origen del cultivo de cacao en el Ecuador</w:t>
      </w:r>
    </w:p>
    <w:p w:rsidR="007378B7" w:rsidRDefault="00875298" w:rsidP="00794C78">
      <w:pPr>
        <w:pStyle w:val="Prrafodelista"/>
        <w:spacing w:after="100" w:line="360" w:lineRule="auto"/>
        <w:ind w:left="0"/>
        <w:contextualSpacing w:val="0"/>
        <w:jc w:val="both"/>
        <w:rPr>
          <w:rFonts w:ascii="Times New Roman" w:hAnsi="Times New Roman" w:cs="Times New Roman"/>
          <w:sz w:val="24"/>
          <w:szCs w:val="24"/>
        </w:rPr>
      </w:pPr>
      <w:r>
        <w:rPr>
          <w:rFonts w:ascii="Times New Roman" w:hAnsi="Times New Roman" w:cs="Times New Roman"/>
          <w:sz w:val="24"/>
          <w:szCs w:val="24"/>
        </w:rPr>
        <w:t xml:space="preserve">Según </w:t>
      </w:r>
      <w:r>
        <w:rPr>
          <w:rFonts w:ascii="Times New Roman" w:hAnsi="Times New Roman" w:cs="Times New Roman"/>
          <w:sz w:val="24"/>
          <w:szCs w:val="24"/>
        </w:rPr>
        <w:fldChar w:fldCharType="begin" w:fldLock="1"/>
      </w:r>
      <w:r w:rsidR="00A82F0B">
        <w:rPr>
          <w:rFonts w:ascii="Times New Roman" w:hAnsi="Times New Roman" w:cs="Times New Roman"/>
          <w:sz w:val="24"/>
          <w:szCs w:val="24"/>
        </w:rPr>
        <w:instrText>ADDIN CSL_CITATION {"citationItems":[{"id":"ITEM-1","itemData":{"author":[{"dropping-particle":"","family":"Azángaro","given":"J.","non-dropping-particle":"","parse-names":false,"suffix":""}],"id":"ITEM-1","issued":{"date-parts":[["2005"]]},"title":"Curso práctico de injertos.","type":"article-journal"},"uris":["http://www.mendeley.com/documents/?uuid=4d683dea-06dd-4c1a-aa23-ac4d8e94d9a6"]}],"mendeley":{"formattedCitation":"(Azángaro, 2005)","manualFormatting":"Azángaro,(2005)","plainTextFormattedCitation":"(Azángaro, 2005)","previouslyFormattedCitation":"(Azángaro, 2005)"},"properties":{"noteIndex":0},"schema":"https://github.com/citation-style-language/schema/raw/master/csl-citation.json"}</w:instrText>
      </w:r>
      <w:r>
        <w:rPr>
          <w:rFonts w:ascii="Times New Roman" w:hAnsi="Times New Roman" w:cs="Times New Roman"/>
          <w:sz w:val="24"/>
          <w:szCs w:val="24"/>
        </w:rPr>
        <w:fldChar w:fldCharType="separate"/>
      </w:r>
      <w:r w:rsidRPr="00875298">
        <w:rPr>
          <w:rFonts w:ascii="Times New Roman" w:hAnsi="Times New Roman" w:cs="Times New Roman"/>
          <w:noProof/>
          <w:sz w:val="24"/>
          <w:szCs w:val="24"/>
        </w:rPr>
        <w:t>Azángaro,</w:t>
      </w:r>
      <w:r>
        <w:rPr>
          <w:rFonts w:ascii="Times New Roman" w:hAnsi="Times New Roman" w:cs="Times New Roman"/>
          <w:noProof/>
          <w:sz w:val="24"/>
          <w:szCs w:val="24"/>
        </w:rPr>
        <w:t>(</w:t>
      </w:r>
      <w:r w:rsidRPr="00875298">
        <w:rPr>
          <w:rFonts w:ascii="Times New Roman" w:hAnsi="Times New Roman" w:cs="Times New Roman"/>
          <w:noProof/>
          <w:sz w:val="24"/>
          <w:szCs w:val="24"/>
        </w:rPr>
        <w:t>2005)</w:t>
      </w:r>
      <w:r>
        <w:rPr>
          <w:rFonts w:ascii="Times New Roman" w:hAnsi="Times New Roman" w:cs="Times New Roman"/>
          <w:sz w:val="24"/>
          <w:szCs w:val="24"/>
        </w:rPr>
        <w:fldChar w:fldCharType="end"/>
      </w:r>
      <w:r w:rsidRPr="00875298">
        <w:rPr>
          <w:rFonts w:ascii="Times New Roman" w:hAnsi="Times New Roman" w:cs="Times New Roman"/>
          <w:sz w:val="24"/>
          <w:szCs w:val="24"/>
        </w:rPr>
        <w:t>, la variedad nacional de cacao es sin duda nativa del país, se cree que proviene de los declives orientales de la cordillera de los Andes, de la Hoya Amazónica del Ecuador, de donde fue distribuida por monos y ardillas, que tienen predilección por la pulpa azucarada que rodea a la semilla. También se presume que la semilla de esta planta fue introducida por los viejos caminos del Imperio Inca y sembrada por los aborígenes de la Costa Occidental en tiempos remotos. Las características ecológicas del Oeste de la Cordillera dieron las cualidades con que en la actualidad se lo conoce. La variedad que da origen a este cacao se denomina nacional y botánicamente pertenece a los denominados forasteros amazónicos. La variedad nacional, productora del cacao arriba y reconocido mundialmente por su aroma floral, es producido exclusivamente por Ecuador.</w:t>
      </w:r>
    </w:p>
    <w:p w:rsidR="00794C78" w:rsidRDefault="00875298" w:rsidP="00794C78">
      <w:pPr>
        <w:pStyle w:val="Prrafodelista"/>
        <w:numPr>
          <w:ilvl w:val="1"/>
          <w:numId w:val="1"/>
        </w:numPr>
        <w:spacing w:after="100" w:line="360" w:lineRule="auto"/>
        <w:ind w:left="426" w:hanging="426"/>
        <w:contextualSpacing w:val="0"/>
        <w:jc w:val="both"/>
        <w:rPr>
          <w:rFonts w:ascii="Times New Roman" w:hAnsi="Times New Roman" w:cs="Times New Roman"/>
          <w:b/>
          <w:sz w:val="24"/>
          <w:szCs w:val="24"/>
        </w:rPr>
      </w:pPr>
      <w:r w:rsidRPr="00875298">
        <w:rPr>
          <w:rFonts w:ascii="Times New Roman" w:hAnsi="Times New Roman" w:cs="Times New Roman"/>
          <w:b/>
          <w:sz w:val="24"/>
          <w:szCs w:val="24"/>
        </w:rPr>
        <w:t>Composición química del cacao</w:t>
      </w:r>
    </w:p>
    <w:p w:rsidR="00875298" w:rsidRDefault="00875298" w:rsidP="00794C78">
      <w:pPr>
        <w:pStyle w:val="Prrafodelista"/>
        <w:spacing w:after="100" w:line="360" w:lineRule="auto"/>
        <w:ind w:left="0"/>
        <w:contextualSpacing w:val="0"/>
        <w:jc w:val="both"/>
        <w:rPr>
          <w:rFonts w:ascii="Times New Roman" w:hAnsi="Times New Roman" w:cs="Times New Roman"/>
          <w:sz w:val="24"/>
          <w:szCs w:val="24"/>
        </w:rPr>
      </w:pPr>
      <w:r w:rsidRPr="00794C78">
        <w:rPr>
          <w:rFonts w:ascii="Times New Roman" w:hAnsi="Times New Roman" w:cs="Times New Roman"/>
          <w:sz w:val="24"/>
          <w:szCs w:val="24"/>
        </w:rPr>
        <w:t xml:space="preserve">Menciona </w:t>
      </w:r>
      <w:r w:rsidR="00F04D2C" w:rsidRPr="00794C78">
        <w:rPr>
          <w:rFonts w:ascii="Times New Roman" w:hAnsi="Times New Roman" w:cs="Times New Roman"/>
          <w:sz w:val="24"/>
          <w:szCs w:val="24"/>
        </w:rPr>
        <w:fldChar w:fldCharType="begin" w:fldLock="1"/>
      </w:r>
      <w:r w:rsidR="00E628D9" w:rsidRPr="00794C78">
        <w:rPr>
          <w:rFonts w:ascii="Times New Roman" w:hAnsi="Times New Roman" w:cs="Times New Roman"/>
          <w:sz w:val="24"/>
          <w:szCs w:val="24"/>
        </w:rPr>
        <w:instrText>ADDIN CSL_CITATION {"citationItems":[{"id":"ITEM-1","itemData":{"author":[{"dropping-particle":"","family":"Cabrera","given":"Alba","non-dropping-particle":"","parse-names":false,"suffix":""}],"id":"ITEM-1","issued":{"date-parts":[["2015"]]},"title":"Informe sobre el cacaco Arriba de Ecuador Novienbre 2005","type":"article-journal"},"uris":["http://www.mendeley.com/documents/?uuid=68523d77-4b35-4011-926a-523bbe10341d"]}],"mendeley":{"formattedCitation":"(Cabrera, 2015)","manualFormatting":"Cabrera, (2015)","plainTextFormattedCitation":"(Cabrera, 2015)","previouslyFormattedCitation":"(Cabrera, 2015)"},"properties":{"noteIndex":0},"schema":"https://github.com/citation-style-language/schema/raw/master/csl-citation.json"}</w:instrText>
      </w:r>
      <w:r w:rsidR="00F04D2C" w:rsidRPr="00794C78">
        <w:rPr>
          <w:rFonts w:ascii="Times New Roman" w:hAnsi="Times New Roman" w:cs="Times New Roman"/>
          <w:sz w:val="24"/>
          <w:szCs w:val="24"/>
        </w:rPr>
        <w:fldChar w:fldCharType="separate"/>
      </w:r>
      <w:r w:rsidR="00F04D2C" w:rsidRPr="00794C78">
        <w:rPr>
          <w:rFonts w:ascii="Times New Roman" w:hAnsi="Times New Roman" w:cs="Times New Roman"/>
          <w:noProof/>
          <w:sz w:val="24"/>
          <w:szCs w:val="24"/>
        </w:rPr>
        <w:t>Cabrera, (2015)</w:t>
      </w:r>
      <w:r w:rsidR="00F04D2C" w:rsidRPr="00794C78">
        <w:rPr>
          <w:rFonts w:ascii="Times New Roman" w:hAnsi="Times New Roman" w:cs="Times New Roman"/>
          <w:sz w:val="24"/>
          <w:szCs w:val="24"/>
        </w:rPr>
        <w:fldChar w:fldCharType="end"/>
      </w:r>
      <w:r w:rsidR="009C698F">
        <w:rPr>
          <w:rFonts w:ascii="Times New Roman" w:hAnsi="Times New Roman" w:cs="Times New Roman"/>
          <w:sz w:val="24"/>
          <w:szCs w:val="24"/>
        </w:rPr>
        <w:t>,</w:t>
      </w:r>
      <w:r w:rsidRPr="00794C78">
        <w:rPr>
          <w:rFonts w:ascii="Times New Roman" w:hAnsi="Times New Roman" w:cs="Times New Roman"/>
          <w:sz w:val="24"/>
          <w:szCs w:val="24"/>
        </w:rPr>
        <w:t xml:space="preserve"> que la composición química de los granos de cacao depende de varios factores entre los que se pueden citar: tipo de cacao, origen geográfico, grado de madurez, calidad de la fermentación y el secado. El beneficio post-cosecha también influye sobre su composición química. Los principales constituyentes químicos del cacao son: agua, grasa, compuestos fenólicos, materia nitrogenada (proteínas y purinas), almidón y otros carbohidratos.</w:t>
      </w:r>
    </w:p>
    <w:p w:rsidR="00794C78" w:rsidRPr="00794C78" w:rsidRDefault="00794C78" w:rsidP="00794C78">
      <w:pPr>
        <w:pStyle w:val="Prrafodelista"/>
        <w:spacing w:after="100" w:line="360" w:lineRule="auto"/>
        <w:ind w:left="0"/>
        <w:contextualSpacing w:val="0"/>
        <w:jc w:val="both"/>
        <w:rPr>
          <w:rFonts w:ascii="Times New Roman" w:hAnsi="Times New Roman" w:cs="Times New Roman"/>
          <w:b/>
          <w:sz w:val="24"/>
          <w:szCs w:val="24"/>
        </w:rPr>
      </w:pPr>
    </w:p>
    <w:p w:rsidR="00961BC7" w:rsidRDefault="009B4D2C" w:rsidP="006937C4">
      <w:pPr>
        <w:pStyle w:val="Prrafodelista"/>
        <w:spacing w:line="360" w:lineRule="auto"/>
        <w:ind w:left="0"/>
        <w:contextualSpacing w:val="0"/>
        <w:jc w:val="both"/>
        <w:rPr>
          <w:rFonts w:ascii="Times New Roman" w:hAnsi="Times New Roman" w:cs="Times New Roman"/>
          <w:sz w:val="24"/>
          <w:szCs w:val="24"/>
        </w:rPr>
      </w:pPr>
      <w:r>
        <w:rPr>
          <w:rFonts w:ascii="Times New Roman" w:hAnsi="Times New Roman" w:cs="Times New Roman"/>
          <w:b/>
          <w:sz w:val="24"/>
          <w:szCs w:val="24"/>
        </w:rPr>
        <w:lastRenderedPageBreak/>
        <w:t xml:space="preserve">Tabla </w:t>
      </w:r>
      <w:r w:rsidR="00875298">
        <w:rPr>
          <w:rFonts w:ascii="Times New Roman" w:hAnsi="Times New Roman" w:cs="Times New Roman"/>
          <w:b/>
          <w:sz w:val="24"/>
          <w:szCs w:val="24"/>
        </w:rPr>
        <w:t>1</w:t>
      </w:r>
      <w:r w:rsidR="00875298" w:rsidRPr="00875298">
        <w:rPr>
          <w:rFonts w:ascii="Times New Roman" w:hAnsi="Times New Roman" w:cs="Times New Roman"/>
          <w:sz w:val="24"/>
          <w:szCs w:val="24"/>
        </w:rPr>
        <w:t xml:space="preserve"> </w:t>
      </w:r>
    </w:p>
    <w:p w:rsidR="00875298" w:rsidRDefault="00875298" w:rsidP="006937C4">
      <w:pPr>
        <w:pStyle w:val="Prrafodelista"/>
        <w:spacing w:line="360" w:lineRule="auto"/>
        <w:ind w:left="0"/>
        <w:contextualSpacing w:val="0"/>
        <w:jc w:val="both"/>
        <w:rPr>
          <w:rFonts w:ascii="Times New Roman" w:hAnsi="Times New Roman" w:cs="Times New Roman"/>
          <w:b/>
          <w:sz w:val="24"/>
          <w:szCs w:val="24"/>
        </w:rPr>
      </w:pPr>
      <w:r w:rsidRPr="00FC6EFA">
        <w:rPr>
          <w:rFonts w:ascii="Times New Roman" w:hAnsi="Times New Roman" w:cs="Times New Roman"/>
          <w:b/>
          <w:i/>
          <w:sz w:val="24"/>
          <w:szCs w:val="24"/>
        </w:rPr>
        <w:t>Composición química de almendras de cacao</w:t>
      </w:r>
    </w:p>
    <w:tbl>
      <w:tblPr>
        <w:tblStyle w:val="Tablanormal4"/>
        <w:tblW w:w="0" w:type="auto"/>
        <w:shd w:val="clear" w:color="auto" w:fill="FFFFFF" w:themeFill="background1"/>
        <w:tblLook w:val="04A0" w:firstRow="1" w:lastRow="0" w:firstColumn="1" w:lastColumn="0" w:noHBand="0" w:noVBand="1"/>
      </w:tblPr>
      <w:tblGrid>
        <w:gridCol w:w="2350"/>
        <w:gridCol w:w="2436"/>
        <w:gridCol w:w="1356"/>
        <w:gridCol w:w="2450"/>
      </w:tblGrid>
      <w:tr w:rsidR="00875298" w:rsidRPr="00FC6EFA" w:rsidTr="00FC6EFA">
        <w:trPr>
          <w:cnfStyle w:val="100000000000" w:firstRow="1" w:lastRow="0" w:firstColumn="0" w:lastColumn="0" w:oddVBand="0" w:evenVBand="0" w:oddHBand="0" w:evenHBand="0" w:firstRowFirstColumn="0" w:firstRowLastColumn="0" w:lastRowFirstColumn="0" w:lastRowLastColumn="0"/>
          <w:trHeight w:val="789"/>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shd w:val="clear" w:color="auto" w:fill="FFFFFF" w:themeFill="background1"/>
          </w:tcPr>
          <w:p w:rsidR="00875298" w:rsidRPr="00FC6EFA" w:rsidRDefault="00875298" w:rsidP="006937C4">
            <w:pPr>
              <w:pStyle w:val="Prrafodelista"/>
              <w:spacing w:line="360" w:lineRule="auto"/>
              <w:ind w:left="0"/>
              <w:contextualSpacing w:val="0"/>
              <w:jc w:val="both"/>
              <w:rPr>
                <w:rFonts w:ascii="Times New Roman" w:hAnsi="Times New Roman" w:cs="Times New Roman"/>
                <w:sz w:val="24"/>
                <w:szCs w:val="24"/>
              </w:rPr>
            </w:pPr>
            <w:r w:rsidRPr="00FC6EFA">
              <w:rPr>
                <w:rFonts w:ascii="Times New Roman" w:hAnsi="Times New Roman" w:cs="Times New Roman"/>
                <w:sz w:val="24"/>
                <w:szCs w:val="24"/>
              </w:rPr>
              <w:t>Componentes</w:t>
            </w:r>
          </w:p>
        </w:tc>
        <w:tc>
          <w:tcPr>
            <w:tcW w:w="0" w:type="auto"/>
            <w:tcBorders>
              <w:top w:val="single" w:sz="4" w:space="0" w:color="auto"/>
              <w:bottom w:val="single" w:sz="4" w:space="0" w:color="auto"/>
            </w:tcBorders>
            <w:shd w:val="clear" w:color="auto" w:fill="FFFFFF" w:themeFill="background1"/>
          </w:tcPr>
          <w:p w:rsidR="00875298" w:rsidRPr="00FC6EFA" w:rsidRDefault="00875298" w:rsidP="006937C4">
            <w:pPr>
              <w:pStyle w:val="Prrafodelista"/>
              <w:spacing w:line="360" w:lineRule="auto"/>
              <w:ind w:left="0"/>
              <w:contextualSpacing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C6EFA">
              <w:rPr>
                <w:rFonts w:ascii="Times New Roman" w:hAnsi="Times New Roman" w:cs="Times New Roman"/>
                <w:sz w:val="24"/>
                <w:szCs w:val="24"/>
              </w:rPr>
              <w:t>Fermentado y seco %</w:t>
            </w:r>
          </w:p>
        </w:tc>
        <w:tc>
          <w:tcPr>
            <w:tcW w:w="0" w:type="auto"/>
            <w:tcBorders>
              <w:top w:val="single" w:sz="4" w:space="0" w:color="auto"/>
              <w:bottom w:val="single" w:sz="4" w:space="0" w:color="auto"/>
            </w:tcBorders>
            <w:shd w:val="clear" w:color="auto" w:fill="FFFFFF" w:themeFill="background1"/>
          </w:tcPr>
          <w:p w:rsidR="00875298" w:rsidRPr="00FC6EFA" w:rsidRDefault="00875298" w:rsidP="006937C4">
            <w:pPr>
              <w:pStyle w:val="Prrafodelista"/>
              <w:spacing w:line="360" w:lineRule="auto"/>
              <w:ind w:left="0"/>
              <w:contextualSpacing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C6EFA">
              <w:rPr>
                <w:rFonts w:ascii="Times New Roman" w:hAnsi="Times New Roman" w:cs="Times New Roman"/>
                <w:sz w:val="24"/>
                <w:szCs w:val="24"/>
              </w:rPr>
              <w:t>Cáscara %</w:t>
            </w:r>
          </w:p>
        </w:tc>
        <w:tc>
          <w:tcPr>
            <w:tcW w:w="0" w:type="auto"/>
            <w:tcBorders>
              <w:top w:val="single" w:sz="4" w:space="0" w:color="auto"/>
              <w:bottom w:val="single" w:sz="4" w:space="0" w:color="auto"/>
            </w:tcBorders>
            <w:shd w:val="clear" w:color="auto" w:fill="FFFFFF" w:themeFill="background1"/>
          </w:tcPr>
          <w:p w:rsidR="00875298" w:rsidRPr="00FC6EFA" w:rsidRDefault="00875298" w:rsidP="006937C4">
            <w:pPr>
              <w:pStyle w:val="Prrafodelista"/>
              <w:spacing w:line="360" w:lineRule="auto"/>
              <w:ind w:left="0"/>
              <w:contextualSpacing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C6EFA">
              <w:rPr>
                <w:rFonts w:ascii="Times New Roman" w:hAnsi="Times New Roman" w:cs="Times New Roman"/>
                <w:sz w:val="24"/>
                <w:szCs w:val="24"/>
              </w:rPr>
              <w:t>Germen o radícula %</w:t>
            </w:r>
          </w:p>
        </w:tc>
      </w:tr>
      <w:tr w:rsidR="00875298" w:rsidRPr="005210A0" w:rsidTr="00FC6EFA">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shd w:val="clear" w:color="auto" w:fill="FFFFFF" w:themeFill="background1"/>
          </w:tcPr>
          <w:p w:rsidR="00875298" w:rsidRPr="005210A0" w:rsidRDefault="00875298" w:rsidP="006937C4">
            <w:pPr>
              <w:pStyle w:val="Prrafodelista"/>
              <w:spacing w:line="360" w:lineRule="auto"/>
              <w:ind w:left="0"/>
              <w:contextualSpacing w:val="0"/>
              <w:jc w:val="both"/>
              <w:rPr>
                <w:rFonts w:ascii="Times New Roman" w:hAnsi="Times New Roman" w:cs="Times New Roman"/>
                <w:sz w:val="24"/>
                <w:szCs w:val="24"/>
              </w:rPr>
            </w:pPr>
            <w:r w:rsidRPr="005210A0">
              <w:rPr>
                <w:rFonts w:ascii="Times New Roman" w:hAnsi="Times New Roman" w:cs="Times New Roman"/>
                <w:sz w:val="24"/>
                <w:szCs w:val="24"/>
              </w:rPr>
              <w:t>Agua</w:t>
            </w:r>
          </w:p>
        </w:tc>
        <w:tc>
          <w:tcPr>
            <w:tcW w:w="0" w:type="auto"/>
            <w:tcBorders>
              <w:top w:val="single" w:sz="4" w:space="0" w:color="auto"/>
            </w:tcBorders>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5,00</w:t>
            </w:r>
          </w:p>
        </w:tc>
        <w:tc>
          <w:tcPr>
            <w:tcW w:w="0" w:type="auto"/>
            <w:tcBorders>
              <w:top w:val="single" w:sz="4" w:space="0" w:color="auto"/>
            </w:tcBorders>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4,50</w:t>
            </w:r>
          </w:p>
        </w:tc>
        <w:tc>
          <w:tcPr>
            <w:tcW w:w="0" w:type="auto"/>
            <w:tcBorders>
              <w:top w:val="single" w:sz="4" w:space="0" w:color="auto"/>
            </w:tcBorders>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8,50</w:t>
            </w:r>
          </w:p>
        </w:tc>
      </w:tr>
      <w:tr w:rsidR="00875298" w:rsidRPr="005210A0" w:rsidTr="00FC6EFA">
        <w:trPr>
          <w:trHeight w:val="387"/>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rsidR="00875298" w:rsidRPr="005210A0" w:rsidRDefault="00875298" w:rsidP="006937C4">
            <w:pPr>
              <w:pStyle w:val="Prrafodelista"/>
              <w:spacing w:line="360" w:lineRule="auto"/>
              <w:ind w:left="0"/>
              <w:contextualSpacing w:val="0"/>
              <w:jc w:val="both"/>
              <w:rPr>
                <w:rFonts w:ascii="Times New Roman" w:hAnsi="Times New Roman" w:cs="Times New Roman"/>
                <w:sz w:val="24"/>
                <w:szCs w:val="24"/>
              </w:rPr>
            </w:pPr>
            <w:r w:rsidRPr="005210A0">
              <w:rPr>
                <w:rFonts w:ascii="Times New Roman" w:hAnsi="Times New Roman" w:cs="Times New Roman"/>
                <w:sz w:val="24"/>
                <w:szCs w:val="24"/>
              </w:rPr>
              <w:t>Grasa</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54,00</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1,50</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3,50</w:t>
            </w:r>
          </w:p>
        </w:tc>
      </w:tr>
      <w:tr w:rsidR="00875298" w:rsidRPr="005210A0" w:rsidTr="00FC6EFA">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rsidR="00875298" w:rsidRPr="005210A0" w:rsidRDefault="00875298" w:rsidP="006937C4">
            <w:pPr>
              <w:pStyle w:val="Prrafodelista"/>
              <w:spacing w:line="360" w:lineRule="auto"/>
              <w:ind w:left="0"/>
              <w:contextualSpacing w:val="0"/>
              <w:jc w:val="both"/>
              <w:rPr>
                <w:rFonts w:ascii="Times New Roman" w:hAnsi="Times New Roman" w:cs="Times New Roman"/>
                <w:sz w:val="24"/>
                <w:szCs w:val="24"/>
              </w:rPr>
            </w:pPr>
            <w:r w:rsidRPr="005210A0">
              <w:rPr>
                <w:rFonts w:ascii="Times New Roman" w:hAnsi="Times New Roman" w:cs="Times New Roman"/>
                <w:sz w:val="24"/>
                <w:szCs w:val="24"/>
              </w:rPr>
              <w:t>Cafeína</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0,20</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875298" w:rsidRPr="005210A0" w:rsidTr="00FC6EFA">
        <w:trPr>
          <w:trHeight w:val="387"/>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rsidR="00875298" w:rsidRPr="005210A0" w:rsidRDefault="00875298" w:rsidP="006937C4">
            <w:pPr>
              <w:pStyle w:val="Prrafodelista"/>
              <w:spacing w:line="360" w:lineRule="auto"/>
              <w:ind w:left="0"/>
              <w:contextualSpacing w:val="0"/>
              <w:jc w:val="both"/>
              <w:rPr>
                <w:rFonts w:ascii="Times New Roman" w:hAnsi="Times New Roman" w:cs="Times New Roman"/>
                <w:sz w:val="24"/>
                <w:szCs w:val="24"/>
              </w:rPr>
            </w:pPr>
            <w:r w:rsidRPr="005210A0">
              <w:rPr>
                <w:rFonts w:ascii="Times New Roman" w:hAnsi="Times New Roman" w:cs="Times New Roman"/>
                <w:sz w:val="24"/>
                <w:szCs w:val="24"/>
              </w:rPr>
              <w:t>Teobromina</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1,20</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1,40</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875298" w:rsidRPr="005210A0" w:rsidTr="00FC6EFA">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rsidR="00875298" w:rsidRPr="005210A0" w:rsidRDefault="00875298" w:rsidP="006937C4">
            <w:pPr>
              <w:pStyle w:val="Prrafodelista"/>
              <w:spacing w:line="360" w:lineRule="auto"/>
              <w:ind w:left="0"/>
              <w:contextualSpacing w:val="0"/>
              <w:jc w:val="both"/>
              <w:rPr>
                <w:rFonts w:ascii="Times New Roman" w:hAnsi="Times New Roman" w:cs="Times New Roman"/>
                <w:sz w:val="24"/>
                <w:szCs w:val="24"/>
              </w:rPr>
            </w:pPr>
            <w:r w:rsidRPr="005210A0">
              <w:rPr>
                <w:rFonts w:ascii="Times New Roman" w:hAnsi="Times New Roman" w:cs="Times New Roman"/>
                <w:sz w:val="24"/>
                <w:szCs w:val="24"/>
              </w:rPr>
              <w:t>Polihidroxifenoles</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6,00</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875298" w:rsidRPr="005210A0" w:rsidTr="00FC6EFA">
        <w:trPr>
          <w:trHeight w:val="387"/>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rsidR="00875298" w:rsidRPr="005210A0" w:rsidRDefault="00875298" w:rsidP="006937C4">
            <w:pPr>
              <w:pStyle w:val="Prrafodelista"/>
              <w:spacing w:line="360" w:lineRule="auto"/>
              <w:ind w:left="0"/>
              <w:contextualSpacing w:val="0"/>
              <w:jc w:val="both"/>
              <w:rPr>
                <w:rFonts w:ascii="Times New Roman" w:hAnsi="Times New Roman" w:cs="Times New Roman"/>
                <w:sz w:val="24"/>
                <w:szCs w:val="24"/>
              </w:rPr>
            </w:pPr>
            <w:r w:rsidRPr="005210A0">
              <w:rPr>
                <w:rFonts w:ascii="Times New Roman" w:hAnsi="Times New Roman" w:cs="Times New Roman"/>
                <w:sz w:val="24"/>
                <w:szCs w:val="24"/>
              </w:rPr>
              <w:t>Proteína bruta</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11,50</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1,90</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25,10</w:t>
            </w:r>
          </w:p>
        </w:tc>
      </w:tr>
      <w:tr w:rsidR="00875298" w:rsidRPr="005210A0" w:rsidTr="00FC6EFA">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rsidR="00875298" w:rsidRPr="005210A0" w:rsidRDefault="00875298" w:rsidP="006937C4">
            <w:pPr>
              <w:pStyle w:val="Prrafodelista"/>
              <w:spacing w:line="360" w:lineRule="auto"/>
              <w:ind w:left="0"/>
              <w:contextualSpacing w:val="0"/>
              <w:jc w:val="both"/>
              <w:rPr>
                <w:rFonts w:ascii="Times New Roman" w:hAnsi="Times New Roman" w:cs="Times New Roman"/>
                <w:sz w:val="24"/>
                <w:szCs w:val="24"/>
              </w:rPr>
            </w:pPr>
            <w:r w:rsidRPr="005210A0">
              <w:rPr>
                <w:rFonts w:ascii="Times New Roman" w:hAnsi="Times New Roman" w:cs="Times New Roman"/>
                <w:sz w:val="24"/>
                <w:szCs w:val="24"/>
              </w:rPr>
              <w:t>Mono-oligosacáridos</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1,00</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0,10</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2,30</w:t>
            </w:r>
          </w:p>
        </w:tc>
      </w:tr>
      <w:tr w:rsidR="00875298" w:rsidRPr="005210A0" w:rsidTr="00FC6EFA">
        <w:trPr>
          <w:trHeight w:val="387"/>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rsidR="00875298" w:rsidRPr="005210A0" w:rsidRDefault="00875298" w:rsidP="006937C4">
            <w:pPr>
              <w:pStyle w:val="Prrafodelista"/>
              <w:spacing w:line="360" w:lineRule="auto"/>
              <w:ind w:left="0"/>
              <w:contextualSpacing w:val="0"/>
              <w:jc w:val="both"/>
              <w:rPr>
                <w:rFonts w:ascii="Times New Roman" w:hAnsi="Times New Roman" w:cs="Times New Roman"/>
                <w:sz w:val="24"/>
                <w:szCs w:val="24"/>
              </w:rPr>
            </w:pPr>
            <w:r w:rsidRPr="005210A0">
              <w:rPr>
                <w:rFonts w:ascii="Times New Roman" w:hAnsi="Times New Roman" w:cs="Times New Roman"/>
                <w:sz w:val="24"/>
                <w:szCs w:val="24"/>
              </w:rPr>
              <w:t>Almidón</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6,00</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875298" w:rsidRPr="005210A0" w:rsidTr="00FC6EFA">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rsidR="00875298" w:rsidRPr="005210A0" w:rsidRDefault="00875298" w:rsidP="006937C4">
            <w:pPr>
              <w:pStyle w:val="Prrafodelista"/>
              <w:spacing w:line="360" w:lineRule="auto"/>
              <w:ind w:left="0"/>
              <w:contextualSpacing w:val="0"/>
              <w:jc w:val="both"/>
              <w:rPr>
                <w:rFonts w:ascii="Times New Roman" w:hAnsi="Times New Roman" w:cs="Times New Roman"/>
                <w:sz w:val="24"/>
                <w:szCs w:val="24"/>
              </w:rPr>
            </w:pPr>
            <w:r w:rsidRPr="005210A0">
              <w:rPr>
                <w:rFonts w:ascii="Times New Roman" w:hAnsi="Times New Roman" w:cs="Times New Roman"/>
                <w:sz w:val="24"/>
                <w:szCs w:val="24"/>
              </w:rPr>
              <w:t>Pentosanos</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1,50</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7,00</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875298" w:rsidRPr="005210A0" w:rsidTr="00FC6EFA">
        <w:trPr>
          <w:trHeight w:val="402"/>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rsidR="00875298" w:rsidRPr="005210A0" w:rsidRDefault="00875298" w:rsidP="006937C4">
            <w:pPr>
              <w:pStyle w:val="Prrafodelista"/>
              <w:spacing w:line="360" w:lineRule="auto"/>
              <w:ind w:left="0"/>
              <w:contextualSpacing w:val="0"/>
              <w:jc w:val="both"/>
              <w:rPr>
                <w:rFonts w:ascii="Times New Roman" w:hAnsi="Times New Roman" w:cs="Times New Roman"/>
                <w:sz w:val="24"/>
                <w:szCs w:val="24"/>
              </w:rPr>
            </w:pPr>
            <w:r w:rsidRPr="005210A0">
              <w:rPr>
                <w:rFonts w:ascii="Times New Roman" w:hAnsi="Times New Roman" w:cs="Times New Roman"/>
                <w:sz w:val="24"/>
                <w:szCs w:val="24"/>
              </w:rPr>
              <w:t>Celulosa</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9,00</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26,50</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4,30</w:t>
            </w:r>
          </w:p>
        </w:tc>
      </w:tr>
      <w:tr w:rsidR="00875298" w:rsidRPr="005210A0" w:rsidTr="00FC6EFA">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rsidR="00875298" w:rsidRPr="005210A0" w:rsidRDefault="00875298" w:rsidP="006937C4">
            <w:pPr>
              <w:pStyle w:val="Prrafodelista"/>
              <w:spacing w:line="360" w:lineRule="auto"/>
              <w:ind w:left="0"/>
              <w:contextualSpacing w:val="0"/>
              <w:jc w:val="both"/>
              <w:rPr>
                <w:rFonts w:ascii="Times New Roman" w:hAnsi="Times New Roman" w:cs="Times New Roman"/>
                <w:sz w:val="24"/>
                <w:szCs w:val="24"/>
              </w:rPr>
            </w:pPr>
            <w:r w:rsidRPr="005210A0">
              <w:rPr>
                <w:rFonts w:ascii="Times New Roman" w:hAnsi="Times New Roman" w:cs="Times New Roman"/>
                <w:sz w:val="24"/>
                <w:szCs w:val="24"/>
              </w:rPr>
              <w:t>Ácidos carboxílicos</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1,50</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875298" w:rsidRPr="005210A0" w:rsidTr="00FC6EFA">
        <w:trPr>
          <w:trHeight w:val="387"/>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rsidR="00875298" w:rsidRPr="005210A0" w:rsidRDefault="00875298" w:rsidP="006937C4">
            <w:pPr>
              <w:pStyle w:val="Prrafodelista"/>
              <w:spacing w:line="360" w:lineRule="auto"/>
              <w:ind w:left="0"/>
              <w:contextualSpacing w:val="0"/>
              <w:jc w:val="both"/>
              <w:rPr>
                <w:rFonts w:ascii="Times New Roman" w:hAnsi="Times New Roman" w:cs="Times New Roman"/>
                <w:sz w:val="24"/>
                <w:szCs w:val="24"/>
              </w:rPr>
            </w:pPr>
            <w:r w:rsidRPr="005210A0">
              <w:rPr>
                <w:rFonts w:ascii="Times New Roman" w:hAnsi="Times New Roman" w:cs="Times New Roman"/>
                <w:sz w:val="24"/>
                <w:szCs w:val="24"/>
              </w:rPr>
              <w:t>Otras sustancias</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0,50</w:t>
            </w: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0" w:type="auto"/>
            <w:shd w:val="clear" w:color="auto" w:fill="FFFFFF" w:themeFill="background1"/>
          </w:tcPr>
          <w:p w:rsidR="00875298" w:rsidRPr="005210A0" w:rsidRDefault="00875298" w:rsidP="006937C4">
            <w:pPr>
              <w:pStyle w:val="Prrafodelista"/>
              <w:spacing w:line="360" w:lineRule="auto"/>
              <w:ind w:left="0"/>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875298" w:rsidRPr="005210A0" w:rsidTr="00FC6EFA">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shd w:val="clear" w:color="auto" w:fill="FFFFFF" w:themeFill="background1"/>
          </w:tcPr>
          <w:p w:rsidR="00875298" w:rsidRPr="005210A0" w:rsidRDefault="00875298" w:rsidP="006937C4">
            <w:pPr>
              <w:pStyle w:val="Prrafodelista"/>
              <w:spacing w:line="360" w:lineRule="auto"/>
              <w:ind w:left="0"/>
              <w:contextualSpacing w:val="0"/>
              <w:jc w:val="both"/>
              <w:rPr>
                <w:rFonts w:ascii="Times New Roman" w:hAnsi="Times New Roman" w:cs="Times New Roman"/>
                <w:sz w:val="24"/>
                <w:szCs w:val="24"/>
              </w:rPr>
            </w:pPr>
            <w:r w:rsidRPr="005210A0">
              <w:rPr>
                <w:rFonts w:ascii="Times New Roman" w:hAnsi="Times New Roman" w:cs="Times New Roman"/>
                <w:sz w:val="24"/>
                <w:szCs w:val="24"/>
              </w:rPr>
              <w:t>Cenizas</w:t>
            </w:r>
          </w:p>
        </w:tc>
        <w:tc>
          <w:tcPr>
            <w:tcW w:w="0" w:type="auto"/>
            <w:tcBorders>
              <w:bottom w:val="single" w:sz="4" w:space="0" w:color="auto"/>
            </w:tcBorders>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2,60</w:t>
            </w:r>
          </w:p>
        </w:tc>
        <w:tc>
          <w:tcPr>
            <w:tcW w:w="0" w:type="auto"/>
            <w:tcBorders>
              <w:bottom w:val="single" w:sz="4" w:space="0" w:color="auto"/>
            </w:tcBorders>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8,00</w:t>
            </w:r>
          </w:p>
        </w:tc>
        <w:tc>
          <w:tcPr>
            <w:tcW w:w="0" w:type="auto"/>
            <w:tcBorders>
              <w:bottom w:val="single" w:sz="4" w:space="0" w:color="auto"/>
            </w:tcBorders>
            <w:shd w:val="clear" w:color="auto" w:fill="FFFFFF" w:themeFill="background1"/>
          </w:tcPr>
          <w:p w:rsidR="00875298" w:rsidRPr="005210A0" w:rsidRDefault="00875298" w:rsidP="006937C4">
            <w:pPr>
              <w:pStyle w:val="Prrafodelista"/>
              <w:spacing w:line="360" w:lineRule="auto"/>
              <w:ind w:left="0"/>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6,30</w:t>
            </w:r>
          </w:p>
        </w:tc>
      </w:tr>
    </w:tbl>
    <w:p w:rsidR="00AA2947" w:rsidRDefault="00FA3B15" w:rsidP="003D1A62">
      <w:pPr>
        <w:spacing w:after="100" w:line="360" w:lineRule="auto"/>
        <w:rPr>
          <w:rFonts w:ascii="Times New Roman" w:hAnsi="Times New Roman" w:cs="Times New Roman"/>
          <w:bCs/>
          <w:sz w:val="20"/>
          <w:szCs w:val="20"/>
        </w:rPr>
      </w:pPr>
      <w:r w:rsidRPr="00961BC7">
        <w:rPr>
          <w:rFonts w:ascii="Times New Roman" w:hAnsi="Times New Roman" w:cs="Times New Roman"/>
          <w:b/>
          <w:sz w:val="20"/>
          <w:szCs w:val="20"/>
        </w:rPr>
        <w:t xml:space="preserve">Fuente: </w:t>
      </w:r>
      <w:r w:rsidR="00755A64">
        <w:rPr>
          <w:rFonts w:ascii="Times New Roman" w:hAnsi="Times New Roman" w:cs="Times New Roman"/>
          <w:bCs/>
          <w:sz w:val="20"/>
          <w:szCs w:val="20"/>
        </w:rPr>
        <w:t>Grosch</w:t>
      </w:r>
      <w:r w:rsidR="009C698F">
        <w:rPr>
          <w:rFonts w:ascii="Times New Roman" w:hAnsi="Times New Roman" w:cs="Times New Roman"/>
          <w:bCs/>
          <w:sz w:val="20"/>
          <w:szCs w:val="20"/>
        </w:rPr>
        <w:t>,</w:t>
      </w:r>
      <w:r w:rsidR="00755A64">
        <w:rPr>
          <w:rFonts w:ascii="Times New Roman" w:hAnsi="Times New Roman" w:cs="Times New Roman"/>
          <w:bCs/>
          <w:sz w:val="20"/>
          <w:szCs w:val="20"/>
        </w:rPr>
        <w:t xml:space="preserve"> </w:t>
      </w:r>
      <w:r w:rsidR="00AA2947" w:rsidRPr="00AA2947">
        <w:rPr>
          <w:rFonts w:ascii="Times New Roman" w:hAnsi="Times New Roman" w:cs="Times New Roman"/>
          <w:bCs/>
          <w:sz w:val="20"/>
          <w:szCs w:val="20"/>
        </w:rPr>
        <w:t>(2002)</w:t>
      </w:r>
    </w:p>
    <w:p w:rsidR="0064367F" w:rsidRDefault="0064367F" w:rsidP="003D1A62">
      <w:pPr>
        <w:spacing w:after="100" w:line="360" w:lineRule="auto"/>
        <w:rPr>
          <w:rFonts w:ascii="Times New Roman" w:hAnsi="Times New Roman" w:cs="Times New Roman"/>
          <w:bCs/>
          <w:sz w:val="20"/>
          <w:szCs w:val="20"/>
        </w:rPr>
      </w:pPr>
    </w:p>
    <w:p w:rsidR="0064367F" w:rsidRDefault="0064367F" w:rsidP="003D1A62">
      <w:pPr>
        <w:spacing w:after="100" w:line="360" w:lineRule="auto"/>
        <w:rPr>
          <w:rFonts w:ascii="Times New Roman" w:hAnsi="Times New Roman" w:cs="Times New Roman"/>
          <w:bCs/>
          <w:sz w:val="20"/>
          <w:szCs w:val="20"/>
        </w:rPr>
      </w:pPr>
    </w:p>
    <w:p w:rsidR="0064367F" w:rsidRDefault="0064367F" w:rsidP="003D1A62">
      <w:pPr>
        <w:spacing w:after="100" w:line="360" w:lineRule="auto"/>
        <w:rPr>
          <w:rFonts w:ascii="Times New Roman" w:hAnsi="Times New Roman" w:cs="Times New Roman"/>
          <w:bCs/>
          <w:sz w:val="20"/>
          <w:szCs w:val="20"/>
        </w:rPr>
      </w:pPr>
    </w:p>
    <w:p w:rsidR="0064367F" w:rsidRDefault="0064367F" w:rsidP="003D1A62">
      <w:pPr>
        <w:spacing w:after="100" w:line="360" w:lineRule="auto"/>
        <w:rPr>
          <w:rFonts w:ascii="Times New Roman" w:hAnsi="Times New Roman" w:cs="Times New Roman"/>
          <w:bCs/>
          <w:sz w:val="20"/>
          <w:szCs w:val="20"/>
        </w:rPr>
      </w:pPr>
    </w:p>
    <w:p w:rsidR="0064367F" w:rsidRDefault="0064367F" w:rsidP="003D1A62">
      <w:pPr>
        <w:spacing w:after="100" w:line="360" w:lineRule="auto"/>
        <w:rPr>
          <w:rFonts w:ascii="Times New Roman" w:hAnsi="Times New Roman" w:cs="Times New Roman"/>
          <w:bCs/>
          <w:sz w:val="20"/>
          <w:szCs w:val="20"/>
        </w:rPr>
      </w:pPr>
    </w:p>
    <w:p w:rsidR="0064367F" w:rsidRDefault="0064367F" w:rsidP="003D1A62">
      <w:pPr>
        <w:spacing w:after="100" w:line="360" w:lineRule="auto"/>
        <w:rPr>
          <w:rFonts w:ascii="Times New Roman" w:hAnsi="Times New Roman" w:cs="Times New Roman"/>
          <w:bCs/>
          <w:sz w:val="20"/>
          <w:szCs w:val="20"/>
        </w:rPr>
      </w:pPr>
    </w:p>
    <w:p w:rsidR="0064367F" w:rsidRDefault="0064367F" w:rsidP="003D1A62">
      <w:pPr>
        <w:spacing w:after="100" w:line="360" w:lineRule="auto"/>
        <w:rPr>
          <w:sz w:val="20"/>
          <w:szCs w:val="20"/>
        </w:rPr>
      </w:pPr>
    </w:p>
    <w:p w:rsidR="0064367F" w:rsidRDefault="0064367F" w:rsidP="003D1A62">
      <w:pPr>
        <w:spacing w:after="100" w:line="360" w:lineRule="auto"/>
        <w:rPr>
          <w:sz w:val="20"/>
          <w:szCs w:val="20"/>
        </w:rPr>
      </w:pPr>
    </w:p>
    <w:p w:rsidR="0064367F" w:rsidRDefault="0064367F" w:rsidP="003D1A62">
      <w:pPr>
        <w:spacing w:after="100" w:line="360" w:lineRule="auto"/>
        <w:rPr>
          <w:sz w:val="20"/>
          <w:szCs w:val="20"/>
        </w:rPr>
      </w:pPr>
    </w:p>
    <w:p w:rsidR="0064367F" w:rsidRDefault="0064367F" w:rsidP="003D1A62">
      <w:pPr>
        <w:spacing w:after="100" w:line="360" w:lineRule="auto"/>
        <w:rPr>
          <w:sz w:val="20"/>
          <w:szCs w:val="20"/>
        </w:rPr>
      </w:pPr>
    </w:p>
    <w:p w:rsidR="0064367F" w:rsidRDefault="0064367F" w:rsidP="003D1A62">
      <w:pPr>
        <w:spacing w:after="100" w:line="360" w:lineRule="auto"/>
        <w:rPr>
          <w:sz w:val="20"/>
          <w:szCs w:val="20"/>
        </w:rPr>
      </w:pPr>
    </w:p>
    <w:p w:rsidR="0064367F" w:rsidRDefault="0064367F" w:rsidP="003D1A62">
      <w:pPr>
        <w:spacing w:after="100" w:line="360" w:lineRule="auto"/>
        <w:rPr>
          <w:sz w:val="20"/>
          <w:szCs w:val="20"/>
        </w:rPr>
      </w:pPr>
    </w:p>
    <w:p w:rsidR="0064367F" w:rsidRPr="00AA2947" w:rsidRDefault="0064367F" w:rsidP="003D1A62">
      <w:pPr>
        <w:spacing w:after="100" w:line="360" w:lineRule="auto"/>
        <w:rPr>
          <w:sz w:val="20"/>
          <w:szCs w:val="20"/>
        </w:rPr>
      </w:pPr>
    </w:p>
    <w:p w:rsidR="00875298" w:rsidRDefault="00875298" w:rsidP="003D1A62">
      <w:pPr>
        <w:pStyle w:val="Prrafodelista"/>
        <w:numPr>
          <w:ilvl w:val="1"/>
          <w:numId w:val="1"/>
        </w:numPr>
        <w:spacing w:after="100" w:line="360" w:lineRule="auto"/>
        <w:ind w:left="426" w:hanging="426"/>
        <w:contextualSpacing w:val="0"/>
        <w:jc w:val="both"/>
        <w:rPr>
          <w:rFonts w:ascii="Times New Roman" w:hAnsi="Times New Roman" w:cs="Times New Roman"/>
          <w:b/>
          <w:sz w:val="24"/>
          <w:szCs w:val="24"/>
        </w:rPr>
      </w:pPr>
      <w:r w:rsidRPr="00875298">
        <w:rPr>
          <w:rFonts w:ascii="Times New Roman" w:hAnsi="Times New Roman" w:cs="Times New Roman"/>
          <w:b/>
          <w:sz w:val="24"/>
          <w:szCs w:val="24"/>
        </w:rPr>
        <w:lastRenderedPageBreak/>
        <w:t xml:space="preserve">Taxonomía </w:t>
      </w:r>
    </w:p>
    <w:p w:rsidR="00961BC7" w:rsidRDefault="009B4D2C" w:rsidP="003D1A62">
      <w:pPr>
        <w:spacing w:after="10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Tabla </w:t>
      </w:r>
      <w:r w:rsidR="00A82F0B">
        <w:rPr>
          <w:rFonts w:ascii="Times New Roman" w:hAnsi="Times New Roman" w:cs="Times New Roman"/>
          <w:b/>
          <w:sz w:val="24"/>
          <w:szCs w:val="24"/>
        </w:rPr>
        <w:t>2</w:t>
      </w:r>
      <w:r w:rsidR="00A82F0B" w:rsidRPr="00A82F0B">
        <w:rPr>
          <w:rFonts w:ascii="Times New Roman" w:hAnsi="Times New Roman" w:cs="Times New Roman"/>
          <w:b/>
          <w:sz w:val="24"/>
          <w:szCs w:val="24"/>
        </w:rPr>
        <w:t xml:space="preserve"> </w:t>
      </w:r>
    </w:p>
    <w:p w:rsidR="00875298" w:rsidRDefault="00A82F0B" w:rsidP="003D1A62">
      <w:pPr>
        <w:spacing w:after="100" w:line="360" w:lineRule="auto"/>
        <w:jc w:val="both"/>
        <w:rPr>
          <w:rFonts w:ascii="Times New Roman" w:hAnsi="Times New Roman" w:cs="Times New Roman"/>
          <w:b/>
          <w:sz w:val="24"/>
          <w:szCs w:val="24"/>
        </w:rPr>
      </w:pPr>
      <w:r w:rsidRPr="00FC6EFA">
        <w:rPr>
          <w:rFonts w:ascii="Times New Roman" w:hAnsi="Times New Roman" w:cs="Times New Roman"/>
          <w:b/>
          <w:i/>
          <w:sz w:val="24"/>
          <w:szCs w:val="24"/>
        </w:rPr>
        <w:t>Morfología y taxonomía del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3913"/>
        <w:gridCol w:w="5107"/>
      </w:tblGrid>
      <w:tr w:rsidR="00A82F0B" w:rsidRPr="005210A0" w:rsidTr="00FC6EFA">
        <w:trPr>
          <w:cnfStyle w:val="100000000000" w:firstRow="1" w:lastRow="0" w:firstColumn="0" w:lastColumn="0" w:oddVBand="0" w:evenVBand="0" w:oddHBand="0"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5000" w:type="pct"/>
            <w:gridSpan w:val="2"/>
            <w:tcBorders>
              <w:top w:val="single" w:sz="4" w:space="0" w:color="auto"/>
              <w:bottom w:val="single" w:sz="4" w:space="0" w:color="auto"/>
            </w:tcBorders>
            <w:shd w:val="clear" w:color="auto" w:fill="FFFFFF" w:themeFill="background1"/>
          </w:tcPr>
          <w:p w:rsidR="00A82F0B" w:rsidRPr="00FC6EFA" w:rsidRDefault="00A82F0B" w:rsidP="006937C4">
            <w:pPr>
              <w:pStyle w:val="Prrafodelista"/>
              <w:spacing w:line="360" w:lineRule="auto"/>
              <w:ind w:left="567"/>
              <w:contextualSpacing w:val="0"/>
              <w:jc w:val="center"/>
              <w:rPr>
                <w:rFonts w:ascii="Times New Roman" w:hAnsi="Times New Roman" w:cs="Times New Roman"/>
                <w:sz w:val="24"/>
                <w:szCs w:val="24"/>
              </w:rPr>
            </w:pPr>
            <w:r w:rsidRPr="00FC6EFA">
              <w:rPr>
                <w:rFonts w:ascii="Times New Roman" w:hAnsi="Times New Roman" w:cs="Times New Roman"/>
                <w:sz w:val="24"/>
                <w:szCs w:val="24"/>
              </w:rPr>
              <w:t>Taxonomía del cacao</w:t>
            </w:r>
          </w:p>
        </w:tc>
      </w:tr>
      <w:tr w:rsidR="00A82F0B" w:rsidRPr="005210A0" w:rsidTr="00FC6EFA">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2169" w:type="pct"/>
            <w:tcBorders>
              <w:top w:val="single" w:sz="4" w:space="0" w:color="auto"/>
            </w:tcBorders>
            <w:shd w:val="clear" w:color="auto" w:fill="FFFFFF" w:themeFill="background1"/>
          </w:tcPr>
          <w:p w:rsidR="00A82F0B" w:rsidRPr="005210A0" w:rsidRDefault="00A82F0B" w:rsidP="006937C4">
            <w:pPr>
              <w:pStyle w:val="Prrafodelista"/>
              <w:spacing w:line="360" w:lineRule="auto"/>
              <w:ind w:left="567"/>
              <w:contextualSpacing w:val="0"/>
              <w:jc w:val="center"/>
              <w:rPr>
                <w:rFonts w:ascii="Times New Roman" w:hAnsi="Times New Roman" w:cs="Times New Roman"/>
                <w:sz w:val="24"/>
                <w:szCs w:val="24"/>
              </w:rPr>
            </w:pPr>
            <w:r w:rsidRPr="005210A0">
              <w:rPr>
                <w:rFonts w:ascii="Times New Roman" w:hAnsi="Times New Roman" w:cs="Times New Roman"/>
                <w:sz w:val="24"/>
                <w:szCs w:val="24"/>
              </w:rPr>
              <w:t>Reino:</w:t>
            </w:r>
          </w:p>
        </w:tc>
        <w:tc>
          <w:tcPr>
            <w:tcW w:w="2831" w:type="pct"/>
            <w:tcBorders>
              <w:top w:val="single" w:sz="4" w:space="0" w:color="auto"/>
            </w:tcBorders>
            <w:shd w:val="clear" w:color="auto" w:fill="FFFFFF" w:themeFill="background1"/>
          </w:tcPr>
          <w:p w:rsidR="00A82F0B" w:rsidRPr="005210A0" w:rsidRDefault="00A82F0B" w:rsidP="006937C4">
            <w:pPr>
              <w:pStyle w:val="Prrafodelista"/>
              <w:spacing w:line="360" w:lineRule="auto"/>
              <w:ind w:left="567"/>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Vegetal</w:t>
            </w:r>
          </w:p>
        </w:tc>
      </w:tr>
      <w:tr w:rsidR="00A82F0B" w:rsidRPr="005210A0" w:rsidTr="00FC6EFA">
        <w:trPr>
          <w:trHeight w:val="518"/>
        </w:trPr>
        <w:tc>
          <w:tcPr>
            <w:cnfStyle w:val="001000000000" w:firstRow="0" w:lastRow="0" w:firstColumn="1" w:lastColumn="0" w:oddVBand="0" w:evenVBand="0" w:oddHBand="0" w:evenHBand="0" w:firstRowFirstColumn="0" w:firstRowLastColumn="0" w:lastRowFirstColumn="0" w:lastRowLastColumn="0"/>
            <w:tcW w:w="2169" w:type="pct"/>
            <w:shd w:val="clear" w:color="auto" w:fill="FFFFFF" w:themeFill="background1"/>
          </w:tcPr>
          <w:p w:rsidR="00A82F0B" w:rsidRPr="005210A0" w:rsidRDefault="00A82F0B" w:rsidP="006937C4">
            <w:pPr>
              <w:pStyle w:val="Prrafodelista"/>
              <w:spacing w:line="360" w:lineRule="auto"/>
              <w:ind w:left="567"/>
              <w:contextualSpacing w:val="0"/>
              <w:jc w:val="center"/>
              <w:rPr>
                <w:rFonts w:ascii="Times New Roman" w:hAnsi="Times New Roman" w:cs="Times New Roman"/>
                <w:sz w:val="24"/>
                <w:szCs w:val="24"/>
              </w:rPr>
            </w:pPr>
            <w:r w:rsidRPr="005210A0">
              <w:rPr>
                <w:rFonts w:ascii="Times New Roman" w:hAnsi="Times New Roman" w:cs="Times New Roman"/>
                <w:sz w:val="24"/>
                <w:szCs w:val="24"/>
              </w:rPr>
              <w:t>Tipo:</w:t>
            </w:r>
          </w:p>
        </w:tc>
        <w:tc>
          <w:tcPr>
            <w:tcW w:w="2831" w:type="pct"/>
            <w:shd w:val="clear" w:color="auto" w:fill="FFFFFF" w:themeFill="background1"/>
          </w:tcPr>
          <w:p w:rsidR="00A82F0B" w:rsidRPr="005210A0" w:rsidRDefault="00A82F0B" w:rsidP="006937C4">
            <w:pPr>
              <w:pStyle w:val="Prrafodelista"/>
              <w:spacing w:line="360" w:lineRule="auto"/>
              <w:ind w:left="567"/>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Espermatofita</w:t>
            </w:r>
          </w:p>
        </w:tc>
      </w:tr>
      <w:tr w:rsidR="00A82F0B" w:rsidRPr="005210A0" w:rsidTr="00FC6EFA">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2169" w:type="pct"/>
            <w:shd w:val="clear" w:color="auto" w:fill="FFFFFF" w:themeFill="background1"/>
          </w:tcPr>
          <w:p w:rsidR="00A82F0B" w:rsidRPr="005210A0" w:rsidRDefault="00A82F0B" w:rsidP="006937C4">
            <w:pPr>
              <w:pStyle w:val="Prrafodelista"/>
              <w:spacing w:line="360" w:lineRule="auto"/>
              <w:ind w:left="567"/>
              <w:contextualSpacing w:val="0"/>
              <w:jc w:val="center"/>
              <w:rPr>
                <w:rFonts w:ascii="Times New Roman" w:hAnsi="Times New Roman" w:cs="Times New Roman"/>
                <w:sz w:val="24"/>
                <w:szCs w:val="24"/>
              </w:rPr>
            </w:pPr>
            <w:r w:rsidRPr="005210A0">
              <w:rPr>
                <w:rFonts w:ascii="Times New Roman" w:hAnsi="Times New Roman" w:cs="Times New Roman"/>
                <w:sz w:val="24"/>
                <w:szCs w:val="24"/>
              </w:rPr>
              <w:t>Subtipo:</w:t>
            </w:r>
          </w:p>
        </w:tc>
        <w:tc>
          <w:tcPr>
            <w:tcW w:w="2831" w:type="pct"/>
            <w:shd w:val="clear" w:color="auto" w:fill="FFFFFF" w:themeFill="background1"/>
          </w:tcPr>
          <w:p w:rsidR="00A82F0B" w:rsidRPr="005210A0" w:rsidRDefault="00A82F0B" w:rsidP="006937C4">
            <w:pPr>
              <w:pStyle w:val="Prrafodelista"/>
              <w:spacing w:line="360" w:lineRule="auto"/>
              <w:ind w:left="567"/>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Angiosperma</w:t>
            </w:r>
          </w:p>
        </w:tc>
      </w:tr>
      <w:tr w:rsidR="00A82F0B" w:rsidRPr="005210A0" w:rsidTr="00FC6EFA">
        <w:trPr>
          <w:trHeight w:val="518"/>
        </w:trPr>
        <w:tc>
          <w:tcPr>
            <w:cnfStyle w:val="001000000000" w:firstRow="0" w:lastRow="0" w:firstColumn="1" w:lastColumn="0" w:oddVBand="0" w:evenVBand="0" w:oddHBand="0" w:evenHBand="0" w:firstRowFirstColumn="0" w:firstRowLastColumn="0" w:lastRowFirstColumn="0" w:lastRowLastColumn="0"/>
            <w:tcW w:w="2169" w:type="pct"/>
            <w:shd w:val="clear" w:color="auto" w:fill="FFFFFF" w:themeFill="background1"/>
          </w:tcPr>
          <w:p w:rsidR="00A82F0B" w:rsidRPr="005210A0" w:rsidRDefault="00A82F0B" w:rsidP="006937C4">
            <w:pPr>
              <w:pStyle w:val="Prrafodelista"/>
              <w:spacing w:line="360" w:lineRule="auto"/>
              <w:ind w:left="567"/>
              <w:contextualSpacing w:val="0"/>
              <w:jc w:val="center"/>
              <w:rPr>
                <w:rFonts w:ascii="Times New Roman" w:hAnsi="Times New Roman" w:cs="Times New Roman"/>
                <w:sz w:val="24"/>
                <w:szCs w:val="24"/>
              </w:rPr>
            </w:pPr>
            <w:r w:rsidRPr="005210A0">
              <w:rPr>
                <w:rFonts w:ascii="Times New Roman" w:hAnsi="Times New Roman" w:cs="Times New Roman"/>
                <w:sz w:val="24"/>
                <w:szCs w:val="24"/>
              </w:rPr>
              <w:t>Clase:</w:t>
            </w:r>
          </w:p>
        </w:tc>
        <w:tc>
          <w:tcPr>
            <w:tcW w:w="2831" w:type="pct"/>
            <w:shd w:val="clear" w:color="auto" w:fill="FFFFFF" w:themeFill="background1"/>
          </w:tcPr>
          <w:p w:rsidR="00A82F0B" w:rsidRPr="005210A0" w:rsidRDefault="00A82F0B" w:rsidP="006937C4">
            <w:pPr>
              <w:pStyle w:val="Prrafodelista"/>
              <w:spacing w:line="360" w:lineRule="auto"/>
              <w:ind w:left="567"/>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Dicotiledoneas</w:t>
            </w:r>
          </w:p>
        </w:tc>
      </w:tr>
      <w:tr w:rsidR="00A82F0B" w:rsidRPr="005210A0" w:rsidTr="00FC6EFA">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2169" w:type="pct"/>
            <w:shd w:val="clear" w:color="auto" w:fill="FFFFFF" w:themeFill="background1"/>
          </w:tcPr>
          <w:p w:rsidR="00A82F0B" w:rsidRPr="005210A0" w:rsidRDefault="00A82F0B" w:rsidP="006937C4">
            <w:pPr>
              <w:pStyle w:val="Prrafodelista"/>
              <w:spacing w:line="360" w:lineRule="auto"/>
              <w:ind w:left="567"/>
              <w:contextualSpacing w:val="0"/>
              <w:jc w:val="center"/>
              <w:rPr>
                <w:rFonts w:ascii="Times New Roman" w:hAnsi="Times New Roman" w:cs="Times New Roman"/>
                <w:sz w:val="24"/>
                <w:szCs w:val="24"/>
              </w:rPr>
            </w:pPr>
            <w:r w:rsidRPr="005210A0">
              <w:rPr>
                <w:rFonts w:ascii="Times New Roman" w:hAnsi="Times New Roman" w:cs="Times New Roman"/>
                <w:sz w:val="24"/>
                <w:szCs w:val="24"/>
              </w:rPr>
              <w:t>Subclase:</w:t>
            </w:r>
          </w:p>
        </w:tc>
        <w:tc>
          <w:tcPr>
            <w:tcW w:w="2831" w:type="pct"/>
            <w:shd w:val="clear" w:color="auto" w:fill="FFFFFF" w:themeFill="background1"/>
          </w:tcPr>
          <w:p w:rsidR="00A82F0B" w:rsidRPr="005210A0" w:rsidRDefault="00A82F0B" w:rsidP="006937C4">
            <w:pPr>
              <w:pStyle w:val="Prrafodelista"/>
              <w:spacing w:line="360" w:lineRule="auto"/>
              <w:ind w:left="567"/>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Dialipetalas</w:t>
            </w:r>
          </w:p>
        </w:tc>
      </w:tr>
      <w:tr w:rsidR="00A82F0B" w:rsidRPr="005210A0" w:rsidTr="00FC6EFA">
        <w:trPr>
          <w:trHeight w:val="518"/>
        </w:trPr>
        <w:tc>
          <w:tcPr>
            <w:cnfStyle w:val="001000000000" w:firstRow="0" w:lastRow="0" w:firstColumn="1" w:lastColumn="0" w:oddVBand="0" w:evenVBand="0" w:oddHBand="0" w:evenHBand="0" w:firstRowFirstColumn="0" w:firstRowLastColumn="0" w:lastRowFirstColumn="0" w:lastRowLastColumn="0"/>
            <w:tcW w:w="2169" w:type="pct"/>
            <w:shd w:val="clear" w:color="auto" w:fill="FFFFFF" w:themeFill="background1"/>
          </w:tcPr>
          <w:p w:rsidR="00A82F0B" w:rsidRPr="005210A0" w:rsidRDefault="00A82F0B" w:rsidP="006937C4">
            <w:pPr>
              <w:pStyle w:val="Prrafodelista"/>
              <w:spacing w:line="360" w:lineRule="auto"/>
              <w:ind w:left="567"/>
              <w:contextualSpacing w:val="0"/>
              <w:jc w:val="center"/>
              <w:rPr>
                <w:rFonts w:ascii="Times New Roman" w:hAnsi="Times New Roman" w:cs="Times New Roman"/>
                <w:sz w:val="24"/>
                <w:szCs w:val="24"/>
              </w:rPr>
            </w:pPr>
            <w:r w:rsidRPr="005210A0">
              <w:rPr>
                <w:rFonts w:ascii="Times New Roman" w:hAnsi="Times New Roman" w:cs="Times New Roman"/>
                <w:sz w:val="24"/>
                <w:szCs w:val="24"/>
              </w:rPr>
              <w:t>Orden:</w:t>
            </w:r>
          </w:p>
        </w:tc>
        <w:tc>
          <w:tcPr>
            <w:tcW w:w="2831" w:type="pct"/>
            <w:shd w:val="clear" w:color="auto" w:fill="FFFFFF" w:themeFill="background1"/>
          </w:tcPr>
          <w:p w:rsidR="00A82F0B" w:rsidRPr="005210A0" w:rsidRDefault="00A82F0B" w:rsidP="006937C4">
            <w:pPr>
              <w:pStyle w:val="Prrafodelista"/>
              <w:spacing w:line="360" w:lineRule="auto"/>
              <w:ind w:left="567"/>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Malvales</w:t>
            </w:r>
          </w:p>
        </w:tc>
      </w:tr>
      <w:tr w:rsidR="00A82F0B" w:rsidRPr="005210A0" w:rsidTr="00FC6EFA">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169" w:type="pct"/>
            <w:shd w:val="clear" w:color="auto" w:fill="FFFFFF" w:themeFill="background1"/>
          </w:tcPr>
          <w:p w:rsidR="00A82F0B" w:rsidRPr="005210A0" w:rsidRDefault="00A82F0B" w:rsidP="006937C4">
            <w:pPr>
              <w:pStyle w:val="Prrafodelista"/>
              <w:spacing w:line="360" w:lineRule="auto"/>
              <w:ind w:left="567"/>
              <w:contextualSpacing w:val="0"/>
              <w:jc w:val="center"/>
              <w:rPr>
                <w:rFonts w:ascii="Times New Roman" w:hAnsi="Times New Roman" w:cs="Times New Roman"/>
                <w:sz w:val="24"/>
                <w:szCs w:val="24"/>
              </w:rPr>
            </w:pPr>
            <w:r w:rsidRPr="005210A0">
              <w:rPr>
                <w:rFonts w:ascii="Times New Roman" w:hAnsi="Times New Roman" w:cs="Times New Roman"/>
                <w:sz w:val="24"/>
                <w:szCs w:val="24"/>
              </w:rPr>
              <w:t>Familia:</w:t>
            </w:r>
          </w:p>
        </w:tc>
        <w:tc>
          <w:tcPr>
            <w:tcW w:w="2831" w:type="pct"/>
            <w:shd w:val="clear" w:color="auto" w:fill="FFFFFF" w:themeFill="background1"/>
          </w:tcPr>
          <w:p w:rsidR="00A82F0B" w:rsidRPr="005210A0" w:rsidRDefault="00A82F0B" w:rsidP="006937C4">
            <w:pPr>
              <w:pStyle w:val="Prrafodelista"/>
              <w:spacing w:line="360" w:lineRule="auto"/>
              <w:ind w:left="567"/>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Esterculiacea</w:t>
            </w:r>
          </w:p>
        </w:tc>
      </w:tr>
      <w:tr w:rsidR="00A82F0B" w:rsidRPr="005210A0" w:rsidTr="00FC6EFA">
        <w:trPr>
          <w:trHeight w:val="368"/>
        </w:trPr>
        <w:tc>
          <w:tcPr>
            <w:cnfStyle w:val="001000000000" w:firstRow="0" w:lastRow="0" w:firstColumn="1" w:lastColumn="0" w:oddVBand="0" w:evenVBand="0" w:oddHBand="0" w:evenHBand="0" w:firstRowFirstColumn="0" w:firstRowLastColumn="0" w:lastRowFirstColumn="0" w:lastRowLastColumn="0"/>
            <w:tcW w:w="2169" w:type="pct"/>
            <w:shd w:val="clear" w:color="auto" w:fill="FFFFFF" w:themeFill="background1"/>
          </w:tcPr>
          <w:p w:rsidR="00A82F0B" w:rsidRPr="005210A0" w:rsidRDefault="00A82F0B" w:rsidP="006937C4">
            <w:pPr>
              <w:pStyle w:val="Prrafodelista"/>
              <w:spacing w:line="360" w:lineRule="auto"/>
              <w:ind w:left="567"/>
              <w:contextualSpacing w:val="0"/>
              <w:jc w:val="center"/>
              <w:rPr>
                <w:rFonts w:ascii="Times New Roman" w:hAnsi="Times New Roman" w:cs="Times New Roman"/>
                <w:sz w:val="24"/>
                <w:szCs w:val="24"/>
              </w:rPr>
            </w:pPr>
            <w:r w:rsidRPr="005210A0">
              <w:rPr>
                <w:rFonts w:ascii="Times New Roman" w:hAnsi="Times New Roman" w:cs="Times New Roman"/>
                <w:sz w:val="24"/>
                <w:szCs w:val="24"/>
              </w:rPr>
              <w:t>Tribu:</w:t>
            </w:r>
          </w:p>
        </w:tc>
        <w:tc>
          <w:tcPr>
            <w:tcW w:w="2831" w:type="pct"/>
            <w:shd w:val="clear" w:color="auto" w:fill="FFFFFF" w:themeFill="background1"/>
          </w:tcPr>
          <w:p w:rsidR="00A82F0B" w:rsidRPr="005210A0" w:rsidRDefault="00A82F0B" w:rsidP="006937C4">
            <w:pPr>
              <w:pStyle w:val="Prrafodelista"/>
              <w:spacing w:line="360" w:lineRule="auto"/>
              <w:ind w:left="567"/>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Buettneriea</w:t>
            </w:r>
          </w:p>
        </w:tc>
      </w:tr>
      <w:tr w:rsidR="00A82F0B" w:rsidRPr="005210A0" w:rsidTr="00FC6EFA">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169" w:type="pct"/>
            <w:shd w:val="clear" w:color="auto" w:fill="FFFFFF" w:themeFill="background1"/>
          </w:tcPr>
          <w:p w:rsidR="00A82F0B" w:rsidRPr="005210A0" w:rsidRDefault="00A82F0B" w:rsidP="006937C4">
            <w:pPr>
              <w:pStyle w:val="Prrafodelista"/>
              <w:spacing w:line="360" w:lineRule="auto"/>
              <w:ind w:left="567"/>
              <w:contextualSpacing w:val="0"/>
              <w:jc w:val="center"/>
              <w:rPr>
                <w:rFonts w:ascii="Times New Roman" w:hAnsi="Times New Roman" w:cs="Times New Roman"/>
                <w:sz w:val="24"/>
                <w:szCs w:val="24"/>
              </w:rPr>
            </w:pPr>
            <w:r w:rsidRPr="005210A0">
              <w:rPr>
                <w:rFonts w:ascii="Times New Roman" w:hAnsi="Times New Roman" w:cs="Times New Roman"/>
                <w:sz w:val="24"/>
                <w:szCs w:val="24"/>
              </w:rPr>
              <w:t>Genero:</w:t>
            </w:r>
          </w:p>
        </w:tc>
        <w:tc>
          <w:tcPr>
            <w:tcW w:w="2831" w:type="pct"/>
            <w:shd w:val="clear" w:color="auto" w:fill="FFFFFF" w:themeFill="background1"/>
          </w:tcPr>
          <w:p w:rsidR="00A82F0B" w:rsidRPr="005210A0" w:rsidRDefault="00A82F0B" w:rsidP="006937C4">
            <w:pPr>
              <w:pStyle w:val="Prrafodelista"/>
              <w:spacing w:line="360" w:lineRule="auto"/>
              <w:ind w:left="567"/>
              <w:contextualSpacing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Theobroma</w:t>
            </w:r>
          </w:p>
        </w:tc>
      </w:tr>
      <w:tr w:rsidR="00A82F0B" w:rsidRPr="005210A0" w:rsidTr="00FC6EFA">
        <w:trPr>
          <w:trHeight w:val="368"/>
        </w:trPr>
        <w:tc>
          <w:tcPr>
            <w:cnfStyle w:val="001000000000" w:firstRow="0" w:lastRow="0" w:firstColumn="1" w:lastColumn="0" w:oddVBand="0" w:evenVBand="0" w:oddHBand="0" w:evenHBand="0" w:firstRowFirstColumn="0" w:firstRowLastColumn="0" w:lastRowFirstColumn="0" w:lastRowLastColumn="0"/>
            <w:tcW w:w="2169" w:type="pct"/>
            <w:shd w:val="clear" w:color="auto" w:fill="FFFFFF" w:themeFill="background1"/>
          </w:tcPr>
          <w:p w:rsidR="00A82F0B" w:rsidRPr="005210A0" w:rsidRDefault="00A82F0B" w:rsidP="006937C4">
            <w:pPr>
              <w:pStyle w:val="Prrafodelista"/>
              <w:spacing w:line="360" w:lineRule="auto"/>
              <w:ind w:left="567"/>
              <w:contextualSpacing w:val="0"/>
              <w:jc w:val="center"/>
              <w:rPr>
                <w:rFonts w:ascii="Times New Roman" w:hAnsi="Times New Roman" w:cs="Times New Roman"/>
                <w:sz w:val="24"/>
                <w:szCs w:val="24"/>
              </w:rPr>
            </w:pPr>
            <w:r w:rsidRPr="005210A0">
              <w:rPr>
                <w:rFonts w:ascii="Times New Roman" w:hAnsi="Times New Roman" w:cs="Times New Roman"/>
                <w:sz w:val="24"/>
                <w:szCs w:val="24"/>
              </w:rPr>
              <w:t>Especie:</w:t>
            </w:r>
          </w:p>
        </w:tc>
        <w:tc>
          <w:tcPr>
            <w:tcW w:w="2831" w:type="pct"/>
            <w:shd w:val="clear" w:color="auto" w:fill="FFFFFF" w:themeFill="background1"/>
          </w:tcPr>
          <w:p w:rsidR="00A82F0B" w:rsidRPr="005210A0" w:rsidRDefault="00A82F0B" w:rsidP="006937C4">
            <w:pPr>
              <w:pStyle w:val="Prrafodelista"/>
              <w:spacing w:line="360" w:lineRule="auto"/>
              <w:ind w:left="567"/>
              <w:contextualSpacing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Cacao</w:t>
            </w:r>
          </w:p>
        </w:tc>
      </w:tr>
    </w:tbl>
    <w:p w:rsidR="00AA2947" w:rsidRPr="00961BC7" w:rsidRDefault="00FA3B15" w:rsidP="00AA2947">
      <w:pPr>
        <w:spacing w:after="100" w:line="360" w:lineRule="auto"/>
        <w:ind w:left="426" w:hanging="426"/>
        <w:rPr>
          <w:rFonts w:ascii="Times New Roman" w:hAnsi="Times New Roman" w:cs="Times New Roman"/>
          <w:b/>
          <w:sz w:val="20"/>
          <w:szCs w:val="20"/>
        </w:rPr>
      </w:pPr>
      <w:r w:rsidRPr="00961BC7">
        <w:rPr>
          <w:rFonts w:ascii="Times New Roman" w:hAnsi="Times New Roman" w:cs="Times New Roman"/>
          <w:b/>
          <w:sz w:val="20"/>
          <w:szCs w:val="20"/>
        </w:rPr>
        <w:t>Fuente</w:t>
      </w:r>
      <w:r w:rsidR="00AA2947">
        <w:rPr>
          <w:rFonts w:ascii="Times New Roman" w:hAnsi="Times New Roman" w:cs="Times New Roman"/>
          <w:b/>
          <w:sz w:val="20"/>
          <w:szCs w:val="20"/>
        </w:rPr>
        <w:t xml:space="preserve">: </w:t>
      </w:r>
      <w:r w:rsidR="00755A64">
        <w:rPr>
          <w:rFonts w:ascii="Times New Roman" w:hAnsi="Times New Roman" w:cs="Times New Roman"/>
          <w:bCs/>
          <w:sz w:val="20"/>
          <w:szCs w:val="20"/>
        </w:rPr>
        <w:t>Quiroz</w:t>
      </w:r>
      <w:r w:rsidR="0044556E">
        <w:rPr>
          <w:rFonts w:ascii="Times New Roman" w:hAnsi="Times New Roman" w:cs="Times New Roman"/>
          <w:bCs/>
          <w:sz w:val="20"/>
          <w:szCs w:val="20"/>
        </w:rPr>
        <w:t xml:space="preserve">, </w:t>
      </w:r>
      <w:r w:rsidR="00AA2947" w:rsidRPr="00AA2947">
        <w:rPr>
          <w:rFonts w:ascii="Times New Roman" w:hAnsi="Times New Roman" w:cs="Times New Roman"/>
          <w:bCs/>
          <w:sz w:val="20"/>
          <w:szCs w:val="20"/>
        </w:rPr>
        <w:t>(2006)</w:t>
      </w:r>
    </w:p>
    <w:p w:rsidR="00875298" w:rsidRPr="00875298" w:rsidRDefault="00755A64" w:rsidP="003D1A62">
      <w:pPr>
        <w:pStyle w:val="Prrafodelista"/>
        <w:numPr>
          <w:ilvl w:val="2"/>
          <w:numId w:val="1"/>
        </w:numPr>
        <w:spacing w:after="100" w:line="360" w:lineRule="auto"/>
        <w:ind w:left="567" w:hanging="567"/>
        <w:contextualSpacing w:val="0"/>
        <w:jc w:val="both"/>
        <w:rPr>
          <w:rFonts w:ascii="Times New Roman" w:hAnsi="Times New Roman" w:cs="Times New Roman"/>
          <w:b/>
          <w:sz w:val="24"/>
          <w:szCs w:val="24"/>
        </w:rPr>
      </w:pPr>
      <w:r>
        <w:rPr>
          <w:rFonts w:ascii="Times New Roman" w:hAnsi="Times New Roman" w:cs="Times New Roman"/>
          <w:b/>
          <w:sz w:val="24"/>
          <w:szCs w:val="24"/>
        </w:rPr>
        <w:t>Planta</w:t>
      </w:r>
    </w:p>
    <w:p w:rsidR="006937C4" w:rsidRPr="00875298" w:rsidRDefault="00A82F0B" w:rsidP="003D1A62">
      <w:pPr>
        <w:pStyle w:val="Prrafodelista"/>
        <w:spacing w:after="100" w:line="360" w:lineRule="auto"/>
        <w:ind w:left="0"/>
        <w:contextualSpacing w:val="0"/>
        <w:jc w:val="both"/>
        <w:rPr>
          <w:rFonts w:ascii="Times New Roman" w:hAnsi="Times New Roman" w:cs="Times New Roman"/>
          <w:sz w:val="24"/>
          <w:szCs w:val="24"/>
        </w:rPr>
      </w:pPr>
      <w:r>
        <w:rPr>
          <w:rFonts w:ascii="Times New Roman" w:hAnsi="Times New Roman" w:cs="Times New Roman"/>
          <w:sz w:val="24"/>
          <w:szCs w:val="24"/>
        </w:rPr>
        <w:t xml:space="preserve">Según  </w:t>
      </w:r>
      <w:r>
        <w:rPr>
          <w:rFonts w:ascii="Times New Roman" w:hAnsi="Times New Roman" w:cs="Times New Roman"/>
          <w:sz w:val="24"/>
          <w:szCs w:val="24"/>
        </w:rPr>
        <w:fldChar w:fldCharType="begin" w:fldLock="1"/>
      </w:r>
      <w:r w:rsidR="00C4640A">
        <w:rPr>
          <w:rFonts w:ascii="Times New Roman" w:hAnsi="Times New Roman" w:cs="Times New Roman"/>
          <w:sz w:val="24"/>
          <w:szCs w:val="24"/>
        </w:rPr>
        <w:instrText>ADDIN CSL_CITATION {"citationItems":[{"id":"ITEM-1","itemData":{"author":[{"dropping-particle":"","family":"Mazariegos","given":"A.","non-dropping-particle":"","parse-names":false,"suffix":""}],"id":"ITEM-1","issued":{"date-parts":[["2009"]]},"title":"El cultivo del cacao (Theobroma Cacao. L.) en el Sureste de México. México.","type":"article-journal"},"uris":["http://www.mendeley.com/documents/?uuid=e3241be1-0378-4294-8ad2-b3b5b0fed1ce"]}],"mendeley":{"formattedCitation":"(Mazariegos, 2009)","manualFormatting":"Mazariegos, (2009)","plainTextFormattedCitation":"(Mazariegos, 2009)","previouslyFormattedCitation":"(Mazariegos, 2009)"},"properties":{"noteIndex":0},"schema":"https://github.com/citation-style-language/schema/raw/master/csl-citation.json"}</w:instrText>
      </w:r>
      <w:r>
        <w:rPr>
          <w:rFonts w:ascii="Times New Roman" w:hAnsi="Times New Roman" w:cs="Times New Roman"/>
          <w:sz w:val="24"/>
          <w:szCs w:val="24"/>
        </w:rPr>
        <w:fldChar w:fldCharType="separate"/>
      </w:r>
      <w:r w:rsidRPr="00A82F0B">
        <w:rPr>
          <w:rFonts w:ascii="Times New Roman" w:hAnsi="Times New Roman" w:cs="Times New Roman"/>
          <w:noProof/>
          <w:sz w:val="24"/>
          <w:szCs w:val="24"/>
        </w:rPr>
        <w:t xml:space="preserve">Mazariegos, </w:t>
      </w:r>
      <w:r>
        <w:rPr>
          <w:rFonts w:ascii="Times New Roman" w:hAnsi="Times New Roman" w:cs="Times New Roman"/>
          <w:noProof/>
          <w:sz w:val="24"/>
          <w:szCs w:val="24"/>
        </w:rPr>
        <w:t>(</w:t>
      </w:r>
      <w:r w:rsidRPr="00A82F0B">
        <w:rPr>
          <w:rFonts w:ascii="Times New Roman" w:hAnsi="Times New Roman" w:cs="Times New Roman"/>
          <w:noProof/>
          <w:sz w:val="24"/>
          <w:szCs w:val="24"/>
        </w:rPr>
        <w:t>2009)</w:t>
      </w:r>
      <w:r>
        <w:rPr>
          <w:rFonts w:ascii="Times New Roman" w:hAnsi="Times New Roman" w:cs="Times New Roman"/>
          <w:sz w:val="24"/>
          <w:szCs w:val="24"/>
        </w:rPr>
        <w:fldChar w:fldCharType="end"/>
      </w:r>
      <w:r w:rsidR="00875298" w:rsidRPr="00875298">
        <w:rPr>
          <w:rFonts w:ascii="Times New Roman" w:hAnsi="Times New Roman" w:cs="Times New Roman"/>
          <w:sz w:val="24"/>
          <w:szCs w:val="24"/>
        </w:rPr>
        <w:t>, refiere a la planta de cacao como árbol de tamaño mediano (5-8 m) aunque puede alcanzar alturas de hasta 20 m cuando crece libremente bajo sombra intensa. Su corona es densa, redondeada y con un diámetro de 7 a 9 m. Tronco recto que se puede desarrollar en formas muy variadas, según las condiciones ambientales.</w:t>
      </w:r>
    </w:p>
    <w:p w:rsidR="006937C4" w:rsidRPr="006937C4" w:rsidRDefault="00755A64" w:rsidP="003D1A62">
      <w:pPr>
        <w:pStyle w:val="Prrafodelista"/>
        <w:numPr>
          <w:ilvl w:val="2"/>
          <w:numId w:val="1"/>
        </w:numPr>
        <w:spacing w:after="100" w:line="360" w:lineRule="auto"/>
        <w:ind w:left="567" w:hanging="567"/>
        <w:contextualSpacing w:val="0"/>
        <w:jc w:val="both"/>
        <w:rPr>
          <w:rFonts w:ascii="Times New Roman" w:hAnsi="Times New Roman" w:cs="Times New Roman"/>
          <w:b/>
          <w:sz w:val="24"/>
          <w:szCs w:val="24"/>
        </w:rPr>
      </w:pPr>
      <w:r>
        <w:rPr>
          <w:rFonts w:ascii="Times New Roman" w:hAnsi="Times New Roman" w:cs="Times New Roman"/>
          <w:b/>
          <w:sz w:val="24"/>
          <w:szCs w:val="24"/>
        </w:rPr>
        <w:t>Tallo</w:t>
      </w:r>
    </w:p>
    <w:p w:rsidR="00D85EC5" w:rsidRDefault="00875298" w:rsidP="003D1A62">
      <w:pPr>
        <w:pStyle w:val="Prrafodelista"/>
        <w:spacing w:after="100" w:line="360" w:lineRule="auto"/>
        <w:ind w:left="0"/>
        <w:contextualSpacing w:val="0"/>
        <w:jc w:val="both"/>
        <w:rPr>
          <w:rFonts w:ascii="Times New Roman" w:hAnsi="Times New Roman" w:cs="Times New Roman"/>
          <w:sz w:val="24"/>
          <w:szCs w:val="24"/>
        </w:rPr>
      </w:pPr>
      <w:r w:rsidRPr="00875298">
        <w:rPr>
          <w:rFonts w:ascii="Times New Roman" w:hAnsi="Times New Roman" w:cs="Times New Roman"/>
          <w:sz w:val="24"/>
          <w:szCs w:val="24"/>
        </w:rPr>
        <w:t xml:space="preserve">Menciona  </w:t>
      </w:r>
      <w:r w:rsidR="00E672CC">
        <w:rPr>
          <w:rFonts w:ascii="Times New Roman" w:hAnsi="Times New Roman" w:cs="Times New Roman"/>
          <w:sz w:val="24"/>
          <w:szCs w:val="24"/>
        </w:rPr>
        <w:fldChar w:fldCharType="begin" w:fldLock="1"/>
      </w:r>
      <w:r w:rsidR="00775111">
        <w:rPr>
          <w:rFonts w:ascii="Times New Roman" w:hAnsi="Times New Roman" w:cs="Times New Roman"/>
          <w:sz w:val="24"/>
          <w:szCs w:val="24"/>
        </w:rPr>
        <w:instrText>ADDIN CSL_CITATION {"citationItems":[{"id":"ITEM-1","itemData":{"author":[{"dropping-particle":"","family":"Artica","given":"M","non-dropping-particle":"","parse-names":false,"suffix":""}],"id":"ITEM-1","issued":{"date-parts":[["2008"]]},"title":"Cultivo de cacao. Peru: Macro","type":"article-journal"},"uris":["http://www.mendeley.com/documents/?uuid=426adb7e-9fc4-40d1-ab21-2ca5e8a4bc18"]}],"mendeley":{"formattedCitation":"(Artica, 2008)","manualFormatting":"Artica, (2008)","plainTextFormattedCitation":"(Artica, 2008)","previouslyFormattedCitation":"(Artica, 2008)"},"properties":{"noteIndex":0},"schema":"https://github.com/citation-style-language/schema/raw/master/csl-citation.json"}</w:instrText>
      </w:r>
      <w:r w:rsidR="00E672CC">
        <w:rPr>
          <w:rFonts w:ascii="Times New Roman" w:hAnsi="Times New Roman" w:cs="Times New Roman"/>
          <w:sz w:val="24"/>
          <w:szCs w:val="24"/>
        </w:rPr>
        <w:fldChar w:fldCharType="separate"/>
      </w:r>
      <w:r w:rsidR="00E672CC" w:rsidRPr="00E672CC">
        <w:rPr>
          <w:rFonts w:ascii="Times New Roman" w:hAnsi="Times New Roman" w:cs="Times New Roman"/>
          <w:noProof/>
          <w:sz w:val="24"/>
          <w:szCs w:val="24"/>
        </w:rPr>
        <w:t xml:space="preserve">Artica, </w:t>
      </w:r>
      <w:r w:rsidR="00E672CC">
        <w:rPr>
          <w:rFonts w:ascii="Times New Roman" w:hAnsi="Times New Roman" w:cs="Times New Roman"/>
          <w:noProof/>
          <w:sz w:val="24"/>
          <w:szCs w:val="24"/>
        </w:rPr>
        <w:t>(</w:t>
      </w:r>
      <w:r w:rsidR="00E672CC" w:rsidRPr="00E672CC">
        <w:rPr>
          <w:rFonts w:ascii="Times New Roman" w:hAnsi="Times New Roman" w:cs="Times New Roman"/>
          <w:noProof/>
          <w:sz w:val="24"/>
          <w:szCs w:val="24"/>
        </w:rPr>
        <w:t>2008)</w:t>
      </w:r>
      <w:r w:rsidR="00E672CC">
        <w:rPr>
          <w:rFonts w:ascii="Times New Roman" w:hAnsi="Times New Roman" w:cs="Times New Roman"/>
          <w:sz w:val="24"/>
          <w:szCs w:val="24"/>
        </w:rPr>
        <w:fldChar w:fldCharType="end"/>
      </w:r>
      <w:r w:rsidR="00E672CC">
        <w:rPr>
          <w:rFonts w:ascii="Times New Roman" w:hAnsi="Times New Roman" w:cs="Times New Roman"/>
          <w:sz w:val="24"/>
          <w:szCs w:val="24"/>
        </w:rPr>
        <w:t xml:space="preserve">, </w:t>
      </w:r>
      <w:r w:rsidRPr="00875298">
        <w:rPr>
          <w:rFonts w:ascii="Times New Roman" w:hAnsi="Times New Roman" w:cs="Times New Roman"/>
          <w:sz w:val="24"/>
          <w:szCs w:val="24"/>
        </w:rPr>
        <w:t>que</w:t>
      </w:r>
      <w:r w:rsidR="00E672CC">
        <w:rPr>
          <w:rFonts w:ascii="Times New Roman" w:hAnsi="Times New Roman" w:cs="Times New Roman"/>
          <w:sz w:val="24"/>
          <w:szCs w:val="24"/>
        </w:rPr>
        <w:t>, la planta proviene de semilla, es</w:t>
      </w:r>
      <w:r w:rsidR="0064367F">
        <w:rPr>
          <w:rFonts w:ascii="Times New Roman" w:hAnsi="Times New Roman" w:cs="Times New Roman"/>
          <w:sz w:val="24"/>
          <w:szCs w:val="24"/>
        </w:rPr>
        <w:t xml:space="preserve">tas poseen un tallo recto en el </w:t>
      </w:r>
      <w:r w:rsidR="00E672CC">
        <w:rPr>
          <w:rFonts w:ascii="Times New Roman" w:hAnsi="Times New Roman" w:cs="Times New Roman"/>
          <w:sz w:val="24"/>
          <w:szCs w:val="24"/>
        </w:rPr>
        <w:t xml:space="preserve">cual puede llegar a medir de 1, 1,50m de altura del cual salen las ramas en número de 3 a 5 con un crecimiento horizontal formando el llamado molinete, una vez formado el molinete la yema terminal se elimina el siguiente crecimiento vertical ocurre por un chupón que sale de la parte inferior de la horqueta este asciende creciendo unos centímetros hacia la parte superior, dando origen a una nueva ramificación del tallo principal para así formar un segundo molinete.  </w:t>
      </w:r>
    </w:p>
    <w:p w:rsidR="00F50809" w:rsidRDefault="00F50809" w:rsidP="003D1A62">
      <w:pPr>
        <w:pStyle w:val="Prrafodelista"/>
        <w:spacing w:after="100" w:line="360" w:lineRule="auto"/>
        <w:ind w:left="0"/>
        <w:contextualSpacing w:val="0"/>
        <w:jc w:val="both"/>
        <w:rPr>
          <w:rFonts w:ascii="Times New Roman" w:hAnsi="Times New Roman" w:cs="Times New Roman"/>
          <w:sz w:val="24"/>
          <w:szCs w:val="24"/>
        </w:rPr>
      </w:pPr>
    </w:p>
    <w:p w:rsidR="00F50809" w:rsidRDefault="00F50809" w:rsidP="003D1A62">
      <w:pPr>
        <w:pStyle w:val="Prrafodelista"/>
        <w:spacing w:after="100" w:line="360" w:lineRule="auto"/>
        <w:ind w:left="0"/>
        <w:contextualSpacing w:val="0"/>
        <w:jc w:val="both"/>
        <w:rPr>
          <w:rFonts w:ascii="Times New Roman" w:hAnsi="Times New Roman" w:cs="Times New Roman"/>
          <w:sz w:val="24"/>
          <w:szCs w:val="24"/>
        </w:rPr>
      </w:pPr>
    </w:p>
    <w:p w:rsidR="00F50809" w:rsidRDefault="00F50809" w:rsidP="003D1A62">
      <w:pPr>
        <w:pStyle w:val="Prrafodelista"/>
        <w:spacing w:after="100" w:line="360" w:lineRule="auto"/>
        <w:ind w:left="0"/>
        <w:contextualSpacing w:val="0"/>
        <w:jc w:val="both"/>
        <w:rPr>
          <w:rFonts w:ascii="Times New Roman" w:hAnsi="Times New Roman" w:cs="Times New Roman"/>
          <w:sz w:val="24"/>
          <w:szCs w:val="24"/>
        </w:rPr>
      </w:pPr>
    </w:p>
    <w:p w:rsidR="00875298" w:rsidRPr="00C16E2C" w:rsidRDefault="00755A64" w:rsidP="003D1A62">
      <w:pPr>
        <w:pStyle w:val="Prrafodelista"/>
        <w:numPr>
          <w:ilvl w:val="2"/>
          <w:numId w:val="1"/>
        </w:numPr>
        <w:spacing w:after="100" w:line="360" w:lineRule="auto"/>
        <w:ind w:left="567" w:hanging="567"/>
        <w:contextualSpacing w:val="0"/>
        <w:jc w:val="both"/>
        <w:rPr>
          <w:rFonts w:ascii="Times New Roman" w:hAnsi="Times New Roman" w:cs="Times New Roman"/>
          <w:b/>
          <w:sz w:val="24"/>
          <w:szCs w:val="24"/>
        </w:rPr>
      </w:pPr>
      <w:r>
        <w:rPr>
          <w:rFonts w:ascii="Times New Roman" w:hAnsi="Times New Roman" w:cs="Times New Roman"/>
          <w:b/>
          <w:sz w:val="24"/>
          <w:szCs w:val="24"/>
        </w:rPr>
        <w:lastRenderedPageBreak/>
        <w:t>Ramas</w:t>
      </w:r>
    </w:p>
    <w:p w:rsidR="00875298" w:rsidRPr="00875298" w:rsidRDefault="00875298" w:rsidP="003D1A62">
      <w:pPr>
        <w:pStyle w:val="Prrafodelista"/>
        <w:spacing w:after="100" w:line="360" w:lineRule="auto"/>
        <w:ind w:left="0"/>
        <w:contextualSpacing w:val="0"/>
        <w:jc w:val="both"/>
        <w:rPr>
          <w:rFonts w:ascii="Times New Roman" w:hAnsi="Times New Roman" w:cs="Times New Roman"/>
          <w:sz w:val="24"/>
          <w:szCs w:val="24"/>
        </w:rPr>
      </w:pPr>
      <w:r w:rsidRPr="00875298">
        <w:rPr>
          <w:rFonts w:ascii="Times New Roman" w:hAnsi="Times New Roman" w:cs="Times New Roman"/>
          <w:sz w:val="24"/>
          <w:szCs w:val="24"/>
        </w:rPr>
        <w:t xml:space="preserve">De acuerdo a </w:t>
      </w:r>
      <w:r w:rsidR="00775111">
        <w:rPr>
          <w:rFonts w:ascii="Times New Roman" w:hAnsi="Times New Roman" w:cs="Times New Roman"/>
          <w:sz w:val="24"/>
          <w:szCs w:val="24"/>
        </w:rPr>
        <w:fldChar w:fldCharType="begin" w:fldLock="1"/>
      </w:r>
      <w:r w:rsidR="00775111">
        <w:rPr>
          <w:rFonts w:ascii="Times New Roman" w:hAnsi="Times New Roman" w:cs="Times New Roman"/>
          <w:sz w:val="24"/>
          <w:szCs w:val="24"/>
        </w:rPr>
        <w:instrText>ADDIN CSL_CITATION {"citationItems":[{"id":"ITEM-1","itemData":{"author":[{"dropping-particle":"","family":"Artica","given":"M","non-dropping-particle":"","parse-names":false,"suffix":""}],"id":"ITEM-1","issued":{"date-parts":[["2008"]]},"title":"Cultivo de cacao. Peru: Macro","type":"article-journal"},"uris":["http://www.mendeley.com/documents/?uuid=426adb7e-9fc4-40d1-ab21-2ca5e8a4bc18"]}],"mendeley":{"formattedCitation":"(Artica, 2008)","manualFormatting":"Artica, (2008)","plainTextFormattedCitation":"(Artica, 2008)","previouslyFormattedCitation":"(Artica, 2008)"},"properties":{"noteIndex":0},"schema":"https://github.com/citation-style-language/schema/raw/master/csl-citation.json"}</w:instrText>
      </w:r>
      <w:r w:rsidR="00775111">
        <w:rPr>
          <w:rFonts w:ascii="Times New Roman" w:hAnsi="Times New Roman" w:cs="Times New Roman"/>
          <w:sz w:val="24"/>
          <w:szCs w:val="24"/>
        </w:rPr>
        <w:fldChar w:fldCharType="separate"/>
      </w:r>
      <w:r w:rsidR="00775111" w:rsidRPr="00775111">
        <w:rPr>
          <w:rFonts w:ascii="Times New Roman" w:hAnsi="Times New Roman" w:cs="Times New Roman"/>
          <w:noProof/>
          <w:sz w:val="24"/>
          <w:szCs w:val="24"/>
        </w:rPr>
        <w:t xml:space="preserve">Artica, </w:t>
      </w:r>
      <w:r w:rsidR="00775111">
        <w:rPr>
          <w:rFonts w:ascii="Times New Roman" w:hAnsi="Times New Roman" w:cs="Times New Roman"/>
          <w:noProof/>
          <w:sz w:val="24"/>
          <w:szCs w:val="24"/>
        </w:rPr>
        <w:t>(</w:t>
      </w:r>
      <w:r w:rsidR="00775111" w:rsidRPr="00775111">
        <w:rPr>
          <w:rFonts w:ascii="Times New Roman" w:hAnsi="Times New Roman" w:cs="Times New Roman"/>
          <w:noProof/>
          <w:sz w:val="24"/>
          <w:szCs w:val="24"/>
        </w:rPr>
        <w:t>2008)</w:t>
      </w:r>
      <w:r w:rsidR="00775111">
        <w:rPr>
          <w:rFonts w:ascii="Times New Roman" w:hAnsi="Times New Roman" w:cs="Times New Roman"/>
          <w:sz w:val="24"/>
          <w:szCs w:val="24"/>
        </w:rPr>
        <w:fldChar w:fldCharType="end"/>
      </w:r>
      <w:r w:rsidR="00775111">
        <w:rPr>
          <w:rFonts w:ascii="Times New Roman" w:hAnsi="Times New Roman" w:cs="Times New Roman"/>
          <w:sz w:val="24"/>
          <w:szCs w:val="24"/>
        </w:rPr>
        <w:t xml:space="preserve">, </w:t>
      </w:r>
      <w:r w:rsidRPr="00875298">
        <w:rPr>
          <w:rFonts w:ascii="Times New Roman" w:hAnsi="Times New Roman" w:cs="Times New Roman"/>
          <w:sz w:val="24"/>
          <w:szCs w:val="24"/>
        </w:rPr>
        <w:t xml:space="preserve">el cacao tiene dos tipos de ramas: </w:t>
      </w:r>
    </w:p>
    <w:p w:rsidR="00875298" w:rsidRPr="00875298" w:rsidRDefault="00875298" w:rsidP="006937C4">
      <w:pPr>
        <w:pStyle w:val="Prrafodelista"/>
        <w:spacing w:line="360" w:lineRule="auto"/>
        <w:ind w:left="0"/>
        <w:contextualSpacing w:val="0"/>
        <w:jc w:val="both"/>
        <w:rPr>
          <w:rFonts w:ascii="Times New Roman" w:hAnsi="Times New Roman" w:cs="Times New Roman"/>
          <w:sz w:val="24"/>
          <w:szCs w:val="24"/>
        </w:rPr>
      </w:pPr>
      <w:r w:rsidRPr="00875298">
        <w:rPr>
          <w:rFonts w:ascii="Times New Roman" w:hAnsi="Times New Roman" w:cs="Times New Roman"/>
          <w:sz w:val="24"/>
          <w:szCs w:val="24"/>
        </w:rPr>
        <w:t>a. “El tipo vertical (o chupón), incluyendo el eje principal de las plantas producidas por las semillas, tiene hojas alternas en espiral de 3/8 y es limitado en su crecimiento ya que tarde o temprano siempre da origen a un abanico terminal.”</w:t>
      </w:r>
    </w:p>
    <w:p w:rsidR="00875298" w:rsidRPr="00875298" w:rsidRDefault="00875298" w:rsidP="003D1A62">
      <w:pPr>
        <w:pStyle w:val="Prrafodelista"/>
        <w:spacing w:after="100" w:line="360" w:lineRule="auto"/>
        <w:ind w:left="0"/>
        <w:contextualSpacing w:val="0"/>
        <w:jc w:val="both"/>
        <w:rPr>
          <w:rFonts w:ascii="Times New Roman" w:hAnsi="Times New Roman" w:cs="Times New Roman"/>
          <w:sz w:val="24"/>
          <w:szCs w:val="24"/>
        </w:rPr>
      </w:pPr>
      <w:r w:rsidRPr="00875298">
        <w:rPr>
          <w:rFonts w:ascii="Times New Roman" w:hAnsi="Times New Roman" w:cs="Times New Roman"/>
          <w:sz w:val="24"/>
          <w:szCs w:val="24"/>
        </w:rPr>
        <w:t>b. “El tipo de abanico que tiene hojas alternas en ½ creciendo indefinidamente y dando origen a ramas laterales de su mismo tipo.”</w:t>
      </w:r>
    </w:p>
    <w:p w:rsidR="00875298" w:rsidRPr="00C16E2C" w:rsidRDefault="00755A64" w:rsidP="003D1A62">
      <w:pPr>
        <w:pStyle w:val="Prrafodelista"/>
        <w:numPr>
          <w:ilvl w:val="2"/>
          <w:numId w:val="1"/>
        </w:numPr>
        <w:spacing w:after="100" w:line="360" w:lineRule="auto"/>
        <w:ind w:left="567" w:hanging="567"/>
        <w:contextualSpacing w:val="0"/>
        <w:jc w:val="both"/>
        <w:rPr>
          <w:rFonts w:ascii="Times New Roman" w:hAnsi="Times New Roman" w:cs="Times New Roman"/>
          <w:b/>
          <w:sz w:val="24"/>
          <w:szCs w:val="24"/>
        </w:rPr>
      </w:pPr>
      <w:r>
        <w:rPr>
          <w:rFonts w:ascii="Times New Roman" w:hAnsi="Times New Roman" w:cs="Times New Roman"/>
          <w:b/>
          <w:sz w:val="24"/>
          <w:szCs w:val="24"/>
        </w:rPr>
        <w:t>Raíz</w:t>
      </w:r>
    </w:p>
    <w:p w:rsidR="003D1A62" w:rsidRPr="00875298" w:rsidRDefault="00775111" w:rsidP="006937C4">
      <w:pPr>
        <w:pStyle w:val="Prrafodelista"/>
        <w:spacing w:line="360" w:lineRule="auto"/>
        <w:ind w:left="0"/>
        <w:contextualSpacing w:val="0"/>
        <w:jc w:val="both"/>
        <w:rPr>
          <w:rFonts w:ascii="Times New Roman" w:hAnsi="Times New Roman" w:cs="Times New Roman"/>
          <w:sz w:val="24"/>
          <w:szCs w:val="24"/>
        </w:rPr>
      </w:pPr>
      <w:r>
        <w:rPr>
          <w:rFonts w:ascii="Times New Roman" w:hAnsi="Times New Roman" w:cs="Times New Roman"/>
          <w:sz w:val="24"/>
          <w:szCs w:val="24"/>
        </w:rPr>
        <w:t xml:space="preserve">Según </w:t>
      </w:r>
      <w:r>
        <w:rPr>
          <w:rFonts w:ascii="Times New Roman" w:hAnsi="Times New Roman" w:cs="Times New Roman"/>
          <w:sz w:val="24"/>
          <w:szCs w:val="24"/>
        </w:rPr>
        <w:fldChar w:fldCharType="begin" w:fldLock="1"/>
      </w:r>
      <w:r w:rsidR="00A23773">
        <w:rPr>
          <w:rFonts w:ascii="Times New Roman" w:hAnsi="Times New Roman" w:cs="Times New Roman"/>
          <w:sz w:val="24"/>
          <w:szCs w:val="24"/>
        </w:rPr>
        <w:instrText>ADDIN CSL_CITATION {"citationItems":[{"id":"ITEM-1","itemData":{"author":[{"dropping-particle":"","family":"Batista","given":"L","non-dropping-particle":"","parse-names":false,"suffix":""}],"id":"ITEM-1","issued":{"date-parts":[["2013"]]},"title":"Biblioteca Virtual - Fundesyran","type":"article-journal"},"uris":["http://www.mendeley.com/documents/?uuid=93218f0b-3351-4861-94cf-85dc2d7f477c"]}],"mendeley":{"formattedCitation":"(Batista, 2013)","manualFormatting":"Batista, (2013)","plainTextFormattedCitation":"(Batista, 2013)","previouslyFormattedCitation":"(Batista, 2013)"},"properties":{"noteIndex":0},"schema":"https://github.com/citation-style-language/schema/raw/master/csl-citation.json"}</w:instrText>
      </w:r>
      <w:r>
        <w:rPr>
          <w:rFonts w:ascii="Times New Roman" w:hAnsi="Times New Roman" w:cs="Times New Roman"/>
          <w:sz w:val="24"/>
          <w:szCs w:val="24"/>
        </w:rPr>
        <w:fldChar w:fldCharType="separate"/>
      </w:r>
      <w:r w:rsidRPr="00775111">
        <w:rPr>
          <w:rFonts w:ascii="Times New Roman" w:hAnsi="Times New Roman" w:cs="Times New Roman"/>
          <w:noProof/>
          <w:sz w:val="24"/>
          <w:szCs w:val="24"/>
        </w:rPr>
        <w:t xml:space="preserve">Batista, </w:t>
      </w:r>
      <w:r>
        <w:rPr>
          <w:rFonts w:ascii="Times New Roman" w:hAnsi="Times New Roman" w:cs="Times New Roman"/>
          <w:noProof/>
          <w:sz w:val="24"/>
          <w:szCs w:val="24"/>
        </w:rPr>
        <w:t>(</w:t>
      </w:r>
      <w:r w:rsidRPr="00775111">
        <w:rPr>
          <w:rFonts w:ascii="Times New Roman" w:hAnsi="Times New Roman" w:cs="Times New Roman"/>
          <w:noProof/>
          <w:sz w:val="24"/>
          <w:szCs w:val="24"/>
        </w:rPr>
        <w:t>2013)</w:t>
      </w:r>
      <w:r>
        <w:rPr>
          <w:rFonts w:ascii="Times New Roman" w:hAnsi="Times New Roman" w:cs="Times New Roman"/>
          <w:sz w:val="24"/>
          <w:szCs w:val="24"/>
        </w:rPr>
        <w:fldChar w:fldCharType="end"/>
      </w:r>
      <w:r w:rsidR="009C698F">
        <w:rPr>
          <w:rFonts w:ascii="Times New Roman" w:hAnsi="Times New Roman" w:cs="Times New Roman"/>
          <w:sz w:val="24"/>
          <w:szCs w:val="24"/>
        </w:rPr>
        <w:t>,</w:t>
      </w:r>
      <w:r w:rsidR="00875298" w:rsidRPr="00C16E2C">
        <w:rPr>
          <w:rFonts w:ascii="Times New Roman" w:hAnsi="Times New Roman" w:cs="Times New Roman"/>
          <w:color w:val="FF0000"/>
          <w:sz w:val="24"/>
          <w:szCs w:val="24"/>
        </w:rPr>
        <w:t xml:space="preserve"> </w:t>
      </w:r>
      <w:r>
        <w:rPr>
          <w:rFonts w:ascii="Times New Roman" w:hAnsi="Times New Roman" w:cs="Times New Roman"/>
          <w:sz w:val="24"/>
          <w:szCs w:val="24"/>
        </w:rPr>
        <w:t>la forma y desarrollo de las raíces del cacao dependen principalmente de la textura, estructura y consistencia del suelo, así como del modo de reproducción, la raíz se desarrolla mejor en suelos profundos bien aireados en donde puede alcanzar hasta 2 metros de profundidad; en suelos pedregosos su crecimiento es limitado, cuando el suelo es de una estructura granular uniforme y de textura arcillosa, la raíz crece erecta o derecha brindando a la planta un buen anclaje</w:t>
      </w:r>
      <w:r w:rsidR="00D85EC5">
        <w:rPr>
          <w:rFonts w:ascii="Times New Roman" w:hAnsi="Times New Roman" w:cs="Times New Roman"/>
          <w:sz w:val="24"/>
          <w:szCs w:val="24"/>
        </w:rPr>
        <w:t>.</w:t>
      </w:r>
    </w:p>
    <w:p w:rsidR="00875298" w:rsidRPr="00C16E2C" w:rsidRDefault="00875298" w:rsidP="003D1A62">
      <w:pPr>
        <w:pStyle w:val="Prrafodelista"/>
        <w:numPr>
          <w:ilvl w:val="2"/>
          <w:numId w:val="1"/>
        </w:numPr>
        <w:spacing w:after="100" w:line="360" w:lineRule="auto"/>
        <w:ind w:left="567" w:hanging="567"/>
        <w:contextualSpacing w:val="0"/>
        <w:jc w:val="both"/>
        <w:rPr>
          <w:rFonts w:ascii="Times New Roman" w:hAnsi="Times New Roman" w:cs="Times New Roman"/>
          <w:b/>
          <w:sz w:val="24"/>
          <w:szCs w:val="24"/>
        </w:rPr>
      </w:pPr>
      <w:r w:rsidRPr="00C16E2C">
        <w:rPr>
          <w:rFonts w:ascii="Times New Roman" w:hAnsi="Times New Roman" w:cs="Times New Roman"/>
          <w:b/>
          <w:sz w:val="24"/>
          <w:szCs w:val="24"/>
        </w:rPr>
        <w:t>Hojas</w:t>
      </w:r>
    </w:p>
    <w:p w:rsidR="00AA3B19" w:rsidRPr="00875298" w:rsidRDefault="00A23773" w:rsidP="003D1A62">
      <w:pPr>
        <w:pStyle w:val="Prrafodelista"/>
        <w:spacing w:after="100" w:line="360" w:lineRule="auto"/>
        <w:ind w:left="0"/>
        <w:contextualSpacing w:val="0"/>
        <w:jc w:val="both"/>
        <w:rPr>
          <w:rFonts w:ascii="Times New Roman" w:hAnsi="Times New Roman" w:cs="Times New Roman"/>
          <w:sz w:val="24"/>
          <w:szCs w:val="24"/>
        </w:rPr>
      </w:pPr>
      <w:r>
        <w:rPr>
          <w:rFonts w:ascii="Times New Roman" w:hAnsi="Times New Roman" w:cs="Times New Roman"/>
          <w:sz w:val="24"/>
          <w:szCs w:val="24"/>
        </w:rPr>
        <w:t xml:space="preserve">De la misma manera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{"citationItems":[{"id":"ITEM-1","itemData":{"author":[{"dropping-particle":"","family":"Batista","given":"L","non-dropping-particle":"","parse-names":false,"suffix":""}],"id":"ITEM-1","issued":{"date-parts":[["2013"]]},"title":"Biblioteca Virtual - Fundesyran","type":"article-journal"},"uris":["http://www.mendeley.com/documents/?uuid=93218f0b-3351-4861-94cf-85dc2d7f477c"]}],"mendeley":{"formattedCitation":"(Batista, 2013)","manualFormatting":"Batista, (2013)","plainTextFormattedCitation":"(Batista, 2013)","previouslyFormattedCitation":"(Batista, 2013)"},"properties":{"noteIndex":0},"schema":"https://github.com/citation-style-language/schema/raw/master/csl-citation.json"}</w:instrText>
      </w:r>
      <w:r>
        <w:rPr>
          <w:rFonts w:ascii="Times New Roman" w:hAnsi="Times New Roman" w:cs="Times New Roman"/>
          <w:sz w:val="24"/>
          <w:szCs w:val="24"/>
        </w:rPr>
        <w:fldChar w:fldCharType="separate"/>
      </w:r>
      <w:r w:rsidRPr="00A23773">
        <w:rPr>
          <w:rFonts w:ascii="Times New Roman" w:hAnsi="Times New Roman" w:cs="Times New Roman"/>
          <w:noProof/>
          <w:sz w:val="24"/>
          <w:szCs w:val="24"/>
        </w:rPr>
        <w:t xml:space="preserve">Batista, </w:t>
      </w:r>
      <w:r>
        <w:rPr>
          <w:rFonts w:ascii="Times New Roman" w:hAnsi="Times New Roman" w:cs="Times New Roman"/>
          <w:noProof/>
          <w:sz w:val="24"/>
          <w:szCs w:val="24"/>
        </w:rPr>
        <w:t>(</w:t>
      </w:r>
      <w:r w:rsidRPr="00A23773">
        <w:rPr>
          <w:rFonts w:ascii="Times New Roman" w:hAnsi="Times New Roman" w:cs="Times New Roman"/>
          <w:noProof/>
          <w:sz w:val="24"/>
          <w:szCs w:val="24"/>
        </w:rPr>
        <w:t>2013)</w:t>
      </w:r>
      <w:r>
        <w:rPr>
          <w:rFonts w:ascii="Times New Roman" w:hAnsi="Times New Roman" w:cs="Times New Roman"/>
          <w:sz w:val="24"/>
          <w:szCs w:val="24"/>
        </w:rPr>
        <w:fldChar w:fldCharType="end"/>
      </w:r>
      <w:r w:rsidR="009C698F">
        <w:rPr>
          <w:rFonts w:ascii="Times New Roman" w:hAnsi="Times New Roman" w:cs="Times New Roman"/>
          <w:sz w:val="24"/>
          <w:szCs w:val="24"/>
        </w:rPr>
        <w:t>,</w:t>
      </w:r>
      <w:r w:rsidR="00875298" w:rsidRPr="00C16E2C">
        <w:rPr>
          <w:rFonts w:ascii="Times New Roman" w:hAnsi="Times New Roman" w:cs="Times New Roman"/>
          <w:color w:val="FF0000"/>
          <w:sz w:val="24"/>
          <w:szCs w:val="24"/>
        </w:rPr>
        <w:t xml:space="preserve"> </w:t>
      </w:r>
      <w:r w:rsidR="009C698F">
        <w:rPr>
          <w:rFonts w:ascii="Times New Roman" w:hAnsi="Times New Roman" w:cs="Times New Roman"/>
          <w:sz w:val="24"/>
          <w:szCs w:val="24"/>
        </w:rPr>
        <w:t>d</w:t>
      </w:r>
      <w:r w:rsidRPr="00A23773">
        <w:rPr>
          <w:rFonts w:ascii="Times New Roman" w:hAnsi="Times New Roman" w:cs="Times New Roman"/>
          <w:sz w:val="24"/>
          <w:szCs w:val="24"/>
        </w:rPr>
        <w:t>urante su etapa de crecimiento y estado adulto, las hojas exhiben diferentes coloraciones, la cual puede variar desde muy pigmentadas hasta poca pigmentación. Generalmente, los tipos de cacao Criollo y Trinitario presentan una mayor pigmentación que los del tipo Forastero, que tienen muy poca pigmentación. En ambos casos las hojas adultas presentan coloración verde intensa, de lámina simple, entera, de manera que va desde lanceolada a casi ovalada, presentan un margen</w:t>
      </w:r>
      <w:r>
        <w:rPr>
          <w:rFonts w:ascii="Times New Roman" w:hAnsi="Times New Roman" w:cs="Times New Roman"/>
          <w:sz w:val="24"/>
          <w:szCs w:val="24"/>
        </w:rPr>
        <w:t xml:space="preserve"> 19 </w:t>
      </w:r>
      <w:r w:rsidRPr="00A23773">
        <w:rPr>
          <w:rFonts w:ascii="Times New Roman" w:hAnsi="Times New Roman" w:cs="Times New Roman"/>
          <w:sz w:val="24"/>
          <w:szCs w:val="24"/>
        </w:rPr>
        <w:t>entero, con nervadura pinada, y sus superficies glabras. El nervio central es pronunciado y el ápice de la hoja es agudo</w:t>
      </w:r>
      <w:r w:rsidR="003D1A62">
        <w:rPr>
          <w:rFonts w:ascii="Times New Roman" w:hAnsi="Times New Roman" w:cs="Times New Roman"/>
          <w:sz w:val="24"/>
          <w:szCs w:val="24"/>
        </w:rPr>
        <w:t>.</w:t>
      </w:r>
    </w:p>
    <w:p w:rsidR="00875298" w:rsidRPr="00C16E2C" w:rsidRDefault="00755A64" w:rsidP="003D1A62">
      <w:pPr>
        <w:pStyle w:val="Prrafodelista"/>
        <w:numPr>
          <w:ilvl w:val="2"/>
          <w:numId w:val="1"/>
        </w:numPr>
        <w:spacing w:after="100" w:line="360" w:lineRule="auto"/>
        <w:ind w:left="567" w:hanging="567"/>
        <w:contextualSpacing w:val="0"/>
        <w:jc w:val="both"/>
        <w:rPr>
          <w:rFonts w:ascii="Times New Roman" w:hAnsi="Times New Roman" w:cs="Times New Roman"/>
          <w:b/>
          <w:sz w:val="24"/>
          <w:szCs w:val="24"/>
        </w:rPr>
      </w:pPr>
      <w:r>
        <w:rPr>
          <w:rFonts w:ascii="Times New Roman" w:hAnsi="Times New Roman" w:cs="Times New Roman"/>
          <w:b/>
          <w:sz w:val="24"/>
          <w:szCs w:val="24"/>
        </w:rPr>
        <w:t>Flores</w:t>
      </w:r>
    </w:p>
    <w:p w:rsidR="00AA3B19" w:rsidRPr="00875298" w:rsidRDefault="00A23773" w:rsidP="006937C4">
      <w:pPr>
        <w:pStyle w:val="Prrafodelista"/>
        <w:spacing w:line="360" w:lineRule="auto"/>
        <w:ind w:left="0"/>
        <w:contextualSpacing w:val="0"/>
        <w:jc w:val="both"/>
        <w:rPr>
          <w:rFonts w:ascii="Times New Roman" w:hAnsi="Times New Roman" w:cs="Times New Roman"/>
          <w:sz w:val="24"/>
          <w:szCs w:val="24"/>
        </w:rPr>
      </w:pPr>
      <w:r>
        <w:rPr>
          <w:rFonts w:ascii="Times New Roman" w:hAnsi="Times New Roman" w:cs="Times New Roman"/>
          <w:sz w:val="24"/>
          <w:szCs w:val="24"/>
        </w:rPr>
        <w:t xml:space="preserve">Según </w:t>
      </w:r>
      <w:r>
        <w:rPr>
          <w:rFonts w:ascii="Times New Roman" w:hAnsi="Times New Roman" w:cs="Times New Roman"/>
          <w:sz w:val="24"/>
          <w:szCs w:val="24"/>
        </w:rPr>
        <w:fldChar w:fldCharType="begin" w:fldLock="1"/>
      </w:r>
      <w:r w:rsidR="009C7522">
        <w:rPr>
          <w:rFonts w:ascii="Times New Roman" w:hAnsi="Times New Roman" w:cs="Times New Roman"/>
          <w:sz w:val="24"/>
          <w:szCs w:val="24"/>
        </w:rPr>
        <w:instrText>ADDIN CSL_CITATION {"citationItems":[{"id":"ITEM-1","itemData":{"author":[{"dropping-particle":"","family":"Batista","given":"L","non-dropping-particle":"","parse-names":false,"suffix":""}],"id":"ITEM-1","issued":{"date-parts":[["2013"]]},"title":"Biblioteca Virtual - Fundesyran","type":"article-journal"},"uris":["http://www.mendeley.com/documents/?uuid=93218f0b-3351-4861-94cf-85dc2d7f477c"]}],"mendeley":{"formattedCitation":"(Batista, 2013)","manualFormatting":"Batista, (2013)","plainTextFormattedCitation":"(Batista, 2013)","previouslyFormattedCitation":"(Batista, 2013)"},"properties":{"noteIndex":0},"schema":"https://github.com/citation-style-language/schema/raw/master/csl-citation.json"}</w:instrText>
      </w:r>
      <w:r>
        <w:rPr>
          <w:rFonts w:ascii="Times New Roman" w:hAnsi="Times New Roman" w:cs="Times New Roman"/>
          <w:sz w:val="24"/>
          <w:szCs w:val="24"/>
        </w:rPr>
        <w:fldChar w:fldCharType="separate"/>
      </w:r>
      <w:r w:rsidRPr="00A23773">
        <w:rPr>
          <w:rFonts w:ascii="Times New Roman" w:hAnsi="Times New Roman" w:cs="Times New Roman"/>
          <w:noProof/>
          <w:sz w:val="24"/>
          <w:szCs w:val="24"/>
        </w:rPr>
        <w:t xml:space="preserve">Batista, </w:t>
      </w:r>
      <w:r>
        <w:rPr>
          <w:rFonts w:ascii="Times New Roman" w:hAnsi="Times New Roman" w:cs="Times New Roman"/>
          <w:noProof/>
          <w:sz w:val="24"/>
          <w:szCs w:val="24"/>
        </w:rPr>
        <w:t>(</w:t>
      </w:r>
      <w:r w:rsidRPr="00A23773">
        <w:rPr>
          <w:rFonts w:ascii="Times New Roman" w:hAnsi="Times New Roman" w:cs="Times New Roman"/>
          <w:noProof/>
          <w:sz w:val="24"/>
          <w:szCs w:val="24"/>
        </w:rPr>
        <w:t>2013)</w:t>
      </w:r>
      <w:r>
        <w:rPr>
          <w:rFonts w:ascii="Times New Roman" w:hAnsi="Times New Roman" w:cs="Times New Roman"/>
          <w:sz w:val="24"/>
          <w:szCs w:val="24"/>
        </w:rPr>
        <w:fldChar w:fldCharType="end"/>
      </w:r>
      <w:r w:rsidR="009C698F">
        <w:rPr>
          <w:rFonts w:ascii="Times New Roman" w:hAnsi="Times New Roman" w:cs="Times New Roman"/>
          <w:sz w:val="24"/>
          <w:szCs w:val="24"/>
        </w:rPr>
        <w:t>, l</w:t>
      </w:r>
      <w:r w:rsidRPr="00A23773">
        <w:rPr>
          <w:rFonts w:ascii="Times New Roman" w:hAnsi="Times New Roman" w:cs="Times New Roman"/>
          <w:sz w:val="24"/>
          <w:szCs w:val="24"/>
        </w:rPr>
        <w:t>a flor del cacao es hermafrodita, es decir, pentámera, de ovario súpero. La flor del cacao está conformada en su estructura floral por 5 sépalos, 5 pétalos; su androceo está constituido por 10 filamentos de los cuales 5 son viables o fértiles (estambres) y los otros 5 son infértiles (estaminoides); el gineceo (pistilo) está constituido por un ovario</w:t>
      </w:r>
      <w:r>
        <w:rPr>
          <w:rFonts w:ascii="Times New Roman" w:hAnsi="Times New Roman" w:cs="Times New Roman"/>
          <w:sz w:val="24"/>
          <w:szCs w:val="24"/>
        </w:rPr>
        <w:t xml:space="preserve"> 20 </w:t>
      </w:r>
      <w:r w:rsidRPr="00A23773">
        <w:rPr>
          <w:rFonts w:ascii="Times New Roman" w:hAnsi="Times New Roman" w:cs="Times New Roman"/>
          <w:sz w:val="24"/>
          <w:szCs w:val="24"/>
        </w:rPr>
        <w:t xml:space="preserve">con 5 lóculos fusionado a partir de la base donde se encuentra cada uno pueden encontrarse unos 5 a 15 óvulos, esto va dependiendo del genotipo. La polinización en el cacao es entomófila, en este proceso la flor comienza a abrirse provocando agrietamiento del botón floral en las horas de la </w:t>
      </w:r>
      <w:r w:rsidRPr="00A23773">
        <w:rPr>
          <w:rFonts w:ascii="Times New Roman" w:hAnsi="Times New Roman" w:cs="Times New Roman"/>
          <w:sz w:val="24"/>
          <w:szCs w:val="24"/>
        </w:rPr>
        <w:lastRenderedPageBreak/>
        <w:t>tarde. Al día siguiente, en horas de la mañana, la flor está completamente abier</w:t>
      </w:r>
      <w:r>
        <w:rPr>
          <w:rFonts w:ascii="Times New Roman" w:hAnsi="Times New Roman" w:cs="Times New Roman"/>
          <w:sz w:val="24"/>
          <w:szCs w:val="24"/>
        </w:rPr>
        <w:t>ta y lista para ser fertilizada.</w:t>
      </w:r>
    </w:p>
    <w:p w:rsidR="00875298" w:rsidRDefault="00C16E2C" w:rsidP="006937C4">
      <w:pPr>
        <w:pStyle w:val="Prrafodelista"/>
        <w:spacing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noProof/>
          <w:sz w:val="24"/>
          <w:szCs w:val="24"/>
          <w:lang w:val="es-EC" w:eastAsia="es-EC"/>
        </w:rPr>
        <w:drawing>
          <wp:inline distT="0" distB="0" distL="0" distR="0" wp14:anchorId="153096FB" wp14:editId="041CDD6D">
            <wp:extent cx="2278800" cy="1395666"/>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0903" t="34716" r="42125" b="41135"/>
                    <a:stretch/>
                  </pic:blipFill>
                  <pic:spPr bwMode="auto">
                    <a:xfrm>
                      <a:off x="0" y="0"/>
                      <a:ext cx="2278800" cy="1395666"/>
                    </a:xfrm>
                    <a:prstGeom prst="rect">
                      <a:avLst/>
                    </a:prstGeom>
                    <a:ln>
                      <a:noFill/>
                    </a:ln>
                    <a:extLst>
                      <a:ext uri="{53640926-AAD7-44D8-BBD7-CCE9431645EC}">
                        <a14:shadowObscured xmlns:a14="http://schemas.microsoft.com/office/drawing/2010/main"/>
                      </a:ext>
                    </a:extLst>
                  </pic:spPr>
                </pic:pic>
              </a:graphicData>
            </a:graphic>
          </wp:inline>
        </w:drawing>
      </w:r>
    </w:p>
    <w:p w:rsidR="00A23773" w:rsidRPr="003D1A62" w:rsidRDefault="00C16E2C" w:rsidP="003D1A62">
      <w:pPr>
        <w:pStyle w:val="Prrafodelista"/>
        <w:spacing w:after="100" w:line="360" w:lineRule="auto"/>
        <w:ind w:left="0"/>
        <w:contextualSpacing w:val="0"/>
        <w:jc w:val="center"/>
        <w:rPr>
          <w:rFonts w:ascii="Times New Roman" w:hAnsi="Times New Roman" w:cs="Times New Roman"/>
          <w:b/>
          <w:sz w:val="20"/>
          <w:szCs w:val="20"/>
        </w:rPr>
      </w:pPr>
      <w:r w:rsidRPr="003D1A62">
        <w:rPr>
          <w:rFonts w:ascii="Times New Roman" w:hAnsi="Times New Roman" w:cs="Times New Roman"/>
          <w:b/>
          <w:sz w:val="20"/>
          <w:szCs w:val="20"/>
        </w:rPr>
        <w:t xml:space="preserve">Fuente: </w:t>
      </w:r>
      <w:r w:rsidR="00755A64">
        <w:rPr>
          <w:rFonts w:ascii="Times New Roman" w:hAnsi="Times New Roman" w:cs="Times New Roman"/>
          <w:sz w:val="20"/>
          <w:szCs w:val="20"/>
        </w:rPr>
        <w:t>Navarrete</w:t>
      </w:r>
      <w:r w:rsidR="0044556E">
        <w:rPr>
          <w:rFonts w:ascii="Times New Roman" w:hAnsi="Times New Roman" w:cs="Times New Roman"/>
          <w:sz w:val="20"/>
          <w:szCs w:val="20"/>
        </w:rPr>
        <w:t>,</w:t>
      </w:r>
      <w:r w:rsidR="00755A64">
        <w:rPr>
          <w:rFonts w:ascii="Times New Roman" w:hAnsi="Times New Roman" w:cs="Times New Roman"/>
          <w:sz w:val="20"/>
          <w:szCs w:val="20"/>
        </w:rPr>
        <w:t xml:space="preserve"> (</w:t>
      </w:r>
      <w:r w:rsidRPr="003D1A62">
        <w:rPr>
          <w:rFonts w:ascii="Times New Roman" w:hAnsi="Times New Roman" w:cs="Times New Roman"/>
          <w:sz w:val="20"/>
          <w:szCs w:val="20"/>
        </w:rPr>
        <w:t>2009)</w:t>
      </w:r>
    </w:p>
    <w:p w:rsidR="003D1A62" w:rsidRPr="00C16E2C" w:rsidRDefault="00FC6EFA" w:rsidP="003D1A62">
      <w:pPr>
        <w:pStyle w:val="Prrafodelista"/>
        <w:spacing w:after="100" w:line="360" w:lineRule="auto"/>
        <w:ind w:left="0"/>
        <w:contextualSpacing w:val="0"/>
        <w:jc w:val="both"/>
        <w:rPr>
          <w:rFonts w:ascii="Times New Roman" w:hAnsi="Times New Roman" w:cs="Times New Roman"/>
          <w:b/>
          <w:sz w:val="24"/>
          <w:szCs w:val="24"/>
        </w:rPr>
      </w:pPr>
      <w:r w:rsidRPr="00FC6EFA">
        <w:rPr>
          <w:rFonts w:ascii="Times New Roman" w:hAnsi="Times New Roman" w:cs="Times New Roman"/>
          <w:b/>
          <w:i/>
          <w:sz w:val="24"/>
          <w:szCs w:val="24"/>
        </w:rPr>
        <w:t xml:space="preserve">Figura </w:t>
      </w:r>
      <w:r w:rsidR="00875298" w:rsidRPr="00C16E2C">
        <w:rPr>
          <w:rFonts w:ascii="Times New Roman" w:hAnsi="Times New Roman" w:cs="Times New Roman"/>
          <w:b/>
          <w:sz w:val="24"/>
          <w:szCs w:val="24"/>
        </w:rPr>
        <w:t>1</w:t>
      </w:r>
      <w:r w:rsidR="00961BC7">
        <w:rPr>
          <w:rFonts w:ascii="Times New Roman" w:hAnsi="Times New Roman" w:cs="Times New Roman"/>
          <w:b/>
          <w:sz w:val="24"/>
          <w:szCs w:val="24"/>
        </w:rPr>
        <w:t>.</w:t>
      </w:r>
      <w:r w:rsidR="00875298" w:rsidRPr="00C16E2C">
        <w:rPr>
          <w:rFonts w:ascii="Times New Roman" w:hAnsi="Times New Roman" w:cs="Times New Roman"/>
          <w:b/>
          <w:sz w:val="24"/>
          <w:szCs w:val="24"/>
        </w:rPr>
        <w:t xml:space="preserve"> Flores de planta de cacao</w:t>
      </w:r>
    </w:p>
    <w:p w:rsidR="00875298" w:rsidRPr="00C16E2C" w:rsidRDefault="00875298" w:rsidP="003D1A62">
      <w:pPr>
        <w:pStyle w:val="Prrafodelista"/>
        <w:numPr>
          <w:ilvl w:val="2"/>
          <w:numId w:val="1"/>
        </w:numPr>
        <w:spacing w:after="100" w:line="360" w:lineRule="auto"/>
        <w:ind w:left="567" w:hanging="567"/>
        <w:contextualSpacing w:val="0"/>
        <w:jc w:val="both"/>
        <w:rPr>
          <w:rFonts w:ascii="Times New Roman" w:hAnsi="Times New Roman" w:cs="Times New Roman"/>
          <w:b/>
          <w:sz w:val="24"/>
          <w:szCs w:val="24"/>
        </w:rPr>
      </w:pPr>
      <w:r w:rsidRPr="00C16E2C">
        <w:rPr>
          <w:rFonts w:ascii="Times New Roman" w:hAnsi="Times New Roman" w:cs="Times New Roman"/>
          <w:b/>
          <w:sz w:val="24"/>
          <w:szCs w:val="24"/>
        </w:rPr>
        <w:t>Fruto</w:t>
      </w:r>
    </w:p>
    <w:p w:rsidR="00AA3B19" w:rsidRPr="00875298" w:rsidRDefault="00875298" w:rsidP="003D1A62">
      <w:pPr>
        <w:pStyle w:val="Prrafodelista"/>
        <w:spacing w:after="100" w:line="360" w:lineRule="auto"/>
        <w:ind w:left="0"/>
        <w:contextualSpacing w:val="0"/>
        <w:jc w:val="both"/>
        <w:rPr>
          <w:rFonts w:ascii="Times New Roman" w:hAnsi="Times New Roman" w:cs="Times New Roman"/>
          <w:sz w:val="24"/>
          <w:szCs w:val="24"/>
        </w:rPr>
      </w:pPr>
      <w:r w:rsidRPr="00875298">
        <w:rPr>
          <w:rFonts w:ascii="Times New Roman" w:hAnsi="Times New Roman" w:cs="Times New Roman"/>
          <w:sz w:val="24"/>
          <w:szCs w:val="24"/>
        </w:rPr>
        <w:t xml:space="preserve">Menciona </w:t>
      </w:r>
      <w:r w:rsidR="00F04D2C">
        <w:rPr>
          <w:rFonts w:ascii="Times New Roman" w:hAnsi="Times New Roman" w:cs="Times New Roman"/>
          <w:sz w:val="24"/>
          <w:szCs w:val="24"/>
        </w:rPr>
        <w:fldChar w:fldCharType="begin" w:fldLock="1"/>
      </w:r>
      <w:r w:rsidR="00F04D2C">
        <w:rPr>
          <w:rFonts w:ascii="Times New Roman" w:hAnsi="Times New Roman" w:cs="Times New Roman"/>
          <w:sz w:val="24"/>
          <w:szCs w:val="24"/>
        </w:rPr>
        <w:instrText>ADDIN CSL_CITATION {"citationItems":[{"id":"ITEM-1","itemData":{"author":[{"dropping-particle":"","family":"Delgado","given":"J","non-dropping-particle":"","parse-names":false,"suffix":""}],"id":"ITEM-1","issued":{"date-parts":[["1993"]]},"title":"Moniliasis del Cacao. documento tecnico Nº10. 2ET Pichilingue, INIAP Fundagro. Quito, Ecuador, pp.18-19","type":"article-journal"},"uris":["http://www.mendeley.com/documents/?uuid=bf4ca2b1-ff89-4ad7-8f55-b016ec968637"]}],"mendeley":{"formattedCitation":"(Delgado, 1993)","manualFormatting":"Delgado, (1993)","plainTextFormattedCitation":"(Delgado, 1993)","previouslyFormattedCitation":"(Delgado, 1993)"},"properties":{"noteIndex":0},"schema":"https://github.com/citation-style-language/schema/raw/master/csl-citation.json"}</w:instrText>
      </w:r>
      <w:r w:rsidR="00F04D2C">
        <w:rPr>
          <w:rFonts w:ascii="Times New Roman" w:hAnsi="Times New Roman" w:cs="Times New Roman"/>
          <w:sz w:val="24"/>
          <w:szCs w:val="24"/>
        </w:rPr>
        <w:fldChar w:fldCharType="separate"/>
      </w:r>
      <w:r w:rsidR="00F04D2C" w:rsidRPr="00F04D2C">
        <w:rPr>
          <w:rFonts w:ascii="Times New Roman" w:hAnsi="Times New Roman" w:cs="Times New Roman"/>
          <w:noProof/>
          <w:sz w:val="24"/>
          <w:szCs w:val="24"/>
        </w:rPr>
        <w:t xml:space="preserve">Delgado, </w:t>
      </w:r>
      <w:r w:rsidR="00F04D2C">
        <w:rPr>
          <w:rFonts w:ascii="Times New Roman" w:hAnsi="Times New Roman" w:cs="Times New Roman"/>
          <w:noProof/>
          <w:sz w:val="24"/>
          <w:szCs w:val="24"/>
        </w:rPr>
        <w:t>(</w:t>
      </w:r>
      <w:r w:rsidR="00F04D2C" w:rsidRPr="00F04D2C">
        <w:rPr>
          <w:rFonts w:ascii="Times New Roman" w:hAnsi="Times New Roman" w:cs="Times New Roman"/>
          <w:noProof/>
          <w:sz w:val="24"/>
          <w:szCs w:val="24"/>
        </w:rPr>
        <w:t>1993)</w:t>
      </w:r>
      <w:r w:rsidR="00F04D2C">
        <w:rPr>
          <w:rFonts w:ascii="Times New Roman" w:hAnsi="Times New Roman" w:cs="Times New Roman"/>
          <w:sz w:val="24"/>
          <w:szCs w:val="24"/>
        </w:rPr>
        <w:fldChar w:fldCharType="end"/>
      </w:r>
      <w:r w:rsidR="002B7850">
        <w:rPr>
          <w:rFonts w:ascii="Times New Roman" w:hAnsi="Times New Roman" w:cs="Times New Roman"/>
          <w:sz w:val="24"/>
          <w:szCs w:val="24"/>
        </w:rPr>
        <w:t>,</w:t>
      </w:r>
      <w:r w:rsidRPr="00C16E2C">
        <w:rPr>
          <w:rFonts w:ascii="Times New Roman" w:hAnsi="Times New Roman" w:cs="Times New Roman"/>
          <w:color w:val="FF0000"/>
          <w:sz w:val="24"/>
          <w:szCs w:val="24"/>
        </w:rPr>
        <w:t xml:space="preserve"> </w:t>
      </w:r>
      <w:r w:rsidRPr="00875298">
        <w:rPr>
          <w:rFonts w:ascii="Times New Roman" w:hAnsi="Times New Roman" w:cs="Times New Roman"/>
          <w:sz w:val="24"/>
          <w:szCs w:val="24"/>
        </w:rPr>
        <w:t>el fruto es una baya, tiene diferentes tamaños, colores y formas según la variedad. Tiene un tamaño aproximado de 30cm de largo y 10 cm de ancho, por lo general contiene de veinte a cuarenta semillas y están rodeadas por una pulpa que se forma del integumento externo del ovulo. Las mazorcas maduras no se abren solas para esparcir así las semillas, ni se desprenden del árbol por lo cual muchas veces se pueden en el mismo árbol dificultando así la diseminación natural, solo puede realizarse la diseminación por medio de animales.</w:t>
      </w:r>
    </w:p>
    <w:p w:rsidR="00875298" w:rsidRPr="00875298" w:rsidRDefault="00C16E2C" w:rsidP="006937C4">
      <w:pPr>
        <w:pStyle w:val="Prrafodelista"/>
        <w:spacing w:line="360" w:lineRule="auto"/>
        <w:ind w:left="0"/>
        <w:contextualSpacing w:val="0"/>
        <w:jc w:val="center"/>
        <w:rPr>
          <w:rFonts w:ascii="Times New Roman" w:hAnsi="Times New Roman" w:cs="Times New Roman"/>
          <w:sz w:val="24"/>
          <w:szCs w:val="24"/>
        </w:rPr>
      </w:pPr>
      <w:r w:rsidRPr="005210A0">
        <w:rPr>
          <w:noProof/>
          <w:lang w:val="es-EC" w:eastAsia="es-EC"/>
        </w:rPr>
        <w:drawing>
          <wp:inline distT="0" distB="0" distL="0" distR="0" wp14:anchorId="2E64C15D" wp14:editId="6A5AE007">
            <wp:extent cx="2398918" cy="1330325"/>
            <wp:effectExtent l="0" t="0" r="1905"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0380" t="48903" r="32112" b="25739"/>
                    <a:stretch/>
                  </pic:blipFill>
                  <pic:spPr bwMode="auto">
                    <a:xfrm>
                      <a:off x="0" y="0"/>
                      <a:ext cx="2422103" cy="1343182"/>
                    </a:xfrm>
                    <a:prstGeom prst="rect">
                      <a:avLst/>
                    </a:prstGeom>
                    <a:ln>
                      <a:noFill/>
                    </a:ln>
                    <a:extLst>
                      <a:ext uri="{53640926-AAD7-44D8-BBD7-CCE9431645EC}">
                        <a14:shadowObscured xmlns:a14="http://schemas.microsoft.com/office/drawing/2010/main"/>
                      </a:ext>
                    </a:extLst>
                  </pic:spPr>
                </pic:pic>
              </a:graphicData>
            </a:graphic>
          </wp:inline>
        </w:drawing>
      </w:r>
    </w:p>
    <w:p w:rsidR="00C16E2C" w:rsidRPr="003D1A62" w:rsidRDefault="00C16E2C" w:rsidP="003D1A62">
      <w:pPr>
        <w:pStyle w:val="Prrafodelista"/>
        <w:spacing w:after="100" w:line="360" w:lineRule="auto"/>
        <w:ind w:left="0"/>
        <w:contextualSpacing w:val="0"/>
        <w:jc w:val="center"/>
        <w:rPr>
          <w:rFonts w:ascii="Times New Roman" w:hAnsi="Times New Roman" w:cs="Times New Roman"/>
          <w:sz w:val="20"/>
          <w:szCs w:val="20"/>
        </w:rPr>
      </w:pPr>
      <w:r w:rsidRPr="003D1A62">
        <w:rPr>
          <w:rFonts w:ascii="Times New Roman" w:hAnsi="Times New Roman" w:cs="Times New Roman"/>
          <w:b/>
          <w:sz w:val="20"/>
          <w:szCs w:val="20"/>
        </w:rPr>
        <w:t>Fuente:</w:t>
      </w:r>
      <w:r w:rsidR="00755A64">
        <w:rPr>
          <w:rFonts w:ascii="Times New Roman" w:hAnsi="Times New Roman" w:cs="Times New Roman"/>
          <w:sz w:val="20"/>
          <w:szCs w:val="20"/>
        </w:rPr>
        <w:t xml:space="preserve"> Carbo</w:t>
      </w:r>
      <w:r w:rsidR="0044556E">
        <w:rPr>
          <w:rFonts w:ascii="Times New Roman" w:hAnsi="Times New Roman" w:cs="Times New Roman"/>
          <w:sz w:val="20"/>
          <w:szCs w:val="20"/>
        </w:rPr>
        <w:t>,</w:t>
      </w:r>
      <w:r w:rsidRPr="003D1A62">
        <w:rPr>
          <w:rFonts w:ascii="Times New Roman" w:hAnsi="Times New Roman" w:cs="Times New Roman"/>
          <w:sz w:val="20"/>
          <w:szCs w:val="20"/>
        </w:rPr>
        <w:t xml:space="preserve"> </w:t>
      </w:r>
      <w:r w:rsidR="00755A64">
        <w:rPr>
          <w:rFonts w:ascii="Times New Roman" w:hAnsi="Times New Roman" w:cs="Times New Roman"/>
          <w:sz w:val="20"/>
          <w:szCs w:val="20"/>
        </w:rPr>
        <w:t>(</w:t>
      </w:r>
      <w:r w:rsidRPr="003D1A62">
        <w:rPr>
          <w:rFonts w:ascii="Times New Roman" w:hAnsi="Times New Roman" w:cs="Times New Roman"/>
          <w:sz w:val="20"/>
          <w:szCs w:val="20"/>
        </w:rPr>
        <w:t>2007)</w:t>
      </w:r>
    </w:p>
    <w:p w:rsidR="00875298" w:rsidRPr="00C16E2C" w:rsidRDefault="00FC6EFA" w:rsidP="003D1A62">
      <w:pPr>
        <w:pStyle w:val="Prrafodelista"/>
        <w:spacing w:after="100" w:line="360" w:lineRule="auto"/>
        <w:ind w:left="0"/>
        <w:contextualSpacing w:val="0"/>
        <w:jc w:val="both"/>
        <w:rPr>
          <w:rFonts w:ascii="Times New Roman" w:hAnsi="Times New Roman" w:cs="Times New Roman"/>
          <w:b/>
          <w:sz w:val="24"/>
          <w:szCs w:val="24"/>
        </w:rPr>
      </w:pPr>
      <w:r w:rsidRPr="00FC6EFA">
        <w:rPr>
          <w:rFonts w:ascii="Times New Roman" w:hAnsi="Times New Roman" w:cs="Times New Roman"/>
          <w:b/>
          <w:i/>
          <w:sz w:val="24"/>
          <w:szCs w:val="24"/>
        </w:rPr>
        <w:t>Figura</w:t>
      </w:r>
      <w:r>
        <w:rPr>
          <w:rFonts w:ascii="Times New Roman" w:hAnsi="Times New Roman" w:cs="Times New Roman"/>
          <w:b/>
          <w:sz w:val="24"/>
          <w:szCs w:val="24"/>
        </w:rPr>
        <w:t xml:space="preserve"> </w:t>
      </w:r>
      <w:r w:rsidR="00875298" w:rsidRPr="00C16E2C">
        <w:rPr>
          <w:rFonts w:ascii="Times New Roman" w:hAnsi="Times New Roman" w:cs="Times New Roman"/>
          <w:b/>
          <w:sz w:val="24"/>
          <w:szCs w:val="24"/>
        </w:rPr>
        <w:t>2</w:t>
      </w:r>
      <w:r w:rsidR="00961BC7">
        <w:rPr>
          <w:rFonts w:ascii="Times New Roman" w:hAnsi="Times New Roman" w:cs="Times New Roman"/>
          <w:b/>
          <w:sz w:val="24"/>
          <w:szCs w:val="24"/>
        </w:rPr>
        <w:t>.</w:t>
      </w:r>
      <w:r w:rsidR="00875298" w:rsidRPr="00C16E2C">
        <w:rPr>
          <w:rFonts w:ascii="Times New Roman" w:hAnsi="Times New Roman" w:cs="Times New Roman"/>
          <w:b/>
          <w:sz w:val="24"/>
          <w:szCs w:val="24"/>
        </w:rPr>
        <w:t xml:space="preserve"> Fruto de cacao</w:t>
      </w:r>
    </w:p>
    <w:p w:rsidR="00875298" w:rsidRDefault="009C7522" w:rsidP="003D1A62">
      <w:pPr>
        <w:pStyle w:val="Prrafodelista"/>
        <w:spacing w:after="100" w:line="360" w:lineRule="auto"/>
        <w:ind w:left="0"/>
        <w:contextualSpacing w:val="0"/>
        <w:jc w:val="both"/>
        <w:rPr>
          <w:rFonts w:ascii="Times New Roman" w:hAnsi="Times New Roman" w:cs="Times New Roman"/>
          <w:sz w:val="24"/>
          <w:szCs w:val="24"/>
        </w:rPr>
      </w:pPr>
      <w:r>
        <w:rPr>
          <w:rFonts w:ascii="Times New Roman" w:hAnsi="Times New Roman" w:cs="Times New Roman"/>
          <w:sz w:val="24"/>
          <w:szCs w:val="24"/>
        </w:rPr>
        <w:t xml:space="preserve">Según </w:t>
      </w:r>
      <w:r>
        <w:rPr>
          <w:rFonts w:ascii="Times New Roman" w:hAnsi="Times New Roman" w:cs="Times New Roman"/>
          <w:sz w:val="24"/>
          <w:szCs w:val="24"/>
        </w:rPr>
        <w:fldChar w:fldCharType="begin" w:fldLock="1"/>
      </w:r>
      <w:r w:rsidR="004A53D7">
        <w:rPr>
          <w:rFonts w:ascii="Times New Roman" w:hAnsi="Times New Roman" w:cs="Times New Roman"/>
          <w:sz w:val="24"/>
          <w:szCs w:val="24"/>
        </w:rPr>
        <w:instrText>ADDIN CSL_CITATION {"citationItems":[{"id":"ITEM-1","itemData":{"author":[{"dropping-particle":"","family":"Zambrano","given":"M","non-dropping-particle":"","parse-names":false,"suffix":""}],"id":"ITEM-1","issued":{"date-parts":[["2013"]]},"title":"Evaluacion de tres modelos de propagacion clonal, bajo dos tipos de cubierta, utilizando dos variedades de cacao (theobroma cacao) geneticamente diferentes en su face de prendimiento definitivo a nivel comercial en Santo Domingo de los Tsáchilas, Tesis de","type":"article-journal"},"uris":["http://www.mendeley.com/documents/?uuid=8f333a4d-a678-4e2d-8c12-7e323baebeea"]}],"mendeley":{"formattedCitation":"(Zambrano, 2013)","plainTextFormattedCitation":"(Zambrano, 2013)","previouslyFormattedCitation":"(Zambrano, 2013)"},"properties":{"noteIndex":0},"schema":"https://github.com/citation-style-language/schema/raw/master/csl-citation.json"}</w:instrText>
      </w:r>
      <w:r>
        <w:rPr>
          <w:rFonts w:ascii="Times New Roman" w:hAnsi="Times New Roman" w:cs="Times New Roman"/>
          <w:sz w:val="24"/>
          <w:szCs w:val="24"/>
        </w:rPr>
        <w:fldChar w:fldCharType="separate"/>
      </w:r>
      <w:r w:rsidRPr="009C7522">
        <w:rPr>
          <w:rFonts w:ascii="Times New Roman" w:hAnsi="Times New Roman" w:cs="Times New Roman"/>
          <w:noProof/>
          <w:sz w:val="24"/>
          <w:szCs w:val="24"/>
        </w:rPr>
        <w:t xml:space="preserve">Zambrano, </w:t>
      </w:r>
      <w:r w:rsidR="00755A64">
        <w:rPr>
          <w:rFonts w:ascii="Times New Roman" w:hAnsi="Times New Roman" w:cs="Times New Roman"/>
          <w:noProof/>
          <w:sz w:val="24"/>
          <w:szCs w:val="24"/>
        </w:rPr>
        <w:t>(</w:t>
      </w:r>
      <w:r w:rsidRPr="009C7522">
        <w:rPr>
          <w:rFonts w:ascii="Times New Roman" w:hAnsi="Times New Roman" w:cs="Times New Roman"/>
          <w:noProof/>
          <w:sz w:val="24"/>
          <w:szCs w:val="24"/>
        </w:rPr>
        <w:t>2013)</w:t>
      </w:r>
      <w:r>
        <w:rPr>
          <w:rFonts w:ascii="Times New Roman" w:hAnsi="Times New Roman" w:cs="Times New Roman"/>
          <w:sz w:val="24"/>
          <w:szCs w:val="24"/>
        </w:rPr>
        <w:fldChar w:fldCharType="end"/>
      </w:r>
      <w:r w:rsidR="002B7850">
        <w:rPr>
          <w:rFonts w:ascii="Times New Roman" w:hAnsi="Times New Roman" w:cs="Times New Roman"/>
          <w:sz w:val="24"/>
          <w:szCs w:val="24"/>
        </w:rPr>
        <w:t>,</w:t>
      </w:r>
      <w:r>
        <w:rPr>
          <w:rFonts w:ascii="Times New Roman" w:hAnsi="Times New Roman" w:cs="Times New Roman"/>
          <w:color w:val="FF0000"/>
          <w:sz w:val="24"/>
          <w:szCs w:val="24"/>
        </w:rPr>
        <w:t xml:space="preserve"> </w:t>
      </w:r>
      <w:r w:rsidRPr="009C7522">
        <w:rPr>
          <w:rFonts w:ascii="Times New Roman" w:hAnsi="Times New Roman" w:cs="Times New Roman"/>
          <w:sz w:val="24"/>
          <w:szCs w:val="24"/>
        </w:rPr>
        <w:t>es el resultado de la maduración</w:t>
      </w:r>
      <w:r>
        <w:rPr>
          <w:rFonts w:ascii="Times New Roman" w:hAnsi="Times New Roman" w:cs="Times New Roman"/>
          <w:sz w:val="24"/>
          <w:szCs w:val="24"/>
        </w:rPr>
        <w:t xml:space="preserve"> del ovario de la flor fecundada, en esta descripción es apropiado indicar que hay frutos que nunca maduran por falta de semillas y abortan; son llamados frutos paternocarpicos, dentro de su clasificación botánica el fruto de cacao es una drupa normalmente conocida como mazorca tanto el tamaño como la forma de los frutos varían ampliamente dependiendo de sus características genéticas, el medio ambiente donde crece y se desarrolla el árbol, asi como el manejo de la plantación las mazorcas de cacao </w:t>
      </w:r>
      <w:r>
        <w:rPr>
          <w:rFonts w:ascii="Times New Roman" w:hAnsi="Times New Roman" w:cs="Times New Roman"/>
          <w:sz w:val="24"/>
          <w:szCs w:val="24"/>
        </w:rPr>
        <w:lastRenderedPageBreak/>
        <w:t>por sus formas están clasificadas como: Amelonado, Calabacillo, Angoleta y Cundeamor variado según tipo y especie.</w:t>
      </w:r>
      <w:r w:rsidRPr="009C7522">
        <w:rPr>
          <w:rFonts w:ascii="Times New Roman" w:hAnsi="Times New Roman" w:cs="Times New Roman"/>
          <w:sz w:val="24"/>
          <w:szCs w:val="24"/>
        </w:rPr>
        <w:t xml:space="preserve"> </w:t>
      </w:r>
    </w:p>
    <w:p w:rsidR="00875298" w:rsidRPr="00875298" w:rsidRDefault="00C4640A" w:rsidP="006937C4">
      <w:pPr>
        <w:pStyle w:val="Prrafodelista"/>
        <w:spacing w:line="360" w:lineRule="auto"/>
        <w:ind w:left="0"/>
        <w:contextualSpacing w:val="0"/>
        <w:jc w:val="center"/>
        <w:rPr>
          <w:rFonts w:ascii="Times New Roman" w:hAnsi="Times New Roman" w:cs="Times New Roman"/>
          <w:sz w:val="24"/>
          <w:szCs w:val="24"/>
        </w:rPr>
      </w:pPr>
      <w:r w:rsidRPr="005210A0">
        <w:rPr>
          <w:noProof/>
          <w:lang w:val="es-EC" w:eastAsia="es-EC"/>
        </w:rPr>
        <w:drawing>
          <wp:inline distT="0" distB="0" distL="0" distR="0" wp14:anchorId="6C138047" wp14:editId="432D074C">
            <wp:extent cx="2657475" cy="1685817"/>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0224" t="46186" r="41616" b="31475"/>
                    <a:stretch/>
                  </pic:blipFill>
                  <pic:spPr bwMode="auto">
                    <a:xfrm>
                      <a:off x="0" y="0"/>
                      <a:ext cx="2695495" cy="1709936"/>
                    </a:xfrm>
                    <a:prstGeom prst="rect">
                      <a:avLst/>
                    </a:prstGeom>
                    <a:ln>
                      <a:noFill/>
                    </a:ln>
                    <a:extLst>
                      <a:ext uri="{53640926-AAD7-44D8-BBD7-CCE9431645EC}">
                        <a14:shadowObscured xmlns:a14="http://schemas.microsoft.com/office/drawing/2010/main"/>
                      </a:ext>
                    </a:extLst>
                  </pic:spPr>
                </pic:pic>
              </a:graphicData>
            </a:graphic>
          </wp:inline>
        </w:drawing>
      </w:r>
    </w:p>
    <w:p w:rsidR="00C4640A" w:rsidRPr="00C91AC3" w:rsidRDefault="00C4640A" w:rsidP="00C91AC3">
      <w:pPr>
        <w:pStyle w:val="Prrafodelista"/>
        <w:spacing w:after="100" w:line="360" w:lineRule="auto"/>
        <w:ind w:left="0"/>
        <w:contextualSpacing w:val="0"/>
        <w:jc w:val="center"/>
        <w:rPr>
          <w:rFonts w:ascii="Times New Roman" w:hAnsi="Times New Roman" w:cs="Times New Roman"/>
          <w:sz w:val="20"/>
          <w:szCs w:val="20"/>
        </w:rPr>
      </w:pPr>
      <w:r w:rsidRPr="00C91AC3">
        <w:rPr>
          <w:rFonts w:ascii="Times New Roman" w:hAnsi="Times New Roman" w:cs="Times New Roman"/>
          <w:b/>
          <w:sz w:val="20"/>
          <w:szCs w:val="20"/>
        </w:rPr>
        <w:t>Fuente:</w:t>
      </w:r>
      <w:r w:rsidR="00755A64">
        <w:rPr>
          <w:rFonts w:ascii="Times New Roman" w:hAnsi="Times New Roman" w:cs="Times New Roman"/>
          <w:sz w:val="20"/>
          <w:szCs w:val="20"/>
        </w:rPr>
        <w:t xml:space="preserve"> Grosch</w:t>
      </w:r>
      <w:r w:rsidR="0044556E">
        <w:rPr>
          <w:rFonts w:ascii="Times New Roman" w:hAnsi="Times New Roman" w:cs="Times New Roman"/>
          <w:sz w:val="20"/>
          <w:szCs w:val="20"/>
        </w:rPr>
        <w:t>,</w:t>
      </w:r>
      <w:r w:rsidR="00755A64">
        <w:rPr>
          <w:rFonts w:ascii="Times New Roman" w:hAnsi="Times New Roman" w:cs="Times New Roman"/>
          <w:sz w:val="20"/>
          <w:szCs w:val="20"/>
        </w:rPr>
        <w:t xml:space="preserve"> (</w:t>
      </w:r>
      <w:r w:rsidRPr="00C91AC3">
        <w:rPr>
          <w:rFonts w:ascii="Times New Roman" w:hAnsi="Times New Roman" w:cs="Times New Roman"/>
          <w:sz w:val="20"/>
          <w:szCs w:val="20"/>
        </w:rPr>
        <w:t>2002)</w:t>
      </w:r>
    </w:p>
    <w:p w:rsidR="009B4D2C" w:rsidRDefault="00FC6EFA" w:rsidP="00C91AC3">
      <w:pPr>
        <w:pStyle w:val="Prrafodelista"/>
        <w:spacing w:after="100" w:line="360" w:lineRule="auto"/>
        <w:ind w:left="0"/>
        <w:contextualSpacing w:val="0"/>
        <w:jc w:val="both"/>
        <w:rPr>
          <w:rFonts w:ascii="Times New Roman" w:hAnsi="Times New Roman" w:cs="Times New Roman"/>
          <w:b/>
          <w:sz w:val="24"/>
          <w:szCs w:val="24"/>
        </w:rPr>
      </w:pPr>
      <w:r>
        <w:rPr>
          <w:rFonts w:ascii="Times New Roman" w:hAnsi="Times New Roman" w:cs="Times New Roman"/>
          <w:b/>
          <w:i/>
          <w:sz w:val="24"/>
          <w:szCs w:val="24"/>
        </w:rPr>
        <w:t>Figura</w:t>
      </w:r>
      <w:r>
        <w:rPr>
          <w:rFonts w:ascii="Times New Roman" w:hAnsi="Times New Roman" w:cs="Times New Roman"/>
          <w:b/>
          <w:sz w:val="24"/>
          <w:szCs w:val="24"/>
        </w:rPr>
        <w:t xml:space="preserve"> 3 </w:t>
      </w:r>
      <w:r w:rsidR="009B4D2C">
        <w:rPr>
          <w:rFonts w:ascii="Times New Roman" w:hAnsi="Times New Roman" w:cs="Times New Roman"/>
          <w:b/>
          <w:sz w:val="24"/>
          <w:szCs w:val="24"/>
        </w:rPr>
        <w:t>Semillas de cacao</w:t>
      </w:r>
    </w:p>
    <w:p w:rsidR="00D24FDA" w:rsidRPr="009B4D2C" w:rsidRDefault="00C4640A" w:rsidP="00C91AC3">
      <w:pPr>
        <w:pStyle w:val="Prrafodelista"/>
        <w:spacing w:after="100" w:line="360" w:lineRule="auto"/>
        <w:ind w:left="0"/>
        <w:contextualSpacing w:val="0"/>
        <w:jc w:val="both"/>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{"citationItems":[{"id":"ITEM-1","itemData":{"author":[{"dropping-particle":"","family":"Enríquez","given":"A.","non-dropping-particle":"","parse-names":false,"suffix":""}],"id":"ITEM-1","issued":{"date-parts":[["2003"]]},"title":"Characteristics of cocoa “nacional” of Ecuador. In proceedings of the International workshop on conservation, characterization and Utilization of cocoa genetic resources in the 21st century. Port of Spain, Trinidad, CRU, The University of the West.","type":"article-journal"},"uris":["http://www.mendeley.com/documents/?uuid=1f7fa5e8-7de8-4f4e-ae73-f720229f4aa0"]}],"mendeley":{"formattedCitation":"(Enríquez, 2003)","manualFormatting":"Enríquez, (2003)","plainTextFormattedCitation":"(Enríquez, 2003)","previouslyFormattedCitation":"(Enríquez, 2003)"},"properties":{"noteIndex":0},"schema":"https://github.com/citation-style-language/schema/raw/master/csl-citation.json"}</w:instrText>
      </w:r>
      <w:r>
        <w:rPr>
          <w:rFonts w:ascii="Times New Roman" w:hAnsi="Times New Roman" w:cs="Times New Roman"/>
          <w:sz w:val="24"/>
          <w:szCs w:val="24"/>
        </w:rPr>
        <w:fldChar w:fldCharType="separate"/>
      </w:r>
      <w:r w:rsidRPr="00C4640A">
        <w:rPr>
          <w:rFonts w:ascii="Times New Roman" w:hAnsi="Times New Roman" w:cs="Times New Roman"/>
          <w:noProof/>
          <w:sz w:val="24"/>
          <w:szCs w:val="24"/>
        </w:rPr>
        <w:t xml:space="preserve">Enríquez, </w:t>
      </w:r>
      <w:r>
        <w:rPr>
          <w:rFonts w:ascii="Times New Roman" w:hAnsi="Times New Roman" w:cs="Times New Roman"/>
          <w:noProof/>
          <w:sz w:val="24"/>
          <w:szCs w:val="24"/>
        </w:rPr>
        <w:t>(</w:t>
      </w:r>
      <w:r w:rsidRPr="00C4640A">
        <w:rPr>
          <w:rFonts w:ascii="Times New Roman" w:hAnsi="Times New Roman" w:cs="Times New Roman"/>
          <w:noProof/>
          <w:sz w:val="24"/>
          <w:szCs w:val="24"/>
        </w:rPr>
        <w:t>2003)</w:t>
      </w:r>
      <w:r>
        <w:rPr>
          <w:rFonts w:ascii="Times New Roman" w:hAnsi="Times New Roman" w:cs="Times New Roman"/>
          <w:sz w:val="24"/>
          <w:szCs w:val="24"/>
        </w:rPr>
        <w:fldChar w:fldCharType="end"/>
      </w:r>
      <w:r w:rsidR="00875298" w:rsidRPr="00875298">
        <w:rPr>
          <w:rFonts w:ascii="Times New Roman" w:hAnsi="Times New Roman" w:cs="Times New Roman"/>
          <w:sz w:val="24"/>
          <w:szCs w:val="24"/>
        </w:rPr>
        <w:t xml:space="preserve">, </w:t>
      </w:r>
      <w:r w:rsidR="009B4D2C">
        <w:rPr>
          <w:rFonts w:ascii="Times New Roman" w:hAnsi="Times New Roman" w:cs="Times New Roman"/>
          <w:sz w:val="24"/>
          <w:szCs w:val="24"/>
        </w:rPr>
        <w:t xml:space="preserve">establece que </w:t>
      </w:r>
      <w:r w:rsidR="00875298" w:rsidRPr="00875298">
        <w:rPr>
          <w:rFonts w:ascii="Times New Roman" w:hAnsi="Times New Roman" w:cs="Times New Roman"/>
          <w:sz w:val="24"/>
          <w:szCs w:val="24"/>
        </w:rPr>
        <w:t>la fuente más importante de financiamiento, para la lucha independentista del país, se concentró en los ingresos que generaban la producción y exportación de cacao (1800 - 1822). Sus exportaciones representaban alrededor del 40% y 60% de las exportaciones totales del país y pagaban el 68% del total de los impuestos por el Estado. En base a las nuevas leyes de la República sobre concesiones de tierras y con la liberación de producción y comercialización del cacao, se logró que muchas familias adineradas de la costa ecuatoriana adquirieran grandes propiedades y las destinaran a la siembra de cacao. Estos latifundios fueron denominados “Gran Cacao”. Las áreas preferidas fueron la provincia de los Ríos (Vinces, Babahoyo, Palenque, Baba, Pueblo Viejo, Catarama y Ventanas), la provincia del Guayas (Naranjal, Balao, Tenguel) y la provincia del Oro (Machala, y Santa Rosa).</w:t>
      </w:r>
    </w:p>
    <w:p w:rsidR="00C4640A" w:rsidRPr="00C4640A" w:rsidRDefault="00C4640A" w:rsidP="00C91AC3">
      <w:pPr>
        <w:pStyle w:val="Prrafodelista"/>
        <w:numPr>
          <w:ilvl w:val="1"/>
          <w:numId w:val="1"/>
        </w:numPr>
        <w:spacing w:after="100" w:line="360" w:lineRule="auto"/>
        <w:ind w:left="426" w:hanging="426"/>
        <w:contextualSpacing w:val="0"/>
        <w:jc w:val="both"/>
        <w:rPr>
          <w:rFonts w:ascii="Times New Roman" w:hAnsi="Times New Roman" w:cs="Times New Roman"/>
          <w:b/>
          <w:sz w:val="24"/>
          <w:szCs w:val="24"/>
        </w:rPr>
      </w:pPr>
      <w:r w:rsidRPr="00C4640A">
        <w:rPr>
          <w:rFonts w:ascii="Times New Roman" w:hAnsi="Times New Roman" w:cs="Times New Roman"/>
          <w:b/>
          <w:sz w:val="24"/>
          <w:szCs w:val="24"/>
        </w:rPr>
        <w:t xml:space="preserve">Variedades de cacao </w:t>
      </w:r>
    </w:p>
    <w:p w:rsidR="00C4640A" w:rsidRPr="00C4640A" w:rsidRDefault="00C4640A" w:rsidP="00C91AC3">
      <w:pPr>
        <w:pStyle w:val="Prrafodelista"/>
        <w:numPr>
          <w:ilvl w:val="2"/>
          <w:numId w:val="1"/>
        </w:numPr>
        <w:spacing w:after="100" w:line="360" w:lineRule="auto"/>
        <w:ind w:left="567" w:hanging="567"/>
        <w:contextualSpacing w:val="0"/>
        <w:jc w:val="both"/>
        <w:rPr>
          <w:rFonts w:ascii="Times New Roman" w:hAnsi="Times New Roman" w:cs="Times New Roman"/>
          <w:b/>
          <w:sz w:val="24"/>
          <w:szCs w:val="24"/>
        </w:rPr>
      </w:pPr>
      <w:r w:rsidRPr="00C4640A">
        <w:rPr>
          <w:rFonts w:ascii="Times New Roman" w:hAnsi="Times New Roman" w:cs="Times New Roman"/>
          <w:b/>
          <w:sz w:val="24"/>
          <w:szCs w:val="24"/>
        </w:rPr>
        <w:t xml:space="preserve">Cacao fino de aroma del Ecuador </w:t>
      </w:r>
    </w:p>
    <w:p w:rsidR="00C4640A" w:rsidRPr="00C4640A" w:rsidRDefault="00C4640A" w:rsidP="00C91AC3">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r>
        <w:rPr>
          <w:rFonts w:ascii="Times New Roman" w:hAnsi="Times New Roman" w:cs="Times New Roman"/>
          <w:sz w:val="24"/>
          <w:szCs w:val="24"/>
        </w:rPr>
        <w:fldChar w:fldCharType="begin" w:fldLock="1"/>
      </w:r>
      <w:r w:rsidR="00E03916">
        <w:rPr>
          <w:rFonts w:ascii="Times New Roman" w:hAnsi="Times New Roman" w:cs="Times New Roman"/>
          <w:sz w:val="24"/>
          <w:szCs w:val="24"/>
        </w:rPr>
        <w:instrText>ADDIN CSL_CITATION {"citationItems":[{"id":"ITEM-1","itemData":{"author":[{"dropping-particle":"","family":"Castillo","given":"B.","non-dropping-particle":"","parse-names":false,"suffix":""}],"id":"ITEM-1","issued":{"date-parts":[["2018"]]},"title":"El cultivo y proceso del cacao fino de aroma clasificación taxonómica.","type":"article-journal"},"uris":["http://www.mendeley.com/documents/?uuid=57222263-77ed-4f80-9128-bb10df97ec31"]}],"mendeley":{"formattedCitation":"(Castillo, 2018)","manualFormatting":"Castillo, (2018)","plainTextFormattedCitation":"(Castillo, 2018)","previouslyFormattedCitation":"(Castillo, 2018)"},"properties":{"noteIndex":0},"schema":"https://github.com/citation-style-language/schema/raw/master/csl-citation.json"}</w:instrText>
      </w:r>
      <w:r>
        <w:rPr>
          <w:rFonts w:ascii="Times New Roman" w:hAnsi="Times New Roman" w:cs="Times New Roman"/>
          <w:sz w:val="24"/>
          <w:szCs w:val="24"/>
        </w:rPr>
        <w:fldChar w:fldCharType="separate"/>
      </w:r>
      <w:r w:rsidRPr="00C4640A">
        <w:rPr>
          <w:rFonts w:ascii="Times New Roman" w:hAnsi="Times New Roman" w:cs="Times New Roman"/>
          <w:noProof/>
          <w:sz w:val="24"/>
          <w:szCs w:val="24"/>
        </w:rPr>
        <w:t xml:space="preserve">Castillo, </w:t>
      </w:r>
      <w:r>
        <w:rPr>
          <w:rFonts w:ascii="Times New Roman" w:hAnsi="Times New Roman" w:cs="Times New Roman"/>
          <w:noProof/>
          <w:sz w:val="24"/>
          <w:szCs w:val="24"/>
        </w:rPr>
        <w:t>(</w:t>
      </w:r>
      <w:r w:rsidRPr="00C4640A">
        <w:rPr>
          <w:rFonts w:ascii="Times New Roman" w:hAnsi="Times New Roman" w:cs="Times New Roman"/>
          <w:noProof/>
          <w:sz w:val="24"/>
          <w:szCs w:val="24"/>
        </w:rPr>
        <w:t>2018)</w:t>
      </w:r>
      <w:r>
        <w:rPr>
          <w:rFonts w:ascii="Times New Roman" w:hAnsi="Times New Roman" w:cs="Times New Roman"/>
          <w:sz w:val="24"/>
          <w:szCs w:val="24"/>
        </w:rPr>
        <w:fldChar w:fldCharType="end"/>
      </w:r>
      <w:r w:rsidRPr="00C4640A">
        <w:rPr>
          <w:rFonts w:ascii="Times New Roman" w:hAnsi="Times New Roman" w:cs="Times New Roman"/>
          <w:sz w:val="24"/>
          <w:szCs w:val="24"/>
        </w:rPr>
        <w:t>, el cacao fino de aroma tiene características distintivas de aroma y sabor buscadas por los /fabricantes de chocolate. Representa únicamente el 5% de la producción mundial de cacao. Ecuador, por sus condiciones geográficas y su riqueza en recursos biológicos, es el productor por excelencia de Cacao fino de aroma 63% de la producción mundial proveniente de la variedad Nacional cuyo sabor ha sido reconocido durante siglos en el mercado internacional. Este tipo de grano es utilizado en todos los chocolates refinados. Sin embargo, los que muchos no saben que el chocolate fino se distingue por su pureza, específicamente, el sabor</w:t>
      </w:r>
      <w:r>
        <w:rPr>
          <w:rFonts w:ascii="Times New Roman" w:hAnsi="Times New Roman" w:cs="Times New Roman"/>
          <w:sz w:val="24"/>
          <w:szCs w:val="24"/>
        </w:rPr>
        <w:t>,</w:t>
      </w:r>
      <w:r w:rsidRPr="00C4640A">
        <w:rPr>
          <w:rFonts w:ascii="Times New Roman" w:hAnsi="Times New Roman" w:cs="Times New Roman"/>
          <w:sz w:val="24"/>
          <w:szCs w:val="24"/>
        </w:rPr>
        <w:t xml:space="preserve"> fragancia que el cacao tiene. </w:t>
      </w:r>
    </w:p>
    <w:p w:rsidR="00AA3B19" w:rsidRPr="00C4640A" w:rsidRDefault="00C4640A" w:rsidP="00C91AC3">
      <w:pPr>
        <w:spacing w:after="100" w:line="360" w:lineRule="auto"/>
        <w:jc w:val="both"/>
        <w:rPr>
          <w:rFonts w:ascii="Times New Roman" w:hAnsi="Times New Roman" w:cs="Times New Roman"/>
          <w:sz w:val="24"/>
          <w:szCs w:val="24"/>
        </w:rPr>
      </w:pPr>
      <w:r w:rsidRPr="00C4640A">
        <w:rPr>
          <w:rFonts w:ascii="Times New Roman" w:hAnsi="Times New Roman" w:cs="Times New Roman"/>
          <w:sz w:val="24"/>
          <w:szCs w:val="24"/>
        </w:rPr>
        <w:lastRenderedPageBreak/>
        <w:t>Este es el tipo de cacao que promueve Anecacao. El cacao llamado Nacional que se produce en el Ecuador, ha sido clasificado como del tipo forastero, puesto que posee algunas características fenotípicas de este, no obstante, se diferencia en que posee un sabor y aroma característicos, que son muy apreciados por las industrias de todo el mundo. Tradicionalmente se conoce al cacao ecuatoriano como cacao de arriba, debido a que se lo cultivaba en la zona superior del rio Guayas (rio arriba) denominación que se convirtió en sinónimo de buen sabor y aroma.</w:t>
      </w:r>
    </w:p>
    <w:p w:rsidR="00C4640A" w:rsidRPr="00C4640A" w:rsidRDefault="00C4640A" w:rsidP="00C91AC3">
      <w:pPr>
        <w:pStyle w:val="Prrafodelista"/>
        <w:numPr>
          <w:ilvl w:val="2"/>
          <w:numId w:val="1"/>
        </w:numPr>
        <w:spacing w:after="100" w:line="360" w:lineRule="auto"/>
        <w:ind w:left="426" w:hanging="426"/>
        <w:contextualSpacing w:val="0"/>
        <w:jc w:val="both"/>
        <w:rPr>
          <w:rFonts w:ascii="Times New Roman" w:hAnsi="Times New Roman" w:cs="Times New Roman"/>
          <w:b/>
          <w:sz w:val="24"/>
          <w:szCs w:val="24"/>
        </w:rPr>
      </w:pPr>
      <w:r w:rsidRPr="00C4640A">
        <w:rPr>
          <w:rFonts w:ascii="Times New Roman" w:hAnsi="Times New Roman" w:cs="Times New Roman"/>
          <w:b/>
          <w:sz w:val="24"/>
          <w:szCs w:val="24"/>
        </w:rPr>
        <w:t xml:space="preserve">Cacao “CCN51” </w:t>
      </w:r>
    </w:p>
    <w:p w:rsidR="00C4640A" w:rsidRPr="00C4640A" w:rsidRDefault="004A53D7" w:rsidP="00C91AC3">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De acuerdo a </w:t>
      </w:r>
      <w:r>
        <w:rPr>
          <w:rFonts w:ascii="Times New Roman" w:hAnsi="Times New Roman" w:cs="Times New Roman"/>
          <w:sz w:val="24"/>
          <w:szCs w:val="24"/>
        </w:rPr>
        <w:fldChar w:fldCharType="begin" w:fldLock="1"/>
      </w:r>
      <w:r w:rsidR="00B75C22">
        <w:rPr>
          <w:rFonts w:ascii="Times New Roman" w:hAnsi="Times New Roman" w:cs="Times New Roman"/>
          <w:sz w:val="24"/>
          <w:szCs w:val="24"/>
        </w:rPr>
        <w:instrText>ADDIN CSL_CITATION {"citationItems":[{"id":"ITEM-1","itemData":{"author":[{"dropping-particle":"","family":"Escobar.","given":"Narváez &amp;","non-dropping-particle":"","parse-names":false,"suffix":""}],"id":"ITEM-1","issued":{"date-parts":[["2012"]]},"title":"Estudio de factibilidad para La producción de cacao en el cantón San Lorenzo, Provincia de Esmeraldas.","type":"article-journal"},"uris":["http://www.mendeley.com/documents/?uuid=bca56df5-baaa-4673-a624-aa70a7f9b2bd"]}],"mendeley":{"formattedCitation":"(Escobar., 2012)","manualFormatting":"Escobar, (2012)","plainTextFormattedCitation":"(Escobar., 2012)","previouslyFormattedCitation":"(Escobar., 2012)"},"properties":{"noteIndex":0},"schema":"https://github.com/citation-style-language/schema/raw/master/csl-citation.json"}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Escobar</w:t>
      </w:r>
      <w:r w:rsidRPr="004A53D7">
        <w:rPr>
          <w:rFonts w:ascii="Times New Roman" w:hAnsi="Times New Roman" w:cs="Times New Roman"/>
          <w:noProof/>
          <w:sz w:val="24"/>
          <w:szCs w:val="24"/>
        </w:rPr>
        <w:t xml:space="preserve">, </w:t>
      </w:r>
      <w:r>
        <w:rPr>
          <w:rFonts w:ascii="Times New Roman" w:hAnsi="Times New Roman" w:cs="Times New Roman"/>
          <w:noProof/>
          <w:sz w:val="24"/>
          <w:szCs w:val="24"/>
        </w:rPr>
        <w:t>(</w:t>
      </w:r>
      <w:r w:rsidRPr="004A53D7">
        <w:rPr>
          <w:rFonts w:ascii="Times New Roman" w:hAnsi="Times New Roman" w:cs="Times New Roman"/>
          <w:noProof/>
          <w:sz w:val="24"/>
          <w:szCs w:val="24"/>
        </w:rPr>
        <w:t>2012)</w:t>
      </w:r>
      <w:r>
        <w:rPr>
          <w:rFonts w:ascii="Times New Roman" w:hAnsi="Times New Roman" w:cs="Times New Roman"/>
          <w:sz w:val="24"/>
          <w:szCs w:val="24"/>
        </w:rPr>
        <w:fldChar w:fldCharType="end"/>
      </w:r>
      <w:r w:rsidR="002B7850">
        <w:rPr>
          <w:rFonts w:ascii="Times New Roman" w:hAnsi="Times New Roman" w:cs="Times New Roman"/>
          <w:sz w:val="24"/>
          <w:szCs w:val="24"/>
        </w:rPr>
        <w:t>,</w:t>
      </w:r>
      <w:r w:rsidR="00C4640A" w:rsidRPr="00E03916">
        <w:rPr>
          <w:rFonts w:ascii="Times New Roman" w:hAnsi="Times New Roman" w:cs="Times New Roman"/>
          <w:color w:val="FF0000"/>
          <w:sz w:val="24"/>
          <w:szCs w:val="24"/>
        </w:rPr>
        <w:t xml:space="preserve"> </w:t>
      </w:r>
      <w:r w:rsidR="00C4640A" w:rsidRPr="00C4640A">
        <w:rPr>
          <w:rFonts w:ascii="Times New Roman" w:hAnsi="Times New Roman" w:cs="Times New Roman"/>
          <w:sz w:val="24"/>
          <w:szCs w:val="24"/>
        </w:rPr>
        <w:t xml:space="preserve">que investigó desde 1952 las diversas variedades del grano y finalmente obtuvo la del tipo 51, que es tolerante a las enfermedades, de alta productividad y calidad. Este tipo de cacao presenta alta tolerancia a las enfermedades y posee un rendimiento promedio de 50 a 60 quintales por hectárea, tiene una marcada precocidad en la producción. La variedad clonal inicia su producción a los 18 meses de edad. Es importante señalar que el origen genético de este clon es fruto del cruzamiento entre IMC-67 (Amazónico) x ICS-95 (Trinitario), y la descendencia de estos fue cruzada con otro cacao de la Amazonia que el agrónomo Castro lo colectó y denominó Canelos por el lugar de origen. </w:t>
      </w:r>
    </w:p>
    <w:p w:rsidR="002C006A" w:rsidRDefault="00E03916" w:rsidP="00C91AC3">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{"citationItems":[{"id":"ITEM-1","itemData":{"author":[{"dropping-particle":"","family":"Leon , F., Calderon , J., &amp; Mayorga","given":"E.","non-dropping-particle":"","parse-names":false,"suffix":""}],"id":"ITEM-1","issued":{"date-parts":[["2016"]]},"title":"Estrategias para el cultivo, comercializacion y exportacion del cacao fino de aroma en el Ecuador.","type":"article-journal"},"uris":["http://www.mendeley.com/documents/?uuid=4fc0b2bd-90d9-4663-ad7c-59e5d6ecaaed"]}],"mendeley":{"formattedCitation":"(Leon , F., Calderon , J., &amp; Mayorga, 2016)","manualFormatting":"Leon , F., Calderon , J., &amp; Mayorga, (2016)","plainTextFormattedCitation":"(Leon , F., Calderon , J., &amp; Mayorga, 2016)","previouslyFormattedCitation":"(Leon , F., Calderon , J., &amp; Mayorga, 2016)"},"properties":{"noteIndex":0},"schema":"https://github.com/citation-style-language/schema/raw/master/csl-citation.json"}</w:instrText>
      </w:r>
      <w:r>
        <w:rPr>
          <w:rFonts w:ascii="Times New Roman" w:hAnsi="Times New Roman" w:cs="Times New Roman"/>
          <w:sz w:val="24"/>
          <w:szCs w:val="24"/>
        </w:rPr>
        <w:fldChar w:fldCharType="separate"/>
      </w:r>
      <w:r w:rsidRPr="00E03916">
        <w:rPr>
          <w:rFonts w:ascii="Times New Roman" w:hAnsi="Times New Roman" w:cs="Times New Roman"/>
          <w:noProof/>
          <w:sz w:val="24"/>
          <w:szCs w:val="24"/>
        </w:rPr>
        <w:t>Leon</w:t>
      </w:r>
      <w:r w:rsidRPr="0044556E">
        <w:rPr>
          <w:rFonts w:ascii="Times New Roman" w:hAnsi="Times New Roman" w:cs="Times New Roman"/>
          <w:i/>
          <w:iCs/>
          <w:noProof/>
          <w:sz w:val="24"/>
          <w:szCs w:val="24"/>
        </w:rPr>
        <w:t xml:space="preserve"> </w:t>
      </w:r>
      <w:r w:rsidR="0044556E" w:rsidRPr="0044556E">
        <w:rPr>
          <w:rFonts w:ascii="Times New Roman" w:hAnsi="Times New Roman" w:cs="Times New Roman"/>
          <w:i/>
          <w:iCs/>
          <w:noProof/>
          <w:sz w:val="24"/>
          <w:szCs w:val="24"/>
        </w:rPr>
        <w:t>et al</w:t>
      </w:r>
      <w:r w:rsidRPr="0044556E">
        <w:rPr>
          <w:rFonts w:ascii="Times New Roman" w:hAnsi="Times New Roman" w:cs="Times New Roman"/>
          <w:i/>
          <w:iCs/>
          <w:noProof/>
          <w:sz w:val="24"/>
          <w:szCs w:val="24"/>
        </w:rPr>
        <w:t>,</w:t>
      </w:r>
      <w:r w:rsidRPr="00E03916">
        <w:rPr>
          <w:rFonts w:ascii="Times New Roman" w:hAnsi="Times New Roman" w:cs="Times New Roman"/>
          <w:noProof/>
          <w:sz w:val="24"/>
          <w:szCs w:val="24"/>
        </w:rPr>
        <w:t xml:space="preserve"> </w:t>
      </w:r>
      <w:r>
        <w:rPr>
          <w:rFonts w:ascii="Times New Roman" w:hAnsi="Times New Roman" w:cs="Times New Roman"/>
          <w:noProof/>
          <w:sz w:val="24"/>
          <w:szCs w:val="24"/>
        </w:rPr>
        <w:t>(</w:t>
      </w:r>
      <w:r w:rsidRPr="00E03916">
        <w:rPr>
          <w:rFonts w:ascii="Times New Roman" w:hAnsi="Times New Roman" w:cs="Times New Roman"/>
          <w:noProof/>
          <w:sz w:val="24"/>
          <w:szCs w:val="24"/>
        </w:rPr>
        <w:t>2016)</w:t>
      </w:r>
      <w:r>
        <w:rPr>
          <w:rFonts w:ascii="Times New Roman" w:hAnsi="Times New Roman" w:cs="Times New Roman"/>
          <w:sz w:val="24"/>
          <w:szCs w:val="24"/>
        </w:rPr>
        <w:fldChar w:fldCharType="end"/>
      </w:r>
      <w:r w:rsidR="002B7850">
        <w:rPr>
          <w:rFonts w:ascii="Times New Roman" w:hAnsi="Times New Roman" w:cs="Times New Roman"/>
          <w:sz w:val="24"/>
          <w:szCs w:val="24"/>
        </w:rPr>
        <w:t>,</w:t>
      </w:r>
      <w:r w:rsidR="003E2877">
        <w:rPr>
          <w:rFonts w:ascii="Times New Roman" w:hAnsi="Times New Roman" w:cs="Times New Roman"/>
          <w:sz w:val="24"/>
          <w:szCs w:val="24"/>
        </w:rPr>
        <w:t xml:space="preserve"> </w:t>
      </w:r>
      <w:r w:rsidR="00C4640A" w:rsidRPr="00C4640A">
        <w:rPr>
          <w:rFonts w:ascii="Times New Roman" w:hAnsi="Times New Roman" w:cs="Times New Roman"/>
          <w:sz w:val="24"/>
          <w:szCs w:val="24"/>
        </w:rPr>
        <w:t>el CCN-51 corresponde a lo que se conoce como un híbrido doble. Lo que hay que resaltar es que solamente la planta número 51 fue la que se destacó por sus excelentes características agronómicas y sanitarias, motivo por el cual fue clonada en forma masiva. En la actualidad, del hectareaje total de cacao del Ecuador aproximadamente un 10% corresponde a CCN51.</w:t>
      </w:r>
    </w:p>
    <w:p w:rsidR="00E03916" w:rsidRPr="00E03916" w:rsidRDefault="00E03916" w:rsidP="00C91AC3">
      <w:pPr>
        <w:pStyle w:val="Prrafodelista"/>
        <w:numPr>
          <w:ilvl w:val="2"/>
          <w:numId w:val="1"/>
        </w:numPr>
        <w:spacing w:after="100" w:line="360" w:lineRule="auto"/>
        <w:ind w:left="567" w:hanging="567"/>
        <w:contextualSpacing w:val="0"/>
        <w:jc w:val="both"/>
        <w:rPr>
          <w:rFonts w:ascii="Times New Roman" w:hAnsi="Times New Roman" w:cs="Times New Roman"/>
          <w:b/>
          <w:sz w:val="24"/>
          <w:szCs w:val="24"/>
        </w:rPr>
      </w:pPr>
      <w:r w:rsidRPr="00E03916">
        <w:rPr>
          <w:rFonts w:ascii="Times New Roman" w:hAnsi="Times New Roman" w:cs="Times New Roman"/>
          <w:b/>
          <w:sz w:val="24"/>
          <w:szCs w:val="24"/>
        </w:rPr>
        <w:t>Cacao CCN-51</w:t>
      </w:r>
      <w:r w:rsidR="00D85EC5">
        <w:rPr>
          <w:rFonts w:ascii="Times New Roman" w:hAnsi="Times New Roman" w:cs="Times New Roman"/>
          <w:b/>
          <w:sz w:val="24"/>
          <w:szCs w:val="24"/>
        </w:rPr>
        <w:t xml:space="preserve"> de alta productividad </w:t>
      </w:r>
    </w:p>
    <w:p w:rsidR="00E03916" w:rsidRDefault="00E03916" w:rsidP="00C91AC3">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{"citationItems":[{"id":"ITEM-1","itemData":{"author":[{"dropping-particle":"","family":"Comercio","given":"El","non-dropping-particle":"","parse-names":false,"suffix":""}],"id":"ITEM-1","issued":{"date-parts":[["2005"]]},"title":"Cacao CCN-51 se reconoce como de alta productividad.","type":"article-journal"},"uris":["http://www.mendeley.com/documents/?uuid=064bc1b2-3d74-4df5-b2cb-24ac5ccec014"]}],"mendeley":{"formattedCitation":"(Comercio, 2005)","manualFormatting":"Comercio, (2005)","plainTextFormattedCitation":"(Comercio, 2005)","previouslyFormattedCitation":"(Comercio, 2005)"},"properties":{"noteIndex":0},"schema":"https://github.com/citation-style-language/schema/raw/master/csl-citation.json"}</w:instrText>
      </w:r>
      <w:r>
        <w:rPr>
          <w:rFonts w:ascii="Times New Roman" w:hAnsi="Times New Roman" w:cs="Times New Roman"/>
          <w:sz w:val="24"/>
          <w:szCs w:val="24"/>
        </w:rPr>
        <w:fldChar w:fldCharType="separate"/>
      </w:r>
      <w:r w:rsidRPr="00E03916">
        <w:rPr>
          <w:rFonts w:ascii="Times New Roman" w:hAnsi="Times New Roman" w:cs="Times New Roman"/>
          <w:noProof/>
          <w:sz w:val="24"/>
          <w:szCs w:val="24"/>
        </w:rPr>
        <w:t xml:space="preserve">Comercio, </w:t>
      </w:r>
      <w:r>
        <w:rPr>
          <w:rFonts w:ascii="Times New Roman" w:hAnsi="Times New Roman" w:cs="Times New Roman"/>
          <w:noProof/>
          <w:sz w:val="24"/>
          <w:szCs w:val="24"/>
        </w:rPr>
        <w:t>(</w:t>
      </w:r>
      <w:r w:rsidRPr="00E03916">
        <w:rPr>
          <w:rFonts w:ascii="Times New Roman" w:hAnsi="Times New Roman" w:cs="Times New Roman"/>
          <w:noProof/>
          <w:sz w:val="24"/>
          <w:szCs w:val="24"/>
        </w:rPr>
        <w:t>2005)</w:t>
      </w:r>
      <w:r>
        <w:rPr>
          <w:rFonts w:ascii="Times New Roman" w:hAnsi="Times New Roman" w:cs="Times New Roman"/>
          <w:sz w:val="24"/>
          <w:szCs w:val="24"/>
        </w:rPr>
        <w:fldChar w:fldCharType="end"/>
      </w:r>
      <w:r>
        <w:rPr>
          <w:rFonts w:ascii="Times New Roman" w:hAnsi="Times New Roman" w:cs="Times New Roman"/>
          <w:sz w:val="24"/>
          <w:szCs w:val="24"/>
        </w:rPr>
        <w:t>, e</w:t>
      </w:r>
      <w:r w:rsidRPr="00E03916">
        <w:rPr>
          <w:rFonts w:ascii="Times New Roman" w:hAnsi="Times New Roman" w:cs="Times New Roman"/>
          <w:sz w:val="24"/>
          <w:szCs w:val="24"/>
        </w:rPr>
        <w:t xml:space="preserve">l CCN-51 es un cacao clonado de origen ecuatoriano que </w:t>
      </w:r>
      <w:r w:rsidR="00D85EC5">
        <w:rPr>
          <w:rFonts w:ascii="Times New Roman" w:hAnsi="Times New Roman" w:cs="Times New Roman"/>
          <w:sz w:val="24"/>
          <w:szCs w:val="24"/>
        </w:rPr>
        <w:t xml:space="preserve">fue </w:t>
      </w:r>
      <w:r w:rsidRPr="00E03916">
        <w:rPr>
          <w:rFonts w:ascii="Times New Roman" w:hAnsi="Times New Roman" w:cs="Times New Roman"/>
          <w:sz w:val="24"/>
          <w:szCs w:val="24"/>
        </w:rPr>
        <w:t xml:space="preserve">declarado, mediante acuerdo ministerial, un bien de alta productividad. Con esta declaratoria, el Ministerio de Agricultura brindará apoyo para fomentar la producción de este cacao, así como su comercialización y exportación. </w:t>
      </w:r>
    </w:p>
    <w:p w:rsidR="00F04D2C" w:rsidRDefault="00FA3B15" w:rsidP="00C91AC3">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r w:rsidR="00E0391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{"citationItems":[{"id":"ITEM-1","itemData":{"author":[{"dropping-particle":"","family":"Banner","given":"Ivan Guerrero","non-dropping-particle":"","parse-names":false,"suffix":""}],"id":"ITEM-1","issued":{"date-parts":[["2006"]]},"title":"Diseño del sistema de esterilizacion experimental en la optencion de licor de cacao","type":"article-journal"},"uris":["http://www.mendeley.com/documents/?uuid=d5392913-0b54-4ab6-9a03-1ec93550fb99"]}],"mendeley":{"formattedCitation":"(Banner, 2006)","manualFormatting":"Banner, (2006)","plainTextFormattedCitation":"(Banner, 2006)","previouslyFormattedCitation":"(Banner, 2006)"},"properties":{"noteIndex":0},"schema":"https://github.com/citation-style-language/schema/raw/master/csl-citation.json"}</w:instrText>
      </w:r>
      <w:r w:rsidR="00E03916">
        <w:rPr>
          <w:rFonts w:ascii="Times New Roman" w:hAnsi="Times New Roman" w:cs="Times New Roman"/>
          <w:sz w:val="24"/>
          <w:szCs w:val="24"/>
        </w:rPr>
        <w:fldChar w:fldCharType="separate"/>
      </w:r>
      <w:r w:rsidR="00E03916" w:rsidRPr="00E03916">
        <w:rPr>
          <w:rFonts w:ascii="Times New Roman" w:hAnsi="Times New Roman" w:cs="Times New Roman"/>
          <w:noProof/>
          <w:sz w:val="24"/>
          <w:szCs w:val="24"/>
        </w:rPr>
        <w:t xml:space="preserve">Banner, </w:t>
      </w:r>
      <w:r>
        <w:rPr>
          <w:rFonts w:ascii="Times New Roman" w:hAnsi="Times New Roman" w:cs="Times New Roman"/>
          <w:noProof/>
          <w:sz w:val="24"/>
          <w:szCs w:val="24"/>
        </w:rPr>
        <w:t>(</w:t>
      </w:r>
      <w:r w:rsidR="00E03916" w:rsidRPr="00E03916">
        <w:rPr>
          <w:rFonts w:ascii="Times New Roman" w:hAnsi="Times New Roman" w:cs="Times New Roman"/>
          <w:noProof/>
          <w:sz w:val="24"/>
          <w:szCs w:val="24"/>
        </w:rPr>
        <w:t>2006)</w:t>
      </w:r>
      <w:r w:rsidR="00E03916">
        <w:rPr>
          <w:rFonts w:ascii="Times New Roman" w:hAnsi="Times New Roman" w:cs="Times New Roman"/>
          <w:sz w:val="24"/>
          <w:szCs w:val="24"/>
        </w:rPr>
        <w:fldChar w:fldCharType="end"/>
      </w:r>
      <w:r>
        <w:rPr>
          <w:rFonts w:ascii="Times New Roman" w:hAnsi="Times New Roman" w:cs="Times New Roman"/>
          <w:sz w:val="24"/>
          <w:szCs w:val="24"/>
        </w:rPr>
        <w:t xml:space="preserve">, el cacao CCN51 es un cacao que presenta alta tolerancia en las enfermedades y que posee una alta productividad, tiene un rendimiento promedio de 40 a 50 quintales por hectárea y presenta una marcada precocidad, la variedad clonal inicia su producción a los 18 meses de edad. </w:t>
      </w:r>
    </w:p>
    <w:p w:rsidR="0064367F" w:rsidRDefault="0064367F" w:rsidP="00C91AC3">
      <w:pPr>
        <w:spacing w:after="100" w:line="360" w:lineRule="auto"/>
        <w:jc w:val="both"/>
        <w:rPr>
          <w:rFonts w:ascii="Times New Roman" w:hAnsi="Times New Roman" w:cs="Times New Roman"/>
          <w:sz w:val="24"/>
          <w:szCs w:val="24"/>
        </w:rPr>
      </w:pPr>
    </w:p>
    <w:p w:rsidR="0064367F" w:rsidRDefault="0064367F" w:rsidP="006937C4">
      <w:pPr>
        <w:spacing w:line="360" w:lineRule="auto"/>
        <w:jc w:val="both"/>
        <w:rPr>
          <w:rFonts w:ascii="Times New Roman" w:hAnsi="Times New Roman" w:cs="Times New Roman"/>
          <w:b/>
          <w:sz w:val="24"/>
          <w:szCs w:val="24"/>
        </w:rPr>
      </w:pPr>
    </w:p>
    <w:p w:rsidR="00C91AC3" w:rsidRDefault="009B4D2C" w:rsidP="006937C4">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Tabla </w:t>
      </w:r>
      <w:r w:rsidR="00FA3B15" w:rsidRPr="00FA3B15">
        <w:rPr>
          <w:rFonts w:ascii="Times New Roman" w:hAnsi="Times New Roman" w:cs="Times New Roman"/>
          <w:b/>
          <w:sz w:val="24"/>
          <w:szCs w:val="24"/>
        </w:rPr>
        <w:t xml:space="preserve">3 </w:t>
      </w:r>
    </w:p>
    <w:p w:rsidR="00FA3B15" w:rsidRPr="00FA3B15" w:rsidRDefault="00755A64" w:rsidP="006937C4">
      <w:pPr>
        <w:spacing w:line="360" w:lineRule="auto"/>
        <w:jc w:val="both"/>
        <w:rPr>
          <w:rFonts w:ascii="Times New Roman" w:hAnsi="Times New Roman" w:cs="Times New Roman"/>
          <w:b/>
          <w:sz w:val="24"/>
          <w:szCs w:val="24"/>
        </w:rPr>
      </w:pPr>
      <w:r w:rsidRPr="00FC6EFA">
        <w:rPr>
          <w:rFonts w:ascii="Times New Roman" w:hAnsi="Times New Roman" w:cs="Times New Roman"/>
          <w:b/>
          <w:i/>
          <w:sz w:val="24"/>
          <w:szCs w:val="24"/>
        </w:rPr>
        <w:t>Características</w:t>
      </w:r>
      <w:r w:rsidR="00FA3B15" w:rsidRPr="00FC6EFA">
        <w:rPr>
          <w:rFonts w:ascii="Times New Roman" w:hAnsi="Times New Roman" w:cs="Times New Roman"/>
          <w:b/>
          <w:i/>
          <w:sz w:val="24"/>
          <w:szCs w:val="24"/>
        </w:rPr>
        <w:t xml:space="preserve"> del cacao clonal CCN51</w:t>
      </w:r>
    </w:p>
    <w:tbl>
      <w:tblPr>
        <w:tblStyle w:val="Tablanormal4"/>
        <w:tblW w:w="0" w:type="auto"/>
        <w:tblBorders>
          <w:top w:val="single" w:sz="4" w:space="0" w:color="auto"/>
          <w:bottom w:val="single" w:sz="4" w:space="0" w:color="auto"/>
        </w:tblBorders>
        <w:tblLook w:val="04A0" w:firstRow="1" w:lastRow="0" w:firstColumn="1" w:lastColumn="0" w:noHBand="0" w:noVBand="1"/>
      </w:tblPr>
      <w:tblGrid>
        <w:gridCol w:w="4441"/>
        <w:gridCol w:w="4585"/>
      </w:tblGrid>
      <w:tr w:rsidR="00FA3B15" w:rsidTr="00961BC7">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shd w:val="clear" w:color="auto" w:fill="auto"/>
          </w:tcPr>
          <w:p w:rsidR="00FA3B15" w:rsidRPr="00FC6EFA" w:rsidRDefault="00FA3B15" w:rsidP="006937C4">
            <w:pPr>
              <w:spacing w:line="360" w:lineRule="auto"/>
              <w:rPr>
                <w:rFonts w:ascii="Times New Roman" w:hAnsi="Times New Roman" w:cs="Times New Roman"/>
                <w:b w:val="0"/>
                <w:sz w:val="24"/>
                <w:szCs w:val="24"/>
              </w:rPr>
            </w:pPr>
            <w:r w:rsidRPr="00FC6EFA">
              <w:rPr>
                <w:rFonts w:ascii="Times New Roman" w:hAnsi="Times New Roman" w:cs="Times New Roman"/>
                <w:b w:val="0"/>
                <w:sz w:val="24"/>
                <w:szCs w:val="24"/>
              </w:rPr>
              <w:t>Peso de 100 pepas</w:t>
            </w:r>
          </w:p>
        </w:tc>
        <w:tc>
          <w:tcPr>
            <w:tcW w:w="0" w:type="auto"/>
            <w:tcBorders>
              <w:top w:val="single" w:sz="4" w:space="0" w:color="auto"/>
              <w:bottom w:val="single" w:sz="4" w:space="0" w:color="auto"/>
            </w:tcBorders>
            <w:shd w:val="clear" w:color="auto" w:fill="auto"/>
          </w:tcPr>
          <w:p w:rsidR="00FA3B15" w:rsidRPr="00FC6EFA" w:rsidRDefault="00FA3B15"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FC6EFA">
              <w:rPr>
                <w:rFonts w:ascii="Times New Roman" w:hAnsi="Times New Roman" w:cs="Times New Roman"/>
                <w:b w:val="0"/>
                <w:sz w:val="24"/>
                <w:szCs w:val="24"/>
              </w:rPr>
              <w:t>154gr</w:t>
            </w:r>
          </w:p>
        </w:tc>
      </w:tr>
      <w:tr w:rsidR="00FA3B15" w:rsidTr="00961BC7">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shd w:val="clear" w:color="auto" w:fill="auto"/>
          </w:tcPr>
          <w:p w:rsidR="00FA3B15" w:rsidRPr="00FC6EFA" w:rsidRDefault="00FA3B15" w:rsidP="006937C4">
            <w:pPr>
              <w:spacing w:line="360" w:lineRule="auto"/>
              <w:rPr>
                <w:rFonts w:ascii="Times New Roman" w:hAnsi="Times New Roman" w:cs="Times New Roman"/>
                <w:b w:val="0"/>
                <w:sz w:val="24"/>
                <w:szCs w:val="24"/>
              </w:rPr>
            </w:pPr>
            <w:r w:rsidRPr="00FC6EFA">
              <w:rPr>
                <w:rFonts w:ascii="Times New Roman" w:hAnsi="Times New Roman" w:cs="Times New Roman"/>
                <w:b w:val="0"/>
                <w:sz w:val="24"/>
                <w:szCs w:val="24"/>
              </w:rPr>
              <w:t>% de grasa</w:t>
            </w:r>
          </w:p>
        </w:tc>
        <w:tc>
          <w:tcPr>
            <w:tcW w:w="0" w:type="auto"/>
            <w:tcBorders>
              <w:top w:val="single" w:sz="4" w:space="0" w:color="auto"/>
            </w:tcBorders>
            <w:shd w:val="clear" w:color="auto" w:fill="auto"/>
          </w:tcPr>
          <w:p w:rsidR="00FA3B15" w:rsidRDefault="00FA3B1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52%</w:t>
            </w:r>
          </w:p>
        </w:tc>
      </w:tr>
      <w:tr w:rsidR="00FA3B15" w:rsidTr="00961BC7">
        <w:trPr>
          <w:trHeight w:val="431"/>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FA3B15" w:rsidRPr="00FC6EFA" w:rsidRDefault="00FA3B15" w:rsidP="006937C4">
            <w:pPr>
              <w:spacing w:line="360" w:lineRule="auto"/>
              <w:rPr>
                <w:rFonts w:ascii="Times New Roman" w:hAnsi="Times New Roman" w:cs="Times New Roman"/>
                <w:b w:val="0"/>
                <w:sz w:val="24"/>
                <w:szCs w:val="24"/>
              </w:rPr>
            </w:pPr>
            <w:r w:rsidRPr="00FC6EFA">
              <w:rPr>
                <w:rFonts w:ascii="Times New Roman" w:hAnsi="Times New Roman" w:cs="Times New Roman"/>
                <w:b w:val="0"/>
                <w:sz w:val="24"/>
                <w:szCs w:val="24"/>
              </w:rPr>
              <w:t>% de cascara</w:t>
            </w:r>
          </w:p>
        </w:tc>
        <w:tc>
          <w:tcPr>
            <w:tcW w:w="0" w:type="auto"/>
            <w:shd w:val="clear" w:color="auto" w:fill="auto"/>
          </w:tcPr>
          <w:p w:rsidR="00FA3B15" w:rsidRDefault="00FA3B1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15%</w:t>
            </w:r>
          </w:p>
        </w:tc>
      </w:tr>
      <w:tr w:rsidR="00FA3B15" w:rsidTr="00961BC7">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FA3B15" w:rsidRPr="00FC6EFA" w:rsidRDefault="00FA3B15" w:rsidP="006937C4">
            <w:pPr>
              <w:spacing w:line="360" w:lineRule="auto"/>
              <w:rPr>
                <w:rFonts w:ascii="Times New Roman" w:hAnsi="Times New Roman" w:cs="Times New Roman"/>
                <w:b w:val="0"/>
                <w:sz w:val="24"/>
                <w:szCs w:val="24"/>
              </w:rPr>
            </w:pPr>
            <w:r w:rsidRPr="00FC6EFA">
              <w:rPr>
                <w:rFonts w:ascii="Times New Roman" w:hAnsi="Times New Roman" w:cs="Times New Roman"/>
                <w:b w:val="0"/>
                <w:sz w:val="24"/>
                <w:szCs w:val="24"/>
              </w:rPr>
              <w:t>% de proteínas</w:t>
            </w:r>
          </w:p>
        </w:tc>
        <w:tc>
          <w:tcPr>
            <w:tcW w:w="0" w:type="auto"/>
            <w:shd w:val="clear" w:color="auto" w:fill="auto"/>
          </w:tcPr>
          <w:p w:rsidR="00FA3B15" w:rsidRDefault="00FA3B1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w:t>
            </w:r>
          </w:p>
        </w:tc>
      </w:tr>
      <w:tr w:rsidR="006D2838" w:rsidTr="00961BC7">
        <w:trPr>
          <w:trHeight w:val="417"/>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6D2838" w:rsidRPr="00FC6EFA" w:rsidRDefault="006D2838" w:rsidP="006937C4">
            <w:pPr>
              <w:spacing w:line="360" w:lineRule="auto"/>
              <w:rPr>
                <w:rFonts w:ascii="Times New Roman" w:hAnsi="Times New Roman" w:cs="Times New Roman"/>
                <w:b w:val="0"/>
                <w:sz w:val="24"/>
                <w:szCs w:val="24"/>
              </w:rPr>
            </w:pPr>
            <w:r w:rsidRPr="00FC6EFA">
              <w:rPr>
                <w:rFonts w:ascii="Times New Roman" w:hAnsi="Times New Roman" w:cs="Times New Roman"/>
                <w:b w:val="0"/>
                <w:sz w:val="24"/>
                <w:szCs w:val="24"/>
              </w:rPr>
              <w:t>Índice de mazorcas</w:t>
            </w:r>
          </w:p>
        </w:tc>
        <w:tc>
          <w:tcPr>
            <w:tcW w:w="0" w:type="auto"/>
            <w:shd w:val="clear" w:color="auto" w:fill="auto"/>
          </w:tcPr>
          <w:p w:rsidR="006D2838" w:rsidRDefault="006D2838"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 mazorcas /libra de cacao seco</w:t>
            </w:r>
          </w:p>
        </w:tc>
      </w:tr>
      <w:tr w:rsidR="00FA3B15" w:rsidTr="00961BC7">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FA3B15" w:rsidRPr="00FC6EFA" w:rsidRDefault="006D2838" w:rsidP="006937C4">
            <w:pPr>
              <w:spacing w:line="360" w:lineRule="auto"/>
              <w:rPr>
                <w:rFonts w:ascii="Times New Roman" w:hAnsi="Times New Roman" w:cs="Times New Roman"/>
                <w:b w:val="0"/>
                <w:sz w:val="24"/>
                <w:szCs w:val="24"/>
              </w:rPr>
            </w:pPr>
            <w:r w:rsidRPr="00FC6EFA">
              <w:rPr>
                <w:rFonts w:ascii="Times New Roman" w:hAnsi="Times New Roman" w:cs="Times New Roman"/>
                <w:b w:val="0"/>
                <w:sz w:val="24"/>
                <w:szCs w:val="24"/>
              </w:rPr>
              <w:t>Promedio de mazorcas cosechadas al año por árbol adulto</w:t>
            </w:r>
          </w:p>
        </w:tc>
        <w:tc>
          <w:tcPr>
            <w:tcW w:w="0" w:type="auto"/>
            <w:shd w:val="clear" w:color="auto" w:fill="auto"/>
          </w:tcPr>
          <w:p w:rsidR="00FA3B15" w:rsidRDefault="006D2838"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 a 30 según la densidad de siembra</w:t>
            </w:r>
          </w:p>
        </w:tc>
      </w:tr>
      <w:tr w:rsidR="006D2838" w:rsidTr="00961BC7">
        <w:trPr>
          <w:trHeight w:val="417"/>
        </w:trPr>
        <w:tc>
          <w:tcPr>
            <w:cnfStyle w:val="001000000000" w:firstRow="0" w:lastRow="0" w:firstColumn="1" w:lastColumn="0" w:oddVBand="0" w:evenVBand="0" w:oddHBand="0" w:evenHBand="0" w:firstRowFirstColumn="0" w:firstRowLastColumn="0" w:lastRowFirstColumn="0" w:lastRowLastColumn="0"/>
            <w:tcW w:w="0" w:type="auto"/>
            <w:shd w:val="clear" w:color="auto" w:fill="auto"/>
          </w:tcPr>
          <w:p w:rsidR="006D2838" w:rsidRPr="00FC6EFA" w:rsidRDefault="006D2838" w:rsidP="006937C4">
            <w:pPr>
              <w:spacing w:line="360" w:lineRule="auto"/>
              <w:rPr>
                <w:rFonts w:ascii="Times New Roman" w:hAnsi="Times New Roman" w:cs="Times New Roman"/>
                <w:b w:val="0"/>
                <w:sz w:val="24"/>
                <w:szCs w:val="24"/>
              </w:rPr>
            </w:pPr>
            <w:r w:rsidRPr="00FC6EFA">
              <w:rPr>
                <w:rFonts w:ascii="Times New Roman" w:hAnsi="Times New Roman" w:cs="Times New Roman"/>
                <w:b w:val="0"/>
                <w:sz w:val="24"/>
                <w:szCs w:val="24"/>
              </w:rPr>
              <w:t>Promedio de cacao seco por árbol al año</w:t>
            </w:r>
          </w:p>
        </w:tc>
        <w:tc>
          <w:tcPr>
            <w:tcW w:w="0" w:type="auto"/>
            <w:shd w:val="clear" w:color="auto" w:fill="auto"/>
          </w:tcPr>
          <w:p w:rsidR="006D2838" w:rsidRDefault="006D2838"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3 a 4 </w:t>
            </w:r>
            <w:r w:rsidR="007929E7">
              <w:rPr>
                <w:rFonts w:ascii="Times New Roman" w:hAnsi="Times New Roman" w:cs="Times New Roman"/>
                <w:sz w:val="24"/>
                <w:szCs w:val="24"/>
              </w:rPr>
              <w:t>lb</w:t>
            </w:r>
            <w:r>
              <w:rPr>
                <w:rFonts w:ascii="Times New Roman" w:hAnsi="Times New Roman" w:cs="Times New Roman"/>
                <w:sz w:val="24"/>
                <w:szCs w:val="24"/>
              </w:rPr>
              <w:t xml:space="preserve"> aumentando de acuerdo a los años de vida del árbol</w:t>
            </w:r>
          </w:p>
        </w:tc>
      </w:tr>
    </w:tbl>
    <w:p w:rsidR="006D2838" w:rsidRPr="00C91AC3" w:rsidRDefault="00FA3B15" w:rsidP="00C91AC3">
      <w:pPr>
        <w:spacing w:after="100" w:line="360" w:lineRule="auto"/>
        <w:rPr>
          <w:rFonts w:ascii="Times New Roman" w:hAnsi="Times New Roman" w:cs="Times New Roman"/>
          <w:sz w:val="20"/>
          <w:szCs w:val="20"/>
        </w:rPr>
      </w:pPr>
      <w:r w:rsidRPr="00C91AC3">
        <w:rPr>
          <w:rFonts w:ascii="Times New Roman" w:hAnsi="Times New Roman" w:cs="Times New Roman"/>
          <w:b/>
          <w:sz w:val="20"/>
          <w:szCs w:val="20"/>
        </w:rPr>
        <w:t>Fuente:</w:t>
      </w:r>
      <w:r w:rsidRPr="00C91AC3">
        <w:rPr>
          <w:rFonts w:ascii="Times New Roman" w:hAnsi="Times New Roman" w:cs="Times New Roman"/>
          <w:sz w:val="20"/>
          <w:szCs w:val="20"/>
        </w:rPr>
        <w:t xml:space="preserve"> </w:t>
      </w:r>
      <w:r w:rsidRPr="00C91AC3">
        <w:rPr>
          <w:rFonts w:ascii="Times New Roman" w:hAnsi="Times New Roman" w:cs="Times New Roman"/>
          <w:sz w:val="20"/>
          <w:szCs w:val="20"/>
        </w:rPr>
        <w:fldChar w:fldCharType="begin" w:fldLock="1"/>
      </w:r>
      <w:r w:rsidR="00BE5120" w:rsidRPr="00C91AC3">
        <w:rPr>
          <w:rFonts w:ascii="Times New Roman" w:hAnsi="Times New Roman" w:cs="Times New Roman"/>
          <w:sz w:val="20"/>
          <w:szCs w:val="20"/>
        </w:rPr>
        <w:instrText>ADDIN CSL_CITATION {"citationItems":[{"id":"ITEM-1","itemData":{"author":[{"dropping-particle":"","family":"Banner","given":"Ivan Guerrero","non-dropping-particle":"","parse-names":false,"suffix":""}],"id":"ITEM-1","issued":{"date-parts":[["2006"]]},"title":"Diseño del sistema de esterilizacion experimental en la optencion de licor de cacao","type":"article-journal"},"uris":["http://www.mendeley.com/documents/?uuid=d5392913-0b54-4ab6-9a03-1ec93550fb99"]}],"mendeley":{"formattedCitation":"(Banner, 2006)","manualFormatting":"Banner, (2006)","plainTextFormattedCitation":"(Banner, 2006)","previouslyFormattedCitation":"(Banner, 2006)"},"properties":{"noteIndex":0},"schema":"https://github.com/citation-style-language/schema/raw/master/csl-citation.json"}</w:instrText>
      </w:r>
      <w:r w:rsidRPr="00C91AC3">
        <w:rPr>
          <w:rFonts w:ascii="Times New Roman" w:hAnsi="Times New Roman" w:cs="Times New Roman"/>
          <w:sz w:val="20"/>
          <w:szCs w:val="20"/>
        </w:rPr>
        <w:fldChar w:fldCharType="separate"/>
      </w:r>
      <w:r w:rsidR="00755A64">
        <w:rPr>
          <w:rFonts w:ascii="Times New Roman" w:hAnsi="Times New Roman" w:cs="Times New Roman"/>
          <w:noProof/>
          <w:sz w:val="20"/>
          <w:szCs w:val="20"/>
        </w:rPr>
        <w:t>Banner</w:t>
      </w:r>
      <w:r w:rsidR="0044556E">
        <w:rPr>
          <w:rFonts w:ascii="Times New Roman" w:hAnsi="Times New Roman" w:cs="Times New Roman"/>
          <w:noProof/>
          <w:sz w:val="20"/>
          <w:szCs w:val="20"/>
        </w:rPr>
        <w:t xml:space="preserve">, </w:t>
      </w:r>
      <w:r w:rsidRPr="00C91AC3">
        <w:rPr>
          <w:rFonts w:ascii="Times New Roman" w:hAnsi="Times New Roman" w:cs="Times New Roman"/>
          <w:noProof/>
          <w:sz w:val="20"/>
          <w:szCs w:val="20"/>
        </w:rPr>
        <w:t>(2006)</w:t>
      </w:r>
      <w:r w:rsidRPr="00C91AC3">
        <w:rPr>
          <w:rFonts w:ascii="Times New Roman" w:hAnsi="Times New Roman" w:cs="Times New Roman"/>
          <w:sz w:val="20"/>
          <w:szCs w:val="20"/>
        </w:rPr>
        <w:fldChar w:fldCharType="end"/>
      </w:r>
    </w:p>
    <w:p w:rsidR="006D2838" w:rsidRPr="00D85EC5" w:rsidRDefault="006D2838" w:rsidP="00C91AC3">
      <w:pPr>
        <w:pStyle w:val="Prrafodelista"/>
        <w:numPr>
          <w:ilvl w:val="2"/>
          <w:numId w:val="1"/>
        </w:numPr>
        <w:spacing w:after="100" w:line="360" w:lineRule="auto"/>
        <w:ind w:left="567" w:hanging="567"/>
        <w:contextualSpacing w:val="0"/>
        <w:rPr>
          <w:rFonts w:ascii="Times New Roman" w:hAnsi="Times New Roman" w:cs="Times New Roman"/>
          <w:sz w:val="24"/>
          <w:szCs w:val="24"/>
        </w:rPr>
      </w:pPr>
      <w:r w:rsidRPr="00D85EC5">
        <w:rPr>
          <w:rFonts w:ascii="Times New Roman" w:hAnsi="Times New Roman" w:cs="Times New Roman"/>
          <w:b/>
          <w:sz w:val="24"/>
          <w:szCs w:val="24"/>
        </w:rPr>
        <w:t>Condiciones geográficas del cultivo de cacao</w:t>
      </w:r>
    </w:p>
    <w:p w:rsidR="00FC6EFA" w:rsidRDefault="006D2838" w:rsidP="00C91AC3">
      <w:pPr>
        <w:spacing w:after="100" w:line="360" w:lineRule="auto"/>
        <w:ind w:left="-11"/>
        <w:jc w:val="both"/>
        <w:rPr>
          <w:rFonts w:ascii="Times New Roman" w:hAnsi="Times New Roman" w:cs="Times New Roman"/>
          <w:sz w:val="24"/>
          <w:szCs w:val="24"/>
        </w:rPr>
      </w:pPr>
      <w:r>
        <w:rPr>
          <w:rFonts w:ascii="Times New Roman" w:hAnsi="Times New Roman" w:cs="Times New Roman"/>
          <w:sz w:val="24"/>
          <w:szCs w:val="24"/>
        </w:rPr>
        <w:t>Según</w:t>
      </w:r>
      <w:r w:rsidR="00BE5120">
        <w:rPr>
          <w:rFonts w:ascii="Times New Roman" w:hAnsi="Times New Roman" w:cs="Times New Roman"/>
          <w:sz w:val="24"/>
          <w:szCs w:val="24"/>
        </w:rPr>
        <w:fldChar w:fldCharType="begin" w:fldLock="1"/>
      </w:r>
      <w:r w:rsidR="00D35996">
        <w:rPr>
          <w:rFonts w:ascii="Times New Roman" w:hAnsi="Times New Roman" w:cs="Times New Roman"/>
          <w:sz w:val="24"/>
          <w:szCs w:val="24"/>
        </w:rPr>
        <w:instrText>ADDIN CSL_CITATION {"citationItems":[{"id":"ITEM-1","itemData":{"author":[{"dropping-particle":"","family":"FAO","given":"","non-dropping-particle":"","parse-names":false,"suffix":""}],"id":"ITEM-1","issued":{"date-parts":[["2007"]]},"title":"Estudio de caso: Denominacion de origen \"Cacao Arriba\"","type":"article-journal"},"uris":["http://www.mendeley.com/documents/?uuid=5a699bb5-6024-44a4-a835-e693d80b459d"]}],"mendeley":{"formattedCitation":"(FAO, 2007)","plainTextFormattedCitation":"(FAO, 2007)","previouslyFormattedCitation":"(FAO, 2007)"},"properties":{"noteIndex":0},"schema":"https://github.com/citation-style-language/schema/raw/master/csl-citation.json"}</w:instrText>
      </w:r>
      <w:r w:rsidR="00BE5120">
        <w:rPr>
          <w:rFonts w:ascii="Times New Roman" w:hAnsi="Times New Roman" w:cs="Times New Roman"/>
          <w:sz w:val="24"/>
          <w:szCs w:val="24"/>
        </w:rPr>
        <w:fldChar w:fldCharType="separate"/>
      </w:r>
      <w:r w:rsidR="0044556E">
        <w:rPr>
          <w:rFonts w:ascii="Times New Roman" w:hAnsi="Times New Roman" w:cs="Times New Roman"/>
          <w:noProof/>
          <w:sz w:val="24"/>
          <w:szCs w:val="24"/>
        </w:rPr>
        <w:t xml:space="preserve"> </w:t>
      </w:r>
      <w:r w:rsidR="00BE5120" w:rsidRPr="00BE5120">
        <w:rPr>
          <w:rFonts w:ascii="Times New Roman" w:hAnsi="Times New Roman" w:cs="Times New Roman"/>
          <w:noProof/>
          <w:sz w:val="24"/>
          <w:szCs w:val="24"/>
        </w:rPr>
        <w:t xml:space="preserve">FAO, </w:t>
      </w:r>
      <w:r w:rsidR="0044556E">
        <w:rPr>
          <w:rFonts w:ascii="Times New Roman" w:hAnsi="Times New Roman" w:cs="Times New Roman"/>
          <w:noProof/>
          <w:sz w:val="24"/>
          <w:szCs w:val="24"/>
        </w:rPr>
        <w:t>(</w:t>
      </w:r>
      <w:r w:rsidR="00BE5120" w:rsidRPr="00BE5120">
        <w:rPr>
          <w:rFonts w:ascii="Times New Roman" w:hAnsi="Times New Roman" w:cs="Times New Roman"/>
          <w:noProof/>
          <w:sz w:val="24"/>
          <w:szCs w:val="24"/>
        </w:rPr>
        <w:t>2007)</w:t>
      </w:r>
      <w:r w:rsidR="00BE5120">
        <w:rPr>
          <w:rFonts w:ascii="Times New Roman" w:hAnsi="Times New Roman" w:cs="Times New Roman"/>
          <w:sz w:val="24"/>
          <w:szCs w:val="24"/>
        </w:rPr>
        <w:fldChar w:fldCharType="end"/>
      </w:r>
      <w:r w:rsidRPr="006D2838">
        <w:rPr>
          <w:rFonts w:ascii="Times New Roman" w:hAnsi="Times New Roman" w:cs="Times New Roman"/>
          <w:sz w:val="24"/>
          <w:szCs w:val="24"/>
        </w:rPr>
        <w:t>, el centro de origen del cacao parece estar situado en el noroeste de América del Sur, en la zona alta amazónica. Sin embargo, se ha encontrado indicios de grandes plantaciones de cacao en los territorios ocupados por la civilización Maya en la península de Yucatán. Actualmente es cultivado en la mayoría de los países tropicales, en una zona comprendida entre los 20° latitud norte y los 20° latitud sur de la línea ecuatorial.  La zona cacaotera del Ecuador se encuentra dentro de la zona ecuatorial terrestre, en las planicies de la Costa y del Ori</w:t>
      </w:r>
      <w:r w:rsidR="00D35996">
        <w:rPr>
          <w:rFonts w:ascii="Times New Roman" w:hAnsi="Times New Roman" w:cs="Times New Roman"/>
          <w:sz w:val="24"/>
          <w:szCs w:val="24"/>
        </w:rPr>
        <w:t>ente ecuatoriano</w:t>
      </w:r>
      <w:r w:rsidRPr="006D2838">
        <w:rPr>
          <w:rFonts w:ascii="Times New Roman" w:hAnsi="Times New Roman" w:cs="Times New Roman"/>
          <w:sz w:val="24"/>
          <w:szCs w:val="24"/>
        </w:rPr>
        <w:t xml:space="preserve">, que comprende desde las estribaciones de las Cordilleras Oriental y Occidental de los Andes, hasta el Océano Pacífico en toda su extensión. La zona tiene un clima húmedo con precipitaciones de 2.000 hasta más de 4.000 mm, que tiene ligeras variantes, debido a las pequeñas cordilleras internas que modifican el clima ligera o drásticamente en algunos lugares costaneros del Ecuador. </w:t>
      </w:r>
    </w:p>
    <w:p w:rsidR="004A53D7" w:rsidRDefault="004A53D7" w:rsidP="00C91AC3">
      <w:pPr>
        <w:pStyle w:val="Prrafodelista"/>
        <w:numPr>
          <w:ilvl w:val="1"/>
          <w:numId w:val="1"/>
        </w:numPr>
        <w:spacing w:after="100" w:line="360" w:lineRule="auto"/>
        <w:ind w:left="426" w:hanging="426"/>
        <w:contextualSpacing w:val="0"/>
        <w:jc w:val="both"/>
        <w:rPr>
          <w:rFonts w:ascii="Times New Roman" w:hAnsi="Times New Roman" w:cs="Times New Roman"/>
          <w:b/>
          <w:sz w:val="24"/>
          <w:szCs w:val="24"/>
        </w:rPr>
      </w:pPr>
      <w:r w:rsidRPr="004A53D7">
        <w:rPr>
          <w:rFonts w:ascii="Times New Roman" w:hAnsi="Times New Roman" w:cs="Times New Roman"/>
          <w:b/>
          <w:sz w:val="24"/>
          <w:szCs w:val="24"/>
        </w:rPr>
        <w:t>Comercialización</w:t>
      </w:r>
      <w:r>
        <w:rPr>
          <w:rFonts w:ascii="Times New Roman" w:hAnsi="Times New Roman" w:cs="Times New Roman"/>
          <w:b/>
          <w:sz w:val="24"/>
          <w:szCs w:val="24"/>
        </w:rPr>
        <w:t xml:space="preserve"> de cacao en e</w:t>
      </w:r>
      <w:r w:rsidRPr="004A53D7">
        <w:rPr>
          <w:rFonts w:ascii="Times New Roman" w:hAnsi="Times New Roman" w:cs="Times New Roman"/>
          <w:b/>
          <w:sz w:val="24"/>
          <w:szCs w:val="24"/>
        </w:rPr>
        <w:t xml:space="preserve">l Ecuador </w:t>
      </w:r>
    </w:p>
    <w:p w:rsidR="00FC6EFA" w:rsidRDefault="00B75C22" w:rsidP="00C91AC3">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De acuerdo a lo mencionado por </w:t>
      </w:r>
      <w:r>
        <w:rPr>
          <w:rFonts w:ascii="Times New Roman" w:hAnsi="Times New Roman" w:cs="Times New Roman"/>
          <w:sz w:val="24"/>
          <w:szCs w:val="24"/>
        </w:rPr>
        <w:fldChar w:fldCharType="begin" w:fldLock="1"/>
      </w:r>
      <w:r w:rsidR="000C3CFC">
        <w:rPr>
          <w:rFonts w:ascii="Times New Roman" w:hAnsi="Times New Roman" w:cs="Times New Roman"/>
          <w:sz w:val="24"/>
          <w:szCs w:val="24"/>
        </w:rPr>
        <w:instrText>ADDIN CSL_CITATION {"citationItems":[{"id":"ITEM-1","itemData":{"author":[{"dropping-particle":"","family":"Malhotra.N","given":"","non-dropping-particle":"","parse-names":false,"suffix":""}],"id":"ITEM-1","issued":{"date-parts":[["2018"]]},"title":"Investigacion de Mercados. 5ta edicion. Editorial Pearson","type":"article-journal"},"uris":["http://www.mendeley.com/documents/?uuid=e970e742-fd7a-4eaa-b13e-cc19888bdec6"]}],"mendeley":{"formattedCitation":"(Malhotra.N, 2018)","manualFormatting":"Malhotra.N, (2018)","plainTextFormattedCitation":"(Malhotra.N, 2018)","previouslyFormattedCitation":"(Malhotra.N, 2018)"},"properties":{"noteIndex":0},"schema":"https://github.com/citation-style-language/schema/raw/master/csl-citation.json"}</w:instrText>
      </w:r>
      <w:r>
        <w:rPr>
          <w:rFonts w:ascii="Times New Roman" w:hAnsi="Times New Roman" w:cs="Times New Roman"/>
          <w:sz w:val="24"/>
          <w:szCs w:val="24"/>
        </w:rPr>
        <w:fldChar w:fldCharType="separate"/>
      </w:r>
      <w:r w:rsidRPr="00B75C22">
        <w:rPr>
          <w:rFonts w:ascii="Times New Roman" w:hAnsi="Times New Roman" w:cs="Times New Roman"/>
          <w:noProof/>
          <w:sz w:val="24"/>
          <w:szCs w:val="24"/>
        </w:rPr>
        <w:t xml:space="preserve">Malhotra.N, </w:t>
      </w:r>
      <w:r w:rsidR="00A31B4D">
        <w:rPr>
          <w:rFonts w:ascii="Times New Roman" w:hAnsi="Times New Roman" w:cs="Times New Roman"/>
          <w:noProof/>
          <w:sz w:val="24"/>
          <w:szCs w:val="24"/>
        </w:rPr>
        <w:t>(</w:t>
      </w:r>
      <w:r w:rsidRPr="00B75C22">
        <w:rPr>
          <w:rFonts w:ascii="Times New Roman" w:hAnsi="Times New Roman" w:cs="Times New Roman"/>
          <w:noProof/>
          <w:sz w:val="24"/>
          <w:szCs w:val="24"/>
        </w:rPr>
        <w:t>2018)</w:t>
      </w:r>
      <w:r>
        <w:rPr>
          <w:rFonts w:ascii="Times New Roman" w:hAnsi="Times New Roman" w:cs="Times New Roman"/>
          <w:sz w:val="24"/>
          <w:szCs w:val="24"/>
        </w:rPr>
        <w:fldChar w:fldCharType="end"/>
      </w:r>
      <w:r w:rsidR="002B7850">
        <w:rPr>
          <w:rFonts w:ascii="Times New Roman" w:hAnsi="Times New Roman" w:cs="Times New Roman"/>
          <w:sz w:val="24"/>
          <w:szCs w:val="24"/>
        </w:rPr>
        <w:t>,</w:t>
      </w:r>
      <w:r w:rsidR="003E2877">
        <w:rPr>
          <w:rFonts w:ascii="Times New Roman" w:hAnsi="Times New Roman" w:cs="Times New Roman"/>
          <w:sz w:val="24"/>
          <w:szCs w:val="24"/>
        </w:rPr>
        <w:t xml:space="preserve"> </w:t>
      </w:r>
      <w:r>
        <w:rPr>
          <w:rFonts w:ascii="Times New Roman" w:hAnsi="Times New Roman" w:cs="Times New Roman"/>
          <w:sz w:val="24"/>
          <w:szCs w:val="24"/>
        </w:rPr>
        <w:t>l</w:t>
      </w:r>
      <w:r w:rsidR="004A53D7" w:rsidRPr="004A53D7">
        <w:rPr>
          <w:rFonts w:ascii="Times New Roman" w:hAnsi="Times New Roman" w:cs="Times New Roman"/>
          <w:sz w:val="24"/>
          <w:szCs w:val="24"/>
        </w:rPr>
        <w:t xml:space="preserve">a </w:t>
      </w:r>
      <w:r w:rsidR="004A53D7">
        <w:rPr>
          <w:rFonts w:ascii="Times New Roman" w:hAnsi="Times New Roman" w:cs="Times New Roman"/>
          <w:sz w:val="24"/>
          <w:szCs w:val="24"/>
        </w:rPr>
        <w:t>comercialización de cacao puede darse asía el mercado interno o externo, en distintas presentaciones en grano, crudo, tostado, o residuos, o industrializado pasta de cacao, .manteca de cacao, grasa, aceites, cacao en polvo, chocolate y demás presentaciones alimenticias</w:t>
      </w:r>
      <w:r w:rsidR="00C91AC3">
        <w:rPr>
          <w:rFonts w:ascii="Times New Roman" w:hAnsi="Times New Roman" w:cs="Times New Roman"/>
          <w:sz w:val="24"/>
          <w:szCs w:val="24"/>
        </w:rPr>
        <w:t>.</w:t>
      </w:r>
    </w:p>
    <w:p w:rsidR="0064367F" w:rsidRDefault="0064367F" w:rsidP="00C91AC3">
      <w:pPr>
        <w:spacing w:after="100" w:line="360" w:lineRule="auto"/>
        <w:jc w:val="both"/>
        <w:rPr>
          <w:rFonts w:ascii="Times New Roman" w:hAnsi="Times New Roman" w:cs="Times New Roman"/>
          <w:sz w:val="24"/>
          <w:szCs w:val="24"/>
        </w:rPr>
      </w:pPr>
    </w:p>
    <w:p w:rsidR="0064367F" w:rsidRDefault="0064367F" w:rsidP="00C91AC3">
      <w:pPr>
        <w:spacing w:after="100" w:line="360" w:lineRule="auto"/>
        <w:jc w:val="both"/>
        <w:rPr>
          <w:rFonts w:ascii="Times New Roman" w:hAnsi="Times New Roman" w:cs="Times New Roman"/>
          <w:sz w:val="24"/>
          <w:szCs w:val="24"/>
        </w:rPr>
      </w:pPr>
    </w:p>
    <w:p w:rsidR="004A53D7" w:rsidRDefault="004A53D7" w:rsidP="00C91AC3">
      <w:pPr>
        <w:pStyle w:val="Prrafodelista"/>
        <w:numPr>
          <w:ilvl w:val="2"/>
          <w:numId w:val="1"/>
        </w:numPr>
        <w:spacing w:after="100" w:line="360" w:lineRule="auto"/>
        <w:ind w:left="567" w:hanging="567"/>
        <w:contextualSpacing w:val="0"/>
        <w:jc w:val="both"/>
        <w:rPr>
          <w:rFonts w:ascii="Times New Roman" w:hAnsi="Times New Roman" w:cs="Times New Roman"/>
          <w:b/>
          <w:sz w:val="24"/>
          <w:szCs w:val="24"/>
        </w:rPr>
      </w:pPr>
      <w:r w:rsidRPr="004A53D7">
        <w:rPr>
          <w:rFonts w:ascii="Times New Roman" w:hAnsi="Times New Roman" w:cs="Times New Roman"/>
          <w:b/>
          <w:sz w:val="24"/>
          <w:szCs w:val="24"/>
        </w:rPr>
        <w:lastRenderedPageBreak/>
        <w:t xml:space="preserve">Comercialización interna </w:t>
      </w:r>
    </w:p>
    <w:p w:rsidR="004A53D7" w:rsidRDefault="004A53D7" w:rsidP="00C91AC3">
      <w:pPr>
        <w:spacing w:after="100" w:line="360" w:lineRule="auto"/>
        <w:jc w:val="both"/>
        <w:rPr>
          <w:rFonts w:ascii="Times New Roman" w:hAnsi="Times New Roman" w:cs="Times New Roman"/>
          <w:sz w:val="24"/>
          <w:szCs w:val="24"/>
        </w:rPr>
      </w:pPr>
      <w:r w:rsidRPr="00B75C22">
        <w:rPr>
          <w:rFonts w:ascii="Times New Roman" w:hAnsi="Times New Roman" w:cs="Times New Roman"/>
          <w:sz w:val="24"/>
          <w:szCs w:val="24"/>
        </w:rPr>
        <w:t>El proceso de comercialización interna</w:t>
      </w:r>
      <w:r>
        <w:rPr>
          <w:rFonts w:ascii="Times New Roman" w:hAnsi="Times New Roman" w:cs="Times New Roman"/>
          <w:b/>
          <w:sz w:val="24"/>
          <w:szCs w:val="24"/>
        </w:rPr>
        <w:t xml:space="preserve">, </w:t>
      </w:r>
      <w:r w:rsidR="00B75C22">
        <w:rPr>
          <w:rFonts w:ascii="Times New Roman" w:hAnsi="Times New Roman" w:cs="Times New Roman"/>
          <w:sz w:val="24"/>
          <w:szCs w:val="24"/>
        </w:rPr>
        <w:t>el primer nivel de adquisición del producto lo realizan intermediarios que recorren las fincas y comprando el producto, tal como lo tiene disponible el productor, generalmente secado al sol, a su vez estos agentes complementan el secamiento y conforman los lotes en los que se mezclan diversas calidades de productos</w:t>
      </w:r>
      <w:r w:rsidR="00C91AC3">
        <w:rPr>
          <w:rFonts w:ascii="Times New Roman" w:hAnsi="Times New Roman" w:cs="Times New Roman"/>
          <w:sz w:val="24"/>
          <w:szCs w:val="24"/>
        </w:rPr>
        <w:t>.</w:t>
      </w:r>
    </w:p>
    <w:p w:rsidR="00B75C22" w:rsidRDefault="00B75C22" w:rsidP="00C91AC3">
      <w:pPr>
        <w:pStyle w:val="Prrafodelista"/>
        <w:numPr>
          <w:ilvl w:val="2"/>
          <w:numId w:val="1"/>
        </w:numPr>
        <w:spacing w:after="100" w:line="360" w:lineRule="auto"/>
        <w:ind w:left="567" w:hanging="567"/>
        <w:contextualSpacing w:val="0"/>
        <w:jc w:val="both"/>
        <w:rPr>
          <w:rFonts w:ascii="Times New Roman" w:hAnsi="Times New Roman" w:cs="Times New Roman"/>
          <w:b/>
          <w:sz w:val="24"/>
          <w:szCs w:val="24"/>
        </w:rPr>
      </w:pPr>
      <w:r w:rsidRPr="00B75C22">
        <w:rPr>
          <w:rFonts w:ascii="Times New Roman" w:hAnsi="Times New Roman" w:cs="Times New Roman"/>
          <w:b/>
          <w:sz w:val="24"/>
          <w:szCs w:val="24"/>
        </w:rPr>
        <w:t xml:space="preserve">Comercialización externa </w:t>
      </w:r>
    </w:p>
    <w:p w:rsidR="00B75C22" w:rsidRPr="004A53D7" w:rsidRDefault="000C3CFC" w:rsidP="00C91AC3">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r>
        <w:rPr>
          <w:rFonts w:ascii="Times New Roman" w:hAnsi="Times New Roman" w:cs="Times New Roman"/>
          <w:sz w:val="24"/>
          <w:szCs w:val="24"/>
        </w:rPr>
        <w:fldChar w:fldCharType="begin" w:fldLock="1"/>
      </w:r>
      <w:r w:rsidR="00DD51D3">
        <w:rPr>
          <w:rFonts w:ascii="Times New Roman" w:hAnsi="Times New Roman" w:cs="Times New Roman"/>
          <w:sz w:val="24"/>
          <w:szCs w:val="24"/>
        </w:rPr>
        <w:instrText>ADDIN CSL_CITATION {"citationItems":[{"id":"ITEM-1","itemData":{"author":[{"dropping-particle":"","family":"ProEcuador","given":"","non-dropping-particle":"","parse-names":false,"suffix":""}],"id":"ITEM-1","issued":{"date-parts":[["2013"]]},"title":"Analisis del sector cacao y Elaborados. Direccion de Inteligencia Comercial e Inversiones","type":"article-journal"},"uris":["http://www.mendeley.com/documents/?uuid=e8109ab2-f1a7-461b-8038-db31ec856989"]}],"mendeley":{"formattedCitation":"(ProEcuador, 2013)","plainTextFormattedCitation":"(ProEcuador, 2013)","previouslyFormattedCitation":"(ProEcuador, 2013)"},"properties":{"noteIndex":0},"schema":"https://github.com/citation-style-language/schema/raw/master/csl-citation.json"}</w:instrText>
      </w:r>
      <w:r>
        <w:rPr>
          <w:rFonts w:ascii="Times New Roman" w:hAnsi="Times New Roman" w:cs="Times New Roman"/>
          <w:sz w:val="24"/>
          <w:szCs w:val="24"/>
        </w:rPr>
        <w:fldChar w:fldCharType="separate"/>
      </w:r>
      <w:r w:rsidRPr="000C3CFC">
        <w:rPr>
          <w:rFonts w:ascii="Times New Roman" w:hAnsi="Times New Roman" w:cs="Times New Roman"/>
          <w:noProof/>
          <w:sz w:val="24"/>
          <w:szCs w:val="24"/>
        </w:rPr>
        <w:t xml:space="preserve">ProEcuador, </w:t>
      </w:r>
      <w:r w:rsidR="003E2877">
        <w:rPr>
          <w:rFonts w:ascii="Times New Roman" w:hAnsi="Times New Roman" w:cs="Times New Roman"/>
          <w:noProof/>
          <w:sz w:val="24"/>
          <w:szCs w:val="24"/>
        </w:rPr>
        <w:t>(</w:t>
      </w:r>
      <w:r w:rsidRPr="000C3CFC">
        <w:rPr>
          <w:rFonts w:ascii="Times New Roman" w:hAnsi="Times New Roman" w:cs="Times New Roman"/>
          <w:noProof/>
          <w:sz w:val="24"/>
          <w:szCs w:val="24"/>
        </w:rPr>
        <w:t>2013)</w:t>
      </w:r>
      <w:r>
        <w:rPr>
          <w:rFonts w:ascii="Times New Roman" w:hAnsi="Times New Roman" w:cs="Times New Roman"/>
          <w:sz w:val="24"/>
          <w:szCs w:val="24"/>
        </w:rPr>
        <w:fldChar w:fldCharType="end"/>
      </w:r>
      <w:r>
        <w:rPr>
          <w:rFonts w:ascii="Times New Roman" w:hAnsi="Times New Roman" w:cs="Times New Roman"/>
          <w:sz w:val="24"/>
          <w:szCs w:val="24"/>
        </w:rPr>
        <w:t>, e</w:t>
      </w:r>
      <w:r w:rsidR="00B75C22">
        <w:rPr>
          <w:rFonts w:ascii="Times New Roman" w:hAnsi="Times New Roman" w:cs="Times New Roman"/>
          <w:sz w:val="24"/>
          <w:szCs w:val="24"/>
        </w:rPr>
        <w:t xml:space="preserve">sta actividad está enfocada en la exportación del grano de caco y semielaborados llevado a cabo por los exportadores e industriales. De la producción nacional de los años 2011 y 2012, aproximadamente el 80% se exporta en grano, el 15% en producto semielaborado de caco (manteca, pasta licor, polvo y chocolate) y un 5% es consumido por la industria chocolatera en el país </w:t>
      </w:r>
    </w:p>
    <w:p w:rsidR="00D35996" w:rsidRPr="00D35996" w:rsidRDefault="00D35996" w:rsidP="00C91AC3">
      <w:pPr>
        <w:spacing w:after="100" w:line="360" w:lineRule="auto"/>
        <w:ind w:left="-11"/>
        <w:jc w:val="both"/>
        <w:rPr>
          <w:rFonts w:ascii="Times New Roman" w:hAnsi="Times New Roman" w:cs="Times New Roman"/>
          <w:sz w:val="24"/>
          <w:szCs w:val="24"/>
        </w:rPr>
      </w:pPr>
      <w:r>
        <w:rPr>
          <w:rFonts w:ascii="Times New Roman" w:hAnsi="Times New Roman" w:cs="Times New Roman"/>
          <w:sz w:val="24"/>
          <w:szCs w:val="24"/>
        </w:rPr>
        <w:t xml:space="preserve">Sin embargo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{"citationItems":[{"id":"ITEM-1","itemData":{"author":[{"dropping-particle":"","family":"Barbosa","given":"G.","non-dropping-particle":"","parse-names":false,"suffix":""}],"id":"ITEM-1","issued":{"date-parts":[["2001"]]},"title":"Metodos Expereimentales en la Ingenieria.","type":"article-journal"},"uris":["http://www.mendeley.com/documents/?uuid=f09dc0ac-6ddf-45ad-8186-f262d9adf281"]}],"mendeley":{"formattedCitation":"(Barbosa, 2001)","manualFormatting":"Barbosa, (2001)","plainTextFormattedCitation":"(Barbosa, 2001)","previouslyFormattedCitation":"(Barbosa, 2001)"},"properties":{"noteIndex":0},"schema":"https://github.com/citation-style-language/schema/raw/master/csl-citation.json"}</w:instrText>
      </w:r>
      <w:r>
        <w:rPr>
          <w:rFonts w:ascii="Times New Roman" w:hAnsi="Times New Roman" w:cs="Times New Roman"/>
          <w:sz w:val="24"/>
          <w:szCs w:val="24"/>
        </w:rPr>
        <w:fldChar w:fldCharType="separate"/>
      </w:r>
      <w:r w:rsidRPr="00D35996">
        <w:rPr>
          <w:rFonts w:ascii="Times New Roman" w:hAnsi="Times New Roman" w:cs="Times New Roman"/>
          <w:noProof/>
          <w:sz w:val="24"/>
          <w:szCs w:val="24"/>
        </w:rPr>
        <w:t xml:space="preserve">Barbosa, </w:t>
      </w:r>
      <w:r>
        <w:rPr>
          <w:rFonts w:ascii="Times New Roman" w:hAnsi="Times New Roman" w:cs="Times New Roman"/>
          <w:noProof/>
          <w:sz w:val="24"/>
          <w:szCs w:val="24"/>
        </w:rPr>
        <w:t>(</w:t>
      </w:r>
      <w:r w:rsidRPr="00D35996">
        <w:rPr>
          <w:rFonts w:ascii="Times New Roman" w:hAnsi="Times New Roman" w:cs="Times New Roman"/>
          <w:noProof/>
          <w:sz w:val="24"/>
          <w:szCs w:val="24"/>
        </w:rPr>
        <w:t>2001)</w:t>
      </w:r>
      <w:r>
        <w:rPr>
          <w:rFonts w:ascii="Times New Roman" w:hAnsi="Times New Roman" w:cs="Times New Roman"/>
          <w:sz w:val="24"/>
          <w:szCs w:val="24"/>
        </w:rPr>
        <w:fldChar w:fldCharType="end"/>
      </w:r>
      <w:r w:rsidR="003E2877">
        <w:rPr>
          <w:rFonts w:ascii="Times New Roman" w:hAnsi="Times New Roman" w:cs="Times New Roman"/>
          <w:sz w:val="24"/>
          <w:szCs w:val="24"/>
        </w:rPr>
        <w:t>,</w:t>
      </w:r>
      <w:r w:rsidRPr="00D35996">
        <w:rPr>
          <w:rFonts w:ascii="Times New Roman" w:hAnsi="Times New Roman" w:cs="Times New Roman"/>
          <w:sz w:val="24"/>
          <w:szCs w:val="24"/>
        </w:rPr>
        <w:t xml:space="preserve"> menciona que, la presencia de enfermedades (la monilla y la escoba de bruja) y el descuido secular de los propietarios, llamados “Gran Cacao”, afectaron su producción, lo cual se vio reflejado en crisis económica y política. Durante mucho tiempo el Ecuador ha sido y sigue siendo, el más importante productor de cacao fino de aroma del mundo. El distintivo sabor tradicional conocido como arriba, particularmente buscado por los fabricantes de chocolate finos y de alta calidad es una característica especial de la variedad de cacao del Ecuador.</w:t>
      </w:r>
    </w:p>
    <w:p w:rsidR="00C91AC3" w:rsidRDefault="00D35996" w:rsidP="0064367F">
      <w:pPr>
        <w:spacing w:after="100" w:line="360" w:lineRule="auto"/>
        <w:ind w:left="-11"/>
        <w:jc w:val="both"/>
        <w:rPr>
          <w:rFonts w:ascii="Times New Roman" w:hAnsi="Times New Roman" w:cs="Times New Roman"/>
          <w:sz w:val="24"/>
          <w:szCs w:val="24"/>
        </w:rPr>
      </w:pPr>
      <w:r>
        <w:rPr>
          <w:rFonts w:ascii="Times New Roman" w:hAnsi="Times New Roman" w:cs="Times New Roman"/>
          <w:sz w:val="24"/>
          <w:szCs w:val="24"/>
        </w:rPr>
        <w:t xml:space="preserve">Según </w:t>
      </w:r>
      <w:r>
        <w:rPr>
          <w:rFonts w:ascii="Times New Roman" w:hAnsi="Times New Roman" w:cs="Times New Roman"/>
          <w:sz w:val="24"/>
          <w:szCs w:val="24"/>
        </w:rPr>
        <w:fldChar w:fldCharType="begin" w:fldLock="1"/>
      </w:r>
      <w:r w:rsidR="00803522">
        <w:rPr>
          <w:rFonts w:ascii="Times New Roman" w:hAnsi="Times New Roman" w:cs="Times New Roman"/>
          <w:sz w:val="24"/>
          <w:szCs w:val="24"/>
        </w:rPr>
        <w:instrText>ADDIN CSL_CITATION {"citationItems":[{"id":"ITEM-1","itemData":{"author":[{"dropping-particle":"","family":"Press","given":"University Of Florida","non-dropping-particle":"","parse-names":false,"suffix":""}],"id":"ITEM-1","issued":{"date-parts":[["2007"]]},"title":"Chocolate in Mesoamerica: A Cultural History of Cacao McNeil,","type":"article-journal"},"uris":["http://www.mendeley.com/documents/?uuid=49e0e9a7-9bb2-4430-a70f-d1ccd46ab524"]}],"mendeley":{"formattedCitation":"(Press, 2007)","manualFormatting":"Press, (2007)","plainTextFormattedCitation":"(Press, 2007)","previouslyFormattedCitation":"(Press, 2007)"},"properties":{"noteIndex":0},"schema":"https://github.com/citation-style-language/schema/raw/master/csl-citation.json"}</w:instrText>
      </w:r>
      <w:r>
        <w:rPr>
          <w:rFonts w:ascii="Times New Roman" w:hAnsi="Times New Roman" w:cs="Times New Roman"/>
          <w:sz w:val="24"/>
          <w:szCs w:val="24"/>
        </w:rPr>
        <w:fldChar w:fldCharType="separate"/>
      </w:r>
      <w:r w:rsidRPr="00D35996">
        <w:rPr>
          <w:rFonts w:ascii="Times New Roman" w:hAnsi="Times New Roman" w:cs="Times New Roman"/>
          <w:noProof/>
          <w:sz w:val="24"/>
          <w:szCs w:val="24"/>
        </w:rPr>
        <w:t xml:space="preserve">Press, </w:t>
      </w:r>
      <w:r>
        <w:rPr>
          <w:rFonts w:ascii="Times New Roman" w:hAnsi="Times New Roman" w:cs="Times New Roman"/>
          <w:noProof/>
          <w:sz w:val="24"/>
          <w:szCs w:val="24"/>
        </w:rPr>
        <w:t>(</w:t>
      </w:r>
      <w:r w:rsidRPr="00D35996">
        <w:rPr>
          <w:rFonts w:ascii="Times New Roman" w:hAnsi="Times New Roman" w:cs="Times New Roman"/>
          <w:noProof/>
          <w:sz w:val="24"/>
          <w:szCs w:val="24"/>
        </w:rPr>
        <w:t>2007)</w:t>
      </w:r>
      <w:r>
        <w:rPr>
          <w:rFonts w:ascii="Times New Roman" w:hAnsi="Times New Roman" w:cs="Times New Roman"/>
          <w:sz w:val="24"/>
          <w:szCs w:val="24"/>
        </w:rPr>
        <w:fldChar w:fldCharType="end"/>
      </w:r>
      <w:r w:rsidRPr="00D35996">
        <w:rPr>
          <w:rFonts w:ascii="Times New Roman" w:hAnsi="Times New Roman" w:cs="Times New Roman"/>
          <w:sz w:val="24"/>
          <w:szCs w:val="24"/>
        </w:rPr>
        <w:t xml:space="preserve">, la gran importancia del buen beneficio del grano de cacao para que sea un producto más atractivo en el mercado. </w:t>
      </w:r>
    </w:p>
    <w:p w:rsidR="00D35996" w:rsidRPr="00D35996" w:rsidRDefault="00D35996" w:rsidP="00C91AC3">
      <w:pPr>
        <w:pStyle w:val="Prrafodelista"/>
        <w:numPr>
          <w:ilvl w:val="1"/>
          <w:numId w:val="1"/>
        </w:numPr>
        <w:spacing w:after="100" w:line="360" w:lineRule="auto"/>
        <w:ind w:left="426" w:hanging="426"/>
        <w:contextualSpacing w:val="0"/>
        <w:jc w:val="both"/>
        <w:rPr>
          <w:rFonts w:ascii="Times New Roman" w:hAnsi="Times New Roman" w:cs="Times New Roman"/>
          <w:b/>
          <w:sz w:val="24"/>
          <w:szCs w:val="24"/>
        </w:rPr>
      </w:pPr>
      <w:r w:rsidRPr="00D35996">
        <w:rPr>
          <w:rFonts w:ascii="Times New Roman" w:hAnsi="Times New Roman" w:cs="Times New Roman"/>
          <w:b/>
          <w:sz w:val="24"/>
          <w:szCs w:val="24"/>
        </w:rPr>
        <w:t>Calidad del cacao</w:t>
      </w:r>
    </w:p>
    <w:p w:rsidR="00D35996" w:rsidRDefault="00E628D9" w:rsidP="00C91AC3">
      <w:pPr>
        <w:spacing w:after="100" w:line="360" w:lineRule="auto"/>
        <w:ind w:left="-11"/>
        <w:jc w:val="both"/>
        <w:rPr>
          <w:rFonts w:ascii="Times New Roman" w:hAnsi="Times New Roman" w:cs="Times New Roman"/>
          <w:sz w:val="24"/>
          <w:szCs w:val="24"/>
        </w:rPr>
      </w:pPr>
      <w:r>
        <w:rPr>
          <w:rFonts w:ascii="Times New Roman" w:hAnsi="Times New Roman" w:cs="Times New Roman"/>
          <w:sz w:val="24"/>
          <w:szCs w:val="24"/>
        </w:rPr>
        <w:t xml:space="preserve"> “En referencia a la calidad de cacao </w:t>
      </w:r>
      <w:r>
        <w:rPr>
          <w:rFonts w:ascii="Times New Roman" w:hAnsi="Times New Roman" w:cs="Times New Roman"/>
          <w:sz w:val="24"/>
          <w:szCs w:val="24"/>
        </w:rPr>
        <w:fldChar w:fldCharType="begin" w:fldLock="1"/>
      </w:r>
      <w:r w:rsidR="00E01685">
        <w:rPr>
          <w:rFonts w:ascii="Times New Roman" w:hAnsi="Times New Roman" w:cs="Times New Roman"/>
          <w:sz w:val="24"/>
          <w:szCs w:val="24"/>
        </w:rPr>
        <w:instrText>ADDIN CSL_CITATION {"citationItems":[{"id":"ITEM-1","itemData":{"author":[{"dropping-particle":"","family":"Gallignani, Cayama, Roa","given":"Garcia","non-dropping-particle":"","parse-names":false,"suffix":""}],"id":"ITEM-1","issued":{"date-parts":[["2014"]]},"title":"desarrolo de un metodo analitico para la determinacion de glucosa, fructosa y sacarosa en muestras de cacao criollos Venezolanos","type":"article-journal"},"uris":["http://www.mendeley.com/documents/?uuid=d661cb56-7eaf-4cc3-b2b1-d15c403aeb6f"]}],"mendeley":{"formattedCitation":"(Gallignani, Cayama, Roa, 2014)","manualFormatting":"Gallignani, Cayama, Roa, (2014)","plainTextFormattedCitation":"(Gallignani, Cayama, Roa, 2014)","previouslyFormattedCitation":"(Gallignani, Cayama, Roa, 2014)"},"properties":{"noteIndex":0},"schema":"https://github.com/citation-style-language/schema/raw/master/csl-citation.json"}</w:instrText>
      </w:r>
      <w:r>
        <w:rPr>
          <w:rFonts w:ascii="Times New Roman" w:hAnsi="Times New Roman" w:cs="Times New Roman"/>
          <w:sz w:val="24"/>
          <w:szCs w:val="24"/>
        </w:rPr>
        <w:fldChar w:fldCharType="separate"/>
      </w:r>
      <w:r w:rsidRPr="00E628D9">
        <w:rPr>
          <w:rFonts w:ascii="Times New Roman" w:hAnsi="Times New Roman" w:cs="Times New Roman"/>
          <w:noProof/>
          <w:sz w:val="24"/>
          <w:szCs w:val="24"/>
        </w:rPr>
        <w:t>Gallignani</w:t>
      </w:r>
      <w:r w:rsidR="002B7850">
        <w:rPr>
          <w:rFonts w:ascii="Times New Roman" w:hAnsi="Times New Roman" w:cs="Times New Roman"/>
          <w:noProof/>
          <w:sz w:val="24"/>
          <w:szCs w:val="24"/>
        </w:rPr>
        <w:t xml:space="preserve"> </w:t>
      </w:r>
      <w:r w:rsidR="002B7850" w:rsidRPr="002B7850">
        <w:rPr>
          <w:rFonts w:ascii="Times New Roman" w:hAnsi="Times New Roman" w:cs="Times New Roman"/>
          <w:i/>
          <w:iCs/>
          <w:noProof/>
          <w:sz w:val="24"/>
          <w:szCs w:val="24"/>
        </w:rPr>
        <w:t>et al</w:t>
      </w:r>
      <w:r w:rsidRPr="00E628D9">
        <w:rPr>
          <w:rFonts w:ascii="Times New Roman" w:hAnsi="Times New Roman" w:cs="Times New Roman"/>
          <w:noProof/>
          <w:sz w:val="24"/>
          <w:szCs w:val="24"/>
        </w:rPr>
        <w:t xml:space="preserve">, </w:t>
      </w:r>
      <w:r w:rsidR="000D4CB9">
        <w:rPr>
          <w:rFonts w:ascii="Times New Roman" w:hAnsi="Times New Roman" w:cs="Times New Roman"/>
          <w:noProof/>
          <w:sz w:val="24"/>
          <w:szCs w:val="24"/>
        </w:rPr>
        <w:t>(</w:t>
      </w:r>
      <w:r w:rsidRPr="00E628D9">
        <w:rPr>
          <w:rFonts w:ascii="Times New Roman" w:hAnsi="Times New Roman" w:cs="Times New Roman"/>
          <w:noProof/>
          <w:sz w:val="24"/>
          <w:szCs w:val="24"/>
        </w:rPr>
        <w:t>2014)</w:t>
      </w:r>
      <w:r>
        <w:rPr>
          <w:rFonts w:ascii="Times New Roman" w:hAnsi="Times New Roman" w:cs="Times New Roman"/>
          <w:sz w:val="24"/>
          <w:szCs w:val="24"/>
        </w:rPr>
        <w:fldChar w:fldCharType="end"/>
      </w:r>
      <w:r w:rsidR="002B7850">
        <w:rPr>
          <w:rFonts w:ascii="Times New Roman" w:hAnsi="Times New Roman" w:cs="Times New Roman"/>
          <w:sz w:val="24"/>
          <w:szCs w:val="24"/>
        </w:rPr>
        <w:t>,</w:t>
      </w:r>
      <w:r>
        <w:rPr>
          <w:rFonts w:ascii="Times New Roman" w:hAnsi="Times New Roman" w:cs="Times New Roman"/>
          <w:sz w:val="24"/>
          <w:szCs w:val="24"/>
        </w:rPr>
        <w:t xml:space="preserve"> el sabor, determinado por el gusto y el aroma, es la característica principal que determina la calidad de los granos de cacao y se encuentra influenciado por diversos factores como: el material genético genotipo, condiciones de clima y suelo donde se desarrolla la planta, manejo agronómico que se le </w:t>
      </w:r>
      <w:r w:rsidR="00E01685">
        <w:rPr>
          <w:rFonts w:ascii="Times New Roman" w:hAnsi="Times New Roman" w:cs="Times New Roman"/>
          <w:sz w:val="24"/>
          <w:szCs w:val="24"/>
        </w:rPr>
        <w:t>dé</w:t>
      </w:r>
      <w:r>
        <w:rPr>
          <w:rFonts w:ascii="Times New Roman" w:hAnsi="Times New Roman" w:cs="Times New Roman"/>
          <w:sz w:val="24"/>
          <w:szCs w:val="24"/>
        </w:rPr>
        <w:t xml:space="preserve"> a la plantación y las tecnologías poscosecha</w:t>
      </w:r>
      <w:r w:rsidR="00D35996" w:rsidRPr="00D35996">
        <w:rPr>
          <w:rFonts w:ascii="Times New Roman" w:hAnsi="Times New Roman" w:cs="Times New Roman"/>
          <w:sz w:val="24"/>
          <w:szCs w:val="24"/>
        </w:rPr>
        <w:t>.</w:t>
      </w:r>
      <w:r>
        <w:rPr>
          <w:rFonts w:ascii="Times New Roman" w:hAnsi="Times New Roman" w:cs="Times New Roman"/>
          <w:sz w:val="24"/>
          <w:szCs w:val="24"/>
        </w:rPr>
        <w:t xml:space="preserve"> Este último factor constituye el punto más importante para preservar y mejorar las características organolépticas del cacao, especialmente la correcta fermentación y secado a los que se somete los granos</w:t>
      </w:r>
      <w:r w:rsidR="00C91AC3">
        <w:rPr>
          <w:rFonts w:ascii="Times New Roman" w:hAnsi="Times New Roman" w:cs="Times New Roman"/>
          <w:sz w:val="24"/>
          <w:szCs w:val="24"/>
        </w:rPr>
        <w:t>.</w:t>
      </w:r>
    </w:p>
    <w:p w:rsidR="00803522" w:rsidRDefault="00B75C22" w:rsidP="00C91AC3">
      <w:pPr>
        <w:spacing w:after="100" w:line="360" w:lineRule="auto"/>
        <w:ind w:left="-11"/>
        <w:jc w:val="both"/>
        <w:rPr>
          <w:rFonts w:ascii="Times New Roman" w:hAnsi="Times New Roman" w:cs="Times New Roman"/>
          <w:sz w:val="24"/>
          <w:szCs w:val="24"/>
        </w:rPr>
      </w:pPr>
      <w:r>
        <w:rPr>
          <w:rFonts w:ascii="Times New Roman" w:hAnsi="Times New Roman" w:cs="Times New Roman"/>
          <w:sz w:val="24"/>
          <w:szCs w:val="24"/>
        </w:rPr>
        <w:t xml:space="preserve">Según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{"citationItems":[{"id":"ITEM-1","itemData":{"author":[{"dropping-particle":"","family":"Enríquez","given":"A.","non-dropping-particle":"","parse-names":false,"suffix":""}],"id":"ITEM-1","issued":{"date-parts":[["2003"]]},"title":"Characteristics of cocoa “nacional” of Ecuador. In proceedings of the International workshop on conservation, characterization and Utilization of cocoa genetic resources in the 21st century. Port of Spain, Trinidad, CRU, The University of the West.","type":"article-journal"},"uris":["http://www.mendeley.com/documents/?uuid=1f7fa5e8-7de8-4f4e-ae73-f720229f4aa0"]}],"mendeley":{"formattedCitation":"(Enríquez, 2003)","manualFormatting":"Enríquez, (2003)","plainTextFormattedCitation":"(Enríquez, 2003)","previouslyFormattedCitation":"(Enríquez, 2003)"},"properties":{"noteIndex":0},"schema":"https://github.com/citation-style-language/schema/raw/master/csl-citation.json"}</w:instrText>
      </w:r>
      <w:r>
        <w:rPr>
          <w:rFonts w:ascii="Times New Roman" w:hAnsi="Times New Roman" w:cs="Times New Roman"/>
          <w:sz w:val="24"/>
          <w:szCs w:val="24"/>
        </w:rPr>
        <w:fldChar w:fldCharType="separate"/>
      </w:r>
      <w:r w:rsidRPr="00B75C22">
        <w:rPr>
          <w:rFonts w:ascii="Times New Roman" w:hAnsi="Times New Roman" w:cs="Times New Roman"/>
          <w:noProof/>
          <w:sz w:val="24"/>
          <w:szCs w:val="24"/>
        </w:rPr>
        <w:t xml:space="preserve">Enríquez, </w:t>
      </w:r>
      <w:r>
        <w:rPr>
          <w:rFonts w:ascii="Times New Roman" w:hAnsi="Times New Roman" w:cs="Times New Roman"/>
          <w:noProof/>
          <w:sz w:val="24"/>
          <w:szCs w:val="24"/>
        </w:rPr>
        <w:t>(</w:t>
      </w:r>
      <w:r w:rsidRPr="00B75C22">
        <w:rPr>
          <w:rFonts w:ascii="Times New Roman" w:hAnsi="Times New Roman" w:cs="Times New Roman"/>
          <w:noProof/>
          <w:sz w:val="24"/>
          <w:szCs w:val="24"/>
        </w:rPr>
        <w:t>2003)</w:t>
      </w:r>
      <w:r>
        <w:rPr>
          <w:rFonts w:ascii="Times New Roman" w:hAnsi="Times New Roman" w:cs="Times New Roman"/>
          <w:sz w:val="24"/>
          <w:szCs w:val="24"/>
        </w:rPr>
        <w:fldChar w:fldCharType="end"/>
      </w:r>
      <w:r w:rsidR="003E2877">
        <w:rPr>
          <w:rFonts w:ascii="Times New Roman" w:hAnsi="Times New Roman" w:cs="Times New Roman"/>
          <w:sz w:val="24"/>
          <w:szCs w:val="24"/>
        </w:rPr>
        <w:t>,</w:t>
      </w:r>
      <w:r w:rsidR="00803522" w:rsidRPr="00803522">
        <w:rPr>
          <w:rFonts w:ascii="Times New Roman" w:hAnsi="Times New Roman" w:cs="Times New Roman"/>
          <w:color w:val="FF0000"/>
          <w:sz w:val="24"/>
          <w:szCs w:val="24"/>
        </w:rPr>
        <w:t xml:space="preserve"> </w:t>
      </w:r>
      <w:r w:rsidR="00803522" w:rsidRPr="00803522">
        <w:rPr>
          <w:rFonts w:ascii="Times New Roman" w:hAnsi="Times New Roman" w:cs="Times New Roman"/>
          <w:sz w:val="24"/>
          <w:szCs w:val="24"/>
        </w:rPr>
        <w:t xml:space="preserve">la caracterización de parámetros químicos u organolépticos queda fuera del alcance del productor y comercializador dado que por ejemplo la cantidad de grasa debe ser valorar mediante procedimientos técnicos a pesar que depende también del genotipo y la calificación por su aroma y sabor parámetros que debe ser realizada por especialistas </w:t>
      </w:r>
      <w:r w:rsidR="00803522" w:rsidRPr="00803522">
        <w:rPr>
          <w:rFonts w:ascii="Times New Roman" w:hAnsi="Times New Roman" w:cs="Times New Roman"/>
          <w:sz w:val="24"/>
          <w:szCs w:val="24"/>
        </w:rPr>
        <w:lastRenderedPageBreak/>
        <w:t>(catadores) y que pueden emitir respuestas subjetivas. En este sentido, los grandes fabricantes de chocolate tienen establecidos sus estándares químicos, físicos, y organolépticos propios para calificar el grano, pero que indudablemente guardan como propiedad, en especial los parámetros químicos, y no los difunden”</w:t>
      </w:r>
      <w:r w:rsidR="00C91AC3">
        <w:rPr>
          <w:rFonts w:ascii="Times New Roman" w:hAnsi="Times New Roman" w:cs="Times New Roman"/>
          <w:sz w:val="24"/>
          <w:szCs w:val="24"/>
        </w:rPr>
        <w:t>.</w:t>
      </w:r>
    </w:p>
    <w:p w:rsidR="00803522" w:rsidRPr="00803522" w:rsidRDefault="00803522" w:rsidP="00C91AC3">
      <w:pPr>
        <w:pStyle w:val="Prrafodelista"/>
        <w:numPr>
          <w:ilvl w:val="1"/>
          <w:numId w:val="1"/>
        </w:numPr>
        <w:spacing w:after="100" w:line="360" w:lineRule="auto"/>
        <w:ind w:left="426" w:hanging="426"/>
        <w:contextualSpacing w:val="0"/>
        <w:jc w:val="both"/>
        <w:rPr>
          <w:rFonts w:ascii="Times New Roman" w:hAnsi="Times New Roman" w:cs="Times New Roman"/>
          <w:b/>
          <w:sz w:val="24"/>
          <w:szCs w:val="24"/>
        </w:rPr>
      </w:pPr>
      <w:r w:rsidRPr="00803522">
        <w:rPr>
          <w:rFonts w:ascii="Times New Roman" w:hAnsi="Times New Roman" w:cs="Times New Roman"/>
          <w:b/>
          <w:sz w:val="24"/>
          <w:szCs w:val="24"/>
        </w:rPr>
        <w:t>Aspectos generales sobre el chocolate</w:t>
      </w:r>
    </w:p>
    <w:p w:rsidR="00803522" w:rsidRPr="00803522" w:rsidRDefault="00803522" w:rsidP="00C91AC3">
      <w:pPr>
        <w:spacing w:after="100" w:line="360" w:lineRule="auto"/>
        <w:ind w:left="-11"/>
        <w:jc w:val="both"/>
        <w:rPr>
          <w:rFonts w:ascii="Times New Roman" w:hAnsi="Times New Roman" w:cs="Times New Roman"/>
          <w:sz w:val="24"/>
          <w:szCs w:val="24"/>
        </w:rPr>
      </w:pPr>
      <w:r w:rsidRPr="00803522">
        <w:rPr>
          <w:rFonts w:ascii="Times New Roman" w:hAnsi="Times New Roman" w:cs="Times New Roman"/>
          <w:sz w:val="24"/>
          <w:szCs w:val="24"/>
        </w:rPr>
        <w:t xml:space="preserve">De acuerdo </w:t>
      </w:r>
      <w:r w:rsidR="00E01685">
        <w:rPr>
          <w:rFonts w:ascii="Times New Roman" w:hAnsi="Times New Roman" w:cs="Times New Roman"/>
          <w:sz w:val="24"/>
          <w:szCs w:val="24"/>
        </w:rPr>
        <w:t xml:space="preserve">a </w:t>
      </w:r>
      <w:r w:rsidR="00E01685">
        <w:rPr>
          <w:rFonts w:ascii="Times New Roman" w:hAnsi="Times New Roman" w:cs="Times New Roman"/>
          <w:sz w:val="24"/>
          <w:szCs w:val="24"/>
        </w:rPr>
        <w:fldChar w:fldCharType="begin" w:fldLock="1"/>
      </w:r>
      <w:r w:rsidR="00AA082D">
        <w:rPr>
          <w:rFonts w:ascii="Times New Roman" w:hAnsi="Times New Roman" w:cs="Times New Roman"/>
          <w:sz w:val="24"/>
          <w:szCs w:val="24"/>
        </w:rPr>
        <w:instrText>ADDIN CSL_CITATION {"citationItems":[{"id":"ITEM-1","itemData":{"author":[{"dropping-particle":"","family":"Cevallos","given":"Castellanos","non-dropping-particle":"","parse-names":false,"suffix":""}],"id":"ITEM-1","issued":{"date-parts":[["2009"]]},"title":"Plan de negocios chocolateria Rincon del Chocolate","type":"article-journal"},"uris":["http://www.mendeley.com/documents/?uuid=cd67dd83-c906-4451-9df4-067b41185dc6"]}],"mendeley":{"formattedCitation":"(Cevallos, 2009)","manualFormatting":"Cevallos, (2009)","plainTextFormattedCitation":"(Cevallos, 2009)","previouslyFormattedCitation":"(Cevallos, 2009)"},"properties":{"noteIndex":0},"schema":"https://github.com/citation-style-language/schema/raw/master/csl-citation.json"}</w:instrText>
      </w:r>
      <w:r w:rsidR="00E01685">
        <w:rPr>
          <w:rFonts w:ascii="Times New Roman" w:hAnsi="Times New Roman" w:cs="Times New Roman"/>
          <w:sz w:val="24"/>
          <w:szCs w:val="24"/>
        </w:rPr>
        <w:fldChar w:fldCharType="separate"/>
      </w:r>
      <w:r w:rsidR="00E01685" w:rsidRPr="00E01685">
        <w:rPr>
          <w:rFonts w:ascii="Times New Roman" w:hAnsi="Times New Roman" w:cs="Times New Roman"/>
          <w:noProof/>
          <w:sz w:val="24"/>
          <w:szCs w:val="24"/>
        </w:rPr>
        <w:t xml:space="preserve">Cevallos, </w:t>
      </w:r>
      <w:r w:rsidR="00E01685">
        <w:rPr>
          <w:rFonts w:ascii="Times New Roman" w:hAnsi="Times New Roman" w:cs="Times New Roman"/>
          <w:noProof/>
          <w:sz w:val="24"/>
          <w:szCs w:val="24"/>
        </w:rPr>
        <w:t>(</w:t>
      </w:r>
      <w:r w:rsidR="00E01685" w:rsidRPr="00E01685">
        <w:rPr>
          <w:rFonts w:ascii="Times New Roman" w:hAnsi="Times New Roman" w:cs="Times New Roman"/>
          <w:noProof/>
          <w:sz w:val="24"/>
          <w:szCs w:val="24"/>
        </w:rPr>
        <w:t>2009)</w:t>
      </w:r>
      <w:r w:rsidR="00E01685">
        <w:rPr>
          <w:rFonts w:ascii="Times New Roman" w:hAnsi="Times New Roman" w:cs="Times New Roman"/>
          <w:sz w:val="24"/>
          <w:szCs w:val="24"/>
        </w:rPr>
        <w:fldChar w:fldCharType="end"/>
      </w:r>
      <w:r w:rsidR="002B7850">
        <w:rPr>
          <w:rFonts w:ascii="Times New Roman" w:hAnsi="Times New Roman" w:cs="Times New Roman"/>
          <w:sz w:val="24"/>
          <w:szCs w:val="24"/>
        </w:rPr>
        <w:t>,</w:t>
      </w:r>
      <w:r w:rsidRPr="00803522">
        <w:rPr>
          <w:rFonts w:ascii="Times New Roman" w:hAnsi="Times New Roman" w:cs="Times New Roman"/>
          <w:sz w:val="24"/>
          <w:szCs w:val="24"/>
        </w:rPr>
        <w:t xml:space="preserve"> el chocolate </w:t>
      </w:r>
      <w:r w:rsidR="00E01685">
        <w:rPr>
          <w:rFonts w:ascii="Times New Roman" w:hAnsi="Times New Roman" w:cs="Times New Roman"/>
          <w:sz w:val="24"/>
          <w:szCs w:val="24"/>
        </w:rPr>
        <w:t xml:space="preserve">es sin duda la combinación más compleja que la ciencia conoce con más de 1500 aromas identificados, se tienen que mirar varias explicaciones para atender esta riqueza gustativa, una de ellas es que hay tantas variedades de cacao, el chocolate es excelente frente a la tristeza a la ansiedad y la irritabilidad porque contiene teobromina, cafeína y teofilina, componentes predominantes en el chocolate que estimulan diversas acciones fisiológicas incluyendo la del sistema nervioso la circulación sanguínea y tiene efectos diuréticos.  </w:t>
      </w:r>
    </w:p>
    <w:p w:rsidR="00C91AC3" w:rsidRDefault="00AA082D" w:rsidP="0064367F">
      <w:pPr>
        <w:spacing w:after="100" w:line="360" w:lineRule="auto"/>
        <w:ind w:left="-11"/>
        <w:jc w:val="both"/>
        <w:rPr>
          <w:rFonts w:ascii="Times New Roman" w:hAnsi="Times New Roman" w:cs="Times New Roman"/>
          <w:sz w:val="24"/>
          <w:szCs w:val="24"/>
        </w:rPr>
      </w:pPr>
      <w:r>
        <w:rPr>
          <w:rFonts w:ascii="Times New Roman" w:hAnsi="Times New Roman" w:cs="Times New Roman"/>
          <w:sz w:val="24"/>
          <w:szCs w:val="24"/>
        </w:rPr>
        <w:t xml:space="preserve">De la misma manera </w:t>
      </w:r>
      <w:r>
        <w:rPr>
          <w:rFonts w:ascii="Times New Roman" w:hAnsi="Times New Roman" w:cs="Times New Roman"/>
          <w:sz w:val="24"/>
          <w:szCs w:val="24"/>
        </w:rPr>
        <w:fldChar w:fldCharType="begin" w:fldLock="1"/>
      </w:r>
      <w:r w:rsidR="00A73102">
        <w:rPr>
          <w:rFonts w:ascii="Times New Roman" w:hAnsi="Times New Roman" w:cs="Times New Roman"/>
          <w:sz w:val="24"/>
          <w:szCs w:val="24"/>
        </w:rPr>
        <w:instrText>ADDIN CSL_CITATION {"citationItems":[{"id":"ITEM-1","itemData":{"author":[{"dropping-particle":"","family":"Cevallos","given":"Castellanos","non-dropping-particle":"","parse-names":false,"suffix":""}],"id":"ITEM-1","issued":{"date-parts":[["2009"]]},"title":"Plan de negocios chocolateria Rincon del Chocolate","type":"article-journal"},"uris":["http://www.mendeley.com/documents/?uuid=cd67dd83-c906-4451-9df4-067b41185dc6"]}],"mendeley":{"formattedCitation":"(Cevallos, 2009)","manualFormatting":"Cevallos, (2009)","plainTextFormattedCitation":"(Cevallos, 2009)","previouslyFormattedCitation":"(Cevallos, 2009)"},"properties":{"noteIndex":0},"schema":"https://github.com/citation-style-language/schema/raw/master/csl-citation.json"}</w:instrText>
      </w:r>
      <w:r>
        <w:rPr>
          <w:rFonts w:ascii="Times New Roman" w:hAnsi="Times New Roman" w:cs="Times New Roman"/>
          <w:sz w:val="24"/>
          <w:szCs w:val="24"/>
        </w:rPr>
        <w:fldChar w:fldCharType="separate"/>
      </w:r>
      <w:r w:rsidRPr="00AA082D">
        <w:rPr>
          <w:rFonts w:ascii="Times New Roman" w:hAnsi="Times New Roman" w:cs="Times New Roman"/>
          <w:noProof/>
          <w:sz w:val="24"/>
          <w:szCs w:val="24"/>
        </w:rPr>
        <w:t xml:space="preserve">Cevallos, </w:t>
      </w:r>
      <w:r>
        <w:rPr>
          <w:rFonts w:ascii="Times New Roman" w:hAnsi="Times New Roman" w:cs="Times New Roman"/>
          <w:noProof/>
          <w:sz w:val="24"/>
          <w:szCs w:val="24"/>
        </w:rPr>
        <w:t>(</w:t>
      </w:r>
      <w:r w:rsidRPr="00AA082D">
        <w:rPr>
          <w:rFonts w:ascii="Times New Roman" w:hAnsi="Times New Roman" w:cs="Times New Roman"/>
          <w:noProof/>
          <w:sz w:val="24"/>
          <w:szCs w:val="24"/>
        </w:rPr>
        <w:t>2009)</w:t>
      </w:r>
      <w:r>
        <w:rPr>
          <w:rFonts w:ascii="Times New Roman" w:hAnsi="Times New Roman" w:cs="Times New Roman"/>
          <w:sz w:val="24"/>
          <w:szCs w:val="24"/>
        </w:rPr>
        <w:fldChar w:fldCharType="end"/>
      </w:r>
      <w:r w:rsidR="002B7850">
        <w:rPr>
          <w:rFonts w:ascii="Times New Roman" w:hAnsi="Times New Roman" w:cs="Times New Roman"/>
          <w:sz w:val="24"/>
          <w:szCs w:val="24"/>
        </w:rPr>
        <w:t>,</w:t>
      </w:r>
      <w:r w:rsidR="00E01685">
        <w:rPr>
          <w:rFonts w:ascii="Times New Roman" w:hAnsi="Times New Roman" w:cs="Times New Roman"/>
          <w:color w:val="FF0000"/>
          <w:sz w:val="24"/>
          <w:szCs w:val="24"/>
        </w:rPr>
        <w:t xml:space="preserve"> </w:t>
      </w:r>
      <w:r w:rsidR="00E01685" w:rsidRPr="00E01685">
        <w:rPr>
          <w:rFonts w:ascii="Times New Roman" w:hAnsi="Times New Roman" w:cs="Times New Roman"/>
          <w:sz w:val="24"/>
          <w:szCs w:val="24"/>
        </w:rPr>
        <w:t xml:space="preserve">menciona </w:t>
      </w:r>
      <w:r>
        <w:rPr>
          <w:rFonts w:ascii="Times New Roman" w:hAnsi="Times New Roman" w:cs="Times New Roman"/>
          <w:sz w:val="24"/>
          <w:szCs w:val="24"/>
        </w:rPr>
        <w:t>que la mayor parte del consumo de cacao se hace en forma de chocolate. El Código Alimentario Español lo define como el producto obtenido por la mezcla íntima y homogénea de cantidades variables de cacao en polvo o pasta de cacao y azúcar finalmente pulverizada, adicionada o no manteca de cacao.</w:t>
      </w:r>
    </w:p>
    <w:p w:rsidR="00803522" w:rsidRDefault="00803522" w:rsidP="00C91AC3">
      <w:pPr>
        <w:pStyle w:val="Prrafodelista"/>
        <w:numPr>
          <w:ilvl w:val="1"/>
          <w:numId w:val="1"/>
        </w:numPr>
        <w:spacing w:after="100" w:line="360" w:lineRule="auto"/>
        <w:ind w:left="567" w:hanging="567"/>
        <w:contextualSpacing w:val="0"/>
        <w:jc w:val="both"/>
        <w:rPr>
          <w:rFonts w:ascii="Times New Roman" w:hAnsi="Times New Roman" w:cs="Times New Roman"/>
          <w:b/>
          <w:sz w:val="24"/>
          <w:szCs w:val="24"/>
        </w:rPr>
      </w:pPr>
      <w:r w:rsidRPr="00803522">
        <w:rPr>
          <w:rFonts w:ascii="Times New Roman" w:hAnsi="Times New Roman" w:cs="Times New Roman"/>
          <w:b/>
          <w:sz w:val="24"/>
          <w:szCs w:val="24"/>
        </w:rPr>
        <w:t xml:space="preserve">Polifenoles </w:t>
      </w:r>
    </w:p>
    <w:p w:rsidR="001458E4" w:rsidRDefault="00A73102" w:rsidP="00C91AC3">
      <w:pPr>
        <w:pStyle w:val="Prrafodelista"/>
        <w:numPr>
          <w:ilvl w:val="2"/>
          <w:numId w:val="1"/>
        </w:numPr>
        <w:spacing w:after="100" w:line="360" w:lineRule="auto"/>
        <w:ind w:left="567" w:hanging="567"/>
        <w:contextualSpacing w:val="0"/>
        <w:jc w:val="both"/>
        <w:rPr>
          <w:rFonts w:ascii="Times New Roman" w:hAnsi="Times New Roman" w:cs="Times New Roman"/>
          <w:b/>
          <w:sz w:val="24"/>
          <w:szCs w:val="24"/>
        </w:rPr>
      </w:pPr>
      <w:r>
        <w:rPr>
          <w:rFonts w:ascii="Times New Roman" w:hAnsi="Times New Roman" w:cs="Times New Roman"/>
          <w:b/>
          <w:sz w:val="24"/>
          <w:szCs w:val="24"/>
        </w:rPr>
        <w:t xml:space="preserve">Definición y propiedades </w:t>
      </w:r>
    </w:p>
    <w:p w:rsidR="00A73102" w:rsidRDefault="00A73102" w:rsidP="00C91AC3">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De acuerdo a lo mencionado por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{"citationItems":[{"id":"ITEM-1","itemData":{"author":[{"dropping-particle":"","family":"Nsor-atindana, J., Fang, Z., Kebitsamang, J., Lamine, M. &amp; Camel","given":"I.","non-dropping-particle":"","parse-names":false,"suffix":""}],"id":"ITEM-1","issued":{"date-parts":[["2012"]]},"title":"Quantification of total polyphenolic content and antimicrobial activity of cocoa (theobroma cacao l.) Bean shells. Pakistan journal of nutrition.","type":"article-journal"},"uris":["http://www.mendeley.com/documents/?uuid=5049d162-6cc2-45f6-b25c-e2491f5cf007"]}],"mendeley":{"formattedCitation":"(Nsor-atindana, J., Fang, Z., Kebitsamang, J., Lamine, M. &amp; Camel, 2012)","manualFormatting":"Nsor-atindana, J., Fang, Z., Kebitsamang, J., Lamine, M. &amp; Camel, (2012)","plainTextFormattedCitation":"(Nsor-atindana, J., Fang, Z., Kebitsamang, J., Lamine, M. &amp; Camel, 2012)","previouslyFormattedCitation":"(Nsor-atindana, J., Fang, Z., Kebitsamang, J., Lamine, M. &amp; Camel, 2012)"},"properties":{"noteIndex":0},"schema":"https://github.com/citation-style-language/schema/raw/master/csl-citation.json"}</w:instrText>
      </w:r>
      <w:r>
        <w:rPr>
          <w:rFonts w:ascii="Times New Roman" w:hAnsi="Times New Roman" w:cs="Times New Roman"/>
          <w:sz w:val="24"/>
          <w:szCs w:val="24"/>
        </w:rPr>
        <w:fldChar w:fldCharType="separate"/>
      </w:r>
      <w:r w:rsidRPr="00A73102">
        <w:rPr>
          <w:rFonts w:ascii="Times New Roman" w:hAnsi="Times New Roman" w:cs="Times New Roman"/>
          <w:noProof/>
          <w:sz w:val="24"/>
          <w:szCs w:val="24"/>
        </w:rPr>
        <w:t>Nsor-atindana</w:t>
      </w:r>
      <w:r w:rsidR="008C2597">
        <w:rPr>
          <w:rFonts w:ascii="Times New Roman" w:hAnsi="Times New Roman" w:cs="Times New Roman"/>
          <w:noProof/>
          <w:sz w:val="24"/>
          <w:szCs w:val="24"/>
        </w:rPr>
        <w:t xml:space="preserve"> </w:t>
      </w:r>
      <w:r w:rsidR="008C2597" w:rsidRPr="008C2597">
        <w:rPr>
          <w:rFonts w:ascii="Times New Roman" w:hAnsi="Times New Roman" w:cs="Times New Roman"/>
          <w:i/>
          <w:iCs/>
          <w:noProof/>
          <w:sz w:val="24"/>
          <w:szCs w:val="24"/>
        </w:rPr>
        <w:t>et al</w:t>
      </w:r>
      <w:r w:rsidR="008C2597">
        <w:rPr>
          <w:rFonts w:ascii="Times New Roman" w:hAnsi="Times New Roman" w:cs="Times New Roman"/>
          <w:noProof/>
          <w:sz w:val="24"/>
          <w:szCs w:val="24"/>
        </w:rPr>
        <w:t>,</w:t>
      </w:r>
      <w:r w:rsidRPr="00A73102">
        <w:rPr>
          <w:rFonts w:ascii="Times New Roman" w:hAnsi="Times New Roman" w:cs="Times New Roman"/>
          <w:noProof/>
          <w:sz w:val="24"/>
          <w:szCs w:val="24"/>
        </w:rPr>
        <w:t xml:space="preserve"> </w:t>
      </w:r>
      <w:r>
        <w:rPr>
          <w:rFonts w:ascii="Times New Roman" w:hAnsi="Times New Roman" w:cs="Times New Roman"/>
          <w:noProof/>
          <w:sz w:val="24"/>
          <w:szCs w:val="24"/>
        </w:rPr>
        <w:t>(</w:t>
      </w:r>
      <w:r w:rsidRPr="00A73102">
        <w:rPr>
          <w:rFonts w:ascii="Times New Roman" w:hAnsi="Times New Roman" w:cs="Times New Roman"/>
          <w:noProof/>
          <w:sz w:val="24"/>
          <w:szCs w:val="24"/>
        </w:rPr>
        <w:t>2012)</w:t>
      </w:r>
      <w:r>
        <w:rPr>
          <w:rFonts w:ascii="Times New Roman" w:hAnsi="Times New Roman" w:cs="Times New Roman"/>
          <w:sz w:val="24"/>
          <w:szCs w:val="24"/>
        </w:rPr>
        <w:fldChar w:fldCharType="end"/>
      </w:r>
      <w:r w:rsidR="008C2597">
        <w:rPr>
          <w:rFonts w:ascii="Times New Roman" w:hAnsi="Times New Roman" w:cs="Times New Roman"/>
          <w:sz w:val="24"/>
          <w:szCs w:val="24"/>
        </w:rPr>
        <w:t>,</w:t>
      </w:r>
      <w:r w:rsidR="002B7850">
        <w:rPr>
          <w:rFonts w:ascii="Times New Roman" w:hAnsi="Times New Roman" w:cs="Times New Roman"/>
          <w:sz w:val="24"/>
          <w:szCs w:val="24"/>
        </w:rPr>
        <w:t xml:space="preserve"> l</w:t>
      </w:r>
      <w:r w:rsidRPr="00A73102">
        <w:rPr>
          <w:rFonts w:ascii="Times New Roman" w:hAnsi="Times New Roman" w:cs="Times New Roman"/>
          <w:sz w:val="24"/>
          <w:szCs w:val="24"/>
        </w:rPr>
        <w:t>os polifenoles tienen diversas propiedades y características únicas, entre las cuales se encuentran la capacidad para actuar como antioxidante, además de actividad antimicrobiana y antimutagénica. Debido a su propiedad antioxidante tienen la capacidad de retardar o</w:t>
      </w:r>
      <w:r>
        <w:rPr>
          <w:rFonts w:ascii="Times New Roman" w:hAnsi="Times New Roman" w:cs="Times New Roman"/>
          <w:sz w:val="24"/>
          <w:szCs w:val="24"/>
        </w:rPr>
        <w:t xml:space="preserve"> </w:t>
      </w:r>
      <w:r w:rsidRPr="00A73102">
        <w:rPr>
          <w:rFonts w:ascii="Times New Roman" w:hAnsi="Times New Roman" w:cs="Times New Roman"/>
          <w:sz w:val="24"/>
          <w:szCs w:val="24"/>
        </w:rPr>
        <w:t>impedir l</w:t>
      </w:r>
      <w:r>
        <w:rPr>
          <w:rFonts w:ascii="Times New Roman" w:hAnsi="Times New Roman" w:cs="Times New Roman"/>
          <w:sz w:val="24"/>
          <w:szCs w:val="24"/>
        </w:rPr>
        <w:t>a oxidación de los alimentos</w:t>
      </w:r>
      <w:r w:rsidRPr="00A73102">
        <w:rPr>
          <w:rFonts w:ascii="Times New Roman" w:hAnsi="Times New Roman" w:cs="Times New Roman"/>
          <w:sz w:val="24"/>
          <w:szCs w:val="24"/>
        </w:rPr>
        <w:t>, mientras que en las personas la ingesta de antioxidantes tiene efectos positivos, debido a que previene el desarrollo de enfermedades crónicas las cuales tienen como factor desencadenante el daño oxidativo, tales como alzhéimer, cáncer</w:t>
      </w:r>
      <w:r w:rsidR="00C91AC3">
        <w:rPr>
          <w:rFonts w:ascii="Times New Roman" w:hAnsi="Times New Roman" w:cs="Times New Roman"/>
          <w:sz w:val="24"/>
          <w:szCs w:val="24"/>
        </w:rPr>
        <w:t>.</w:t>
      </w:r>
    </w:p>
    <w:p w:rsidR="00A73102" w:rsidRDefault="00A73102" w:rsidP="00C91AC3">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r>
        <w:rPr>
          <w:rFonts w:ascii="Times New Roman" w:hAnsi="Times New Roman" w:cs="Times New Roman"/>
          <w:sz w:val="24"/>
          <w:szCs w:val="24"/>
        </w:rPr>
        <w:fldChar w:fldCharType="begin" w:fldLock="1"/>
      </w:r>
      <w:r w:rsidR="009F6973">
        <w:rPr>
          <w:rFonts w:ascii="Times New Roman" w:hAnsi="Times New Roman" w:cs="Times New Roman"/>
          <w:sz w:val="24"/>
          <w:szCs w:val="24"/>
        </w:rPr>
        <w:instrText>ADDIN CSL_CITATION {"citationItems":[{"id":"ITEM-1","itemData":{"author":[{"dropping-particle":"","family":"News.","given":"Penn state","non-dropping-particle":"","parse-names":false,"suffix":""}],"id":"ITEM-1","issued":{"date-parts":[["2008"]]},"title":"Probing question. How do antioxidants work. Fecha de recuperación: 9 de septiembre de 2014,","type":"article-journal"},"uris":["http://www.mendeley.com/documents/?uuid=6f900467-b68f-4426-b9f5-660dc54eb70a"]}],"mendeley":{"formattedCitation":"(News., 2008)","manualFormatting":"News., (2008)","plainTextFormattedCitation":"(News., 2008)","previouslyFormattedCitation":"(News., 2008)"},"properties":{"noteIndex":0},"schema":"https://github.com/citation-style-language/schema/raw/master/csl-citation.json"}</w:instrText>
      </w:r>
      <w:r>
        <w:rPr>
          <w:rFonts w:ascii="Times New Roman" w:hAnsi="Times New Roman" w:cs="Times New Roman"/>
          <w:sz w:val="24"/>
          <w:szCs w:val="24"/>
        </w:rPr>
        <w:fldChar w:fldCharType="separate"/>
      </w:r>
      <w:r w:rsidRPr="00A73102">
        <w:rPr>
          <w:rFonts w:ascii="Times New Roman" w:hAnsi="Times New Roman" w:cs="Times New Roman"/>
          <w:noProof/>
          <w:sz w:val="24"/>
          <w:szCs w:val="24"/>
        </w:rPr>
        <w:t xml:space="preserve">News., </w:t>
      </w:r>
      <w:r>
        <w:rPr>
          <w:rFonts w:ascii="Times New Roman" w:hAnsi="Times New Roman" w:cs="Times New Roman"/>
          <w:noProof/>
          <w:sz w:val="24"/>
          <w:szCs w:val="24"/>
        </w:rPr>
        <w:t>(</w:t>
      </w:r>
      <w:r w:rsidRPr="00A73102">
        <w:rPr>
          <w:rFonts w:ascii="Times New Roman" w:hAnsi="Times New Roman" w:cs="Times New Roman"/>
          <w:noProof/>
          <w:sz w:val="24"/>
          <w:szCs w:val="24"/>
        </w:rPr>
        <w:t>2008)</w:t>
      </w:r>
      <w:r>
        <w:rPr>
          <w:rFonts w:ascii="Times New Roman" w:hAnsi="Times New Roman" w:cs="Times New Roman"/>
          <w:sz w:val="24"/>
          <w:szCs w:val="24"/>
        </w:rPr>
        <w:fldChar w:fldCharType="end"/>
      </w:r>
      <w:r w:rsidR="008C2597">
        <w:rPr>
          <w:rFonts w:ascii="Times New Roman" w:hAnsi="Times New Roman" w:cs="Times New Roman"/>
          <w:sz w:val="24"/>
          <w:szCs w:val="24"/>
        </w:rPr>
        <w:t xml:space="preserve">, </w:t>
      </w:r>
      <w:r>
        <w:rPr>
          <w:rFonts w:ascii="Times New Roman" w:hAnsi="Times New Roman" w:cs="Times New Roman"/>
          <w:sz w:val="24"/>
          <w:szCs w:val="24"/>
        </w:rPr>
        <w:t>l</w:t>
      </w:r>
      <w:r w:rsidRPr="00A73102">
        <w:rPr>
          <w:rFonts w:ascii="Times New Roman" w:hAnsi="Times New Roman" w:cs="Times New Roman"/>
          <w:sz w:val="24"/>
          <w:szCs w:val="24"/>
        </w:rPr>
        <w:t>os polifenoles actúan como antioxidantes debido a que neutralizan los radicales libres, ya sea cediendo el electrón extra que es necesario para formar el par de electrones o mediante el rompimiento de la molécula del radical libre para volverla inofensiva. Además de lo anteriormente mencionado, los antioxidantes detienen la reacción en cadena que produce la formación de los radicales libres, beneficiando así al sistema inmune</w:t>
      </w:r>
      <w:r w:rsidR="00C91AC3">
        <w:rPr>
          <w:rFonts w:ascii="Times New Roman" w:hAnsi="Times New Roman" w:cs="Times New Roman"/>
          <w:sz w:val="24"/>
          <w:szCs w:val="24"/>
        </w:rPr>
        <w:t>.</w:t>
      </w:r>
    </w:p>
    <w:p w:rsidR="0064367F" w:rsidRPr="00A73102" w:rsidRDefault="0064367F" w:rsidP="00C91AC3">
      <w:pPr>
        <w:spacing w:after="100" w:line="360" w:lineRule="auto"/>
        <w:jc w:val="both"/>
        <w:rPr>
          <w:rFonts w:ascii="Times New Roman" w:hAnsi="Times New Roman" w:cs="Times New Roman"/>
          <w:sz w:val="24"/>
          <w:szCs w:val="24"/>
        </w:rPr>
      </w:pPr>
    </w:p>
    <w:p w:rsidR="00803522" w:rsidRDefault="00A73102" w:rsidP="00C91AC3">
      <w:pPr>
        <w:pStyle w:val="Prrafodelista"/>
        <w:numPr>
          <w:ilvl w:val="2"/>
          <w:numId w:val="1"/>
        </w:numPr>
        <w:spacing w:after="100" w:line="360" w:lineRule="auto"/>
        <w:ind w:left="567" w:hanging="567"/>
        <w:contextualSpacing w:val="0"/>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Tipos de polifenoles </w:t>
      </w:r>
    </w:p>
    <w:p w:rsidR="00A73102" w:rsidRDefault="00A73102" w:rsidP="00C91AC3">
      <w:pPr>
        <w:pStyle w:val="Prrafodelista"/>
        <w:spacing w:after="100" w:line="360" w:lineRule="auto"/>
        <w:ind w:left="0"/>
        <w:contextualSpacing w:val="0"/>
        <w:jc w:val="both"/>
        <w:rPr>
          <w:rFonts w:ascii="Times New Roman" w:hAnsi="Times New Roman" w:cs="Times New Roman"/>
          <w:sz w:val="24"/>
          <w:szCs w:val="24"/>
        </w:rPr>
      </w:pPr>
      <w:r>
        <w:rPr>
          <w:rFonts w:ascii="Times New Roman" w:hAnsi="Times New Roman" w:cs="Times New Roman"/>
          <w:sz w:val="24"/>
          <w:szCs w:val="24"/>
        </w:rPr>
        <w:t xml:space="preserve">De la misma manera </w:t>
      </w:r>
      <w:r w:rsidR="009F6973">
        <w:rPr>
          <w:rFonts w:ascii="Times New Roman" w:hAnsi="Times New Roman" w:cs="Times New Roman"/>
          <w:sz w:val="24"/>
          <w:szCs w:val="24"/>
        </w:rPr>
        <w:fldChar w:fldCharType="begin" w:fldLock="1"/>
      </w:r>
      <w:r w:rsidR="00D27FDD">
        <w:rPr>
          <w:rFonts w:ascii="Times New Roman" w:hAnsi="Times New Roman" w:cs="Times New Roman"/>
          <w:sz w:val="24"/>
          <w:szCs w:val="24"/>
        </w:rPr>
        <w:instrText>ADDIN CSL_CITATION {"citationItems":[{"id":"ITEM-1","itemData":{"author":[{"dropping-particle":"","family":"Hii, C., Law, C., Suzannah, S., Misnawi, &amp; Cloke","given":"M.","non-dropping-particle":"","parse-names":false,"suffix":""}],"id":"ITEM-1","issued":{"date-parts":[["2009"]]},"title":"Polyphenols in cocoa (theobroma cacao l.). As. J. Food ag-ind. 2(4), pp. 702-722.","type":"article-journal"},"uris":["http://www.mendeley.com/documents/?uuid=fae7f9bf-9d1d-4e49-82e5-13a70a1fef62"]}],"mendeley":{"formattedCitation":"(Hii, C., Law, C., Suzannah, S., Misnawi, &amp; Cloke, 2009)","manualFormatting":"Hii, C., Law, C., Suzannah, S., Misnawi, &amp; Cloke, (2009)","plainTextFormattedCitation":"(Hii, C., Law, C., Suzannah, S., Misnawi, &amp; Cloke, 2009)","previouslyFormattedCitation":"(Hii, C., Law, C., Suzannah, S., Misnawi, &amp; Cloke, 2009)"},"properties":{"noteIndex":0},"schema":"https://github.com/citation-style-language/schema/raw/master/csl-citation.json"}</w:instrText>
      </w:r>
      <w:r w:rsidR="009F6973">
        <w:rPr>
          <w:rFonts w:ascii="Times New Roman" w:hAnsi="Times New Roman" w:cs="Times New Roman"/>
          <w:sz w:val="24"/>
          <w:szCs w:val="24"/>
        </w:rPr>
        <w:fldChar w:fldCharType="separate"/>
      </w:r>
      <w:r w:rsidR="009F6973" w:rsidRPr="009F6973">
        <w:rPr>
          <w:rFonts w:ascii="Times New Roman" w:hAnsi="Times New Roman" w:cs="Times New Roman"/>
          <w:noProof/>
          <w:sz w:val="24"/>
          <w:szCs w:val="24"/>
        </w:rPr>
        <w:t>Hii,</w:t>
      </w:r>
      <w:r w:rsidR="00D74ED3">
        <w:rPr>
          <w:rFonts w:ascii="Times New Roman" w:hAnsi="Times New Roman" w:cs="Times New Roman"/>
          <w:noProof/>
          <w:sz w:val="24"/>
          <w:szCs w:val="24"/>
        </w:rPr>
        <w:t xml:space="preserve"> </w:t>
      </w:r>
      <w:r w:rsidR="00D74ED3" w:rsidRPr="00D74ED3">
        <w:rPr>
          <w:rFonts w:ascii="Times New Roman" w:hAnsi="Times New Roman" w:cs="Times New Roman"/>
          <w:i/>
          <w:iCs/>
          <w:noProof/>
          <w:sz w:val="24"/>
          <w:szCs w:val="24"/>
        </w:rPr>
        <w:t>et al</w:t>
      </w:r>
      <w:r w:rsidR="00D74ED3">
        <w:rPr>
          <w:rFonts w:ascii="Times New Roman" w:hAnsi="Times New Roman" w:cs="Times New Roman"/>
          <w:noProof/>
          <w:sz w:val="24"/>
          <w:szCs w:val="24"/>
        </w:rPr>
        <w:t>,</w:t>
      </w:r>
      <w:r w:rsidR="009F6973" w:rsidRPr="009F6973">
        <w:rPr>
          <w:rFonts w:ascii="Times New Roman" w:hAnsi="Times New Roman" w:cs="Times New Roman"/>
          <w:noProof/>
          <w:sz w:val="24"/>
          <w:szCs w:val="24"/>
        </w:rPr>
        <w:t xml:space="preserve"> </w:t>
      </w:r>
      <w:r w:rsidR="009F6973">
        <w:rPr>
          <w:rFonts w:ascii="Times New Roman" w:hAnsi="Times New Roman" w:cs="Times New Roman"/>
          <w:noProof/>
          <w:sz w:val="24"/>
          <w:szCs w:val="24"/>
        </w:rPr>
        <w:t>(</w:t>
      </w:r>
      <w:r w:rsidR="009F6973" w:rsidRPr="009F6973">
        <w:rPr>
          <w:rFonts w:ascii="Times New Roman" w:hAnsi="Times New Roman" w:cs="Times New Roman"/>
          <w:noProof/>
          <w:sz w:val="24"/>
          <w:szCs w:val="24"/>
        </w:rPr>
        <w:t>2009)</w:t>
      </w:r>
      <w:r w:rsidR="009F6973">
        <w:rPr>
          <w:rFonts w:ascii="Times New Roman" w:hAnsi="Times New Roman" w:cs="Times New Roman"/>
          <w:sz w:val="24"/>
          <w:szCs w:val="24"/>
        </w:rPr>
        <w:fldChar w:fldCharType="end"/>
      </w:r>
      <w:r w:rsidR="009F6973">
        <w:rPr>
          <w:rFonts w:ascii="Times New Roman" w:hAnsi="Times New Roman" w:cs="Times New Roman"/>
          <w:sz w:val="24"/>
          <w:szCs w:val="24"/>
        </w:rPr>
        <w:t>, e</w:t>
      </w:r>
      <w:r w:rsidRPr="00A73102">
        <w:rPr>
          <w:rFonts w:ascii="Times New Roman" w:hAnsi="Times New Roman" w:cs="Times New Roman"/>
          <w:sz w:val="24"/>
          <w:szCs w:val="24"/>
        </w:rPr>
        <w:t>n el cacao se encuentran diferentes clases de compuestos polifenólicos, tales como: fenoles simples, benzoquinonas, ácidos fenólicos, acetofenonas, ácido fenilacético, fenilpropenos, cumarinas, cromonas,</w:t>
      </w:r>
      <w:r>
        <w:rPr>
          <w:rFonts w:ascii="Times New Roman" w:hAnsi="Times New Roman" w:cs="Times New Roman"/>
          <w:sz w:val="24"/>
          <w:szCs w:val="24"/>
        </w:rPr>
        <w:t xml:space="preserve"> </w:t>
      </w:r>
      <w:r w:rsidRPr="00A73102">
        <w:rPr>
          <w:rFonts w:ascii="Times New Roman" w:hAnsi="Times New Roman" w:cs="Times New Roman"/>
          <w:sz w:val="24"/>
          <w:szCs w:val="24"/>
        </w:rPr>
        <w:t>naftoquinonas, xantonas, estilbenos, antraquinonas, flavonoides, lignanos y ligninas</w:t>
      </w:r>
      <w:r>
        <w:rPr>
          <w:rFonts w:ascii="Times New Roman" w:hAnsi="Times New Roman" w:cs="Times New Roman"/>
          <w:sz w:val="24"/>
          <w:szCs w:val="24"/>
        </w:rPr>
        <w:t xml:space="preserve"> </w:t>
      </w:r>
      <w:r w:rsidRPr="00A73102">
        <w:rPr>
          <w:rFonts w:ascii="Times New Roman" w:hAnsi="Times New Roman" w:cs="Times New Roman"/>
          <w:sz w:val="24"/>
          <w:szCs w:val="24"/>
        </w:rPr>
        <w:t>Los polifenoles presentes en el cacao se pueden clasificar principalmente en tres grupos: proantocianidinas (58%), catequinas (37%) y antocianinas</w:t>
      </w:r>
      <w:r>
        <w:rPr>
          <w:rFonts w:ascii="Times New Roman" w:hAnsi="Times New Roman" w:cs="Times New Roman"/>
          <w:sz w:val="24"/>
          <w:szCs w:val="24"/>
        </w:rPr>
        <w:t>.</w:t>
      </w:r>
    </w:p>
    <w:p w:rsidR="009F6973" w:rsidRDefault="009F6973" w:rsidP="00C91AC3">
      <w:pPr>
        <w:pStyle w:val="Prrafodelista"/>
        <w:numPr>
          <w:ilvl w:val="2"/>
          <w:numId w:val="1"/>
        </w:numPr>
        <w:spacing w:after="100" w:line="360" w:lineRule="auto"/>
        <w:ind w:left="567" w:hanging="567"/>
        <w:contextualSpacing w:val="0"/>
        <w:jc w:val="both"/>
        <w:rPr>
          <w:rFonts w:ascii="Times New Roman" w:hAnsi="Times New Roman" w:cs="Times New Roman"/>
          <w:b/>
          <w:sz w:val="24"/>
          <w:szCs w:val="24"/>
        </w:rPr>
      </w:pPr>
      <w:r w:rsidRPr="009F6973">
        <w:rPr>
          <w:rFonts w:ascii="Times New Roman" w:hAnsi="Times New Roman" w:cs="Times New Roman"/>
          <w:b/>
          <w:sz w:val="24"/>
          <w:szCs w:val="24"/>
        </w:rPr>
        <w:t>C</w:t>
      </w:r>
      <w:r w:rsidR="00BE22E1">
        <w:rPr>
          <w:rFonts w:ascii="Times New Roman" w:hAnsi="Times New Roman" w:cs="Times New Roman"/>
          <w:b/>
          <w:sz w:val="24"/>
          <w:szCs w:val="24"/>
        </w:rPr>
        <w:t>aracterísticas de los</w:t>
      </w:r>
      <w:r w:rsidRPr="009F6973">
        <w:rPr>
          <w:rFonts w:ascii="Times New Roman" w:hAnsi="Times New Roman" w:cs="Times New Roman"/>
          <w:b/>
          <w:sz w:val="24"/>
          <w:szCs w:val="24"/>
        </w:rPr>
        <w:t xml:space="preserve"> polifenoles  </w:t>
      </w:r>
    </w:p>
    <w:p w:rsidR="00C91AC3" w:rsidRPr="009F6973" w:rsidRDefault="00D27FDD" w:rsidP="00C91AC3">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De acuerdo a </w:t>
      </w:r>
      <w:r>
        <w:rPr>
          <w:rFonts w:ascii="Times New Roman" w:hAnsi="Times New Roman" w:cs="Times New Roman"/>
          <w:sz w:val="24"/>
          <w:szCs w:val="24"/>
        </w:rPr>
        <w:fldChar w:fldCharType="begin" w:fldLock="1"/>
      </w:r>
      <w:r w:rsidR="006979D9">
        <w:rPr>
          <w:rFonts w:ascii="Times New Roman" w:hAnsi="Times New Roman" w:cs="Times New Roman"/>
          <w:sz w:val="24"/>
          <w:szCs w:val="24"/>
        </w:rPr>
        <w:instrText>ADDIN CSL_CITATION {"citationItems":[{"id":"ITEM-1","itemData":{"author":[{"dropping-particle":"","family":"Cadena","given":"Heredia","non-dropping-particle":"","parse-names":false,"suffix":""}],"id":"ITEM-1","issued":{"date-parts":[["2008"]]},"title":"Evaluacion del efecto del procesamiento del cacao sobre el contenido de polifenoles y su actividad antioxidante","type":"article-journal"},"uris":["http://www.mendeley.com/documents/?uuid=7d9ff51f-24ae-43bc-9276-002cb3607bf4"]}],"mendeley":{"formattedCitation":"(Cadena, 2008)","manualFormatting":"Cadena, (2008)","plainTextFormattedCitation":"(Cadena, 2008)","previouslyFormattedCitation":"(Cadena, 2008)"},"properties":{"noteIndex":0},"schema":"https://github.com/citation-style-language/schema/raw/master/csl-citation.json"}</w:instrText>
      </w:r>
      <w:r>
        <w:rPr>
          <w:rFonts w:ascii="Times New Roman" w:hAnsi="Times New Roman" w:cs="Times New Roman"/>
          <w:sz w:val="24"/>
          <w:szCs w:val="24"/>
        </w:rPr>
        <w:fldChar w:fldCharType="separate"/>
      </w:r>
      <w:r w:rsidRPr="00D27FDD">
        <w:rPr>
          <w:rFonts w:ascii="Times New Roman" w:hAnsi="Times New Roman" w:cs="Times New Roman"/>
          <w:noProof/>
          <w:sz w:val="24"/>
          <w:szCs w:val="24"/>
        </w:rPr>
        <w:t xml:space="preserve">Cadena, </w:t>
      </w:r>
      <w:r>
        <w:rPr>
          <w:rFonts w:ascii="Times New Roman" w:hAnsi="Times New Roman" w:cs="Times New Roman"/>
          <w:noProof/>
          <w:sz w:val="24"/>
          <w:szCs w:val="24"/>
        </w:rPr>
        <w:t>(</w:t>
      </w:r>
      <w:r w:rsidRPr="00D27FDD">
        <w:rPr>
          <w:rFonts w:ascii="Times New Roman" w:hAnsi="Times New Roman" w:cs="Times New Roman"/>
          <w:noProof/>
          <w:sz w:val="24"/>
          <w:szCs w:val="24"/>
        </w:rPr>
        <w:t>2008)</w:t>
      </w:r>
      <w:r>
        <w:rPr>
          <w:rFonts w:ascii="Times New Roman" w:hAnsi="Times New Roman" w:cs="Times New Roman"/>
          <w:sz w:val="24"/>
          <w:szCs w:val="24"/>
        </w:rPr>
        <w:fldChar w:fldCharType="end"/>
      </w:r>
      <w:r w:rsidR="00D74ED3">
        <w:rPr>
          <w:rFonts w:ascii="Times New Roman" w:hAnsi="Times New Roman" w:cs="Times New Roman"/>
          <w:sz w:val="24"/>
          <w:szCs w:val="24"/>
        </w:rPr>
        <w:t xml:space="preserve">, </w:t>
      </w:r>
      <w:r w:rsidR="009F6973">
        <w:rPr>
          <w:rFonts w:ascii="Times New Roman" w:hAnsi="Times New Roman" w:cs="Times New Roman"/>
          <w:sz w:val="24"/>
          <w:szCs w:val="24"/>
        </w:rPr>
        <w:t xml:space="preserve">los compuestos fenólicos se caracterizan por sus propiedades antioxidantes son </w:t>
      </w:r>
      <w:r>
        <w:rPr>
          <w:rFonts w:ascii="Times New Roman" w:hAnsi="Times New Roman" w:cs="Times New Roman"/>
          <w:sz w:val="24"/>
          <w:szCs w:val="24"/>
        </w:rPr>
        <w:t>susceptibles</w:t>
      </w:r>
      <w:r w:rsidR="009F6973">
        <w:rPr>
          <w:rFonts w:ascii="Times New Roman" w:hAnsi="Times New Roman" w:cs="Times New Roman"/>
          <w:sz w:val="24"/>
          <w:szCs w:val="24"/>
        </w:rPr>
        <w:t xml:space="preserve"> a ser oxidados y </w:t>
      </w:r>
      <w:r>
        <w:rPr>
          <w:rFonts w:ascii="Times New Roman" w:hAnsi="Times New Roman" w:cs="Times New Roman"/>
          <w:sz w:val="24"/>
          <w:szCs w:val="24"/>
        </w:rPr>
        <w:t>además</w:t>
      </w:r>
      <w:r w:rsidR="009F6973">
        <w:rPr>
          <w:rFonts w:ascii="Times New Roman" w:hAnsi="Times New Roman" w:cs="Times New Roman"/>
          <w:sz w:val="24"/>
          <w:szCs w:val="24"/>
        </w:rPr>
        <w:t xml:space="preserve"> impiden que los metales catalicen las reacciones de </w:t>
      </w:r>
      <w:r>
        <w:rPr>
          <w:rFonts w:ascii="Times New Roman" w:hAnsi="Times New Roman" w:cs="Times New Roman"/>
          <w:sz w:val="24"/>
          <w:szCs w:val="24"/>
        </w:rPr>
        <w:t>oxidación</w:t>
      </w:r>
      <w:r w:rsidR="009F6973">
        <w:rPr>
          <w:rFonts w:ascii="Times New Roman" w:hAnsi="Times New Roman" w:cs="Times New Roman"/>
          <w:sz w:val="24"/>
          <w:szCs w:val="24"/>
        </w:rPr>
        <w:t xml:space="preserve"> </w:t>
      </w:r>
      <w:r>
        <w:rPr>
          <w:rFonts w:ascii="Times New Roman" w:hAnsi="Times New Roman" w:cs="Times New Roman"/>
          <w:sz w:val="24"/>
          <w:szCs w:val="24"/>
        </w:rPr>
        <w:t>así</w:t>
      </w:r>
      <w:r w:rsidR="009F6973">
        <w:rPr>
          <w:rFonts w:ascii="Times New Roman" w:hAnsi="Times New Roman" w:cs="Times New Roman"/>
          <w:sz w:val="24"/>
          <w:szCs w:val="24"/>
        </w:rPr>
        <w:t xml:space="preserve"> los grupos hidroxilo al estar unidos a un anillo bencénico, presentan la posibilidad de que el doblete del </w:t>
      </w:r>
      <w:r>
        <w:rPr>
          <w:rFonts w:ascii="Times New Roman" w:hAnsi="Times New Roman" w:cs="Times New Roman"/>
          <w:sz w:val="24"/>
          <w:szCs w:val="24"/>
        </w:rPr>
        <w:t>átomo</w:t>
      </w:r>
      <w:r w:rsidR="009F6973">
        <w:rPr>
          <w:rFonts w:ascii="Times New Roman" w:hAnsi="Times New Roman" w:cs="Times New Roman"/>
          <w:sz w:val="24"/>
          <w:szCs w:val="24"/>
        </w:rPr>
        <w:t xml:space="preserve"> de </w:t>
      </w:r>
      <w:r w:rsidR="00C91AC3">
        <w:rPr>
          <w:rFonts w:ascii="Times New Roman" w:hAnsi="Times New Roman" w:cs="Times New Roman"/>
          <w:sz w:val="24"/>
          <w:szCs w:val="24"/>
        </w:rPr>
        <w:t>oxígeno</w:t>
      </w:r>
      <w:r w:rsidR="009F6973">
        <w:rPr>
          <w:rFonts w:ascii="Times New Roman" w:hAnsi="Times New Roman" w:cs="Times New Roman"/>
          <w:sz w:val="24"/>
          <w:szCs w:val="24"/>
        </w:rPr>
        <w:t xml:space="preserve"> interaccione con los elementos del anillo </w:t>
      </w:r>
      <w:r>
        <w:rPr>
          <w:rFonts w:ascii="Times New Roman" w:hAnsi="Times New Roman" w:cs="Times New Roman"/>
          <w:sz w:val="24"/>
          <w:szCs w:val="24"/>
        </w:rPr>
        <w:t xml:space="preserve">lo que les confiere unas características especiales respecto al resto de alcoholes, puede actuar como quelantes y formar complejos con materiales di o trivalentes, especialmente con el hierro y el aluminio, lo que puede tener también implicaciones nutricionales. </w:t>
      </w:r>
    </w:p>
    <w:p w:rsidR="005B2BA3" w:rsidRPr="005210A0" w:rsidRDefault="005B2BA3" w:rsidP="006937C4">
      <w:pPr>
        <w:pStyle w:val="Prrafodelista"/>
        <w:spacing w:line="360" w:lineRule="auto"/>
        <w:ind w:left="0"/>
        <w:contextualSpacing w:val="0"/>
        <w:jc w:val="both"/>
        <w:rPr>
          <w:rFonts w:ascii="Times New Roman" w:hAnsi="Times New Roman" w:cs="Times New Roman"/>
          <w:sz w:val="24"/>
          <w:szCs w:val="24"/>
        </w:rPr>
      </w:pP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59264" behindDoc="0" locked="0" layoutInCell="1" allowOverlap="1" wp14:anchorId="3D4F6F97" wp14:editId="2B78C3F5">
                <wp:simplePos x="0" y="0"/>
                <wp:positionH relativeFrom="column">
                  <wp:posOffset>47625</wp:posOffset>
                </wp:positionH>
                <wp:positionV relativeFrom="paragraph">
                  <wp:posOffset>36195</wp:posOffset>
                </wp:positionV>
                <wp:extent cx="5664819" cy="2295525"/>
                <wp:effectExtent l="0" t="0" r="12700" b="28575"/>
                <wp:wrapNone/>
                <wp:docPr id="57" name="Cuadro de texto 57"/>
                <wp:cNvGraphicFramePr/>
                <a:graphic xmlns:a="http://schemas.openxmlformats.org/drawingml/2006/main">
                  <a:graphicData uri="http://schemas.microsoft.com/office/word/2010/wordprocessingShape">
                    <wps:wsp>
                      <wps:cNvSpPr txBox="1"/>
                      <wps:spPr>
                        <a:xfrm>
                          <a:off x="0" y="0"/>
                          <a:ext cx="5664819" cy="2295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2877" w:rsidRDefault="003E2877" w:rsidP="005B2BA3">
                            <w:pPr>
                              <w:rPr>
                                <w:noProof/>
                                <w:lang w:eastAsia="es-EC"/>
                              </w:rPr>
                            </w:pPr>
                            <w:r>
                              <w:rPr>
                                <w:noProof/>
                                <w:lang w:eastAsia="es-EC"/>
                              </w:rPr>
                              <w:t xml:space="preserve">                            </w:t>
                            </w:r>
                          </w:p>
                          <w:p w:rsidR="003E2877" w:rsidRDefault="003E2877" w:rsidP="005B2B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D4F6F97" id="_x0000_t202" coordsize="21600,21600" o:spt="202" path="m,l,21600r21600,l21600,xe">
                <v:stroke joinstyle="miter"/>
                <v:path gradientshapeok="t" o:connecttype="rect"/>
              </v:shapetype>
              <v:shape id="Cuadro de texto 57" o:spid="_x0000_s1026" type="#_x0000_t202" style="position:absolute;left:0;text-align:left;margin-left:3.75pt;margin-top:2.85pt;width:446.05pt;height:180.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" fillcolor="white [3201]" strokeweight=".5pt">
                <v:textbox>
                  <w:txbxContent>
                    <w:p w:rsidR="003E2877" w:rsidRDefault="003E2877" w:rsidP="005B2BA3">
                      <w:pPr>
                        <w:rPr>
                          <w:noProof/>
                          <w:lang w:eastAsia="es-EC"/>
                        </w:rPr>
                      </w:pPr>
                      <w:r>
                        <w:rPr>
                          <w:noProof/>
                          <w:lang w:eastAsia="es-EC"/>
                        </w:rPr>
                        <w:t xml:space="preserve">                            </w:t>
                      </w:r>
                    </w:p>
                    <w:p w:rsidR="003E2877" w:rsidRDefault="003E2877" w:rsidP="005B2BA3"/>
                  </w:txbxContent>
                </v:textbox>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60288" behindDoc="0" locked="0" layoutInCell="1" allowOverlap="1" wp14:anchorId="53024826" wp14:editId="1996B1D9">
                <wp:simplePos x="0" y="0"/>
                <wp:positionH relativeFrom="column">
                  <wp:posOffset>1981200</wp:posOffset>
                </wp:positionH>
                <wp:positionV relativeFrom="paragraph">
                  <wp:posOffset>130175</wp:posOffset>
                </wp:positionV>
                <wp:extent cx="1390650" cy="533400"/>
                <wp:effectExtent l="0" t="0" r="19050" b="19050"/>
                <wp:wrapNone/>
                <wp:docPr id="59" name="Cuadro de texto 59"/>
                <wp:cNvGraphicFramePr/>
                <a:graphic xmlns:a="http://schemas.openxmlformats.org/drawingml/2006/main">
                  <a:graphicData uri="http://schemas.microsoft.com/office/word/2010/wordprocessingShape">
                    <wps:wsp>
                      <wps:cNvSpPr txBox="1"/>
                      <wps:spPr>
                        <a:xfrm>
                          <a:off x="0" y="0"/>
                          <a:ext cx="1390650"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2877" w:rsidRPr="000159C8" w:rsidRDefault="003E2877" w:rsidP="005B2BA3">
                            <w:pPr>
                              <w:spacing w:line="360" w:lineRule="auto"/>
                              <w:jc w:val="center"/>
                              <w:rPr>
                                <w:rFonts w:ascii="Times New Roman" w:hAnsi="Times New Roman" w:cs="Times New Roman"/>
                                <w:b/>
                                <w:sz w:val="24"/>
                                <w:szCs w:val="24"/>
                              </w:rPr>
                            </w:pPr>
                            <w:r w:rsidRPr="000159C8">
                              <w:rPr>
                                <w:rFonts w:ascii="Times New Roman" w:hAnsi="Times New Roman" w:cs="Times New Roman"/>
                                <w:b/>
                                <w:sz w:val="24"/>
                                <w:szCs w:val="24"/>
                              </w:rPr>
                              <w:t>Compuestos Fenólicos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024826" id="Cuadro de texto 59" o:spid="_x0000_s1027" type="#_x0000_t202" style="position:absolute;left:0;text-align:left;margin-left:156pt;margin-top:10.25pt;width:109.5pt;height:4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" fillcolor="white [3201]" strokeweight=".5pt">
                <v:textbox>
                  <w:txbxContent>
                    <w:p w:rsidR="003E2877" w:rsidRPr="000159C8" w:rsidRDefault="003E2877" w:rsidP="005B2BA3">
                      <w:pPr>
                        <w:spacing w:line="360" w:lineRule="auto"/>
                        <w:jc w:val="center"/>
                        <w:rPr>
                          <w:rFonts w:ascii="Times New Roman" w:hAnsi="Times New Roman" w:cs="Times New Roman"/>
                          <w:b/>
                          <w:sz w:val="24"/>
                          <w:szCs w:val="24"/>
                        </w:rPr>
                      </w:pPr>
                      <w:r w:rsidRPr="000159C8">
                        <w:rPr>
                          <w:rFonts w:ascii="Times New Roman" w:hAnsi="Times New Roman" w:cs="Times New Roman"/>
                          <w:b/>
                          <w:sz w:val="24"/>
                          <w:szCs w:val="24"/>
                        </w:rPr>
                        <w:t>Compuestos Fenólicos</w:t>
                      </w:r>
                    </w:p>
                  </w:txbxContent>
                </v:textbox>
              </v:shape>
            </w:pict>
          </mc:Fallback>
        </mc:AlternateContent>
      </w:r>
    </w:p>
    <w:p w:rsidR="005B2BA3" w:rsidRPr="005210A0" w:rsidRDefault="005B2BA3" w:rsidP="006937C4">
      <w:pPr>
        <w:pStyle w:val="Prrafodelista"/>
        <w:spacing w:line="360" w:lineRule="auto"/>
        <w:ind w:left="0"/>
        <w:contextualSpacing w:val="0"/>
        <w:jc w:val="both"/>
        <w:rPr>
          <w:rFonts w:ascii="Times New Roman" w:hAnsi="Times New Roman" w:cs="Times New Roman"/>
          <w:sz w:val="24"/>
          <w:szCs w:val="24"/>
        </w:rPr>
      </w:pP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63360" behindDoc="0" locked="0" layoutInCell="1" allowOverlap="1" wp14:anchorId="453195B8" wp14:editId="1A497D0D">
                <wp:simplePos x="0" y="0"/>
                <wp:positionH relativeFrom="column">
                  <wp:posOffset>2705100</wp:posOffset>
                </wp:positionH>
                <wp:positionV relativeFrom="paragraph">
                  <wp:posOffset>299086</wp:posOffset>
                </wp:positionV>
                <wp:extent cx="1476375" cy="152400"/>
                <wp:effectExtent l="0" t="0" r="66675" b="95250"/>
                <wp:wrapNone/>
                <wp:docPr id="95" name="Conector recto de flecha 95"/>
                <wp:cNvGraphicFramePr/>
                <a:graphic xmlns:a="http://schemas.openxmlformats.org/drawingml/2006/main">
                  <a:graphicData uri="http://schemas.microsoft.com/office/word/2010/wordprocessingShape">
                    <wps:wsp>
                      <wps:cNvCnPr/>
                      <wps:spPr>
                        <a:xfrm>
                          <a:off x="0" y="0"/>
                          <a:ext cx="1476375" cy="152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CF19615" id="_x0000_t32" coordsize="21600,21600" o:spt="32" o:oned="t" path="m,l21600,21600e" filled="f">
                <v:path arrowok="t" fillok="f" o:connecttype="none"/>
                <o:lock v:ext="edit" shapetype="t"/>
              </v:shapetype>
              <v:shape id="Conector recto de flecha 95" o:spid="_x0000_s1026" type="#_x0000_t32" style="position:absolute;margin-left:213pt;margin-top:23.55pt;width:116.25pt;height:1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" strokecolor="black [3200]" strokeweight=".5pt">
                <v:stroke endarrow="block" joinstyle="miter"/>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61312" behindDoc="0" locked="0" layoutInCell="1" allowOverlap="1" wp14:anchorId="104F20F6" wp14:editId="46B02A8D">
                <wp:simplePos x="0" y="0"/>
                <wp:positionH relativeFrom="column">
                  <wp:posOffset>1504950</wp:posOffset>
                </wp:positionH>
                <wp:positionV relativeFrom="paragraph">
                  <wp:posOffset>299085</wp:posOffset>
                </wp:positionV>
                <wp:extent cx="1200150" cy="257175"/>
                <wp:effectExtent l="38100" t="0" r="19050" b="85725"/>
                <wp:wrapNone/>
                <wp:docPr id="72" name="Conector recto de flecha 72"/>
                <wp:cNvGraphicFramePr/>
                <a:graphic xmlns:a="http://schemas.openxmlformats.org/drawingml/2006/main">
                  <a:graphicData uri="http://schemas.microsoft.com/office/word/2010/wordprocessingShape">
                    <wps:wsp>
                      <wps:cNvCnPr/>
                      <wps:spPr>
                        <a:xfrm flipH="1">
                          <a:off x="0" y="0"/>
                          <a:ext cx="1200150" cy="257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A28120" id="Conector recto de flecha 72" o:spid="_x0000_s1026" type="#_x0000_t32" style="position:absolute;margin-left:118.5pt;margin-top:23.55pt;width:94.5pt;height:20.2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" strokecolor="black [3200]" strokeweight=".5pt">
                <v:stroke endarrow="block" joinstyle="miter"/>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62336" behindDoc="0" locked="0" layoutInCell="1" allowOverlap="1" wp14:anchorId="6F5D2B00" wp14:editId="64479FA6">
                <wp:simplePos x="0" y="0"/>
                <wp:positionH relativeFrom="column">
                  <wp:posOffset>2705100</wp:posOffset>
                </wp:positionH>
                <wp:positionV relativeFrom="paragraph">
                  <wp:posOffset>299085</wp:posOffset>
                </wp:positionV>
                <wp:extent cx="0" cy="438150"/>
                <wp:effectExtent l="76200" t="0" r="57150" b="57150"/>
                <wp:wrapNone/>
                <wp:docPr id="94" name="Conector recto de flecha 94"/>
                <wp:cNvGraphicFramePr/>
                <a:graphic xmlns:a="http://schemas.openxmlformats.org/drawingml/2006/main">
                  <a:graphicData uri="http://schemas.microsoft.com/office/word/2010/wordprocessingShape">
                    <wps:wsp>
                      <wps:cNvCnPr/>
                      <wps:spPr>
                        <a:xfrm>
                          <a:off x="0" y="0"/>
                          <a:ext cx="0" cy="438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320D08" id="Conector recto de flecha 94" o:spid="_x0000_s1026" type="#_x0000_t32" style="position:absolute;margin-left:213pt;margin-top:23.55pt;width:0;height:34.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" strokecolor="black [3200]" strokeweight=".5pt">
                <v:stroke endarrow="block" joinstyle="miter"/>
              </v:shape>
            </w:pict>
          </mc:Fallback>
        </mc:AlternateContent>
      </w:r>
    </w:p>
    <w:p w:rsidR="005B2BA3" w:rsidRPr="005210A0" w:rsidRDefault="005B2BA3" w:rsidP="006937C4">
      <w:pPr>
        <w:pStyle w:val="Prrafodelista"/>
        <w:spacing w:line="360" w:lineRule="auto"/>
        <w:ind w:left="0"/>
        <w:contextualSpacing w:val="0"/>
        <w:jc w:val="both"/>
        <w:rPr>
          <w:rFonts w:ascii="Times New Roman" w:hAnsi="Times New Roman" w:cs="Times New Roman"/>
          <w:sz w:val="24"/>
          <w:szCs w:val="24"/>
        </w:rPr>
      </w:pP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66432" behindDoc="0" locked="0" layoutInCell="1" allowOverlap="1" wp14:anchorId="2AC49EDD" wp14:editId="540F4BEA">
                <wp:simplePos x="0" y="0"/>
                <wp:positionH relativeFrom="column">
                  <wp:posOffset>3609976</wp:posOffset>
                </wp:positionH>
                <wp:positionV relativeFrom="paragraph">
                  <wp:posOffset>96520</wp:posOffset>
                </wp:positionV>
                <wp:extent cx="1009650" cy="495300"/>
                <wp:effectExtent l="0" t="0" r="19050" b="19050"/>
                <wp:wrapNone/>
                <wp:docPr id="98" name="Cuadro de texto 98"/>
                <wp:cNvGraphicFramePr/>
                <a:graphic xmlns:a="http://schemas.openxmlformats.org/drawingml/2006/main">
                  <a:graphicData uri="http://schemas.microsoft.com/office/word/2010/wordprocessingShape">
                    <wps:wsp>
                      <wps:cNvSpPr txBox="1"/>
                      <wps:spPr>
                        <a:xfrm>
                          <a:off x="0" y="0"/>
                          <a:ext cx="1009650" cy="495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2877" w:rsidRPr="0055119E" w:rsidRDefault="003E2877" w:rsidP="005B2BA3">
                            <w:pPr>
                              <w:rPr>
                                <w:rFonts w:ascii="Times New Roman" w:hAnsi="Times New Roman" w:cs="Times New Roman"/>
                                <w:sz w:val="24"/>
                                <w:szCs w:val="24"/>
                              </w:rPr>
                            </w:pPr>
                            <w:r w:rsidRPr="0055119E">
                              <w:rPr>
                                <w:rFonts w:ascii="Times New Roman" w:hAnsi="Times New Roman" w:cs="Times New Roman"/>
                                <w:sz w:val="24"/>
                                <w:szCs w:val="24"/>
                              </w:rPr>
                              <w:t>Compuestos Poliméricos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C49EDD" id="Cuadro de texto 98" o:spid="_x0000_s1028" type="#_x0000_t202" style="position:absolute;left:0;text-align:left;margin-left:284.25pt;margin-top:7.6pt;width:79.5pt;height:39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" fillcolor="white [3201]" strokeweight=".5pt">
                <v:textbox>
                  <w:txbxContent>
                    <w:p w:rsidR="003E2877" w:rsidRPr="0055119E" w:rsidRDefault="003E2877" w:rsidP="005B2BA3">
                      <w:pPr>
                        <w:rPr>
                          <w:rFonts w:ascii="Times New Roman" w:hAnsi="Times New Roman" w:cs="Times New Roman"/>
                          <w:sz w:val="24"/>
                          <w:szCs w:val="24"/>
                        </w:rPr>
                      </w:pPr>
                      <w:r w:rsidRPr="0055119E">
                        <w:rPr>
                          <w:rFonts w:ascii="Times New Roman" w:hAnsi="Times New Roman" w:cs="Times New Roman"/>
                          <w:sz w:val="24"/>
                          <w:szCs w:val="24"/>
                        </w:rPr>
                        <w:t>Compuestos Poliméricos</w:t>
                      </w:r>
                    </w:p>
                  </w:txbxContent>
                </v:textbox>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65408" behindDoc="0" locked="0" layoutInCell="1" allowOverlap="1" wp14:anchorId="69E042B9" wp14:editId="5B6C9091">
                <wp:simplePos x="0" y="0"/>
                <wp:positionH relativeFrom="column">
                  <wp:posOffset>2219325</wp:posOffset>
                </wp:positionH>
                <wp:positionV relativeFrom="paragraph">
                  <wp:posOffset>363220</wp:posOffset>
                </wp:positionV>
                <wp:extent cx="990600" cy="447675"/>
                <wp:effectExtent l="0" t="0" r="19050" b="28575"/>
                <wp:wrapNone/>
                <wp:docPr id="97" name="Cuadro de texto 97"/>
                <wp:cNvGraphicFramePr/>
                <a:graphic xmlns:a="http://schemas.openxmlformats.org/drawingml/2006/main">
                  <a:graphicData uri="http://schemas.microsoft.com/office/word/2010/wordprocessingShape">
                    <wps:wsp>
                      <wps:cNvSpPr txBox="1"/>
                      <wps:spPr>
                        <a:xfrm>
                          <a:off x="0" y="0"/>
                          <a:ext cx="990600" cy="44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2877" w:rsidRPr="000159C8" w:rsidRDefault="003E2877" w:rsidP="005B2BA3">
                            <w:pPr>
                              <w:jc w:val="center"/>
                              <w:rPr>
                                <w:rFonts w:ascii="Times New Roman" w:hAnsi="Times New Roman" w:cs="Times New Roman"/>
                                <w:sz w:val="24"/>
                                <w:szCs w:val="24"/>
                              </w:rPr>
                            </w:pPr>
                            <w:r w:rsidRPr="000159C8">
                              <w:rPr>
                                <w:rFonts w:ascii="Times New Roman" w:hAnsi="Times New Roman" w:cs="Times New Roman"/>
                                <w:sz w:val="24"/>
                                <w:szCs w:val="24"/>
                              </w:rPr>
                              <w:t>Compuestos Flavonoides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E042B9" id="Cuadro de texto 97" o:spid="_x0000_s1029" type="#_x0000_t202" style="position:absolute;left:0;text-align:left;margin-left:174.75pt;margin-top:28.6pt;width:78pt;height:35.2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" fillcolor="white [3201]" strokeweight=".5pt">
                <v:textbox>
                  <w:txbxContent>
                    <w:p w:rsidR="003E2877" w:rsidRPr="000159C8" w:rsidRDefault="003E2877" w:rsidP="005B2BA3">
                      <w:pPr>
                        <w:jc w:val="center"/>
                        <w:rPr>
                          <w:rFonts w:ascii="Times New Roman" w:hAnsi="Times New Roman" w:cs="Times New Roman"/>
                          <w:sz w:val="24"/>
                          <w:szCs w:val="24"/>
                        </w:rPr>
                      </w:pPr>
                      <w:r w:rsidRPr="000159C8">
                        <w:rPr>
                          <w:rFonts w:ascii="Times New Roman" w:hAnsi="Times New Roman" w:cs="Times New Roman"/>
                          <w:sz w:val="24"/>
                          <w:szCs w:val="24"/>
                        </w:rPr>
                        <w:t>Compuestos Flavonoides</w:t>
                      </w:r>
                    </w:p>
                  </w:txbxContent>
                </v:textbox>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64384" behindDoc="0" locked="0" layoutInCell="1" allowOverlap="1" wp14:anchorId="6EF2F0F3" wp14:editId="79129827">
                <wp:simplePos x="0" y="0"/>
                <wp:positionH relativeFrom="column">
                  <wp:posOffset>1133475</wp:posOffset>
                </wp:positionH>
                <wp:positionV relativeFrom="paragraph">
                  <wp:posOffset>191770</wp:posOffset>
                </wp:positionV>
                <wp:extent cx="685800" cy="304800"/>
                <wp:effectExtent l="0" t="0" r="19050" b="19050"/>
                <wp:wrapNone/>
                <wp:docPr id="96" name="Cuadro de texto 96"/>
                <wp:cNvGraphicFramePr/>
                <a:graphic xmlns:a="http://schemas.openxmlformats.org/drawingml/2006/main">
                  <a:graphicData uri="http://schemas.microsoft.com/office/word/2010/wordprocessingShape">
                    <wps:wsp>
                      <wps:cNvSpPr txBox="1"/>
                      <wps:spPr>
                        <a:xfrm>
                          <a:off x="0" y="0"/>
                          <a:ext cx="68580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2877" w:rsidRPr="0055119E" w:rsidRDefault="003E2877" w:rsidP="005B2BA3">
                            <w:pPr>
                              <w:jc w:val="center"/>
                              <w:rPr>
                                <w:rFonts w:ascii="Times New Roman" w:hAnsi="Times New Roman" w:cs="Times New Roman"/>
                                <w:sz w:val="24"/>
                                <w:szCs w:val="24"/>
                              </w:rPr>
                            </w:pPr>
                            <w:r w:rsidRPr="0055119E">
                              <w:rPr>
                                <w:rFonts w:ascii="Times New Roman" w:hAnsi="Times New Roman" w:cs="Times New Roman"/>
                                <w:sz w:val="24"/>
                                <w:szCs w:val="24"/>
                              </w:rPr>
                              <w:t>Ácidos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F2F0F3" id="Cuadro de texto 96" o:spid="_x0000_s1030" type="#_x0000_t202" style="position:absolute;left:0;text-align:left;margin-left:89.25pt;margin-top:15.1pt;width:54pt;height:24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" fillcolor="white [3201]" strokeweight=".5pt">
                <v:textbox>
                  <w:txbxContent>
                    <w:p w:rsidR="003E2877" w:rsidRPr="0055119E" w:rsidRDefault="003E2877" w:rsidP="005B2BA3">
                      <w:pPr>
                        <w:jc w:val="center"/>
                        <w:rPr>
                          <w:rFonts w:ascii="Times New Roman" w:hAnsi="Times New Roman" w:cs="Times New Roman"/>
                          <w:sz w:val="24"/>
                          <w:szCs w:val="24"/>
                        </w:rPr>
                      </w:pPr>
                      <w:r w:rsidRPr="0055119E">
                        <w:rPr>
                          <w:rFonts w:ascii="Times New Roman" w:hAnsi="Times New Roman" w:cs="Times New Roman"/>
                          <w:sz w:val="24"/>
                          <w:szCs w:val="24"/>
                        </w:rPr>
                        <w:t>Ácidos</w:t>
                      </w:r>
                    </w:p>
                  </w:txbxContent>
                </v:textbox>
              </v:shape>
            </w:pict>
          </mc:Fallback>
        </mc:AlternateContent>
      </w:r>
    </w:p>
    <w:p w:rsidR="005B2BA3" w:rsidRPr="005210A0" w:rsidRDefault="005B2BA3" w:rsidP="006937C4">
      <w:pPr>
        <w:pStyle w:val="Prrafodelista"/>
        <w:spacing w:line="360" w:lineRule="auto"/>
        <w:ind w:left="0"/>
        <w:contextualSpacing w:val="0"/>
        <w:jc w:val="both"/>
        <w:rPr>
          <w:rFonts w:ascii="Times New Roman" w:hAnsi="Times New Roman" w:cs="Times New Roman"/>
          <w:sz w:val="24"/>
          <w:szCs w:val="24"/>
        </w:rPr>
      </w:pP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69504" behindDoc="0" locked="0" layoutInCell="1" allowOverlap="1" wp14:anchorId="5964165D" wp14:editId="6FBAD3E9">
                <wp:simplePos x="0" y="0"/>
                <wp:positionH relativeFrom="column">
                  <wp:posOffset>3809999</wp:posOffset>
                </wp:positionH>
                <wp:positionV relativeFrom="paragraph">
                  <wp:posOffset>227330</wp:posOffset>
                </wp:positionV>
                <wp:extent cx="314325" cy="276225"/>
                <wp:effectExtent l="38100" t="0" r="28575" b="47625"/>
                <wp:wrapNone/>
                <wp:docPr id="101" name="Conector recto de flecha 101"/>
                <wp:cNvGraphicFramePr/>
                <a:graphic xmlns:a="http://schemas.openxmlformats.org/drawingml/2006/main">
                  <a:graphicData uri="http://schemas.microsoft.com/office/word/2010/wordprocessingShape">
                    <wps:wsp>
                      <wps:cNvCnPr/>
                      <wps:spPr>
                        <a:xfrm flipH="1">
                          <a:off x="0" y="0"/>
                          <a:ext cx="314325"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A19B65" id="Conector recto de flecha 101" o:spid="_x0000_s1026" type="#_x0000_t32" style="position:absolute;margin-left:300pt;margin-top:17.9pt;width:24.75pt;height:21.7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" strokecolor="black [3200]" strokeweight=".5pt">
                <v:stroke endarrow="block" joinstyle="miter"/>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70528" behindDoc="0" locked="0" layoutInCell="1" allowOverlap="1" wp14:anchorId="6D608196" wp14:editId="2A583FB8">
                <wp:simplePos x="0" y="0"/>
                <wp:positionH relativeFrom="column">
                  <wp:posOffset>4181475</wp:posOffset>
                </wp:positionH>
                <wp:positionV relativeFrom="paragraph">
                  <wp:posOffset>227330</wp:posOffset>
                </wp:positionV>
                <wp:extent cx="361950" cy="276225"/>
                <wp:effectExtent l="0" t="0" r="76200" b="47625"/>
                <wp:wrapNone/>
                <wp:docPr id="102" name="Conector recto de flecha 102"/>
                <wp:cNvGraphicFramePr/>
                <a:graphic xmlns:a="http://schemas.openxmlformats.org/drawingml/2006/main">
                  <a:graphicData uri="http://schemas.microsoft.com/office/word/2010/wordprocessingShape">
                    <wps:wsp>
                      <wps:cNvCnPr/>
                      <wps:spPr>
                        <a:xfrm>
                          <a:off x="0" y="0"/>
                          <a:ext cx="361950"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D4D973" id="Conector recto de flecha 102" o:spid="_x0000_s1026" type="#_x0000_t32" style="position:absolute;margin-left:329.25pt;margin-top:17.9pt;width:28.5pt;height:21.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" strokecolor="black [3200]" strokeweight=".5pt">
                <v:stroke endarrow="block" joinstyle="miter"/>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68480" behindDoc="0" locked="0" layoutInCell="1" allowOverlap="1" wp14:anchorId="169142CC" wp14:editId="5DBC547D">
                <wp:simplePos x="0" y="0"/>
                <wp:positionH relativeFrom="column">
                  <wp:posOffset>1400175</wp:posOffset>
                </wp:positionH>
                <wp:positionV relativeFrom="paragraph">
                  <wp:posOffset>132080</wp:posOffset>
                </wp:positionV>
                <wp:extent cx="419100" cy="276225"/>
                <wp:effectExtent l="0" t="0" r="76200" b="47625"/>
                <wp:wrapNone/>
                <wp:docPr id="100" name="Conector recto de flecha 100"/>
                <wp:cNvGraphicFramePr/>
                <a:graphic xmlns:a="http://schemas.openxmlformats.org/drawingml/2006/main">
                  <a:graphicData uri="http://schemas.microsoft.com/office/word/2010/wordprocessingShape">
                    <wps:wsp>
                      <wps:cNvCnPr/>
                      <wps:spPr>
                        <a:xfrm>
                          <a:off x="0" y="0"/>
                          <a:ext cx="419100"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71B07B0" id="Conector recto de flecha 100" o:spid="_x0000_s1026" type="#_x0000_t32" style="position:absolute;margin-left:110.25pt;margin-top:10.4pt;width:33pt;height:21.7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" strokecolor="black [3200]" strokeweight=".5pt">
                <v:stroke endarrow="block" joinstyle="miter"/>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67456" behindDoc="0" locked="0" layoutInCell="1" allowOverlap="1" wp14:anchorId="1D022B16" wp14:editId="773B9F24">
                <wp:simplePos x="0" y="0"/>
                <wp:positionH relativeFrom="column">
                  <wp:posOffset>800100</wp:posOffset>
                </wp:positionH>
                <wp:positionV relativeFrom="paragraph">
                  <wp:posOffset>132080</wp:posOffset>
                </wp:positionV>
                <wp:extent cx="600075" cy="276225"/>
                <wp:effectExtent l="38100" t="0" r="28575" b="66675"/>
                <wp:wrapNone/>
                <wp:docPr id="99" name="Conector recto de flecha 99"/>
                <wp:cNvGraphicFramePr/>
                <a:graphic xmlns:a="http://schemas.openxmlformats.org/drawingml/2006/main">
                  <a:graphicData uri="http://schemas.microsoft.com/office/word/2010/wordprocessingShape">
                    <wps:wsp>
                      <wps:cNvCnPr/>
                      <wps:spPr>
                        <a:xfrm flipH="1">
                          <a:off x="0" y="0"/>
                          <a:ext cx="600075"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9ECBBD" id="Conector recto de flecha 99" o:spid="_x0000_s1026" type="#_x0000_t32" style="position:absolute;margin-left:63pt;margin-top:10.4pt;width:47.25pt;height:21.75pt;flip:x;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" strokecolor="black [3200]" strokeweight=".5pt">
                <v:stroke endarrow="block" joinstyle="miter"/>
              </v:shape>
            </w:pict>
          </mc:Fallback>
        </mc:AlternateContent>
      </w:r>
    </w:p>
    <w:p w:rsidR="005B2BA3" w:rsidRPr="005210A0" w:rsidRDefault="005B2BA3" w:rsidP="006937C4">
      <w:pPr>
        <w:pStyle w:val="Prrafodelista"/>
        <w:spacing w:line="360" w:lineRule="auto"/>
        <w:ind w:left="0"/>
        <w:contextualSpacing w:val="0"/>
        <w:jc w:val="both"/>
        <w:rPr>
          <w:rFonts w:ascii="Times New Roman" w:hAnsi="Times New Roman" w:cs="Times New Roman"/>
          <w:sz w:val="24"/>
          <w:szCs w:val="24"/>
        </w:rPr>
      </w:pP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73600" behindDoc="0" locked="0" layoutInCell="1" allowOverlap="1" wp14:anchorId="4555121A" wp14:editId="6BA44A2E">
                <wp:simplePos x="0" y="0"/>
                <wp:positionH relativeFrom="column">
                  <wp:posOffset>3371850</wp:posOffset>
                </wp:positionH>
                <wp:positionV relativeFrom="paragraph">
                  <wp:posOffset>177165</wp:posOffset>
                </wp:positionV>
                <wp:extent cx="752475" cy="361950"/>
                <wp:effectExtent l="0" t="0" r="28575" b="19050"/>
                <wp:wrapNone/>
                <wp:docPr id="105" name="Cuadro de texto 105"/>
                <wp:cNvGraphicFramePr/>
                <a:graphic xmlns:a="http://schemas.openxmlformats.org/drawingml/2006/main">
                  <a:graphicData uri="http://schemas.microsoft.com/office/word/2010/wordprocessingShape">
                    <wps:wsp>
                      <wps:cNvSpPr txBox="1"/>
                      <wps:spPr>
                        <a:xfrm>
                          <a:off x="0" y="0"/>
                          <a:ext cx="752475" cy="361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2877" w:rsidRPr="0055119E" w:rsidRDefault="003E2877" w:rsidP="005B2BA3">
                            <w:pPr>
                              <w:rPr>
                                <w:rFonts w:ascii="Times New Roman" w:hAnsi="Times New Roman" w:cs="Times New Roman"/>
                                <w:sz w:val="24"/>
                                <w:szCs w:val="24"/>
                              </w:rPr>
                            </w:pPr>
                            <w:r w:rsidRPr="0055119E">
                              <w:rPr>
                                <w:rFonts w:ascii="Times New Roman" w:hAnsi="Times New Roman" w:cs="Times New Roman"/>
                                <w:sz w:val="24"/>
                                <w:szCs w:val="24"/>
                              </w:rPr>
                              <w:t>Ligninas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55121A" id="Cuadro de texto 105" o:spid="_x0000_s1031" type="#_x0000_t202" style="position:absolute;left:0;text-align:left;margin-left:265.5pt;margin-top:13.95pt;width:59.25pt;height:28.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" fillcolor="white [3201]" strokeweight=".5pt">
                <v:textbox>
                  <w:txbxContent>
                    <w:p w:rsidR="003E2877" w:rsidRPr="0055119E" w:rsidRDefault="003E2877" w:rsidP="005B2BA3">
                      <w:pPr>
                        <w:rPr>
                          <w:rFonts w:ascii="Times New Roman" w:hAnsi="Times New Roman" w:cs="Times New Roman"/>
                          <w:sz w:val="24"/>
                          <w:szCs w:val="24"/>
                        </w:rPr>
                      </w:pPr>
                      <w:r w:rsidRPr="0055119E">
                        <w:rPr>
                          <w:rFonts w:ascii="Times New Roman" w:hAnsi="Times New Roman" w:cs="Times New Roman"/>
                          <w:sz w:val="24"/>
                          <w:szCs w:val="24"/>
                        </w:rPr>
                        <w:t>Ligninas</w:t>
                      </w:r>
                    </w:p>
                  </w:txbxContent>
                </v:textbox>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72576" behindDoc="0" locked="0" layoutInCell="1" allowOverlap="1" wp14:anchorId="18BEC5A4" wp14:editId="69B0F307">
                <wp:simplePos x="0" y="0"/>
                <wp:positionH relativeFrom="column">
                  <wp:posOffset>1238250</wp:posOffset>
                </wp:positionH>
                <wp:positionV relativeFrom="paragraph">
                  <wp:posOffset>43815</wp:posOffset>
                </wp:positionV>
                <wp:extent cx="819150" cy="295275"/>
                <wp:effectExtent l="0" t="0" r="19050" b="28575"/>
                <wp:wrapNone/>
                <wp:docPr id="104" name="Cuadro de texto 104"/>
                <wp:cNvGraphicFramePr/>
                <a:graphic xmlns:a="http://schemas.openxmlformats.org/drawingml/2006/main">
                  <a:graphicData uri="http://schemas.microsoft.com/office/word/2010/wordprocessingShape">
                    <wps:wsp>
                      <wps:cNvSpPr txBox="1"/>
                      <wps:spPr>
                        <a:xfrm>
                          <a:off x="0" y="0"/>
                          <a:ext cx="819150"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2877" w:rsidRPr="0055119E" w:rsidRDefault="003E2877" w:rsidP="005B2BA3">
                            <w:pPr>
                              <w:rPr>
                                <w:rFonts w:ascii="Times New Roman" w:hAnsi="Times New Roman" w:cs="Times New Roman"/>
                                <w:sz w:val="24"/>
                                <w:szCs w:val="24"/>
                              </w:rPr>
                            </w:pPr>
                            <w:r w:rsidRPr="0055119E">
                              <w:rPr>
                                <w:rFonts w:ascii="Times New Roman" w:hAnsi="Times New Roman" w:cs="Times New Roman"/>
                                <w:sz w:val="24"/>
                                <w:szCs w:val="24"/>
                              </w:rPr>
                              <w:t>Cinámicos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BEC5A4" id="Cuadro de texto 104" o:spid="_x0000_s1032" type="#_x0000_t202" style="position:absolute;left:0;text-align:left;margin-left:97.5pt;margin-top:3.45pt;width:64.5pt;height:23.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" fillcolor="white [3201]" strokeweight=".5pt">
                <v:textbox>
                  <w:txbxContent>
                    <w:p w:rsidR="003E2877" w:rsidRPr="0055119E" w:rsidRDefault="003E2877" w:rsidP="005B2BA3">
                      <w:pPr>
                        <w:rPr>
                          <w:rFonts w:ascii="Times New Roman" w:hAnsi="Times New Roman" w:cs="Times New Roman"/>
                          <w:sz w:val="24"/>
                          <w:szCs w:val="24"/>
                        </w:rPr>
                      </w:pPr>
                      <w:r w:rsidRPr="0055119E">
                        <w:rPr>
                          <w:rFonts w:ascii="Times New Roman" w:hAnsi="Times New Roman" w:cs="Times New Roman"/>
                          <w:sz w:val="24"/>
                          <w:szCs w:val="24"/>
                        </w:rPr>
                        <w:t>Cinámicos</w:t>
                      </w:r>
                    </w:p>
                  </w:txbxContent>
                </v:textbox>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74624" behindDoc="0" locked="0" layoutInCell="1" allowOverlap="1" wp14:anchorId="44683433" wp14:editId="6CA76E81">
                <wp:simplePos x="0" y="0"/>
                <wp:positionH relativeFrom="column">
                  <wp:posOffset>4286250</wp:posOffset>
                </wp:positionH>
                <wp:positionV relativeFrom="paragraph">
                  <wp:posOffset>167640</wp:posOffset>
                </wp:positionV>
                <wp:extent cx="666750" cy="361950"/>
                <wp:effectExtent l="0" t="0" r="19050" b="19050"/>
                <wp:wrapNone/>
                <wp:docPr id="106" name="Cuadro de texto 106"/>
                <wp:cNvGraphicFramePr/>
                <a:graphic xmlns:a="http://schemas.openxmlformats.org/drawingml/2006/main">
                  <a:graphicData uri="http://schemas.microsoft.com/office/word/2010/wordprocessingShape">
                    <wps:wsp>
                      <wps:cNvSpPr txBox="1"/>
                      <wps:spPr>
                        <a:xfrm>
                          <a:off x="0" y="0"/>
                          <a:ext cx="666750" cy="361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2877" w:rsidRPr="0055119E" w:rsidRDefault="003E2877" w:rsidP="005B2BA3">
                            <w:pPr>
                              <w:rPr>
                                <w:rFonts w:ascii="Times New Roman" w:hAnsi="Times New Roman" w:cs="Times New Roman"/>
                              </w:rPr>
                            </w:pPr>
                            <w:r w:rsidRPr="0055119E">
                              <w:rPr>
                                <w:rFonts w:ascii="Times New Roman" w:hAnsi="Times New Roman" w:cs="Times New Roman"/>
                              </w:rPr>
                              <w:t>Taninos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683433" id="Cuadro de texto 106" o:spid="_x0000_s1033" type="#_x0000_t202" style="position:absolute;left:0;text-align:left;margin-left:337.5pt;margin-top:13.2pt;width:52.5pt;height:28.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" fillcolor="white [3201]" strokeweight=".5pt">
                <v:textbox>
                  <w:txbxContent>
                    <w:p w:rsidR="003E2877" w:rsidRPr="0055119E" w:rsidRDefault="003E2877" w:rsidP="005B2BA3">
                      <w:pPr>
                        <w:rPr>
                          <w:rFonts w:ascii="Times New Roman" w:hAnsi="Times New Roman" w:cs="Times New Roman"/>
                        </w:rPr>
                      </w:pPr>
                      <w:r w:rsidRPr="0055119E">
                        <w:rPr>
                          <w:rFonts w:ascii="Times New Roman" w:hAnsi="Times New Roman" w:cs="Times New Roman"/>
                        </w:rPr>
                        <w:t>Taninos</w:t>
                      </w:r>
                    </w:p>
                  </w:txbxContent>
                </v:textbox>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71552" behindDoc="0" locked="0" layoutInCell="1" allowOverlap="1" wp14:anchorId="6E472CDE" wp14:editId="3B9130F7">
                <wp:simplePos x="0" y="0"/>
                <wp:positionH relativeFrom="column">
                  <wp:posOffset>276225</wp:posOffset>
                </wp:positionH>
                <wp:positionV relativeFrom="paragraph">
                  <wp:posOffset>34290</wp:posOffset>
                </wp:positionV>
                <wp:extent cx="742950" cy="304800"/>
                <wp:effectExtent l="0" t="0" r="19050" b="19050"/>
                <wp:wrapNone/>
                <wp:docPr id="103" name="Cuadro de texto 103"/>
                <wp:cNvGraphicFramePr/>
                <a:graphic xmlns:a="http://schemas.openxmlformats.org/drawingml/2006/main">
                  <a:graphicData uri="http://schemas.microsoft.com/office/word/2010/wordprocessingShape">
                    <wps:wsp>
                      <wps:cNvSpPr txBox="1"/>
                      <wps:spPr>
                        <a:xfrm>
                          <a:off x="0" y="0"/>
                          <a:ext cx="74295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2877" w:rsidRPr="0055119E" w:rsidRDefault="003E2877" w:rsidP="005B2BA3">
                            <w:pPr>
                              <w:rPr>
                                <w:rFonts w:ascii="Times New Roman" w:hAnsi="Times New Roman" w:cs="Times New Roman"/>
                              </w:rPr>
                            </w:pPr>
                            <w:r w:rsidRPr="0055119E">
                              <w:rPr>
                                <w:rFonts w:ascii="Times New Roman" w:hAnsi="Times New Roman" w:cs="Times New Roman"/>
                              </w:rPr>
                              <w:t>Fenólicos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472CDE" id="Cuadro de texto 103" o:spid="_x0000_s1034" type="#_x0000_t202" style="position:absolute;left:0;text-align:left;margin-left:21.75pt;margin-top:2.7pt;width:58.5pt;height:2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" fillcolor="white [3201]" strokeweight=".5pt">
                <v:textbox>
                  <w:txbxContent>
                    <w:p w:rsidR="003E2877" w:rsidRPr="0055119E" w:rsidRDefault="003E2877" w:rsidP="005B2BA3">
                      <w:pPr>
                        <w:rPr>
                          <w:rFonts w:ascii="Times New Roman" w:hAnsi="Times New Roman" w:cs="Times New Roman"/>
                        </w:rPr>
                      </w:pPr>
                      <w:r w:rsidRPr="0055119E">
                        <w:rPr>
                          <w:rFonts w:ascii="Times New Roman" w:hAnsi="Times New Roman" w:cs="Times New Roman"/>
                        </w:rPr>
                        <w:t>Fenólicos</w:t>
                      </w:r>
                    </w:p>
                  </w:txbxContent>
                </v:textbox>
              </v:shape>
            </w:pict>
          </mc:Fallback>
        </mc:AlternateContent>
      </w:r>
    </w:p>
    <w:p w:rsidR="00FC6EFA" w:rsidRDefault="00FC6EFA" w:rsidP="006937C4">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s-EC" w:eastAsia="es-EC"/>
        </w:rPr>
        <mc:AlternateContent>
          <mc:Choice Requires="wps">
            <w:drawing>
              <wp:anchor distT="0" distB="0" distL="114300" distR="114300" simplePos="0" relativeHeight="251713536" behindDoc="0" locked="0" layoutInCell="1" allowOverlap="1">
                <wp:simplePos x="0" y="0"/>
                <wp:positionH relativeFrom="column">
                  <wp:posOffset>133351</wp:posOffset>
                </wp:positionH>
                <wp:positionV relativeFrom="paragraph">
                  <wp:posOffset>160655</wp:posOffset>
                </wp:positionV>
                <wp:extent cx="1466850" cy="247650"/>
                <wp:effectExtent l="0" t="0" r="0" b="0"/>
                <wp:wrapNone/>
                <wp:docPr id="9" name="Cuadro de texto 9"/>
                <wp:cNvGraphicFramePr/>
                <a:graphic xmlns:a="http://schemas.openxmlformats.org/drawingml/2006/main">
                  <a:graphicData uri="http://schemas.microsoft.com/office/word/2010/wordprocessingShape">
                    <wps:wsp>
                      <wps:cNvSpPr txBox="1"/>
                      <wps:spPr>
                        <a:xfrm>
                          <a:off x="0" y="0"/>
                          <a:ext cx="1466850" cy="247650"/>
                        </a:xfrm>
                        <a:prstGeom prst="rect">
                          <a:avLst/>
                        </a:prstGeom>
                        <a:ln w="6350">
                          <a:noFill/>
                        </a:ln>
                      </wps:spPr>
                      <wps:style>
                        <a:lnRef idx="0">
                          <a:scrgbClr r="0" g="0" b="0"/>
                        </a:lnRef>
                        <a:fillRef idx="1001">
                          <a:schemeClr val="lt1"/>
                        </a:fillRef>
                        <a:effectRef idx="0">
                          <a:scrgbClr r="0" g="0" b="0"/>
                        </a:effectRef>
                        <a:fontRef idx="major"/>
                      </wps:style>
                      <wps:txbx>
                        <w:txbxContent>
                          <w:p w:rsidR="003E2877" w:rsidRDefault="003E28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id="Cuadro de texto 9" o:spid="_x0000_s1035" type="#_x0000_t202" style="position:absolute;left:0;text-align:left;margin-left:10.5pt;margin-top:12.65pt;width:115.5pt;height:1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" fillcolor="white [3201]" stroked="f" strokeweight=".5pt">
                <v:textbox>
                  <w:txbxContent>
                    <w:p w:rsidR="003E2877" w:rsidRDefault="003E2877"/>
                  </w:txbxContent>
                </v:textbox>
              </v:shape>
            </w:pict>
          </mc:Fallback>
        </mc:AlternateContent>
      </w:r>
    </w:p>
    <w:p w:rsidR="00FC6EFA" w:rsidRDefault="00FC6EFA" w:rsidP="006937C4">
      <w:pPr>
        <w:spacing w:line="360" w:lineRule="auto"/>
        <w:jc w:val="both"/>
        <w:rPr>
          <w:rFonts w:ascii="Times New Roman" w:hAnsi="Times New Roman" w:cs="Times New Roman"/>
          <w:sz w:val="24"/>
          <w:szCs w:val="24"/>
        </w:rPr>
      </w:pPr>
    </w:p>
    <w:p w:rsidR="00C91AC3" w:rsidRPr="00C91AC3" w:rsidRDefault="00C91AC3" w:rsidP="006937C4">
      <w:pPr>
        <w:spacing w:line="360" w:lineRule="auto"/>
        <w:jc w:val="both"/>
        <w:rPr>
          <w:rFonts w:ascii="Times New Roman" w:hAnsi="Times New Roman" w:cs="Times New Roman"/>
          <w:sz w:val="20"/>
          <w:szCs w:val="20"/>
        </w:rPr>
      </w:pPr>
      <w:r w:rsidRPr="00C91AC3">
        <w:rPr>
          <w:rFonts w:ascii="Times New Roman" w:hAnsi="Times New Roman" w:cs="Times New Roman"/>
          <w:b/>
          <w:sz w:val="20"/>
          <w:szCs w:val="20"/>
        </w:rPr>
        <w:t>Fuente:</w:t>
      </w:r>
      <w:r w:rsidR="00755A64">
        <w:rPr>
          <w:rFonts w:ascii="Times New Roman" w:hAnsi="Times New Roman" w:cs="Times New Roman"/>
          <w:sz w:val="20"/>
          <w:szCs w:val="20"/>
        </w:rPr>
        <w:t xml:space="preserve"> Buijsse</w:t>
      </w:r>
      <w:r w:rsidR="00E05505">
        <w:rPr>
          <w:rFonts w:ascii="Times New Roman" w:hAnsi="Times New Roman" w:cs="Times New Roman"/>
          <w:sz w:val="20"/>
          <w:szCs w:val="20"/>
        </w:rPr>
        <w:t>,</w:t>
      </w:r>
      <w:r w:rsidR="00755A64">
        <w:rPr>
          <w:rFonts w:ascii="Times New Roman" w:hAnsi="Times New Roman" w:cs="Times New Roman"/>
          <w:sz w:val="20"/>
          <w:szCs w:val="20"/>
        </w:rPr>
        <w:t xml:space="preserve"> (</w:t>
      </w:r>
      <w:r w:rsidRPr="00C91AC3">
        <w:rPr>
          <w:rFonts w:ascii="Times New Roman" w:hAnsi="Times New Roman" w:cs="Times New Roman"/>
          <w:sz w:val="20"/>
          <w:szCs w:val="20"/>
        </w:rPr>
        <w:t>2010)</w:t>
      </w:r>
    </w:p>
    <w:p w:rsidR="007378B7" w:rsidRPr="00FC6EFA" w:rsidRDefault="00FC6EFA" w:rsidP="00C91AC3">
      <w:pPr>
        <w:spacing w:after="100" w:line="360" w:lineRule="auto"/>
        <w:jc w:val="both"/>
        <w:rPr>
          <w:rFonts w:ascii="Times New Roman" w:hAnsi="Times New Roman" w:cs="Times New Roman"/>
          <w:b/>
          <w:sz w:val="24"/>
          <w:szCs w:val="24"/>
        </w:rPr>
      </w:pPr>
      <w:r w:rsidRPr="00FC6EFA">
        <w:rPr>
          <w:rFonts w:ascii="Times New Roman" w:hAnsi="Times New Roman" w:cs="Times New Roman"/>
          <w:b/>
          <w:i/>
          <w:sz w:val="24"/>
          <w:szCs w:val="24"/>
        </w:rPr>
        <w:t>Figura</w:t>
      </w:r>
      <w:r w:rsidRPr="00FC6EFA">
        <w:rPr>
          <w:rFonts w:ascii="Times New Roman" w:hAnsi="Times New Roman" w:cs="Times New Roman"/>
          <w:b/>
          <w:sz w:val="24"/>
          <w:szCs w:val="24"/>
        </w:rPr>
        <w:t xml:space="preserve"> 4</w:t>
      </w:r>
      <w:r w:rsidR="00C91AC3">
        <w:rPr>
          <w:rFonts w:ascii="Times New Roman" w:hAnsi="Times New Roman" w:cs="Times New Roman"/>
          <w:b/>
          <w:sz w:val="24"/>
          <w:szCs w:val="24"/>
        </w:rPr>
        <w:t>.</w:t>
      </w:r>
      <w:r w:rsidR="000F7C1D">
        <w:rPr>
          <w:rFonts w:ascii="Times New Roman" w:hAnsi="Times New Roman" w:cs="Times New Roman"/>
          <w:b/>
          <w:sz w:val="24"/>
          <w:szCs w:val="24"/>
        </w:rPr>
        <w:t xml:space="preserve"> C</w:t>
      </w:r>
      <w:r w:rsidRPr="00FC6EFA">
        <w:rPr>
          <w:rFonts w:ascii="Times New Roman" w:hAnsi="Times New Roman" w:cs="Times New Roman"/>
          <w:b/>
          <w:sz w:val="24"/>
          <w:szCs w:val="24"/>
        </w:rPr>
        <w:t xml:space="preserve">ompuestos fenólicos </w:t>
      </w:r>
    </w:p>
    <w:p w:rsidR="00D27FDD" w:rsidRDefault="006979D9" w:rsidP="00C91AC3">
      <w:pPr>
        <w:pStyle w:val="Prrafodelista"/>
        <w:numPr>
          <w:ilvl w:val="2"/>
          <w:numId w:val="1"/>
        </w:numPr>
        <w:spacing w:after="100" w:line="360" w:lineRule="auto"/>
        <w:ind w:left="567" w:hanging="567"/>
        <w:contextualSpacing w:val="0"/>
        <w:jc w:val="both"/>
        <w:rPr>
          <w:rFonts w:ascii="Times New Roman" w:hAnsi="Times New Roman" w:cs="Times New Roman"/>
          <w:b/>
          <w:sz w:val="24"/>
          <w:szCs w:val="24"/>
        </w:rPr>
      </w:pPr>
      <w:r w:rsidRPr="006979D9">
        <w:rPr>
          <w:rFonts w:ascii="Times New Roman" w:hAnsi="Times New Roman" w:cs="Times New Roman"/>
          <w:b/>
          <w:sz w:val="24"/>
          <w:szCs w:val="24"/>
        </w:rPr>
        <w:t xml:space="preserve">Polifenoles </w:t>
      </w:r>
      <w:r w:rsidR="00544FE8">
        <w:rPr>
          <w:rFonts w:ascii="Times New Roman" w:hAnsi="Times New Roman" w:cs="Times New Roman"/>
          <w:b/>
          <w:sz w:val="24"/>
          <w:szCs w:val="24"/>
        </w:rPr>
        <w:t>del</w:t>
      </w:r>
      <w:r w:rsidRPr="006979D9">
        <w:rPr>
          <w:rFonts w:ascii="Times New Roman" w:hAnsi="Times New Roman" w:cs="Times New Roman"/>
          <w:b/>
          <w:sz w:val="24"/>
          <w:szCs w:val="24"/>
        </w:rPr>
        <w:t xml:space="preserve"> cacao </w:t>
      </w:r>
      <w:r w:rsidR="00544FE8">
        <w:rPr>
          <w:rFonts w:ascii="Times New Roman" w:hAnsi="Times New Roman" w:cs="Times New Roman"/>
          <w:b/>
          <w:sz w:val="24"/>
          <w:szCs w:val="24"/>
        </w:rPr>
        <w:t xml:space="preserve">y la salud </w:t>
      </w:r>
    </w:p>
    <w:p w:rsidR="006979D9" w:rsidRDefault="006979D9" w:rsidP="00C91AC3">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De acuerdo a </w:t>
      </w:r>
      <w:r>
        <w:rPr>
          <w:rFonts w:ascii="Times New Roman" w:hAnsi="Times New Roman" w:cs="Times New Roman"/>
          <w:sz w:val="24"/>
          <w:szCs w:val="24"/>
        </w:rPr>
        <w:fldChar w:fldCharType="begin" w:fldLock="1"/>
      </w:r>
      <w:r w:rsidR="00287CD3">
        <w:rPr>
          <w:rFonts w:ascii="Times New Roman" w:hAnsi="Times New Roman" w:cs="Times New Roman"/>
          <w:sz w:val="24"/>
          <w:szCs w:val="24"/>
        </w:rPr>
        <w:instrText>ADDIN CSL_CITATION {"citationItems":[{"id":"ITEM-1","itemData":{"author":[{"dropping-particle":"","family":"Khan N., Khymenets O., Urpí-Sardà M.","given":"Tulipani S.","non-dropping-particle":"","parse-names":false,"suffix":""}],"id":"ITEM-1","issued":{"date-parts":[["2014"]]},"title":"Cocoa polyphenols and inflammatory markers of cardiovascular disease. Nutrients, 6: 844-880.","type":"article-journal"},"uris":["http://www.mendeley.com/documents/?uuid=bcbb4ae9-9e17-4b06-b9e7-97df5fbcc978"]}],"mendeley":{"formattedCitation":"(Khan N., Khymenets O., Urpí-Sardà M., 2014)","manualFormatting":"Khan N., Khymenets O., Urpí-Sardà M., (2014)","plainTextFormattedCitation":"(Khan N., Khymenets O., Urpí-Sardà M., 2014)","previouslyFormattedCitation":"(Khan N., Khymenets O., Urpí-Sardà M., 2014)"},"properties":{"noteIndex":0},"schema":"https://github.com/citation-style-language/schema/raw/master/csl-citation.json"}</w:instrText>
      </w:r>
      <w:r>
        <w:rPr>
          <w:rFonts w:ascii="Times New Roman" w:hAnsi="Times New Roman" w:cs="Times New Roman"/>
          <w:sz w:val="24"/>
          <w:szCs w:val="24"/>
        </w:rPr>
        <w:fldChar w:fldCharType="separate"/>
      </w:r>
      <w:r w:rsidRPr="006979D9">
        <w:rPr>
          <w:rFonts w:ascii="Times New Roman" w:hAnsi="Times New Roman" w:cs="Times New Roman"/>
          <w:noProof/>
          <w:sz w:val="24"/>
          <w:szCs w:val="24"/>
        </w:rPr>
        <w:t xml:space="preserve">Khan </w:t>
      </w:r>
      <w:r w:rsidR="00E05505" w:rsidRPr="00E05505">
        <w:rPr>
          <w:rFonts w:ascii="Times New Roman" w:hAnsi="Times New Roman" w:cs="Times New Roman"/>
          <w:i/>
          <w:iCs/>
          <w:noProof/>
          <w:sz w:val="24"/>
          <w:szCs w:val="24"/>
        </w:rPr>
        <w:t>et al</w:t>
      </w:r>
      <w:r w:rsidRPr="006979D9">
        <w:rPr>
          <w:rFonts w:ascii="Times New Roman" w:hAnsi="Times New Roman" w:cs="Times New Roman"/>
          <w:noProof/>
          <w:sz w:val="24"/>
          <w:szCs w:val="24"/>
        </w:rPr>
        <w:t xml:space="preserve">, </w:t>
      </w:r>
      <w:r>
        <w:rPr>
          <w:rFonts w:ascii="Times New Roman" w:hAnsi="Times New Roman" w:cs="Times New Roman"/>
          <w:noProof/>
          <w:sz w:val="24"/>
          <w:szCs w:val="24"/>
        </w:rPr>
        <w:t>(</w:t>
      </w:r>
      <w:r w:rsidRPr="006979D9">
        <w:rPr>
          <w:rFonts w:ascii="Times New Roman" w:hAnsi="Times New Roman" w:cs="Times New Roman"/>
          <w:noProof/>
          <w:sz w:val="24"/>
          <w:szCs w:val="24"/>
        </w:rPr>
        <w:t>2014)</w:t>
      </w:r>
      <w:r>
        <w:rPr>
          <w:rFonts w:ascii="Times New Roman" w:hAnsi="Times New Roman" w:cs="Times New Roman"/>
          <w:sz w:val="24"/>
          <w:szCs w:val="24"/>
        </w:rPr>
        <w:fldChar w:fldCharType="end"/>
      </w:r>
      <w:r w:rsidR="00E05505">
        <w:rPr>
          <w:rFonts w:ascii="Times New Roman" w:hAnsi="Times New Roman" w:cs="Times New Roman"/>
          <w:sz w:val="24"/>
          <w:szCs w:val="24"/>
        </w:rPr>
        <w:t>,</w:t>
      </w:r>
      <w:r>
        <w:rPr>
          <w:rFonts w:ascii="Times New Roman" w:hAnsi="Times New Roman" w:cs="Times New Roman"/>
          <w:sz w:val="24"/>
          <w:szCs w:val="24"/>
        </w:rPr>
        <w:t xml:space="preserve"> e</w:t>
      </w:r>
      <w:r w:rsidRPr="006979D9">
        <w:rPr>
          <w:rFonts w:ascii="Times New Roman" w:hAnsi="Times New Roman" w:cs="Times New Roman"/>
          <w:sz w:val="24"/>
          <w:szCs w:val="24"/>
        </w:rPr>
        <w:t>l grano de cacao y los prod</w:t>
      </w:r>
      <w:r>
        <w:rPr>
          <w:rFonts w:ascii="Times New Roman" w:hAnsi="Times New Roman" w:cs="Times New Roman"/>
          <w:sz w:val="24"/>
          <w:szCs w:val="24"/>
        </w:rPr>
        <w:t>uctos que de él se derivan, son ricos en poli</w:t>
      </w:r>
      <w:r w:rsidRPr="006979D9">
        <w:rPr>
          <w:rFonts w:ascii="Times New Roman" w:hAnsi="Times New Roman" w:cs="Times New Roman"/>
          <w:sz w:val="24"/>
          <w:szCs w:val="24"/>
        </w:rPr>
        <w:t>fenoles. Numerosos estudios epidemiológicos recientes, pone</w:t>
      </w:r>
      <w:r>
        <w:rPr>
          <w:rFonts w:ascii="Times New Roman" w:hAnsi="Times New Roman" w:cs="Times New Roman"/>
          <w:sz w:val="24"/>
          <w:szCs w:val="24"/>
        </w:rPr>
        <w:t xml:space="preserve">n </w:t>
      </w:r>
      <w:r w:rsidRPr="006979D9">
        <w:rPr>
          <w:rFonts w:ascii="Times New Roman" w:hAnsi="Times New Roman" w:cs="Times New Roman"/>
          <w:sz w:val="24"/>
          <w:szCs w:val="24"/>
        </w:rPr>
        <w:t>de manifiesto la asociación entre el consumo de</w:t>
      </w:r>
      <w:r>
        <w:rPr>
          <w:rFonts w:ascii="Times New Roman" w:hAnsi="Times New Roman" w:cs="Times New Roman"/>
          <w:sz w:val="24"/>
          <w:szCs w:val="24"/>
        </w:rPr>
        <w:t xml:space="preserve"> polifenoles en la dieta y la </w:t>
      </w:r>
      <w:r w:rsidRPr="006979D9">
        <w:rPr>
          <w:rFonts w:ascii="Times New Roman" w:hAnsi="Times New Roman" w:cs="Times New Roman"/>
          <w:sz w:val="24"/>
          <w:szCs w:val="24"/>
        </w:rPr>
        <w:t xml:space="preserve">prevención de enfermedades </w:t>
      </w:r>
      <w:r w:rsidRPr="006979D9">
        <w:rPr>
          <w:rFonts w:ascii="Times New Roman" w:hAnsi="Times New Roman" w:cs="Times New Roman"/>
          <w:sz w:val="24"/>
          <w:szCs w:val="24"/>
        </w:rPr>
        <w:lastRenderedPageBreak/>
        <w:t>relacionadas co</w:t>
      </w:r>
      <w:r>
        <w:rPr>
          <w:rFonts w:ascii="Times New Roman" w:hAnsi="Times New Roman" w:cs="Times New Roman"/>
          <w:sz w:val="24"/>
          <w:szCs w:val="24"/>
        </w:rPr>
        <w:t xml:space="preserve">n el estrés oxidativo, como las </w:t>
      </w:r>
      <w:r w:rsidRPr="006979D9">
        <w:rPr>
          <w:rFonts w:ascii="Times New Roman" w:hAnsi="Times New Roman" w:cs="Times New Roman"/>
          <w:sz w:val="24"/>
          <w:szCs w:val="24"/>
        </w:rPr>
        <w:t>enfermedades cardiovasculares, los procesos carcinogénicos y, las</w:t>
      </w:r>
      <w:r>
        <w:rPr>
          <w:rFonts w:ascii="Times New Roman" w:hAnsi="Times New Roman" w:cs="Times New Roman"/>
          <w:sz w:val="24"/>
          <w:szCs w:val="24"/>
        </w:rPr>
        <w:t xml:space="preserve"> </w:t>
      </w:r>
      <w:r w:rsidRPr="006979D9">
        <w:rPr>
          <w:rFonts w:ascii="Times New Roman" w:hAnsi="Times New Roman" w:cs="Times New Roman"/>
          <w:sz w:val="24"/>
          <w:szCs w:val="24"/>
        </w:rPr>
        <w:t>enfermedades neurodegenerativas</w:t>
      </w:r>
      <w:r w:rsidR="00C91AC3">
        <w:rPr>
          <w:rFonts w:ascii="Times New Roman" w:hAnsi="Times New Roman" w:cs="Times New Roman"/>
          <w:sz w:val="24"/>
          <w:szCs w:val="24"/>
        </w:rPr>
        <w:t>.</w:t>
      </w:r>
    </w:p>
    <w:p w:rsidR="00544FE8" w:rsidRPr="006979D9" w:rsidRDefault="00287CD3" w:rsidP="00C91AC3">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De la misma manera </w:t>
      </w:r>
      <w:r>
        <w:rPr>
          <w:rFonts w:ascii="Times New Roman" w:hAnsi="Times New Roman" w:cs="Times New Roman"/>
          <w:sz w:val="24"/>
          <w:szCs w:val="24"/>
        </w:rPr>
        <w:fldChar w:fldCharType="begin" w:fldLock="1"/>
      </w:r>
      <w:r w:rsidR="00AB585F">
        <w:rPr>
          <w:rFonts w:ascii="Times New Roman" w:hAnsi="Times New Roman" w:cs="Times New Roman"/>
          <w:sz w:val="24"/>
          <w:szCs w:val="24"/>
        </w:rPr>
        <w:instrText>ADDIN CSL_CITATION {"citationItems":[{"id":"ITEM-1","itemData":{"author":[{"dropping-particle":"","family":"Roura E, eat","given":"Andres-Lacueva C.Jauregui O. Badia E.Estruch R. Izquierdo-Pulido","non-dropping-particle":"","parse-names":false,"suffix":""},{"dropping-particle":"","family":"R.M.","given":"( M. Lamuela-Raventos","non-dropping-particle":"","parse-names":false,"suffix":""}],"id":"ITEM-1","issued":{"date-parts":[["2005"]]},"title":"Rapid liquid chromatography tandem Capítulo 9 185 mass spectrometry assay to quantify plasma (-)-epicatechin metabolites after ingestion of a standard portion of cocoa beverage in humans. Journal of Agriculture and Food Chemistry, 53: 6190-4.","type":"article-journal"},"uris":["http://www.mendeley.com/documents/?uuid=7b862a81-0fda-4c00-acdd-c21a5d8febed"]}],"mendeley":{"formattedCitation":"(Roura E, eat and R.M., 2005)","manualFormatting":"Roura E, eat and R.M., (2005)","plainTextFormattedCitation":"(Roura E, eat and R.M., 2005)","previouslyFormattedCitation":"(Roura E, eat and R.M., 2005)"},"properties":{"noteIndex":0},"schema":"https://github.com/citation-style-language/schema/raw/master/csl-citation.json"}</w:instrText>
      </w:r>
      <w:r>
        <w:rPr>
          <w:rFonts w:ascii="Times New Roman" w:hAnsi="Times New Roman" w:cs="Times New Roman"/>
          <w:sz w:val="24"/>
          <w:szCs w:val="24"/>
        </w:rPr>
        <w:fldChar w:fldCharType="separate"/>
      </w:r>
      <w:r w:rsidRPr="00287CD3">
        <w:rPr>
          <w:rFonts w:ascii="Times New Roman" w:hAnsi="Times New Roman" w:cs="Times New Roman"/>
          <w:noProof/>
          <w:sz w:val="24"/>
          <w:szCs w:val="24"/>
        </w:rPr>
        <w:t xml:space="preserve">Roura E, eat and R.M., </w:t>
      </w:r>
      <w:r>
        <w:rPr>
          <w:rFonts w:ascii="Times New Roman" w:hAnsi="Times New Roman" w:cs="Times New Roman"/>
          <w:noProof/>
          <w:sz w:val="24"/>
          <w:szCs w:val="24"/>
        </w:rPr>
        <w:t>(</w:t>
      </w:r>
      <w:r w:rsidRPr="00287CD3">
        <w:rPr>
          <w:rFonts w:ascii="Times New Roman" w:hAnsi="Times New Roman" w:cs="Times New Roman"/>
          <w:noProof/>
          <w:sz w:val="24"/>
          <w:szCs w:val="24"/>
        </w:rPr>
        <w:t>2005)</w:t>
      </w:r>
      <w:r>
        <w:rPr>
          <w:rFonts w:ascii="Times New Roman" w:hAnsi="Times New Roman" w:cs="Times New Roman"/>
          <w:sz w:val="24"/>
          <w:szCs w:val="24"/>
        </w:rPr>
        <w:fldChar w:fldCharType="end"/>
      </w:r>
      <w:r w:rsidR="00E05505">
        <w:rPr>
          <w:rFonts w:ascii="Times New Roman" w:hAnsi="Times New Roman" w:cs="Times New Roman"/>
          <w:sz w:val="24"/>
          <w:szCs w:val="24"/>
        </w:rPr>
        <w:t>, l</w:t>
      </w:r>
      <w:r w:rsidRPr="00287CD3">
        <w:rPr>
          <w:rFonts w:ascii="Times New Roman" w:hAnsi="Times New Roman" w:cs="Times New Roman"/>
          <w:sz w:val="24"/>
          <w:szCs w:val="24"/>
        </w:rPr>
        <w:t>a absorción de estos compuestos está</w:t>
      </w:r>
      <w:r>
        <w:rPr>
          <w:rFonts w:ascii="Times New Roman" w:hAnsi="Times New Roman" w:cs="Times New Roman"/>
          <w:sz w:val="24"/>
          <w:szCs w:val="24"/>
        </w:rPr>
        <w:t xml:space="preserve"> influenciada por su estructura </w:t>
      </w:r>
      <w:r w:rsidRPr="00287CD3">
        <w:rPr>
          <w:rFonts w:ascii="Times New Roman" w:hAnsi="Times New Roman" w:cs="Times New Roman"/>
          <w:sz w:val="24"/>
          <w:szCs w:val="24"/>
        </w:rPr>
        <w:t>quím</w:t>
      </w:r>
      <w:r>
        <w:rPr>
          <w:rFonts w:ascii="Times New Roman" w:hAnsi="Times New Roman" w:cs="Times New Roman"/>
          <w:sz w:val="24"/>
          <w:szCs w:val="24"/>
        </w:rPr>
        <w:t xml:space="preserve">ica y grado de polimerización así estudios </w:t>
      </w:r>
      <w:r w:rsidRPr="00287CD3">
        <w:rPr>
          <w:rFonts w:ascii="Times New Roman" w:hAnsi="Times New Roman" w:cs="Times New Roman"/>
          <w:sz w:val="24"/>
          <w:szCs w:val="24"/>
        </w:rPr>
        <w:t>publicados han evidenciado una mej</w:t>
      </w:r>
      <w:r>
        <w:rPr>
          <w:rFonts w:ascii="Times New Roman" w:hAnsi="Times New Roman" w:cs="Times New Roman"/>
          <w:sz w:val="24"/>
          <w:szCs w:val="24"/>
        </w:rPr>
        <w:t xml:space="preserve">or absorción de los flavonoides </w:t>
      </w:r>
      <w:r w:rsidRPr="00287CD3">
        <w:rPr>
          <w:rFonts w:ascii="Times New Roman" w:hAnsi="Times New Roman" w:cs="Times New Roman"/>
          <w:sz w:val="24"/>
          <w:szCs w:val="24"/>
        </w:rPr>
        <w:t>monoméricos y diméricos (catequina, e</w:t>
      </w:r>
      <w:r>
        <w:rPr>
          <w:rFonts w:ascii="Times New Roman" w:hAnsi="Times New Roman" w:cs="Times New Roman"/>
          <w:sz w:val="24"/>
          <w:szCs w:val="24"/>
        </w:rPr>
        <w:t xml:space="preserve">picatequina y procianidinas) en </w:t>
      </w:r>
      <w:r w:rsidRPr="00287CD3">
        <w:rPr>
          <w:rFonts w:ascii="Times New Roman" w:hAnsi="Times New Roman" w:cs="Times New Roman"/>
          <w:sz w:val="24"/>
          <w:szCs w:val="24"/>
        </w:rPr>
        <w:t>comparación con otros fenoles más complejos</w:t>
      </w:r>
      <w:r>
        <w:rPr>
          <w:rFonts w:ascii="Times New Roman" w:hAnsi="Times New Roman" w:cs="Times New Roman"/>
          <w:sz w:val="24"/>
          <w:szCs w:val="24"/>
        </w:rPr>
        <w:t xml:space="preserve"> por ejemplo </w:t>
      </w:r>
      <w:r w:rsidRPr="00287CD3">
        <w:rPr>
          <w:rFonts w:ascii="Times New Roman" w:hAnsi="Times New Roman" w:cs="Times New Roman"/>
          <w:sz w:val="24"/>
          <w:szCs w:val="24"/>
        </w:rPr>
        <w:t xml:space="preserve"> el cons</w:t>
      </w:r>
      <w:r>
        <w:rPr>
          <w:rFonts w:ascii="Times New Roman" w:hAnsi="Times New Roman" w:cs="Times New Roman"/>
          <w:sz w:val="24"/>
          <w:szCs w:val="24"/>
        </w:rPr>
        <w:t xml:space="preserve">umo de 26 g de un cacao rico en </w:t>
      </w:r>
      <w:r w:rsidRPr="00287CD3">
        <w:rPr>
          <w:rFonts w:ascii="Times New Roman" w:hAnsi="Times New Roman" w:cs="Times New Roman"/>
          <w:sz w:val="24"/>
          <w:szCs w:val="24"/>
        </w:rPr>
        <w:t>flavanoles con 323 mg de monómeros</w:t>
      </w:r>
      <w:r>
        <w:rPr>
          <w:rFonts w:ascii="Times New Roman" w:hAnsi="Times New Roman" w:cs="Times New Roman"/>
          <w:sz w:val="24"/>
          <w:szCs w:val="24"/>
        </w:rPr>
        <w:t xml:space="preserve">, 256 mg de dímeros y 744 mg de </w:t>
      </w:r>
      <w:r w:rsidRPr="00287CD3">
        <w:rPr>
          <w:rFonts w:ascii="Times New Roman" w:hAnsi="Times New Roman" w:cs="Times New Roman"/>
          <w:sz w:val="24"/>
          <w:szCs w:val="24"/>
        </w:rPr>
        <w:t>procianidinas oligoméricas, fue</w:t>
      </w:r>
      <w:r>
        <w:rPr>
          <w:rFonts w:ascii="Times New Roman" w:hAnsi="Times New Roman" w:cs="Times New Roman"/>
          <w:sz w:val="24"/>
          <w:szCs w:val="24"/>
        </w:rPr>
        <w:t xml:space="preserve">ron detectadas en plasma humano </w:t>
      </w:r>
      <w:r w:rsidRPr="00287CD3">
        <w:rPr>
          <w:rFonts w:ascii="Times New Roman" w:hAnsi="Times New Roman" w:cs="Times New Roman"/>
          <w:sz w:val="24"/>
          <w:szCs w:val="24"/>
        </w:rPr>
        <w:t>concentraciones de (-)-epicatequina, (+)-cat</w:t>
      </w:r>
      <w:r>
        <w:rPr>
          <w:rFonts w:ascii="Times New Roman" w:hAnsi="Times New Roman" w:cs="Times New Roman"/>
          <w:sz w:val="24"/>
          <w:szCs w:val="24"/>
        </w:rPr>
        <w:t xml:space="preserve">equina y dímero de procianidina </w:t>
      </w:r>
      <w:r w:rsidRPr="00287CD3">
        <w:rPr>
          <w:rFonts w:ascii="Times New Roman" w:hAnsi="Times New Roman" w:cs="Times New Roman"/>
          <w:sz w:val="24"/>
          <w:szCs w:val="24"/>
        </w:rPr>
        <w:t>B2, alcanzándose concentraciones máx</w:t>
      </w:r>
      <w:r>
        <w:rPr>
          <w:rFonts w:ascii="Times New Roman" w:hAnsi="Times New Roman" w:cs="Times New Roman"/>
          <w:sz w:val="24"/>
          <w:szCs w:val="24"/>
        </w:rPr>
        <w:t xml:space="preserve">imas entre las 1,5 y 2,5 horas. </w:t>
      </w:r>
      <w:r w:rsidRPr="00287CD3">
        <w:rPr>
          <w:rFonts w:ascii="Times New Roman" w:hAnsi="Times New Roman" w:cs="Times New Roman"/>
          <w:sz w:val="24"/>
          <w:szCs w:val="24"/>
        </w:rPr>
        <w:t>Asimismo, fue detectado el metabolito de la</w:t>
      </w:r>
      <w:r>
        <w:rPr>
          <w:rFonts w:ascii="Times New Roman" w:hAnsi="Times New Roman" w:cs="Times New Roman"/>
          <w:sz w:val="24"/>
          <w:szCs w:val="24"/>
        </w:rPr>
        <w:t xml:space="preserve"> epicatequina en plasma a las 2 </w:t>
      </w:r>
      <w:r w:rsidRPr="00287CD3">
        <w:rPr>
          <w:rFonts w:ascii="Times New Roman" w:hAnsi="Times New Roman" w:cs="Times New Roman"/>
          <w:sz w:val="24"/>
          <w:szCs w:val="24"/>
        </w:rPr>
        <w:t>horas de consumo de una bebida</w:t>
      </w:r>
      <w:r>
        <w:rPr>
          <w:rFonts w:ascii="Times New Roman" w:hAnsi="Times New Roman" w:cs="Times New Roman"/>
          <w:sz w:val="24"/>
          <w:szCs w:val="24"/>
        </w:rPr>
        <w:t xml:space="preserve"> de cacao que contenía 54 mg de </w:t>
      </w:r>
      <w:r w:rsidRPr="00287CD3">
        <w:rPr>
          <w:rFonts w:ascii="Times New Roman" w:hAnsi="Times New Roman" w:cs="Times New Roman"/>
          <w:sz w:val="24"/>
          <w:szCs w:val="24"/>
        </w:rPr>
        <w:t>epicatequina</w:t>
      </w:r>
      <w:r>
        <w:rPr>
          <w:rFonts w:ascii="Times New Roman" w:hAnsi="Times New Roman" w:cs="Times New Roman"/>
          <w:sz w:val="24"/>
          <w:szCs w:val="24"/>
        </w:rPr>
        <w:t>.</w:t>
      </w:r>
    </w:p>
    <w:p w:rsidR="00CB37AF" w:rsidRPr="00CB37AF" w:rsidRDefault="00CB37AF" w:rsidP="00C91AC3">
      <w:pPr>
        <w:pStyle w:val="Prrafodelista"/>
        <w:numPr>
          <w:ilvl w:val="1"/>
          <w:numId w:val="1"/>
        </w:numPr>
        <w:spacing w:after="100" w:line="360" w:lineRule="auto"/>
        <w:ind w:left="567" w:hanging="567"/>
        <w:contextualSpacing w:val="0"/>
        <w:jc w:val="both"/>
        <w:rPr>
          <w:rFonts w:ascii="Times New Roman" w:hAnsi="Times New Roman" w:cs="Times New Roman"/>
          <w:b/>
          <w:sz w:val="24"/>
          <w:szCs w:val="24"/>
        </w:rPr>
      </w:pPr>
      <w:r w:rsidRPr="00CB37AF">
        <w:rPr>
          <w:rFonts w:ascii="Times New Roman" w:hAnsi="Times New Roman" w:cs="Times New Roman"/>
          <w:b/>
          <w:sz w:val="24"/>
          <w:szCs w:val="24"/>
        </w:rPr>
        <w:t>Requisitos fisicoquímicos y microbiológicos</w:t>
      </w:r>
    </w:p>
    <w:p w:rsidR="00C91AC3" w:rsidRDefault="00CB37AF" w:rsidP="00C91AC3">
      <w:pPr>
        <w:spacing w:after="100" w:line="360" w:lineRule="auto"/>
        <w:jc w:val="both"/>
        <w:rPr>
          <w:rFonts w:ascii="Times New Roman" w:hAnsi="Times New Roman" w:cs="Times New Roman"/>
          <w:sz w:val="24"/>
          <w:szCs w:val="24"/>
        </w:rPr>
      </w:pPr>
      <w:r w:rsidRPr="00CB37AF">
        <w:rPr>
          <w:rFonts w:ascii="Times New Roman" w:hAnsi="Times New Roman" w:cs="Times New Roman"/>
          <w:sz w:val="24"/>
          <w:szCs w:val="24"/>
        </w:rPr>
        <w:t>Requisitos fisicoquímicos del chocolate de mesa, chocolate para consumo directo, coberturas y sucedáneos. El chocolate de mesa, el chocolate para consumo directo, coberturas y sucedáneos deben cumplir con los siguientes requisitos fisicoquímicos:</w:t>
      </w:r>
    </w:p>
    <w:p w:rsidR="00C91AC3" w:rsidRDefault="009B4D2C" w:rsidP="006937C4">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Tabla </w:t>
      </w:r>
      <w:r w:rsidR="00CB37AF" w:rsidRPr="005210A0">
        <w:rPr>
          <w:rFonts w:ascii="Times New Roman" w:hAnsi="Times New Roman" w:cs="Times New Roman"/>
          <w:b/>
          <w:sz w:val="24"/>
          <w:szCs w:val="24"/>
        </w:rPr>
        <w:t xml:space="preserve">4 </w:t>
      </w:r>
    </w:p>
    <w:p w:rsidR="00CB37AF" w:rsidRPr="005210A0" w:rsidRDefault="00CB37AF" w:rsidP="006937C4">
      <w:pPr>
        <w:spacing w:line="360" w:lineRule="auto"/>
        <w:jc w:val="both"/>
        <w:rPr>
          <w:rFonts w:ascii="Times New Roman" w:hAnsi="Times New Roman" w:cs="Times New Roman"/>
          <w:b/>
          <w:sz w:val="24"/>
          <w:szCs w:val="24"/>
        </w:rPr>
      </w:pPr>
      <w:r w:rsidRPr="005D50DF">
        <w:rPr>
          <w:rFonts w:ascii="Times New Roman" w:hAnsi="Times New Roman" w:cs="Times New Roman"/>
          <w:b/>
          <w:i/>
          <w:sz w:val="24"/>
          <w:szCs w:val="24"/>
        </w:rPr>
        <w:t>Especificaciones para tipos de chocolates</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350"/>
        <w:gridCol w:w="2011"/>
        <w:gridCol w:w="2215"/>
        <w:gridCol w:w="2444"/>
      </w:tblGrid>
      <w:tr w:rsidR="00CB37AF" w:rsidRPr="005D50DF" w:rsidTr="005D50DF">
        <w:trPr>
          <w:cnfStyle w:val="100000000000" w:firstRow="1" w:lastRow="0" w:firstColumn="0" w:lastColumn="0" w:oddVBand="0" w:evenVBand="0" w:oddHBand="0" w:evenHBand="0" w:firstRowFirstColumn="0" w:firstRowLastColumn="0" w:lastRowFirstColumn="0" w:lastRowLastColumn="0"/>
          <w:trHeight w:val="1264"/>
        </w:trPr>
        <w:tc>
          <w:tcPr>
            <w:cnfStyle w:val="001000000000" w:firstRow="0" w:lastRow="0" w:firstColumn="1" w:lastColumn="0" w:oddVBand="0" w:evenVBand="0" w:oddHBand="0" w:evenHBand="0" w:firstRowFirstColumn="0" w:firstRowLastColumn="0" w:lastRowFirstColumn="0" w:lastRowLastColumn="0"/>
            <w:tcW w:w="1302" w:type="pct"/>
            <w:tcBorders>
              <w:top w:val="single" w:sz="4" w:space="0" w:color="auto"/>
              <w:bottom w:val="single" w:sz="4" w:space="0" w:color="auto"/>
            </w:tcBorders>
            <w:shd w:val="clear" w:color="auto" w:fill="FFFFFF" w:themeFill="background1"/>
          </w:tcPr>
          <w:p w:rsidR="00CB37AF" w:rsidRPr="005D50DF" w:rsidRDefault="00CB37AF" w:rsidP="006937C4">
            <w:pPr>
              <w:spacing w:line="360" w:lineRule="auto"/>
              <w:jc w:val="center"/>
              <w:rPr>
                <w:rFonts w:ascii="Times New Roman" w:hAnsi="Times New Roman" w:cs="Times New Roman"/>
                <w:sz w:val="24"/>
                <w:szCs w:val="24"/>
              </w:rPr>
            </w:pPr>
            <w:r w:rsidRPr="005D50DF">
              <w:rPr>
                <w:rFonts w:ascii="Times New Roman" w:hAnsi="Times New Roman" w:cs="Times New Roman"/>
                <w:sz w:val="24"/>
                <w:szCs w:val="24"/>
              </w:rPr>
              <w:t>REQUISITO</w:t>
            </w:r>
          </w:p>
        </w:tc>
        <w:tc>
          <w:tcPr>
            <w:tcW w:w="1115" w:type="pct"/>
            <w:tcBorders>
              <w:top w:val="single" w:sz="4" w:space="0" w:color="auto"/>
              <w:bottom w:val="single" w:sz="4" w:space="0" w:color="auto"/>
            </w:tcBorders>
            <w:shd w:val="clear" w:color="auto" w:fill="FFFFFF" w:themeFill="background1"/>
          </w:tcPr>
          <w:p w:rsidR="00CB37AF" w:rsidRPr="005D50DF" w:rsidRDefault="00CB37AF"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50DF">
              <w:rPr>
                <w:rFonts w:ascii="Times New Roman" w:hAnsi="Times New Roman" w:cs="Times New Roman"/>
                <w:sz w:val="24"/>
                <w:szCs w:val="24"/>
              </w:rPr>
              <w:t>Chocolate de Mesa con azúcar</w:t>
            </w:r>
          </w:p>
        </w:tc>
        <w:tc>
          <w:tcPr>
            <w:tcW w:w="1228" w:type="pct"/>
            <w:tcBorders>
              <w:top w:val="single" w:sz="4" w:space="0" w:color="auto"/>
              <w:bottom w:val="single" w:sz="4" w:space="0" w:color="auto"/>
            </w:tcBorders>
            <w:shd w:val="clear" w:color="auto" w:fill="FFFFFF" w:themeFill="background1"/>
          </w:tcPr>
          <w:p w:rsidR="00CB37AF" w:rsidRPr="005D50DF" w:rsidRDefault="00CB37AF"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50DF">
              <w:rPr>
                <w:rFonts w:ascii="Times New Roman" w:hAnsi="Times New Roman" w:cs="Times New Roman"/>
                <w:sz w:val="24"/>
                <w:szCs w:val="24"/>
              </w:rPr>
              <w:t>Chocolate de mesa Semiamargo</w:t>
            </w:r>
          </w:p>
        </w:tc>
        <w:tc>
          <w:tcPr>
            <w:tcW w:w="1355" w:type="pct"/>
            <w:tcBorders>
              <w:top w:val="single" w:sz="4" w:space="0" w:color="auto"/>
              <w:bottom w:val="single" w:sz="4" w:space="0" w:color="auto"/>
            </w:tcBorders>
            <w:shd w:val="clear" w:color="auto" w:fill="FFFFFF" w:themeFill="background1"/>
          </w:tcPr>
          <w:p w:rsidR="00CB37AF" w:rsidRPr="005D50DF" w:rsidRDefault="00CB37AF"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50DF">
              <w:rPr>
                <w:rFonts w:ascii="Times New Roman" w:hAnsi="Times New Roman" w:cs="Times New Roman"/>
                <w:sz w:val="24"/>
                <w:szCs w:val="24"/>
              </w:rPr>
              <w:t>Chocolate de Mesa amargo o sin azúcar</w:t>
            </w:r>
          </w:p>
        </w:tc>
      </w:tr>
      <w:tr w:rsidR="00CB37AF" w:rsidRPr="005210A0" w:rsidTr="005D50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2" w:type="pct"/>
            <w:tcBorders>
              <w:top w:val="single" w:sz="4" w:space="0" w:color="auto"/>
            </w:tcBorders>
            <w:shd w:val="clear" w:color="auto" w:fill="FFFFFF" w:themeFill="background1"/>
          </w:tcPr>
          <w:p w:rsidR="00CB37AF" w:rsidRPr="005210A0" w:rsidRDefault="00CB37AF" w:rsidP="006937C4">
            <w:pPr>
              <w:spacing w:line="360" w:lineRule="auto"/>
              <w:jc w:val="both"/>
              <w:rPr>
                <w:rFonts w:ascii="Times New Roman" w:hAnsi="Times New Roman" w:cs="Times New Roman"/>
                <w:sz w:val="24"/>
                <w:szCs w:val="24"/>
              </w:rPr>
            </w:pPr>
            <w:r w:rsidRPr="005210A0">
              <w:rPr>
                <w:rFonts w:ascii="Times New Roman" w:hAnsi="Times New Roman" w:cs="Times New Roman"/>
                <w:sz w:val="24"/>
                <w:szCs w:val="24"/>
              </w:rPr>
              <w:t>Total, de extracto seco de cacao %</w:t>
            </w:r>
          </w:p>
        </w:tc>
        <w:tc>
          <w:tcPr>
            <w:tcW w:w="1115" w:type="pct"/>
            <w:tcBorders>
              <w:top w:val="single" w:sz="4" w:space="0" w:color="auto"/>
            </w:tcBorders>
            <w:shd w:val="clear" w:color="auto" w:fill="FFFFFF" w:themeFill="background1"/>
          </w:tcPr>
          <w:p w:rsidR="00CB37AF" w:rsidRPr="005210A0" w:rsidRDefault="00CB37AF" w:rsidP="006937C4">
            <w:pPr>
              <w:spacing w:line="360" w:lineRule="auto"/>
              <w:ind w:left="709"/>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&gt;20</w:t>
            </w:r>
          </w:p>
        </w:tc>
        <w:tc>
          <w:tcPr>
            <w:tcW w:w="1228" w:type="pct"/>
            <w:tcBorders>
              <w:top w:val="single" w:sz="4" w:space="0" w:color="auto"/>
            </w:tcBorders>
            <w:shd w:val="clear" w:color="auto" w:fill="FFFFFF" w:themeFill="background1"/>
          </w:tcPr>
          <w:p w:rsidR="00CB37AF" w:rsidRPr="005210A0" w:rsidRDefault="00CB37AF" w:rsidP="006937C4">
            <w:pPr>
              <w:spacing w:line="360" w:lineRule="auto"/>
              <w:ind w:left="709"/>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&gt;30</w:t>
            </w:r>
          </w:p>
        </w:tc>
        <w:tc>
          <w:tcPr>
            <w:tcW w:w="1355" w:type="pct"/>
            <w:tcBorders>
              <w:top w:val="single" w:sz="4" w:space="0" w:color="auto"/>
            </w:tcBorders>
            <w:shd w:val="clear" w:color="auto" w:fill="FFFFFF" w:themeFill="background1"/>
          </w:tcPr>
          <w:p w:rsidR="00CB37AF" w:rsidRPr="005210A0" w:rsidRDefault="00CB37AF" w:rsidP="006937C4">
            <w:pPr>
              <w:spacing w:line="360" w:lineRule="auto"/>
              <w:ind w:left="709"/>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&gt; 99</w:t>
            </w:r>
          </w:p>
        </w:tc>
      </w:tr>
      <w:tr w:rsidR="00CB37AF" w:rsidRPr="005210A0" w:rsidTr="005D50DF">
        <w:tc>
          <w:tcPr>
            <w:cnfStyle w:val="001000000000" w:firstRow="0" w:lastRow="0" w:firstColumn="1" w:lastColumn="0" w:oddVBand="0" w:evenVBand="0" w:oddHBand="0" w:evenHBand="0" w:firstRowFirstColumn="0" w:firstRowLastColumn="0" w:lastRowFirstColumn="0" w:lastRowLastColumn="0"/>
            <w:tcW w:w="1302" w:type="pct"/>
            <w:shd w:val="clear" w:color="auto" w:fill="FFFFFF" w:themeFill="background1"/>
          </w:tcPr>
          <w:p w:rsidR="00CB37AF" w:rsidRPr="005210A0" w:rsidRDefault="00CB37AF" w:rsidP="006937C4">
            <w:pPr>
              <w:spacing w:line="360" w:lineRule="auto"/>
              <w:jc w:val="both"/>
              <w:rPr>
                <w:rFonts w:ascii="Times New Roman" w:hAnsi="Times New Roman" w:cs="Times New Roman"/>
                <w:sz w:val="24"/>
                <w:szCs w:val="24"/>
              </w:rPr>
            </w:pPr>
            <w:r w:rsidRPr="005210A0">
              <w:rPr>
                <w:rFonts w:ascii="Times New Roman" w:hAnsi="Times New Roman" w:cs="Times New Roman"/>
                <w:sz w:val="24"/>
                <w:szCs w:val="24"/>
              </w:rPr>
              <w:t>Manteca de cacao %</w:t>
            </w:r>
          </w:p>
        </w:tc>
        <w:tc>
          <w:tcPr>
            <w:tcW w:w="1115" w:type="pct"/>
            <w:shd w:val="clear" w:color="auto" w:fill="FFFFFF" w:themeFill="background1"/>
          </w:tcPr>
          <w:p w:rsidR="00CB37AF" w:rsidRPr="005210A0" w:rsidRDefault="00CB37AF" w:rsidP="006937C4">
            <w:pPr>
              <w:spacing w:line="360" w:lineRule="auto"/>
              <w:ind w:left="709"/>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&gt;11</w:t>
            </w:r>
          </w:p>
        </w:tc>
        <w:tc>
          <w:tcPr>
            <w:tcW w:w="1228" w:type="pct"/>
            <w:shd w:val="clear" w:color="auto" w:fill="FFFFFF" w:themeFill="background1"/>
          </w:tcPr>
          <w:p w:rsidR="00CB37AF" w:rsidRPr="005210A0" w:rsidRDefault="00CB37AF" w:rsidP="006937C4">
            <w:pPr>
              <w:spacing w:line="360" w:lineRule="auto"/>
              <w:ind w:left="709"/>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&gt;15</w:t>
            </w:r>
          </w:p>
        </w:tc>
        <w:tc>
          <w:tcPr>
            <w:tcW w:w="1355" w:type="pct"/>
            <w:shd w:val="clear" w:color="auto" w:fill="FFFFFF" w:themeFill="background1"/>
          </w:tcPr>
          <w:p w:rsidR="00CB37AF" w:rsidRPr="005210A0" w:rsidRDefault="00CB37AF" w:rsidP="006937C4">
            <w:pPr>
              <w:spacing w:line="360" w:lineRule="auto"/>
              <w:ind w:left="709"/>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&gt;48</w:t>
            </w:r>
          </w:p>
        </w:tc>
      </w:tr>
      <w:tr w:rsidR="00CB37AF" w:rsidRPr="005210A0" w:rsidTr="005D50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2" w:type="pct"/>
            <w:shd w:val="clear" w:color="auto" w:fill="FFFFFF" w:themeFill="background1"/>
          </w:tcPr>
          <w:p w:rsidR="00CB37AF" w:rsidRPr="005210A0" w:rsidRDefault="00CB37AF" w:rsidP="006937C4">
            <w:pPr>
              <w:spacing w:line="360" w:lineRule="auto"/>
              <w:jc w:val="both"/>
              <w:rPr>
                <w:rFonts w:ascii="Times New Roman" w:hAnsi="Times New Roman" w:cs="Times New Roman"/>
                <w:sz w:val="24"/>
                <w:szCs w:val="24"/>
              </w:rPr>
            </w:pPr>
            <w:r w:rsidRPr="005210A0">
              <w:rPr>
                <w:rFonts w:ascii="Times New Roman" w:hAnsi="Times New Roman" w:cs="Times New Roman"/>
                <w:sz w:val="24"/>
                <w:szCs w:val="24"/>
              </w:rPr>
              <w:t>Extracto seco Magro de cacao %</w:t>
            </w:r>
          </w:p>
        </w:tc>
        <w:tc>
          <w:tcPr>
            <w:tcW w:w="1115" w:type="pct"/>
            <w:shd w:val="clear" w:color="auto" w:fill="FFFFFF" w:themeFill="background1"/>
          </w:tcPr>
          <w:p w:rsidR="00CB37AF" w:rsidRPr="005210A0" w:rsidRDefault="00CB37AF" w:rsidP="006937C4">
            <w:pPr>
              <w:spacing w:line="360" w:lineRule="auto"/>
              <w:ind w:left="709"/>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&gt; 9</w:t>
            </w:r>
          </w:p>
        </w:tc>
        <w:tc>
          <w:tcPr>
            <w:tcW w:w="1228" w:type="pct"/>
            <w:shd w:val="clear" w:color="auto" w:fill="FFFFFF" w:themeFill="background1"/>
          </w:tcPr>
          <w:p w:rsidR="00CB37AF" w:rsidRPr="005210A0" w:rsidRDefault="00CB37AF" w:rsidP="006937C4">
            <w:pPr>
              <w:spacing w:line="360" w:lineRule="auto"/>
              <w:ind w:left="709"/>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&gt;14</w:t>
            </w:r>
          </w:p>
        </w:tc>
        <w:tc>
          <w:tcPr>
            <w:tcW w:w="1355" w:type="pct"/>
            <w:shd w:val="clear" w:color="auto" w:fill="FFFFFF" w:themeFill="background1"/>
          </w:tcPr>
          <w:p w:rsidR="00CB37AF" w:rsidRPr="005210A0" w:rsidRDefault="00CB37AF" w:rsidP="006937C4">
            <w:pPr>
              <w:spacing w:line="360" w:lineRule="auto"/>
              <w:ind w:left="709"/>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&gt;44.5</w:t>
            </w:r>
          </w:p>
        </w:tc>
      </w:tr>
    </w:tbl>
    <w:p w:rsidR="00755A64" w:rsidRPr="00755A64" w:rsidRDefault="00CB37AF" w:rsidP="00755A64">
      <w:pPr>
        <w:spacing w:after="100" w:afterAutospacing="1" w:line="360" w:lineRule="auto"/>
        <w:rPr>
          <w:rFonts w:ascii="Times New Roman" w:hAnsi="Times New Roman" w:cs="Times New Roman"/>
          <w:sz w:val="20"/>
          <w:szCs w:val="20"/>
        </w:rPr>
      </w:pPr>
      <w:r w:rsidRPr="00755A64">
        <w:rPr>
          <w:rFonts w:ascii="Times New Roman" w:hAnsi="Times New Roman" w:cs="Times New Roman"/>
          <w:b/>
          <w:sz w:val="20"/>
          <w:szCs w:val="20"/>
        </w:rPr>
        <w:t>Fuente:</w:t>
      </w:r>
      <w:r w:rsidRPr="00755A64">
        <w:rPr>
          <w:rFonts w:ascii="Times New Roman" w:hAnsi="Times New Roman" w:cs="Times New Roman"/>
          <w:sz w:val="20"/>
          <w:szCs w:val="20"/>
        </w:rPr>
        <w:t xml:space="preserve"> </w:t>
      </w:r>
      <w:r w:rsidR="00755A64" w:rsidRPr="00755A64">
        <w:rPr>
          <w:rFonts w:ascii="Times New Roman" w:hAnsi="Times New Roman" w:cs="Times New Roman"/>
          <w:sz w:val="20"/>
          <w:szCs w:val="20"/>
        </w:rPr>
        <w:t>Cacao en Grano</w:t>
      </w:r>
      <w:r w:rsidR="00E05505">
        <w:rPr>
          <w:rFonts w:ascii="Times New Roman" w:hAnsi="Times New Roman" w:cs="Times New Roman"/>
          <w:sz w:val="20"/>
          <w:szCs w:val="20"/>
        </w:rPr>
        <w:t>,</w:t>
      </w:r>
      <w:r w:rsidR="00755A64" w:rsidRPr="00755A64">
        <w:rPr>
          <w:rFonts w:ascii="Times New Roman" w:hAnsi="Times New Roman" w:cs="Times New Roman"/>
          <w:sz w:val="20"/>
          <w:szCs w:val="20"/>
        </w:rPr>
        <w:t xml:space="preserve"> (2016)</w:t>
      </w:r>
    </w:p>
    <w:p w:rsidR="005D50DF" w:rsidRDefault="00CB37AF" w:rsidP="006937C4">
      <w:pPr>
        <w:spacing w:line="360" w:lineRule="auto"/>
        <w:jc w:val="both"/>
        <w:rPr>
          <w:rFonts w:ascii="Times New Roman" w:hAnsi="Times New Roman" w:cs="Times New Roman"/>
          <w:b/>
          <w:sz w:val="24"/>
          <w:szCs w:val="24"/>
        </w:rPr>
      </w:pPr>
      <w:r w:rsidRPr="005210A0">
        <w:rPr>
          <w:rFonts w:ascii="Times New Roman" w:hAnsi="Times New Roman" w:cs="Times New Roman"/>
          <w:sz w:val="24"/>
          <w:szCs w:val="24"/>
        </w:rPr>
        <w:t xml:space="preserve">Requisitos microbiológicos para el chocolate de mesa, chocolates, coberturas y los sucedáneos para consumo directo </w:t>
      </w:r>
      <w:r w:rsidRPr="005210A0">
        <w:rPr>
          <w:rFonts w:ascii="Times New Roman" w:hAnsi="Times New Roman" w:cs="Times New Roman"/>
          <w:b/>
          <w:sz w:val="24"/>
          <w:szCs w:val="24"/>
        </w:rPr>
        <w:t>NTE INEN 176:2006.</w:t>
      </w:r>
    </w:p>
    <w:p w:rsidR="0064367F" w:rsidRDefault="0064367F" w:rsidP="006937C4">
      <w:pPr>
        <w:spacing w:line="360" w:lineRule="auto"/>
        <w:jc w:val="both"/>
        <w:rPr>
          <w:rFonts w:ascii="Times New Roman" w:hAnsi="Times New Roman" w:cs="Times New Roman"/>
          <w:b/>
          <w:sz w:val="24"/>
          <w:szCs w:val="24"/>
        </w:rPr>
      </w:pPr>
    </w:p>
    <w:p w:rsidR="0064367F" w:rsidRDefault="0064367F" w:rsidP="006937C4">
      <w:pPr>
        <w:spacing w:line="360" w:lineRule="auto"/>
        <w:jc w:val="both"/>
        <w:rPr>
          <w:rFonts w:ascii="Times New Roman" w:hAnsi="Times New Roman" w:cs="Times New Roman"/>
          <w:b/>
          <w:sz w:val="24"/>
          <w:szCs w:val="24"/>
        </w:rPr>
      </w:pPr>
    </w:p>
    <w:p w:rsidR="00C91AC3" w:rsidRDefault="009B4D2C" w:rsidP="006937C4">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Tabla </w:t>
      </w:r>
      <w:r w:rsidR="00AC14F3">
        <w:rPr>
          <w:rFonts w:ascii="Times New Roman" w:hAnsi="Times New Roman" w:cs="Times New Roman"/>
          <w:b/>
          <w:sz w:val="24"/>
          <w:szCs w:val="24"/>
        </w:rPr>
        <w:t xml:space="preserve">5 </w:t>
      </w:r>
    </w:p>
    <w:p w:rsidR="00AC14F3" w:rsidRPr="005210A0" w:rsidRDefault="00AC14F3" w:rsidP="006937C4">
      <w:pPr>
        <w:spacing w:line="360" w:lineRule="auto"/>
        <w:jc w:val="both"/>
        <w:rPr>
          <w:rFonts w:ascii="Times New Roman" w:hAnsi="Times New Roman" w:cs="Times New Roman"/>
          <w:sz w:val="24"/>
          <w:szCs w:val="24"/>
        </w:rPr>
      </w:pPr>
      <w:r w:rsidRPr="005D50DF">
        <w:rPr>
          <w:rFonts w:ascii="Times New Roman" w:hAnsi="Times New Roman" w:cs="Times New Roman"/>
          <w:b/>
          <w:i/>
          <w:sz w:val="24"/>
          <w:szCs w:val="24"/>
        </w:rPr>
        <w:t>Requisitos microbiológicos para chocolates</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254"/>
        <w:gridCol w:w="1845"/>
        <w:gridCol w:w="1856"/>
        <w:gridCol w:w="1860"/>
        <w:gridCol w:w="1205"/>
      </w:tblGrid>
      <w:tr w:rsidR="00AC14F3" w:rsidRPr="005210A0" w:rsidTr="005D50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9" w:type="pct"/>
            <w:tcBorders>
              <w:top w:val="single" w:sz="4" w:space="0" w:color="auto"/>
              <w:bottom w:val="single" w:sz="4" w:space="0" w:color="auto"/>
            </w:tcBorders>
            <w:shd w:val="clear" w:color="auto" w:fill="FFFFFF" w:themeFill="background1"/>
          </w:tcPr>
          <w:p w:rsidR="00AC14F3" w:rsidRPr="005D50DF" w:rsidRDefault="00AC14F3" w:rsidP="006937C4">
            <w:pPr>
              <w:spacing w:line="360" w:lineRule="auto"/>
              <w:jc w:val="both"/>
              <w:rPr>
                <w:rFonts w:ascii="Times New Roman" w:hAnsi="Times New Roman" w:cs="Times New Roman"/>
                <w:sz w:val="24"/>
                <w:szCs w:val="24"/>
              </w:rPr>
            </w:pPr>
            <w:r w:rsidRPr="005D50DF">
              <w:rPr>
                <w:rFonts w:ascii="Times New Roman" w:hAnsi="Times New Roman" w:cs="Times New Roman"/>
                <w:sz w:val="24"/>
                <w:szCs w:val="24"/>
              </w:rPr>
              <w:t>Requisitos</w:t>
            </w:r>
          </w:p>
        </w:tc>
        <w:tc>
          <w:tcPr>
            <w:tcW w:w="1023" w:type="pct"/>
            <w:tcBorders>
              <w:top w:val="single" w:sz="4" w:space="0" w:color="auto"/>
              <w:bottom w:val="single" w:sz="4" w:space="0" w:color="auto"/>
            </w:tcBorders>
            <w:shd w:val="clear" w:color="auto" w:fill="FFFFFF" w:themeFill="background1"/>
          </w:tcPr>
          <w:p w:rsidR="00AC14F3" w:rsidRPr="005D50DF" w:rsidRDefault="00AC14F3" w:rsidP="006937C4">
            <w:pPr>
              <w:spacing w:line="360" w:lineRule="auto"/>
              <w:ind w:left="709"/>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50DF">
              <w:rPr>
                <w:rFonts w:ascii="Times New Roman" w:hAnsi="Times New Roman" w:cs="Times New Roman"/>
                <w:sz w:val="24"/>
                <w:szCs w:val="24"/>
              </w:rPr>
              <w:t>n</w:t>
            </w:r>
          </w:p>
        </w:tc>
        <w:tc>
          <w:tcPr>
            <w:tcW w:w="1029" w:type="pct"/>
            <w:tcBorders>
              <w:top w:val="single" w:sz="4" w:space="0" w:color="auto"/>
              <w:bottom w:val="single" w:sz="4" w:space="0" w:color="auto"/>
            </w:tcBorders>
            <w:shd w:val="clear" w:color="auto" w:fill="FFFFFF" w:themeFill="background1"/>
          </w:tcPr>
          <w:p w:rsidR="00AC14F3" w:rsidRPr="005D50DF" w:rsidRDefault="00AC14F3" w:rsidP="006937C4">
            <w:pPr>
              <w:spacing w:line="360" w:lineRule="auto"/>
              <w:ind w:left="709"/>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50DF">
              <w:rPr>
                <w:rFonts w:ascii="Times New Roman" w:hAnsi="Times New Roman" w:cs="Times New Roman"/>
                <w:sz w:val="24"/>
                <w:szCs w:val="24"/>
              </w:rPr>
              <w:t>m</w:t>
            </w:r>
          </w:p>
        </w:tc>
        <w:tc>
          <w:tcPr>
            <w:tcW w:w="1031" w:type="pct"/>
            <w:tcBorders>
              <w:top w:val="single" w:sz="4" w:space="0" w:color="auto"/>
              <w:bottom w:val="single" w:sz="4" w:space="0" w:color="auto"/>
            </w:tcBorders>
            <w:shd w:val="clear" w:color="auto" w:fill="FFFFFF" w:themeFill="background1"/>
          </w:tcPr>
          <w:p w:rsidR="00AC14F3" w:rsidRPr="005D50DF" w:rsidRDefault="00AC14F3" w:rsidP="006937C4">
            <w:pPr>
              <w:spacing w:line="360" w:lineRule="auto"/>
              <w:ind w:left="709"/>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50DF">
              <w:rPr>
                <w:rFonts w:ascii="Times New Roman" w:hAnsi="Times New Roman" w:cs="Times New Roman"/>
                <w:sz w:val="24"/>
                <w:szCs w:val="24"/>
              </w:rPr>
              <w:t>M</w:t>
            </w:r>
          </w:p>
        </w:tc>
        <w:tc>
          <w:tcPr>
            <w:tcW w:w="668" w:type="pct"/>
            <w:tcBorders>
              <w:top w:val="single" w:sz="4" w:space="0" w:color="auto"/>
              <w:bottom w:val="single" w:sz="4" w:space="0" w:color="auto"/>
            </w:tcBorders>
            <w:shd w:val="clear" w:color="auto" w:fill="FFFFFF" w:themeFill="background1"/>
          </w:tcPr>
          <w:p w:rsidR="00AC14F3" w:rsidRPr="005D50DF" w:rsidRDefault="00AC14F3" w:rsidP="006937C4">
            <w:pPr>
              <w:spacing w:line="360" w:lineRule="auto"/>
              <w:ind w:left="709"/>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50DF">
              <w:rPr>
                <w:rFonts w:ascii="Times New Roman" w:hAnsi="Times New Roman" w:cs="Times New Roman"/>
                <w:sz w:val="24"/>
                <w:szCs w:val="24"/>
              </w:rPr>
              <w:t>C</w:t>
            </w:r>
          </w:p>
        </w:tc>
      </w:tr>
      <w:tr w:rsidR="00AC14F3" w:rsidRPr="005210A0" w:rsidTr="005D50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9" w:type="pct"/>
            <w:tcBorders>
              <w:top w:val="single" w:sz="4" w:space="0" w:color="auto"/>
            </w:tcBorders>
            <w:shd w:val="clear" w:color="auto" w:fill="FFFFFF" w:themeFill="background1"/>
          </w:tcPr>
          <w:p w:rsidR="00AC14F3" w:rsidRPr="005D50DF" w:rsidRDefault="00AC14F3" w:rsidP="006937C4">
            <w:pPr>
              <w:spacing w:line="360" w:lineRule="auto"/>
              <w:jc w:val="both"/>
              <w:rPr>
                <w:rFonts w:ascii="Times New Roman" w:hAnsi="Times New Roman" w:cs="Times New Roman"/>
                <w:b w:val="0"/>
                <w:sz w:val="24"/>
                <w:szCs w:val="24"/>
              </w:rPr>
            </w:pPr>
            <w:r w:rsidRPr="005D50DF">
              <w:rPr>
                <w:rFonts w:ascii="Times New Roman" w:hAnsi="Times New Roman" w:cs="Times New Roman"/>
                <w:b w:val="0"/>
                <w:sz w:val="24"/>
                <w:szCs w:val="24"/>
              </w:rPr>
              <w:t>Detección de Salmonella /50 g</w:t>
            </w:r>
          </w:p>
        </w:tc>
        <w:tc>
          <w:tcPr>
            <w:tcW w:w="1023" w:type="pct"/>
            <w:tcBorders>
              <w:top w:val="single" w:sz="4" w:space="0" w:color="auto"/>
            </w:tcBorders>
            <w:shd w:val="clear" w:color="auto" w:fill="FFFFFF" w:themeFill="background1"/>
          </w:tcPr>
          <w:p w:rsidR="00AC14F3" w:rsidRPr="005210A0" w:rsidRDefault="00AC14F3" w:rsidP="006937C4">
            <w:pPr>
              <w:spacing w:line="360" w:lineRule="auto"/>
              <w:ind w:left="709"/>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5</w:t>
            </w:r>
          </w:p>
        </w:tc>
        <w:tc>
          <w:tcPr>
            <w:tcW w:w="1029" w:type="pct"/>
            <w:tcBorders>
              <w:top w:val="single" w:sz="4" w:space="0" w:color="auto"/>
            </w:tcBorders>
            <w:shd w:val="clear" w:color="auto" w:fill="FFFFFF" w:themeFill="background1"/>
          </w:tcPr>
          <w:p w:rsidR="00AC14F3" w:rsidRPr="005210A0" w:rsidRDefault="00AC14F3" w:rsidP="006937C4">
            <w:pPr>
              <w:spacing w:line="360" w:lineRule="auto"/>
              <w:ind w:left="709"/>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0</w:t>
            </w:r>
          </w:p>
        </w:tc>
        <w:tc>
          <w:tcPr>
            <w:tcW w:w="1031" w:type="pct"/>
            <w:tcBorders>
              <w:top w:val="single" w:sz="4" w:space="0" w:color="auto"/>
            </w:tcBorders>
            <w:shd w:val="clear" w:color="auto" w:fill="FFFFFF" w:themeFill="background1"/>
          </w:tcPr>
          <w:p w:rsidR="00AC14F3" w:rsidRPr="005210A0" w:rsidRDefault="00AC14F3" w:rsidP="006937C4">
            <w:pPr>
              <w:spacing w:line="360" w:lineRule="auto"/>
              <w:ind w:left="709"/>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0</w:t>
            </w:r>
          </w:p>
        </w:tc>
        <w:tc>
          <w:tcPr>
            <w:tcW w:w="668" w:type="pct"/>
            <w:tcBorders>
              <w:top w:val="single" w:sz="4" w:space="0" w:color="auto"/>
            </w:tcBorders>
            <w:shd w:val="clear" w:color="auto" w:fill="FFFFFF" w:themeFill="background1"/>
          </w:tcPr>
          <w:p w:rsidR="00AC14F3" w:rsidRPr="005210A0" w:rsidRDefault="00AC14F3" w:rsidP="006937C4">
            <w:pPr>
              <w:spacing w:line="360" w:lineRule="auto"/>
              <w:ind w:left="709"/>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210A0">
              <w:rPr>
                <w:rFonts w:ascii="Times New Roman" w:hAnsi="Times New Roman" w:cs="Times New Roman"/>
                <w:sz w:val="24"/>
                <w:szCs w:val="24"/>
              </w:rPr>
              <w:t>0</w:t>
            </w:r>
          </w:p>
        </w:tc>
      </w:tr>
    </w:tbl>
    <w:p w:rsidR="00AC14F3" w:rsidRPr="00C25D75" w:rsidRDefault="00AC14F3" w:rsidP="00C25D75">
      <w:pPr>
        <w:spacing w:after="100" w:line="360" w:lineRule="auto"/>
        <w:rPr>
          <w:rFonts w:ascii="Times New Roman" w:hAnsi="Times New Roman" w:cs="Times New Roman"/>
          <w:sz w:val="20"/>
          <w:szCs w:val="20"/>
        </w:rPr>
      </w:pPr>
      <w:r w:rsidRPr="00C25D75">
        <w:rPr>
          <w:rFonts w:ascii="Times New Roman" w:hAnsi="Times New Roman" w:cs="Times New Roman"/>
          <w:b/>
          <w:sz w:val="20"/>
          <w:szCs w:val="20"/>
        </w:rPr>
        <w:t xml:space="preserve">Fuente: </w:t>
      </w:r>
      <w:r w:rsidR="00755A64">
        <w:rPr>
          <w:rFonts w:ascii="Times New Roman" w:hAnsi="Times New Roman" w:cs="Times New Roman"/>
          <w:sz w:val="20"/>
          <w:szCs w:val="20"/>
        </w:rPr>
        <w:t>Cacao en Grano</w:t>
      </w:r>
      <w:r w:rsidR="00A5350E">
        <w:rPr>
          <w:rFonts w:ascii="Times New Roman" w:hAnsi="Times New Roman" w:cs="Times New Roman"/>
          <w:sz w:val="20"/>
          <w:szCs w:val="20"/>
        </w:rPr>
        <w:t>,</w:t>
      </w:r>
      <w:r w:rsidR="00755A64">
        <w:rPr>
          <w:rFonts w:ascii="Times New Roman" w:hAnsi="Times New Roman" w:cs="Times New Roman"/>
          <w:sz w:val="20"/>
          <w:szCs w:val="20"/>
        </w:rPr>
        <w:t xml:space="preserve"> (</w:t>
      </w:r>
      <w:r w:rsidRPr="00C25D75">
        <w:rPr>
          <w:rFonts w:ascii="Times New Roman" w:hAnsi="Times New Roman" w:cs="Times New Roman"/>
          <w:sz w:val="20"/>
          <w:szCs w:val="20"/>
        </w:rPr>
        <w:t>2016)</w:t>
      </w:r>
    </w:p>
    <w:p w:rsidR="00AC14F3" w:rsidRDefault="00AC14F3" w:rsidP="00C25D75">
      <w:pPr>
        <w:pStyle w:val="Prrafodelista"/>
        <w:numPr>
          <w:ilvl w:val="0"/>
          <w:numId w:val="4"/>
        </w:numPr>
        <w:spacing w:after="100" w:line="360" w:lineRule="auto"/>
        <w:ind w:left="284" w:hanging="284"/>
        <w:contextualSpacing w:val="0"/>
        <w:rPr>
          <w:rFonts w:ascii="Times New Roman" w:hAnsi="Times New Roman" w:cs="Times New Roman"/>
          <w:sz w:val="24"/>
          <w:szCs w:val="24"/>
        </w:rPr>
      </w:pPr>
      <w:r w:rsidRPr="00AC14F3">
        <w:rPr>
          <w:rFonts w:ascii="Times New Roman" w:hAnsi="Times New Roman" w:cs="Times New Roman"/>
          <w:sz w:val="24"/>
          <w:szCs w:val="24"/>
        </w:rPr>
        <w:t>Donde:</w:t>
      </w:r>
    </w:p>
    <w:p w:rsidR="00AC14F3" w:rsidRDefault="00AC14F3" w:rsidP="00C25D75">
      <w:pPr>
        <w:pStyle w:val="Prrafodelista"/>
        <w:numPr>
          <w:ilvl w:val="0"/>
          <w:numId w:val="4"/>
        </w:numPr>
        <w:spacing w:after="100" w:line="360" w:lineRule="auto"/>
        <w:ind w:left="284" w:hanging="284"/>
        <w:contextualSpacing w:val="0"/>
        <w:rPr>
          <w:rFonts w:ascii="Times New Roman" w:hAnsi="Times New Roman" w:cs="Times New Roman"/>
          <w:sz w:val="24"/>
          <w:szCs w:val="24"/>
        </w:rPr>
      </w:pPr>
      <w:r w:rsidRPr="00AC14F3">
        <w:rPr>
          <w:rFonts w:ascii="Times New Roman" w:hAnsi="Times New Roman" w:cs="Times New Roman"/>
          <w:sz w:val="24"/>
          <w:szCs w:val="24"/>
        </w:rPr>
        <w:t>n = número de muestras por examinar</w:t>
      </w:r>
    </w:p>
    <w:p w:rsidR="00AC14F3" w:rsidRDefault="00AC14F3" w:rsidP="00C25D75">
      <w:pPr>
        <w:pStyle w:val="Prrafodelista"/>
        <w:numPr>
          <w:ilvl w:val="0"/>
          <w:numId w:val="4"/>
        </w:numPr>
        <w:spacing w:after="100" w:line="360" w:lineRule="auto"/>
        <w:ind w:left="284" w:hanging="284"/>
        <w:contextualSpacing w:val="0"/>
        <w:rPr>
          <w:rFonts w:ascii="Times New Roman" w:hAnsi="Times New Roman" w:cs="Times New Roman"/>
          <w:sz w:val="24"/>
          <w:szCs w:val="24"/>
        </w:rPr>
      </w:pPr>
      <w:r w:rsidRPr="00AC14F3">
        <w:rPr>
          <w:rFonts w:ascii="Times New Roman" w:hAnsi="Times New Roman" w:cs="Times New Roman"/>
          <w:sz w:val="24"/>
          <w:szCs w:val="24"/>
        </w:rPr>
        <w:t>m = índice máximo permisible para identificar nivel de buena calidad</w:t>
      </w:r>
    </w:p>
    <w:p w:rsidR="00AC14F3" w:rsidRDefault="00AC14F3" w:rsidP="00C25D75">
      <w:pPr>
        <w:pStyle w:val="Prrafodelista"/>
        <w:numPr>
          <w:ilvl w:val="0"/>
          <w:numId w:val="4"/>
        </w:numPr>
        <w:spacing w:after="100" w:line="360" w:lineRule="auto"/>
        <w:ind w:left="284" w:hanging="284"/>
        <w:contextualSpacing w:val="0"/>
        <w:rPr>
          <w:rFonts w:ascii="Times New Roman" w:hAnsi="Times New Roman" w:cs="Times New Roman"/>
          <w:sz w:val="24"/>
          <w:szCs w:val="24"/>
        </w:rPr>
      </w:pPr>
      <w:r w:rsidRPr="00AC14F3">
        <w:rPr>
          <w:rFonts w:ascii="Times New Roman" w:hAnsi="Times New Roman" w:cs="Times New Roman"/>
          <w:sz w:val="24"/>
          <w:szCs w:val="24"/>
        </w:rPr>
        <w:t>M = índice máximo permisible para identificar nivel aceptable de calidad</w:t>
      </w:r>
    </w:p>
    <w:p w:rsidR="00AC14F3" w:rsidRDefault="00AC14F3" w:rsidP="00C25D75">
      <w:pPr>
        <w:pStyle w:val="Prrafodelista"/>
        <w:numPr>
          <w:ilvl w:val="0"/>
          <w:numId w:val="4"/>
        </w:numPr>
        <w:spacing w:after="100" w:line="360" w:lineRule="auto"/>
        <w:ind w:left="284" w:hanging="284"/>
        <w:contextualSpacing w:val="0"/>
        <w:rPr>
          <w:rFonts w:ascii="Times New Roman" w:hAnsi="Times New Roman" w:cs="Times New Roman"/>
          <w:sz w:val="24"/>
          <w:szCs w:val="24"/>
        </w:rPr>
      </w:pPr>
      <w:r w:rsidRPr="00AC14F3">
        <w:rPr>
          <w:rFonts w:ascii="Times New Roman" w:hAnsi="Times New Roman" w:cs="Times New Roman"/>
          <w:sz w:val="24"/>
          <w:szCs w:val="24"/>
        </w:rPr>
        <w:t>c = número máximo de muestras permisibles con resultados entre m y M.</w:t>
      </w:r>
    </w:p>
    <w:p w:rsidR="00AC14F3" w:rsidRPr="00AC14F3" w:rsidRDefault="00AC14F3" w:rsidP="00C25D75">
      <w:pPr>
        <w:pStyle w:val="Prrafodelista"/>
        <w:numPr>
          <w:ilvl w:val="1"/>
          <w:numId w:val="1"/>
        </w:numPr>
        <w:spacing w:after="100" w:line="360" w:lineRule="auto"/>
        <w:ind w:left="567" w:hanging="567"/>
        <w:contextualSpacing w:val="0"/>
        <w:rPr>
          <w:rFonts w:ascii="Times New Roman" w:hAnsi="Times New Roman" w:cs="Times New Roman"/>
          <w:b/>
          <w:sz w:val="24"/>
          <w:szCs w:val="24"/>
        </w:rPr>
      </w:pPr>
      <w:r w:rsidRPr="00AC14F3">
        <w:rPr>
          <w:rFonts w:ascii="Times New Roman" w:hAnsi="Times New Roman" w:cs="Times New Roman"/>
          <w:b/>
          <w:sz w:val="24"/>
          <w:szCs w:val="24"/>
        </w:rPr>
        <w:t>Análisis proximal</w:t>
      </w:r>
    </w:p>
    <w:p w:rsidR="00FD78DF" w:rsidRPr="00FD78DF" w:rsidRDefault="00FD78DF" w:rsidP="00C25D75">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De acuerdo con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{"citationItems":[{"id":"ITEM-1","itemData":{"author":[{"dropping-particle":"","family":"Barquero","given":"Quiros Mirian","non-dropping-particle":"","parse-names":false,"suffix":""}],"id":"ITEM-1","issued":{"date-parts":[["2012"]]},"title":"Analisisi proximal de alimentos. serie quimica","type":"article-journal"},"uris":["http://www.mendeley.com/documents/?uuid=3938619a-fb54-465d-b6c3-ea5d279bcc4e"]}],"mendeley":{"formattedCitation":"(Barquero, 2012)","manualFormatting":"Barquero, (2012)","plainTextFormattedCitation":"(Barquero, 2012)","previouslyFormattedCitation":"(Barquero, 2012)"},"properties":{"noteIndex":0},"schema":"https://github.com/citation-style-language/schema/raw/master/csl-citation.json"}</w:instrText>
      </w:r>
      <w:r>
        <w:rPr>
          <w:rFonts w:ascii="Times New Roman" w:hAnsi="Times New Roman" w:cs="Times New Roman"/>
          <w:sz w:val="24"/>
          <w:szCs w:val="24"/>
        </w:rPr>
        <w:fldChar w:fldCharType="separate"/>
      </w:r>
      <w:r w:rsidRPr="00FD78DF">
        <w:rPr>
          <w:rFonts w:ascii="Times New Roman" w:hAnsi="Times New Roman" w:cs="Times New Roman"/>
          <w:noProof/>
          <w:sz w:val="24"/>
          <w:szCs w:val="24"/>
        </w:rPr>
        <w:t xml:space="preserve">Barquero, </w:t>
      </w:r>
      <w:r>
        <w:rPr>
          <w:rFonts w:ascii="Times New Roman" w:hAnsi="Times New Roman" w:cs="Times New Roman"/>
          <w:noProof/>
          <w:sz w:val="24"/>
          <w:szCs w:val="24"/>
        </w:rPr>
        <w:t>(</w:t>
      </w:r>
      <w:r w:rsidRPr="00FD78DF">
        <w:rPr>
          <w:rFonts w:ascii="Times New Roman" w:hAnsi="Times New Roman" w:cs="Times New Roman"/>
          <w:noProof/>
          <w:sz w:val="24"/>
          <w:szCs w:val="24"/>
        </w:rPr>
        <w:t>2012)</w:t>
      </w:r>
      <w:r>
        <w:rPr>
          <w:rFonts w:ascii="Times New Roman" w:hAnsi="Times New Roman" w:cs="Times New Roman"/>
          <w:sz w:val="24"/>
          <w:szCs w:val="24"/>
        </w:rPr>
        <w:fldChar w:fldCharType="end"/>
      </w:r>
      <w:r w:rsidR="00A5350E">
        <w:rPr>
          <w:rFonts w:ascii="Times New Roman" w:hAnsi="Times New Roman" w:cs="Times New Roman"/>
          <w:sz w:val="24"/>
          <w:szCs w:val="24"/>
        </w:rPr>
        <w:t xml:space="preserve">, </w:t>
      </w:r>
      <w:r>
        <w:rPr>
          <w:rFonts w:ascii="Times New Roman" w:hAnsi="Times New Roman" w:cs="Times New Roman"/>
          <w:sz w:val="24"/>
          <w:szCs w:val="24"/>
        </w:rPr>
        <w:t>e</w:t>
      </w:r>
      <w:r w:rsidRPr="00FD78DF">
        <w:rPr>
          <w:rFonts w:ascii="Times New Roman" w:hAnsi="Times New Roman" w:cs="Times New Roman"/>
          <w:sz w:val="24"/>
          <w:szCs w:val="24"/>
        </w:rPr>
        <w:t>l análisis proximal comprende la determinación de los porcentajes de humedad, grasa, fibra, cenizas, carbohidratos solubles y proteína en los alimentos. Al realizar el análisis químico de matrices alimentarias, la toma y tratamiento de la muestra y el método analítico seleccionado deben ser los apropiados. Los resultados deben ser analizados con un criterio estadístico y comparados con la normativa vigente. Solo realizando estos pasos, se puede proporcionar un resultado que sea válido para el consumidor.</w:t>
      </w:r>
    </w:p>
    <w:p w:rsidR="00FC73B2" w:rsidRDefault="00FD78DF" w:rsidP="00C25D75">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De la misma manera </w:t>
      </w:r>
      <w:r w:rsidR="00025235">
        <w:rPr>
          <w:rFonts w:ascii="Times New Roman" w:hAnsi="Times New Roman" w:cs="Times New Roman"/>
          <w:sz w:val="24"/>
          <w:szCs w:val="24"/>
        </w:rPr>
        <w:fldChar w:fldCharType="begin" w:fldLock="1"/>
      </w:r>
      <w:r w:rsidR="00086300">
        <w:rPr>
          <w:rFonts w:ascii="Times New Roman" w:hAnsi="Times New Roman" w:cs="Times New Roman"/>
          <w:sz w:val="24"/>
          <w:szCs w:val="24"/>
        </w:rPr>
        <w:instrText>ADDIN CSL_CITATION {"citationItems":[{"id":"ITEM-1","itemData":{"author":[{"dropping-particle":"","family":"Izaurieta","given":"Macarena S.J","non-dropping-particle":"","parse-names":false,"suffix":""}],"id":"ITEM-1","issued":{"date-parts":[["2008"]]},"title":"ANALISIS PROXIMAL EN HARINAS DE PESCADO” Departamento de Ciencias de los Alimentos y Tecnología Química Facultad de Ciencias Química y Farmacéuticas Universidad de Chile,","type":"article-journal"},"uris":["http://www.mendeley.com/documents/?uuid=ecdddfb6-330c-49c6-982d-629a576708db"]}],"mendeley":{"formattedCitation":"(Izaurieta, 2008)","plainTextFormattedCitation":"(Izaurieta, 2008)","previouslyFormattedCitation":"(Izaurieta, 2008)"},"properties":{"noteIndex":0},"schema":"https://github.com/citation-style-language/schema/raw/master/csl-citation.json"}</w:instrText>
      </w:r>
      <w:r w:rsidR="00025235">
        <w:rPr>
          <w:rFonts w:ascii="Times New Roman" w:hAnsi="Times New Roman" w:cs="Times New Roman"/>
          <w:sz w:val="24"/>
          <w:szCs w:val="24"/>
        </w:rPr>
        <w:fldChar w:fldCharType="separate"/>
      </w:r>
      <w:r w:rsidR="00025235" w:rsidRPr="00025235">
        <w:rPr>
          <w:rFonts w:ascii="Times New Roman" w:hAnsi="Times New Roman" w:cs="Times New Roman"/>
          <w:noProof/>
          <w:sz w:val="24"/>
          <w:szCs w:val="24"/>
        </w:rPr>
        <w:t xml:space="preserve">Izaurieta, </w:t>
      </w:r>
      <w:r w:rsidR="00C25D75">
        <w:rPr>
          <w:rFonts w:ascii="Times New Roman" w:hAnsi="Times New Roman" w:cs="Times New Roman"/>
          <w:noProof/>
          <w:sz w:val="24"/>
          <w:szCs w:val="24"/>
        </w:rPr>
        <w:t>(</w:t>
      </w:r>
      <w:r w:rsidR="00025235" w:rsidRPr="00025235">
        <w:rPr>
          <w:rFonts w:ascii="Times New Roman" w:hAnsi="Times New Roman" w:cs="Times New Roman"/>
          <w:noProof/>
          <w:sz w:val="24"/>
          <w:szCs w:val="24"/>
        </w:rPr>
        <w:t>2008)</w:t>
      </w:r>
      <w:r w:rsidR="00025235">
        <w:rPr>
          <w:rFonts w:ascii="Times New Roman" w:hAnsi="Times New Roman" w:cs="Times New Roman"/>
          <w:sz w:val="24"/>
          <w:szCs w:val="24"/>
        </w:rPr>
        <w:fldChar w:fldCharType="end"/>
      </w:r>
      <w:r w:rsidR="00A5350E">
        <w:rPr>
          <w:rFonts w:ascii="Times New Roman" w:hAnsi="Times New Roman" w:cs="Times New Roman"/>
          <w:sz w:val="24"/>
          <w:szCs w:val="24"/>
        </w:rPr>
        <w:t xml:space="preserve">, </w:t>
      </w:r>
      <w:r>
        <w:rPr>
          <w:rFonts w:ascii="Times New Roman" w:hAnsi="Times New Roman" w:cs="Times New Roman"/>
          <w:sz w:val="24"/>
          <w:szCs w:val="24"/>
        </w:rPr>
        <w:t>e</w:t>
      </w:r>
      <w:r w:rsidRPr="00FD78DF">
        <w:rPr>
          <w:rFonts w:ascii="Times New Roman" w:hAnsi="Times New Roman" w:cs="Times New Roman"/>
          <w:sz w:val="24"/>
          <w:szCs w:val="24"/>
        </w:rPr>
        <w:t>l propósito principal de un análisis proximal es determinar, en un alimento, el contenido de humedad, grasa, proteína y cenizas. Estos procedimientos químicos revelan también el valor nutritivo de un producto y como puede ser combinado de la mejor forma con otras materias primas para alcanzar el nivel deseado de los distintos componentes de una dieta. Es también un excelente procedimiento para realizar control de calidad y determinar si los productos terminados alcanzan los estándares establecidos por los productores y consumidores</w:t>
      </w:r>
      <w:r w:rsidR="00C25D75">
        <w:rPr>
          <w:rFonts w:ascii="Times New Roman" w:hAnsi="Times New Roman" w:cs="Times New Roman"/>
          <w:sz w:val="24"/>
          <w:szCs w:val="24"/>
        </w:rPr>
        <w:t>.</w:t>
      </w:r>
    </w:p>
    <w:p w:rsidR="00FD78DF" w:rsidRPr="00FD78DF" w:rsidRDefault="00FD78DF" w:rsidP="00C25D75">
      <w:pPr>
        <w:spacing w:after="100" w:line="360" w:lineRule="auto"/>
        <w:jc w:val="both"/>
        <w:rPr>
          <w:rFonts w:ascii="Times New Roman" w:hAnsi="Times New Roman" w:cs="Times New Roman"/>
          <w:sz w:val="24"/>
          <w:szCs w:val="24"/>
        </w:rPr>
      </w:pPr>
      <w:r w:rsidRPr="00FD78DF">
        <w:rPr>
          <w:rFonts w:ascii="Times New Roman" w:hAnsi="Times New Roman" w:cs="Times New Roman"/>
          <w:sz w:val="24"/>
          <w:szCs w:val="24"/>
        </w:rPr>
        <w:t>El análisis proximal está compuesto por un conjunto de análisis químicos de una muestra de interés entre los que se pueden mencionar:</w:t>
      </w:r>
    </w:p>
    <w:p w:rsidR="00FD78DF" w:rsidRDefault="00FD78DF" w:rsidP="00C25D75">
      <w:pPr>
        <w:pStyle w:val="Prrafodelista"/>
        <w:numPr>
          <w:ilvl w:val="0"/>
          <w:numId w:val="5"/>
        </w:numPr>
        <w:spacing w:after="100" w:line="360" w:lineRule="auto"/>
        <w:ind w:left="284" w:hanging="284"/>
        <w:contextualSpacing w:val="0"/>
        <w:jc w:val="both"/>
        <w:rPr>
          <w:rFonts w:ascii="Times New Roman" w:hAnsi="Times New Roman" w:cs="Times New Roman"/>
          <w:sz w:val="24"/>
          <w:szCs w:val="24"/>
        </w:rPr>
      </w:pPr>
      <w:r w:rsidRPr="00FD78DF">
        <w:rPr>
          <w:rFonts w:ascii="Times New Roman" w:hAnsi="Times New Roman" w:cs="Times New Roman"/>
          <w:sz w:val="24"/>
          <w:szCs w:val="24"/>
        </w:rPr>
        <w:t>Porcentaje de Humedad</w:t>
      </w:r>
    </w:p>
    <w:p w:rsidR="00FD78DF" w:rsidRDefault="00FD78DF" w:rsidP="00C25D75">
      <w:pPr>
        <w:pStyle w:val="Prrafodelista"/>
        <w:numPr>
          <w:ilvl w:val="0"/>
          <w:numId w:val="5"/>
        </w:numPr>
        <w:spacing w:after="100" w:line="360" w:lineRule="auto"/>
        <w:ind w:left="284" w:hanging="284"/>
        <w:contextualSpacing w:val="0"/>
        <w:jc w:val="both"/>
        <w:rPr>
          <w:rFonts w:ascii="Times New Roman" w:hAnsi="Times New Roman" w:cs="Times New Roman"/>
          <w:sz w:val="24"/>
          <w:szCs w:val="24"/>
        </w:rPr>
      </w:pPr>
      <w:r w:rsidRPr="00FD78DF">
        <w:rPr>
          <w:rFonts w:ascii="Times New Roman" w:hAnsi="Times New Roman" w:cs="Times New Roman"/>
          <w:sz w:val="24"/>
          <w:szCs w:val="24"/>
        </w:rPr>
        <w:t>Porcentaje de Ceniza</w:t>
      </w:r>
    </w:p>
    <w:p w:rsidR="00FD78DF" w:rsidRDefault="00FD78DF" w:rsidP="00C25D75">
      <w:pPr>
        <w:pStyle w:val="Prrafodelista"/>
        <w:numPr>
          <w:ilvl w:val="0"/>
          <w:numId w:val="5"/>
        </w:numPr>
        <w:spacing w:after="100" w:line="360" w:lineRule="auto"/>
        <w:ind w:left="284" w:hanging="284"/>
        <w:contextualSpacing w:val="0"/>
        <w:jc w:val="both"/>
        <w:rPr>
          <w:rFonts w:ascii="Times New Roman" w:hAnsi="Times New Roman" w:cs="Times New Roman"/>
          <w:sz w:val="24"/>
          <w:szCs w:val="24"/>
        </w:rPr>
      </w:pPr>
      <w:r w:rsidRPr="00FD78DF">
        <w:rPr>
          <w:rFonts w:ascii="Times New Roman" w:hAnsi="Times New Roman" w:cs="Times New Roman"/>
          <w:sz w:val="24"/>
          <w:szCs w:val="24"/>
        </w:rPr>
        <w:t>Porcentaje de Grasa</w:t>
      </w:r>
    </w:p>
    <w:p w:rsidR="00FD78DF" w:rsidRDefault="00FD78DF" w:rsidP="00C25D75">
      <w:pPr>
        <w:pStyle w:val="Prrafodelista"/>
        <w:numPr>
          <w:ilvl w:val="0"/>
          <w:numId w:val="5"/>
        </w:numPr>
        <w:spacing w:after="100" w:line="360" w:lineRule="auto"/>
        <w:ind w:left="284" w:hanging="284"/>
        <w:contextualSpacing w:val="0"/>
        <w:jc w:val="both"/>
        <w:rPr>
          <w:rFonts w:ascii="Times New Roman" w:hAnsi="Times New Roman" w:cs="Times New Roman"/>
          <w:sz w:val="24"/>
          <w:szCs w:val="24"/>
        </w:rPr>
      </w:pPr>
      <w:r w:rsidRPr="00FD78DF">
        <w:rPr>
          <w:rFonts w:ascii="Times New Roman" w:hAnsi="Times New Roman" w:cs="Times New Roman"/>
          <w:sz w:val="24"/>
          <w:szCs w:val="24"/>
        </w:rPr>
        <w:lastRenderedPageBreak/>
        <w:t xml:space="preserve">Porcentaje de Proteína </w:t>
      </w:r>
    </w:p>
    <w:p w:rsidR="00FD78DF" w:rsidRDefault="00FD78DF" w:rsidP="00C25D75">
      <w:pPr>
        <w:pStyle w:val="Prrafodelista"/>
        <w:numPr>
          <w:ilvl w:val="0"/>
          <w:numId w:val="5"/>
        </w:numPr>
        <w:spacing w:after="100" w:line="360" w:lineRule="auto"/>
        <w:ind w:left="284" w:hanging="284"/>
        <w:contextualSpacing w:val="0"/>
        <w:jc w:val="both"/>
        <w:rPr>
          <w:rFonts w:ascii="Times New Roman" w:hAnsi="Times New Roman" w:cs="Times New Roman"/>
          <w:sz w:val="24"/>
          <w:szCs w:val="24"/>
        </w:rPr>
      </w:pPr>
      <w:r w:rsidRPr="00FD78DF">
        <w:rPr>
          <w:rFonts w:ascii="Times New Roman" w:hAnsi="Times New Roman" w:cs="Times New Roman"/>
          <w:sz w:val="24"/>
          <w:szCs w:val="24"/>
        </w:rPr>
        <w:t xml:space="preserve">Porcentaje de Fibra Cruda </w:t>
      </w:r>
    </w:p>
    <w:p w:rsidR="00FD78DF" w:rsidRPr="007378B7" w:rsidRDefault="00FD78DF" w:rsidP="00C25D75">
      <w:pPr>
        <w:pStyle w:val="Prrafodelista"/>
        <w:numPr>
          <w:ilvl w:val="0"/>
          <w:numId w:val="5"/>
        </w:numPr>
        <w:spacing w:after="100" w:line="360" w:lineRule="auto"/>
        <w:ind w:left="284" w:hanging="284"/>
        <w:contextualSpacing w:val="0"/>
        <w:jc w:val="both"/>
        <w:rPr>
          <w:rFonts w:ascii="Times New Roman" w:hAnsi="Times New Roman" w:cs="Times New Roman"/>
          <w:sz w:val="24"/>
          <w:szCs w:val="24"/>
        </w:rPr>
      </w:pPr>
      <w:r w:rsidRPr="00FD78DF">
        <w:rPr>
          <w:rFonts w:ascii="Times New Roman" w:hAnsi="Times New Roman" w:cs="Times New Roman"/>
          <w:sz w:val="24"/>
          <w:szCs w:val="24"/>
        </w:rPr>
        <w:t>Porcentaje de Carbohidratos</w:t>
      </w:r>
    </w:p>
    <w:p w:rsidR="00287CD3" w:rsidRDefault="00AB585F" w:rsidP="00C25D75">
      <w:pPr>
        <w:pStyle w:val="Prrafodelista"/>
        <w:numPr>
          <w:ilvl w:val="1"/>
          <w:numId w:val="1"/>
        </w:numPr>
        <w:spacing w:after="100" w:line="360" w:lineRule="auto"/>
        <w:ind w:left="567" w:hanging="567"/>
        <w:contextualSpacing w:val="0"/>
        <w:rPr>
          <w:rFonts w:ascii="Times New Roman" w:hAnsi="Times New Roman" w:cs="Times New Roman"/>
          <w:b/>
          <w:sz w:val="24"/>
          <w:szCs w:val="24"/>
        </w:rPr>
      </w:pPr>
      <w:r w:rsidRPr="00AB585F">
        <w:rPr>
          <w:rFonts w:ascii="Times New Roman" w:hAnsi="Times New Roman" w:cs="Times New Roman"/>
          <w:b/>
          <w:sz w:val="24"/>
          <w:szCs w:val="24"/>
        </w:rPr>
        <w:t xml:space="preserve">Compuestos volátiles </w:t>
      </w:r>
    </w:p>
    <w:p w:rsidR="00AB585F" w:rsidRDefault="00AB585F" w:rsidP="00C25D75">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la  </w:t>
      </w:r>
      <w:r>
        <w:rPr>
          <w:rFonts w:ascii="Times New Roman" w:hAnsi="Times New Roman" w:cs="Times New Roman"/>
          <w:sz w:val="24"/>
          <w:szCs w:val="24"/>
        </w:rPr>
        <w:fldChar w:fldCharType="begin" w:fldLock="1"/>
      </w:r>
      <w:r w:rsidR="00932A45">
        <w:rPr>
          <w:rFonts w:ascii="Times New Roman" w:hAnsi="Times New Roman" w:cs="Times New Roman"/>
          <w:sz w:val="24"/>
          <w:szCs w:val="24"/>
        </w:rPr>
        <w:instrText>ADDIN CSL_CITATION {"citationItems":[{"id":"ITEM-1","itemData":{"author":[{"dropping-particle":"","family":"Resolucion","given":"301","non-dropping-particle":"","parse-names":false,"suffix":""}],"id":"ITEM-1","issued":{"date-parts":[["2001"]]},"title":"Departemento Tecnico Administrativo del Medio Ambiente. Dama","type":"article-journal"},"uris":["http://www.mendeley.com/documents/?uuid=32479ab8-fdd0-4376-9ecc-f4f324f4d6dc"]}],"mendeley":{"formattedCitation":"(Resolucion, 2001)","manualFormatting":"Resolucion, 2001)","plainTextFormattedCitation":"(Resolucion, 2001)","previouslyFormattedCitation":"(Resolucion, 2001)"},"properties":{"noteIndex":0},"schema":"https://github.com/citation-style-language/schema/raw/master/csl-citation.json"}</w:instrText>
      </w:r>
      <w:r>
        <w:rPr>
          <w:rFonts w:ascii="Times New Roman" w:hAnsi="Times New Roman" w:cs="Times New Roman"/>
          <w:sz w:val="24"/>
          <w:szCs w:val="24"/>
        </w:rPr>
        <w:fldChar w:fldCharType="separate"/>
      </w:r>
      <w:r w:rsidRPr="00AB585F">
        <w:rPr>
          <w:rFonts w:ascii="Times New Roman" w:hAnsi="Times New Roman" w:cs="Times New Roman"/>
          <w:noProof/>
          <w:sz w:val="24"/>
          <w:szCs w:val="24"/>
        </w:rPr>
        <w:t xml:space="preserve">Resolucion, </w:t>
      </w:r>
      <w:r w:rsidR="00C25D75">
        <w:rPr>
          <w:rFonts w:ascii="Times New Roman" w:hAnsi="Times New Roman" w:cs="Times New Roman"/>
          <w:noProof/>
          <w:sz w:val="24"/>
          <w:szCs w:val="24"/>
        </w:rPr>
        <w:t>(</w:t>
      </w:r>
      <w:r w:rsidRPr="00AB585F">
        <w:rPr>
          <w:rFonts w:ascii="Times New Roman" w:hAnsi="Times New Roman" w:cs="Times New Roman"/>
          <w:noProof/>
          <w:sz w:val="24"/>
          <w:szCs w:val="24"/>
        </w:rPr>
        <w:t>2001)</w:t>
      </w:r>
      <w:r>
        <w:rPr>
          <w:rFonts w:ascii="Times New Roman" w:hAnsi="Times New Roman" w:cs="Times New Roman"/>
          <w:sz w:val="24"/>
          <w:szCs w:val="24"/>
        </w:rPr>
        <w:fldChar w:fldCharType="end"/>
      </w:r>
      <w:r>
        <w:rPr>
          <w:rFonts w:ascii="Times New Roman" w:hAnsi="Times New Roman" w:cs="Times New Roman"/>
          <w:sz w:val="24"/>
          <w:szCs w:val="24"/>
        </w:rPr>
        <w:t>, l</w:t>
      </w:r>
      <w:r w:rsidRPr="00AB585F">
        <w:rPr>
          <w:rFonts w:ascii="Times New Roman" w:hAnsi="Times New Roman" w:cs="Times New Roman"/>
          <w:sz w:val="24"/>
          <w:szCs w:val="24"/>
        </w:rPr>
        <w:t>os  Compuestos  orgánicos  volátiles  (VOC`s)  son  definidos  por  la  legislación como todo compuesto orgánico que tenga a 293.15 K una presión de vapor de 0.01  kPa  o  más,  o  que  tenga  una  volatilidad  equivalente  en  las  condiciones particulares  de  uso.</w:t>
      </w:r>
      <w:r>
        <w:rPr>
          <w:rFonts w:ascii="Times New Roman" w:hAnsi="Times New Roman" w:cs="Times New Roman"/>
          <w:sz w:val="24"/>
          <w:szCs w:val="24"/>
        </w:rPr>
        <w:t xml:space="preserve"> </w:t>
      </w:r>
      <w:r w:rsidRPr="00AB585F">
        <w:rPr>
          <w:rFonts w:ascii="Times New Roman" w:hAnsi="Times New Roman" w:cs="Times New Roman"/>
          <w:sz w:val="24"/>
          <w:szCs w:val="24"/>
        </w:rPr>
        <w:t xml:space="preserve">Una   etapa   de   vital   importancia   en   los   procedimientos   analíticos   es   la </w:t>
      </w:r>
      <w:r w:rsidR="00241B30" w:rsidRPr="00AB585F">
        <w:rPr>
          <w:rFonts w:ascii="Times New Roman" w:hAnsi="Times New Roman" w:cs="Times New Roman"/>
          <w:sz w:val="24"/>
          <w:szCs w:val="24"/>
        </w:rPr>
        <w:t>separación del analito de posibles interferencias</w:t>
      </w:r>
      <w:r w:rsidRPr="00AB585F">
        <w:rPr>
          <w:rFonts w:ascii="Times New Roman" w:hAnsi="Times New Roman" w:cs="Times New Roman"/>
          <w:sz w:val="24"/>
          <w:szCs w:val="24"/>
        </w:rPr>
        <w:t xml:space="preserve">, anteriormente    </w:t>
      </w:r>
      <w:r w:rsidR="00241B30" w:rsidRPr="00AB585F">
        <w:rPr>
          <w:rFonts w:ascii="Times New Roman" w:hAnsi="Times New Roman" w:cs="Times New Roman"/>
          <w:sz w:val="24"/>
          <w:szCs w:val="24"/>
        </w:rPr>
        <w:t>este tipo de</w:t>
      </w:r>
      <w:r w:rsidRPr="00AB585F">
        <w:rPr>
          <w:rFonts w:ascii="Times New Roman" w:hAnsi="Times New Roman" w:cs="Times New Roman"/>
          <w:sz w:val="24"/>
          <w:szCs w:val="24"/>
        </w:rPr>
        <w:t xml:space="preserve"> separaciones   se   hacían   mediante   métodos   clásicos   como   precipitación, </w:t>
      </w:r>
      <w:r w:rsidR="00241B30" w:rsidRPr="00AB585F">
        <w:rPr>
          <w:rFonts w:ascii="Times New Roman" w:hAnsi="Times New Roman" w:cs="Times New Roman"/>
          <w:sz w:val="24"/>
          <w:szCs w:val="24"/>
        </w:rPr>
        <w:t>destilación y extracción, hoy en día estas separaciones analíticas, se realizan</w:t>
      </w:r>
      <w:r w:rsidRPr="00AB585F">
        <w:rPr>
          <w:rFonts w:ascii="Times New Roman" w:hAnsi="Times New Roman" w:cs="Times New Roman"/>
          <w:sz w:val="24"/>
          <w:szCs w:val="24"/>
        </w:rPr>
        <w:t xml:space="preserve"> </w:t>
      </w:r>
      <w:r w:rsidR="00241B30" w:rsidRPr="00AB585F">
        <w:rPr>
          <w:rFonts w:ascii="Times New Roman" w:hAnsi="Times New Roman" w:cs="Times New Roman"/>
          <w:sz w:val="24"/>
          <w:szCs w:val="24"/>
        </w:rPr>
        <w:t>en su mayoría por medio de cromatografías y electroforesis, más aún para</w:t>
      </w:r>
      <w:r w:rsidRPr="00AB585F">
        <w:rPr>
          <w:rFonts w:ascii="Times New Roman" w:hAnsi="Times New Roman" w:cs="Times New Roman"/>
          <w:sz w:val="24"/>
          <w:szCs w:val="24"/>
        </w:rPr>
        <w:t xml:space="preserve"> mezclas complejas y multicomponentes.</w:t>
      </w:r>
    </w:p>
    <w:p w:rsidR="00AB585F" w:rsidRDefault="00AB585F" w:rsidP="00C25D75">
      <w:pPr>
        <w:pStyle w:val="Prrafodelista"/>
        <w:numPr>
          <w:ilvl w:val="2"/>
          <w:numId w:val="1"/>
        </w:numPr>
        <w:spacing w:after="100" w:line="360" w:lineRule="auto"/>
        <w:ind w:left="567" w:hanging="567"/>
        <w:contextualSpacing w:val="0"/>
        <w:jc w:val="both"/>
        <w:rPr>
          <w:rFonts w:ascii="Times New Roman" w:hAnsi="Times New Roman" w:cs="Times New Roman"/>
          <w:b/>
          <w:sz w:val="24"/>
          <w:szCs w:val="24"/>
        </w:rPr>
      </w:pPr>
      <w:r w:rsidRPr="00AB585F">
        <w:rPr>
          <w:rFonts w:ascii="Times New Roman" w:hAnsi="Times New Roman" w:cs="Times New Roman"/>
          <w:b/>
          <w:sz w:val="24"/>
          <w:szCs w:val="24"/>
        </w:rPr>
        <w:t xml:space="preserve">Relación del sabor y aroma a chocolate con los compuestos volátiles </w:t>
      </w:r>
    </w:p>
    <w:p w:rsidR="007929E7" w:rsidRDefault="00AB585F" w:rsidP="00C25D75">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De la misma manera </w:t>
      </w:r>
      <w:r w:rsidR="00932A45">
        <w:rPr>
          <w:rFonts w:ascii="Times New Roman" w:hAnsi="Times New Roman" w:cs="Times New Roman"/>
          <w:sz w:val="24"/>
          <w:szCs w:val="24"/>
        </w:rPr>
        <w:fldChar w:fldCharType="begin" w:fldLock="1"/>
      </w:r>
      <w:r w:rsidR="00932A45">
        <w:rPr>
          <w:rFonts w:ascii="Times New Roman" w:hAnsi="Times New Roman" w:cs="Times New Roman"/>
          <w:sz w:val="24"/>
          <w:szCs w:val="24"/>
        </w:rPr>
        <w:instrText>ADDIN CSL_CITATION {"citationItems":[{"id":"ITEM-1","itemData":{"author":[{"dropping-particle":"","family":"Lozano","given":"Wilfredo Loayza","non-dropping-particle":"","parse-names":false,"suffix":""}],"id":"ITEM-1","issued":{"date-parts":[["2014"]]},"title":"influencia de la frecuencia de remocion, durante la fermentacion en la calidad sensorial del cacao","type":"article-journal"},"uris":["http://www.mendeley.com/documents/?uuid=18533e95-588e-4532-a94b-873ac8c6190f"]}],"mendeley":{"formattedCitation":"(Lozano, 2014)","manualFormatting":"Lozano, (2014)","plainTextFormattedCitation":"(Lozano, 2014)","previouslyFormattedCitation":"(Lozano, 2014)"},"properties":{"noteIndex":0},"schema":"https://github.com/citation-style-language/schema/raw/master/csl-citation.json"}</w:instrText>
      </w:r>
      <w:r w:rsidR="00932A45">
        <w:rPr>
          <w:rFonts w:ascii="Times New Roman" w:hAnsi="Times New Roman" w:cs="Times New Roman"/>
          <w:sz w:val="24"/>
          <w:szCs w:val="24"/>
        </w:rPr>
        <w:fldChar w:fldCharType="separate"/>
      </w:r>
      <w:r w:rsidR="00932A45" w:rsidRPr="00932A45">
        <w:rPr>
          <w:rFonts w:ascii="Times New Roman" w:hAnsi="Times New Roman" w:cs="Times New Roman"/>
          <w:noProof/>
          <w:sz w:val="24"/>
          <w:szCs w:val="24"/>
        </w:rPr>
        <w:t xml:space="preserve">Lozano, </w:t>
      </w:r>
      <w:r w:rsidR="00932A45">
        <w:rPr>
          <w:rFonts w:ascii="Times New Roman" w:hAnsi="Times New Roman" w:cs="Times New Roman"/>
          <w:noProof/>
          <w:sz w:val="24"/>
          <w:szCs w:val="24"/>
        </w:rPr>
        <w:t>(</w:t>
      </w:r>
      <w:r w:rsidR="00932A45" w:rsidRPr="00932A45">
        <w:rPr>
          <w:rFonts w:ascii="Times New Roman" w:hAnsi="Times New Roman" w:cs="Times New Roman"/>
          <w:noProof/>
          <w:sz w:val="24"/>
          <w:szCs w:val="24"/>
        </w:rPr>
        <w:t>2014)</w:t>
      </w:r>
      <w:r w:rsidR="00932A45">
        <w:rPr>
          <w:rFonts w:ascii="Times New Roman" w:hAnsi="Times New Roman" w:cs="Times New Roman"/>
          <w:sz w:val="24"/>
          <w:szCs w:val="24"/>
        </w:rPr>
        <w:fldChar w:fldCharType="end"/>
      </w:r>
      <w:r w:rsidR="00A5350E">
        <w:rPr>
          <w:rFonts w:ascii="Times New Roman" w:hAnsi="Times New Roman" w:cs="Times New Roman"/>
          <w:sz w:val="24"/>
          <w:szCs w:val="24"/>
        </w:rPr>
        <w:t>,</w:t>
      </w:r>
      <w:r w:rsidR="00932A45">
        <w:rPr>
          <w:rFonts w:ascii="Times New Roman" w:hAnsi="Times New Roman" w:cs="Times New Roman"/>
          <w:sz w:val="24"/>
          <w:szCs w:val="24"/>
        </w:rPr>
        <w:t xml:space="preserve"> menciona que l</w:t>
      </w:r>
      <w:r w:rsidRPr="00AB585F">
        <w:rPr>
          <w:rFonts w:ascii="Times New Roman" w:hAnsi="Times New Roman" w:cs="Times New Roman"/>
          <w:sz w:val="24"/>
          <w:szCs w:val="24"/>
        </w:rPr>
        <w:t>os compuestos volátiles, responsables del aroma del cacao tostado, pertenecen, principalmente, a las familias de las pirazinas, aldehídos, éteres, tiazoles, fenoles, cetonas, alcoholes, furanos y ésteres; constituyendo éstos alrededor de 400 a 500 compuestos. Al relacionar a las pirazinas con el aroma a chocolate, se afirma que son las reacciones de oscurecimiento de Maillard las que participan del mecanismo que busca explicar la aparición de los compuestos que se forman durante el proceso de tostado. Esta incluye a la degradación de Strecker, la que consiste en la reacción de un aminoácido con un alfa-dicarbonilo, para dar lugar a una aminocetona; para luego condensarse, dando lugar a las pirazinas y otros compuestos heterocíclicos. La degradación de Strecker, también da lugar a la descarboxilación y desaminación de un α-aminoácido; formando aldehídos, amoníaco y dióxido de carbono.</w:t>
      </w:r>
    </w:p>
    <w:p w:rsidR="0064367F" w:rsidRDefault="0064367F" w:rsidP="006937C4">
      <w:pPr>
        <w:spacing w:line="360" w:lineRule="auto"/>
        <w:jc w:val="both"/>
        <w:rPr>
          <w:rFonts w:ascii="Times New Roman" w:hAnsi="Times New Roman" w:cs="Times New Roman"/>
          <w:b/>
          <w:sz w:val="24"/>
          <w:szCs w:val="24"/>
        </w:rPr>
      </w:pPr>
    </w:p>
    <w:p w:rsidR="0064367F" w:rsidRDefault="0064367F" w:rsidP="006937C4">
      <w:pPr>
        <w:spacing w:line="360" w:lineRule="auto"/>
        <w:jc w:val="both"/>
        <w:rPr>
          <w:rFonts w:ascii="Times New Roman" w:hAnsi="Times New Roman" w:cs="Times New Roman"/>
          <w:b/>
          <w:sz w:val="24"/>
          <w:szCs w:val="24"/>
        </w:rPr>
      </w:pPr>
    </w:p>
    <w:p w:rsidR="0064367F" w:rsidRDefault="0064367F" w:rsidP="006937C4">
      <w:pPr>
        <w:spacing w:line="360" w:lineRule="auto"/>
        <w:jc w:val="both"/>
        <w:rPr>
          <w:rFonts w:ascii="Times New Roman" w:hAnsi="Times New Roman" w:cs="Times New Roman"/>
          <w:b/>
          <w:sz w:val="24"/>
          <w:szCs w:val="24"/>
        </w:rPr>
      </w:pPr>
    </w:p>
    <w:p w:rsidR="0064367F" w:rsidRDefault="0064367F" w:rsidP="006937C4">
      <w:pPr>
        <w:spacing w:line="360" w:lineRule="auto"/>
        <w:jc w:val="both"/>
        <w:rPr>
          <w:rFonts w:ascii="Times New Roman" w:hAnsi="Times New Roman" w:cs="Times New Roman"/>
          <w:b/>
          <w:sz w:val="24"/>
          <w:szCs w:val="24"/>
        </w:rPr>
      </w:pPr>
    </w:p>
    <w:p w:rsidR="0064367F" w:rsidRDefault="0064367F" w:rsidP="006937C4">
      <w:pPr>
        <w:spacing w:line="360" w:lineRule="auto"/>
        <w:jc w:val="both"/>
        <w:rPr>
          <w:rFonts w:ascii="Times New Roman" w:hAnsi="Times New Roman" w:cs="Times New Roman"/>
          <w:b/>
          <w:sz w:val="24"/>
          <w:szCs w:val="24"/>
        </w:rPr>
      </w:pPr>
    </w:p>
    <w:p w:rsidR="00BE22E1" w:rsidRDefault="00BE22E1" w:rsidP="006937C4">
      <w:pPr>
        <w:spacing w:line="360" w:lineRule="auto"/>
        <w:jc w:val="both"/>
        <w:rPr>
          <w:rFonts w:ascii="Times New Roman" w:hAnsi="Times New Roman" w:cs="Times New Roman"/>
          <w:b/>
          <w:sz w:val="24"/>
          <w:szCs w:val="24"/>
        </w:rPr>
      </w:pPr>
    </w:p>
    <w:p w:rsidR="00C25D75" w:rsidRDefault="00C25D75" w:rsidP="00BE22E1">
      <w:pPr>
        <w:spacing w:after="10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Tabla </w:t>
      </w:r>
      <w:r w:rsidRPr="00AB585F">
        <w:rPr>
          <w:rFonts w:ascii="Times New Roman" w:hAnsi="Times New Roman" w:cs="Times New Roman"/>
          <w:b/>
          <w:sz w:val="24"/>
          <w:szCs w:val="24"/>
        </w:rPr>
        <w:t>6</w:t>
      </w:r>
      <w:r w:rsidR="00241B30">
        <w:rPr>
          <w:rFonts w:ascii="Times New Roman" w:hAnsi="Times New Roman" w:cs="Times New Roman"/>
          <w:b/>
          <w:sz w:val="24"/>
          <w:szCs w:val="24"/>
        </w:rPr>
        <w:t xml:space="preserve"> </w:t>
      </w:r>
    </w:p>
    <w:p w:rsidR="00AB585F" w:rsidRDefault="00AB585F" w:rsidP="006937C4">
      <w:pPr>
        <w:spacing w:line="360" w:lineRule="auto"/>
        <w:jc w:val="both"/>
        <w:rPr>
          <w:rFonts w:ascii="Times New Roman" w:hAnsi="Times New Roman" w:cs="Times New Roman"/>
          <w:b/>
          <w:sz w:val="24"/>
          <w:szCs w:val="24"/>
        </w:rPr>
      </w:pPr>
      <w:r w:rsidRPr="005D50DF">
        <w:rPr>
          <w:rFonts w:ascii="Times New Roman" w:hAnsi="Times New Roman" w:cs="Times New Roman"/>
          <w:b/>
          <w:i/>
          <w:sz w:val="24"/>
          <w:szCs w:val="24"/>
        </w:rPr>
        <w:t>Estructura de los compuestos volátiles responsables del sab</w:t>
      </w:r>
      <w:r w:rsidR="005D50DF">
        <w:rPr>
          <w:rFonts w:ascii="Times New Roman" w:hAnsi="Times New Roman" w:cs="Times New Roman"/>
          <w:b/>
          <w:i/>
          <w:sz w:val="24"/>
          <w:szCs w:val="24"/>
        </w:rPr>
        <w:t>or y aroma de la pasta de</w:t>
      </w:r>
      <w:r w:rsidR="00BE22E1">
        <w:rPr>
          <w:rFonts w:ascii="Times New Roman" w:hAnsi="Times New Roman" w:cs="Times New Roman"/>
          <w:b/>
          <w:i/>
          <w:sz w:val="24"/>
          <w:szCs w:val="24"/>
        </w:rPr>
        <w:t xml:space="preserve"> caca</w:t>
      </w:r>
      <w:r w:rsidR="005D50DF">
        <w:rPr>
          <w:rFonts w:ascii="Times New Roman" w:hAnsi="Times New Roman" w:cs="Times New Roman"/>
          <w:b/>
          <w:i/>
          <w:sz w:val="24"/>
          <w:szCs w:val="24"/>
        </w:rPr>
        <w:t>.</w:t>
      </w:r>
    </w:p>
    <w:tbl>
      <w:tblPr>
        <w:tblW w:w="4928" w:type="pct"/>
        <w:tblCellMar>
          <w:left w:w="0" w:type="dxa"/>
          <w:right w:w="0" w:type="dxa"/>
        </w:tblCellMar>
        <w:tblLook w:val="0000" w:firstRow="0" w:lastRow="0" w:firstColumn="0" w:lastColumn="0" w:noHBand="0" w:noVBand="0"/>
      </w:tblPr>
      <w:tblGrid>
        <w:gridCol w:w="2840"/>
        <w:gridCol w:w="2230"/>
        <w:gridCol w:w="1198"/>
        <w:gridCol w:w="1550"/>
        <w:gridCol w:w="631"/>
        <w:gridCol w:w="441"/>
      </w:tblGrid>
      <w:tr w:rsidR="00B44965" w:rsidRPr="00B44965" w:rsidTr="005D50DF">
        <w:trPr>
          <w:trHeight w:val="268"/>
        </w:trPr>
        <w:tc>
          <w:tcPr>
            <w:tcW w:w="1597" w:type="pct"/>
            <w:tcBorders>
              <w:top w:val="single" w:sz="4" w:space="0" w:color="auto"/>
              <w:bottom w:val="single" w:sz="4" w:space="0" w:color="auto"/>
            </w:tcBorders>
            <w:shd w:val="clear" w:color="auto" w:fill="auto"/>
            <w:vAlign w:val="center"/>
          </w:tcPr>
          <w:p w:rsidR="00B44965" w:rsidRPr="005D50DF" w:rsidRDefault="00B44965" w:rsidP="006937C4">
            <w:pPr>
              <w:jc w:val="center"/>
              <w:rPr>
                <w:rFonts w:ascii="Times New Roman" w:hAnsi="Times New Roman" w:cs="Times New Roman"/>
                <w:b/>
                <w:sz w:val="24"/>
                <w:szCs w:val="24"/>
              </w:rPr>
            </w:pPr>
            <w:r w:rsidRPr="005D50DF">
              <w:rPr>
                <w:rFonts w:ascii="Times New Roman" w:hAnsi="Times New Roman" w:cs="Times New Roman"/>
                <w:b/>
                <w:sz w:val="24"/>
                <w:szCs w:val="24"/>
              </w:rPr>
              <w:t>Nombre</w:t>
            </w:r>
          </w:p>
        </w:tc>
        <w:tc>
          <w:tcPr>
            <w:tcW w:w="1254" w:type="pct"/>
            <w:tcBorders>
              <w:top w:val="single" w:sz="4" w:space="0" w:color="auto"/>
              <w:bottom w:val="single" w:sz="4" w:space="0" w:color="auto"/>
            </w:tcBorders>
            <w:shd w:val="clear" w:color="auto" w:fill="auto"/>
            <w:vAlign w:val="center"/>
          </w:tcPr>
          <w:p w:rsidR="00B44965" w:rsidRPr="005D50DF" w:rsidRDefault="00B44965" w:rsidP="006937C4">
            <w:pPr>
              <w:jc w:val="center"/>
              <w:rPr>
                <w:rFonts w:ascii="Times New Roman" w:hAnsi="Times New Roman" w:cs="Times New Roman"/>
                <w:b/>
                <w:sz w:val="24"/>
                <w:szCs w:val="24"/>
              </w:rPr>
            </w:pPr>
            <w:r w:rsidRPr="005D50DF">
              <w:rPr>
                <w:rFonts w:ascii="Times New Roman" w:hAnsi="Times New Roman" w:cs="Times New Roman"/>
                <w:b/>
                <w:sz w:val="24"/>
                <w:szCs w:val="24"/>
              </w:rPr>
              <w:t>Estructura</w:t>
            </w:r>
          </w:p>
        </w:tc>
        <w:tc>
          <w:tcPr>
            <w:tcW w:w="674" w:type="pct"/>
            <w:tcBorders>
              <w:top w:val="single" w:sz="4" w:space="0" w:color="auto"/>
              <w:bottom w:val="single" w:sz="4" w:space="0" w:color="auto"/>
            </w:tcBorders>
            <w:shd w:val="clear" w:color="auto" w:fill="auto"/>
            <w:vAlign w:val="center"/>
          </w:tcPr>
          <w:p w:rsidR="00B44965" w:rsidRPr="005D50DF" w:rsidRDefault="00B44965" w:rsidP="006937C4">
            <w:pPr>
              <w:jc w:val="center"/>
              <w:rPr>
                <w:rFonts w:ascii="Times New Roman" w:hAnsi="Times New Roman" w:cs="Times New Roman"/>
                <w:b/>
                <w:sz w:val="24"/>
                <w:szCs w:val="24"/>
              </w:rPr>
            </w:pPr>
          </w:p>
        </w:tc>
        <w:tc>
          <w:tcPr>
            <w:tcW w:w="872" w:type="pct"/>
            <w:tcBorders>
              <w:top w:val="single" w:sz="4" w:space="0" w:color="auto"/>
              <w:bottom w:val="single" w:sz="4" w:space="0" w:color="auto"/>
            </w:tcBorders>
            <w:shd w:val="clear" w:color="auto" w:fill="auto"/>
            <w:vAlign w:val="center"/>
          </w:tcPr>
          <w:p w:rsidR="00B44965" w:rsidRPr="005D50DF" w:rsidRDefault="00B44965" w:rsidP="006937C4">
            <w:pPr>
              <w:jc w:val="center"/>
              <w:rPr>
                <w:rFonts w:ascii="Times New Roman" w:hAnsi="Times New Roman" w:cs="Times New Roman"/>
                <w:b/>
                <w:sz w:val="24"/>
                <w:szCs w:val="24"/>
              </w:rPr>
            </w:pPr>
            <w:r w:rsidRPr="005D50DF">
              <w:rPr>
                <w:rFonts w:ascii="Times New Roman" w:hAnsi="Times New Roman" w:cs="Times New Roman"/>
                <w:b/>
                <w:sz w:val="24"/>
                <w:szCs w:val="24"/>
              </w:rPr>
              <w:t>Aroma</w:t>
            </w:r>
          </w:p>
        </w:tc>
        <w:tc>
          <w:tcPr>
            <w:tcW w:w="355" w:type="pct"/>
            <w:tcBorders>
              <w:top w:val="single" w:sz="4" w:space="0" w:color="auto"/>
              <w:bottom w:val="single" w:sz="4" w:space="0" w:color="auto"/>
            </w:tcBorders>
            <w:shd w:val="clear" w:color="auto" w:fill="auto"/>
            <w:vAlign w:val="center"/>
          </w:tcPr>
          <w:p w:rsidR="00B44965" w:rsidRPr="005D50DF" w:rsidRDefault="00B44965" w:rsidP="006937C4">
            <w:pPr>
              <w:jc w:val="center"/>
              <w:rPr>
                <w:rFonts w:ascii="Times New Roman" w:hAnsi="Times New Roman" w:cs="Times New Roman"/>
                <w:b/>
                <w:sz w:val="24"/>
                <w:szCs w:val="24"/>
              </w:rPr>
            </w:pPr>
          </w:p>
        </w:tc>
        <w:tc>
          <w:tcPr>
            <w:tcW w:w="248" w:type="pct"/>
            <w:shd w:val="clear" w:color="auto" w:fill="auto"/>
            <w:vAlign w:val="center"/>
          </w:tcPr>
          <w:p w:rsidR="00B44965" w:rsidRPr="00B44965" w:rsidRDefault="00B44965" w:rsidP="006937C4">
            <w:pPr>
              <w:jc w:val="center"/>
              <w:rPr>
                <w:rFonts w:ascii="Times New Roman" w:hAnsi="Times New Roman" w:cs="Times New Roman"/>
                <w:sz w:val="24"/>
                <w:szCs w:val="24"/>
              </w:rPr>
            </w:pPr>
          </w:p>
        </w:tc>
      </w:tr>
      <w:tr w:rsidR="00B44965" w:rsidRPr="00B44965" w:rsidTr="005D50DF">
        <w:trPr>
          <w:trHeight w:val="1435"/>
        </w:trPr>
        <w:tc>
          <w:tcPr>
            <w:tcW w:w="1597" w:type="pct"/>
            <w:shd w:val="clear" w:color="auto" w:fill="auto"/>
            <w:vAlign w:val="center"/>
          </w:tcPr>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Heptan-2-ol</w:t>
            </w:r>
          </w:p>
        </w:tc>
        <w:tc>
          <w:tcPr>
            <w:tcW w:w="1254" w:type="pct"/>
            <w:shd w:val="clear" w:color="auto" w:fill="auto"/>
            <w:vAlign w:val="center"/>
          </w:tcPr>
          <w:p w:rsidR="00B44965" w:rsidRPr="00B44965" w:rsidRDefault="00932A45" w:rsidP="006937C4">
            <w:pPr>
              <w:jc w:val="center"/>
              <w:rPr>
                <w:rFonts w:ascii="Times New Roman" w:hAnsi="Times New Roman" w:cs="Times New Roman"/>
                <w:sz w:val="24"/>
                <w:szCs w:val="24"/>
              </w:rPr>
            </w:pPr>
            <w:r w:rsidRPr="00A51408">
              <w:rPr>
                <w:noProof/>
                <w:sz w:val="28"/>
                <w:szCs w:val="28"/>
                <w:lang w:val="es-EC" w:eastAsia="es-EC"/>
              </w:rPr>
              <w:drawing>
                <wp:inline distT="0" distB="0" distL="0" distR="0" wp14:anchorId="37DA3813" wp14:editId="49A60BB7">
                  <wp:extent cx="943660" cy="791289"/>
                  <wp:effectExtent l="0" t="0" r="8890" b="8890"/>
                  <wp:docPr id="1" name="Imagen 1" descr="File:2-heptanol skele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2-heptanol skeleta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71083" cy="814284"/>
                          </a:xfrm>
                          <a:prstGeom prst="rect">
                            <a:avLst/>
                          </a:prstGeom>
                          <a:noFill/>
                          <a:ln>
                            <a:noFill/>
                          </a:ln>
                        </pic:spPr>
                      </pic:pic>
                    </a:graphicData>
                  </a:graphic>
                </wp:inline>
              </w:drawing>
            </w:r>
          </w:p>
        </w:tc>
        <w:tc>
          <w:tcPr>
            <w:tcW w:w="2150" w:type="pct"/>
            <w:gridSpan w:val="4"/>
            <w:shd w:val="clear" w:color="auto" w:fill="auto"/>
            <w:vAlign w:val="center"/>
          </w:tcPr>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Tiene un olor a fresca hierba de</w:t>
            </w:r>
            <w:r w:rsidR="00932A45">
              <w:rPr>
                <w:rFonts w:ascii="Times New Roman" w:hAnsi="Times New Roman" w:cs="Times New Roman"/>
                <w:sz w:val="24"/>
                <w:szCs w:val="24"/>
              </w:rPr>
              <w:t xml:space="preserve"> </w:t>
            </w:r>
            <w:r w:rsidRPr="00B44965">
              <w:rPr>
                <w:rFonts w:ascii="Times New Roman" w:hAnsi="Times New Roman" w:cs="Times New Roman"/>
                <w:sz w:val="24"/>
                <w:szCs w:val="24"/>
              </w:rPr>
              <w:t>limón a base de hierbas dulces</w:t>
            </w:r>
            <w:r>
              <w:rPr>
                <w:rFonts w:ascii="Times New Roman" w:hAnsi="Times New Roman" w:cs="Times New Roman"/>
                <w:sz w:val="24"/>
                <w:szCs w:val="24"/>
              </w:rPr>
              <w:t xml:space="preserve"> </w:t>
            </w:r>
            <w:r w:rsidRPr="00B44965">
              <w:rPr>
                <w:rFonts w:ascii="Times New Roman" w:hAnsi="Times New Roman" w:cs="Times New Roman"/>
                <w:sz w:val="24"/>
                <w:szCs w:val="24"/>
              </w:rPr>
              <w:t>con sabor a fruta verde floral.</w:t>
            </w:r>
          </w:p>
        </w:tc>
      </w:tr>
      <w:tr w:rsidR="00B44965" w:rsidRPr="00B44965" w:rsidTr="005D50DF">
        <w:trPr>
          <w:trHeight w:val="1379"/>
        </w:trPr>
        <w:tc>
          <w:tcPr>
            <w:tcW w:w="1597" w:type="pct"/>
            <w:shd w:val="clear" w:color="auto" w:fill="auto"/>
            <w:vAlign w:val="center"/>
          </w:tcPr>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Benzaldehído</w:t>
            </w:r>
          </w:p>
        </w:tc>
        <w:tc>
          <w:tcPr>
            <w:tcW w:w="1254" w:type="pct"/>
            <w:shd w:val="clear" w:color="auto" w:fill="auto"/>
            <w:vAlign w:val="center"/>
          </w:tcPr>
          <w:p w:rsidR="00B44965" w:rsidRPr="00B44965" w:rsidRDefault="00932A45" w:rsidP="006937C4">
            <w:pPr>
              <w:jc w:val="center"/>
              <w:rPr>
                <w:rFonts w:ascii="Times New Roman" w:hAnsi="Times New Roman" w:cs="Times New Roman"/>
                <w:sz w:val="24"/>
                <w:szCs w:val="24"/>
              </w:rPr>
            </w:pPr>
            <w:r>
              <w:rPr>
                <w:noProof/>
                <w:lang w:val="es-EC" w:eastAsia="es-EC"/>
              </w:rPr>
              <w:drawing>
                <wp:inline distT="0" distB="0" distL="0" distR="0" wp14:anchorId="6C49F3F2" wp14:editId="6C208C9D">
                  <wp:extent cx="899769" cy="1040909"/>
                  <wp:effectExtent l="0" t="0" r="0" b="0"/>
                  <wp:docPr id="5" name="Imagen 5" descr="File:Benzaldehy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Benzaldehyde.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03484" cy="1045206"/>
                          </a:xfrm>
                          <a:prstGeom prst="rect">
                            <a:avLst/>
                          </a:prstGeom>
                          <a:noFill/>
                          <a:ln>
                            <a:noFill/>
                          </a:ln>
                        </pic:spPr>
                      </pic:pic>
                    </a:graphicData>
                  </a:graphic>
                </wp:inline>
              </w:drawing>
            </w:r>
          </w:p>
        </w:tc>
        <w:tc>
          <w:tcPr>
            <w:tcW w:w="2150" w:type="pct"/>
            <w:gridSpan w:val="4"/>
            <w:shd w:val="clear" w:color="auto" w:fill="auto"/>
            <w:vAlign w:val="center"/>
          </w:tcPr>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con   un   olor   a   almendras</w:t>
            </w:r>
          </w:p>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agradable y característico</w:t>
            </w:r>
          </w:p>
        </w:tc>
      </w:tr>
      <w:tr w:rsidR="00B44965" w:rsidRPr="00B44965" w:rsidTr="005D50DF">
        <w:trPr>
          <w:trHeight w:val="1279"/>
        </w:trPr>
        <w:tc>
          <w:tcPr>
            <w:tcW w:w="1597" w:type="pct"/>
            <w:shd w:val="clear" w:color="auto" w:fill="auto"/>
            <w:vAlign w:val="center"/>
          </w:tcPr>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Limoneno</w:t>
            </w:r>
          </w:p>
        </w:tc>
        <w:tc>
          <w:tcPr>
            <w:tcW w:w="1254" w:type="pct"/>
            <w:shd w:val="clear" w:color="auto" w:fill="auto"/>
            <w:vAlign w:val="center"/>
          </w:tcPr>
          <w:p w:rsidR="00B44965" w:rsidRPr="00B44965" w:rsidRDefault="00932A45" w:rsidP="006937C4">
            <w:pPr>
              <w:jc w:val="center"/>
              <w:rPr>
                <w:rFonts w:ascii="Times New Roman" w:hAnsi="Times New Roman" w:cs="Times New Roman"/>
                <w:sz w:val="24"/>
                <w:szCs w:val="24"/>
              </w:rPr>
            </w:pPr>
            <w:r>
              <w:rPr>
                <w:noProof/>
                <w:lang w:val="es-EC" w:eastAsia="es-EC"/>
              </w:rPr>
              <w:drawing>
                <wp:inline distT="0" distB="0" distL="0" distR="0" wp14:anchorId="2178F101" wp14:editId="37C281AA">
                  <wp:extent cx="855879" cy="955593"/>
                  <wp:effectExtent l="0" t="0" r="1905" b="0"/>
                  <wp:docPr id="6" name="Imagen 6" descr="File:Limonene-2D-skeletal.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e:Limonene-2D-skeletal.sv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59263" cy="959371"/>
                          </a:xfrm>
                          <a:prstGeom prst="rect">
                            <a:avLst/>
                          </a:prstGeom>
                          <a:noFill/>
                          <a:ln>
                            <a:noFill/>
                          </a:ln>
                        </pic:spPr>
                      </pic:pic>
                    </a:graphicData>
                  </a:graphic>
                </wp:inline>
              </w:drawing>
            </w:r>
          </w:p>
        </w:tc>
        <w:tc>
          <w:tcPr>
            <w:tcW w:w="2150" w:type="pct"/>
            <w:gridSpan w:val="4"/>
            <w:shd w:val="clear" w:color="auto" w:fill="auto"/>
            <w:vAlign w:val="center"/>
          </w:tcPr>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Es  la  sustancia  que  da  olor</w:t>
            </w:r>
          </w:p>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característicos a las  naranjas  y</w:t>
            </w:r>
          </w:p>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los limones</w:t>
            </w:r>
          </w:p>
        </w:tc>
      </w:tr>
      <w:tr w:rsidR="00B44965" w:rsidRPr="00B44965" w:rsidTr="005D50DF">
        <w:trPr>
          <w:trHeight w:val="1987"/>
        </w:trPr>
        <w:tc>
          <w:tcPr>
            <w:tcW w:w="1597" w:type="pct"/>
            <w:shd w:val="clear" w:color="auto" w:fill="auto"/>
            <w:vAlign w:val="center"/>
          </w:tcPr>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Linalol</w:t>
            </w:r>
          </w:p>
        </w:tc>
        <w:tc>
          <w:tcPr>
            <w:tcW w:w="1254" w:type="pct"/>
            <w:shd w:val="clear" w:color="auto" w:fill="auto"/>
            <w:vAlign w:val="center"/>
          </w:tcPr>
          <w:p w:rsidR="00B44965" w:rsidRPr="00B44965" w:rsidRDefault="00932A45" w:rsidP="006937C4">
            <w:pPr>
              <w:jc w:val="center"/>
              <w:rPr>
                <w:rFonts w:ascii="Times New Roman" w:hAnsi="Times New Roman" w:cs="Times New Roman"/>
                <w:sz w:val="24"/>
                <w:szCs w:val="24"/>
              </w:rPr>
            </w:pPr>
            <w:r>
              <w:rPr>
                <w:noProof/>
                <w:lang w:val="es-EC" w:eastAsia="es-EC"/>
              </w:rPr>
              <w:drawing>
                <wp:inline distT="0" distB="0" distL="0" distR="0" wp14:anchorId="413E5E64" wp14:editId="10B7F354">
                  <wp:extent cx="957758" cy="806931"/>
                  <wp:effectExtent l="0" t="0" r="0" b="0"/>
                  <wp:docPr id="8" name="Imagen 8" descr="Resultado de imagen para IMAGEN DEL LINAL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para IMAGEN DEL LINALOL"/>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71843" cy="818798"/>
                          </a:xfrm>
                          <a:prstGeom prst="rect">
                            <a:avLst/>
                          </a:prstGeom>
                          <a:noFill/>
                          <a:ln>
                            <a:noFill/>
                          </a:ln>
                        </pic:spPr>
                      </pic:pic>
                    </a:graphicData>
                  </a:graphic>
                </wp:inline>
              </w:drawing>
            </w:r>
          </w:p>
        </w:tc>
        <w:tc>
          <w:tcPr>
            <w:tcW w:w="2150" w:type="pct"/>
            <w:gridSpan w:val="4"/>
            <w:shd w:val="clear" w:color="auto" w:fill="auto"/>
            <w:vAlign w:val="center"/>
          </w:tcPr>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Olor floral con un toque mentolado</w:t>
            </w:r>
          </w:p>
        </w:tc>
      </w:tr>
      <w:tr w:rsidR="00B44965" w:rsidRPr="00B44965" w:rsidTr="005D50DF">
        <w:trPr>
          <w:trHeight w:val="1209"/>
        </w:trPr>
        <w:tc>
          <w:tcPr>
            <w:tcW w:w="1597" w:type="pct"/>
            <w:shd w:val="clear" w:color="auto" w:fill="auto"/>
            <w:vAlign w:val="center"/>
          </w:tcPr>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Mirceno</w:t>
            </w:r>
          </w:p>
        </w:tc>
        <w:tc>
          <w:tcPr>
            <w:tcW w:w="1254" w:type="pct"/>
            <w:shd w:val="clear" w:color="auto" w:fill="auto"/>
            <w:vAlign w:val="center"/>
          </w:tcPr>
          <w:p w:rsidR="00B44965" w:rsidRPr="00B44965" w:rsidRDefault="00932A45" w:rsidP="006937C4">
            <w:pPr>
              <w:jc w:val="center"/>
              <w:rPr>
                <w:rFonts w:ascii="Times New Roman" w:hAnsi="Times New Roman" w:cs="Times New Roman"/>
                <w:sz w:val="24"/>
                <w:szCs w:val="24"/>
              </w:rPr>
            </w:pPr>
            <w:r>
              <w:rPr>
                <w:noProof/>
                <w:lang w:val="es-EC" w:eastAsia="es-EC"/>
              </w:rPr>
              <w:drawing>
                <wp:inline distT="0" distB="0" distL="0" distR="0" wp14:anchorId="3D0AC897" wp14:editId="61BE1535">
                  <wp:extent cx="1082040" cy="794589"/>
                  <wp:effectExtent l="0" t="0" r="0" b="0"/>
                  <wp:docPr id="10" name="Imagen 10" descr="File:Myrcene beta straight acsv.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le:Myrcene beta straight acsv.sv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85159" cy="796880"/>
                          </a:xfrm>
                          <a:prstGeom prst="rect">
                            <a:avLst/>
                          </a:prstGeom>
                          <a:noFill/>
                          <a:ln>
                            <a:noFill/>
                          </a:ln>
                        </pic:spPr>
                      </pic:pic>
                    </a:graphicData>
                  </a:graphic>
                </wp:inline>
              </w:drawing>
            </w:r>
          </w:p>
        </w:tc>
        <w:tc>
          <w:tcPr>
            <w:tcW w:w="2150" w:type="pct"/>
            <w:gridSpan w:val="4"/>
            <w:shd w:val="clear" w:color="auto" w:fill="auto"/>
            <w:vAlign w:val="center"/>
          </w:tcPr>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Su   olor   se   describe   como</w:t>
            </w:r>
          </w:p>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parecido al clavo, terroso, verde</w:t>
            </w:r>
          </w:p>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vegetativo, citrico, afrutado con</w:t>
            </w:r>
          </w:p>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mago  tropical  y  matices  de</w:t>
            </w:r>
          </w:p>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menta</w:t>
            </w:r>
          </w:p>
        </w:tc>
      </w:tr>
      <w:tr w:rsidR="00B44965" w:rsidRPr="00B44965" w:rsidTr="005D50DF">
        <w:trPr>
          <w:trHeight w:val="1091"/>
        </w:trPr>
        <w:tc>
          <w:tcPr>
            <w:tcW w:w="1597" w:type="pct"/>
            <w:shd w:val="clear" w:color="auto" w:fill="auto"/>
            <w:vAlign w:val="center"/>
          </w:tcPr>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Trimetilpirazina</w:t>
            </w:r>
          </w:p>
        </w:tc>
        <w:tc>
          <w:tcPr>
            <w:tcW w:w="1254" w:type="pct"/>
            <w:shd w:val="clear" w:color="auto" w:fill="auto"/>
            <w:vAlign w:val="center"/>
          </w:tcPr>
          <w:p w:rsidR="00B44965" w:rsidRPr="00B44965" w:rsidRDefault="00932A45" w:rsidP="006937C4">
            <w:pPr>
              <w:jc w:val="center"/>
              <w:rPr>
                <w:rFonts w:ascii="Times New Roman" w:hAnsi="Times New Roman" w:cs="Times New Roman"/>
                <w:sz w:val="24"/>
                <w:szCs w:val="24"/>
              </w:rPr>
            </w:pPr>
            <w:r>
              <w:rPr>
                <w:noProof/>
                <w:lang w:val="es-EC" w:eastAsia="es-EC"/>
              </w:rPr>
              <w:drawing>
                <wp:inline distT="0" distB="0" distL="0" distR="0" wp14:anchorId="690C9494" wp14:editId="22ACD19A">
                  <wp:extent cx="1155192" cy="625729"/>
                  <wp:effectExtent l="0" t="0" r="6985" b="3175"/>
                  <wp:docPr id="14" name="Imagen 14" descr="File:Trimetilpiraz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le:Trimetilpirazina.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63034" cy="629977"/>
                          </a:xfrm>
                          <a:prstGeom prst="rect">
                            <a:avLst/>
                          </a:prstGeom>
                          <a:noFill/>
                          <a:ln>
                            <a:noFill/>
                          </a:ln>
                        </pic:spPr>
                      </pic:pic>
                    </a:graphicData>
                  </a:graphic>
                </wp:inline>
              </w:drawing>
            </w:r>
          </w:p>
        </w:tc>
        <w:tc>
          <w:tcPr>
            <w:tcW w:w="2150" w:type="pct"/>
            <w:gridSpan w:val="4"/>
            <w:shd w:val="clear" w:color="auto" w:fill="auto"/>
            <w:vAlign w:val="center"/>
          </w:tcPr>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Papa cocida, cacahuate</w:t>
            </w:r>
          </w:p>
        </w:tc>
      </w:tr>
      <w:tr w:rsidR="00B44965" w:rsidRPr="00B44965" w:rsidTr="005D50DF">
        <w:trPr>
          <w:trHeight w:val="1167"/>
        </w:trPr>
        <w:tc>
          <w:tcPr>
            <w:tcW w:w="1597" w:type="pct"/>
            <w:shd w:val="clear" w:color="auto" w:fill="auto"/>
            <w:vAlign w:val="center"/>
          </w:tcPr>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2-Etil-3,5-dimetilpirazina</w:t>
            </w:r>
          </w:p>
        </w:tc>
        <w:tc>
          <w:tcPr>
            <w:tcW w:w="1254" w:type="pct"/>
            <w:shd w:val="clear" w:color="auto" w:fill="auto"/>
            <w:vAlign w:val="center"/>
          </w:tcPr>
          <w:p w:rsidR="00B44965" w:rsidRPr="00B44965" w:rsidRDefault="00932A45" w:rsidP="006937C4">
            <w:pPr>
              <w:jc w:val="center"/>
              <w:rPr>
                <w:rFonts w:ascii="Times New Roman" w:hAnsi="Times New Roman" w:cs="Times New Roman"/>
                <w:sz w:val="24"/>
                <w:szCs w:val="24"/>
              </w:rPr>
            </w:pPr>
            <w:r>
              <w:rPr>
                <w:noProof/>
                <w:lang w:val="es-EC" w:eastAsia="es-EC"/>
              </w:rPr>
              <w:drawing>
                <wp:inline distT="0" distB="0" distL="0" distR="0" wp14:anchorId="1F385DDA" wp14:editId="507532C2">
                  <wp:extent cx="1213790" cy="566435"/>
                  <wp:effectExtent l="0" t="0" r="5715" b="5080"/>
                  <wp:docPr id="15" name="Imagen 15" descr="File:2-Etil-3,5-dimetilpiraz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le:2-Etil-3,5-dimetilpirazina.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25077" cy="571702"/>
                          </a:xfrm>
                          <a:prstGeom prst="rect">
                            <a:avLst/>
                          </a:prstGeom>
                          <a:noFill/>
                          <a:ln>
                            <a:noFill/>
                          </a:ln>
                        </pic:spPr>
                      </pic:pic>
                    </a:graphicData>
                  </a:graphic>
                </wp:inline>
              </w:drawing>
            </w:r>
          </w:p>
        </w:tc>
        <w:tc>
          <w:tcPr>
            <w:tcW w:w="2150" w:type="pct"/>
            <w:gridSpan w:val="4"/>
            <w:shd w:val="clear" w:color="auto" w:fill="auto"/>
            <w:vAlign w:val="center"/>
          </w:tcPr>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Cacao tostado</w:t>
            </w:r>
          </w:p>
        </w:tc>
      </w:tr>
      <w:tr w:rsidR="00B44965" w:rsidRPr="00B44965" w:rsidTr="005D50DF">
        <w:trPr>
          <w:trHeight w:val="1169"/>
        </w:trPr>
        <w:tc>
          <w:tcPr>
            <w:tcW w:w="1597" w:type="pct"/>
            <w:tcBorders>
              <w:bottom w:val="single" w:sz="4" w:space="0" w:color="auto"/>
            </w:tcBorders>
            <w:shd w:val="clear" w:color="auto" w:fill="auto"/>
            <w:vAlign w:val="center"/>
          </w:tcPr>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lastRenderedPageBreak/>
              <w:t>2-Etil-3,6-dimetilpirazina</w:t>
            </w:r>
          </w:p>
        </w:tc>
        <w:tc>
          <w:tcPr>
            <w:tcW w:w="1254" w:type="pct"/>
            <w:tcBorders>
              <w:bottom w:val="single" w:sz="4" w:space="0" w:color="auto"/>
            </w:tcBorders>
            <w:shd w:val="clear" w:color="auto" w:fill="auto"/>
            <w:vAlign w:val="center"/>
          </w:tcPr>
          <w:p w:rsidR="00B44965" w:rsidRPr="00B44965" w:rsidRDefault="00932A45" w:rsidP="006937C4">
            <w:pPr>
              <w:jc w:val="center"/>
              <w:rPr>
                <w:rFonts w:ascii="Times New Roman" w:hAnsi="Times New Roman" w:cs="Times New Roman"/>
                <w:sz w:val="24"/>
                <w:szCs w:val="24"/>
              </w:rPr>
            </w:pPr>
            <w:r>
              <w:rPr>
                <w:noProof/>
                <w:lang w:val="es-EC" w:eastAsia="es-EC"/>
              </w:rPr>
              <w:drawing>
                <wp:inline distT="0" distB="0" distL="0" distR="0" wp14:anchorId="1A57BFF9" wp14:editId="336C68BB">
                  <wp:extent cx="1411834" cy="658856"/>
                  <wp:effectExtent l="0" t="0" r="0" b="8255"/>
                  <wp:docPr id="16" name="Imagen 16" descr="File:2-Etil-3,5-dimetilpiraz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le:2-Etil-3,5-dimetilpirazina.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6396" cy="660985"/>
                          </a:xfrm>
                          <a:prstGeom prst="rect">
                            <a:avLst/>
                          </a:prstGeom>
                          <a:noFill/>
                          <a:ln>
                            <a:noFill/>
                          </a:ln>
                        </pic:spPr>
                      </pic:pic>
                    </a:graphicData>
                  </a:graphic>
                </wp:inline>
              </w:drawing>
            </w:r>
          </w:p>
        </w:tc>
        <w:tc>
          <w:tcPr>
            <w:tcW w:w="2150" w:type="pct"/>
            <w:gridSpan w:val="4"/>
            <w:tcBorders>
              <w:bottom w:val="single" w:sz="4" w:space="0" w:color="auto"/>
            </w:tcBorders>
            <w:shd w:val="clear" w:color="auto" w:fill="auto"/>
            <w:vAlign w:val="center"/>
          </w:tcPr>
          <w:p w:rsidR="00B44965" w:rsidRPr="00B44965" w:rsidRDefault="00B44965" w:rsidP="006937C4">
            <w:pPr>
              <w:jc w:val="center"/>
              <w:rPr>
                <w:rFonts w:ascii="Times New Roman" w:hAnsi="Times New Roman" w:cs="Times New Roman"/>
                <w:sz w:val="24"/>
                <w:szCs w:val="24"/>
              </w:rPr>
            </w:pPr>
            <w:r w:rsidRPr="00B44965">
              <w:rPr>
                <w:rFonts w:ascii="Times New Roman" w:hAnsi="Times New Roman" w:cs="Times New Roman"/>
                <w:sz w:val="24"/>
                <w:szCs w:val="24"/>
              </w:rPr>
              <w:t>Cacao tostado</w:t>
            </w:r>
          </w:p>
        </w:tc>
      </w:tr>
    </w:tbl>
    <w:p w:rsidR="005D50DF" w:rsidRPr="00C25D75" w:rsidRDefault="00932A45" w:rsidP="00C25D75">
      <w:pPr>
        <w:spacing w:after="100" w:line="360" w:lineRule="auto"/>
        <w:rPr>
          <w:rFonts w:ascii="Times New Roman" w:hAnsi="Times New Roman" w:cs="Times New Roman"/>
          <w:b/>
          <w:sz w:val="20"/>
          <w:szCs w:val="20"/>
        </w:rPr>
      </w:pPr>
      <w:r w:rsidRPr="00C25D75">
        <w:rPr>
          <w:rFonts w:ascii="Times New Roman" w:hAnsi="Times New Roman" w:cs="Times New Roman"/>
          <w:b/>
          <w:sz w:val="20"/>
          <w:szCs w:val="20"/>
        </w:rPr>
        <w:t xml:space="preserve">Fuente: </w:t>
      </w:r>
      <w:r w:rsidRPr="00C25D75">
        <w:rPr>
          <w:rFonts w:ascii="Times New Roman" w:hAnsi="Times New Roman" w:cs="Times New Roman"/>
          <w:b/>
          <w:sz w:val="20"/>
          <w:szCs w:val="20"/>
        </w:rPr>
        <w:fldChar w:fldCharType="begin" w:fldLock="1"/>
      </w:r>
      <w:r w:rsidR="00530A21" w:rsidRPr="00C25D75">
        <w:rPr>
          <w:rFonts w:ascii="Times New Roman" w:hAnsi="Times New Roman" w:cs="Times New Roman"/>
          <w:b/>
          <w:sz w:val="20"/>
          <w:szCs w:val="20"/>
        </w:rPr>
        <w:instrText>ADDIN CSL_CITATION {"citationItems":[{"id":"ITEM-1","itemData":{"author":[{"dropping-particle":"","family":"Lozano","given":"Wilfredo Loayza","non-dropping-particle":"","parse-names":false,"suffix":""}],"id":"ITEM-1","issued":{"date-parts":[["2014"]]},"title":"influencia de la frecuencia de remocion, durante la fermentacion en la calidad sensorial del cacao","type":"article-journal"},"uris":["http://www.mendeley.com/documents/?uuid=18533e95-588e-4532-a94b-873ac8c6190f"]}],"mendeley":{"formattedCitation":"(Lozano, 2014)","manualFormatting":"Lozano, (2014)","plainTextFormattedCitation":"(Lozano, 2014)","previouslyFormattedCitation":"(Lozano, 2014)"},"properties":{"noteIndex":0},"schema":"https://github.com/citation-style-language/schema/raw/master/csl-citation.json"}</w:instrText>
      </w:r>
      <w:r w:rsidRPr="00C25D75">
        <w:rPr>
          <w:rFonts w:ascii="Times New Roman" w:hAnsi="Times New Roman" w:cs="Times New Roman"/>
          <w:b/>
          <w:sz w:val="20"/>
          <w:szCs w:val="20"/>
        </w:rPr>
        <w:fldChar w:fldCharType="separate"/>
      </w:r>
      <w:r w:rsidR="00755A64">
        <w:rPr>
          <w:rFonts w:ascii="Times New Roman" w:hAnsi="Times New Roman" w:cs="Times New Roman"/>
          <w:noProof/>
          <w:sz w:val="20"/>
          <w:szCs w:val="20"/>
        </w:rPr>
        <w:t>Lozano</w:t>
      </w:r>
      <w:r w:rsidR="00A5350E">
        <w:rPr>
          <w:rFonts w:ascii="Times New Roman" w:hAnsi="Times New Roman" w:cs="Times New Roman"/>
          <w:noProof/>
          <w:sz w:val="20"/>
          <w:szCs w:val="20"/>
        </w:rPr>
        <w:t>,</w:t>
      </w:r>
      <w:r w:rsidR="00755A64">
        <w:rPr>
          <w:rFonts w:ascii="Times New Roman" w:hAnsi="Times New Roman" w:cs="Times New Roman"/>
          <w:noProof/>
          <w:sz w:val="20"/>
          <w:szCs w:val="20"/>
        </w:rPr>
        <w:t xml:space="preserve"> </w:t>
      </w:r>
      <w:r w:rsidRPr="00C25D75">
        <w:rPr>
          <w:rFonts w:ascii="Times New Roman" w:hAnsi="Times New Roman" w:cs="Times New Roman"/>
          <w:noProof/>
          <w:sz w:val="20"/>
          <w:szCs w:val="20"/>
        </w:rPr>
        <w:t>(2014)</w:t>
      </w:r>
      <w:r w:rsidRPr="00C25D75">
        <w:rPr>
          <w:rFonts w:ascii="Times New Roman" w:hAnsi="Times New Roman" w:cs="Times New Roman"/>
          <w:b/>
          <w:sz w:val="20"/>
          <w:szCs w:val="20"/>
        </w:rPr>
        <w:fldChar w:fldCharType="end"/>
      </w:r>
    </w:p>
    <w:p w:rsidR="00B44965" w:rsidRDefault="00932A45" w:rsidP="00C25D75">
      <w:pPr>
        <w:pStyle w:val="Prrafodelista"/>
        <w:numPr>
          <w:ilvl w:val="2"/>
          <w:numId w:val="1"/>
        </w:numPr>
        <w:spacing w:after="100" w:line="360" w:lineRule="auto"/>
        <w:ind w:left="567" w:hanging="567"/>
        <w:contextualSpacing w:val="0"/>
        <w:jc w:val="both"/>
        <w:rPr>
          <w:rFonts w:ascii="Times New Roman" w:hAnsi="Times New Roman" w:cs="Times New Roman"/>
          <w:b/>
          <w:sz w:val="24"/>
          <w:szCs w:val="24"/>
        </w:rPr>
      </w:pPr>
      <w:r>
        <w:rPr>
          <w:rFonts w:ascii="Times New Roman" w:hAnsi="Times New Roman" w:cs="Times New Roman"/>
          <w:b/>
          <w:sz w:val="24"/>
          <w:szCs w:val="24"/>
        </w:rPr>
        <w:t xml:space="preserve">Métodos cromatógrafos </w:t>
      </w:r>
    </w:p>
    <w:p w:rsidR="00932A45" w:rsidRPr="00932A45" w:rsidRDefault="00932A45" w:rsidP="00C25D75">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r w:rsidR="00530A21">
        <w:rPr>
          <w:rFonts w:ascii="Times New Roman" w:hAnsi="Times New Roman" w:cs="Times New Roman"/>
          <w:sz w:val="24"/>
          <w:szCs w:val="24"/>
        </w:rPr>
        <w:fldChar w:fldCharType="begin" w:fldLock="1"/>
      </w:r>
      <w:r w:rsidR="00530A21">
        <w:rPr>
          <w:rFonts w:ascii="Times New Roman" w:hAnsi="Times New Roman" w:cs="Times New Roman"/>
          <w:sz w:val="24"/>
          <w:szCs w:val="24"/>
        </w:rPr>
        <w:instrText>ADDIN CSL_CITATION {"citationItems":[{"id":"ITEM-1","itemData":{"author":[{"dropping-particle":"","family":"Skoog","given":"Crouch Douglas Stanley","non-dropping-particle":"","parse-names":false,"suffix":""}],"id":"ITEM-1","issued":{"date-parts":[["2008"]]},"title":"Principios de analisis intrumental","type":"article-journal"},"uris":["http://www.mendeley.com/documents/?uuid=1a82fa4a-1ec7-41f0-abc2-a1324c3c9287"]}],"mendeley":{"formattedCitation":"(Skoog, 2008)","manualFormatting":"Skoog, ( 2008)","plainTextFormattedCitation":"(Skoog, 2008)","previouslyFormattedCitation":"(Skoog, 2008)"},"properties":{"noteIndex":0},"schema":"https://github.com/citation-style-language/schema/raw/master/csl-citation.json"}</w:instrText>
      </w:r>
      <w:r w:rsidR="00530A21">
        <w:rPr>
          <w:rFonts w:ascii="Times New Roman" w:hAnsi="Times New Roman" w:cs="Times New Roman"/>
          <w:sz w:val="24"/>
          <w:szCs w:val="24"/>
        </w:rPr>
        <w:fldChar w:fldCharType="separate"/>
      </w:r>
      <w:r w:rsidR="00530A21" w:rsidRPr="00530A21">
        <w:rPr>
          <w:rFonts w:ascii="Times New Roman" w:hAnsi="Times New Roman" w:cs="Times New Roman"/>
          <w:noProof/>
          <w:sz w:val="24"/>
          <w:szCs w:val="24"/>
        </w:rPr>
        <w:t xml:space="preserve">Skoog, </w:t>
      </w:r>
      <w:r w:rsidR="00530A21">
        <w:rPr>
          <w:rFonts w:ascii="Times New Roman" w:hAnsi="Times New Roman" w:cs="Times New Roman"/>
          <w:noProof/>
          <w:sz w:val="24"/>
          <w:szCs w:val="24"/>
        </w:rPr>
        <w:t xml:space="preserve">( </w:t>
      </w:r>
      <w:r w:rsidR="00530A21" w:rsidRPr="00530A21">
        <w:rPr>
          <w:rFonts w:ascii="Times New Roman" w:hAnsi="Times New Roman" w:cs="Times New Roman"/>
          <w:noProof/>
          <w:sz w:val="24"/>
          <w:szCs w:val="24"/>
        </w:rPr>
        <w:t>2008)</w:t>
      </w:r>
      <w:r w:rsidR="00530A21">
        <w:rPr>
          <w:rFonts w:ascii="Times New Roman" w:hAnsi="Times New Roman" w:cs="Times New Roman"/>
          <w:sz w:val="24"/>
          <w:szCs w:val="24"/>
        </w:rPr>
        <w:fldChar w:fldCharType="end"/>
      </w:r>
      <w:r w:rsidR="00530A21">
        <w:rPr>
          <w:rFonts w:ascii="Times New Roman" w:hAnsi="Times New Roman" w:cs="Times New Roman"/>
          <w:sz w:val="24"/>
          <w:szCs w:val="24"/>
        </w:rPr>
        <w:t xml:space="preserve">, </w:t>
      </w:r>
      <w:r>
        <w:rPr>
          <w:rFonts w:ascii="Times New Roman" w:hAnsi="Times New Roman" w:cs="Times New Roman"/>
          <w:sz w:val="24"/>
          <w:szCs w:val="24"/>
        </w:rPr>
        <w:t>l</w:t>
      </w:r>
      <w:r w:rsidRPr="00932A45">
        <w:rPr>
          <w:rFonts w:ascii="Times New Roman" w:hAnsi="Times New Roman" w:cs="Times New Roman"/>
          <w:sz w:val="24"/>
          <w:szCs w:val="24"/>
        </w:rPr>
        <w:t xml:space="preserve">os  métodos  cromatográficos  se  pueden  clasificar  de  dos  modos  distintos, cromatografía en columna y en plano, diferenciándose en el modo como la fase móvil se desplaza a través  de la fase estacionaria, aunque los equilibrios en   los   que   se   basan   los   dos   tipos   sean   idénticos.   Por   esta   razón   la cromatografía de líquidos es posible hacer en columna y en plano, mientras la de gases y fluidos supercríticos </w:t>
      </w:r>
      <w:r>
        <w:rPr>
          <w:rFonts w:ascii="Times New Roman" w:hAnsi="Times New Roman" w:cs="Times New Roman"/>
          <w:sz w:val="24"/>
          <w:szCs w:val="24"/>
        </w:rPr>
        <w:t xml:space="preserve">únicamente por columna. </w:t>
      </w:r>
    </w:p>
    <w:p w:rsidR="00932A45" w:rsidRPr="00932A45" w:rsidRDefault="00530A21" w:rsidP="00C25D75">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De la misma manera </w:t>
      </w:r>
      <w:r>
        <w:rPr>
          <w:rFonts w:ascii="Times New Roman" w:hAnsi="Times New Roman" w:cs="Times New Roman"/>
          <w:sz w:val="24"/>
          <w:szCs w:val="24"/>
        </w:rPr>
        <w:fldChar w:fldCharType="begin" w:fldLock="1"/>
      </w:r>
      <w:r w:rsidR="00FD78DF">
        <w:rPr>
          <w:rFonts w:ascii="Times New Roman" w:hAnsi="Times New Roman" w:cs="Times New Roman"/>
          <w:sz w:val="24"/>
          <w:szCs w:val="24"/>
        </w:rPr>
        <w:instrText>ADDIN CSL_CITATION {"citationItems":[{"id":"ITEM-1","itemData":{"author":[{"dropping-particle":"","family":"Skoog","given":"Crouch Douglas Stanley","non-dropping-particle":"","parse-names":false,"suffix":""}],"id":"ITEM-1","issued":{"date-parts":[["2008"]]},"title":"Principios de analisis intrumental","type":"article-journal"},"uris":["http://www.mendeley.com/documents/?uuid=1a82fa4a-1ec7-41f0-abc2-a1324c3c9287"]}],"mendeley":{"formattedCitation":"(Skoog, 2008)","manualFormatting":"Skoog, (2008)","plainTextFormattedCitation":"(Skoog, 2008)","previouslyFormattedCitation":"(Skoog, 2008)"},"properties":{"noteIndex":0},"schema":"https://github.com/citation-style-language/schema/raw/master/csl-citation.json"}</w:instrText>
      </w:r>
      <w:r>
        <w:rPr>
          <w:rFonts w:ascii="Times New Roman" w:hAnsi="Times New Roman" w:cs="Times New Roman"/>
          <w:sz w:val="24"/>
          <w:szCs w:val="24"/>
        </w:rPr>
        <w:fldChar w:fldCharType="separate"/>
      </w:r>
      <w:r w:rsidRPr="00530A21">
        <w:rPr>
          <w:rFonts w:ascii="Times New Roman" w:hAnsi="Times New Roman" w:cs="Times New Roman"/>
          <w:noProof/>
          <w:sz w:val="24"/>
          <w:szCs w:val="24"/>
        </w:rPr>
        <w:t xml:space="preserve">Skoog, </w:t>
      </w:r>
      <w:r>
        <w:rPr>
          <w:rFonts w:ascii="Times New Roman" w:hAnsi="Times New Roman" w:cs="Times New Roman"/>
          <w:noProof/>
          <w:sz w:val="24"/>
          <w:szCs w:val="24"/>
        </w:rPr>
        <w:t>(</w:t>
      </w:r>
      <w:r w:rsidRPr="00530A21">
        <w:rPr>
          <w:rFonts w:ascii="Times New Roman" w:hAnsi="Times New Roman" w:cs="Times New Roman"/>
          <w:noProof/>
          <w:sz w:val="24"/>
          <w:szCs w:val="24"/>
        </w:rPr>
        <w:t>2008)</w:t>
      </w:r>
      <w:r>
        <w:rPr>
          <w:rFonts w:ascii="Times New Roman" w:hAnsi="Times New Roman" w:cs="Times New Roman"/>
          <w:sz w:val="24"/>
          <w:szCs w:val="24"/>
        </w:rPr>
        <w:fldChar w:fldCharType="end"/>
      </w:r>
      <w:r w:rsidR="00A5350E">
        <w:rPr>
          <w:rFonts w:ascii="Times New Roman" w:hAnsi="Times New Roman" w:cs="Times New Roman"/>
          <w:sz w:val="24"/>
          <w:szCs w:val="24"/>
        </w:rPr>
        <w:t>, l</w:t>
      </w:r>
      <w:r w:rsidR="00932A45" w:rsidRPr="00932A45">
        <w:rPr>
          <w:rFonts w:ascii="Times New Roman" w:hAnsi="Times New Roman" w:cs="Times New Roman"/>
          <w:sz w:val="24"/>
          <w:szCs w:val="24"/>
        </w:rPr>
        <w:t xml:space="preserve">a dilución del analitos es una importante característica que se presenta durante el  proceso  de  separación  y  que  acompaña  casi  siempre  a  las  separaciones analíticas.  Los detectores empleados </w:t>
      </w:r>
      <w:r w:rsidR="00C25D75" w:rsidRPr="00932A45">
        <w:rPr>
          <w:rFonts w:ascii="Times New Roman" w:hAnsi="Times New Roman" w:cs="Times New Roman"/>
          <w:sz w:val="24"/>
          <w:szCs w:val="24"/>
        </w:rPr>
        <w:t>para la</w:t>
      </w:r>
      <w:r w:rsidR="00932A45" w:rsidRPr="00932A45">
        <w:rPr>
          <w:rFonts w:ascii="Times New Roman" w:hAnsi="Times New Roman" w:cs="Times New Roman"/>
          <w:sz w:val="24"/>
          <w:szCs w:val="24"/>
        </w:rPr>
        <w:t xml:space="preserve"> separación </w:t>
      </w:r>
      <w:r w:rsidR="00C25D75" w:rsidRPr="00932A45">
        <w:rPr>
          <w:rFonts w:ascii="Times New Roman" w:hAnsi="Times New Roman" w:cs="Times New Roman"/>
          <w:sz w:val="24"/>
          <w:szCs w:val="24"/>
        </w:rPr>
        <w:t>deben muy</w:t>
      </w:r>
      <w:r w:rsidR="00932A45" w:rsidRPr="00932A45">
        <w:rPr>
          <w:rFonts w:ascii="Times New Roman" w:hAnsi="Times New Roman" w:cs="Times New Roman"/>
          <w:sz w:val="24"/>
          <w:szCs w:val="24"/>
        </w:rPr>
        <w:t xml:space="preserve"> sensibles </w:t>
      </w:r>
      <w:r w:rsidR="00C25D75" w:rsidRPr="00932A45">
        <w:rPr>
          <w:rFonts w:ascii="Times New Roman" w:hAnsi="Times New Roman" w:cs="Times New Roman"/>
          <w:sz w:val="24"/>
          <w:szCs w:val="24"/>
        </w:rPr>
        <w:t>ya que el tamaño</w:t>
      </w:r>
      <w:r w:rsidR="00932A45" w:rsidRPr="00932A45">
        <w:rPr>
          <w:rFonts w:ascii="Times New Roman" w:hAnsi="Times New Roman" w:cs="Times New Roman"/>
          <w:sz w:val="24"/>
          <w:szCs w:val="24"/>
        </w:rPr>
        <w:t xml:space="preserve">  de  la  banda  que  contiene  los  analitos  es  más  pequeño  que cualquiera  de  las  dos  zonas  que  llegan  al  detector,  lo  que  significa  que  se produce  una  importante  dilución  de  los  analitos  mientras  ellos  e</w:t>
      </w:r>
      <w:r>
        <w:rPr>
          <w:rFonts w:ascii="Times New Roman" w:hAnsi="Times New Roman" w:cs="Times New Roman"/>
          <w:sz w:val="24"/>
          <w:szCs w:val="24"/>
        </w:rPr>
        <w:t xml:space="preserve">stán  siendo separados . </w:t>
      </w:r>
      <w:r w:rsidR="00932A45" w:rsidRPr="00932A45">
        <w:rPr>
          <w:rFonts w:ascii="Times New Roman" w:hAnsi="Times New Roman" w:cs="Times New Roman"/>
          <w:sz w:val="24"/>
          <w:szCs w:val="24"/>
        </w:rPr>
        <w:t xml:space="preserve">Gas   portador:   debe   ser   un   gas   químicamente   </w:t>
      </w:r>
      <w:r w:rsidR="00241B30" w:rsidRPr="00932A45">
        <w:rPr>
          <w:rFonts w:ascii="Times New Roman" w:hAnsi="Times New Roman" w:cs="Times New Roman"/>
          <w:sz w:val="24"/>
          <w:szCs w:val="24"/>
        </w:rPr>
        <w:t>inerte (helio, nitrógeno</w:t>
      </w:r>
      <w:r w:rsidR="00932A45" w:rsidRPr="00932A45">
        <w:rPr>
          <w:rFonts w:ascii="Times New Roman" w:hAnsi="Times New Roman" w:cs="Times New Roman"/>
          <w:sz w:val="24"/>
          <w:szCs w:val="24"/>
        </w:rPr>
        <w:t>, hidrogeno</w:t>
      </w:r>
      <w:r w:rsidR="00241B30" w:rsidRPr="00932A45">
        <w:rPr>
          <w:rFonts w:ascii="Times New Roman" w:hAnsi="Times New Roman" w:cs="Times New Roman"/>
          <w:sz w:val="24"/>
          <w:szCs w:val="24"/>
        </w:rPr>
        <w:t>), la elección de éste depende del tipo de detector que se usa</w:t>
      </w:r>
      <w:r w:rsidR="00932A45" w:rsidRPr="00932A45">
        <w:rPr>
          <w:rFonts w:ascii="Times New Roman" w:hAnsi="Times New Roman" w:cs="Times New Roman"/>
          <w:sz w:val="24"/>
          <w:szCs w:val="24"/>
        </w:rPr>
        <w:t xml:space="preserve">. Asociado al suministro de gas están los reguladores de presión, manómetros y </w:t>
      </w:r>
      <w:r w:rsidR="00241B30" w:rsidRPr="00932A45">
        <w:rPr>
          <w:rFonts w:ascii="Times New Roman" w:hAnsi="Times New Roman" w:cs="Times New Roman"/>
          <w:sz w:val="24"/>
          <w:szCs w:val="24"/>
        </w:rPr>
        <w:t>medidores de caudal</w:t>
      </w:r>
      <w:r w:rsidR="00932A45" w:rsidRPr="00932A45">
        <w:rPr>
          <w:rFonts w:ascii="Times New Roman" w:hAnsi="Times New Roman" w:cs="Times New Roman"/>
          <w:sz w:val="24"/>
          <w:szCs w:val="24"/>
        </w:rPr>
        <w:t xml:space="preserve">.  </w:t>
      </w:r>
      <w:r w:rsidR="00241B30" w:rsidRPr="00932A45">
        <w:rPr>
          <w:rFonts w:ascii="Times New Roman" w:hAnsi="Times New Roman" w:cs="Times New Roman"/>
          <w:sz w:val="24"/>
          <w:szCs w:val="24"/>
        </w:rPr>
        <w:t>El sistema del gas posee un tamiz molecular para</w:t>
      </w:r>
      <w:r w:rsidR="00932A45" w:rsidRPr="00932A45">
        <w:rPr>
          <w:rFonts w:ascii="Times New Roman" w:hAnsi="Times New Roman" w:cs="Times New Roman"/>
          <w:sz w:val="24"/>
          <w:szCs w:val="24"/>
        </w:rPr>
        <w:t xml:space="preserve"> eliminar impurezas y agua. El intervalo de presiones de entrada oscila entre 10 y 50 psi por encima de la presión del entorno, esto lleva a caudales de 25 a 150 ml/min en columnas rellenas y de a 1 a 25 ml</w:t>
      </w:r>
      <w:r>
        <w:rPr>
          <w:rFonts w:ascii="Times New Roman" w:hAnsi="Times New Roman" w:cs="Times New Roman"/>
          <w:sz w:val="24"/>
          <w:szCs w:val="24"/>
        </w:rPr>
        <w:t>/min en columnas abiertas.</w:t>
      </w:r>
    </w:p>
    <w:p w:rsidR="00032CFB" w:rsidRDefault="00BE4806" w:rsidP="006937C4">
      <w:pPr>
        <w:spacing w:line="360" w:lineRule="auto"/>
        <w:jc w:val="center"/>
        <w:rPr>
          <w:rFonts w:ascii="Times New Roman" w:hAnsi="Times New Roman" w:cs="Times New Roman"/>
          <w:sz w:val="24"/>
          <w:szCs w:val="24"/>
        </w:rPr>
      </w:pPr>
      <w:r w:rsidRPr="00BE4806">
        <w:rPr>
          <w:rFonts w:ascii="Times New Roman" w:hAnsi="Times New Roman" w:cs="Times New Roman"/>
          <w:noProof/>
          <w:sz w:val="24"/>
          <w:szCs w:val="24"/>
          <w:lang w:val="es-EC" w:eastAsia="es-EC"/>
        </w:rPr>
        <w:drawing>
          <wp:inline distT="0" distB="0" distL="0" distR="0">
            <wp:extent cx="3147117" cy="1389888"/>
            <wp:effectExtent l="0" t="0" r="0" b="1270"/>
            <wp:docPr id="11" name="Imagen 11" descr="E:\Cacao\WEB_ICTAN_5A1_masas-012-GC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acao\WEB_ICTAN_5A1_masas-012-GC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59539" cy="1395374"/>
                    </a:xfrm>
                    <a:prstGeom prst="rect">
                      <a:avLst/>
                    </a:prstGeom>
                    <a:noFill/>
                    <a:ln>
                      <a:noFill/>
                    </a:ln>
                  </pic:spPr>
                </pic:pic>
              </a:graphicData>
            </a:graphic>
          </wp:inline>
        </w:drawing>
      </w:r>
    </w:p>
    <w:p w:rsidR="00BE22E1" w:rsidRDefault="00032CFB" w:rsidP="00BE22E1">
      <w:pPr>
        <w:spacing w:after="100" w:line="360" w:lineRule="auto"/>
        <w:jc w:val="center"/>
        <w:rPr>
          <w:rFonts w:ascii="Times New Roman" w:hAnsi="Times New Roman" w:cs="Times New Roman"/>
          <w:sz w:val="20"/>
          <w:szCs w:val="20"/>
        </w:rPr>
      </w:pPr>
      <w:r w:rsidRPr="00C25D75">
        <w:rPr>
          <w:rFonts w:ascii="Times New Roman" w:hAnsi="Times New Roman" w:cs="Times New Roman"/>
          <w:b/>
          <w:sz w:val="20"/>
          <w:szCs w:val="20"/>
        </w:rPr>
        <w:t>Fuente:</w:t>
      </w:r>
      <w:r w:rsidR="00755A64">
        <w:rPr>
          <w:rFonts w:ascii="Times New Roman" w:hAnsi="Times New Roman" w:cs="Times New Roman"/>
          <w:sz w:val="20"/>
          <w:szCs w:val="20"/>
        </w:rPr>
        <w:t xml:space="preserve"> </w:t>
      </w:r>
      <w:r w:rsidR="00BE4806" w:rsidRPr="00C25D75">
        <w:rPr>
          <w:rFonts w:ascii="Times New Roman" w:hAnsi="Times New Roman" w:cs="Times New Roman"/>
          <w:sz w:val="20"/>
          <w:szCs w:val="20"/>
        </w:rPr>
        <w:t>Barragán</w:t>
      </w:r>
      <w:r w:rsidR="00025235" w:rsidRPr="00C25D75">
        <w:rPr>
          <w:rFonts w:ascii="Times New Roman" w:hAnsi="Times New Roman" w:cs="Times New Roman"/>
          <w:sz w:val="20"/>
          <w:szCs w:val="20"/>
        </w:rPr>
        <w:t xml:space="preserve"> &amp; Erazo</w:t>
      </w:r>
      <w:r w:rsidR="00A5350E">
        <w:rPr>
          <w:rFonts w:ascii="Times New Roman" w:hAnsi="Times New Roman" w:cs="Times New Roman"/>
          <w:sz w:val="20"/>
          <w:szCs w:val="20"/>
        </w:rPr>
        <w:t>,</w:t>
      </w:r>
      <w:r w:rsidR="00755A64">
        <w:rPr>
          <w:rFonts w:ascii="Times New Roman" w:hAnsi="Times New Roman" w:cs="Times New Roman"/>
          <w:sz w:val="20"/>
          <w:szCs w:val="20"/>
        </w:rPr>
        <w:t xml:space="preserve"> (</w:t>
      </w:r>
      <w:r w:rsidR="00BE4806" w:rsidRPr="00C25D75">
        <w:rPr>
          <w:rFonts w:ascii="Times New Roman" w:hAnsi="Times New Roman" w:cs="Times New Roman"/>
          <w:sz w:val="20"/>
          <w:szCs w:val="20"/>
        </w:rPr>
        <w:t>2019</w:t>
      </w:r>
      <w:r w:rsidRPr="00C25D75">
        <w:rPr>
          <w:rFonts w:ascii="Times New Roman" w:hAnsi="Times New Roman" w:cs="Times New Roman"/>
          <w:sz w:val="20"/>
          <w:szCs w:val="20"/>
        </w:rPr>
        <w:t>)</w:t>
      </w:r>
    </w:p>
    <w:p w:rsidR="00032CFB" w:rsidRPr="00BE22E1" w:rsidRDefault="00C25D75" w:rsidP="00BE22E1">
      <w:pPr>
        <w:spacing w:after="100" w:line="360" w:lineRule="auto"/>
        <w:rPr>
          <w:rFonts w:ascii="Times New Roman" w:hAnsi="Times New Roman" w:cs="Times New Roman"/>
          <w:sz w:val="20"/>
          <w:szCs w:val="20"/>
        </w:rPr>
      </w:pPr>
      <w:r>
        <w:rPr>
          <w:rFonts w:ascii="Times New Roman" w:hAnsi="Times New Roman" w:cs="Times New Roman"/>
          <w:b/>
          <w:i/>
          <w:sz w:val="24"/>
          <w:szCs w:val="24"/>
        </w:rPr>
        <w:t xml:space="preserve">Figura </w:t>
      </w:r>
      <w:r>
        <w:rPr>
          <w:rFonts w:ascii="Times New Roman" w:hAnsi="Times New Roman" w:cs="Times New Roman"/>
          <w:b/>
          <w:sz w:val="24"/>
          <w:szCs w:val="24"/>
        </w:rPr>
        <w:t>5.</w:t>
      </w:r>
      <w:r w:rsidR="00032CFB" w:rsidRPr="00032CFB">
        <w:rPr>
          <w:rFonts w:ascii="Times New Roman" w:hAnsi="Times New Roman" w:cs="Times New Roman"/>
          <w:b/>
          <w:sz w:val="24"/>
          <w:szCs w:val="24"/>
        </w:rPr>
        <w:t xml:space="preserve"> Equipo de cromatografía de gases</w:t>
      </w:r>
    </w:p>
    <w:p w:rsidR="00032CFB" w:rsidRPr="00032CFB" w:rsidRDefault="00032CFB" w:rsidP="00C25D75">
      <w:pPr>
        <w:spacing w:after="100" w:line="360" w:lineRule="auto"/>
        <w:jc w:val="both"/>
        <w:rPr>
          <w:rFonts w:ascii="Times New Roman" w:hAnsi="Times New Roman" w:cs="Times New Roman"/>
          <w:sz w:val="24"/>
          <w:szCs w:val="24"/>
        </w:rPr>
      </w:pPr>
      <w:r w:rsidRPr="00032CFB">
        <w:rPr>
          <w:rFonts w:ascii="Times New Roman" w:hAnsi="Times New Roman" w:cs="Times New Roman"/>
          <w:sz w:val="24"/>
          <w:szCs w:val="24"/>
        </w:rPr>
        <w:lastRenderedPageBreak/>
        <w:t>Técnica que permite determinar el contenido total de carbono, hidrógeno, nitrógeno y azufre presentes en un amplio rango de muestras de naturaleza orgánica e inorgánica, tanto sólidas como líquidas.</w:t>
      </w:r>
    </w:p>
    <w:p w:rsidR="00032CFB" w:rsidRDefault="00032CFB" w:rsidP="00C25D75">
      <w:pPr>
        <w:spacing w:after="100" w:line="360" w:lineRule="auto"/>
        <w:jc w:val="both"/>
        <w:rPr>
          <w:rFonts w:ascii="Times New Roman" w:hAnsi="Times New Roman" w:cs="Times New Roman"/>
          <w:sz w:val="24"/>
          <w:szCs w:val="24"/>
        </w:rPr>
      </w:pPr>
      <w:r w:rsidRPr="00032CFB">
        <w:rPr>
          <w:rFonts w:ascii="Times New Roman" w:hAnsi="Times New Roman" w:cs="Times New Roman"/>
          <w:sz w:val="24"/>
          <w:szCs w:val="24"/>
        </w:rPr>
        <w:t>Esta técnica analítica es complementaria de otras de análisis estructural para la confirmación de la fórmula molecular de compuestos provenientes de síntesis orgánica o inorgánica.</w:t>
      </w:r>
    </w:p>
    <w:p w:rsidR="00032CFB" w:rsidRPr="00032CFB" w:rsidRDefault="00032CFB" w:rsidP="00C25D75">
      <w:pPr>
        <w:pStyle w:val="Prrafodelista"/>
        <w:numPr>
          <w:ilvl w:val="2"/>
          <w:numId w:val="1"/>
        </w:numPr>
        <w:spacing w:after="100" w:line="360" w:lineRule="auto"/>
        <w:ind w:left="567" w:hanging="567"/>
        <w:contextualSpacing w:val="0"/>
        <w:jc w:val="both"/>
        <w:rPr>
          <w:rFonts w:ascii="Times New Roman" w:hAnsi="Times New Roman" w:cs="Times New Roman"/>
          <w:b/>
          <w:sz w:val="24"/>
          <w:szCs w:val="24"/>
        </w:rPr>
      </w:pPr>
      <w:r w:rsidRPr="00032CFB">
        <w:rPr>
          <w:rFonts w:ascii="Times New Roman" w:hAnsi="Times New Roman" w:cs="Times New Roman"/>
          <w:b/>
          <w:sz w:val="24"/>
          <w:szCs w:val="24"/>
        </w:rPr>
        <w:t>Aplicaciones</w:t>
      </w:r>
    </w:p>
    <w:p w:rsidR="00FD78DF" w:rsidRDefault="004E2B29" w:rsidP="00C25D75">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r w:rsidR="00FD78DF">
        <w:rPr>
          <w:rFonts w:ascii="Times New Roman" w:hAnsi="Times New Roman" w:cs="Times New Roman"/>
          <w:sz w:val="24"/>
          <w:szCs w:val="24"/>
        </w:rPr>
        <w:fldChar w:fldCharType="begin" w:fldLock="1"/>
      </w:r>
      <w:r w:rsidR="00FD78DF">
        <w:rPr>
          <w:rFonts w:ascii="Times New Roman" w:hAnsi="Times New Roman" w:cs="Times New Roman"/>
          <w:sz w:val="24"/>
          <w:szCs w:val="24"/>
        </w:rPr>
        <w:instrText>ADDIN CSL_CITATION {"citationItems":[{"id":"ITEM-1","itemData":{"author":[{"dropping-particle":"","family":"Ozores","given":"Marta","non-dropping-particle":"","parse-names":false,"suffix":""}],"id":"ITEM-1","issued":{"date-parts":[["2016"]]},"page":"1","title":"Cromatografia de gases","type":"article-journal"},"uris":["http://www.mendeley.com/documents/?uuid=2724503a-907d-44f8-aaee-fc92fdee55ae"]}],"mendeley":{"formattedCitation":"(Ozores, 2016)","plainTextFormattedCitation":"(Ozores, 2016)","previouslyFormattedCitation":"(Ozores, 2016)"},"properties":{"noteIndex":0},"schema":"https://github.com/citation-style-language/schema/raw/master/csl-citation.json"}</w:instrText>
      </w:r>
      <w:r w:rsidR="00FD78DF">
        <w:rPr>
          <w:rFonts w:ascii="Times New Roman" w:hAnsi="Times New Roman" w:cs="Times New Roman"/>
          <w:sz w:val="24"/>
          <w:szCs w:val="24"/>
        </w:rPr>
        <w:fldChar w:fldCharType="separate"/>
      </w:r>
      <w:r w:rsidR="00FD78DF" w:rsidRPr="00FD78DF">
        <w:rPr>
          <w:rFonts w:ascii="Times New Roman" w:hAnsi="Times New Roman" w:cs="Times New Roman"/>
          <w:noProof/>
          <w:sz w:val="24"/>
          <w:szCs w:val="24"/>
        </w:rPr>
        <w:t xml:space="preserve">Ozores, </w:t>
      </w:r>
      <w:r w:rsidR="00A5350E">
        <w:rPr>
          <w:rFonts w:ascii="Times New Roman" w:hAnsi="Times New Roman" w:cs="Times New Roman"/>
          <w:noProof/>
          <w:sz w:val="24"/>
          <w:szCs w:val="24"/>
        </w:rPr>
        <w:t>(</w:t>
      </w:r>
      <w:r w:rsidR="00FD78DF" w:rsidRPr="00FD78DF">
        <w:rPr>
          <w:rFonts w:ascii="Times New Roman" w:hAnsi="Times New Roman" w:cs="Times New Roman"/>
          <w:noProof/>
          <w:sz w:val="24"/>
          <w:szCs w:val="24"/>
        </w:rPr>
        <w:t>2016)</w:t>
      </w:r>
      <w:r w:rsidR="00FD78DF">
        <w:rPr>
          <w:rFonts w:ascii="Times New Roman" w:hAnsi="Times New Roman" w:cs="Times New Roman"/>
          <w:sz w:val="24"/>
          <w:szCs w:val="24"/>
        </w:rPr>
        <w:fldChar w:fldCharType="end"/>
      </w:r>
      <w:r w:rsidR="00FD78DF">
        <w:rPr>
          <w:rFonts w:ascii="Times New Roman" w:hAnsi="Times New Roman" w:cs="Times New Roman"/>
          <w:sz w:val="24"/>
          <w:szCs w:val="24"/>
        </w:rPr>
        <w:t>, existen varias aplicaciones de la cromatografía de gases acoplado a un espectrómetro de masas entre ellas se encuentran:</w:t>
      </w:r>
    </w:p>
    <w:p w:rsidR="004E2B29" w:rsidRPr="004E2B29" w:rsidRDefault="00FD78DF" w:rsidP="00C25D75">
      <w:pPr>
        <w:spacing w:after="10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E2B29" w:rsidRPr="004E2B29">
        <w:rPr>
          <w:rFonts w:ascii="Times New Roman" w:hAnsi="Times New Roman" w:cs="Times New Roman"/>
          <w:sz w:val="24"/>
          <w:szCs w:val="24"/>
        </w:rPr>
        <w:t>Medioambientales: Análisis de pesticidas y herbicidas, análisis de hidrocarburos, semivolátiles y volátiles, análisis del aire...</w:t>
      </w:r>
    </w:p>
    <w:p w:rsidR="004E2B29" w:rsidRPr="004E2B29" w:rsidRDefault="004E2B29" w:rsidP="00C25D75">
      <w:pPr>
        <w:spacing w:after="100" w:line="360" w:lineRule="auto"/>
        <w:jc w:val="both"/>
        <w:rPr>
          <w:rFonts w:ascii="Times New Roman" w:hAnsi="Times New Roman" w:cs="Times New Roman"/>
          <w:sz w:val="24"/>
          <w:szCs w:val="24"/>
        </w:rPr>
      </w:pPr>
      <w:r w:rsidRPr="004E2B29">
        <w:rPr>
          <w:rFonts w:ascii="Times New Roman" w:hAnsi="Times New Roman" w:cs="Times New Roman"/>
          <w:sz w:val="24"/>
          <w:szCs w:val="24"/>
        </w:rPr>
        <w:t>Alimentos y aromas: fragancias y aromas, aceites, bebidas, ácidos orgánicos, azúcares, FAMES, ésteres metílicos, triglicéridos, alcoholes...</w:t>
      </w:r>
    </w:p>
    <w:p w:rsidR="004E2B29" w:rsidRPr="004E2B29" w:rsidRDefault="004E2B29" w:rsidP="00C25D75">
      <w:pPr>
        <w:spacing w:after="100" w:line="360" w:lineRule="auto"/>
        <w:jc w:val="both"/>
        <w:rPr>
          <w:rFonts w:ascii="Times New Roman" w:hAnsi="Times New Roman" w:cs="Times New Roman"/>
          <w:sz w:val="24"/>
          <w:szCs w:val="24"/>
        </w:rPr>
      </w:pPr>
      <w:r w:rsidRPr="004E2B29">
        <w:rPr>
          <w:rFonts w:ascii="Times New Roman" w:hAnsi="Times New Roman" w:cs="Times New Roman"/>
          <w:sz w:val="24"/>
          <w:szCs w:val="24"/>
        </w:rPr>
        <w:t>Química Industrial: alcoholes, ácidos orgánicos, aminas,aldehídos y cetonas, ésteres y glicoles, hidrocarburos, disolventes, anilinas, gases inorgánicos...</w:t>
      </w:r>
    </w:p>
    <w:p w:rsidR="004E2B29" w:rsidRPr="004E2B29" w:rsidRDefault="004E2B29" w:rsidP="00C25D75">
      <w:pPr>
        <w:spacing w:after="100" w:line="360" w:lineRule="auto"/>
        <w:jc w:val="both"/>
        <w:rPr>
          <w:rFonts w:ascii="Times New Roman" w:hAnsi="Times New Roman" w:cs="Times New Roman"/>
          <w:sz w:val="24"/>
          <w:szCs w:val="24"/>
        </w:rPr>
      </w:pPr>
      <w:r w:rsidRPr="004E2B29">
        <w:rPr>
          <w:rFonts w:ascii="Times New Roman" w:hAnsi="Times New Roman" w:cs="Times New Roman"/>
          <w:sz w:val="24"/>
          <w:szCs w:val="24"/>
        </w:rPr>
        <w:t>Biociencia: drogas, fármacos, alcoholes y contaminantes en sangre, disolventes residuales...</w:t>
      </w:r>
    </w:p>
    <w:p w:rsidR="00D13954" w:rsidRDefault="004E2B29" w:rsidP="00C25D75">
      <w:pPr>
        <w:spacing w:after="100" w:line="360" w:lineRule="auto"/>
        <w:jc w:val="both"/>
        <w:rPr>
          <w:rFonts w:ascii="Times New Roman" w:hAnsi="Times New Roman" w:cs="Times New Roman"/>
          <w:sz w:val="24"/>
          <w:szCs w:val="24"/>
        </w:rPr>
      </w:pPr>
      <w:r w:rsidRPr="004E2B29">
        <w:rPr>
          <w:rFonts w:ascii="Times New Roman" w:hAnsi="Times New Roman" w:cs="Times New Roman"/>
          <w:sz w:val="24"/>
          <w:szCs w:val="24"/>
        </w:rPr>
        <w:t>Derivadas del petróleo: gas natural, gases permanentes, gas derefinería, g</w:t>
      </w:r>
      <w:r w:rsidR="00D13954">
        <w:rPr>
          <w:rFonts w:ascii="Times New Roman" w:hAnsi="Times New Roman" w:cs="Times New Roman"/>
          <w:sz w:val="24"/>
          <w:szCs w:val="24"/>
        </w:rPr>
        <w:t>asolinas, gasóleos, parafinas.</w:t>
      </w:r>
      <w:r w:rsidR="00D13954">
        <w:rPr>
          <w:rFonts w:ascii="Times New Roman" w:hAnsi="Times New Roman" w:cs="Times New Roman"/>
          <w:sz w:val="24"/>
          <w:szCs w:val="24"/>
        </w:rPr>
        <w:br w:type="page"/>
      </w:r>
    </w:p>
    <w:p w:rsidR="00D13954" w:rsidRPr="00D13954" w:rsidRDefault="00D13954" w:rsidP="00C25D7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b/>
          <w:sz w:val="24"/>
          <w:szCs w:val="24"/>
          <w:lang w:val="es-EC"/>
        </w:rPr>
        <w:lastRenderedPageBreak/>
        <w:t>CAPÍTULO IV</w:t>
      </w:r>
    </w:p>
    <w:p w:rsidR="00D13954" w:rsidRPr="00D13954" w:rsidRDefault="00D13954" w:rsidP="00C25D75">
      <w:pPr>
        <w:pStyle w:val="Prrafodelista"/>
        <w:numPr>
          <w:ilvl w:val="0"/>
          <w:numId w:val="1"/>
        </w:numPr>
        <w:spacing w:after="100" w:line="360" w:lineRule="auto"/>
        <w:ind w:left="284" w:hanging="284"/>
        <w:contextualSpacing w:val="0"/>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MARCO METODOLÓGICO (Materiales y Métodos)</w:t>
      </w:r>
    </w:p>
    <w:p w:rsidR="00D13954" w:rsidRPr="00D13954" w:rsidRDefault="00D13954" w:rsidP="00C25D75">
      <w:pPr>
        <w:numPr>
          <w:ilvl w:val="1"/>
          <w:numId w:val="1"/>
        </w:numPr>
        <w:spacing w:after="100" w:line="360" w:lineRule="auto"/>
        <w:ind w:left="426" w:hanging="426"/>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Ubicación de la investigación</w:t>
      </w:r>
    </w:p>
    <w:p w:rsidR="00D13954" w:rsidRPr="00D13954" w:rsidRDefault="00D13954" w:rsidP="00C25D7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La investigación se desarrolló en la Universidad Estatal de Bolívar, Facultad de Ciencias Agropecuarias, Recursos Naturales y del Ambiente, instalaciones del Departamento de Investigación e Innovación y la fábrica de chocolates “Confites El Salinerito”.</w:t>
      </w:r>
      <w:r w:rsidRPr="00D13954">
        <w:rPr>
          <w:rFonts w:ascii="Times New Roman" w:hAnsi="Times New Roman" w:cs="Times New Roman"/>
          <w:b/>
          <w:sz w:val="24"/>
          <w:szCs w:val="24"/>
          <w:lang w:val="es-EC"/>
        </w:rPr>
        <w:t xml:space="preserve"> </w:t>
      </w:r>
    </w:p>
    <w:p w:rsidR="00C25D75" w:rsidRDefault="00C25D75" w:rsidP="006937C4">
      <w:pPr>
        <w:spacing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7</w:t>
      </w:r>
      <w:r w:rsidR="00D13954" w:rsidRPr="00D13954">
        <w:rPr>
          <w:rFonts w:ascii="Times New Roman" w:hAnsi="Times New Roman" w:cs="Times New Roman"/>
          <w:b/>
          <w:sz w:val="24"/>
          <w:szCs w:val="24"/>
          <w:lang w:val="es-EC"/>
        </w:rPr>
        <w:t xml:space="preserve"> </w:t>
      </w:r>
    </w:p>
    <w:p w:rsidR="00D13954" w:rsidRPr="00D13954" w:rsidRDefault="00D13954" w:rsidP="006937C4">
      <w:pPr>
        <w:spacing w:line="360" w:lineRule="auto"/>
        <w:jc w:val="both"/>
        <w:rPr>
          <w:rFonts w:ascii="Times New Roman" w:hAnsi="Times New Roman" w:cs="Times New Roman"/>
          <w:b/>
          <w:sz w:val="24"/>
          <w:szCs w:val="24"/>
          <w:lang w:val="es-EC"/>
        </w:rPr>
      </w:pPr>
      <w:r w:rsidRPr="005D50DF">
        <w:rPr>
          <w:rFonts w:ascii="Times New Roman" w:hAnsi="Times New Roman" w:cs="Times New Roman"/>
          <w:b/>
          <w:i/>
          <w:sz w:val="24"/>
          <w:szCs w:val="24"/>
          <w:lang w:val="es-EC"/>
        </w:rPr>
        <w:t>Localización de la investigación</w:t>
      </w:r>
    </w:p>
    <w:tbl>
      <w:tblPr>
        <w:tblStyle w:val="Tablanormal4"/>
        <w:tblW w:w="0" w:type="auto"/>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4414"/>
        <w:gridCol w:w="4414"/>
      </w:tblGrid>
      <w:tr w:rsidR="00D13954" w:rsidRPr="00D13954" w:rsidTr="005D50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bottom w:val="single" w:sz="4" w:space="0" w:color="auto"/>
            </w:tcBorders>
            <w:shd w:val="clear" w:color="auto" w:fill="FFFFFF" w:themeFill="background1"/>
          </w:tcPr>
          <w:p w:rsidR="00D13954" w:rsidRPr="00D13954" w:rsidRDefault="00D13954" w:rsidP="006937C4">
            <w:pPr>
              <w:spacing w:line="360" w:lineRule="auto"/>
              <w:jc w:val="both"/>
              <w:rPr>
                <w:rFonts w:ascii="Times New Roman" w:hAnsi="Times New Roman" w:cs="Times New Roman"/>
                <w:b w:val="0"/>
                <w:sz w:val="24"/>
                <w:szCs w:val="24"/>
              </w:rPr>
            </w:pPr>
            <w:r w:rsidRPr="00D13954">
              <w:rPr>
                <w:rFonts w:ascii="Times New Roman" w:hAnsi="Times New Roman" w:cs="Times New Roman"/>
                <w:b w:val="0"/>
                <w:sz w:val="24"/>
                <w:szCs w:val="24"/>
              </w:rPr>
              <w:t xml:space="preserve">UBICACIÓN </w:t>
            </w:r>
          </w:p>
        </w:tc>
        <w:tc>
          <w:tcPr>
            <w:tcW w:w="4414" w:type="dxa"/>
            <w:tcBorders>
              <w:top w:val="single" w:sz="4" w:space="0" w:color="auto"/>
              <w:bottom w:val="single" w:sz="4" w:space="0" w:color="auto"/>
            </w:tcBorders>
            <w:shd w:val="clear" w:color="auto" w:fill="FFFFFF" w:themeFill="background1"/>
          </w:tcPr>
          <w:p w:rsidR="00D13954" w:rsidRPr="00D13954" w:rsidRDefault="00D13954" w:rsidP="006937C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D13954">
              <w:rPr>
                <w:rFonts w:ascii="Times New Roman" w:hAnsi="Times New Roman" w:cs="Times New Roman"/>
                <w:b w:val="0"/>
                <w:sz w:val="24"/>
                <w:szCs w:val="24"/>
              </w:rPr>
              <w:t xml:space="preserve">LOCALIDAD </w:t>
            </w:r>
          </w:p>
        </w:tc>
      </w:tr>
      <w:tr w:rsidR="00D13954" w:rsidRPr="00D13954" w:rsidTr="005D50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Borders>
              <w:top w:val="single" w:sz="4" w:space="0" w:color="auto"/>
            </w:tcBorders>
            <w:shd w:val="clear" w:color="auto" w:fill="FFFFFF" w:themeFill="background1"/>
          </w:tcPr>
          <w:p w:rsidR="00D13954" w:rsidRPr="005D50DF" w:rsidRDefault="00D13954" w:rsidP="006937C4">
            <w:pPr>
              <w:spacing w:line="360" w:lineRule="auto"/>
              <w:jc w:val="both"/>
              <w:rPr>
                <w:rFonts w:ascii="Times New Roman" w:hAnsi="Times New Roman" w:cs="Times New Roman"/>
                <w:b w:val="0"/>
                <w:sz w:val="24"/>
                <w:szCs w:val="24"/>
              </w:rPr>
            </w:pPr>
            <w:r w:rsidRPr="005D50DF">
              <w:rPr>
                <w:rFonts w:ascii="Times New Roman" w:hAnsi="Times New Roman" w:cs="Times New Roman"/>
                <w:b w:val="0"/>
                <w:sz w:val="24"/>
                <w:szCs w:val="24"/>
              </w:rPr>
              <w:t xml:space="preserve">País </w:t>
            </w:r>
          </w:p>
        </w:tc>
        <w:tc>
          <w:tcPr>
            <w:tcW w:w="4414" w:type="dxa"/>
            <w:tcBorders>
              <w:top w:val="single" w:sz="4" w:space="0" w:color="auto"/>
            </w:tcBorders>
            <w:shd w:val="clear" w:color="auto" w:fill="FFFFFF" w:themeFill="background1"/>
          </w:tcPr>
          <w:p w:rsidR="00D13954" w:rsidRPr="00D13954" w:rsidRDefault="00D13954"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 xml:space="preserve">Ecuador </w:t>
            </w:r>
          </w:p>
        </w:tc>
      </w:tr>
      <w:tr w:rsidR="00D13954" w:rsidRPr="00D13954" w:rsidTr="005D50DF">
        <w:tc>
          <w:tcPr>
            <w:cnfStyle w:val="001000000000" w:firstRow="0" w:lastRow="0" w:firstColumn="1" w:lastColumn="0" w:oddVBand="0" w:evenVBand="0" w:oddHBand="0" w:evenHBand="0" w:firstRowFirstColumn="0" w:firstRowLastColumn="0" w:lastRowFirstColumn="0" w:lastRowLastColumn="0"/>
            <w:tcW w:w="4414" w:type="dxa"/>
            <w:shd w:val="clear" w:color="auto" w:fill="FFFFFF" w:themeFill="background1"/>
          </w:tcPr>
          <w:p w:rsidR="00D13954" w:rsidRPr="005D50DF" w:rsidRDefault="00D13954" w:rsidP="006937C4">
            <w:pPr>
              <w:spacing w:line="360" w:lineRule="auto"/>
              <w:jc w:val="both"/>
              <w:rPr>
                <w:rFonts w:ascii="Times New Roman" w:hAnsi="Times New Roman" w:cs="Times New Roman"/>
                <w:b w:val="0"/>
                <w:sz w:val="24"/>
                <w:szCs w:val="24"/>
              </w:rPr>
            </w:pPr>
            <w:r w:rsidRPr="005D50DF">
              <w:rPr>
                <w:rFonts w:ascii="Times New Roman" w:hAnsi="Times New Roman" w:cs="Times New Roman"/>
                <w:b w:val="0"/>
                <w:sz w:val="24"/>
                <w:szCs w:val="24"/>
              </w:rPr>
              <w:t xml:space="preserve">Provincia </w:t>
            </w:r>
          </w:p>
        </w:tc>
        <w:tc>
          <w:tcPr>
            <w:tcW w:w="4414" w:type="dxa"/>
            <w:shd w:val="clear" w:color="auto" w:fill="FFFFFF" w:themeFill="background1"/>
          </w:tcPr>
          <w:p w:rsidR="00D13954" w:rsidRPr="00D13954" w:rsidRDefault="00D13954"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 xml:space="preserve">Bolívar </w:t>
            </w:r>
          </w:p>
        </w:tc>
      </w:tr>
      <w:tr w:rsidR="00D13954" w:rsidRPr="00D13954" w:rsidTr="005D50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shd w:val="clear" w:color="auto" w:fill="FFFFFF" w:themeFill="background1"/>
          </w:tcPr>
          <w:p w:rsidR="00D13954" w:rsidRPr="005D50DF" w:rsidRDefault="00D13954" w:rsidP="006937C4">
            <w:pPr>
              <w:spacing w:line="360" w:lineRule="auto"/>
              <w:jc w:val="both"/>
              <w:rPr>
                <w:rFonts w:ascii="Times New Roman" w:hAnsi="Times New Roman" w:cs="Times New Roman"/>
                <w:b w:val="0"/>
                <w:sz w:val="24"/>
                <w:szCs w:val="24"/>
              </w:rPr>
            </w:pPr>
            <w:r w:rsidRPr="005D50DF">
              <w:rPr>
                <w:rFonts w:ascii="Times New Roman" w:hAnsi="Times New Roman" w:cs="Times New Roman"/>
                <w:b w:val="0"/>
                <w:sz w:val="24"/>
                <w:szCs w:val="24"/>
              </w:rPr>
              <w:t xml:space="preserve">Cantón </w:t>
            </w:r>
          </w:p>
        </w:tc>
        <w:tc>
          <w:tcPr>
            <w:tcW w:w="4414" w:type="dxa"/>
            <w:shd w:val="clear" w:color="auto" w:fill="FFFFFF" w:themeFill="background1"/>
          </w:tcPr>
          <w:p w:rsidR="00D13954" w:rsidRPr="00D13954" w:rsidRDefault="00D13954"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 xml:space="preserve">Guaranda </w:t>
            </w:r>
          </w:p>
        </w:tc>
      </w:tr>
      <w:tr w:rsidR="00D13954" w:rsidRPr="00D13954" w:rsidTr="005D50DF">
        <w:tc>
          <w:tcPr>
            <w:cnfStyle w:val="001000000000" w:firstRow="0" w:lastRow="0" w:firstColumn="1" w:lastColumn="0" w:oddVBand="0" w:evenVBand="0" w:oddHBand="0" w:evenHBand="0" w:firstRowFirstColumn="0" w:firstRowLastColumn="0" w:lastRowFirstColumn="0" w:lastRowLastColumn="0"/>
            <w:tcW w:w="4414" w:type="dxa"/>
            <w:shd w:val="clear" w:color="auto" w:fill="FFFFFF" w:themeFill="background1"/>
          </w:tcPr>
          <w:p w:rsidR="00D13954" w:rsidRPr="005D50DF" w:rsidRDefault="00D13954" w:rsidP="006937C4">
            <w:pPr>
              <w:spacing w:line="360" w:lineRule="auto"/>
              <w:jc w:val="both"/>
              <w:rPr>
                <w:rFonts w:ascii="Times New Roman" w:hAnsi="Times New Roman" w:cs="Times New Roman"/>
                <w:b w:val="0"/>
                <w:sz w:val="24"/>
                <w:szCs w:val="24"/>
              </w:rPr>
            </w:pPr>
            <w:r w:rsidRPr="005D50DF">
              <w:rPr>
                <w:rFonts w:ascii="Times New Roman" w:hAnsi="Times New Roman" w:cs="Times New Roman"/>
                <w:b w:val="0"/>
                <w:sz w:val="24"/>
                <w:szCs w:val="24"/>
              </w:rPr>
              <w:t xml:space="preserve">Sector </w:t>
            </w:r>
          </w:p>
        </w:tc>
        <w:tc>
          <w:tcPr>
            <w:tcW w:w="4414" w:type="dxa"/>
            <w:shd w:val="clear" w:color="auto" w:fill="FFFFFF" w:themeFill="background1"/>
          </w:tcPr>
          <w:p w:rsidR="00D13954" w:rsidRPr="00D13954" w:rsidRDefault="00D13954"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Laguacoto II</w:t>
            </w:r>
          </w:p>
        </w:tc>
      </w:tr>
      <w:tr w:rsidR="00D13954" w:rsidRPr="00D13954" w:rsidTr="005D50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shd w:val="clear" w:color="auto" w:fill="FFFFFF" w:themeFill="background1"/>
          </w:tcPr>
          <w:p w:rsidR="00D13954" w:rsidRPr="005D50DF" w:rsidRDefault="00D13954" w:rsidP="006937C4">
            <w:pPr>
              <w:spacing w:line="360" w:lineRule="auto"/>
              <w:jc w:val="both"/>
              <w:rPr>
                <w:rFonts w:ascii="Times New Roman" w:hAnsi="Times New Roman" w:cs="Times New Roman"/>
                <w:b w:val="0"/>
                <w:sz w:val="24"/>
                <w:szCs w:val="24"/>
              </w:rPr>
            </w:pPr>
            <w:r w:rsidRPr="005D50DF">
              <w:rPr>
                <w:rFonts w:ascii="Times New Roman" w:hAnsi="Times New Roman" w:cs="Times New Roman"/>
                <w:b w:val="0"/>
                <w:sz w:val="24"/>
                <w:szCs w:val="24"/>
              </w:rPr>
              <w:t xml:space="preserve">Dirección </w:t>
            </w:r>
          </w:p>
        </w:tc>
        <w:tc>
          <w:tcPr>
            <w:tcW w:w="4414" w:type="dxa"/>
            <w:shd w:val="clear" w:color="auto" w:fill="FFFFFF" w:themeFill="background1"/>
          </w:tcPr>
          <w:p w:rsidR="00D13954" w:rsidRPr="00D13954" w:rsidRDefault="00D13954"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Vía Guaranda – San Simón km 1 ½</w:t>
            </w:r>
          </w:p>
        </w:tc>
      </w:tr>
    </w:tbl>
    <w:p w:rsidR="00D13954" w:rsidRPr="00C25D75" w:rsidRDefault="00D13954" w:rsidP="006937C4">
      <w:pPr>
        <w:spacing w:line="360" w:lineRule="auto"/>
        <w:jc w:val="both"/>
        <w:rPr>
          <w:rFonts w:ascii="Times New Roman" w:hAnsi="Times New Roman" w:cs="Times New Roman"/>
          <w:sz w:val="20"/>
          <w:szCs w:val="20"/>
          <w:lang w:val="es-EC"/>
        </w:rPr>
      </w:pPr>
      <w:r w:rsidRPr="00C25D75">
        <w:rPr>
          <w:rFonts w:ascii="Times New Roman" w:hAnsi="Times New Roman" w:cs="Times New Roman"/>
          <w:b/>
          <w:sz w:val="20"/>
          <w:szCs w:val="20"/>
          <w:lang w:val="es-EC"/>
        </w:rPr>
        <w:t xml:space="preserve">Fuente: </w:t>
      </w:r>
      <w:r w:rsidRPr="00C25D75">
        <w:rPr>
          <w:rFonts w:ascii="Times New Roman" w:hAnsi="Times New Roman" w:cs="Times New Roman"/>
          <w:sz w:val="20"/>
          <w:szCs w:val="20"/>
          <w:lang w:val="es-EC"/>
        </w:rPr>
        <w:t xml:space="preserve">Barragán &amp; </w:t>
      </w:r>
      <w:r w:rsidR="00593E5D" w:rsidRPr="00C25D75">
        <w:rPr>
          <w:rFonts w:ascii="Times New Roman" w:hAnsi="Times New Roman" w:cs="Times New Roman"/>
          <w:sz w:val="20"/>
          <w:szCs w:val="20"/>
          <w:lang w:val="es-EC"/>
        </w:rPr>
        <w:t>Erazo</w:t>
      </w:r>
      <w:r w:rsidR="00A5350E">
        <w:rPr>
          <w:rFonts w:ascii="Times New Roman" w:hAnsi="Times New Roman" w:cs="Times New Roman"/>
          <w:sz w:val="20"/>
          <w:szCs w:val="20"/>
          <w:lang w:val="es-EC"/>
        </w:rPr>
        <w:t>,</w:t>
      </w:r>
      <w:r w:rsidR="00593E5D" w:rsidRPr="00C25D75">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593E5D" w:rsidRPr="00C25D75">
        <w:rPr>
          <w:rFonts w:ascii="Times New Roman" w:hAnsi="Times New Roman" w:cs="Times New Roman"/>
          <w:sz w:val="20"/>
          <w:szCs w:val="20"/>
          <w:lang w:val="es-EC"/>
        </w:rPr>
        <w:t>2019</w:t>
      </w:r>
      <w:r w:rsidR="001B2E02">
        <w:rPr>
          <w:rFonts w:ascii="Times New Roman" w:hAnsi="Times New Roman" w:cs="Times New Roman"/>
          <w:sz w:val="20"/>
          <w:szCs w:val="20"/>
          <w:lang w:val="es-EC"/>
        </w:rPr>
        <w:t>)</w:t>
      </w:r>
    </w:p>
    <w:p w:rsidR="00C25D75" w:rsidRDefault="00C25D75" w:rsidP="006937C4">
      <w:pPr>
        <w:spacing w:line="360" w:lineRule="auto"/>
        <w:jc w:val="both"/>
        <w:rPr>
          <w:rFonts w:ascii="Times New Roman" w:hAnsi="Times New Roman" w:cs="Times New Roman"/>
          <w:b/>
          <w:bCs/>
          <w:sz w:val="24"/>
          <w:szCs w:val="24"/>
          <w:lang w:val="es-EC"/>
        </w:rPr>
      </w:pPr>
      <w:r>
        <w:rPr>
          <w:rFonts w:ascii="Times New Roman" w:hAnsi="Times New Roman" w:cs="Times New Roman"/>
          <w:b/>
          <w:bCs/>
          <w:sz w:val="24"/>
          <w:szCs w:val="24"/>
          <w:lang w:val="es-EC"/>
        </w:rPr>
        <w:t>Tabla 8</w:t>
      </w:r>
      <w:r w:rsidR="00D13954" w:rsidRPr="00D13954">
        <w:rPr>
          <w:rFonts w:ascii="Times New Roman" w:hAnsi="Times New Roman" w:cs="Times New Roman"/>
          <w:b/>
          <w:bCs/>
          <w:sz w:val="24"/>
          <w:szCs w:val="24"/>
          <w:lang w:val="es-EC"/>
        </w:rPr>
        <w:t xml:space="preserve"> </w:t>
      </w:r>
    </w:p>
    <w:p w:rsidR="00D13954" w:rsidRPr="00D13954" w:rsidRDefault="00D13954" w:rsidP="006937C4">
      <w:pPr>
        <w:spacing w:line="360" w:lineRule="auto"/>
        <w:jc w:val="both"/>
        <w:rPr>
          <w:rFonts w:ascii="Times New Roman" w:hAnsi="Times New Roman" w:cs="Times New Roman"/>
          <w:sz w:val="24"/>
          <w:szCs w:val="24"/>
          <w:lang w:val="es-EC"/>
        </w:rPr>
      </w:pPr>
      <w:r w:rsidRPr="005D50DF">
        <w:rPr>
          <w:rFonts w:ascii="Times New Roman" w:hAnsi="Times New Roman" w:cs="Times New Roman"/>
          <w:b/>
          <w:bCs/>
          <w:i/>
          <w:sz w:val="24"/>
          <w:szCs w:val="24"/>
          <w:lang w:val="es-EC"/>
        </w:rPr>
        <w:t>Situación geográfica y climática.</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5594"/>
        <w:gridCol w:w="3426"/>
      </w:tblGrid>
      <w:tr w:rsidR="00D13954" w:rsidRPr="00D13954" w:rsidTr="005D50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1" w:type="pct"/>
            <w:tcBorders>
              <w:top w:val="single" w:sz="4" w:space="0" w:color="auto"/>
              <w:bottom w:val="single" w:sz="4" w:space="0" w:color="auto"/>
            </w:tcBorders>
            <w:shd w:val="clear" w:color="auto" w:fill="FFFFFF" w:themeFill="background1"/>
          </w:tcPr>
          <w:p w:rsidR="00D13954" w:rsidRPr="00D13954" w:rsidRDefault="00D13954" w:rsidP="006937C4">
            <w:pPr>
              <w:spacing w:line="360" w:lineRule="auto"/>
              <w:jc w:val="both"/>
              <w:rPr>
                <w:rFonts w:ascii="Times New Roman" w:hAnsi="Times New Roman" w:cs="Times New Roman"/>
                <w:sz w:val="24"/>
                <w:szCs w:val="24"/>
              </w:rPr>
            </w:pPr>
            <w:r w:rsidRPr="00D13954">
              <w:rPr>
                <w:rFonts w:ascii="Times New Roman" w:hAnsi="Times New Roman" w:cs="Times New Roman"/>
                <w:sz w:val="24"/>
                <w:szCs w:val="24"/>
              </w:rPr>
              <w:t xml:space="preserve">Parámetro </w:t>
            </w:r>
          </w:p>
        </w:tc>
        <w:tc>
          <w:tcPr>
            <w:tcW w:w="1899" w:type="pct"/>
            <w:tcBorders>
              <w:top w:val="single" w:sz="4" w:space="0" w:color="auto"/>
              <w:bottom w:val="single" w:sz="4" w:space="0" w:color="auto"/>
            </w:tcBorders>
            <w:shd w:val="clear" w:color="auto" w:fill="FFFFFF" w:themeFill="background1"/>
          </w:tcPr>
          <w:p w:rsidR="00D13954" w:rsidRPr="00D13954" w:rsidRDefault="00D13954" w:rsidP="006937C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 xml:space="preserve">Valor </w:t>
            </w:r>
          </w:p>
        </w:tc>
      </w:tr>
      <w:tr w:rsidR="00D13954" w:rsidRPr="00D13954" w:rsidTr="005D50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1" w:type="pct"/>
            <w:tcBorders>
              <w:top w:val="single" w:sz="4" w:space="0" w:color="auto"/>
            </w:tcBorders>
            <w:shd w:val="clear" w:color="auto" w:fill="FFFFFF" w:themeFill="background1"/>
          </w:tcPr>
          <w:p w:rsidR="00D13954" w:rsidRPr="005D50DF" w:rsidRDefault="00D13954" w:rsidP="006937C4">
            <w:pPr>
              <w:spacing w:line="360" w:lineRule="auto"/>
              <w:jc w:val="both"/>
              <w:rPr>
                <w:rFonts w:ascii="Times New Roman" w:hAnsi="Times New Roman" w:cs="Times New Roman"/>
                <w:b w:val="0"/>
                <w:sz w:val="24"/>
                <w:szCs w:val="24"/>
              </w:rPr>
            </w:pPr>
            <w:r w:rsidRPr="005D50DF">
              <w:rPr>
                <w:rFonts w:ascii="Times New Roman" w:hAnsi="Times New Roman" w:cs="Times New Roman"/>
                <w:b w:val="0"/>
                <w:sz w:val="24"/>
                <w:szCs w:val="24"/>
              </w:rPr>
              <w:t xml:space="preserve">Altitud </w:t>
            </w:r>
          </w:p>
        </w:tc>
        <w:tc>
          <w:tcPr>
            <w:tcW w:w="1899" w:type="pct"/>
            <w:tcBorders>
              <w:top w:val="single" w:sz="4" w:space="0" w:color="auto"/>
            </w:tcBorders>
            <w:shd w:val="clear" w:color="auto" w:fill="FFFFFF" w:themeFill="background1"/>
          </w:tcPr>
          <w:p w:rsidR="00D13954" w:rsidRPr="00D13954" w:rsidRDefault="00D13954"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2800 msnm</w:t>
            </w:r>
          </w:p>
        </w:tc>
      </w:tr>
      <w:tr w:rsidR="00D13954" w:rsidRPr="00D13954" w:rsidTr="005D50DF">
        <w:tc>
          <w:tcPr>
            <w:cnfStyle w:val="001000000000" w:firstRow="0" w:lastRow="0" w:firstColumn="1" w:lastColumn="0" w:oddVBand="0" w:evenVBand="0" w:oddHBand="0" w:evenHBand="0" w:firstRowFirstColumn="0" w:firstRowLastColumn="0" w:lastRowFirstColumn="0" w:lastRowLastColumn="0"/>
            <w:tcW w:w="3101" w:type="pct"/>
            <w:shd w:val="clear" w:color="auto" w:fill="FFFFFF" w:themeFill="background1"/>
          </w:tcPr>
          <w:p w:rsidR="00D13954" w:rsidRPr="005D50DF" w:rsidRDefault="00D13954" w:rsidP="006937C4">
            <w:pPr>
              <w:spacing w:line="360" w:lineRule="auto"/>
              <w:jc w:val="both"/>
              <w:rPr>
                <w:rFonts w:ascii="Times New Roman" w:hAnsi="Times New Roman" w:cs="Times New Roman"/>
                <w:b w:val="0"/>
                <w:sz w:val="24"/>
                <w:szCs w:val="24"/>
              </w:rPr>
            </w:pPr>
            <w:r w:rsidRPr="005D50DF">
              <w:rPr>
                <w:rFonts w:ascii="Times New Roman" w:hAnsi="Times New Roman" w:cs="Times New Roman"/>
                <w:b w:val="0"/>
                <w:sz w:val="24"/>
                <w:szCs w:val="24"/>
              </w:rPr>
              <w:t xml:space="preserve">Latitud </w:t>
            </w:r>
          </w:p>
        </w:tc>
        <w:tc>
          <w:tcPr>
            <w:tcW w:w="1899" w:type="pct"/>
            <w:shd w:val="clear" w:color="auto" w:fill="FFFFFF" w:themeFill="background1"/>
          </w:tcPr>
          <w:p w:rsidR="00D13954" w:rsidRPr="00D13954" w:rsidRDefault="00D13954"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 xml:space="preserve">01º34 '15 " sur </w:t>
            </w:r>
          </w:p>
        </w:tc>
      </w:tr>
      <w:tr w:rsidR="00D13954" w:rsidRPr="00D13954" w:rsidTr="005D50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1" w:type="pct"/>
            <w:shd w:val="clear" w:color="auto" w:fill="FFFFFF" w:themeFill="background1"/>
          </w:tcPr>
          <w:p w:rsidR="00D13954" w:rsidRPr="005D50DF" w:rsidRDefault="00D13954" w:rsidP="006937C4">
            <w:pPr>
              <w:spacing w:line="360" w:lineRule="auto"/>
              <w:jc w:val="both"/>
              <w:rPr>
                <w:rFonts w:ascii="Times New Roman" w:hAnsi="Times New Roman" w:cs="Times New Roman"/>
                <w:b w:val="0"/>
                <w:sz w:val="24"/>
                <w:szCs w:val="24"/>
              </w:rPr>
            </w:pPr>
            <w:r w:rsidRPr="005D50DF">
              <w:rPr>
                <w:rFonts w:ascii="Times New Roman" w:hAnsi="Times New Roman" w:cs="Times New Roman"/>
                <w:b w:val="0"/>
                <w:sz w:val="24"/>
                <w:szCs w:val="24"/>
              </w:rPr>
              <w:t xml:space="preserve">Longitud </w:t>
            </w:r>
          </w:p>
        </w:tc>
        <w:tc>
          <w:tcPr>
            <w:tcW w:w="1899" w:type="pct"/>
            <w:shd w:val="clear" w:color="auto" w:fill="FFFFFF" w:themeFill="background1"/>
          </w:tcPr>
          <w:p w:rsidR="00D13954" w:rsidRPr="00D13954" w:rsidRDefault="00D13954"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70º0 '02'' oeste</w:t>
            </w:r>
          </w:p>
        </w:tc>
      </w:tr>
      <w:tr w:rsidR="00D13954" w:rsidRPr="00D13954" w:rsidTr="005D50DF">
        <w:tc>
          <w:tcPr>
            <w:cnfStyle w:val="001000000000" w:firstRow="0" w:lastRow="0" w:firstColumn="1" w:lastColumn="0" w:oddVBand="0" w:evenVBand="0" w:oddHBand="0" w:evenHBand="0" w:firstRowFirstColumn="0" w:firstRowLastColumn="0" w:lastRowFirstColumn="0" w:lastRowLastColumn="0"/>
            <w:tcW w:w="3101" w:type="pct"/>
            <w:shd w:val="clear" w:color="auto" w:fill="FFFFFF" w:themeFill="background1"/>
          </w:tcPr>
          <w:p w:rsidR="00D13954" w:rsidRPr="005D50DF" w:rsidRDefault="00D13954" w:rsidP="006937C4">
            <w:pPr>
              <w:spacing w:line="360" w:lineRule="auto"/>
              <w:jc w:val="both"/>
              <w:rPr>
                <w:rFonts w:ascii="Times New Roman" w:hAnsi="Times New Roman" w:cs="Times New Roman"/>
                <w:b w:val="0"/>
                <w:sz w:val="24"/>
                <w:szCs w:val="24"/>
              </w:rPr>
            </w:pPr>
            <w:r w:rsidRPr="005D50DF">
              <w:rPr>
                <w:rFonts w:ascii="Times New Roman" w:hAnsi="Times New Roman" w:cs="Times New Roman"/>
                <w:b w:val="0"/>
                <w:sz w:val="24"/>
                <w:szCs w:val="24"/>
              </w:rPr>
              <w:t xml:space="preserve">Temperatura mínima </w:t>
            </w:r>
          </w:p>
        </w:tc>
        <w:tc>
          <w:tcPr>
            <w:tcW w:w="1899" w:type="pct"/>
            <w:shd w:val="clear" w:color="auto" w:fill="FFFFFF" w:themeFill="background1"/>
          </w:tcPr>
          <w:p w:rsidR="00D13954" w:rsidRPr="00D13954" w:rsidRDefault="00D13954"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8ºC</w:t>
            </w:r>
          </w:p>
        </w:tc>
      </w:tr>
      <w:tr w:rsidR="00D13954" w:rsidRPr="00D13954" w:rsidTr="005D50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1" w:type="pct"/>
            <w:shd w:val="clear" w:color="auto" w:fill="FFFFFF" w:themeFill="background1"/>
          </w:tcPr>
          <w:p w:rsidR="00D13954" w:rsidRPr="005D50DF" w:rsidRDefault="00D13954" w:rsidP="006937C4">
            <w:pPr>
              <w:spacing w:line="360" w:lineRule="auto"/>
              <w:jc w:val="both"/>
              <w:rPr>
                <w:rFonts w:ascii="Times New Roman" w:hAnsi="Times New Roman" w:cs="Times New Roman"/>
                <w:b w:val="0"/>
                <w:sz w:val="24"/>
                <w:szCs w:val="24"/>
              </w:rPr>
            </w:pPr>
            <w:r w:rsidRPr="005D50DF">
              <w:rPr>
                <w:rFonts w:ascii="Times New Roman" w:hAnsi="Times New Roman" w:cs="Times New Roman"/>
                <w:b w:val="0"/>
                <w:sz w:val="24"/>
                <w:szCs w:val="24"/>
              </w:rPr>
              <w:t>Temperatura media anual</w:t>
            </w:r>
          </w:p>
        </w:tc>
        <w:tc>
          <w:tcPr>
            <w:tcW w:w="1899" w:type="pct"/>
            <w:shd w:val="clear" w:color="auto" w:fill="FFFFFF" w:themeFill="background1"/>
          </w:tcPr>
          <w:p w:rsidR="00D13954" w:rsidRPr="00D13954" w:rsidRDefault="00D13954"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13ºC</w:t>
            </w:r>
          </w:p>
        </w:tc>
      </w:tr>
      <w:tr w:rsidR="00D13954" w:rsidRPr="00D13954" w:rsidTr="005D50DF">
        <w:tc>
          <w:tcPr>
            <w:cnfStyle w:val="001000000000" w:firstRow="0" w:lastRow="0" w:firstColumn="1" w:lastColumn="0" w:oddVBand="0" w:evenVBand="0" w:oddHBand="0" w:evenHBand="0" w:firstRowFirstColumn="0" w:firstRowLastColumn="0" w:lastRowFirstColumn="0" w:lastRowLastColumn="0"/>
            <w:tcW w:w="3101" w:type="pct"/>
            <w:shd w:val="clear" w:color="auto" w:fill="FFFFFF" w:themeFill="background1"/>
          </w:tcPr>
          <w:p w:rsidR="00D13954" w:rsidRPr="005D50DF" w:rsidRDefault="00D13954" w:rsidP="006937C4">
            <w:pPr>
              <w:spacing w:line="360" w:lineRule="auto"/>
              <w:jc w:val="both"/>
              <w:rPr>
                <w:rFonts w:ascii="Times New Roman" w:hAnsi="Times New Roman" w:cs="Times New Roman"/>
                <w:b w:val="0"/>
                <w:sz w:val="24"/>
                <w:szCs w:val="24"/>
              </w:rPr>
            </w:pPr>
            <w:r w:rsidRPr="005D50DF">
              <w:rPr>
                <w:rFonts w:ascii="Times New Roman" w:hAnsi="Times New Roman" w:cs="Times New Roman"/>
                <w:b w:val="0"/>
                <w:sz w:val="24"/>
                <w:szCs w:val="24"/>
              </w:rPr>
              <w:t xml:space="preserve">Temperatura máxima </w:t>
            </w:r>
          </w:p>
        </w:tc>
        <w:tc>
          <w:tcPr>
            <w:tcW w:w="1899" w:type="pct"/>
            <w:shd w:val="clear" w:color="auto" w:fill="FFFFFF" w:themeFill="background1"/>
          </w:tcPr>
          <w:p w:rsidR="00D13954" w:rsidRPr="00D13954" w:rsidRDefault="00D13954"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18ºC</w:t>
            </w:r>
          </w:p>
        </w:tc>
      </w:tr>
      <w:tr w:rsidR="00D13954" w:rsidRPr="00D13954" w:rsidTr="005D50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1" w:type="pct"/>
            <w:shd w:val="clear" w:color="auto" w:fill="FFFFFF" w:themeFill="background1"/>
          </w:tcPr>
          <w:p w:rsidR="00D13954" w:rsidRPr="005D50DF" w:rsidRDefault="00D13954" w:rsidP="006937C4">
            <w:pPr>
              <w:spacing w:line="360" w:lineRule="auto"/>
              <w:jc w:val="both"/>
              <w:rPr>
                <w:rFonts w:ascii="Times New Roman" w:hAnsi="Times New Roman" w:cs="Times New Roman"/>
                <w:b w:val="0"/>
                <w:sz w:val="24"/>
                <w:szCs w:val="24"/>
              </w:rPr>
            </w:pPr>
            <w:r w:rsidRPr="005D50DF">
              <w:rPr>
                <w:rFonts w:ascii="Times New Roman" w:hAnsi="Times New Roman" w:cs="Times New Roman"/>
                <w:b w:val="0"/>
                <w:sz w:val="24"/>
                <w:szCs w:val="24"/>
              </w:rPr>
              <w:t xml:space="preserve">Humedad </w:t>
            </w:r>
          </w:p>
        </w:tc>
        <w:tc>
          <w:tcPr>
            <w:tcW w:w="1899" w:type="pct"/>
            <w:shd w:val="clear" w:color="auto" w:fill="FFFFFF" w:themeFill="background1"/>
          </w:tcPr>
          <w:p w:rsidR="00D13954" w:rsidRPr="00D13954" w:rsidRDefault="00D13954"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75%</w:t>
            </w:r>
          </w:p>
        </w:tc>
      </w:tr>
    </w:tbl>
    <w:p w:rsidR="00C81472" w:rsidRPr="00C25D75" w:rsidRDefault="00D13954" w:rsidP="00C25D75">
      <w:pPr>
        <w:spacing w:after="100" w:line="360" w:lineRule="auto"/>
        <w:jc w:val="both"/>
        <w:rPr>
          <w:rFonts w:ascii="Times New Roman" w:hAnsi="Times New Roman" w:cs="Times New Roman"/>
          <w:b/>
          <w:bCs/>
          <w:sz w:val="20"/>
          <w:szCs w:val="20"/>
          <w:lang w:val="es-EC"/>
        </w:rPr>
      </w:pPr>
      <w:r w:rsidRPr="00C25D75">
        <w:rPr>
          <w:rFonts w:ascii="Times New Roman" w:hAnsi="Times New Roman" w:cs="Times New Roman"/>
          <w:b/>
          <w:sz w:val="20"/>
          <w:szCs w:val="20"/>
          <w:lang w:val="es-EC"/>
        </w:rPr>
        <w:t>Fuente:</w:t>
      </w:r>
      <w:r w:rsidRPr="00C25D75">
        <w:rPr>
          <w:rFonts w:ascii="Times New Roman" w:hAnsi="Times New Roman" w:cs="Times New Roman"/>
          <w:sz w:val="20"/>
          <w:szCs w:val="20"/>
          <w:lang w:val="es-EC"/>
        </w:rPr>
        <w:t xml:space="preserve"> Estación Meteorológica de la Universidad Estatal de Bolívar. Laguacoto II</w:t>
      </w:r>
      <w:r w:rsidR="00A5350E">
        <w:rPr>
          <w:rFonts w:ascii="Times New Roman" w:hAnsi="Times New Roman" w:cs="Times New Roman"/>
          <w:sz w:val="20"/>
          <w:szCs w:val="20"/>
          <w:lang w:val="es-EC"/>
        </w:rPr>
        <w:t>,</w:t>
      </w:r>
      <w:r w:rsidR="00AA2947">
        <w:rPr>
          <w:rFonts w:ascii="Times New Roman" w:hAnsi="Times New Roman" w:cs="Times New Roman"/>
          <w:sz w:val="20"/>
          <w:szCs w:val="20"/>
          <w:lang w:val="es-EC"/>
        </w:rPr>
        <w:t xml:space="preserve"> (</w:t>
      </w:r>
      <w:r w:rsidRPr="00C25D75">
        <w:rPr>
          <w:rFonts w:ascii="Times New Roman" w:hAnsi="Times New Roman" w:cs="Times New Roman"/>
          <w:sz w:val="20"/>
          <w:szCs w:val="20"/>
          <w:lang w:val="es-EC"/>
        </w:rPr>
        <w:t>2017</w:t>
      </w:r>
      <w:r w:rsidR="005D50DF" w:rsidRPr="00C25D75">
        <w:rPr>
          <w:rFonts w:ascii="Times New Roman" w:hAnsi="Times New Roman" w:cs="Times New Roman"/>
          <w:b/>
          <w:bCs/>
          <w:sz w:val="20"/>
          <w:szCs w:val="20"/>
          <w:lang w:val="es-EC"/>
        </w:rPr>
        <w:t>)</w:t>
      </w:r>
    </w:p>
    <w:p w:rsidR="00D13954" w:rsidRPr="00D13954" w:rsidRDefault="00D13954" w:rsidP="00C25D75">
      <w:pPr>
        <w:numPr>
          <w:ilvl w:val="1"/>
          <w:numId w:val="1"/>
        </w:numPr>
        <w:spacing w:after="100" w:line="360" w:lineRule="auto"/>
        <w:ind w:left="426" w:hanging="426"/>
        <w:jc w:val="both"/>
        <w:rPr>
          <w:rFonts w:ascii="Times New Roman" w:hAnsi="Times New Roman" w:cs="Times New Roman"/>
          <w:b/>
          <w:bCs/>
          <w:sz w:val="24"/>
          <w:szCs w:val="24"/>
          <w:lang w:val="es-EC"/>
        </w:rPr>
      </w:pPr>
      <w:r w:rsidRPr="00D13954">
        <w:rPr>
          <w:rFonts w:ascii="Times New Roman" w:hAnsi="Times New Roman" w:cs="Times New Roman"/>
          <w:b/>
          <w:bCs/>
          <w:sz w:val="24"/>
          <w:szCs w:val="24"/>
          <w:lang w:val="es-EC"/>
        </w:rPr>
        <w:t xml:space="preserve">Zona de vida </w:t>
      </w:r>
    </w:p>
    <w:p w:rsidR="00D13954" w:rsidRPr="00D13954" w:rsidRDefault="00D13954" w:rsidP="00C25D75">
      <w:pPr>
        <w:spacing w:after="100" w:line="360" w:lineRule="auto"/>
        <w:jc w:val="both"/>
        <w:rPr>
          <w:rFonts w:ascii="Times New Roman" w:hAnsi="Times New Roman" w:cs="Times New Roman"/>
          <w:bCs/>
          <w:sz w:val="24"/>
          <w:szCs w:val="24"/>
          <w:lang w:val="es-EC"/>
        </w:rPr>
      </w:pPr>
      <w:r w:rsidRPr="00D13954">
        <w:rPr>
          <w:rFonts w:ascii="Times New Roman" w:hAnsi="Times New Roman" w:cs="Times New Roman"/>
          <w:bCs/>
          <w:sz w:val="24"/>
          <w:szCs w:val="24"/>
          <w:lang w:val="es-EC"/>
        </w:rPr>
        <w:t>La ubicación da lugar a desarrollar la investigación correspondiente al laboratorio de investigación, corresponde a la zona de vida, bosque húmedo montano bajo (BHMB)</w:t>
      </w:r>
    </w:p>
    <w:p w:rsidR="00D13954" w:rsidRPr="00D13954" w:rsidRDefault="00D13954" w:rsidP="006937C4">
      <w:pPr>
        <w:spacing w:line="360" w:lineRule="auto"/>
        <w:jc w:val="both"/>
        <w:rPr>
          <w:rFonts w:ascii="Times New Roman" w:hAnsi="Times New Roman" w:cs="Times New Roman"/>
          <w:bCs/>
          <w:sz w:val="24"/>
          <w:szCs w:val="24"/>
          <w:lang w:val="es-EC"/>
        </w:rPr>
      </w:pPr>
      <w:r w:rsidRPr="00D13954">
        <w:rPr>
          <w:rFonts w:ascii="Times New Roman" w:hAnsi="Times New Roman" w:cs="Times New Roman"/>
          <w:bCs/>
          <w:sz w:val="24"/>
          <w:szCs w:val="24"/>
          <w:lang w:val="es-EC"/>
        </w:rPr>
        <w:t>Según la clasificación propuesta por el botánico</w:t>
      </w:r>
      <w:r w:rsidR="00C81472">
        <w:rPr>
          <w:rFonts w:ascii="Times New Roman" w:hAnsi="Times New Roman" w:cs="Times New Roman"/>
          <w:bCs/>
          <w:sz w:val="24"/>
          <w:szCs w:val="24"/>
          <w:lang w:val="es-EC"/>
        </w:rPr>
        <w:t xml:space="preserve"> climatólogo Leslie Holdridge  </w:t>
      </w:r>
    </w:p>
    <w:p w:rsidR="00D13954" w:rsidRPr="00D13954" w:rsidRDefault="00D13954" w:rsidP="00DE7C15">
      <w:pPr>
        <w:numPr>
          <w:ilvl w:val="1"/>
          <w:numId w:val="1"/>
        </w:numPr>
        <w:spacing w:after="100" w:line="360" w:lineRule="auto"/>
        <w:ind w:left="426" w:hanging="426"/>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lastRenderedPageBreak/>
        <w:t xml:space="preserve">Material experimental </w:t>
      </w:r>
    </w:p>
    <w:p w:rsidR="00D13954" w:rsidRPr="00D13954" w:rsidRDefault="00D13954" w:rsidP="00DE7C15">
      <w:pPr>
        <w:numPr>
          <w:ilvl w:val="0"/>
          <w:numId w:val="6"/>
        </w:num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Cacao fino de aroma </w:t>
      </w:r>
    </w:p>
    <w:p w:rsidR="00D13954" w:rsidRPr="00D13954" w:rsidRDefault="00D13954" w:rsidP="00DE7C15">
      <w:pPr>
        <w:numPr>
          <w:ilvl w:val="0"/>
          <w:numId w:val="6"/>
        </w:num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Cacao “CCN51”</w:t>
      </w:r>
    </w:p>
    <w:p w:rsidR="00D13954" w:rsidRPr="00D13954" w:rsidRDefault="00D13954" w:rsidP="00DE7C15">
      <w:pPr>
        <w:numPr>
          <w:ilvl w:val="1"/>
          <w:numId w:val="1"/>
        </w:numPr>
        <w:spacing w:after="100" w:line="360" w:lineRule="auto"/>
        <w:ind w:left="426" w:hanging="426"/>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 xml:space="preserve">Equipos y materiales </w:t>
      </w:r>
    </w:p>
    <w:p w:rsidR="00D13954" w:rsidRPr="00D13954" w:rsidRDefault="00D13954" w:rsidP="00DE7C15">
      <w:pPr>
        <w:numPr>
          <w:ilvl w:val="2"/>
          <w:numId w:val="1"/>
        </w:numPr>
        <w:spacing w:after="100" w:line="360" w:lineRule="auto"/>
        <w:ind w:left="426" w:hanging="426"/>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 xml:space="preserve">Equipos </w:t>
      </w:r>
    </w:p>
    <w:p w:rsidR="00D13954" w:rsidRPr="00D13954" w:rsidRDefault="00D13954" w:rsidP="00DE7C15">
      <w:pPr>
        <w:numPr>
          <w:ilvl w:val="0"/>
          <w:numId w:val="7"/>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Balanza </w:t>
      </w:r>
      <w:r w:rsidR="00C25D75">
        <w:rPr>
          <w:rFonts w:ascii="Times New Roman" w:hAnsi="Times New Roman" w:cs="Times New Roman"/>
          <w:sz w:val="24"/>
          <w:szCs w:val="24"/>
          <w:lang w:val="es-EC"/>
        </w:rPr>
        <w:t>marca, OHAUS</w:t>
      </w:r>
    </w:p>
    <w:p w:rsidR="00D13954" w:rsidRPr="00D13954" w:rsidRDefault="00C25D75" w:rsidP="00DE7C15">
      <w:pPr>
        <w:numPr>
          <w:ilvl w:val="0"/>
          <w:numId w:val="7"/>
        </w:numPr>
        <w:spacing w:after="100" w:line="360" w:lineRule="auto"/>
        <w:ind w:left="426" w:hanging="426"/>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Cromatógrafo de gases marca, AGILENT </w:t>
      </w:r>
    </w:p>
    <w:p w:rsidR="00D13954" w:rsidRPr="00D13954" w:rsidRDefault="00C25D75" w:rsidP="00DE7C15">
      <w:pPr>
        <w:numPr>
          <w:ilvl w:val="0"/>
          <w:numId w:val="7"/>
        </w:numPr>
        <w:spacing w:after="100" w:line="360" w:lineRule="auto"/>
        <w:ind w:left="426" w:hanging="426"/>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Estufa marca, MEMMERT </w:t>
      </w:r>
    </w:p>
    <w:p w:rsidR="00D13954" w:rsidRPr="00D13954" w:rsidRDefault="00D13954" w:rsidP="00DE7C15">
      <w:pPr>
        <w:numPr>
          <w:ilvl w:val="0"/>
          <w:numId w:val="7"/>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Lámpara de cadmio </w:t>
      </w:r>
    </w:p>
    <w:p w:rsidR="00C25D75" w:rsidRDefault="00C25D75" w:rsidP="00DE7C15">
      <w:pPr>
        <w:numPr>
          <w:ilvl w:val="0"/>
          <w:numId w:val="7"/>
        </w:numPr>
        <w:spacing w:after="100" w:line="360" w:lineRule="auto"/>
        <w:ind w:left="426" w:hanging="426"/>
        <w:jc w:val="both"/>
        <w:rPr>
          <w:rFonts w:ascii="Times New Roman" w:hAnsi="Times New Roman" w:cs="Times New Roman"/>
          <w:sz w:val="24"/>
          <w:szCs w:val="24"/>
          <w:lang w:val="es-EC"/>
        </w:rPr>
      </w:pPr>
      <w:r>
        <w:rPr>
          <w:rFonts w:ascii="Times New Roman" w:hAnsi="Times New Roman" w:cs="Times New Roman"/>
          <w:sz w:val="24"/>
          <w:szCs w:val="24"/>
          <w:lang w:val="es-EC"/>
        </w:rPr>
        <w:t>Cámara de flujo laminar marca, ESCO</w:t>
      </w:r>
    </w:p>
    <w:p w:rsidR="00C25D75" w:rsidRPr="00D13954" w:rsidRDefault="00C25D75" w:rsidP="00DE7C15">
      <w:pPr>
        <w:numPr>
          <w:ilvl w:val="0"/>
          <w:numId w:val="7"/>
        </w:numPr>
        <w:spacing w:after="100" w:line="360" w:lineRule="auto"/>
        <w:ind w:left="426" w:hanging="426"/>
        <w:jc w:val="both"/>
        <w:rPr>
          <w:rFonts w:ascii="Times New Roman" w:hAnsi="Times New Roman" w:cs="Times New Roman"/>
          <w:sz w:val="24"/>
          <w:szCs w:val="24"/>
          <w:lang w:val="es-EC"/>
        </w:rPr>
      </w:pPr>
      <w:r>
        <w:rPr>
          <w:rFonts w:ascii="Times New Roman" w:hAnsi="Times New Roman" w:cs="Times New Roman"/>
          <w:sz w:val="24"/>
          <w:szCs w:val="24"/>
          <w:lang w:val="es-EC"/>
        </w:rPr>
        <w:t>Incubadora marca, MEMMERT</w:t>
      </w:r>
    </w:p>
    <w:p w:rsidR="00D13954" w:rsidRPr="00D13954" w:rsidRDefault="00D13954" w:rsidP="00DE7C15">
      <w:pPr>
        <w:numPr>
          <w:ilvl w:val="0"/>
          <w:numId w:val="7"/>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Tostadora </w:t>
      </w:r>
    </w:p>
    <w:p w:rsidR="00D13954" w:rsidRPr="00D13954" w:rsidRDefault="00D13954" w:rsidP="00DE7C15">
      <w:pPr>
        <w:numPr>
          <w:ilvl w:val="0"/>
          <w:numId w:val="7"/>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Descascarilladora </w:t>
      </w:r>
    </w:p>
    <w:p w:rsidR="00D13954" w:rsidRPr="00D13954" w:rsidRDefault="00D13954" w:rsidP="00DE7C15">
      <w:pPr>
        <w:numPr>
          <w:ilvl w:val="0"/>
          <w:numId w:val="7"/>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Conchadora</w:t>
      </w:r>
    </w:p>
    <w:p w:rsidR="00D13954" w:rsidRPr="00D13954" w:rsidRDefault="00D13954" w:rsidP="00DE7C15">
      <w:pPr>
        <w:numPr>
          <w:ilvl w:val="0"/>
          <w:numId w:val="7"/>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Licuadora  </w:t>
      </w:r>
    </w:p>
    <w:p w:rsidR="00D13954" w:rsidRPr="00D13954" w:rsidRDefault="00D13954" w:rsidP="00DE7C15">
      <w:pPr>
        <w:numPr>
          <w:ilvl w:val="2"/>
          <w:numId w:val="1"/>
        </w:numPr>
        <w:spacing w:after="100" w:line="360" w:lineRule="auto"/>
        <w:ind w:left="426" w:hanging="426"/>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 xml:space="preserve">Materiales </w:t>
      </w:r>
    </w:p>
    <w:p w:rsidR="00D13954" w:rsidRPr="00D13954" w:rsidRDefault="00D13954" w:rsidP="00DE7C15">
      <w:pPr>
        <w:numPr>
          <w:ilvl w:val="3"/>
          <w:numId w:val="1"/>
        </w:numPr>
        <w:spacing w:after="100" w:line="360" w:lineRule="auto"/>
        <w:ind w:left="851" w:hanging="851"/>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Materiales de laboratorio</w:t>
      </w:r>
    </w:p>
    <w:p w:rsidR="00D13954" w:rsidRPr="00D13954" w:rsidRDefault="00D13954" w:rsidP="00DE7C15">
      <w:pPr>
        <w:numPr>
          <w:ilvl w:val="0"/>
          <w:numId w:val="8"/>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Plancha de calentamiento </w:t>
      </w:r>
    </w:p>
    <w:p w:rsidR="00D13954" w:rsidRPr="00D13954" w:rsidRDefault="00D13954" w:rsidP="00DE7C15">
      <w:pPr>
        <w:numPr>
          <w:ilvl w:val="0"/>
          <w:numId w:val="8"/>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Desecador </w:t>
      </w:r>
    </w:p>
    <w:p w:rsidR="00D13954" w:rsidRPr="00D13954" w:rsidRDefault="00D13954" w:rsidP="00DE7C15">
      <w:pPr>
        <w:numPr>
          <w:ilvl w:val="0"/>
          <w:numId w:val="8"/>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Estufa con regulador de temperatura </w:t>
      </w:r>
    </w:p>
    <w:p w:rsidR="00D13954" w:rsidRPr="00D13954" w:rsidRDefault="00D13954" w:rsidP="00DE7C15">
      <w:pPr>
        <w:numPr>
          <w:ilvl w:val="0"/>
          <w:numId w:val="8"/>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Balanza analítica </w:t>
      </w:r>
    </w:p>
    <w:p w:rsidR="00D13954" w:rsidRPr="00D13954" w:rsidRDefault="00D13954" w:rsidP="00DE7C15">
      <w:pPr>
        <w:numPr>
          <w:ilvl w:val="0"/>
          <w:numId w:val="8"/>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Mortero </w:t>
      </w:r>
    </w:p>
    <w:p w:rsidR="00794C78" w:rsidRPr="00DE7C15" w:rsidRDefault="00D13954" w:rsidP="00DE7C15">
      <w:pPr>
        <w:numPr>
          <w:ilvl w:val="0"/>
          <w:numId w:val="8"/>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Cartuchos de extracción </w:t>
      </w:r>
    </w:p>
    <w:p w:rsidR="00D13954" w:rsidRPr="00D13954" w:rsidRDefault="00D13954" w:rsidP="00DE7C15">
      <w:pPr>
        <w:numPr>
          <w:ilvl w:val="1"/>
          <w:numId w:val="1"/>
        </w:numPr>
        <w:spacing w:after="100" w:line="360" w:lineRule="auto"/>
        <w:ind w:left="426" w:hanging="426"/>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 xml:space="preserve">Reactivos </w:t>
      </w:r>
    </w:p>
    <w:p w:rsidR="00D13954" w:rsidRPr="00D13954" w:rsidRDefault="00D13954" w:rsidP="00DE7C15">
      <w:pPr>
        <w:numPr>
          <w:ilvl w:val="0"/>
          <w:numId w:val="9"/>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Helio </w:t>
      </w:r>
      <w:r w:rsidR="00DE7C15">
        <w:rPr>
          <w:rFonts w:ascii="Times New Roman" w:hAnsi="Times New Roman" w:cs="Times New Roman"/>
          <w:sz w:val="24"/>
          <w:szCs w:val="24"/>
          <w:lang w:val="es-EC"/>
        </w:rPr>
        <w:t>(He) (99,9)</w:t>
      </w:r>
    </w:p>
    <w:p w:rsidR="00D13954" w:rsidRPr="00D13954" w:rsidRDefault="00D13954" w:rsidP="00DE7C15">
      <w:pPr>
        <w:numPr>
          <w:ilvl w:val="0"/>
          <w:numId w:val="9"/>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Oxígeno </w:t>
      </w:r>
      <w:r w:rsidR="00DE7C15">
        <w:rPr>
          <w:rFonts w:ascii="Times New Roman" w:hAnsi="Times New Roman" w:cs="Times New Roman"/>
          <w:sz w:val="24"/>
          <w:szCs w:val="24"/>
          <w:lang w:val="es-EC"/>
        </w:rPr>
        <w:t>(O</w:t>
      </w:r>
      <w:r w:rsidR="00DE7C15">
        <w:rPr>
          <w:rFonts w:ascii="Times New Roman" w:hAnsi="Times New Roman" w:cs="Times New Roman"/>
          <w:sz w:val="24"/>
          <w:szCs w:val="24"/>
          <w:vertAlign w:val="subscript"/>
          <w:lang w:val="es-EC"/>
        </w:rPr>
        <w:t xml:space="preserve">2) </w:t>
      </w:r>
      <w:r w:rsidR="00DE7C15">
        <w:rPr>
          <w:rFonts w:ascii="Times New Roman" w:hAnsi="Times New Roman" w:cs="Times New Roman"/>
          <w:sz w:val="24"/>
          <w:szCs w:val="24"/>
          <w:lang w:val="es-EC"/>
        </w:rPr>
        <w:t>(99,9)</w:t>
      </w:r>
    </w:p>
    <w:p w:rsidR="00D13954" w:rsidRPr="00D13954" w:rsidRDefault="00D13954" w:rsidP="00DE7C15">
      <w:pPr>
        <w:numPr>
          <w:ilvl w:val="0"/>
          <w:numId w:val="9"/>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Éter de petróleo </w:t>
      </w:r>
      <w:r w:rsidR="00DE7C15">
        <w:rPr>
          <w:rFonts w:ascii="Times New Roman" w:hAnsi="Times New Roman" w:cs="Times New Roman"/>
          <w:sz w:val="24"/>
          <w:szCs w:val="24"/>
          <w:lang w:val="es-EC"/>
        </w:rPr>
        <w:t>(CnH2n+2) (95,0%)</w:t>
      </w:r>
    </w:p>
    <w:p w:rsidR="00D13954" w:rsidRDefault="00D13954" w:rsidP="00DE7C15">
      <w:pPr>
        <w:numPr>
          <w:ilvl w:val="0"/>
          <w:numId w:val="9"/>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lastRenderedPageBreak/>
        <w:t xml:space="preserve">Ácido clorhídrico </w:t>
      </w:r>
      <w:r w:rsidR="00DE7C15">
        <w:rPr>
          <w:rFonts w:ascii="Times New Roman" w:hAnsi="Times New Roman" w:cs="Times New Roman"/>
          <w:sz w:val="24"/>
          <w:szCs w:val="24"/>
          <w:lang w:val="es-EC"/>
        </w:rPr>
        <w:t xml:space="preserve">(HCl)  </w:t>
      </w:r>
    </w:p>
    <w:p w:rsidR="00DE7C15" w:rsidRPr="00D13954" w:rsidRDefault="00DE7C15" w:rsidP="00DE7C15">
      <w:pPr>
        <w:numPr>
          <w:ilvl w:val="0"/>
          <w:numId w:val="9"/>
        </w:numPr>
        <w:spacing w:after="100" w:line="360" w:lineRule="auto"/>
        <w:ind w:left="426" w:hanging="426"/>
        <w:jc w:val="both"/>
        <w:rPr>
          <w:rFonts w:ascii="Times New Roman" w:hAnsi="Times New Roman" w:cs="Times New Roman"/>
          <w:sz w:val="24"/>
          <w:szCs w:val="24"/>
          <w:lang w:val="es-EC"/>
        </w:rPr>
      </w:pPr>
      <w:r>
        <w:rPr>
          <w:rFonts w:ascii="Times New Roman" w:hAnsi="Times New Roman" w:cs="Times New Roman"/>
          <w:sz w:val="24"/>
          <w:szCs w:val="24"/>
          <w:lang w:val="es-EC"/>
        </w:rPr>
        <w:t>Hexano (C</w:t>
      </w:r>
      <w:r>
        <w:rPr>
          <w:rFonts w:ascii="Times New Roman" w:hAnsi="Times New Roman" w:cs="Times New Roman"/>
          <w:sz w:val="24"/>
          <w:szCs w:val="24"/>
          <w:vertAlign w:val="subscript"/>
          <w:lang w:val="es-EC"/>
        </w:rPr>
        <w:t>6</w:t>
      </w:r>
      <w:r>
        <w:rPr>
          <w:rFonts w:ascii="Times New Roman" w:hAnsi="Times New Roman" w:cs="Times New Roman"/>
          <w:sz w:val="24"/>
          <w:szCs w:val="24"/>
          <w:lang w:val="es-EC"/>
        </w:rPr>
        <w:t>H</w:t>
      </w:r>
      <w:r>
        <w:rPr>
          <w:rFonts w:ascii="Times New Roman" w:hAnsi="Times New Roman" w:cs="Times New Roman"/>
          <w:sz w:val="24"/>
          <w:szCs w:val="24"/>
          <w:vertAlign w:val="subscript"/>
          <w:lang w:val="es-EC"/>
        </w:rPr>
        <w:t>14</w:t>
      </w:r>
      <w:r>
        <w:rPr>
          <w:rFonts w:ascii="Times New Roman" w:hAnsi="Times New Roman" w:cs="Times New Roman"/>
          <w:sz w:val="24"/>
          <w:szCs w:val="24"/>
          <w:lang w:val="es-EC"/>
        </w:rPr>
        <w:t xml:space="preserve">) (99,9%) </w:t>
      </w:r>
    </w:p>
    <w:p w:rsidR="00D13954" w:rsidRPr="00D13954" w:rsidRDefault="00D13954" w:rsidP="00DE7C15">
      <w:pPr>
        <w:numPr>
          <w:ilvl w:val="1"/>
          <w:numId w:val="1"/>
        </w:numPr>
        <w:spacing w:after="100" w:line="360" w:lineRule="auto"/>
        <w:ind w:left="426" w:hanging="426"/>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 xml:space="preserve">Materiales de oficina </w:t>
      </w:r>
    </w:p>
    <w:p w:rsidR="00D13954" w:rsidRPr="00D13954" w:rsidRDefault="00D13954" w:rsidP="00DE7C15">
      <w:pPr>
        <w:numPr>
          <w:ilvl w:val="0"/>
          <w:numId w:val="10"/>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Computadora </w:t>
      </w:r>
      <w:r w:rsidR="00794C78">
        <w:rPr>
          <w:rFonts w:ascii="Times New Roman" w:hAnsi="Times New Roman" w:cs="Times New Roman"/>
          <w:sz w:val="24"/>
          <w:szCs w:val="24"/>
          <w:lang w:val="es-EC"/>
        </w:rPr>
        <w:t>Laptop hp</w:t>
      </w:r>
    </w:p>
    <w:p w:rsidR="00D13954" w:rsidRPr="00D13954" w:rsidRDefault="00D13954" w:rsidP="00DE7C15">
      <w:pPr>
        <w:numPr>
          <w:ilvl w:val="0"/>
          <w:numId w:val="10"/>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Memoria USB</w:t>
      </w:r>
      <w:r w:rsidR="00DE7C15">
        <w:rPr>
          <w:rFonts w:ascii="Times New Roman" w:hAnsi="Times New Roman" w:cs="Times New Roman"/>
          <w:sz w:val="24"/>
          <w:szCs w:val="24"/>
          <w:lang w:val="es-EC"/>
        </w:rPr>
        <w:t xml:space="preserve"> marca, KINSTON </w:t>
      </w:r>
    </w:p>
    <w:p w:rsidR="00D13954" w:rsidRPr="00D13954" w:rsidRDefault="000F7C1D" w:rsidP="00DE7C15">
      <w:pPr>
        <w:numPr>
          <w:ilvl w:val="0"/>
          <w:numId w:val="10"/>
        </w:numPr>
        <w:spacing w:after="100" w:line="360" w:lineRule="auto"/>
        <w:ind w:left="426" w:hanging="426"/>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Impresora marca, </w:t>
      </w:r>
      <w:r w:rsidR="00794C78">
        <w:rPr>
          <w:rFonts w:ascii="Times New Roman" w:hAnsi="Times New Roman" w:cs="Times New Roman"/>
          <w:sz w:val="24"/>
          <w:szCs w:val="24"/>
          <w:lang w:val="es-EC"/>
        </w:rPr>
        <w:t>EPSON L210</w:t>
      </w:r>
    </w:p>
    <w:p w:rsidR="00D13954" w:rsidRPr="00D13954" w:rsidRDefault="00D13954" w:rsidP="00DE7C15">
      <w:pPr>
        <w:numPr>
          <w:ilvl w:val="0"/>
          <w:numId w:val="10"/>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Papel bond tamaño A4 </w:t>
      </w:r>
    </w:p>
    <w:p w:rsidR="00D13954" w:rsidRPr="00D13954" w:rsidRDefault="00D13954" w:rsidP="00DE7C15">
      <w:pPr>
        <w:numPr>
          <w:ilvl w:val="0"/>
          <w:numId w:val="10"/>
        </w:numPr>
        <w:spacing w:after="100" w:line="360" w:lineRule="auto"/>
        <w:ind w:left="426" w:hanging="426"/>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Lápices y esferográficos </w:t>
      </w:r>
    </w:p>
    <w:p w:rsidR="00D13954" w:rsidRPr="00D13954" w:rsidRDefault="00D13954" w:rsidP="00DE7C15">
      <w:pPr>
        <w:numPr>
          <w:ilvl w:val="1"/>
          <w:numId w:val="1"/>
        </w:numPr>
        <w:spacing w:after="100" w:line="360" w:lineRule="auto"/>
        <w:ind w:left="426" w:hanging="426"/>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 xml:space="preserve">MÉTODOS </w:t>
      </w:r>
    </w:p>
    <w:p w:rsidR="00D13954" w:rsidRPr="00D13954" w:rsidRDefault="00D13954" w:rsidP="00DE7C15">
      <w:pPr>
        <w:numPr>
          <w:ilvl w:val="2"/>
          <w:numId w:val="1"/>
        </w:numPr>
        <w:spacing w:after="100" w:line="360" w:lineRule="auto"/>
        <w:ind w:left="567" w:hanging="567"/>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Fundamento: Norma NTE INEN 173:2006 para d</w:t>
      </w:r>
      <w:r w:rsidR="00C81472">
        <w:rPr>
          <w:rFonts w:ascii="Times New Roman" w:hAnsi="Times New Roman" w:cs="Times New Roman"/>
          <w:b/>
          <w:sz w:val="24"/>
          <w:szCs w:val="24"/>
          <w:lang w:val="es-EC"/>
        </w:rPr>
        <w:t xml:space="preserve">eterminación de grasa en granos </w:t>
      </w:r>
      <w:r w:rsidRPr="00D13954">
        <w:rPr>
          <w:rFonts w:ascii="Times New Roman" w:hAnsi="Times New Roman" w:cs="Times New Roman"/>
          <w:b/>
          <w:sz w:val="24"/>
          <w:szCs w:val="24"/>
          <w:lang w:val="es-EC"/>
        </w:rPr>
        <w:t xml:space="preserve">de cacao  </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Se muele una porción de cacao, se extrae la materia grasa con éter de petróleo, se evapora el solvente y se determina el contenido de grasa en base a la masa del residuo.</w:t>
      </w:r>
    </w:p>
    <w:p w:rsidR="00D13954" w:rsidRPr="00D13954" w:rsidRDefault="00D13954" w:rsidP="00DE7C15">
      <w:pPr>
        <w:numPr>
          <w:ilvl w:val="2"/>
          <w:numId w:val="1"/>
        </w:numPr>
        <w:spacing w:after="100" w:line="360" w:lineRule="auto"/>
        <w:ind w:left="567" w:hanging="567"/>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 xml:space="preserve">Fundamento: Norma NTE INEN 176:2006 requisitos para cacao en granos de cacao    </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Esta norma establece los requisitos de calidad que debe cumplir el cacao en grano beneficiado y los criterios que deben aplicarse para su clasificación.</w:t>
      </w:r>
    </w:p>
    <w:p w:rsidR="005D50DF"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Esta norma se aplica al cacao beneficiado, destinado para fines de comercialización interna y externa.</w:t>
      </w:r>
    </w:p>
    <w:p w:rsidR="0064367F" w:rsidRDefault="0064367F" w:rsidP="00DE7C15">
      <w:pPr>
        <w:spacing w:after="100" w:line="360" w:lineRule="auto"/>
        <w:jc w:val="both"/>
        <w:rPr>
          <w:rFonts w:ascii="Times New Roman" w:hAnsi="Times New Roman" w:cs="Times New Roman"/>
          <w:sz w:val="24"/>
          <w:szCs w:val="24"/>
          <w:lang w:val="es-EC"/>
        </w:rPr>
      </w:pPr>
    </w:p>
    <w:p w:rsidR="0064367F" w:rsidRDefault="0064367F" w:rsidP="00DE7C15">
      <w:pPr>
        <w:spacing w:after="100" w:line="360" w:lineRule="auto"/>
        <w:jc w:val="both"/>
        <w:rPr>
          <w:rFonts w:ascii="Times New Roman" w:hAnsi="Times New Roman" w:cs="Times New Roman"/>
          <w:sz w:val="24"/>
          <w:szCs w:val="24"/>
          <w:lang w:val="es-EC"/>
        </w:rPr>
      </w:pPr>
    </w:p>
    <w:p w:rsidR="0064367F" w:rsidRDefault="0064367F" w:rsidP="00DE7C15">
      <w:pPr>
        <w:spacing w:after="100" w:line="360" w:lineRule="auto"/>
        <w:jc w:val="both"/>
        <w:rPr>
          <w:rFonts w:ascii="Times New Roman" w:hAnsi="Times New Roman" w:cs="Times New Roman"/>
          <w:sz w:val="24"/>
          <w:szCs w:val="24"/>
          <w:lang w:val="es-EC"/>
        </w:rPr>
      </w:pPr>
    </w:p>
    <w:p w:rsidR="0064367F" w:rsidRDefault="0064367F" w:rsidP="00DE7C15">
      <w:pPr>
        <w:spacing w:after="100" w:line="360" w:lineRule="auto"/>
        <w:jc w:val="both"/>
        <w:rPr>
          <w:rFonts w:ascii="Times New Roman" w:hAnsi="Times New Roman" w:cs="Times New Roman"/>
          <w:sz w:val="24"/>
          <w:szCs w:val="24"/>
          <w:lang w:val="es-EC"/>
        </w:rPr>
      </w:pPr>
    </w:p>
    <w:p w:rsidR="0064367F" w:rsidRDefault="0064367F" w:rsidP="00DE7C15">
      <w:pPr>
        <w:spacing w:after="100" w:line="360" w:lineRule="auto"/>
        <w:jc w:val="both"/>
        <w:rPr>
          <w:rFonts w:ascii="Times New Roman" w:hAnsi="Times New Roman" w:cs="Times New Roman"/>
          <w:sz w:val="24"/>
          <w:szCs w:val="24"/>
          <w:lang w:val="es-EC"/>
        </w:rPr>
      </w:pPr>
    </w:p>
    <w:p w:rsidR="0064367F" w:rsidRDefault="0064367F" w:rsidP="00DE7C15">
      <w:pPr>
        <w:spacing w:after="100" w:line="360" w:lineRule="auto"/>
        <w:jc w:val="both"/>
        <w:rPr>
          <w:rFonts w:ascii="Times New Roman" w:hAnsi="Times New Roman" w:cs="Times New Roman"/>
          <w:sz w:val="24"/>
          <w:szCs w:val="24"/>
          <w:lang w:val="es-EC"/>
        </w:rPr>
      </w:pPr>
    </w:p>
    <w:p w:rsidR="0064367F" w:rsidRDefault="0064367F" w:rsidP="00DE7C15">
      <w:pPr>
        <w:spacing w:after="100" w:line="360" w:lineRule="auto"/>
        <w:jc w:val="both"/>
        <w:rPr>
          <w:rFonts w:ascii="Times New Roman" w:hAnsi="Times New Roman" w:cs="Times New Roman"/>
          <w:sz w:val="24"/>
          <w:szCs w:val="24"/>
          <w:lang w:val="es-EC"/>
        </w:rPr>
      </w:pPr>
    </w:p>
    <w:p w:rsidR="0064367F" w:rsidRDefault="0064367F" w:rsidP="00DE7C15">
      <w:pPr>
        <w:spacing w:after="100" w:line="360" w:lineRule="auto"/>
        <w:jc w:val="both"/>
        <w:rPr>
          <w:rFonts w:ascii="Times New Roman" w:hAnsi="Times New Roman" w:cs="Times New Roman"/>
          <w:sz w:val="24"/>
          <w:szCs w:val="24"/>
          <w:lang w:val="es-EC"/>
        </w:rPr>
      </w:pPr>
    </w:p>
    <w:p w:rsidR="0064367F" w:rsidRDefault="0064367F" w:rsidP="00DE7C15">
      <w:pPr>
        <w:spacing w:after="100" w:line="360" w:lineRule="auto"/>
        <w:jc w:val="both"/>
        <w:rPr>
          <w:rFonts w:ascii="Times New Roman" w:hAnsi="Times New Roman" w:cs="Times New Roman"/>
          <w:sz w:val="24"/>
          <w:szCs w:val="24"/>
          <w:lang w:val="es-EC"/>
        </w:rPr>
      </w:pPr>
    </w:p>
    <w:p w:rsidR="0064367F" w:rsidRDefault="0064367F" w:rsidP="006937C4">
      <w:pPr>
        <w:spacing w:line="360" w:lineRule="auto"/>
        <w:jc w:val="both"/>
        <w:rPr>
          <w:rFonts w:ascii="Times New Roman" w:hAnsi="Times New Roman" w:cs="Times New Roman"/>
          <w:sz w:val="24"/>
          <w:szCs w:val="24"/>
          <w:lang w:val="es-EC"/>
        </w:rPr>
      </w:pPr>
    </w:p>
    <w:p w:rsidR="00794C78" w:rsidRDefault="00794C78" w:rsidP="006937C4">
      <w:pPr>
        <w:spacing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Tabla 9.</w:t>
      </w:r>
    </w:p>
    <w:p w:rsidR="00D13954" w:rsidRPr="00D13954" w:rsidRDefault="00D13954" w:rsidP="006937C4">
      <w:pPr>
        <w:spacing w:line="360" w:lineRule="auto"/>
        <w:jc w:val="both"/>
        <w:rPr>
          <w:rFonts w:ascii="Times New Roman" w:hAnsi="Times New Roman" w:cs="Times New Roman"/>
          <w:b/>
          <w:sz w:val="24"/>
          <w:szCs w:val="24"/>
          <w:lang w:val="es-EC"/>
        </w:rPr>
      </w:pPr>
      <w:r w:rsidRPr="005D50DF">
        <w:rPr>
          <w:rFonts w:ascii="Times New Roman" w:hAnsi="Times New Roman" w:cs="Times New Roman"/>
          <w:b/>
          <w:i/>
          <w:sz w:val="24"/>
          <w:szCs w:val="24"/>
          <w:lang w:val="es-EC"/>
        </w:rPr>
        <w:t>Fundamento: Norma NTE INEN 621:2010 requisitos micr</w:t>
      </w:r>
      <w:r w:rsidR="001B2E02">
        <w:rPr>
          <w:rFonts w:ascii="Times New Roman" w:hAnsi="Times New Roman" w:cs="Times New Roman"/>
          <w:b/>
          <w:i/>
          <w:sz w:val="24"/>
          <w:szCs w:val="24"/>
          <w:lang w:val="es-EC"/>
        </w:rPr>
        <w:t>obiológicos para los Chocolates</w:t>
      </w:r>
    </w:p>
    <w:tbl>
      <w:tblPr>
        <w:tblStyle w:val="Tablanormal4"/>
        <w:tblW w:w="0" w:type="auto"/>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667"/>
        <w:gridCol w:w="1084"/>
        <w:gridCol w:w="1239"/>
        <w:gridCol w:w="1239"/>
        <w:gridCol w:w="1071"/>
        <w:gridCol w:w="1305"/>
      </w:tblGrid>
      <w:tr w:rsidR="00D13954" w:rsidRPr="005D50DF" w:rsidTr="005D50DF">
        <w:trPr>
          <w:cnfStyle w:val="100000000000" w:firstRow="1" w:lastRow="0" w:firstColumn="0" w:lastColumn="0" w:oddVBand="0" w:evenVBand="0" w:oddHBand="0" w:evenHBand="0" w:firstRowFirstColumn="0" w:firstRowLastColumn="0" w:lastRowFirstColumn="0" w:lastRowLastColumn="0"/>
          <w:trHeight w:val="725"/>
        </w:trPr>
        <w:tc>
          <w:tcPr>
            <w:cnfStyle w:val="001000000000" w:firstRow="0" w:lastRow="0" w:firstColumn="1" w:lastColumn="0" w:oddVBand="0" w:evenVBand="0" w:oddHBand="0" w:evenHBand="0" w:firstRowFirstColumn="0" w:firstRowLastColumn="0" w:lastRowFirstColumn="0" w:lastRowLastColumn="0"/>
            <w:tcW w:w="2667" w:type="dxa"/>
            <w:tcBorders>
              <w:top w:val="single" w:sz="4" w:space="0" w:color="auto"/>
              <w:bottom w:val="single" w:sz="4" w:space="0" w:color="auto"/>
            </w:tcBorders>
            <w:shd w:val="clear" w:color="auto" w:fill="FFFFFF" w:themeFill="background1"/>
          </w:tcPr>
          <w:p w:rsidR="00D13954" w:rsidRPr="005D50DF" w:rsidRDefault="00D13954" w:rsidP="006937C4">
            <w:pPr>
              <w:spacing w:line="360" w:lineRule="auto"/>
              <w:jc w:val="center"/>
              <w:rPr>
                <w:rFonts w:ascii="Times New Roman" w:hAnsi="Times New Roman" w:cs="Times New Roman"/>
                <w:sz w:val="24"/>
                <w:szCs w:val="24"/>
              </w:rPr>
            </w:pPr>
            <w:r w:rsidRPr="005D50DF">
              <w:rPr>
                <w:rFonts w:ascii="Times New Roman" w:hAnsi="Times New Roman" w:cs="Times New Roman"/>
                <w:sz w:val="24"/>
                <w:szCs w:val="24"/>
              </w:rPr>
              <w:t>Microorganismos</w:t>
            </w:r>
          </w:p>
        </w:tc>
        <w:tc>
          <w:tcPr>
            <w:tcW w:w="1084" w:type="dxa"/>
            <w:tcBorders>
              <w:top w:val="single" w:sz="4" w:space="0" w:color="auto"/>
              <w:bottom w:val="single" w:sz="4" w:space="0" w:color="auto"/>
            </w:tcBorders>
            <w:shd w:val="clear" w:color="auto" w:fill="FFFFFF" w:themeFill="background1"/>
          </w:tcPr>
          <w:p w:rsidR="00D13954" w:rsidRPr="005D50DF" w:rsidRDefault="00D13954"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50DF">
              <w:rPr>
                <w:rFonts w:ascii="Times New Roman" w:hAnsi="Times New Roman" w:cs="Times New Roman"/>
                <w:sz w:val="24"/>
                <w:szCs w:val="24"/>
              </w:rPr>
              <w:t>n</w:t>
            </w:r>
          </w:p>
        </w:tc>
        <w:tc>
          <w:tcPr>
            <w:tcW w:w="1239" w:type="dxa"/>
            <w:tcBorders>
              <w:top w:val="single" w:sz="4" w:space="0" w:color="auto"/>
              <w:bottom w:val="single" w:sz="4" w:space="0" w:color="auto"/>
            </w:tcBorders>
            <w:shd w:val="clear" w:color="auto" w:fill="FFFFFF" w:themeFill="background1"/>
          </w:tcPr>
          <w:p w:rsidR="00D13954" w:rsidRPr="005D50DF" w:rsidRDefault="00D13954"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50DF">
              <w:rPr>
                <w:rFonts w:ascii="Times New Roman" w:hAnsi="Times New Roman" w:cs="Times New Roman"/>
                <w:sz w:val="24"/>
                <w:szCs w:val="24"/>
              </w:rPr>
              <w:t>m</w:t>
            </w:r>
          </w:p>
        </w:tc>
        <w:tc>
          <w:tcPr>
            <w:tcW w:w="1239" w:type="dxa"/>
            <w:tcBorders>
              <w:top w:val="single" w:sz="4" w:space="0" w:color="auto"/>
              <w:bottom w:val="single" w:sz="4" w:space="0" w:color="auto"/>
            </w:tcBorders>
            <w:shd w:val="clear" w:color="auto" w:fill="FFFFFF" w:themeFill="background1"/>
          </w:tcPr>
          <w:p w:rsidR="00D13954" w:rsidRPr="005D50DF" w:rsidRDefault="00D13954"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50DF">
              <w:rPr>
                <w:rFonts w:ascii="Times New Roman" w:hAnsi="Times New Roman" w:cs="Times New Roman"/>
                <w:sz w:val="24"/>
                <w:szCs w:val="24"/>
              </w:rPr>
              <w:t>M</w:t>
            </w:r>
          </w:p>
        </w:tc>
        <w:tc>
          <w:tcPr>
            <w:tcW w:w="1071" w:type="dxa"/>
            <w:tcBorders>
              <w:top w:val="single" w:sz="4" w:space="0" w:color="auto"/>
              <w:bottom w:val="single" w:sz="4" w:space="0" w:color="auto"/>
            </w:tcBorders>
            <w:shd w:val="clear" w:color="auto" w:fill="FFFFFF" w:themeFill="background1"/>
          </w:tcPr>
          <w:p w:rsidR="00D13954" w:rsidRPr="005D50DF" w:rsidRDefault="00D13954"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50DF">
              <w:rPr>
                <w:rFonts w:ascii="Times New Roman" w:hAnsi="Times New Roman" w:cs="Times New Roman"/>
                <w:sz w:val="24"/>
                <w:szCs w:val="24"/>
              </w:rPr>
              <w:t>c</w:t>
            </w:r>
          </w:p>
        </w:tc>
        <w:tc>
          <w:tcPr>
            <w:tcW w:w="1305" w:type="dxa"/>
            <w:tcBorders>
              <w:top w:val="single" w:sz="4" w:space="0" w:color="auto"/>
              <w:bottom w:val="single" w:sz="4" w:space="0" w:color="auto"/>
            </w:tcBorders>
            <w:shd w:val="clear" w:color="auto" w:fill="FFFFFF" w:themeFill="background1"/>
          </w:tcPr>
          <w:p w:rsidR="00D13954" w:rsidRPr="005D50DF" w:rsidRDefault="00D13954"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50DF">
              <w:rPr>
                <w:rFonts w:ascii="Times New Roman" w:hAnsi="Times New Roman" w:cs="Times New Roman"/>
                <w:sz w:val="24"/>
                <w:szCs w:val="24"/>
              </w:rPr>
              <w:t>Método de ensayo</w:t>
            </w:r>
          </w:p>
          <w:p w:rsidR="00D13954" w:rsidRPr="005D50DF" w:rsidRDefault="00D13954"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D50DF">
              <w:rPr>
                <w:rFonts w:ascii="Times New Roman" w:hAnsi="Times New Roman" w:cs="Times New Roman"/>
                <w:sz w:val="24"/>
                <w:szCs w:val="24"/>
              </w:rPr>
              <w:t>NTE INEN</w:t>
            </w:r>
          </w:p>
        </w:tc>
      </w:tr>
      <w:tr w:rsidR="00D13954" w:rsidRPr="00D13954" w:rsidTr="005D50DF">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667" w:type="dxa"/>
            <w:tcBorders>
              <w:top w:val="single" w:sz="4" w:space="0" w:color="auto"/>
            </w:tcBorders>
            <w:shd w:val="clear" w:color="auto" w:fill="FFFFFF" w:themeFill="background1"/>
          </w:tcPr>
          <w:p w:rsidR="00D13954" w:rsidRPr="005D50DF" w:rsidRDefault="00D13954" w:rsidP="006937C4">
            <w:pPr>
              <w:spacing w:line="360" w:lineRule="auto"/>
              <w:jc w:val="both"/>
              <w:rPr>
                <w:rFonts w:ascii="Times New Roman" w:hAnsi="Times New Roman" w:cs="Times New Roman"/>
                <w:b w:val="0"/>
                <w:sz w:val="24"/>
                <w:szCs w:val="24"/>
              </w:rPr>
            </w:pPr>
            <w:r w:rsidRPr="005D50DF">
              <w:rPr>
                <w:rFonts w:ascii="Times New Roman" w:hAnsi="Times New Roman" w:cs="Times New Roman"/>
                <w:b w:val="0"/>
                <w:sz w:val="24"/>
                <w:szCs w:val="24"/>
              </w:rPr>
              <w:t xml:space="preserve">Aerobios mesófilos </w:t>
            </w:r>
          </w:p>
        </w:tc>
        <w:tc>
          <w:tcPr>
            <w:tcW w:w="1084" w:type="dxa"/>
            <w:tcBorders>
              <w:top w:val="single" w:sz="4" w:space="0" w:color="auto"/>
            </w:tcBorders>
            <w:shd w:val="clear" w:color="auto" w:fill="FFFFFF" w:themeFill="background1"/>
          </w:tcPr>
          <w:p w:rsidR="00D13954" w:rsidRPr="00D13954" w:rsidRDefault="00D13954"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5</w:t>
            </w:r>
          </w:p>
        </w:tc>
        <w:tc>
          <w:tcPr>
            <w:tcW w:w="1239" w:type="dxa"/>
            <w:tcBorders>
              <w:top w:val="single" w:sz="4" w:space="0" w:color="auto"/>
            </w:tcBorders>
            <w:shd w:val="clear" w:color="auto" w:fill="FFFFFF" w:themeFill="background1"/>
          </w:tcPr>
          <w:p w:rsidR="00D13954" w:rsidRPr="00D13954" w:rsidRDefault="00D13954"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vertAlign w:val="superscript"/>
              </w:rPr>
            </w:pPr>
            <w:r w:rsidRPr="00D13954">
              <w:rPr>
                <w:rFonts w:ascii="Times New Roman" w:hAnsi="Times New Roman" w:cs="Times New Roman"/>
                <w:sz w:val="24"/>
                <w:szCs w:val="24"/>
              </w:rPr>
              <w:t>2,0x10</w:t>
            </w:r>
            <w:r w:rsidRPr="00D13954">
              <w:rPr>
                <w:rFonts w:ascii="Times New Roman" w:hAnsi="Times New Roman" w:cs="Times New Roman"/>
                <w:sz w:val="24"/>
                <w:szCs w:val="24"/>
                <w:vertAlign w:val="superscript"/>
              </w:rPr>
              <w:t>4</w:t>
            </w:r>
          </w:p>
        </w:tc>
        <w:tc>
          <w:tcPr>
            <w:tcW w:w="1239" w:type="dxa"/>
            <w:tcBorders>
              <w:top w:val="single" w:sz="4" w:space="0" w:color="auto"/>
            </w:tcBorders>
            <w:shd w:val="clear" w:color="auto" w:fill="FFFFFF" w:themeFill="background1"/>
          </w:tcPr>
          <w:p w:rsidR="00D13954" w:rsidRPr="00D13954" w:rsidRDefault="00D13954"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vertAlign w:val="superscript"/>
              </w:rPr>
            </w:pPr>
            <w:r w:rsidRPr="00D13954">
              <w:rPr>
                <w:rFonts w:ascii="Times New Roman" w:hAnsi="Times New Roman" w:cs="Times New Roman"/>
                <w:sz w:val="24"/>
                <w:szCs w:val="24"/>
              </w:rPr>
              <w:t>3,0x10</w:t>
            </w:r>
            <w:r w:rsidRPr="00D13954">
              <w:rPr>
                <w:rFonts w:ascii="Times New Roman" w:hAnsi="Times New Roman" w:cs="Times New Roman"/>
                <w:sz w:val="24"/>
                <w:szCs w:val="24"/>
                <w:vertAlign w:val="superscript"/>
              </w:rPr>
              <w:t>4</w:t>
            </w:r>
          </w:p>
        </w:tc>
        <w:tc>
          <w:tcPr>
            <w:tcW w:w="1071" w:type="dxa"/>
            <w:tcBorders>
              <w:top w:val="single" w:sz="4" w:space="0" w:color="auto"/>
            </w:tcBorders>
            <w:shd w:val="clear" w:color="auto" w:fill="FFFFFF" w:themeFill="background1"/>
          </w:tcPr>
          <w:p w:rsidR="00D13954" w:rsidRPr="00D13954" w:rsidRDefault="00D13954"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2</w:t>
            </w:r>
          </w:p>
        </w:tc>
        <w:tc>
          <w:tcPr>
            <w:tcW w:w="1305" w:type="dxa"/>
            <w:tcBorders>
              <w:top w:val="single" w:sz="4" w:space="0" w:color="auto"/>
            </w:tcBorders>
            <w:shd w:val="clear" w:color="auto" w:fill="FFFFFF" w:themeFill="background1"/>
          </w:tcPr>
          <w:p w:rsidR="00D13954" w:rsidRPr="00D13954" w:rsidRDefault="00D13954"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1529-5</w:t>
            </w:r>
          </w:p>
        </w:tc>
      </w:tr>
      <w:tr w:rsidR="00D13954" w:rsidRPr="00D13954" w:rsidTr="005D50DF">
        <w:trPr>
          <w:trHeight w:val="486"/>
        </w:trPr>
        <w:tc>
          <w:tcPr>
            <w:cnfStyle w:val="001000000000" w:firstRow="0" w:lastRow="0" w:firstColumn="1" w:lastColumn="0" w:oddVBand="0" w:evenVBand="0" w:oddHBand="0" w:evenHBand="0" w:firstRowFirstColumn="0" w:firstRowLastColumn="0" w:lastRowFirstColumn="0" w:lastRowLastColumn="0"/>
            <w:tcW w:w="2667" w:type="dxa"/>
            <w:shd w:val="clear" w:color="auto" w:fill="FFFFFF" w:themeFill="background1"/>
          </w:tcPr>
          <w:p w:rsidR="00D13954" w:rsidRPr="005D50DF" w:rsidRDefault="00D13954" w:rsidP="006937C4">
            <w:pPr>
              <w:spacing w:line="360" w:lineRule="auto"/>
              <w:jc w:val="both"/>
              <w:rPr>
                <w:rFonts w:ascii="Times New Roman" w:hAnsi="Times New Roman" w:cs="Times New Roman"/>
                <w:b w:val="0"/>
                <w:sz w:val="24"/>
                <w:szCs w:val="24"/>
              </w:rPr>
            </w:pPr>
            <w:r w:rsidRPr="005D50DF">
              <w:rPr>
                <w:rFonts w:ascii="Times New Roman" w:hAnsi="Times New Roman" w:cs="Times New Roman"/>
                <w:b w:val="0"/>
                <w:sz w:val="24"/>
                <w:szCs w:val="24"/>
              </w:rPr>
              <w:t xml:space="preserve">Aerobios mesófilos </w:t>
            </w:r>
          </w:p>
        </w:tc>
        <w:tc>
          <w:tcPr>
            <w:tcW w:w="1084" w:type="dxa"/>
            <w:shd w:val="clear" w:color="auto" w:fill="FFFFFF" w:themeFill="background1"/>
          </w:tcPr>
          <w:p w:rsidR="00D13954" w:rsidRPr="00D13954" w:rsidRDefault="00D13954"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5</w:t>
            </w:r>
          </w:p>
        </w:tc>
        <w:tc>
          <w:tcPr>
            <w:tcW w:w="1239" w:type="dxa"/>
            <w:shd w:val="clear" w:color="auto" w:fill="FFFFFF" w:themeFill="background1"/>
          </w:tcPr>
          <w:p w:rsidR="00D13954" w:rsidRPr="00D13954" w:rsidRDefault="00D13954"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2,0x10</w:t>
            </w:r>
            <w:r w:rsidRPr="00D13954">
              <w:rPr>
                <w:rFonts w:ascii="Times New Roman" w:hAnsi="Times New Roman" w:cs="Times New Roman"/>
                <w:sz w:val="24"/>
                <w:szCs w:val="24"/>
                <w:vertAlign w:val="superscript"/>
              </w:rPr>
              <w:t>4</w:t>
            </w:r>
          </w:p>
        </w:tc>
        <w:tc>
          <w:tcPr>
            <w:tcW w:w="1239" w:type="dxa"/>
            <w:shd w:val="clear" w:color="auto" w:fill="FFFFFF" w:themeFill="background1"/>
          </w:tcPr>
          <w:p w:rsidR="00D13954" w:rsidRPr="00D13954" w:rsidRDefault="00D13954"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vertAlign w:val="superscript"/>
              </w:rPr>
            </w:pPr>
            <w:r w:rsidRPr="00D13954">
              <w:rPr>
                <w:rFonts w:ascii="Times New Roman" w:hAnsi="Times New Roman" w:cs="Times New Roman"/>
                <w:sz w:val="24"/>
                <w:szCs w:val="24"/>
              </w:rPr>
              <w:t>5,0x10</w:t>
            </w:r>
            <w:r w:rsidRPr="00D13954">
              <w:rPr>
                <w:rFonts w:ascii="Times New Roman" w:hAnsi="Times New Roman" w:cs="Times New Roman"/>
                <w:sz w:val="24"/>
                <w:szCs w:val="24"/>
                <w:vertAlign w:val="superscript"/>
              </w:rPr>
              <w:t>4</w:t>
            </w:r>
          </w:p>
        </w:tc>
        <w:tc>
          <w:tcPr>
            <w:tcW w:w="1071" w:type="dxa"/>
            <w:shd w:val="clear" w:color="auto" w:fill="FFFFFF" w:themeFill="background1"/>
          </w:tcPr>
          <w:p w:rsidR="00D13954" w:rsidRPr="00D13954" w:rsidRDefault="00D13954"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2</w:t>
            </w:r>
          </w:p>
        </w:tc>
        <w:tc>
          <w:tcPr>
            <w:tcW w:w="1305" w:type="dxa"/>
            <w:shd w:val="clear" w:color="auto" w:fill="FFFFFF" w:themeFill="background1"/>
          </w:tcPr>
          <w:p w:rsidR="00D13954" w:rsidRPr="00D13954" w:rsidRDefault="00D13954"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1529-5</w:t>
            </w:r>
          </w:p>
        </w:tc>
      </w:tr>
      <w:tr w:rsidR="00D13954" w:rsidRPr="00D13954" w:rsidTr="005D50DF">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667" w:type="dxa"/>
            <w:shd w:val="clear" w:color="auto" w:fill="FFFFFF" w:themeFill="background1"/>
          </w:tcPr>
          <w:p w:rsidR="00D13954" w:rsidRPr="005D50DF" w:rsidRDefault="00D13954" w:rsidP="006937C4">
            <w:pPr>
              <w:spacing w:line="360" w:lineRule="auto"/>
              <w:jc w:val="both"/>
              <w:rPr>
                <w:rFonts w:ascii="Times New Roman" w:hAnsi="Times New Roman" w:cs="Times New Roman"/>
                <w:b w:val="0"/>
                <w:sz w:val="24"/>
                <w:szCs w:val="24"/>
              </w:rPr>
            </w:pPr>
            <w:r w:rsidRPr="005D50DF">
              <w:rPr>
                <w:rFonts w:ascii="Times New Roman" w:hAnsi="Times New Roman" w:cs="Times New Roman"/>
                <w:b w:val="0"/>
                <w:sz w:val="24"/>
                <w:szCs w:val="24"/>
              </w:rPr>
              <w:t xml:space="preserve">Coniformes totales </w:t>
            </w:r>
          </w:p>
        </w:tc>
        <w:tc>
          <w:tcPr>
            <w:tcW w:w="1084" w:type="dxa"/>
            <w:shd w:val="clear" w:color="auto" w:fill="FFFFFF" w:themeFill="background1"/>
          </w:tcPr>
          <w:p w:rsidR="00D13954" w:rsidRPr="00D13954" w:rsidRDefault="00D13954"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5</w:t>
            </w:r>
          </w:p>
        </w:tc>
        <w:tc>
          <w:tcPr>
            <w:tcW w:w="1239" w:type="dxa"/>
            <w:shd w:val="clear" w:color="auto" w:fill="FFFFFF" w:themeFill="background1"/>
          </w:tcPr>
          <w:p w:rsidR="00D13954" w:rsidRPr="00D13954" w:rsidRDefault="00D13954"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vertAlign w:val="superscript"/>
              </w:rPr>
            </w:pPr>
            <w:r w:rsidRPr="00D13954">
              <w:rPr>
                <w:rFonts w:ascii="Times New Roman" w:hAnsi="Times New Roman" w:cs="Times New Roman"/>
                <w:sz w:val="24"/>
                <w:szCs w:val="24"/>
                <w:vertAlign w:val="superscript"/>
              </w:rPr>
              <w:t>0</w:t>
            </w:r>
          </w:p>
        </w:tc>
        <w:tc>
          <w:tcPr>
            <w:tcW w:w="1239" w:type="dxa"/>
            <w:shd w:val="clear" w:color="auto" w:fill="FFFFFF" w:themeFill="background1"/>
          </w:tcPr>
          <w:p w:rsidR="00D13954" w:rsidRPr="00D13954" w:rsidRDefault="00D13954"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vertAlign w:val="superscript"/>
              </w:rPr>
            </w:pPr>
            <w:r w:rsidRPr="00D13954">
              <w:rPr>
                <w:rFonts w:ascii="Times New Roman" w:hAnsi="Times New Roman" w:cs="Times New Roman"/>
                <w:sz w:val="24"/>
                <w:szCs w:val="24"/>
              </w:rPr>
              <w:t>1,0x10</w:t>
            </w:r>
            <w:r w:rsidRPr="00D13954">
              <w:rPr>
                <w:rFonts w:ascii="Times New Roman" w:hAnsi="Times New Roman" w:cs="Times New Roman"/>
                <w:sz w:val="24"/>
                <w:szCs w:val="24"/>
                <w:vertAlign w:val="superscript"/>
              </w:rPr>
              <w:t>2</w:t>
            </w:r>
          </w:p>
        </w:tc>
        <w:tc>
          <w:tcPr>
            <w:tcW w:w="1071" w:type="dxa"/>
            <w:shd w:val="clear" w:color="auto" w:fill="FFFFFF" w:themeFill="background1"/>
          </w:tcPr>
          <w:p w:rsidR="00D13954" w:rsidRPr="00D13954" w:rsidRDefault="00D13954"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2</w:t>
            </w:r>
          </w:p>
        </w:tc>
        <w:tc>
          <w:tcPr>
            <w:tcW w:w="1305" w:type="dxa"/>
            <w:shd w:val="clear" w:color="auto" w:fill="FFFFFF" w:themeFill="background1"/>
          </w:tcPr>
          <w:p w:rsidR="00D13954" w:rsidRPr="00D13954" w:rsidRDefault="00D13954"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1529-7</w:t>
            </w:r>
          </w:p>
        </w:tc>
      </w:tr>
      <w:tr w:rsidR="00D13954" w:rsidRPr="00D13954" w:rsidTr="005D50DF">
        <w:trPr>
          <w:trHeight w:val="486"/>
        </w:trPr>
        <w:tc>
          <w:tcPr>
            <w:cnfStyle w:val="001000000000" w:firstRow="0" w:lastRow="0" w:firstColumn="1" w:lastColumn="0" w:oddVBand="0" w:evenVBand="0" w:oddHBand="0" w:evenHBand="0" w:firstRowFirstColumn="0" w:firstRowLastColumn="0" w:lastRowFirstColumn="0" w:lastRowLastColumn="0"/>
            <w:tcW w:w="2667" w:type="dxa"/>
            <w:shd w:val="clear" w:color="auto" w:fill="FFFFFF" w:themeFill="background1"/>
          </w:tcPr>
          <w:p w:rsidR="00D13954" w:rsidRPr="005D50DF" w:rsidRDefault="00D13954" w:rsidP="006937C4">
            <w:pPr>
              <w:spacing w:line="360" w:lineRule="auto"/>
              <w:jc w:val="both"/>
              <w:rPr>
                <w:rFonts w:ascii="Times New Roman" w:hAnsi="Times New Roman" w:cs="Times New Roman"/>
                <w:b w:val="0"/>
                <w:sz w:val="24"/>
                <w:szCs w:val="24"/>
              </w:rPr>
            </w:pPr>
            <w:r w:rsidRPr="005D50DF">
              <w:rPr>
                <w:rFonts w:ascii="Times New Roman" w:hAnsi="Times New Roman" w:cs="Times New Roman"/>
                <w:b w:val="0"/>
                <w:sz w:val="24"/>
                <w:szCs w:val="24"/>
              </w:rPr>
              <w:t>Mohos y Levaduras</w:t>
            </w:r>
          </w:p>
        </w:tc>
        <w:tc>
          <w:tcPr>
            <w:tcW w:w="1084" w:type="dxa"/>
            <w:shd w:val="clear" w:color="auto" w:fill="FFFFFF" w:themeFill="background1"/>
          </w:tcPr>
          <w:p w:rsidR="00D13954" w:rsidRPr="00D13954" w:rsidRDefault="00D13954"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5</w:t>
            </w:r>
          </w:p>
        </w:tc>
        <w:tc>
          <w:tcPr>
            <w:tcW w:w="1239" w:type="dxa"/>
            <w:shd w:val="clear" w:color="auto" w:fill="FFFFFF" w:themeFill="background1"/>
          </w:tcPr>
          <w:p w:rsidR="00D13954" w:rsidRPr="00D13954" w:rsidRDefault="00D13954"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vertAlign w:val="superscript"/>
              </w:rPr>
            </w:pPr>
            <w:r w:rsidRPr="00D13954">
              <w:rPr>
                <w:rFonts w:ascii="Times New Roman" w:hAnsi="Times New Roman" w:cs="Times New Roman"/>
                <w:sz w:val="24"/>
                <w:szCs w:val="24"/>
              </w:rPr>
              <w:t>1,0x10</w:t>
            </w:r>
            <w:r w:rsidRPr="00D13954">
              <w:rPr>
                <w:rFonts w:ascii="Times New Roman" w:hAnsi="Times New Roman" w:cs="Times New Roman"/>
                <w:sz w:val="24"/>
                <w:szCs w:val="24"/>
                <w:vertAlign w:val="superscript"/>
              </w:rPr>
              <w:t>2</w:t>
            </w:r>
          </w:p>
        </w:tc>
        <w:tc>
          <w:tcPr>
            <w:tcW w:w="1239" w:type="dxa"/>
            <w:shd w:val="clear" w:color="auto" w:fill="FFFFFF" w:themeFill="background1"/>
          </w:tcPr>
          <w:p w:rsidR="00D13954" w:rsidRPr="00D13954" w:rsidRDefault="00D13954"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vertAlign w:val="superscript"/>
              </w:rPr>
            </w:pPr>
            <w:r w:rsidRPr="00D13954">
              <w:rPr>
                <w:rFonts w:ascii="Times New Roman" w:hAnsi="Times New Roman" w:cs="Times New Roman"/>
                <w:sz w:val="24"/>
                <w:szCs w:val="24"/>
              </w:rPr>
              <w:t>1,0x10</w:t>
            </w:r>
            <w:r w:rsidRPr="00D13954">
              <w:rPr>
                <w:rFonts w:ascii="Times New Roman" w:hAnsi="Times New Roman" w:cs="Times New Roman"/>
                <w:sz w:val="24"/>
                <w:szCs w:val="24"/>
                <w:vertAlign w:val="superscript"/>
              </w:rPr>
              <w:t>3</w:t>
            </w:r>
          </w:p>
        </w:tc>
        <w:tc>
          <w:tcPr>
            <w:tcW w:w="1071" w:type="dxa"/>
            <w:shd w:val="clear" w:color="auto" w:fill="FFFFFF" w:themeFill="background1"/>
          </w:tcPr>
          <w:p w:rsidR="00D13954" w:rsidRPr="00D13954" w:rsidRDefault="00D13954"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2</w:t>
            </w:r>
          </w:p>
        </w:tc>
        <w:tc>
          <w:tcPr>
            <w:tcW w:w="1305" w:type="dxa"/>
            <w:shd w:val="clear" w:color="auto" w:fill="FFFFFF" w:themeFill="background1"/>
          </w:tcPr>
          <w:p w:rsidR="00D13954" w:rsidRPr="00D13954" w:rsidRDefault="00D13954"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1529-10</w:t>
            </w:r>
          </w:p>
        </w:tc>
      </w:tr>
      <w:tr w:rsidR="00D13954" w:rsidRPr="00D13954" w:rsidTr="005D50DF">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667" w:type="dxa"/>
            <w:shd w:val="clear" w:color="auto" w:fill="FFFFFF" w:themeFill="background1"/>
          </w:tcPr>
          <w:p w:rsidR="00D13954" w:rsidRPr="005D50DF" w:rsidRDefault="00D13954" w:rsidP="006937C4">
            <w:pPr>
              <w:spacing w:line="360" w:lineRule="auto"/>
              <w:jc w:val="both"/>
              <w:rPr>
                <w:rFonts w:ascii="Times New Roman" w:hAnsi="Times New Roman" w:cs="Times New Roman"/>
                <w:b w:val="0"/>
                <w:sz w:val="24"/>
                <w:szCs w:val="24"/>
              </w:rPr>
            </w:pPr>
            <w:r w:rsidRPr="005D50DF">
              <w:rPr>
                <w:rFonts w:ascii="Times New Roman" w:hAnsi="Times New Roman" w:cs="Times New Roman"/>
                <w:b w:val="0"/>
                <w:sz w:val="24"/>
                <w:szCs w:val="24"/>
              </w:rPr>
              <w:t>Salmonella</w:t>
            </w:r>
          </w:p>
        </w:tc>
        <w:tc>
          <w:tcPr>
            <w:tcW w:w="1084" w:type="dxa"/>
            <w:shd w:val="clear" w:color="auto" w:fill="FFFFFF" w:themeFill="background1"/>
          </w:tcPr>
          <w:p w:rsidR="00D13954" w:rsidRPr="00D13954" w:rsidRDefault="00D13954"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10</w:t>
            </w:r>
          </w:p>
        </w:tc>
        <w:tc>
          <w:tcPr>
            <w:tcW w:w="1239" w:type="dxa"/>
            <w:shd w:val="clear" w:color="auto" w:fill="FFFFFF" w:themeFill="background1"/>
          </w:tcPr>
          <w:p w:rsidR="00D13954" w:rsidRPr="00D13954" w:rsidRDefault="00D13954"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0</w:t>
            </w:r>
          </w:p>
        </w:tc>
        <w:tc>
          <w:tcPr>
            <w:tcW w:w="1239" w:type="dxa"/>
            <w:shd w:val="clear" w:color="auto" w:fill="FFFFFF" w:themeFill="background1"/>
          </w:tcPr>
          <w:p w:rsidR="00D13954" w:rsidRPr="00D13954" w:rsidRDefault="00D13954"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w:t>
            </w:r>
          </w:p>
        </w:tc>
        <w:tc>
          <w:tcPr>
            <w:tcW w:w="1071" w:type="dxa"/>
            <w:shd w:val="clear" w:color="auto" w:fill="FFFFFF" w:themeFill="background1"/>
          </w:tcPr>
          <w:p w:rsidR="00D13954" w:rsidRPr="00D13954" w:rsidRDefault="00D13954"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0</w:t>
            </w:r>
          </w:p>
        </w:tc>
        <w:tc>
          <w:tcPr>
            <w:tcW w:w="1305" w:type="dxa"/>
            <w:shd w:val="clear" w:color="auto" w:fill="FFFFFF" w:themeFill="background1"/>
          </w:tcPr>
          <w:p w:rsidR="00D13954" w:rsidRPr="00D13954" w:rsidRDefault="00D13954"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1529-15</w:t>
            </w:r>
          </w:p>
        </w:tc>
      </w:tr>
    </w:tbl>
    <w:p w:rsidR="005D50DF" w:rsidRDefault="005D50DF" w:rsidP="006F6BCE">
      <w:pPr>
        <w:spacing w:after="100" w:line="360" w:lineRule="auto"/>
        <w:jc w:val="both"/>
        <w:rPr>
          <w:rFonts w:ascii="Times New Roman" w:hAnsi="Times New Roman" w:cs="Times New Roman"/>
          <w:b/>
          <w:sz w:val="24"/>
          <w:szCs w:val="24"/>
          <w:lang w:val="es-EC"/>
        </w:rPr>
      </w:pPr>
    </w:p>
    <w:p w:rsidR="00D13954" w:rsidRPr="00DE7C15" w:rsidRDefault="00D13954" w:rsidP="00DE7C15">
      <w:pPr>
        <w:pStyle w:val="Prrafodelista"/>
        <w:numPr>
          <w:ilvl w:val="0"/>
          <w:numId w:val="31"/>
        </w:numPr>
        <w:spacing w:line="360" w:lineRule="auto"/>
        <w:ind w:left="284" w:hanging="284"/>
        <w:jc w:val="both"/>
        <w:rPr>
          <w:rFonts w:ascii="Times New Roman" w:hAnsi="Times New Roman" w:cs="Times New Roman"/>
          <w:bCs/>
          <w:sz w:val="24"/>
          <w:szCs w:val="24"/>
          <w:lang w:val="es-EC"/>
        </w:rPr>
      </w:pPr>
      <w:r w:rsidRPr="00DE7C15">
        <w:rPr>
          <w:rFonts w:ascii="Times New Roman" w:hAnsi="Times New Roman" w:cs="Times New Roman"/>
          <w:bCs/>
          <w:sz w:val="24"/>
          <w:szCs w:val="24"/>
          <w:lang w:val="es-EC"/>
        </w:rPr>
        <w:t xml:space="preserve">n: número de unidades de muestra </w:t>
      </w:r>
    </w:p>
    <w:p w:rsidR="00D13954" w:rsidRPr="00DE7C15" w:rsidRDefault="00D13954" w:rsidP="00DE7C15">
      <w:pPr>
        <w:pStyle w:val="Prrafodelista"/>
        <w:numPr>
          <w:ilvl w:val="0"/>
          <w:numId w:val="31"/>
        </w:numPr>
        <w:spacing w:line="360" w:lineRule="auto"/>
        <w:ind w:left="284" w:hanging="284"/>
        <w:jc w:val="both"/>
        <w:rPr>
          <w:rFonts w:ascii="Times New Roman" w:hAnsi="Times New Roman" w:cs="Times New Roman"/>
          <w:bCs/>
          <w:sz w:val="24"/>
          <w:szCs w:val="24"/>
          <w:lang w:val="es-EC"/>
        </w:rPr>
      </w:pPr>
      <w:r w:rsidRPr="00DE7C15">
        <w:rPr>
          <w:rFonts w:ascii="Times New Roman" w:hAnsi="Times New Roman" w:cs="Times New Roman"/>
          <w:bCs/>
          <w:sz w:val="24"/>
          <w:szCs w:val="24"/>
          <w:lang w:val="es-EC"/>
        </w:rPr>
        <w:t xml:space="preserve">m: nivel de aceptación </w:t>
      </w:r>
    </w:p>
    <w:p w:rsidR="00D13954" w:rsidRPr="00DE7C15" w:rsidRDefault="00D13954" w:rsidP="00DE7C15">
      <w:pPr>
        <w:pStyle w:val="Prrafodelista"/>
        <w:numPr>
          <w:ilvl w:val="0"/>
          <w:numId w:val="31"/>
        </w:numPr>
        <w:spacing w:line="360" w:lineRule="auto"/>
        <w:ind w:left="284" w:hanging="284"/>
        <w:jc w:val="both"/>
        <w:rPr>
          <w:rFonts w:ascii="Times New Roman" w:hAnsi="Times New Roman" w:cs="Times New Roman"/>
          <w:bCs/>
          <w:sz w:val="24"/>
          <w:szCs w:val="24"/>
          <w:lang w:val="es-EC"/>
        </w:rPr>
      </w:pPr>
      <w:r w:rsidRPr="00DE7C15">
        <w:rPr>
          <w:rFonts w:ascii="Times New Roman" w:hAnsi="Times New Roman" w:cs="Times New Roman"/>
          <w:bCs/>
          <w:sz w:val="24"/>
          <w:szCs w:val="24"/>
          <w:lang w:val="es-EC"/>
        </w:rPr>
        <w:t>M: nivel de rechazo</w:t>
      </w:r>
    </w:p>
    <w:p w:rsidR="00D13954" w:rsidRPr="00DE7C15" w:rsidRDefault="00D13954" w:rsidP="00DE7C15">
      <w:pPr>
        <w:pStyle w:val="Prrafodelista"/>
        <w:numPr>
          <w:ilvl w:val="0"/>
          <w:numId w:val="31"/>
        </w:numPr>
        <w:spacing w:line="360" w:lineRule="auto"/>
        <w:ind w:left="284" w:hanging="284"/>
        <w:jc w:val="both"/>
        <w:rPr>
          <w:rFonts w:ascii="Times New Roman" w:hAnsi="Times New Roman" w:cs="Times New Roman"/>
          <w:bCs/>
          <w:sz w:val="24"/>
          <w:szCs w:val="24"/>
          <w:lang w:val="es-EC"/>
        </w:rPr>
      </w:pPr>
      <w:r w:rsidRPr="00DE7C15">
        <w:rPr>
          <w:rFonts w:ascii="Times New Roman" w:hAnsi="Times New Roman" w:cs="Times New Roman"/>
          <w:bCs/>
          <w:sz w:val="24"/>
          <w:szCs w:val="24"/>
          <w:lang w:val="es-EC"/>
        </w:rPr>
        <w:t xml:space="preserve">c: número de unidades defectuosas </w:t>
      </w:r>
    </w:p>
    <w:p w:rsidR="00D13954" w:rsidRPr="00DE7C15" w:rsidRDefault="00D13954" w:rsidP="00DE7C15">
      <w:pPr>
        <w:pStyle w:val="Prrafodelista"/>
        <w:numPr>
          <w:ilvl w:val="0"/>
          <w:numId w:val="31"/>
        </w:numPr>
        <w:spacing w:line="360" w:lineRule="auto"/>
        <w:ind w:left="284" w:hanging="284"/>
        <w:jc w:val="both"/>
        <w:rPr>
          <w:rFonts w:ascii="Times New Roman" w:hAnsi="Times New Roman" w:cs="Times New Roman"/>
          <w:bCs/>
          <w:sz w:val="24"/>
          <w:szCs w:val="24"/>
          <w:lang w:val="es-EC"/>
        </w:rPr>
      </w:pPr>
      <w:r w:rsidRPr="00DE7C15">
        <w:rPr>
          <w:rFonts w:ascii="Times New Roman" w:hAnsi="Times New Roman" w:cs="Times New Roman"/>
          <w:bCs/>
          <w:sz w:val="24"/>
          <w:szCs w:val="24"/>
          <w:lang w:val="es-EC"/>
        </w:rPr>
        <w:t xml:space="preserve">ufc: unidades formadoras de colonias </w:t>
      </w:r>
    </w:p>
    <w:p w:rsidR="00D13954" w:rsidRPr="00DE7C15" w:rsidRDefault="00D13954" w:rsidP="00DE7C15">
      <w:pPr>
        <w:pStyle w:val="Prrafodelista"/>
        <w:numPr>
          <w:ilvl w:val="0"/>
          <w:numId w:val="31"/>
        </w:numPr>
        <w:spacing w:after="100" w:line="360" w:lineRule="auto"/>
        <w:ind w:left="284" w:hanging="284"/>
        <w:jc w:val="both"/>
        <w:rPr>
          <w:rFonts w:ascii="Times New Roman" w:hAnsi="Times New Roman" w:cs="Times New Roman"/>
          <w:bCs/>
          <w:sz w:val="24"/>
          <w:szCs w:val="24"/>
          <w:lang w:val="es-EC"/>
        </w:rPr>
      </w:pPr>
      <w:r w:rsidRPr="00DE7C15">
        <w:rPr>
          <w:rFonts w:ascii="Times New Roman" w:hAnsi="Times New Roman" w:cs="Times New Roman"/>
          <w:bCs/>
          <w:sz w:val="24"/>
          <w:szCs w:val="24"/>
          <w:lang w:val="es-EC"/>
        </w:rPr>
        <w:t>UP: unidades propagadoras</w:t>
      </w:r>
    </w:p>
    <w:p w:rsidR="00D13954" w:rsidRPr="00D13954" w:rsidRDefault="00D13954" w:rsidP="00DE7C15">
      <w:pPr>
        <w:numPr>
          <w:ilvl w:val="2"/>
          <w:numId w:val="1"/>
        </w:numPr>
        <w:spacing w:after="100" w:line="360" w:lineRule="auto"/>
        <w:ind w:left="567" w:hanging="567"/>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Metodología para la determinación de propiedades</w:t>
      </w:r>
      <w:r w:rsidR="001B2E02">
        <w:rPr>
          <w:rFonts w:ascii="Times New Roman" w:hAnsi="Times New Roman" w:cs="Times New Roman"/>
          <w:b/>
          <w:sz w:val="24"/>
          <w:szCs w:val="24"/>
          <w:lang w:val="es-EC"/>
        </w:rPr>
        <w:t xml:space="preserve"> físicas de los granos de cacao</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Los parámetros físicos fueron analizados mediante: porcentajes de granos fermentados, granos violetas y granos pizarrosos. Estos se evaluaron mediante la prueba de corte (Tomlins et al., 1993) que consiste en analizar la coloración interna del grano, así como las estrías que se forman producto de la fermentación, realizando cortes longitudinales a 100 granos secos con la finalidad de agrupar aquellos que presenten las siguientes similitudes:</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b/>
          <w:sz w:val="24"/>
          <w:szCs w:val="24"/>
          <w:lang w:val="es-EC"/>
        </w:rPr>
        <w:t>Granos fermentados.</w:t>
      </w:r>
      <w:r w:rsidRPr="00D13954">
        <w:rPr>
          <w:rFonts w:ascii="Times New Roman" w:hAnsi="Times New Roman" w:cs="Times New Roman"/>
          <w:sz w:val="24"/>
          <w:szCs w:val="24"/>
          <w:lang w:val="es-EC"/>
        </w:rPr>
        <w:t xml:space="preserve"> Granos cuyos cotiledones presentan en su totalidad una coloración marrón o marrón rojiza y estrías profundas de fermentación.</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b/>
          <w:sz w:val="24"/>
          <w:szCs w:val="24"/>
          <w:lang w:val="es-EC"/>
        </w:rPr>
        <w:t>Granos violetas.</w:t>
      </w:r>
      <w:r w:rsidRPr="00D13954">
        <w:rPr>
          <w:rFonts w:ascii="Times New Roman" w:hAnsi="Times New Roman" w:cs="Times New Roman"/>
          <w:sz w:val="24"/>
          <w:szCs w:val="24"/>
          <w:lang w:val="es-EC"/>
        </w:rPr>
        <w:t xml:space="preserve"> Granos cuyos cotiledones presentan una coloración violeta intenso.</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b/>
          <w:sz w:val="24"/>
          <w:szCs w:val="24"/>
          <w:lang w:val="es-EC"/>
        </w:rPr>
        <w:t>Granos pizarrosos.</w:t>
      </w:r>
      <w:r w:rsidRPr="00D13954">
        <w:rPr>
          <w:rFonts w:ascii="Times New Roman" w:hAnsi="Times New Roman" w:cs="Times New Roman"/>
          <w:sz w:val="24"/>
          <w:szCs w:val="24"/>
          <w:lang w:val="es-EC"/>
        </w:rPr>
        <w:t xml:space="preserve"> Granos cuyos cotiledones presentan una coloración gris negruzco o verdoso y aspecto compacto.</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b/>
          <w:sz w:val="24"/>
          <w:szCs w:val="24"/>
          <w:lang w:val="es-EC"/>
        </w:rPr>
        <w:lastRenderedPageBreak/>
        <w:t>Peso del grano.</w:t>
      </w:r>
      <w:r w:rsidRPr="00D13954">
        <w:rPr>
          <w:rFonts w:ascii="Times New Roman" w:hAnsi="Times New Roman" w:cs="Times New Roman"/>
          <w:sz w:val="24"/>
          <w:szCs w:val="24"/>
          <w:lang w:val="es-EC"/>
        </w:rPr>
        <w:t xml:space="preserve"> Cuyos granos presentes en su peso al menos 1g por grano de cacao, teniendo en consideración que los 100 granos de cacao nacional llegan a pesar 100g, mientras que los 100 granos de cacao CCN51 llegan a pesar hasta los 150g.</w:t>
      </w:r>
    </w:p>
    <w:p w:rsidR="00D13954" w:rsidRPr="00D13954" w:rsidRDefault="00D13954" w:rsidP="00DE7C15">
      <w:pPr>
        <w:numPr>
          <w:ilvl w:val="2"/>
          <w:numId w:val="1"/>
        </w:numPr>
        <w:spacing w:after="100" w:line="360" w:lineRule="auto"/>
        <w:ind w:left="567" w:hanging="567"/>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 xml:space="preserve">Metodología para la determinación de propiedades </w:t>
      </w:r>
      <w:r w:rsidR="001B2E02">
        <w:rPr>
          <w:rFonts w:ascii="Times New Roman" w:hAnsi="Times New Roman" w:cs="Times New Roman"/>
          <w:b/>
          <w:sz w:val="24"/>
          <w:szCs w:val="24"/>
          <w:lang w:val="es-EC"/>
        </w:rPr>
        <w:t>químicas de los granos de cacao</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Se analizaron los polifenoles de los granos de cacao. Los polifenoles se analizarán mediante la metodología de Recalde (2007), utilizando espectrofotometría a 760 nm, y los datos se expresarán en mg de ácido gálico g-1 muestra.</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br w:type="page"/>
      </w:r>
    </w:p>
    <w:p w:rsidR="00D13954" w:rsidRPr="00D13954" w:rsidRDefault="00D13954" w:rsidP="00DE7C15">
      <w:pPr>
        <w:numPr>
          <w:ilvl w:val="1"/>
          <w:numId w:val="1"/>
        </w:numPr>
        <w:tabs>
          <w:tab w:val="left" w:pos="851"/>
        </w:tabs>
        <w:spacing w:after="100" w:line="360" w:lineRule="auto"/>
        <w:ind w:left="426" w:hanging="426"/>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lastRenderedPageBreak/>
        <w:t xml:space="preserve">Diseño experimental </w:t>
      </w:r>
    </w:p>
    <w:p w:rsidR="00DE7C15" w:rsidRDefault="005D50DF" w:rsidP="00DE7C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10</w:t>
      </w:r>
      <w:r w:rsidR="00D13954" w:rsidRPr="00D13954">
        <w:rPr>
          <w:rFonts w:ascii="Times New Roman" w:hAnsi="Times New Roman" w:cs="Times New Roman"/>
          <w:b/>
          <w:sz w:val="24"/>
          <w:szCs w:val="24"/>
          <w:lang w:val="es-EC"/>
        </w:rPr>
        <w:t xml:space="preserve"> </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5D50DF">
        <w:rPr>
          <w:rFonts w:ascii="Times New Roman" w:hAnsi="Times New Roman" w:cs="Times New Roman"/>
          <w:b/>
          <w:i/>
          <w:sz w:val="24"/>
          <w:szCs w:val="24"/>
          <w:lang w:val="es-EC"/>
        </w:rPr>
        <w:t>Factores en estudio para cálculos estad</w:t>
      </w:r>
      <w:r w:rsidR="00B6192D">
        <w:rPr>
          <w:rFonts w:ascii="Times New Roman" w:hAnsi="Times New Roman" w:cs="Times New Roman"/>
          <w:b/>
          <w:i/>
          <w:sz w:val="24"/>
          <w:szCs w:val="24"/>
          <w:lang w:val="es-EC"/>
        </w:rPr>
        <w:t>ísticos con variedades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3032"/>
        <w:gridCol w:w="1844"/>
        <w:gridCol w:w="1418"/>
        <w:gridCol w:w="2726"/>
      </w:tblGrid>
      <w:tr w:rsidR="00D13954" w:rsidRPr="00B6192D" w:rsidTr="00B619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1" w:type="pct"/>
            <w:tcBorders>
              <w:top w:val="single" w:sz="4" w:space="0" w:color="auto"/>
              <w:bottom w:val="single" w:sz="4" w:space="0" w:color="auto"/>
            </w:tcBorders>
            <w:shd w:val="clear" w:color="auto" w:fill="FFFFFF" w:themeFill="background1"/>
          </w:tcPr>
          <w:p w:rsidR="00D13954" w:rsidRPr="00B6192D" w:rsidRDefault="00D13954" w:rsidP="00DE7C15">
            <w:pPr>
              <w:spacing w:after="100" w:line="360" w:lineRule="auto"/>
              <w:jc w:val="center"/>
              <w:rPr>
                <w:rFonts w:ascii="Times New Roman" w:hAnsi="Times New Roman" w:cs="Times New Roman"/>
                <w:sz w:val="24"/>
                <w:szCs w:val="24"/>
              </w:rPr>
            </w:pPr>
            <w:r w:rsidRPr="00B6192D">
              <w:rPr>
                <w:rFonts w:ascii="Times New Roman" w:hAnsi="Times New Roman" w:cs="Times New Roman"/>
                <w:sz w:val="24"/>
                <w:szCs w:val="24"/>
              </w:rPr>
              <w:t>Factor</w:t>
            </w:r>
          </w:p>
        </w:tc>
        <w:tc>
          <w:tcPr>
            <w:tcW w:w="1022" w:type="pct"/>
            <w:tcBorders>
              <w:top w:val="single" w:sz="4" w:space="0" w:color="auto"/>
              <w:bottom w:val="single" w:sz="4" w:space="0" w:color="auto"/>
            </w:tcBorders>
            <w:shd w:val="clear" w:color="auto" w:fill="FFFFFF" w:themeFill="background1"/>
          </w:tcPr>
          <w:p w:rsidR="00D13954" w:rsidRPr="00B6192D" w:rsidRDefault="00D13954" w:rsidP="00DE7C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6192D">
              <w:rPr>
                <w:rFonts w:ascii="Times New Roman" w:hAnsi="Times New Roman" w:cs="Times New Roman"/>
                <w:sz w:val="24"/>
                <w:szCs w:val="24"/>
              </w:rPr>
              <w:t>Código</w:t>
            </w:r>
          </w:p>
        </w:tc>
        <w:tc>
          <w:tcPr>
            <w:tcW w:w="2297" w:type="pct"/>
            <w:gridSpan w:val="2"/>
            <w:tcBorders>
              <w:top w:val="single" w:sz="4" w:space="0" w:color="auto"/>
              <w:bottom w:val="single" w:sz="4" w:space="0" w:color="auto"/>
            </w:tcBorders>
            <w:shd w:val="clear" w:color="auto" w:fill="FFFFFF" w:themeFill="background1"/>
          </w:tcPr>
          <w:p w:rsidR="00D13954" w:rsidRPr="00B6192D" w:rsidRDefault="00D13954" w:rsidP="00DE7C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6192D">
              <w:rPr>
                <w:rFonts w:ascii="Times New Roman" w:hAnsi="Times New Roman" w:cs="Times New Roman"/>
                <w:sz w:val="24"/>
                <w:szCs w:val="24"/>
              </w:rPr>
              <w:t>Niveles</w:t>
            </w:r>
          </w:p>
        </w:tc>
      </w:tr>
      <w:tr w:rsidR="00D13954" w:rsidRPr="00D13954" w:rsidTr="00B6192D">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1681" w:type="pct"/>
            <w:vMerge w:val="restart"/>
            <w:tcBorders>
              <w:top w:val="single" w:sz="4" w:space="0" w:color="auto"/>
            </w:tcBorders>
            <w:shd w:val="clear" w:color="auto" w:fill="FFFFFF" w:themeFill="background1"/>
          </w:tcPr>
          <w:p w:rsidR="00D13954" w:rsidRPr="00B6192D" w:rsidRDefault="00D13954" w:rsidP="00DE7C15">
            <w:pPr>
              <w:spacing w:after="100" w:line="360" w:lineRule="auto"/>
              <w:jc w:val="both"/>
              <w:rPr>
                <w:rFonts w:ascii="Times New Roman" w:hAnsi="Times New Roman" w:cs="Times New Roman"/>
                <w:b w:val="0"/>
                <w:sz w:val="24"/>
                <w:szCs w:val="24"/>
              </w:rPr>
            </w:pPr>
            <w:r w:rsidRPr="00B6192D">
              <w:rPr>
                <w:rFonts w:ascii="Times New Roman" w:hAnsi="Times New Roman" w:cs="Times New Roman"/>
                <w:b w:val="0"/>
                <w:sz w:val="24"/>
                <w:szCs w:val="24"/>
              </w:rPr>
              <w:t>Tipo de cacao</w:t>
            </w:r>
          </w:p>
        </w:tc>
        <w:tc>
          <w:tcPr>
            <w:tcW w:w="1022" w:type="pct"/>
            <w:vMerge w:val="restart"/>
            <w:tcBorders>
              <w:top w:val="single" w:sz="4" w:space="0" w:color="auto"/>
            </w:tcBorders>
            <w:shd w:val="clear" w:color="auto" w:fill="FFFFFF" w:themeFill="background1"/>
          </w:tcPr>
          <w:p w:rsidR="00D13954" w:rsidRPr="00D13954" w:rsidRDefault="00D13954" w:rsidP="00DE7C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A</w:t>
            </w:r>
          </w:p>
        </w:tc>
        <w:tc>
          <w:tcPr>
            <w:tcW w:w="786" w:type="pct"/>
            <w:tcBorders>
              <w:top w:val="single" w:sz="4" w:space="0" w:color="auto"/>
            </w:tcBorders>
            <w:shd w:val="clear" w:color="auto" w:fill="FFFFFF" w:themeFill="background1"/>
          </w:tcPr>
          <w:p w:rsidR="00D13954" w:rsidRPr="00D13954" w:rsidRDefault="00D13954" w:rsidP="00DE7C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a1</w:t>
            </w:r>
          </w:p>
        </w:tc>
        <w:tc>
          <w:tcPr>
            <w:tcW w:w="1511" w:type="pct"/>
            <w:tcBorders>
              <w:top w:val="single" w:sz="4" w:space="0" w:color="auto"/>
            </w:tcBorders>
            <w:shd w:val="clear" w:color="auto" w:fill="FFFFFF" w:themeFill="background1"/>
          </w:tcPr>
          <w:p w:rsidR="00D13954" w:rsidRPr="00D13954" w:rsidRDefault="00D13954" w:rsidP="00DE7C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cacao fino de aroma</w:t>
            </w:r>
          </w:p>
        </w:tc>
      </w:tr>
      <w:tr w:rsidR="00D13954" w:rsidRPr="00D13954" w:rsidTr="00B6192D">
        <w:trPr>
          <w:trHeight w:val="715"/>
        </w:trPr>
        <w:tc>
          <w:tcPr>
            <w:cnfStyle w:val="001000000000" w:firstRow="0" w:lastRow="0" w:firstColumn="1" w:lastColumn="0" w:oddVBand="0" w:evenVBand="0" w:oddHBand="0" w:evenHBand="0" w:firstRowFirstColumn="0" w:firstRowLastColumn="0" w:lastRowFirstColumn="0" w:lastRowLastColumn="0"/>
            <w:tcW w:w="1681" w:type="pct"/>
            <w:vMerge/>
            <w:shd w:val="clear" w:color="auto" w:fill="FFFFFF" w:themeFill="background1"/>
          </w:tcPr>
          <w:p w:rsidR="00D13954" w:rsidRPr="00B6192D" w:rsidRDefault="00D13954" w:rsidP="00DE7C15">
            <w:pPr>
              <w:spacing w:after="100" w:line="360" w:lineRule="auto"/>
              <w:jc w:val="both"/>
              <w:rPr>
                <w:rFonts w:ascii="Times New Roman" w:hAnsi="Times New Roman" w:cs="Times New Roman"/>
                <w:b w:val="0"/>
                <w:sz w:val="24"/>
                <w:szCs w:val="24"/>
              </w:rPr>
            </w:pPr>
          </w:p>
        </w:tc>
        <w:tc>
          <w:tcPr>
            <w:tcW w:w="1022" w:type="pct"/>
            <w:vMerge/>
            <w:shd w:val="clear" w:color="auto" w:fill="FFFFFF" w:themeFill="background1"/>
          </w:tcPr>
          <w:p w:rsidR="00D13954" w:rsidRPr="00D13954" w:rsidRDefault="00D13954" w:rsidP="00DE7C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86" w:type="pct"/>
            <w:shd w:val="clear" w:color="auto" w:fill="FFFFFF" w:themeFill="background1"/>
          </w:tcPr>
          <w:p w:rsidR="00D13954" w:rsidRPr="00D13954" w:rsidRDefault="00D13954" w:rsidP="00DE7C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lang w:val="en-US"/>
              </w:rPr>
              <w:t>a2</w:t>
            </w:r>
          </w:p>
        </w:tc>
        <w:tc>
          <w:tcPr>
            <w:tcW w:w="1511" w:type="pct"/>
            <w:shd w:val="clear" w:color="auto" w:fill="FFFFFF" w:themeFill="background1"/>
          </w:tcPr>
          <w:p w:rsidR="00D13954" w:rsidRPr="00D13954" w:rsidRDefault="00D13954" w:rsidP="00DE7C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lang w:val="en-US"/>
              </w:rPr>
              <w:t>cacao CCN 51</w:t>
            </w:r>
          </w:p>
        </w:tc>
      </w:tr>
      <w:tr w:rsidR="00D13954" w:rsidRPr="00D13954" w:rsidTr="00B6192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81" w:type="pct"/>
            <w:vMerge w:val="restart"/>
            <w:shd w:val="clear" w:color="auto" w:fill="FFFFFF" w:themeFill="background1"/>
          </w:tcPr>
          <w:p w:rsidR="00D13954" w:rsidRPr="00B6192D" w:rsidRDefault="00D13954" w:rsidP="00DE7C15">
            <w:pPr>
              <w:spacing w:after="100" w:line="360" w:lineRule="auto"/>
              <w:jc w:val="both"/>
              <w:rPr>
                <w:rFonts w:ascii="Times New Roman" w:hAnsi="Times New Roman" w:cs="Times New Roman"/>
                <w:b w:val="0"/>
                <w:sz w:val="24"/>
                <w:szCs w:val="24"/>
              </w:rPr>
            </w:pPr>
            <w:r w:rsidRPr="00B6192D">
              <w:rPr>
                <w:rFonts w:ascii="Times New Roman" w:hAnsi="Times New Roman" w:cs="Times New Roman"/>
                <w:b w:val="0"/>
                <w:sz w:val="24"/>
                <w:szCs w:val="24"/>
              </w:rPr>
              <w:t>Porcentaje de pureza</w:t>
            </w:r>
          </w:p>
        </w:tc>
        <w:tc>
          <w:tcPr>
            <w:tcW w:w="1022" w:type="pct"/>
            <w:vMerge w:val="restart"/>
            <w:shd w:val="clear" w:color="auto" w:fill="FFFFFF" w:themeFill="background1"/>
          </w:tcPr>
          <w:p w:rsidR="00D13954" w:rsidRPr="00D13954" w:rsidRDefault="00D13954" w:rsidP="00DE7C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B</w:t>
            </w:r>
          </w:p>
        </w:tc>
        <w:tc>
          <w:tcPr>
            <w:tcW w:w="786" w:type="pct"/>
            <w:shd w:val="clear" w:color="auto" w:fill="FFFFFF" w:themeFill="background1"/>
          </w:tcPr>
          <w:p w:rsidR="00D13954" w:rsidRPr="00D13954" w:rsidRDefault="00D13954" w:rsidP="00DE7C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b1</w:t>
            </w:r>
          </w:p>
        </w:tc>
        <w:tc>
          <w:tcPr>
            <w:tcW w:w="1511" w:type="pct"/>
            <w:shd w:val="clear" w:color="auto" w:fill="FFFFFF" w:themeFill="background1"/>
          </w:tcPr>
          <w:p w:rsidR="00D13954" w:rsidRPr="00D13954" w:rsidRDefault="00D13954" w:rsidP="00DE7C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(75%)</w:t>
            </w:r>
          </w:p>
        </w:tc>
      </w:tr>
      <w:tr w:rsidR="00D13954" w:rsidRPr="00D13954" w:rsidTr="00B6192D">
        <w:trPr>
          <w:trHeight w:val="538"/>
        </w:trPr>
        <w:tc>
          <w:tcPr>
            <w:cnfStyle w:val="001000000000" w:firstRow="0" w:lastRow="0" w:firstColumn="1" w:lastColumn="0" w:oddVBand="0" w:evenVBand="0" w:oddHBand="0" w:evenHBand="0" w:firstRowFirstColumn="0" w:firstRowLastColumn="0" w:lastRowFirstColumn="0" w:lastRowLastColumn="0"/>
            <w:tcW w:w="1681" w:type="pct"/>
            <w:vMerge/>
            <w:shd w:val="clear" w:color="auto" w:fill="FFFFFF" w:themeFill="background1"/>
          </w:tcPr>
          <w:p w:rsidR="00D13954" w:rsidRPr="00D13954" w:rsidRDefault="00D13954" w:rsidP="00DE7C15">
            <w:pPr>
              <w:spacing w:after="100" w:line="360" w:lineRule="auto"/>
              <w:jc w:val="both"/>
              <w:rPr>
                <w:rFonts w:ascii="Times New Roman" w:hAnsi="Times New Roman" w:cs="Times New Roman"/>
                <w:sz w:val="24"/>
                <w:szCs w:val="24"/>
                <w:lang w:val="en-US"/>
              </w:rPr>
            </w:pPr>
          </w:p>
        </w:tc>
        <w:tc>
          <w:tcPr>
            <w:tcW w:w="1022" w:type="pct"/>
            <w:vMerge/>
            <w:shd w:val="clear" w:color="auto" w:fill="FFFFFF" w:themeFill="background1"/>
          </w:tcPr>
          <w:p w:rsidR="00D13954" w:rsidRPr="00D13954" w:rsidRDefault="00D13954" w:rsidP="00DE7C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p>
        </w:tc>
        <w:tc>
          <w:tcPr>
            <w:tcW w:w="786" w:type="pct"/>
            <w:shd w:val="clear" w:color="auto" w:fill="FFFFFF" w:themeFill="background1"/>
          </w:tcPr>
          <w:p w:rsidR="00D13954" w:rsidRPr="00D13954" w:rsidRDefault="00D13954" w:rsidP="00DE7C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b2</w:t>
            </w:r>
          </w:p>
        </w:tc>
        <w:tc>
          <w:tcPr>
            <w:tcW w:w="1511" w:type="pct"/>
            <w:shd w:val="clear" w:color="auto" w:fill="FFFFFF" w:themeFill="background1"/>
          </w:tcPr>
          <w:p w:rsidR="00D13954" w:rsidRPr="00D13954" w:rsidRDefault="00D13954" w:rsidP="00DE7C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(80%)</w:t>
            </w:r>
          </w:p>
        </w:tc>
      </w:tr>
      <w:tr w:rsidR="00D13954" w:rsidRPr="00D13954" w:rsidTr="00B6192D">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1681" w:type="pct"/>
            <w:vMerge/>
            <w:shd w:val="clear" w:color="auto" w:fill="FFFFFF" w:themeFill="background1"/>
          </w:tcPr>
          <w:p w:rsidR="00D13954" w:rsidRPr="00D13954" w:rsidRDefault="00D13954" w:rsidP="00DE7C15">
            <w:pPr>
              <w:spacing w:after="100" w:line="360" w:lineRule="auto"/>
              <w:jc w:val="both"/>
              <w:rPr>
                <w:rFonts w:ascii="Times New Roman" w:hAnsi="Times New Roman" w:cs="Times New Roman"/>
                <w:sz w:val="24"/>
                <w:szCs w:val="24"/>
                <w:lang w:val="en-US"/>
              </w:rPr>
            </w:pPr>
          </w:p>
        </w:tc>
        <w:tc>
          <w:tcPr>
            <w:tcW w:w="1022" w:type="pct"/>
            <w:vMerge/>
            <w:shd w:val="clear" w:color="auto" w:fill="FFFFFF" w:themeFill="background1"/>
          </w:tcPr>
          <w:p w:rsidR="00D13954" w:rsidRPr="00D13954" w:rsidRDefault="00D13954" w:rsidP="00DE7C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p>
        </w:tc>
        <w:tc>
          <w:tcPr>
            <w:tcW w:w="786" w:type="pct"/>
            <w:shd w:val="clear" w:color="auto" w:fill="FFFFFF" w:themeFill="background1"/>
          </w:tcPr>
          <w:p w:rsidR="00D13954" w:rsidRPr="00D13954" w:rsidRDefault="00D13954" w:rsidP="00DE7C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b3</w:t>
            </w:r>
          </w:p>
        </w:tc>
        <w:tc>
          <w:tcPr>
            <w:tcW w:w="1511" w:type="pct"/>
            <w:shd w:val="clear" w:color="auto" w:fill="FFFFFF" w:themeFill="background1"/>
          </w:tcPr>
          <w:p w:rsidR="00D13954" w:rsidRPr="00D13954" w:rsidRDefault="00D13954" w:rsidP="00DE7C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(100%)</w:t>
            </w:r>
          </w:p>
        </w:tc>
      </w:tr>
    </w:tbl>
    <w:p w:rsidR="00D13954" w:rsidRPr="00DE7C15" w:rsidRDefault="00D13954" w:rsidP="00DE7C15">
      <w:pPr>
        <w:spacing w:after="100" w:line="360" w:lineRule="auto"/>
        <w:jc w:val="both"/>
        <w:rPr>
          <w:rFonts w:ascii="Times New Roman" w:hAnsi="Times New Roman" w:cs="Times New Roman"/>
          <w:sz w:val="20"/>
          <w:szCs w:val="20"/>
          <w:lang w:val="es-EC"/>
        </w:rPr>
      </w:pPr>
      <w:r w:rsidRPr="00DE7C15">
        <w:rPr>
          <w:rFonts w:ascii="Times New Roman" w:hAnsi="Times New Roman" w:cs="Times New Roman"/>
          <w:b/>
          <w:sz w:val="20"/>
          <w:szCs w:val="20"/>
          <w:lang w:val="es-EC"/>
        </w:rPr>
        <w:t xml:space="preserve">Fuente: </w:t>
      </w:r>
      <w:r w:rsidRPr="00DE7C15">
        <w:rPr>
          <w:rFonts w:ascii="Times New Roman" w:hAnsi="Times New Roman" w:cs="Times New Roman"/>
          <w:sz w:val="20"/>
          <w:szCs w:val="20"/>
          <w:lang w:val="es-EC"/>
        </w:rPr>
        <w:t xml:space="preserve">Barragán &amp; </w:t>
      </w:r>
      <w:r w:rsidR="00C91961" w:rsidRPr="00DE7C15">
        <w:rPr>
          <w:rFonts w:ascii="Times New Roman" w:hAnsi="Times New Roman" w:cs="Times New Roman"/>
          <w:sz w:val="20"/>
          <w:szCs w:val="20"/>
          <w:lang w:val="es-EC"/>
        </w:rPr>
        <w:t>Erazo</w:t>
      </w:r>
      <w:r w:rsidR="009068E0">
        <w:rPr>
          <w:rFonts w:ascii="Times New Roman" w:hAnsi="Times New Roman" w:cs="Times New Roman"/>
          <w:sz w:val="20"/>
          <w:szCs w:val="20"/>
          <w:lang w:val="es-EC"/>
        </w:rPr>
        <w:t>,</w:t>
      </w:r>
      <w:r w:rsidR="00C91961" w:rsidRPr="00DE7C15">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C91961" w:rsidRPr="00DE7C15">
        <w:rPr>
          <w:rFonts w:ascii="Times New Roman" w:hAnsi="Times New Roman" w:cs="Times New Roman"/>
          <w:sz w:val="20"/>
          <w:szCs w:val="20"/>
          <w:lang w:val="es-EC"/>
        </w:rPr>
        <w:t>2019</w:t>
      </w:r>
      <w:r w:rsidR="001B2E02">
        <w:rPr>
          <w:rFonts w:ascii="Times New Roman" w:hAnsi="Times New Roman" w:cs="Times New Roman"/>
          <w:sz w:val="20"/>
          <w:szCs w:val="20"/>
          <w:lang w:val="es-EC"/>
        </w:rPr>
        <w:t>)</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Cada unidad experimental está formada bajo un diseño completamente al Azar (DCA) con un arreglo Factorial de 2x3 con tres repeticiones</w:t>
      </w:r>
    </w:p>
    <w:p w:rsidR="00593E5D"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A continuación, se describe la combinación de los factores A x B</w:t>
      </w:r>
    </w:p>
    <w:p w:rsidR="0064367F" w:rsidRDefault="0064367F" w:rsidP="00DE7C15">
      <w:pPr>
        <w:spacing w:after="100" w:line="360" w:lineRule="auto"/>
        <w:jc w:val="both"/>
        <w:rPr>
          <w:rFonts w:ascii="Times New Roman" w:hAnsi="Times New Roman" w:cs="Times New Roman"/>
          <w:b/>
          <w:sz w:val="24"/>
          <w:szCs w:val="24"/>
          <w:lang w:val="es-EC"/>
        </w:rPr>
      </w:pPr>
    </w:p>
    <w:p w:rsidR="0064367F" w:rsidRDefault="0064367F" w:rsidP="00DE7C15">
      <w:pPr>
        <w:spacing w:after="100" w:line="360" w:lineRule="auto"/>
        <w:jc w:val="both"/>
        <w:rPr>
          <w:rFonts w:ascii="Times New Roman" w:hAnsi="Times New Roman" w:cs="Times New Roman"/>
          <w:b/>
          <w:sz w:val="24"/>
          <w:szCs w:val="24"/>
          <w:lang w:val="es-EC"/>
        </w:rPr>
      </w:pPr>
    </w:p>
    <w:p w:rsidR="0064367F" w:rsidRDefault="0064367F" w:rsidP="00DE7C15">
      <w:pPr>
        <w:spacing w:after="100" w:line="360" w:lineRule="auto"/>
        <w:jc w:val="both"/>
        <w:rPr>
          <w:rFonts w:ascii="Times New Roman" w:hAnsi="Times New Roman" w:cs="Times New Roman"/>
          <w:b/>
          <w:sz w:val="24"/>
          <w:szCs w:val="24"/>
          <w:lang w:val="es-EC"/>
        </w:rPr>
      </w:pPr>
    </w:p>
    <w:p w:rsidR="0064367F" w:rsidRDefault="0064367F" w:rsidP="00DE7C15">
      <w:pPr>
        <w:spacing w:after="100" w:line="360" w:lineRule="auto"/>
        <w:jc w:val="both"/>
        <w:rPr>
          <w:rFonts w:ascii="Times New Roman" w:hAnsi="Times New Roman" w:cs="Times New Roman"/>
          <w:b/>
          <w:sz w:val="24"/>
          <w:szCs w:val="24"/>
          <w:lang w:val="es-EC"/>
        </w:rPr>
      </w:pPr>
    </w:p>
    <w:p w:rsidR="0064367F" w:rsidRDefault="0064367F" w:rsidP="00DE7C15">
      <w:pPr>
        <w:spacing w:after="100" w:line="360" w:lineRule="auto"/>
        <w:jc w:val="both"/>
        <w:rPr>
          <w:rFonts w:ascii="Times New Roman" w:hAnsi="Times New Roman" w:cs="Times New Roman"/>
          <w:b/>
          <w:sz w:val="24"/>
          <w:szCs w:val="24"/>
          <w:lang w:val="es-EC"/>
        </w:rPr>
      </w:pPr>
    </w:p>
    <w:p w:rsidR="0064367F" w:rsidRDefault="0064367F" w:rsidP="00DE7C15">
      <w:pPr>
        <w:spacing w:after="100" w:line="360" w:lineRule="auto"/>
        <w:jc w:val="both"/>
        <w:rPr>
          <w:rFonts w:ascii="Times New Roman" w:hAnsi="Times New Roman" w:cs="Times New Roman"/>
          <w:b/>
          <w:sz w:val="24"/>
          <w:szCs w:val="24"/>
          <w:lang w:val="es-EC"/>
        </w:rPr>
      </w:pPr>
    </w:p>
    <w:p w:rsidR="0064367F" w:rsidRDefault="0064367F" w:rsidP="00DE7C15">
      <w:pPr>
        <w:spacing w:after="100" w:line="360" w:lineRule="auto"/>
        <w:jc w:val="both"/>
        <w:rPr>
          <w:rFonts w:ascii="Times New Roman" w:hAnsi="Times New Roman" w:cs="Times New Roman"/>
          <w:b/>
          <w:sz w:val="24"/>
          <w:szCs w:val="24"/>
          <w:lang w:val="es-EC"/>
        </w:rPr>
      </w:pPr>
    </w:p>
    <w:p w:rsidR="0064367F" w:rsidRDefault="0064367F" w:rsidP="00DE7C15">
      <w:pPr>
        <w:spacing w:after="100" w:line="360" w:lineRule="auto"/>
        <w:jc w:val="both"/>
        <w:rPr>
          <w:rFonts w:ascii="Times New Roman" w:hAnsi="Times New Roman" w:cs="Times New Roman"/>
          <w:b/>
          <w:sz w:val="24"/>
          <w:szCs w:val="24"/>
          <w:lang w:val="es-EC"/>
        </w:rPr>
      </w:pPr>
    </w:p>
    <w:p w:rsidR="0064367F" w:rsidRDefault="0064367F" w:rsidP="00DE7C15">
      <w:pPr>
        <w:spacing w:after="100" w:line="360" w:lineRule="auto"/>
        <w:jc w:val="both"/>
        <w:rPr>
          <w:rFonts w:ascii="Times New Roman" w:hAnsi="Times New Roman" w:cs="Times New Roman"/>
          <w:b/>
          <w:sz w:val="24"/>
          <w:szCs w:val="24"/>
          <w:lang w:val="es-EC"/>
        </w:rPr>
      </w:pPr>
    </w:p>
    <w:p w:rsidR="0064367F" w:rsidRDefault="0064367F" w:rsidP="00DE7C15">
      <w:pPr>
        <w:spacing w:after="100" w:line="360" w:lineRule="auto"/>
        <w:jc w:val="both"/>
        <w:rPr>
          <w:rFonts w:ascii="Times New Roman" w:hAnsi="Times New Roman" w:cs="Times New Roman"/>
          <w:b/>
          <w:sz w:val="24"/>
          <w:szCs w:val="24"/>
          <w:lang w:val="es-EC"/>
        </w:rPr>
      </w:pPr>
    </w:p>
    <w:p w:rsidR="0064367F" w:rsidRDefault="0064367F" w:rsidP="00DE7C15">
      <w:pPr>
        <w:spacing w:after="100" w:line="360" w:lineRule="auto"/>
        <w:jc w:val="both"/>
        <w:rPr>
          <w:rFonts w:ascii="Times New Roman" w:hAnsi="Times New Roman" w:cs="Times New Roman"/>
          <w:b/>
          <w:sz w:val="24"/>
          <w:szCs w:val="24"/>
          <w:lang w:val="es-EC"/>
        </w:rPr>
      </w:pPr>
    </w:p>
    <w:p w:rsidR="0064367F" w:rsidRDefault="0064367F" w:rsidP="00DE7C15">
      <w:pPr>
        <w:spacing w:after="100" w:line="360" w:lineRule="auto"/>
        <w:jc w:val="both"/>
        <w:rPr>
          <w:rFonts w:ascii="Times New Roman" w:hAnsi="Times New Roman" w:cs="Times New Roman"/>
          <w:b/>
          <w:sz w:val="24"/>
          <w:szCs w:val="24"/>
          <w:lang w:val="es-EC"/>
        </w:rPr>
      </w:pPr>
    </w:p>
    <w:p w:rsidR="0064367F" w:rsidRDefault="0064367F" w:rsidP="00DE7C15">
      <w:pPr>
        <w:spacing w:after="100" w:line="360" w:lineRule="auto"/>
        <w:jc w:val="both"/>
        <w:rPr>
          <w:rFonts w:ascii="Times New Roman" w:hAnsi="Times New Roman" w:cs="Times New Roman"/>
          <w:b/>
          <w:sz w:val="24"/>
          <w:szCs w:val="24"/>
          <w:lang w:val="es-EC"/>
        </w:rPr>
      </w:pPr>
    </w:p>
    <w:p w:rsidR="0064367F" w:rsidRDefault="0064367F" w:rsidP="00DE7C15">
      <w:pPr>
        <w:spacing w:after="100" w:line="360" w:lineRule="auto"/>
        <w:jc w:val="both"/>
        <w:rPr>
          <w:rFonts w:ascii="Times New Roman" w:hAnsi="Times New Roman" w:cs="Times New Roman"/>
          <w:b/>
          <w:sz w:val="24"/>
          <w:szCs w:val="24"/>
          <w:lang w:val="es-EC"/>
        </w:rPr>
      </w:pPr>
    </w:p>
    <w:p w:rsidR="00DE7C15" w:rsidRDefault="00DE7C15"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b/>
          <w:sz w:val="24"/>
          <w:szCs w:val="24"/>
          <w:lang w:val="es-EC"/>
        </w:rPr>
        <w:lastRenderedPageBreak/>
        <w:t>Tabla</w:t>
      </w:r>
      <w:r>
        <w:rPr>
          <w:rFonts w:ascii="Times New Roman" w:hAnsi="Times New Roman" w:cs="Times New Roman"/>
          <w:b/>
          <w:sz w:val="24"/>
          <w:szCs w:val="24"/>
          <w:lang w:val="es-EC"/>
        </w:rPr>
        <w:t xml:space="preserve"> 11</w:t>
      </w:r>
      <w:r w:rsidR="00D13954" w:rsidRPr="00D13954">
        <w:rPr>
          <w:rFonts w:ascii="Times New Roman" w:hAnsi="Times New Roman" w:cs="Times New Roman"/>
          <w:sz w:val="24"/>
          <w:szCs w:val="24"/>
          <w:lang w:val="es-EC"/>
        </w:rPr>
        <w:t xml:space="preserve"> </w:t>
      </w:r>
    </w:p>
    <w:p w:rsidR="00D13954" w:rsidRPr="00D13954" w:rsidRDefault="00B6192D" w:rsidP="00DE7C15">
      <w:pPr>
        <w:spacing w:after="100" w:line="360" w:lineRule="auto"/>
        <w:jc w:val="both"/>
        <w:rPr>
          <w:rFonts w:ascii="Times New Roman" w:hAnsi="Times New Roman" w:cs="Times New Roman"/>
          <w:b/>
          <w:sz w:val="24"/>
          <w:szCs w:val="24"/>
          <w:lang w:val="es-EC"/>
        </w:rPr>
      </w:pPr>
      <w:r>
        <w:rPr>
          <w:rFonts w:ascii="Times New Roman" w:hAnsi="Times New Roman" w:cs="Times New Roman"/>
          <w:b/>
          <w:i/>
          <w:sz w:val="24"/>
          <w:szCs w:val="24"/>
          <w:lang w:val="es-EC"/>
        </w:rPr>
        <w:t>Combinación de tratamientos.</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3040"/>
        <w:gridCol w:w="2951"/>
        <w:gridCol w:w="3029"/>
      </w:tblGrid>
      <w:tr w:rsidR="00D13954" w:rsidRPr="00B6192D" w:rsidTr="00B619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5" w:type="pct"/>
            <w:tcBorders>
              <w:top w:val="single" w:sz="4" w:space="0" w:color="auto"/>
              <w:bottom w:val="single" w:sz="4" w:space="0" w:color="auto"/>
            </w:tcBorders>
            <w:shd w:val="clear" w:color="auto" w:fill="FFFFFF" w:themeFill="background1"/>
          </w:tcPr>
          <w:p w:rsidR="00D13954" w:rsidRPr="00B6192D" w:rsidRDefault="00D13954" w:rsidP="00DE7C15">
            <w:pPr>
              <w:spacing w:after="100" w:line="360" w:lineRule="auto"/>
              <w:jc w:val="center"/>
              <w:rPr>
                <w:rFonts w:ascii="Times New Roman" w:hAnsi="Times New Roman" w:cs="Times New Roman"/>
                <w:sz w:val="24"/>
                <w:szCs w:val="24"/>
              </w:rPr>
            </w:pPr>
            <w:r w:rsidRPr="00B6192D">
              <w:rPr>
                <w:rFonts w:ascii="Times New Roman" w:hAnsi="Times New Roman" w:cs="Times New Roman"/>
                <w:sz w:val="24"/>
                <w:szCs w:val="24"/>
              </w:rPr>
              <w:t>Tratamiento</w:t>
            </w:r>
          </w:p>
        </w:tc>
        <w:tc>
          <w:tcPr>
            <w:tcW w:w="1636" w:type="pct"/>
            <w:tcBorders>
              <w:top w:val="single" w:sz="4" w:space="0" w:color="auto"/>
              <w:bottom w:val="single" w:sz="4" w:space="0" w:color="auto"/>
            </w:tcBorders>
            <w:shd w:val="clear" w:color="auto" w:fill="FFFFFF" w:themeFill="background1"/>
          </w:tcPr>
          <w:p w:rsidR="00D13954" w:rsidRPr="00B6192D" w:rsidRDefault="00D13954" w:rsidP="00DE7C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6192D">
              <w:rPr>
                <w:rFonts w:ascii="Times New Roman" w:hAnsi="Times New Roman" w:cs="Times New Roman"/>
                <w:sz w:val="24"/>
                <w:szCs w:val="24"/>
              </w:rPr>
              <w:t>Código</w:t>
            </w:r>
          </w:p>
        </w:tc>
        <w:tc>
          <w:tcPr>
            <w:tcW w:w="1679" w:type="pct"/>
            <w:tcBorders>
              <w:top w:val="single" w:sz="4" w:space="0" w:color="auto"/>
              <w:bottom w:val="single" w:sz="4" w:space="0" w:color="auto"/>
            </w:tcBorders>
            <w:shd w:val="clear" w:color="auto" w:fill="FFFFFF" w:themeFill="background1"/>
          </w:tcPr>
          <w:p w:rsidR="00D13954" w:rsidRPr="00B6192D" w:rsidRDefault="00D13954" w:rsidP="00DE7C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6192D">
              <w:rPr>
                <w:rFonts w:ascii="Times New Roman" w:hAnsi="Times New Roman" w:cs="Times New Roman"/>
                <w:sz w:val="24"/>
                <w:szCs w:val="24"/>
              </w:rPr>
              <w:t>Descripción</w:t>
            </w:r>
          </w:p>
        </w:tc>
      </w:tr>
      <w:tr w:rsidR="00D13954" w:rsidRPr="00D13954" w:rsidTr="00B61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5" w:type="pct"/>
            <w:tcBorders>
              <w:top w:val="single" w:sz="4" w:space="0" w:color="auto"/>
            </w:tcBorders>
            <w:shd w:val="clear" w:color="auto" w:fill="FFFFFF" w:themeFill="background1"/>
          </w:tcPr>
          <w:p w:rsidR="00D13954" w:rsidRPr="00B6192D" w:rsidRDefault="00D13954" w:rsidP="00DE7C15">
            <w:pPr>
              <w:spacing w:after="100" w:line="360" w:lineRule="auto"/>
              <w:jc w:val="center"/>
              <w:rPr>
                <w:rFonts w:ascii="Times New Roman" w:hAnsi="Times New Roman" w:cs="Times New Roman"/>
                <w:b w:val="0"/>
                <w:sz w:val="24"/>
                <w:szCs w:val="24"/>
              </w:rPr>
            </w:pPr>
            <w:r w:rsidRPr="00B6192D">
              <w:rPr>
                <w:rFonts w:ascii="Times New Roman" w:hAnsi="Times New Roman" w:cs="Times New Roman"/>
                <w:b w:val="0"/>
                <w:sz w:val="24"/>
                <w:szCs w:val="24"/>
              </w:rPr>
              <w:t>T1</w:t>
            </w:r>
          </w:p>
        </w:tc>
        <w:tc>
          <w:tcPr>
            <w:tcW w:w="1636" w:type="pct"/>
            <w:tcBorders>
              <w:top w:val="single" w:sz="4" w:space="0" w:color="auto"/>
            </w:tcBorders>
            <w:shd w:val="clear" w:color="auto" w:fill="FFFFFF" w:themeFill="background1"/>
          </w:tcPr>
          <w:p w:rsidR="00D13954" w:rsidRPr="00D13954" w:rsidRDefault="00D13954" w:rsidP="00DE7C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a1b1</w:t>
            </w:r>
          </w:p>
        </w:tc>
        <w:tc>
          <w:tcPr>
            <w:tcW w:w="1679" w:type="pct"/>
            <w:tcBorders>
              <w:top w:val="single" w:sz="4" w:space="0" w:color="auto"/>
            </w:tcBorders>
            <w:shd w:val="clear" w:color="auto" w:fill="FFFFFF" w:themeFill="background1"/>
          </w:tcPr>
          <w:p w:rsidR="00D13954" w:rsidRPr="00D13954" w:rsidRDefault="00D13954" w:rsidP="00DE7C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 xml:space="preserve">Cacao fino de aroma - 75% de pureza </w:t>
            </w:r>
          </w:p>
        </w:tc>
      </w:tr>
      <w:tr w:rsidR="00D13954" w:rsidRPr="00D13954" w:rsidTr="00B6192D">
        <w:tc>
          <w:tcPr>
            <w:cnfStyle w:val="001000000000" w:firstRow="0" w:lastRow="0" w:firstColumn="1" w:lastColumn="0" w:oddVBand="0" w:evenVBand="0" w:oddHBand="0" w:evenHBand="0" w:firstRowFirstColumn="0" w:firstRowLastColumn="0" w:lastRowFirstColumn="0" w:lastRowLastColumn="0"/>
            <w:tcW w:w="1685" w:type="pct"/>
            <w:shd w:val="clear" w:color="auto" w:fill="FFFFFF" w:themeFill="background1"/>
          </w:tcPr>
          <w:p w:rsidR="00D13954" w:rsidRPr="00B6192D" w:rsidRDefault="00D13954" w:rsidP="00DE7C15">
            <w:pPr>
              <w:spacing w:after="100" w:line="360" w:lineRule="auto"/>
              <w:jc w:val="center"/>
              <w:rPr>
                <w:rFonts w:ascii="Times New Roman" w:hAnsi="Times New Roman" w:cs="Times New Roman"/>
                <w:b w:val="0"/>
                <w:sz w:val="24"/>
                <w:szCs w:val="24"/>
              </w:rPr>
            </w:pPr>
            <w:r w:rsidRPr="00B6192D">
              <w:rPr>
                <w:rFonts w:ascii="Times New Roman" w:hAnsi="Times New Roman" w:cs="Times New Roman"/>
                <w:b w:val="0"/>
                <w:sz w:val="24"/>
                <w:szCs w:val="24"/>
              </w:rPr>
              <w:t>T2</w:t>
            </w:r>
          </w:p>
        </w:tc>
        <w:tc>
          <w:tcPr>
            <w:tcW w:w="1636" w:type="pct"/>
            <w:shd w:val="clear" w:color="auto" w:fill="FFFFFF" w:themeFill="background1"/>
          </w:tcPr>
          <w:p w:rsidR="00D13954" w:rsidRPr="00D13954" w:rsidRDefault="00D13954" w:rsidP="00DE7C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a1b2</w:t>
            </w:r>
          </w:p>
        </w:tc>
        <w:tc>
          <w:tcPr>
            <w:tcW w:w="1679" w:type="pct"/>
            <w:shd w:val="clear" w:color="auto" w:fill="FFFFFF" w:themeFill="background1"/>
          </w:tcPr>
          <w:p w:rsidR="00D13954" w:rsidRPr="00D13954" w:rsidRDefault="00D13954" w:rsidP="00DE7C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 xml:space="preserve">Cacao fino de aroma -80% de pureza </w:t>
            </w:r>
          </w:p>
        </w:tc>
      </w:tr>
      <w:tr w:rsidR="00D13954" w:rsidRPr="00D13954" w:rsidTr="00B61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5" w:type="pct"/>
            <w:shd w:val="clear" w:color="auto" w:fill="FFFFFF" w:themeFill="background1"/>
          </w:tcPr>
          <w:p w:rsidR="00D13954" w:rsidRPr="00B6192D" w:rsidRDefault="00D13954" w:rsidP="00DE7C15">
            <w:pPr>
              <w:spacing w:after="100" w:line="360" w:lineRule="auto"/>
              <w:jc w:val="center"/>
              <w:rPr>
                <w:rFonts w:ascii="Times New Roman" w:hAnsi="Times New Roman" w:cs="Times New Roman"/>
                <w:b w:val="0"/>
                <w:sz w:val="24"/>
                <w:szCs w:val="24"/>
              </w:rPr>
            </w:pPr>
            <w:r w:rsidRPr="00B6192D">
              <w:rPr>
                <w:rFonts w:ascii="Times New Roman" w:hAnsi="Times New Roman" w:cs="Times New Roman"/>
                <w:b w:val="0"/>
                <w:sz w:val="24"/>
                <w:szCs w:val="24"/>
              </w:rPr>
              <w:t>T3</w:t>
            </w:r>
          </w:p>
        </w:tc>
        <w:tc>
          <w:tcPr>
            <w:tcW w:w="1636" w:type="pct"/>
            <w:shd w:val="clear" w:color="auto" w:fill="FFFFFF" w:themeFill="background1"/>
          </w:tcPr>
          <w:p w:rsidR="00D13954" w:rsidRPr="00D13954" w:rsidRDefault="00D13954" w:rsidP="00DE7C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a1b3</w:t>
            </w:r>
          </w:p>
        </w:tc>
        <w:tc>
          <w:tcPr>
            <w:tcW w:w="1679" w:type="pct"/>
            <w:shd w:val="clear" w:color="auto" w:fill="FFFFFF" w:themeFill="background1"/>
          </w:tcPr>
          <w:p w:rsidR="00D13954" w:rsidRPr="00D13954" w:rsidRDefault="00D13954" w:rsidP="00DE7C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 xml:space="preserve">Cacao fino de aroma -100% de pureza </w:t>
            </w:r>
          </w:p>
        </w:tc>
      </w:tr>
      <w:tr w:rsidR="00D13954" w:rsidRPr="00D13954" w:rsidTr="00B6192D">
        <w:tc>
          <w:tcPr>
            <w:cnfStyle w:val="001000000000" w:firstRow="0" w:lastRow="0" w:firstColumn="1" w:lastColumn="0" w:oddVBand="0" w:evenVBand="0" w:oddHBand="0" w:evenHBand="0" w:firstRowFirstColumn="0" w:firstRowLastColumn="0" w:lastRowFirstColumn="0" w:lastRowLastColumn="0"/>
            <w:tcW w:w="1685" w:type="pct"/>
            <w:shd w:val="clear" w:color="auto" w:fill="FFFFFF" w:themeFill="background1"/>
          </w:tcPr>
          <w:p w:rsidR="00D13954" w:rsidRPr="00B6192D" w:rsidRDefault="00D13954" w:rsidP="00DE7C15">
            <w:pPr>
              <w:spacing w:after="100" w:line="360" w:lineRule="auto"/>
              <w:jc w:val="center"/>
              <w:rPr>
                <w:rFonts w:ascii="Times New Roman" w:hAnsi="Times New Roman" w:cs="Times New Roman"/>
                <w:b w:val="0"/>
                <w:sz w:val="24"/>
                <w:szCs w:val="24"/>
              </w:rPr>
            </w:pPr>
            <w:r w:rsidRPr="00B6192D">
              <w:rPr>
                <w:rFonts w:ascii="Times New Roman" w:hAnsi="Times New Roman" w:cs="Times New Roman"/>
                <w:b w:val="0"/>
                <w:sz w:val="24"/>
                <w:szCs w:val="24"/>
              </w:rPr>
              <w:t>T4</w:t>
            </w:r>
          </w:p>
        </w:tc>
        <w:tc>
          <w:tcPr>
            <w:tcW w:w="1636" w:type="pct"/>
            <w:shd w:val="clear" w:color="auto" w:fill="FFFFFF" w:themeFill="background1"/>
          </w:tcPr>
          <w:p w:rsidR="00D13954" w:rsidRPr="00D13954" w:rsidRDefault="00D13954" w:rsidP="00DE7C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a2b1</w:t>
            </w:r>
          </w:p>
        </w:tc>
        <w:tc>
          <w:tcPr>
            <w:tcW w:w="1679" w:type="pct"/>
            <w:shd w:val="clear" w:color="auto" w:fill="FFFFFF" w:themeFill="background1"/>
          </w:tcPr>
          <w:p w:rsidR="00D13954" w:rsidRPr="00D13954" w:rsidRDefault="00D13954" w:rsidP="00DE7C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D13954">
              <w:rPr>
                <w:rFonts w:ascii="Times New Roman" w:hAnsi="Times New Roman" w:cs="Times New Roman"/>
                <w:sz w:val="24"/>
                <w:szCs w:val="24"/>
                <w:lang w:val="en-US"/>
              </w:rPr>
              <w:t xml:space="preserve">cacao CCN </w:t>
            </w:r>
            <w:r w:rsidR="00C91961" w:rsidRPr="00D13954">
              <w:rPr>
                <w:rFonts w:ascii="Times New Roman" w:hAnsi="Times New Roman" w:cs="Times New Roman"/>
                <w:sz w:val="24"/>
                <w:szCs w:val="24"/>
                <w:lang w:val="en-US"/>
              </w:rPr>
              <w:t>51 -</w:t>
            </w:r>
            <w:r w:rsidRPr="00D13954">
              <w:rPr>
                <w:rFonts w:ascii="Times New Roman" w:hAnsi="Times New Roman" w:cs="Times New Roman"/>
                <w:sz w:val="24"/>
                <w:szCs w:val="24"/>
                <w:lang w:val="en-US"/>
              </w:rPr>
              <w:t xml:space="preserve"> 75% de pureza</w:t>
            </w:r>
          </w:p>
        </w:tc>
      </w:tr>
      <w:tr w:rsidR="00D13954" w:rsidRPr="00D13954" w:rsidTr="00B61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5" w:type="pct"/>
            <w:shd w:val="clear" w:color="auto" w:fill="FFFFFF" w:themeFill="background1"/>
          </w:tcPr>
          <w:p w:rsidR="00D13954" w:rsidRPr="00B6192D" w:rsidRDefault="00D13954" w:rsidP="00DE7C15">
            <w:pPr>
              <w:spacing w:after="100" w:line="360" w:lineRule="auto"/>
              <w:jc w:val="center"/>
              <w:rPr>
                <w:rFonts w:ascii="Times New Roman" w:hAnsi="Times New Roman" w:cs="Times New Roman"/>
                <w:b w:val="0"/>
                <w:sz w:val="24"/>
                <w:szCs w:val="24"/>
              </w:rPr>
            </w:pPr>
            <w:r w:rsidRPr="00B6192D">
              <w:rPr>
                <w:rFonts w:ascii="Times New Roman" w:hAnsi="Times New Roman" w:cs="Times New Roman"/>
                <w:b w:val="0"/>
                <w:sz w:val="24"/>
                <w:szCs w:val="24"/>
              </w:rPr>
              <w:t>T5</w:t>
            </w:r>
          </w:p>
        </w:tc>
        <w:tc>
          <w:tcPr>
            <w:tcW w:w="1636" w:type="pct"/>
            <w:shd w:val="clear" w:color="auto" w:fill="FFFFFF" w:themeFill="background1"/>
          </w:tcPr>
          <w:p w:rsidR="00D13954" w:rsidRPr="00D13954" w:rsidRDefault="00D13954" w:rsidP="00DE7C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a2b2</w:t>
            </w:r>
          </w:p>
        </w:tc>
        <w:tc>
          <w:tcPr>
            <w:tcW w:w="1679" w:type="pct"/>
            <w:shd w:val="clear" w:color="auto" w:fill="FFFFFF" w:themeFill="background1"/>
          </w:tcPr>
          <w:p w:rsidR="00D13954" w:rsidRPr="00D13954" w:rsidRDefault="00D13954" w:rsidP="00DE7C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D13954">
              <w:rPr>
                <w:rFonts w:ascii="Times New Roman" w:hAnsi="Times New Roman" w:cs="Times New Roman"/>
                <w:sz w:val="24"/>
                <w:szCs w:val="24"/>
                <w:lang w:val="en-US"/>
              </w:rPr>
              <w:t xml:space="preserve">cacao CCN </w:t>
            </w:r>
            <w:r w:rsidR="00C91961" w:rsidRPr="00D13954">
              <w:rPr>
                <w:rFonts w:ascii="Times New Roman" w:hAnsi="Times New Roman" w:cs="Times New Roman"/>
                <w:sz w:val="24"/>
                <w:szCs w:val="24"/>
                <w:lang w:val="en-US"/>
              </w:rPr>
              <w:t>51 -</w:t>
            </w:r>
            <w:r w:rsidRPr="00D13954">
              <w:rPr>
                <w:rFonts w:ascii="Times New Roman" w:hAnsi="Times New Roman" w:cs="Times New Roman"/>
                <w:sz w:val="24"/>
                <w:szCs w:val="24"/>
                <w:lang w:val="en-US"/>
              </w:rPr>
              <w:t xml:space="preserve"> 80% de pureza</w:t>
            </w:r>
          </w:p>
        </w:tc>
      </w:tr>
      <w:tr w:rsidR="00D13954" w:rsidRPr="00D13954" w:rsidTr="00B6192D">
        <w:tc>
          <w:tcPr>
            <w:cnfStyle w:val="001000000000" w:firstRow="0" w:lastRow="0" w:firstColumn="1" w:lastColumn="0" w:oddVBand="0" w:evenVBand="0" w:oddHBand="0" w:evenHBand="0" w:firstRowFirstColumn="0" w:firstRowLastColumn="0" w:lastRowFirstColumn="0" w:lastRowLastColumn="0"/>
            <w:tcW w:w="1685" w:type="pct"/>
            <w:shd w:val="clear" w:color="auto" w:fill="FFFFFF" w:themeFill="background1"/>
          </w:tcPr>
          <w:p w:rsidR="00D13954" w:rsidRPr="00B6192D" w:rsidRDefault="00D13954" w:rsidP="00DE7C15">
            <w:pPr>
              <w:spacing w:after="100" w:line="360" w:lineRule="auto"/>
              <w:jc w:val="center"/>
              <w:rPr>
                <w:rFonts w:ascii="Times New Roman" w:hAnsi="Times New Roman" w:cs="Times New Roman"/>
                <w:b w:val="0"/>
                <w:sz w:val="24"/>
                <w:szCs w:val="24"/>
              </w:rPr>
            </w:pPr>
            <w:r w:rsidRPr="00B6192D">
              <w:rPr>
                <w:rFonts w:ascii="Times New Roman" w:hAnsi="Times New Roman" w:cs="Times New Roman"/>
                <w:b w:val="0"/>
                <w:sz w:val="24"/>
                <w:szCs w:val="24"/>
              </w:rPr>
              <w:t>T6</w:t>
            </w:r>
          </w:p>
        </w:tc>
        <w:tc>
          <w:tcPr>
            <w:tcW w:w="1636" w:type="pct"/>
            <w:shd w:val="clear" w:color="auto" w:fill="FFFFFF" w:themeFill="background1"/>
          </w:tcPr>
          <w:p w:rsidR="00D13954" w:rsidRPr="00D13954" w:rsidRDefault="00D13954" w:rsidP="00DE7C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a2b3</w:t>
            </w:r>
          </w:p>
        </w:tc>
        <w:tc>
          <w:tcPr>
            <w:tcW w:w="1679" w:type="pct"/>
            <w:shd w:val="clear" w:color="auto" w:fill="FFFFFF" w:themeFill="background1"/>
          </w:tcPr>
          <w:p w:rsidR="00D13954" w:rsidRPr="00D13954" w:rsidRDefault="00D13954" w:rsidP="00DE7C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D13954">
              <w:rPr>
                <w:rFonts w:ascii="Times New Roman" w:hAnsi="Times New Roman" w:cs="Times New Roman"/>
                <w:sz w:val="24"/>
                <w:szCs w:val="24"/>
                <w:lang w:val="en-US"/>
              </w:rPr>
              <w:t>cacao CCN 51  - 100% de pureza</w:t>
            </w:r>
          </w:p>
        </w:tc>
      </w:tr>
    </w:tbl>
    <w:p w:rsidR="00E34C4E" w:rsidRPr="00DE7C15" w:rsidRDefault="00D13954" w:rsidP="00DE7C15">
      <w:pPr>
        <w:spacing w:after="100" w:line="360" w:lineRule="auto"/>
        <w:jc w:val="both"/>
        <w:rPr>
          <w:rFonts w:ascii="Times New Roman" w:hAnsi="Times New Roman" w:cs="Times New Roman"/>
          <w:sz w:val="20"/>
          <w:szCs w:val="20"/>
          <w:lang w:val="es-EC"/>
        </w:rPr>
      </w:pPr>
      <w:r w:rsidRPr="00DE7C15">
        <w:rPr>
          <w:rFonts w:ascii="Times New Roman" w:hAnsi="Times New Roman" w:cs="Times New Roman"/>
          <w:b/>
          <w:sz w:val="20"/>
          <w:szCs w:val="20"/>
          <w:lang w:val="es-EC"/>
        </w:rPr>
        <w:t xml:space="preserve">Fuente: </w:t>
      </w:r>
      <w:r w:rsidR="000E142F" w:rsidRPr="00DE7C15">
        <w:rPr>
          <w:rFonts w:ascii="Times New Roman" w:hAnsi="Times New Roman" w:cs="Times New Roman"/>
          <w:sz w:val="20"/>
          <w:szCs w:val="20"/>
          <w:lang w:val="es-EC"/>
        </w:rPr>
        <w:t>Barragán &amp; Erazo</w:t>
      </w:r>
      <w:r w:rsidR="009068E0">
        <w:rPr>
          <w:rFonts w:ascii="Times New Roman" w:hAnsi="Times New Roman" w:cs="Times New Roman"/>
          <w:sz w:val="20"/>
          <w:szCs w:val="20"/>
          <w:lang w:val="es-EC"/>
        </w:rPr>
        <w:t>,</w:t>
      </w:r>
      <w:r w:rsidR="000E142F" w:rsidRPr="00DE7C15">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0E142F" w:rsidRPr="00DE7C15">
        <w:rPr>
          <w:rFonts w:ascii="Times New Roman" w:hAnsi="Times New Roman" w:cs="Times New Roman"/>
          <w:sz w:val="20"/>
          <w:szCs w:val="20"/>
          <w:lang w:val="es-EC"/>
        </w:rPr>
        <w:t>2019)</w:t>
      </w:r>
    </w:p>
    <w:p w:rsidR="00DE7C15" w:rsidRDefault="00B6192D" w:rsidP="00DE7C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12</w:t>
      </w:r>
      <w:r w:rsidR="00D13954" w:rsidRPr="00D13954">
        <w:rPr>
          <w:rFonts w:ascii="Times New Roman" w:hAnsi="Times New Roman" w:cs="Times New Roman"/>
          <w:b/>
          <w:sz w:val="24"/>
          <w:szCs w:val="24"/>
          <w:lang w:val="es-EC"/>
        </w:rPr>
        <w:t xml:space="preserve"> </w:t>
      </w:r>
    </w:p>
    <w:p w:rsidR="00D13954" w:rsidRPr="00D13954" w:rsidRDefault="001B2E02" w:rsidP="00DE7C15">
      <w:pPr>
        <w:spacing w:after="100" w:line="360" w:lineRule="auto"/>
        <w:jc w:val="both"/>
        <w:rPr>
          <w:rFonts w:ascii="Times New Roman" w:hAnsi="Times New Roman" w:cs="Times New Roman"/>
          <w:b/>
          <w:sz w:val="24"/>
          <w:szCs w:val="24"/>
          <w:lang w:val="es-EC"/>
        </w:rPr>
      </w:pPr>
      <w:r>
        <w:rPr>
          <w:rFonts w:ascii="Times New Roman" w:hAnsi="Times New Roman" w:cs="Times New Roman"/>
          <w:b/>
          <w:i/>
          <w:sz w:val="24"/>
          <w:szCs w:val="24"/>
          <w:lang w:val="es-EC"/>
        </w:rPr>
        <w:t>Características del experimento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4510"/>
        <w:gridCol w:w="4510"/>
      </w:tblGrid>
      <w:tr w:rsidR="00D13954" w:rsidRPr="00B6192D" w:rsidTr="00B6192D">
        <w:trPr>
          <w:cnfStyle w:val="100000000000" w:firstRow="1" w:lastRow="0" w:firstColumn="0" w:lastColumn="0" w:oddVBand="0" w:evenVBand="0" w:oddHBand="0"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auto"/>
              <w:bottom w:val="single" w:sz="4" w:space="0" w:color="auto"/>
            </w:tcBorders>
            <w:shd w:val="clear" w:color="auto" w:fill="FFFFFF" w:themeFill="background1"/>
          </w:tcPr>
          <w:p w:rsidR="00D13954" w:rsidRPr="00B6192D" w:rsidRDefault="00D13954" w:rsidP="00DE7C15">
            <w:pPr>
              <w:spacing w:after="100" w:line="360" w:lineRule="auto"/>
              <w:jc w:val="both"/>
              <w:rPr>
                <w:rFonts w:ascii="Times New Roman" w:hAnsi="Times New Roman" w:cs="Times New Roman"/>
                <w:sz w:val="24"/>
                <w:szCs w:val="24"/>
              </w:rPr>
            </w:pPr>
            <w:r w:rsidRPr="00B6192D">
              <w:rPr>
                <w:rFonts w:ascii="Times New Roman" w:hAnsi="Times New Roman" w:cs="Times New Roman"/>
                <w:sz w:val="24"/>
                <w:szCs w:val="24"/>
              </w:rPr>
              <w:t>Detalle</w:t>
            </w:r>
          </w:p>
        </w:tc>
        <w:tc>
          <w:tcPr>
            <w:tcW w:w="2500" w:type="pct"/>
            <w:tcBorders>
              <w:top w:val="single" w:sz="4" w:space="0" w:color="auto"/>
              <w:bottom w:val="single" w:sz="4" w:space="0" w:color="auto"/>
            </w:tcBorders>
            <w:shd w:val="clear" w:color="auto" w:fill="FFFFFF" w:themeFill="background1"/>
          </w:tcPr>
          <w:p w:rsidR="00D13954" w:rsidRPr="00B6192D" w:rsidRDefault="00B6192D" w:rsidP="00DE7C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6192D">
              <w:rPr>
                <w:rFonts w:ascii="Times New Roman" w:hAnsi="Times New Roman" w:cs="Times New Roman"/>
                <w:sz w:val="24"/>
                <w:szCs w:val="24"/>
              </w:rPr>
              <w:t>Valor</w:t>
            </w:r>
          </w:p>
        </w:tc>
      </w:tr>
      <w:tr w:rsidR="00D13954" w:rsidRPr="00D13954" w:rsidTr="00B6192D">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auto"/>
            </w:tcBorders>
            <w:shd w:val="clear" w:color="auto" w:fill="FFFFFF" w:themeFill="background1"/>
          </w:tcPr>
          <w:p w:rsidR="00D13954" w:rsidRPr="00B6192D" w:rsidRDefault="00D13954" w:rsidP="00DE7C15">
            <w:pPr>
              <w:spacing w:after="100" w:line="360" w:lineRule="auto"/>
              <w:jc w:val="both"/>
              <w:rPr>
                <w:rFonts w:ascii="Times New Roman" w:hAnsi="Times New Roman" w:cs="Times New Roman"/>
                <w:b w:val="0"/>
                <w:sz w:val="24"/>
                <w:szCs w:val="24"/>
              </w:rPr>
            </w:pPr>
            <w:r w:rsidRPr="00B6192D">
              <w:rPr>
                <w:rFonts w:ascii="Times New Roman" w:hAnsi="Times New Roman" w:cs="Times New Roman"/>
                <w:b w:val="0"/>
                <w:sz w:val="24"/>
                <w:szCs w:val="24"/>
              </w:rPr>
              <w:t>Factor de estudio (FE)</w:t>
            </w:r>
          </w:p>
        </w:tc>
        <w:tc>
          <w:tcPr>
            <w:tcW w:w="2500" w:type="pct"/>
            <w:tcBorders>
              <w:top w:val="single" w:sz="4" w:space="0" w:color="auto"/>
            </w:tcBorders>
            <w:shd w:val="clear" w:color="auto" w:fill="FFFFFF" w:themeFill="background1"/>
          </w:tcPr>
          <w:p w:rsidR="00D13954" w:rsidRPr="00D13954" w:rsidRDefault="00D13954" w:rsidP="00DE7C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2</w:t>
            </w:r>
          </w:p>
        </w:tc>
      </w:tr>
      <w:tr w:rsidR="00D13954" w:rsidRPr="00D13954" w:rsidTr="00B6192D">
        <w:trPr>
          <w:trHeight w:val="381"/>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D13954" w:rsidRPr="00B6192D" w:rsidRDefault="00593E5D" w:rsidP="00DE7C15">
            <w:pPr>
              <w:spacing w:after="100" w:line="360" w:lineRule="auto"/>
              <w:jc w:val="both"/>
              <w:rPr>
                <w:rFonts w:ascii="Times New Roman" w:hAnsi="Times New Roman" w:cs="Times New Roman"/>
                <w:b w:val="0"/>
                <w:sz w:val="24"/>
                <w:szCs w:val="24"/>
              </w:rPr>
            </w:pPr>
            <w:r w:rsidRPr="00B6192D">
              <w:rPr>
                <w:rFonts w:ascii="Times New Roman" w:hAnsi="Times New Roman" w:cs="Times New Roman"/>
                <w:b w:val="0"/>
                <w:sz w:val="24"/>
                <w:szCs w:val="24"/>
              </w:rPr>
              <w:t>Tratamiento (</w:t>
            </w:r>
            <w:r w:rsidR="00D13954" w:rsidRPr="00B6192D">
              <w:rPr>
                <w:rFonts w:ascii="Times New Roman" w:hAnsi="Times New Roman" w:cs="Times New Roman"/>
                <w:b w:val="0"/>
                <w:sz w:val="24"/>
                <w:szCs w:val="24"/>
              </w:rPr>
              <w:t>t)</w:t>
            </w:r>
          </w:p>
        </w:tc>
        <w:tc>
          <w:tcPr>
            <w:tcW w:w="2500" w:type="pct"/>
            <w:shd w:val="clear" w:color="auto" w:fill="FFFFFF" w:themeFill="background1"/>
          </w:tcPr>
          <w:p w:rsidR="00D13954" w:rsidRPr="00D13954" w:rsidRDefault="00D13954" w:rsidP="00DE7C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6</w:t>
            </w:r>
          </w:p>
        </w:tc>
      </w:tr>
      <w:tr w:rsidR="00D13954" w:rsidRPr="00D13954" w:rsidTr="00B6192D">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D13954" w:rsidRPr="00B6192D" w:rsidRDefault="00D13954" w:rsidP="00DE7C15">
            <w:pPr>
              <w:spacing w:after="100" w:line="360" w:lineRule="auto"/>
              <w:jc w:val="both"/>
              <w:rPr>
                <w:rFonts w:ascii="Times New Roman" w:hAnsi="Times New Roman" w:cs="Times New Roman"/>
                <w:b w:val="0"/>
                <w:sz w:val="24"/>
                <w:szCs w:val="24"/>
              </w:rPr>
            </w:pPr>
            <w:r w:rsidRPr="00B6192D">
              <w:rPr>
                <w:rFonts w:ascii="Times New Roman" w:hAnsi="Times New Roman" w:cs="Times New Roman"/>
                <w:b w:val="0"/>
                <w:sz w:val="24"/>
                <w:szCs w:val="24"/>
              </w:rPr>
              <w:t>Repeticiones (r)</w:t>
            </w:r>
          </w:p>
        </w:tc>
        <w:tc>
          <w:tcPr>
            <w:tcW w:w="2500" w:type="pct"/>
            <w:shd w:val="clear" w:color="auto" w:fill="FFFFFF" w:themeFill="background1"/>
          </w:tcPr>
          <w:p w:rsidR="00D13954" w:rsidRPr="00D13954" w:rsidRDefault="00D13954" w:rsidP="00DE7C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3</w:t>
            </w:r>
          </w:p>
        </w:tc>
      </w:tr>
      <w:tr w:rsidR="00D13954" w:rsidRPr="00D13954" w:rsidTr="00B6192D">
        <w:trPr>
          <w:trHeight w:val="367"/>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D13954" w:rsidRPr="00B6192D" w:rsidRDefault="00D13954" w:rsidP="00DE7C15">
            <w:pPr>
              <w:spacing w:after="100" w:line="360" w:lineRule="auto"/>
              <w:jc w:val="both"/>
              <w:rPr>
                <w:rFonts w:ascii="Times New Roman" w:hAnsi="Times New Roman" w:cs="Times New Roman"/>
                <w:b w:val="0"/>
                <w:sz w:val="24"/>
                <w:szCs w:val="24"/>
              </w:rPr>
            </w:pPr>
            <w:r w:rsidRPr="00B6192D">
              <w:rPr>
                <w:rFonts w:ascii="Times New Roman" w:hAnsi="Times New Roman" w:cs="Times New Roman"/>
                <w:b w:val="0"/>
                <w:sz w:val="24"/>
                <w:szCs w:val="24"/>
              </w:rPr>
              <w:t>Unidades experimentales (t*r)</w:t>
            </w:r>
          </w:p>
        </w:tc>
        <w:tc>
          <w:tcPr>
            <w:tcW w:w="2500" w:type="pct"/>
            <w:shd w:val="clear" w:color="auto" w:fill="FFFFFF" w:themeFill="background1"/>
          </w:tcPr>
          <w:p w:rsidR="00D13954" w:rsidRPr="00D13954" w:rsidRDefault="00D13954" w:rsidP="00DE7C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18</w:t>
            </w:r>
          </w:p>
        </w:tc>
      </w:tr>
      <w:tr w:rsidR="00D13954" w:rsidRPr="00D13954" w:rsidTr="00B6192D">
        <w:trPr>
          <w:cnfStyle w:val="000000100000" w:firstRow="0" w:lastRow="0" w:firstColumn="0" w:lastColumn="0" w:oddVBand="0" w:evenVBand="0" w:oddHBand="1"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2500" w:type="pct"/>
            <w:shd w:val="clear" w:color="auto" w:fill="FFFFFF" w:themeFill="background1"/>
          </w:tcPr>
          <w:p w:rsidR="00D13954" w:rsidRPr="00B6192D" w:rsidRDefault="00D13954" w:rsidP="00DE7C15">
            <w:pPr>
              <w:spacing w:after="100" w:line="360" w:lineRule="auto"/>
              <w:jc w:val="both"/>
              <w:rPr>
                <w:rFonts w:ascii="Times New Roman" w:hAnsi="Times New Roman" w:cs="Times New Roman"/>
                <w:b w:val="0"/>
                <w:sz w:val="24"/>
                <w:szCs w:val="24"/>
              </w:rPr>
            </w:pPr>
            <w:r w:rsidRPr="00B6192D">
              <w:rPr>
                <w:rFonts w:ascii="Times New Roman" w:hAnsi="Times New Roman" w:cs="Times New Roman"/>
                <w:b w:val="0"/>
                <w:sz w:val="24"/>
                <w:szCs w:val="24"/>
              </w:rPr>
              <w:t>Tamaño de unidad experimental</w:t>
            </w:r>
          </w:p>
        </w:tc>
        <w:tc>
          <w:tcPr>
            <w:tcW w:w="2500" w:type="pct"/>
            <w:shd w:val="clear" w:color="auto" w:fill="FFFFFF" w:themeFill="background1"/>
          </w:tcPr>
          <w:p w:rsidR="00D13954" w:rsidRPr="00D13954" w:rsidRDefault="00D13954" w:rsidP="00DE7C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500gr</w:t>
            </w:r>
          </w:p>
        </w:tc>
      </w:tr>
    </w:tbl>
    <w:p w:rsidR="00D13954" w:rsidRDefault="00D13954" w:rsidP="00DE7C15">
      <w:pPr>
        <w:spacing w:after="100" w:line="360" w:lineRule="auto"/>
        <w:jc w:val="both"/>
        <w:rPr>
          <w:rFonts w:ascii="Times New Roman" w:hAnsi="Times New Roman" w:cs="Times New Roman"/>
          <w:sz w:val="20"/>
          <w:szCs w:val="20"/>
          <w:lang w:val="es-EC"/>
        </w:rPr>
      </w:pPr>
      <w:r w:rsidRPr="00DE7C15">
        <w:rPr>
          <w:rFonts w:ascii="Times New Roman" w:hAnsi="Times New Roman" w:cs="Times New Roman"/>
          <w:b/>
          <w:sz w:val="20"/>
          <w:szCs w:val="20"/>
          <w:lang w:val="es-EC"/>
        </w:rPr>
        <w:t xml:space="preserve">Fuente: </w:t>
      </w:r>
      <w:r w:rsidRPr="00DE7C15">
        <w:rPr>
          <w:rFonts w:ascii="Times New Roman" w:hAnsi="Times New Roman" w:cs="Times New Roman"/>
          <w:sz w:val="20"/>
          <w:szCs w:val="20"/>
          <w:lang w:val="es-EC"/>
        </w:rPr>
        <w:t xml:space="preserve">Barragán &amp; </w:t>
      </w:r>
      <w:r w:rsidR="00DE7C15" w:rsidRPr="00DE7C15">
        <w:rPr>
          <w:rFonts w:ascii="Times New Roman" w:hAnsi="Times New Roman" w:cs="Times New Roman"/>
          <w:sz w:val="20"/>
          <w:szCs w:val="20"/>
          <w:lang w:val="es-EC"/>
        </w:rPr>
        <w:t>Erazo</w:t>
      </w:r>
      <w:r w:rsidR="009068E0">
        <w:rPr>
          <w:rFonts w:ascii="Times New Roman" w:hAnsi="Times New Roman" w:cs="Times New Roman"/>
          <w:sz w:val="20"/>
          <w:szCs w:val="20"/>
          <w:lang w:val="es-EC"/>
        </w:rPr>
        <w:t>,</w:t>
      </w:r>
      <w:r w:rsidR="00DE7C15" w:rsidRPr="00DE7C15">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DE7C15" w:rsidRPr="00DE7C15">
        <w:rPr>
          <w:rFonts w:ascii="Times New Roman" w:hAnsi="Times New Roman" w:cs="Times New Roman"/>
          <w:sz w:val="20"/>
          <w:szCs w:val="20"/>
          <w:lang w:val="es-EC"/>
        </w:rPr>
        <w:t>2019</w:t>
      </w:r>
      <w:r w:rsidR="001B2E02">
        <w:rPr>
          <w:rFonts w:ascii="Times New Roman" w:hAnsi="Times New Roman" w:cs="Times New Roman"/>
          <w:sz w:val="20"/>
          <w:szCs w:val="20"/>
          <w:lang w:val="es-EC"/>
        </w:rPr>
        <w:t>)</w:t>
      </w:r>
    </w:p>
    <w:p w:rsidR="0064367F" w:rsidRDefault="0064367F" w:rsidP="00DE7C15">
      <w:pPr>
        <w:spacing w:after="100" w:line="360" w:lineRule="auto"/>
        <w:jc w:val="both"/>
        <w:rPr>
          <w:rFonts w:ascii="Times New Roman" w:hAnsi="Times New Roman" w:cs="Times New Roman"/>
          <w:sz w:val="20"/>
          <w:szCs w:val="20"/>
          <w:lang w:val="es-EC"/>
        </w:rPr>
      </w:pPr>
    </w:p>
    <w:p w:rsidR="0064367F" w:rsidRDefault="0064367F" w:rsidP="00DE7C15">
      <w:pPr>
        <w:spacing w:after="100" w:line="360" w:lineRule="auto"/>
        <w:jc w:val="both"/>
        <w:rPr>
          <w:rFonts w:ascii="Times New Roman" w:hAnsi="Times New Roman" w:cs="Times New Roman"/>
          <w:sz w:val="20"/>
          <w:szCs w:val="20"/>
          <w:lang w:val="es-EC"/>
        </w:rPr>
      </w:pPr>
    </w:p>
    <w:p w:rsidR="0064367F" w:rsidRDefault="0064367F" w:rsidP="00DE7C15">
      <w:pPr>
        <w:spacing w:after="100" w:line="360" w:lineRule="auto"/>
        <w:jc w:val="both"/>
        <w:rPr>
          <w:rFonts w:ascii="Times New Roman" w:hAnsi="Times New Roman" w:cs="Times New Roman"/>
          <w:sz w:val="20"/>
          <w:szCs w:val="20"/>
          <w:lang w:val="es-EC"/>
        </w:rPr>
      </w:pPr>
    </w:p>
    <w:p w:rsidR="0064367F" w:rsidRPr="00DE7C15" w:rsidRDefault="0064367F" w:rsidP="00DE7C15">
      <w:pPr>
        <w:spacing w:after="100" w:line="360" w:lineRule="auto"/>
        <w:jc w:val="both"/>
        <w:rPr>
          <w:rFonts w:ascii="Times New Roman" w:hAnsi="Times New Roman" w:cs="Times New Roman"/>
          <w:sz w:val="20"/>
          <w:szCs w:val="20"/>
          <w:lang w:val="es-EC"/>
        </w:rPr>
      </w:pPr>
    </w:p>
    <w:p w:rsidR="00D13954" w:rsidRPr="00D13954" w:rsidRDefault="00D13954" w:rsidP="00DE7C15">
      <w:pPr>
        <w:numPr>
          <w:ilvl w:val="2"/>
          <w:numId w:val="1"/>
        </w:numPr>
        <w:spacing w:after="100" w:line="360" w:lineRule="auto"/>
        <w:ind w:left="567" w:hanging="567"/>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lastRenderedPageBreak/>
        <w:t xml:space="preserve">Modelo Matemático DCA </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Yijk =µ + Ai + Bj + (AB) ij + </w:t>
      </w:r>
      <m:oMath>
        <m:r>
          <w:rPr>
            <w:rFonts w:ascii="Cambria Math" w:hAnsi="Cambria Math" w:cs="Times New Roman"/>
            <w:sz w:val="24"/>
            <w:szCs w:val="24"/>
            <w:lang w:val="es-EC"/>
          </w:rPr>
          <m:t>ε</m:t>
        </m:r>
      </m:oMath>
      <w:r w:rsidRPr="00D13954">
        <w:rPr>
          <w:rFonts w:ascii="Times New Roman" w:hAnsi="Times New Roman" w:cs="Times New Roman"/>
          <w:sz w:val="24"/>
          <w:szCs w:val="24"/>
          <w:lang w:val="es-EC"/>
        </w:rPr>
        <w:t>ijk</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µ = Efecto global </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Ai = efecto de i-ésimo nivel del factor A; i = </w:t>
      </w:r>
      <w:r w:rsidR="00C91961" w:rsidRPr="00D13954">
        <w:rPr>
          <w:rFonts w:ascii="Times New Roman" w:hAnsi="Times New Roman" w:cs="Times New Roman"/>
          <w:sz w:val="24"/>
          <w:szCs w:val="24"/>
          <w:lang w:val="es-EC"/>
        </w:rPr>
        <w:t>1…</w:t>
      </w:r>
      <w:r w:rsidRPr="00D13954">
        <w:rPr>
          <w:rFonts w:ascii="Times New Roman" w:hAnsi="Times New Roman" w:cs="Times New Roman"/>
          <w:sz w:val="24"/>
          <w:szCs w:val="24"/>
          <w:lang w:val="es-EC"/>
        </w:rPr>
        <w:t>, a</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Bj = efecto de i-ésimo nivel del factor B; j = </w:t>
      </w:r>
      <w:r w:rsidR="00C91961" w:rsidRPr="00D13954">
        <w:rPr>
          <w:rFonts w:ascii="Times New Roman" w:hAnsi="Times New Roman" w:cs="Times New Roman"/>
          <w:sz w:val="24"/>
          <w:szCs w:val="24"/>
          <w:lang w:val="es-EC"/>
        </w:rPr>
        <w:t>1…</w:t>
      </w:r>
      <w:r w:rsidRPr="00D13954">
        <w:rPr>
          <w:rFonts w:ascii="Times New Roman" w:hAnsi="Times New Roman" w:cs="Times New Roman"/>
          <w:sz w:val="24"/>
          <w:szCs w:val="24"/>
          <w:lang w:val="es-EC"/>
        </w:rPr>
        <w:t>, b</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ABij = efecto de la interacción entre los factores A y B </w:t>
      </w:r>
    </w:p>
    <w:p w:rsidR="00C91961" w:rsidRPr="00D13954" w:rsidRDefault="00D13954" w:rsidP="00DE7C15">
      <w:pPr>
        <w:spacing w:after="100" w:line="360" w:lineRule="auto"/>
        <w:jc w:val="both"/>
        <w:rPr>
          <w:rFonts w:ascii="Times New Roman" w:hAnsi="Times New Roman" w:cs="Times New Roman"/>
          <w:sz w:val="24"/>
          <w:szCs w:val="24"/>
          <w:lang w:val="es-EC"/>
        </w:rPr>
      </w:pPr>
      <m:oMath>
        <m:r>
          <w:rPr>
            <w:rFonts w:ascii="Cambria Math" w:hAnsi="Cambria Math" w:cs="Times New Roman"/>
            <w:sz w:val="24"/>
            <w:szCs w:val="24"/>
            <w:lang w:val="es-EC"/>
          </w:rPr>
          <m:t>ε</m:t>
        </m:r>
      </m:oMath>
      <w:r w:rsidRPr="00D13954">
        <w:rPr>
          <w:rFonts w:ascii="Times New Roman" w:hAnsi="Times New Roman" w:cs="Times New Roman"/>
          <w:sz w:val="24"/>
          <w:szCs w:val="24"/>
          <w:lang w:val="es-EC"/>
        </w:rPr>
        <w:t>ijk = error experimental de la unidad ji</w:t>
      </w:r>
    </w:p>
    <w:p w:rsidR="00AA2947" w:rsidRDefault="00B6192D" w:rsidP="00DE7C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13</w:t>
      </w:r>
      <w:r w:rsidR="00D13954" w:rsidRPr="00D13954">
        <w:rPr>
          <w:rFonts w:ascii="Times New Roman" w:hAnsi="Times New Roman" w:cs="Times New Roman"/>
          <w:b/>
          <w:sz w:val="24"/>
          <w:szCs w:val="24"/>
          <w:lang w:val="es-EC"/>
        </w:rPr>
        <w:t xml:space="preserve"> </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B6192D">
        <w:rPr>
          <w:rFonts w:ascii="Times New Roman" w:hAnsi="Times New Roman" w:cs="Times New Roman"/>
          <w:b/>
          <w:i/>
          <w:sz w:val="24"/>
          <w:szCs w:val="24"/>
          <w:lang w:val="es-EC"/>
        </w:rPr>
        <w:t>Esquema para el análisis de varianza</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5978"/>
        <w:gridCol w:w="3042"/>
      </w:tblGrid>
      <w:tr w:rsidR="00D13954" w:rsidRPr="00D13954" w:rsidTr="00B6192D">
        <w:trPr>
          <w:cnfStyle w:val="100000000000" w:firstRow="1" w:lastRow="0" w:firstColumn="0" w:lastColumn="0" w:oddVBand="0" w:evenVBand="0" w:oddHBand="0" w:evenHBand="0" w:firstRowFirstColumn="0" w:firstRowLastColumn="0" w:lastRowFirstColumn="0" w:lastRowLastColumn="0"/>
          <w:trHeight w:val="647"/>
        </w:trPr>
        <w:tc>
          <w:tcPr>
            <w:cnfStyle w:val="001000000000" w:firstRow="0" w:lastRow="0" w:firstColumn="1" w:lastColumn="0" w:oddVBand="0" w:evenVBand="0" w:oddHBand="0" w:evenHBand="0" w:firstRowFirstColumn="0" w:firstRowLastColumn="0" w:lastRowFirstColumn="0" w:lastRowLastColumn="0"/>
            <w:tcW w:w="3314" w:type="pct"/>
            <w:tcBorders>
              <w:top w:val="single" w:sz="4" w:space="0" w:color="auto"/>
              <w:bottom w:val="single" w:sz="4" w:space="0" w:color="auto"/>
            </w:tcBorders>
            <w:shd w:val="clear" w:color="auto" w:fill="FFFFFF" w:themeFill="background1"/>
          </w:tcPr>
          <w:p w:rsidR="00D13954" w:rsidRPr="00D13954" w:rsidRDefault="00D13954" w:rsidP="00DE7C15">
            <w:pPr>
              <w:spacing w:after="100" w:line="360" w:lineRule="auto"/>
              <w:jc w:val="both"/>
              <w:rPr>
                <w:rFonts w:ascii="Times New Roman" w:hAnsi="Times New Roman" w:cs="Times New Roman"/>
                <w:b w:val="0"/>
                <w:sz w:val="24"/>
                <w:szCs w:val="24"/>
              </w:rPr>
            </w:pPr>
            <w:r w:rsidRPr="00D13954">
              <w:rPr>
                <w:rFonts w:ascii="Times New Roman" w:hAnsi="Times New Roman" w:cs="Times New Roman"/>
                <w:b w:val="0"/>
                <w:sz w:val="24"/>
                <w:szCs w:val="24"/>
              </w:rPr>
              <w:t>Fuentes de variación</w:t>
            </w:r>
          </w:p>
        </w:tc>
        <w:tc>
          <w:tcPr>
            <w:tcW w:w="1686" w:type="pct"/>
            <w:tcBorders>
              <w:top w:val="single" w:sz="4" w:space="0" w:color="auto"/>
              <w:bottom w:val="single" w:sz="4" w:space="0" w:color="auto"/>
            </w:tcBorders>
            <w:shd w:val="clear" w:color="auto" w:fill="FFFFFF" w:themeFill="background1"/>
          </w:tcPr>
          <w:p w:rsidR="00D13954" w:rsidRPr="00D13954" w:rsidRDefault="00D13954" w:rsidP="00DE7C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D13954">
              <w:rPr>
                <w:rFonts w:ascii="Times New Roman" w:hAnsi="Times New Roman" w:cs="Times New Roman"/>
                <w:b w:val="0"/>
                <w:sz w:val="24"/>
                <w:szCs w:val="24"/>
              </w:rPr>
              <w:t>Grados de libertad</w:t>
            </w:r>
          </w:p>
        </w:tc>
      </w:tr>
      <w:tr w:rsidR="00D13954" w:rsidRPr="00D13954" w:rsidTr="00B6192D">
        <w:trPr>
          <w:cnfStyle w:val="000000100000" w:firstRow="0" w:lastRow="0" w:firstColumn="0" w:lastColumn="0" w:oddVBand="0" w:evenVBand="0" w:oddHBand="1" w:evenHBand="0" w:firstRowFirstColumn="0" w:firstRowLastColumn="0" w:lastRowFirstColumn="0" w:lastRowLastColumn="0"/>
          <w:trHeight w:val="647"/>
        </w:trPr>
        <w:tc>
          <w:tcPr>
            <w:cnfStyle w:val="001000000000" w:firstRow="0" w:lastRow="0" w:firstColumn="1" w:lastColumn="0" w:oddVBand="0" w:evenVBand="0" w:oddHBand="0" w:evenHBand="0" w:firstRowFirstColumn="0" w:firstRowLastColumn="0" w:lastRowFirstColumn="0" w:lastRowLastColumn="0"/>
            <w:tcW w:w="3314" w:type="pct"/>
            <w:tcBorders>
              <w:top w:val="single" w:sz="4" w:space="0" w:color="auto"/>
            </w:tcBorders>
            <w:shd w:val="clear" w:color="auto" w:fill="FFFFFF" w:themeFill="background1"/>
          </w:tcPr>
          <w:p w:rsidR="00D13954" w:rsidRPr="00D13954" w:rsidRDefault="00D13954" w:rsidP="00DE7C15">
            <w:pPr>
              <w:spacing w:after="100" w:line="360" w:lineRule="auto"/>
              <w:jc w:val="both"/>
              <w:rPr>
                <w:rFonts w:ascii="Times New Roman" w:hAnsi="Times New Roman" w:cs="Times New Roman"/>
                <w:sz w:val="24"/>
                <w:szCs w:val="24"/>
              </w:rPr>
            </w:pPr>
            <w:r w:rsidRPr="00D13954">
              <w:rPr>
                <w:rFonts w:ascii="Times New Roman" w:hAnsi="Times New Roman" w:cs="Times New Roman"/>
                <w:sz w:val="24"/>
                <w:szCs w:val="24"/>
              </w:rPr>
              <w:t>Total (a*b*r) -1</w:t>
            </w:r>
          </w:p>
        </w:tc>
        <w:tc>
          <w:tcPr>
            <w:tcW w:w="1686" w:type="pct"/>
            <w:tcBorders>
              <w:top w:val="single" w:sz="4" w:space="0" w:color="auto"/>
            </w:tcBorders>
            <w:shd w:val="clear" w:color="auto" w:fill="FFFFFF" w:themeFill="background1"/>
          </w:tcPr>
          <w:p w:rsidR="00D13954" w:rsidRPr="00D13954" w:rsidRDefault="00D13954" w:rsidP="00DE7C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17</w:t>
            </w:r>
          </w:p>
        </w:tc>
      </w:tr>
      <w:tr w:rsidR="00D13954" w:rsidRPr="00D13954" w:rsidTr="00B6192D">
        <w:trPr>
          <w:trHeight w:val="647"/>
        </w:trPr>
        <w:tc>
          <w:tcPr>
            <w:cnfStyle w:val="001000000000" w:firstRow="0" w:lastRow="0" w:firstColumn="1" w:lastColumn="0" w:oddVBand="0" w:evenVBand="0" w:oddHBand="0" w:evenHBand="0" w:firstRowFirstColumn="0" w:firstRowLastColumn="0" w:lastRowFirstColumn="0" w:lastRowLastColumn="0"/>
            <w:tcW w:w="3314" w:type="pct"/>
            <w:shd w:val="clear" w:color="auto" w:fill="FFFFFF" w:themeFill="background1"/>
          </w:tcPr>
          <w:p w:rsidR="00D13954" w:rsidRPr="00B6192D" w:rsidRDefault="00D13954" w:rsidP="00DE7C15">
            <w:pPr>
              <w:spacing w:after="100" w:line="360" w:lineRule="auto"/>
              <w:jc w:val="both"/>
              <w:rPr>
                <w:rFonts w:ascii="Times New Roman" w:hAnsi="Times New Roman" w:cs="Times New Roman"/>
                <w:b w:val="0"/>
                <w:sz w:val="24"/>
                <w:szCs w:val="24"/>
              </w:rPr>
            </w:pPr>
            <w:r w:rsidRPr="00B6192D">
              <w:rPr>
                <w:rFonts w:ascii="Times New Roman" w:hAnsi="Times New Roman" w:cs="Times New Roman"/>
                <w:b w:val="0"/>
                <w:sz w:val="24"/>
                <w:szCs w:val="24"/>
              </w:rPr>
              <w:t>Repeticiones (r – 1)</w:t>
            </w:r>
          </w:p>
        </w:tc>
        <w:tc>
          <w:tcPr>
            <w:tcW w:w="1686" w:type="pct"/>
            <w:shd w:val="clear" w:color="auto" w:fill="FFFFFF" w:themeFill="background1"/>
          </w:tcPr>
          <w:p w:rsidR="00D13954" w:rsidRPr="00D13954" w:rsidRDefault="00D13954" w:rsidP="00DE7C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2</w:t>
            </w:r>
          </w:p>
        </w:tc>
      </w:tr>
      <w:tr w:rsidR="00D13954" w:rsidRPr="00D13954" w:rsidTr="00B6192D">
        <w:trPr>
          <w:cnfStyle w:val="000000100000" w:firstRow="0" w:lastRow="0" w:firstColumn="0" w:lastColumn="0" w:oddVBand="0" w:evenVBand="0" w:oddHBand="1"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3314" w:type="pct"/>
            <w:shd w:val="clear" w:color="auto" w:fill="FFFFFF" w:themeFill="background1"/>
          </w:tcPr>
          <w:p w:rsidR="00D13954" w:rsidRPr="00B6192D" w:rsidRDefault="00D13954" w:rsidP="00DE7C15">
            <w:pPr>
              <w:spacing w:after="100" w:line="360" w:lineRule="auto"/>
              <w:jc w:val="both"/>
              <w:rPr>
                <w:rFonts w:ascii="Times New Roman" w:hAnsi="Times New Roman" w:cs="Times New Roman"/>
                <w:b w:val="0"/>
                <w:sz w:val="24"/>
                <w:szCs w:val="24"/>
              </w:rPr>
            </w:pPr>
            <w:r w:rsidRPr="00B6192D">
              <w:rPr>
                <w:rFonts w:ascii="Times New Roman" w:hAnsi="Times New Roman" w:cs="Times New Roman"/>
                <w:b w:val="0"/>
                <w:sz w:val="24"/>
                <w:szCs w:val="24"/>
              </w:rPr>
              <w:t>Factor A</w:t>
            </w:r>
          </w:p>
        </w:tc>
        <w:tc>
          <w:tcPr>
            <w:tcW w:w="1686" w:type="pct"/>
            <w:shd w:val="clear" w:color="auto" w:fill="FFFFFF" w:themeFill="background1"/>
          </w:tcPr>
          <w:p w:rsidR="00D13954" w:rsidRPr="00D13954" w:rsidRDefault="00D13954" w:rsidP="00DE7C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1</w:t>
            </w:r>
          </w:p>
        </w:tc>
      </w:tr>
      <w:tr w:rsidR="00D13954" w:rsidRPr="00D13954" w:rsidTr="00B6192D">
        <w:trPr>
          <w:trHeight w:val="647"/>
        </w:trPr>
        <w:tc>
          <w:tcPr>
            <w:cnfStyle w:val="001000000000" w:firstRow="0" w:lastRow="0" w:firstColumn="1" w:lastColumn="0" w:oddVBand="0" w:evenVBand="0" w:oddHBand="0" w:evenHBand="0" w:firstRowFirstColumn="0" w:firstRowLastColumn="0" w:lastRowFirstColumn="0" w:lastRowLastColumn="0"/>
            <w:tcW w:w="3314" w:type="pct"/>
            <w:shd w:val="clear" w:color="auto" w:fill="FFFFFF" w:themeFill="background1"/>
          </w:tcPr>
          <w:p w:rsidR="00D13954" w:rsidRPr="00B6192D" w:rsidRDefault="00D13954" w:rsidP="00DE7C15">
            <w:pPr>
              <w:spacing w:after="100" w:line="360" w:lineRule="auto"/>
              <w:jc w:val="both"/>
              <w:rPr>
                <w:rFonts w:ascii="Times New Roman" w:hAnsi="Times New Roman" w:cs="Times New Roman"/>
                <w:b w:val="0"/>
                <w:sz w:val="24"/>
                <w:szCs w:val="24"/>
              </w:rPr>
            </w:pPr>
            <w:r w:rsidRPr="00B6192D">
              <w:rPr>
                <w:rFonts w:ascii="Times New Roman" w:hAnsi="Times New Roman" w:cs="Times New Roman"/>
                <w:b w:val="0"/>
                <w:sz w:val="24"/>
                <w:szCs w:val="24"/>
              </w:rPr>
              <w:t>Factor B</w:t>
            </w:r>
          </w:p>
        </w:tc>
        <w:tc>
          <w:tcPr>
            <w:tcW w:w="1686" w:type="pct"/>
            <w:shd w:val="clear" w:color="auto" w:fill="FFFFFF" w:themeFill="background1"/>
          </w:tcPr>
          <w:p w:rsidR="00D13954" w:rsidRPr="00D13954" w:rsidRDefault="00D13954" w:rsidP="00DE7C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2</w:t>
            </w:r>
          </w:p>
        </w:tc>
      </w:tr>
      <w:tr w:rsidR="00D13954" w:rsidRPr="00D13954" w:rsidTr="00B6192D">
        <w:trPr>
          <w:cnfStyle w:val="000000100000" w:firstRow="0" w:lastRow="0" w:firstColumn="0" w:lastColumn="0" w:oddVBand="0" w:evenVBand="0" w:oddHBand="1" w:evenHBand="0" w:firstRowFirstColumn="0" w:firstRowLastColumn="0" w:lastRowFirstColumn="0" w:lastRowLastColumn="0"/>
          <w:trHeight w:val="597"/>
        </w:trPr>
        <w:tc>
          <w:tcPr>
            <w:cnfStyle w:val="001000000000" w:firstRow="0" w:lastRow="0" w:firstColumn="1" w:lastColumn="0" w:oddVBand="0" w:evenVBand="0" w:oddHBand="0" w:evenHBand="0" w:firstRowFirstColumn="0" w:firstRowLastColumn="0" w:lastRowFirstColumn="0" w:lastRowLastColumn="0"/>
            <w:tcW w:w="3314" w:type="pct"/>
            <w:shd w:val="clear" w:color="auto" w:fill="FFFFFF" w:themeFill="background1"/>
          </w:tcPr>
          <w:p w:rsidR="00D13954" w:rsidRPr="00B6192D" w:rsidRDefault="00D13954" w:rsidP="00DE7C15">
            <w:pPr>
              <w:spacing w:after="100" w:line="360" w:lineRule="auto"/>
              <w:jc w:val="both"/>
              <w:rPr>
                <w:rFonts w:ascii="Times New Roman" w:hAnsi="Times New Roman" w:cs="Times New Roman"/>
                <w:b w:val="0"/>
                <w:sz w:val="24"/>
                <w:szCs w:val="24"/>
              </w:rPr>
            </w:pPr>
            <w:r w:rsidRPr="00B6192D">
              <w:rPr>
                <w:rFonts w:ascii="Times New Roman" w:hAnsi="Times New Roman" w:cs="Times New Roman"/>
                <w:b w:val="0"/>
                <w:sz w:val="24"/>
                <w:szCs w:val="24"/>
              </w:rPr>
              <w:t>Error experimental</w:t>
            </w:r>
          </w:p>
        </w:tc>
        <w:tc>
          <w:tcPr>
            <w:tcW w:w="1686" w:type="pct"/>
            <w:shd w:val="clear" w:color="auto" w:fill="FFFFFF" w:themeFill="background1"/>
          </w:tcPr>
          <w:p w:rsidR="00D13954" w:rsidRPr="00D13954" w:rsidRDefault="00D13954" w:rsidP="00DE7C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13954">
              <w:rPr>
                <w:rFonts w:ascii="Times New Roman" w:hAnsi="Times New Roman" w:cs="Times New Roman"/>
                <w:sz w:val="24"/>
                <w:szCs w:val="24"/>
              </w:rPr>
              <w:t>12</w:t>
            </w:r>
          </w:p>
        </w:tc>
      </w:tr>
    </w:tbl>
    <w:p w:rsidR="00B6192D" w:rsidRPr="00DE7C15" w:rsidRDefault="00D13954" w:rsidP="00DE7C15">
      <w:pPr>
        <w:spacing w:after="100" w:line="360" w:lineRule="auto"/>
        <w:jc w:val="both"/>
        <w:rPr>
          <w:rFonts w:ascii="Times New Roman" w:hAnsi="Times New Roman" w:cs="Times New Roman"/>
          <w:sz w:val="20"/>
          <w:szCs w:val="20"/>
          <w:lang w:val="es-EC"/>
        </w:rPr>
      </w:pPr>
      <w:r w:rsidRPr="00DE7C15">
        <w:rPr>
          <w:rFonts w:ascii="Times New Roman" w:hAnsi="Times New Roman" w:cs="Times New Roman"/>
          <w:b/>
          <w:sz w:val="20"/>
          <w:szCs w:val="20"/>
          <w:lang w:val="es-EC"/>
        </w:rPr>
        <w:t xml:space="preserve">Fuente: </w:t>
      </w:r>
      <w:r w:rsidR="000E142F" w:rsidRPr="00DE7C15">
        <w:rPr>
          <w:rFonts w:ascii="Times New Roman" w:hAnsi="Times New Roman" w:cs="Times New Roman"/>
          <w:sz w:val="20"/>
          <w:szCs w:val="20"/>
          <w:lang w:val="es-EC"/>
        </w:rPr>
        <w:t xml:space="preserve">Barragán &amp; </w:t>
      </w:r>
      <w:r w:rsidR="00AA0B4B" w:rsidRPr="00DE7C15">
        <w:rPr>
          <w:rFonts w:ascii="Times New Roman" w:hAnsi="Times New Roman" w:cs="Times New Roman"/>
          <w:sz w:val="20"/>
          <w:szCs w:val="20"/>
          <w:lang w:val="es-EC"/>
        </w:rPr>
        <w:t>Erazo</w:t>
      </w:r>
      <w:r w:rsidR="009068E0">
        <w:rPr>
          <w:rFonts w:ascii="Times New Roman" w:hAnsi="Times New Roman" w:cs="Times New Roman"/>
          <w:sz w:val="20"/>
          <w:szCs w:val="20"/>
          <w:lang w:val="es-EC"/>
        </w:rPr>
        <w:t>,</w:t>
      </w:r>
      <w:r w:rsidR="00AA0B4B" w:rsidRPr="00DE7C15">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AA0B4B" w:rsidRPr="00DE7C15">
        <w:rPr>
          <w:rFonts w:ascii="Times New Roman" w:hAnsi="Times New Roman" w:cs="Times New Roman"/>
          <w:sz w:val="20"/>
          <w:szCs w:val="20"/>
          <w:lang w:val="es-EC"/>
        </w:rPr>
        <w:t>2019</w:t>
      </w:r>
      <w:r w:rsidR="000E142F" w:rsidRPr="00DE7C15">
        <w:rPr>
          <w:rFonts w:ascii="Times New Roman" w:hAnsi="Times New Roman" w:cs="Times New Roman"/>
          <w:sz w:val="20"/>
          <w:szCs w:val="20"/>
          <w:lang w:val="es-EC"/>
        </w:rPr>
        <w:t>)</w:t>
      </w:r>
    </w:p>
    <w:p w:rsidR="00D13954" w:rsidRPr="00D13954" w:rsidRDefault="00D13954" w:rsidP="00DE7C15">
      <w:pPr>
        <w:numPr>
          <w:ilvl w:val="2"/>
          <w:numId w:val="1"/>
        </w:numPr>
        <w:spacing w:after="100" w:line="360" w:lineRule="auto"/>
        <w:ind w:left="426" w:hanging="426"/>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 xml:space="preserve">Análisis estadísticos y funcional </w:t>
      </w:r>
    </w:p>
    <w:p w:rsidR="00D13954" w:rsidRPr="00D13954" w:rsidRDefault="00D13954" w:rsidP="002D6AFD">
      <w:pPr>
        <w:numPr>
          <w:ilvl w:val="0"/>
          <w:numId w:val="11"/>
        </w:numPr>
        <w:spacing w:after="100" w:line="360" w:lineRule="auto"/>
        <w:ind w:left="284" w:hanging="284"/>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Prueba de Tukey para promedio de tratamientos </w:t>
      </w:r>
    </w:p>
    <w:p w:rsidR="00D13954" w:rsidRPr="00D13954" w:rsidRDefault="00D13954" w:rsidP="002D6AFD">
      <w:pPr>
        <w:numPr>
          <w:ilvl w:val="0"/>
          <w:numId w:val="11"/>
        </w:numPr>
        <w:spacing w:after="100" w:line="360" w:lineRule="auto"/>
        <w:ind w:left="284" w:hanging="284"/>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Prueba de Tukey para factores en estudio (A x B)</w:t>
      </w:r>
    </w:p>
    <w:p w:rsidR="00D13954" w:rsidRPr="00D13954" w:rsidRDefault="00D13954" w:rsidP="00DE7C15">
      <w:pPr>
        <w:numPr>
          <w:ilvl w:val="2"/>
          <w:numId w:val="1"/>
        </w:numPr>
        <w:spacing w:after="100" w:line="360" w:lineRule="auto"/>
        <w:ind w:left="567" w:hanging="567"/>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 xml:space="preserve">Análisis de resultados </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Para el análisis de datos se utilizó el paquete estadístico InfoStat, Statgraphics y se representó los resultados por medio de tablas y gráficos.</w:t>
      </w:r>
    </w:p>
    <w:p w:rsidR="00D13954" w:rsidRPr="00D13954" w:rsidRDefault="00D13954" w:rsidP="00DE7C15">
      <w:pPr>
        <w:numPr>
          <w:ilvl w:val="1"/>
          <w:numId w:val="1"/>
        </w:numPr>
        <w:spacing w:after="100" w:line="360" w:lineRule="auto"/>
        <w:ind w:left="426" w:hanging="426"/>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 xml:space="preserve">Procedimiento </w:t>
      </w:r>
    </w:p>
    <w:p w:rsidR="00D13954" w:rsidRPr="00D13954" w:rsidRDefault="00D13954" w:rsidP="00DE7C15">
      <w:pPr>
        <w:numPr>
          <w:ilvl w:val="2"/>
          <w:numId w:val="1"/>
        </w:numPr>
        <w:spacing w:after="100" w:line="360" w:lineRule="auto"/>
        <w:ind w:left="567" w:hanging="567"/>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Análisi</w:t>
      </w:r>
      <w:r w:rsidR="006F6BCE">
        <w:rPr>
          <w:rFonts w:ascii="Times New Roman" w:hAnsi="Times New Roman" w:cs="Times New Roman"/>
          <w:b/>
          <w:sz w:val="24"/>
          <w:szCs w:val="24"/>
          <w:lang w:val="es-EC"/>
        </w:rPr>
        <w:t xml:space="preserve">s de las propiedades físicas </w:t>
      </w:r>
      <w:r w:rsidRPr="00D13954">
        <w:rPr>
          <w:rFonts w:ascii="Times New Roman" w:hAnsi="Times New Roman" w:cs="Times New Roman"/>
          <w:b/>
          <w:sz w:val="24"/>
          <w:szCs w:val="24"/>
          <w:lang w:val="es-EC"/>
        </w:rPr>
        <w:t xml:space="preserve">en granos de cacao  </w:t>
      </w:r>
    </w:p>
    <w:p w:rsidR="00D13954" w:rsidRPr="00D13954" w:rsidRDefault="00D13954" w:rsidP="002D6AFD">
      <w:pPr>
        <w:numPr>
          <w:ilvl w:val="0"/>
          <w:numId w:val="12"/>
        </w:numPr>
        <w:spacing w:after="100" w:line="360" w:lineRule="auto"/>
        <w:ind w:left="284" w:hanging="284"/>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Humedad: Se realizó acorde al Manual para el análisis de parámetros químicos asociados a la calidad del cacao INIAP – 2016.</w:t>
      </w:r>
    </w:p>
    <w:p w:rsidR="00D13954" w:rsidRPr="00D13954" w:rsidRDefault="00D13954" w:rsidP="002D6AFD">
      <w:pPr>
        <w:numPr>
          <w:ilvl w:val="0"/>
          <w:numId w:val="12"/>
        </w:numPr>
        <w:spacing w:after="100" w:line="360" w:lineRule="auto"/>
        <w:ind w:left="284" w:hanging="284"/>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lastRenderedPageBreak/>
        <w:t>pH: Se realizó acorde al Manual para el análisis de parámetros químicos asociados a la calidad del cacao INIAP – 2016</w:t>
      </w:r>
    </w:p>
    <w:p w:rsidR="00D13954" w:rsidRPr="00D13954" w:rsidRDefault="00D13954" w:rsidP="002D6AFD">
      <w:pPr>
        <w:numPr>
          <w:ilvl w:val="0"/>
          <w:numId w:val="12"/>
        </w:numPr>
        <w:spacing w:after="100" w:line="360" w:lineRule="auto"/>
        <w:ind w:left="284" w:hanging="284"/>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Acidez: Se realizó acorde al Manual para el análisis de parámetros químicos asociados a la calidad del cacao INIAP – 2016</w:t>
      </w:r>
    </w:p>
    <w:p w:rsidR="00D13954" w:rsidRPr="00D13954" w:rsidRDefault="00D13954" w:rsidP="002D6AFD">
      <w:pPr>
        <w:numPr>
          <w:ilvl w:val="0"/>
          <w:numId w:val="12"/>
        </w:numPr>
        <w:spacing w:after="100" w:line="360" w:lineRule="auto"/>
        <w:ind w:left="284" w:hanging="284"/>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Grasa: Se realizó acorde al Manual para el análisis de parámetros químicos asociados a la calidad del cacao INIAP – 2016</w:t>
      </w:r>
    </w:p>
    <w:p w:rsidR="00D13954" w:rsidRPr="00D13954" w:rsidRDefault="00D13954" w:rsidP="002D6AFD">
      <w:pPr>
        <w:numPr>
          <w:ilvl w:val="0"/>
          <w:numId w:val="12"/>
        </w:numPr>
        <w:spacing w:after="100" w:line="360" w:lineRule="auto"/>
        <w:ind w:left="284" w:hanging="284"/>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Ceniza: Se realizó acorde al Manual para el análisis de parámetros químicos asociados a la calidad del cacao INIAP – 2016</w:t>
      </w:r>
    </w:p>
    <w:p w:rsidR="00D13954" w:rsidRPr="00D13954" w:rsidRDefault="00D13954" w:rsidP="00DE7C15">
      <w:pPr>
        <w:numPr>
          <w:ilvl w:val="2"/>
          <w:numId w:val="1"/>
        </w:numPr>
        <w:spacing w:after="100" w:line="360" w:lineRule="auto"/>
        <w:ind w:left="567" w:hanging="567"/>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Análisis mic</w:t>
      </w:r>
      <w:r w:rsidR="001B2E02">
        <w:rPr>
          <w:rFonts w:ascii="Times New Roman" w:hAnsi="Times New Roman" w:cs="Times New Roman"/>
          <w:b/>
          <w:sz w:val="24"/>
          <w:szCs w:val="24"/>
          <w:lang w:val="es-EC"/>
        </w:rPr>
        <w:t>robiológicos en granos de cacao</w:t>
      </w:r>
    </w:p>
    <w:p w:rsidR="00D13954" w:rsidRPr="00D13954" w:rsidRDefault="00D13954" w:rsidP="00DE7C15">
      <w:pPr>
        <w:numPr>
          <w:ilvl w:val="0"/>
          <w:numId w:val="13"/>
        </w:numPr>
        <w:spacing w:after="100" w:line="360" w:lineRule="auto"/>
        <w:ind w:left="284" w:hanging="284"/>
        <w:jc w:val="both"/>
        <w:rPr>
          <w:rFonts w:ascii="Times New Roman" w:hAnsi="Times New Roman" w:cs="Times New Roman"/>
          <w:sz w:val="24"/>
          <w:szCs w:val="24"/>
          <w:lang w:val="es-EC"/>
        </w:rPr>
      </w:pPr>
      <w:r w:rsidRPr="00D13954">
        <w:rPr>
          <w:rFonts w:ascii="Times New Roman" w:hAnsi="Times New Roman" w:cs="Times New Roman"/>
          <w:i/>
          <w:sz w:val="24"/>
          <w:szCs w:val="24"/>
          <w:lang w:val="es-EC"/>
        </w:rPr>
        <w:t>Salmonella</w:t>
      </w:r>
      <w:r w:rsidRPr="00D13954">
        <w:rPr>
          <w:rFonts w:ascii="Times New Roman" w:hAnsi="Times New Roman" w:cs="Times New Roman"/>
          <w:sz w:val="24"/>
          <w:szCs w:val="24"/>
          <w:lang w:val="es-EC"/>
        </w:rPr>
        <w:t>: AOAC método oficial 2014.01</w:t>
      </w:r>
    </w:p>
    <w:p w:rsidR="00D13954" w:rsidRPr="00D13954" w:rsidRDefault="00D13954" w:rsidP="00DE7C15">
      <w:pPr>
        <w:numPr>
          <w:ilvl w:val="0"/>
          <w:numId w:val="13"/>
        </w:numPr>
        <w:spacing w:after="100" w:line="360" w:lineRule="auto"/>
        <w:ind w:left="284" w:hanging="284"/>
        <w:jc w:val="both"/>
        <w:rPr>
          <w:rFonts w:ascii="Times New Roman" w:hAnsi="Times New Roman" w:cs="Times New Roman"/>
          <w:sz w:val="24"/>
          <w:szCs w:val="24"/>
          <w:lang w:val="es-EC"/>
        </w:rPr>
      </w:pPr>
      <w:r w:rsidRPr="00D13954">
        <w:rPr>
          <w:rFonts w:ascii="Times New Roman" w:hAnsi="Times New Roman" w:cs="Times New Roman"/>
          <w:i/>
          <w:sz w:val="24"/>
          <w:szCs w:val="24"/>
          <w:lang w:val="es-EC"/>
        </w:rPr>
        <w:t>Escherichia Coli</w:t>
      </w:r>
      <w:r w:rsidRPr="00D13954">
        <w:rPr>
          <w:rFonts w:ascii="Times New Roman" w:hAnsi="Times New Roman" w:cs="Times New Roman"/>
          <w:sz w:val="24"/>
          <w:szCs w:val="24"/>
          <w:lang w:val="es-EC"/>
        </w:rPr>
        <w:t>: AOAC método oficial 2014.01</w:t>
      </w:r>
    </w:p>
    <w:p w:rsidR="00D13954" w:rsidRPr="00C81472" w:rsidRDefault="00D13954" w:rsidP="00DE7C15">
      <w:pPr>
        <w:numPr>
          <w:ilvl w:val="0"/>
          <w:numId w:val="13"/>
        </w:numPr>
        <w:spacing w:after="100" w:line="360" w:lineRule="auto"/>
        <w:ind w:left="284" w:hanging="284"/>
        <w:jc w:val="both"/>
        <w:rPr>
          <w:rFonts w:ascii="Times New Roman" w:hAnsi="Times New Roman" w:cs="Times New Roman"/>
          <w:sz w:val="24"/>
          <w:szCs w:val="24"/>
          <w:lang w:val="es-EC"/>
        </w:rPr>
      </w:pPr>
      <w:r w:rsidRPr="00D13954">
        <w:rPr>
          <w:rFonts w:ascii="Times New Roman" w:hAnsi="Times New Roman" w:cs="Times New Roman"/>
          <w:i/>
          <w:sz w:val="24"/>
          <w:szCs w:val="24"/>
          <w:lang w:val="es-EC"/>
        </w:rPr>
        <w:t>Coliformes:</w:t>
      </w:r>
      <w:r w:rsidRPr="00D13954">
        <w:rPr>
          <w:rFonts w:ascii="Times New Roman" w:hAnsi="Times New Roman" w:cs="Times New Roman"/>
          <w:sz w:val="24"/>
          <w:szCs w:val="24"/>
          <w:lang w:val="es-EC"/>
        </w:rPr>
        <w:t xml:space="preserve"> AOAC método oficial 2014.01</w:t>
      </w:r>
    </w:p>
    <w:p w:rsidR="00D13954" w:rsidRPr="00D13954" w:rsidRDefault="00D13954" w:rsidP="00DE7C15">
      <w:pPr>
        <w:numPr>
          <w:ilvl w:val="2"/>
          <w:numId w:val="1"/>
        </w:numPr>
        <w:spacing w:after="100" w:line="360" w:lineRule="auto"/>
        <w:ind w:left="567" w:hanging="567"/>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Anál</w:t>
      </w:r>
      <w:r w:rsidR="001B2E02">
        <w:rPr>
          <w:rFonts w:ascii="Times New Roman" w:hAnsi="Times New Roman" w:cs="Times New Roman"/>
          <w:b/>
          <w:sz w:val="24"/>
          <w:szCs w:val="24"/>
          <w:lang w:val="es-EC"/>
        </w:rPr>
        <w:t>isis químico en granos de cacao</w:t>
      </w:r>
    </w:p>
    <w:p w:rsidR="00D13954" w:rsidRPr="0064367F"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Cadmio</w:t>
      </w:r>
      <w:r w:rsidRPr="00D13954">
        <w:rPr>
          <w:rFonts w:ascii="Times New Roman" w:hAnsi="Times New Roman" w:cs="Times New Roman"/>
          <w:b/>
          <w:sz w:val="24"/>
          <w:szCs w:val="24"/>
          <w:lang w:val="es-EC"/>
        </w:rPr>
        <w:t xml:space="preserve">: </w:t>
      </w:r>
      <w:r w:rsidRPr="00D13954">
        <w:rPr>
          <w:rFonts w:ascii="Times New Roman" w:hAnsi="Times New Roman" w:cs="Times New Roman"/>
          <w:sz w:val="24"/>
          <w:szCs w:val="24"/>
          <w:lang w:val="es-EC"/>
        </w:rPr>
        <w:t>se realizó acorde a la Norma Española UNE-EN 14084, para determinación de elemento traza.</w:t>
      </w:r>
    </w:p>
    <w:p w:rsidR="00D13954" w:rsidRPr="00D13954" w:rsidRDefault="00D13954" w:rsidP="00DE7C15">
      <w:pPr>
        <w:numPr>
          <w:ilvl w:val="2"/>
          <w:numId w:val="1"/>
        </w:numPr>
        <w:spacing w:after="100" w:line="360" w:lineRule="auto"/>
        <w:ind w:left="567" w:hanging="567"/>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Análisis de contenido de</w:t>
      </w:r>
      <w:r w:rsidR="001B2E02">
        <w:rPr>
          <w:rFonts w:ascii="Times New Roman" w:hAnsi="Times New Roman" w:cs="Times New Roman"/>
          <w:b/>
          <w:sz w:val="24"/>
          <w:szCs w:val="24"/>
          <w:lang w:val="es-EC"/>
        </w:rPr>
        <w:t xml:space="preserve"> polifenoles en granos de cacao</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El contenido de polifenoles totales se determinó utilizando un método de Folin Ciocalteu, utilizando un blanco o estánd</w:t>
      </w:r>
      <w:r w:rsidR="000E142F">
        <w:rPr>
          <w:rFonts w:ascii="Times New Roman" w:hAnsi="Times New Roman" w:cs="Times New Roman"/>
          <w:sz w:val="24"/>
          <w:szCs w:val="24"/>
          <w:lang w:val="es-EC"/>
        </w:rPr>
        <w:t>ar se colocó un matraz de 50mL.</w:t>
      </w:r>
    </w:p>
    <w:p w:rsidR="00D13954" w:rsidRPr="00D13954" w:rsidRDefault="00D13954" w:rsidP="00DE7C15">
      <w:pPr>
        <w:numPr>
          <w:ilvl w:val="2"/>
          <w:numId w:val="1"/>
        </w:numPr>
        <w:spacing w:after="100" w:line="360" w:lineRule="auto"/>
        <w:ind w:left="567" w:hanging="567"/>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Análisis de compuest</w:t>
      </w:r>
      <w:r w:rsidR="001B2E02">
        <w:rPr>
          <w:rFonts w:ascii="Times New Roman" w:hAnsi="Times New Roman" w:cs="Times New Roman"/>
          <w:b/>
          <w:sz w:val="24"/>
          <w:szCs w:val="24"/>
          <w:lang w:val="es-EC"/>
        </w:rPr>
        <w:t>os volátiles en granos de cacao</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sz w:val="24"/>
          <w:szCs w:val="24"/>
          <w:lang w:val="es-EC"/>
        </w:rPr>
        <w:t>Se realizó acorde al Manual para el análisis de parámetros químicos asociados a la calidad del cacao INIAP – 2016.</w:t>
      </w:r>
    </w:p>
    <w:p w:rsidR="00D13954" w:rsidRPr="00D13954" w:rsidRDefault="00D13954" w:rsidP="00DE7C15">
      <w:pPr>
        <w:numPr>
          <w:ilvl w:val="1"/>
          <w:numId w:val="1"/>
        </w:numPr>
        <w:spacing w:after="100" w:line="360" w:lineRule="auto"/>
        <w:ind w:left="567" w:hanging="567"/>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 xml:space="preserve">Metodología para determinar el porcentaje (%) de humedad en muestras de granos de cacao </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Procedimiento:</w:t>
      </w:r>
    </w:p>
    <w:p w:rsidR="00D13954" w:rsidRPr="00B6192D" w:rsidRDefault="00D13954" w:rsidP="00DE7C15">
      <w:pPr>
        <w:pStyle w:val="Prrafodelista"/>
        <w:numPr>
          <w:ilvl w:val="0"/>
          <w:numId w:val="19"/>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 colocó las capsulas de porcelana en la estufa a 105°C por dos horas.</w:t>
      </w:r>
    </w:p>
    <w:p w:rsidR="00D13954" w:rsidRPr="00B6192D" w:rsidRDefault="00D13954" w:rsidP="00DE7C15">
      <w:pPr>
        <w:pStyle w:val="Prrafodelista"/>
        <w:numPr>
          <w:ilvl w:val="0"/>
          <w:numId w:val="19"/>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 xml:space="preserve">A </w:t>
      </w:r>
      <w:r w:rsidR="00593E5D" w:rsidRPr="00B6192D">
        <w:rPr>
          <w:rFonts w:ascii="Times New Roman" w:hAnsi="Times New Roman" w:cs="Times New Roman"/>
          <w:sz w:val="24"/>
          <w:szCs w:val="24"/>
          <w:lang w:val="es-EC"/>
        </w:rPr>
        <w:t>continuación, se</w:t>
      </w:r>
      <w:r w:rsidRPr="00B6192D">
        <w:rPr>
          <w:rFonts w:ascii="Times New Roman" w:hAnsi="Times New Roman" w:cs="Times New Roman"/>
          <w:sz w:val="24"/>
          <w:szCs w:val="24"/>
          <w:lang w:val="es-EC"/>
        </w:rPr>
        <w:t xml:space="preserve"> sacó las </w:t>
      </w:r>
      <w:r w:rsidR="00593E5D" w:rsidRPr="00B6192D">
        <w:rPr>
          <w:rFonts w:ascii="Times New Roman" w:hAnsi="Times New Roman" w:cs="Times New Roman"/>
          <w:sz w:val="24"/>
          <w:szCs w:val="24"/>
          <w:lang w:val="es-EC"/>
        </w:rPr>
        <w:t>capsulas a</w:t>
      </w:r>
      <w:r w:rsidRPr="00B6192D">
        <w:rPr>
          <w:rFonts w:ascii="Times New Roman" w:hAnsi="Times New Roman" w:cs="Times New Roman"/>
          <w:sz w:val="24"/>
          <w:szCs w:val="24"/>
          <w:lang w:val="es-EC"/>
        </w:rPr>
        <w:t xml:space="preserve"> un desecador, se dejó enfriar y pesar posteriormente.</w:t>
      </w:r>
    </w:p>
    <w:p w:rsidR="00D13954" w:rsidRPr="00B6192D" w:rsidRDefault="00593E5D" w:rsidP="00DE7C15">
      <w:pPr>
        <w:pStyle w:val="Prrafodelista"/>
        <w:numPr>
          <w:ilvl w:val="0"/>
          <w:numId w:val="19"/>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Pesamos 2</w:t>
      </w:r>
      <w:r w:rsidR="00D13954" w:rsidRPr="00B6192D">
        <w:rPr>
          <w:rFonts w:ascii="Times New Roman" w:hAnsi="Times New Roman" w:cs="Times New Roman"/>
          <w:sz w:val="24"/>
          <w:szCs w:val="24"/>
          <w:lang w:val="es-EC"/>
        </w:rPr>
        <w:t xml:space="preserve"> gramos de polvo de cacao en la capsula y dejamos en la estufa a 105°C por 12 horas.</w:t>
      </w:r>
    </w:p>
    <w:p w:rsidR="00AA0B4B" w:rsidRPr="00B6192D" w:rsidRDefault="00D13954" w:rsidP="00DE7C15">
      <w:pPr>
        <w:pStyle w:val="Prrafodelista"/>
        <w:numPr>
          <w:ilvl w:val="0"/>
          <w:numId w:val="19"/>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lastRenderedPageBreak/>
        <w:t>Pasado las horas que se determinó retiramos el recipiente con la muestra a un desecador, se dejó enfriar y se procedió a pesar.</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Observaciones</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Pesar las muestras con precisión de tres decimales</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Cálculos y Expresión de Resultados</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El cálculo de resultados se realiza utilizando la siguiente fórmula.</w:t>
      </w:r>
    </w:p>
    <w:p w:rsidR="00D13954" w:rsidRPr="00D13954" w:rsidRDefault="00D13954" w:rsidP="00DE7C15">
      <w:pPr>
        <w:spacing w:after="100" w:line="360" w:lineRule="auto"/>
        <w:jc w:val="both"/>
        <w:rPr>
          <w:rFonts w:ascii="Times New Roman" w:hAnsi="Times New Roman" w:cs="Times New Roman"/>
          <w:sz w:val="24"/>
          <w:szCs w:val="24"/>
          <w:lang w:val="es-EC"/>
        </w:rPr>
      </w:pPr>
      <m:oMathPara>
        <m:oMath>
          <m:r>
            <w:rPr>
              <w:rFonts w:ascii="Cambria Math" w:hAnsi="Cambria Math" w:cs="Times New Roman"/>
              <w:sz w:val="24"/>
              <w:szCs w:val="24"/>
              <w:lang w:val="es-EC"/>
            </w:rPr>
            <m:t>% Humedad=</m:t>
          </m:r>
          <m:f>
            <m:fPr>
              <m:ctrlPr>
                <w:rPr>
                  <w:rFonts w:ascii="Cambria Math" w:hAnsi="Cambria Math" w:cs="Times New Roman"/>
                  <w:sz w:val="24"/>
                  <w:szCs w:val="24"/>
                  <w:lang w:val="es-EC"/>
                </w:rPr>
              </m:ctrlPr>
            </m:fPr>
            <m:num>
              <m:d>
                <m:dPr>
                  <m:ctrlPr>
                    <w:rPr>
                      <w:rFonts w:ascii="Cambria Math" w:hAnsi="Cambria Math" w:cs="Times New Roman"/>
                      <w:sz w:val="24"/>
                      <w:szCs w:val="24"/>
                      <w:lang w:val="es-EC"/>
                    </w:rPr>
                  </m:ctrlPr>
                </m:dPr>
                <m:e>
                  <m:sSub>
                    <m:sSubPr>
                      <m:ctrlPr>
                        <w:rPr>
                          <w:rFonts w:ascii="Cambria Math" w:hAnsi="Cambria Math" w:cs="Times New Roman"/>
                          <w:i/>
                          <w:sz w:val="24"/>
                          <w:szCs w:val="24"/>
                          <w:lang w:val="es-EC"/>
                        </w:rPr>
                      </m:ctrlPr>
                    </m:sSubPr>
                    <m:e>
                      <m:r>
                        <w:rPr>
                          <w:rFonts w:ascii="Cambria Math" w:hAnsi="Cambria Math" w:cs="Times New Roman"/>
                          <w:sz w:val="24"/>
                          <w:szCs w:val="24"/>
                          <w:lang w:val="es-EC"/>
                        </w:rPr>
                        <m:t>p</m:t>
                      </m:r>
                    </m:e>
                    <m:sub>
                      <m:r>
                        <w:rPr>
                          <w:rFonts w:ascii="Cambria Math" w:hAnsi="Cambria Math" w:cs="Times New Roman"/>
                          <w:sz w:val="24"/>
                          <w:szCs w:val="24"/>
                          <w:lang w:val="es-EC"/>
                        </w:rPr>
                        <m:t>1</m:t>
                      </m:r>
                    </m:sub>
                  </m:sSub>
                  <m:r>
                    <w:rPr>
                      <w:rFonts w:ascii="Cambria Math" w:hAnsi="Cambria Math" w:cs="Times New Roman"/>
                      <w:sz w:val="24"/>
                      <w:szCs w:val="24"/>
                      <w:lang w:val="es-EC"/>
                    </w:rPr>
                    <m:t>-</m:t>
                  </m:r>
                  <m:sSub>
                    <m:sSubPr>
                      <m:ctrlPr>
                        <w:rPr>
                          <w:rFonts w:ascii="Cambria Math" w:hAnsi="Cambria Math" w:cs="Times New Roman"/>
                          <w:i/>
                          <w:sz w:val="24"/>
                          <w:szCs w:val="24"/>
                          <w:lang w:val="es-EC"/>
                        </w:rPr>
                      </m:ctrlPr>
                    </m:sSubPr>
                    <m:e>
                      <m:r>
                        <w:rPr>
                          <w:rFonts w:ascii="Cambria Math" w:hAnsi="Cambria Math" w:cs="Times New Roman"/>
                          <w:sz w:val="24"/>
                          <w:szCs w:val="24"/>
                          <w:lang w:val="es-EC"/>
                        </w:rPr>
                        <m:t>p</m:t>
                      </m:r>
                    </m:e>
                    <m:sub>
                      <m:r>
                        <w:rPr>
                          <w:rFonts w:ascii="Cambria Math" w:hAnsi="Cambria Math" w:cs="Times New Roman"/>
                          <w:sz w:val="24"/>
                          <w:szCs w:val="24"/>
                          <w:lang w:val="es-EC"/>
                        </w:rPr>
                        <m:t>2</m:t>
                      </m:r>
                    </m:sub>
                  </m:sSub>
                </m:e>
              </m:d>
            </m:num>
            <m:den>
              <m:r>
                <w:rPr>
                  <w:rFonts w:ascii="Cambria Math" w:hAnsi="Cambria Math" w:cs="Times New Roman"/>
                  <w:sz w:val="24"/>
                  <w:szCs w:val="24"/>
                  <w:lang w:val="es-EC"/>
                </w:rPr>
                <m:t>p</m:t>
              </m:r>
            </m:den>
          </m:f>
          <m:r>
            <w:rPr>
              <w:rFonts w:ascii="Cambria Math" w:hAnsi="Cambria Math" w:cs="Times New Roman"/>
              <w:sz w:val="24"/>
              <w:szCs w:val="24"/>
              <w:lang w:val="es-EC"/>
            </w:rPr>
            <m:t>*100</m:t>
          </m:r>
        </m:oMath>
      </m:oMathPara>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P1.- Peso las capsulas de porcelana con la muestra húmeda (g).</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P2.- Peso del recipiente de aluminio tarada (g).</w:t>
      </w:r>
    </w:p>
    <w:p w:rsidR="00B6192D"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P.- Peso de la muestra (g).</w:t>
      </w:r>
    </w:p>
    <w:p w:rsidR="00D13954" w:rsidRPr="00D13954" w:rsidRDefault="00D13954" w:rsidP="00DE7C15">
      <w:pPr>
        <w:numPr>
          <w:ilvl w:val="1"/>
          <w:numId w:val="1"/>
        </w:numPr>
        <w:spacing w:after="100" w:line="360" w:lineRule="auto"/>
        <w:ind w:left="426" w:hanging="426"/>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 xml:space="preserve">Metodología para determinar el porcentaje (%) de cenizas en muestras en granos de cacao </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Procedimiento:</w:t>
      </w:r>
    </w:p>
    <w:p w:rsidR="00D13954" w:rsidRPr="00B6192D" w:rsidRDefault="00D13954" w:rsidP="00DE7C15">
      <w:pPr>
        <w:pStyle w:val="Prrafodelista"/>
        <w:numPr>
          <w:ilvl w:val="0"/>
          <w:numId w:val="20"/>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 xml:space="preserve">Se calentó los crisoles vacíos en el horno a (550 ± 10) °C durante 60min. </w:t>
      </w:r>
    </w:p>
    <w:p w:rsidR="00D13954" w:rsidRPr="00B6192D" w:rsidRDefault="00D13954" w:rsidP="00DE7C15">
      <w:pPr>
        <w:pStyle w:val="Prrafodelista"/>
        <w:numPr>
          <w:ilvl w:val="0"/>
          <w:numId w:val="20"/>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 xml:space="preserve">A continuidad sacamos los crisoles del horno y se dejó enfriar los </w:t>
      </w:r>
      <w:r w:rsidR="00593E5D" w:rsidRPr="00B6192D">
        <w:rPr>
          <w:rFonts w:ascii="Times New Roman" w:hAnsi="Times New Roman" w:cs="Times New Roman"/>
          <w:sz w:val="24"/>
          <w:szCs w:val="24"/>
          <w:lang w:val="es-EC"/>
        </w:rPr>
        <w:t>crisoles sobre</w:t>
      </w:r>
      <w:r w:rsidRPr="00B6192D">
        <w:rPr>
          <w:rFonts w:ascii="Times New Roman" w:hAnsi="Times New Roman" w:cs="Times New Roman"/>
          <w:sz w:val="24"/>
          <w:szCs w:val="24"/>
          <w:lang w:val="es-EC"/>
        </w:rPr>
        <w:t xml:space="preserve"> una superficie resistente al calor entre 5 a 10 min, luego se pasó a un desecador y se dejó enfriar a temperatura ambiente.</w:t>
      </w:r>
    </w:p>
    <w:p w:rsidR="00D13954" w:rsidRPr="00B6192D" w:rsidRDefault="00D13954" w:rsidP="00DE7C15">
      <w:pPr>
        <w:pStyle w:val="Prrafodelista"/>
        <w:numPr>
          <w:ilvl w:val="0"/>
          <w:numId w:val="20"/>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 xml:space="preserve">Una vez enfriado los </w:t>
      </w:r>
      <w:r w:rsidR="00593E5D" w:rsidRPr="00B6192D">
        <w:rPr>
          <w:rFonts w:ascii="Times New Roman" w:hAnsi="Times New Roman" w:cs="Times New Roman"/>
          <w:sz w:val="24"/>
          <w:szCs w:val="24"/>
          <w:lang w:val="es-EC"/>
        </w:rPr>
        <w:t>crisoles se</w:t>
      </w:r>
      <w:r w:rsidRPr="00B6192D">
        <w:rPr>
          <w:rFonts w:ascii="Times New Roman" w:hAnsi="Times New Roman" w:cs="Times New Roman"/>
          <w:sz w:val="24"/>
          <w:szCs w:val="24"/>
          <w:lang w:val="es-EC"/>
        </w:rPr>
        <w:t xml:space="preserve"> procedió a pesar.</w:t>
      </w:r>
    </w:p>
    <w:p w:rsidR="00D13954" w:rsidRPr="00B6192D" w:rsidRDefault="00D13954" w:rsidP="00DE7C15">
      <w:pPr>
        <w:pStyle w:val="Prrafodelista"/>
        <w:numPr>
          <w:ilvl w:val="0"/>
          <w:numId w:val="20"/>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 mezcló la muestra cuidadosamente antes de pesar.</w:t>
      </w:r>
    </w:p>
    <w:p w:rsidR="00D13954" w:rsidRPr="00B6192D" w:rsidRDefault="00D13954" w:rsidP="00DE7C15">
      <w:pPr>
        <w:pStyle w:val="Prrafodelista"/>
        <w:numPr>
          <w:ilvl w:val="0"/>
          <w:numId w:val="20"/>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Posteriormente pesamos 1g de muestra en el fondo del crisol</w:t>
      </w:r>
    </w:p>
    <w:p w:rsidR="00D13954" w:rsidRPr="00B6192D" w:rsidRDefault="00593E5D" w:rsidP="00DE7C15">
      <w:pPr>
        <w:pStyle w:val="Prrafodelista"/>
        <w:numPr>
          <w:ilvl w:val="0"/>
          <w:numId w:val="20"/>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Seguidamente colocamos los</w:t>
      </w:r>
      <w:r w:rsidR="00D13954" w:rsidRPr="00B6192D">
        <w:rPr>
          <w:rFonts w:ascii="Times New Roman" w:hAnsi="Times New Roman" w:cs="Times New Roman"/>
          <w:sz w:val="24"/>
          <w:szCs w:val="24"/>
          <w:lang w:val="es-EC"/>
        </w:rPr>
        <w:t xml:space="preserve"> crisoles en la mufla a 525°C durante 2 horas</w:t>
      </w:r>
    </w:p>
    <w:p w:rsidR="00D13954" w:rsidRPr="00B6192D" w:rsidRDefault="00D13954" w:rsidP="00DE7C15">
      <w:pPr>
        <w:pStyle w:val="Prrafodelista"/>
        <w:numPr>
          <w:ilvl w:val="0"/>
          <w:numId w:val="20"/>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Sacamos los crisoles de la mufla a un desecador y se dejó enfriar</w:t>
      </w:r>
    </w:p>
    <w:p w:rsidR="00D13954" w:rsidRPr="00B6192D" w:rsidRDefault="00D13954" w:rsidP="00DE7C15">
      <w:pPr>
        <w:pStyle w:val="Prrafodelista"/>
        <w:numPr>
          <w:ilvl w:val="0"/>
          <w:numId w:val="20"/>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 xml:space="preserve">Procedimos a pesar cada crisol con las muestras de cenizas.  </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Observaciones</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Pesar las muestras con precisión de tres decimales</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Cálculos y Expresión de Resultados</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El cálculo de resultados se realiza utilizando la siguiente fórmula.</w:t>
      </w:r>
    </w:p>
    <w:p w:rsidR="00D13954" w:rsidRPr="00D13954" w:rsidRDefault="00D13954" w:rsidP="00DE7C15">
      <w:pPr>
        <w:spacing w:after="100" w:line="360" w:lineRule="auto"/>
        <w:jc w:val="both"/>
        <w:rPr>
          <w:rFonts w:ascii="Times New Roman" w:hAnsi="Times New Roman" w:cs="Times New Roman"/>
          <w:sz w:val="24"/>
          <w:szCs w:val="24"/>
          <w:lang w:val="es-EC"/>
        </w:rPr>
      </w:pPr>
      <m:oMathPara>
        <m:oMath>
          <m:r>
            <w:rPr>
              <w:rFonts w:ascii="Cambria Math" w:hAnsi="Cambria Math" w:cs="Times New Roman"/>
              <w:sz w:val="24"/>
              <w:szCs w:val="24"/>
              <w:lang w:val="es-EC"/>
            </w:rPr>
            <w:lastRenderedPageBreak/>
            <m:t>% Ceniza=</m:t>
          </m:r>
          <m:f>
            <m:fPr>
              <m:ctrlPr>
                <w:rPr>
                  <w:rFonts w:ascii="Cambria Math" w:hAnsi="Cambria Math" w:cs="Times New Roman"/>
                  <w:sz w:val="24"/>
                  <w:szCs w:val="24"/>
                  <w:lang w:val="es-EC"/>
                </w:rPr>
              </m:ctrlPr>
            </m:fPr>
            <m:num>
              <m:d>
                <m:dPr>
                  <m:ctrlPr>
                    <w:rPr>
                      <w:rFonts w:ascii="Cambria Math" w:hAnsi="Cambria Math" w:cs="Times New Roman"/>
                      <w:sz w:val="24"/>
                      <w:szCs w:val="24"/>
                      <w:lang w:val="es-EC"/>
                    </w:rPr>
                  </m:ctrlPr>
                </m:dPr>
                <m:e>
                  <m:sSub>
                    <m:sSubPr>
                      <m:ctrlPr>
                        <w:rPr>
                          <w:rFonts w:ascii="Cambria Math" w:hAnsi="Cambria Math" w:cs="Times New Roman"/>
                          <w:i/>
                          <w:sz w:val="24"/>
                          <w:szCs w:val="24"/>
                          <w:lang w:val="es-EC"/>
                        </w:rPr>
                      </m:ctrlPr>
                    </m:sSubPr>
                    <m:e>
                      <m:r>
                        <w:rPr>
                          <w:rFonts w:ascii="Cambria Math" w:hAnsi="Cambria Math" w:cs="Times New Roman"/>
                          <w:sz w:val="24"/>
                          <w:szCs w:val="24"/>
                          <w:lang w:val="es-EC"/>
                        </w:rPr>
                        <m:t>m</m:t>
                      </m:r>
                    </m:e>
                    <m:sub>
                      <m:r>
                        <w:rPr>
                          <w:rFonts w:ascii="Cambria Math" w:hAnsi="Cambria Math" w:cs="Times New Roman"/>
                          <w:sz w:val="24"/>
                          <w:szCs w:val="24"/>
                          <w:lang w:val="es-EC"/>
                        </w:rPr>
                        <m:t>3</m:t>
                      </m:r>
                    </m:sub>
                  </m:sSub>
                  <m:r>
                    <w:rPr>
                      <w:rFonts w:ascii="Cambria Math" w:hAnsi="Cambria Math" w:cs="Times New Roman"/>
                      <w:sz w:val="24"/>
                      <w:szCs w:val="24"/>
                      <w:lang w:val="es-EC"/>
                    </w:rPr>
                    <m:t>-</m:t>
                  </m:r>
                  <m:sSub>
                    <m:sSubPr>
                      <m:ctrlPr>
                        <w:rPr>
                          <w:rFonts w:ascii="Cambria Math" w:hAnsi="Cambria Math" w:cs="Times New Roman"/>
                          <w:i/>
                          <w:sz w:val="24"/>
                          <w:szCs w:val="24"/>
                          <w:lang w:val="es-EC"/>
                        </w:rPr>
                      </m:ctrlPr>
                    </m:sSubPr>
                    <m:e>
                      <m:r>
                        <w:rPr>
                          <w:rFonts w:ascii="Cambria Math" w:hAnsi="Cambria Math" w:cs="Times New Roman"/>
                          <w:sz w:val="24"/>
                          <w:szCs w:val="24"/>
                          <w:lang w:val="es-EC"/>
                        </w:rPr>
                        <m:t>m</m:t>
                      </m:r>
                    </m:e>
                    <m:sub>
                      <m:r>
                        <w:rPr>
                          <w:rFonts w:ascii="Cambria Math" w:hAnsi="Cambria Math" w:cs="Times New Roman"/>
                          <w:sz w:val="24"/>
                          <w:szCs w:val="24"/>
                          <w:lang w:val="es-EC"/>
                        </w:rPr>
                        <m:t>1</m:t>
                      </m:r>
                    </m:sub>
                  </m:sSub>
                </m:e>
              </m:d>
            </m:num>
            <m:den>
              <m:r>
                <w:rPr>
                  <w:rFonts w:ascii="Cambria Math" w:hAnsi="Cambria Math" w:cs="Times New Roman"/>
                  <w:sz w:val="24"/>
                  <w:szCs w:val="24"/>
                  <w:lang w:val="es-EC"/>
                </w:rPr>
                <m:t>(</m:t>
              </m:r>
              <m:sSub>
                <m:sSubPr>
                  <m:ctrlPr>
                    <w:rPr>
                      <w:rFonts w:ascii="Cambria Math" w:hAnsi="Cambria Math" w:cs="Times New Roman"/>
                      <w:i/>
                      <w:sz w:val="24"/>
                      <w:szCs w:val="24"/>
                      <w:lang w:val="es-EC"/>
                    </w:rPr>
                  </m:ctrlPr>
                </m:sSubPr>
                <m:e>
                  <m:r>
                    <w:rPr>
                      <w:rFonts w:ascii="Cambria Math" w:hAnsi="Cambria Math" w:cs="Times New Roman"/>
                      <w:sz w:val="24"/>
                      <w:szCs w:val="24"/>
                      <w:lang w:val="es-EC"/>
                    </w:rPr>
                    <m:t>m</m:t>
                  </m:r>
                </m:e>
                <m:sub>
                  <m:r>
                    <w:rPr>
                      <w:rFonts w:ascii="Cambria Math" w:hAnsi="Cambria Math" w:cs="Times New Roman"/>
                      <w:sz w:val="24"/>
                      <w:szCs w:val="24"/>
                      <w:lang w:val="es-EC"/>
                    </w:rPr>
                    <m:t>2</m:t>
                  </m:r>
                </m:sub>
              </m:sSub>
              <m:r>
                <w:rPr>
                  <w:rFonts w:ascii="Cambria Math" w:hAnsi="Cambria Math" w:cs="Times New Roman"/>
                  <w:sz w:val="24"/>
                  <w:szCs w:val="24"/>
                  <w:lang w:val="es-EC"/>
                </w:rPr>
                <m:t xml:space="preserve">- </m:t>
              </m:r>
              <m:sSub>
                <m:sSubPr>
                  <m:ctrlPr>
                    <w:rPr>
                      <w:rFonts w:ascii="Cambria Math" w:hAnsi="Cambria Math" w:cs="Times New Roman"/>
                      <w:i/>
                      <w:sz w:val="24"/>
                      <w:szCs w:val="24"/>
                      <w:lang w:val="es-EC"/>
                    </w:rPr>
                  </m:ctrlPr>
                </m:sSubPr>
                <m:e>
                  <m:r>
                    <w:rPr>
                      <w:rFonts w:ascii="Cambria Math" w:hAnsi="Cambria Math" w:cs="Times New Roman"/>
                      <w:sz w:val="24"/>
                      <w:szCs w:val="24"/>
                      <w:lang w:val="es-EC"/>
                    </w:rPr>
                    <m:t>m</m:t>
                  </m:r>
                </m:e>
                <m:sub>
                  <m:r>
                    <w:rPr>
                      <w:rFonts w:ascii="Cambria Math" w:hAnsi="Cambria Math" w:cs="Times New Roman"/>
                      <w:sz w:val="24"/>
                      <w:szCs w:val="24"/>
                      <w:lang w:val="es-EC"/>
                    </w:rPr>
                    <m:t>1</m:t>
                  </m:r>
                </m:sub>
              </m:sSub>
              <m:r>
                <w:rPr>
                  <w:rFonts w:ascii="Cambria Math" w:hAnsi="Cambria Math" w:cs="Times New Roman"/>
                  <w:sz w:val="24"/>
                  <w:szCs w:val="24"/>
                  <w:lang w:val="es-EC"/>
                </w:rPr>
                <m:t>)</m:t>
              </m:r>
            </m:den>
          </m:f>
          <m:r>
            <w:rPr>
              <w:rFonts w:ascii="Cambria Math" w:hAnsi="Cambria Math" w:cs="Times New Roman"/>
              <w:sz w:val="24"/>
              <w:szCs w:val="24"/>
              <w:lang w:val="es-EC"/>
            </w:rPr>
            <m:t>*100</m:t>
          </m:r>
        </m:oMath>
      </m:oMathPara>
    </w:p>
    <w:p w:rsidR="00D13954" w:rsidRPr="00D13954" w:rsidRDefault="00AD7057" w:rsidP="00DE7C15">
      <w:pPr>
        <w:spacing w:after="100" w:line="360" w:lineRule="auto"/>
        <w:jc w:val="both"/>
        <w:rPr>
          <w:rFonts w:ascii="Times New Roman" w:hAnsi="Times New Roman" w:cs="Times New Roman"/>
          <w:sz w:val="24"/>
          <w:szCs w:val="24"/>
          <w:lang w:val="es-EC"/>
        </w:rPr>
      </w:pPr>
      <m:oMath>
        <m:sSub>
          <m:sSubPr>
            <m:ctrlPr>
              <w:rPr>
                <w:rFonts w:ascii="Cambria Math" w:hAnsi="Cambria Math" w:cs="Times New Roman"/>
                <w:i/>
                <w:sz w:val="24"/>
                <w:szCs w:val="24"/>
                <w:lang w:val="es-EC"/>
              </w:rPr>
            </m:ctrlPr>
          </m:sSubPr>
          <m:e>
            <m:r>
              <w:rPr>
                <w:rFonts w:ascii="Cambria Math" w:hAnsi="Cambria Math" w:cs="Times New Roman"/>
                <w:sz w:val="24"/>
                <w:szCs w:val="24"/>
                <w:lang w:val="es-EC"/>
              </w:rPr>
              <m:t>m</m:t>
            </m:r>
          </m:e>
          <m:sub>
            <m:r>
              <w:rPr>
                <w:rFonts w:ascii="Cambria Math" w:hAnsi="Cambria Math" w:cs="Times New Roman"/>
                <w:sz w:val="24"/>
                <w:szCs w:val="24"/>
                <w:lang w:val="es-EC"/>
              </w:rPr>
              <m:t>1</m:t>
            </m:r>
          </m:sub>
        </m:sSub>
      </m:oMath>
      <w:r w:rsidR="00D13954" w:rsidRPr="00D13954">
        <w:rPr>
          <w:rFonts w:ascii="Times New Roman" w:hAnsi="Times New Roman" w:cs="Times New Roman"/>
          <w:sz w:val="24"/>
          <w:szCs w:val="24"/>
          <w:lang w:val="es-EC"/>
        </w:rPr>
        <w:t xml:space="preserve">  Es la masa en granos, del crisol vacío </w:t>
      </w:r>
    </w:p>
    <w:p w:rsidR="00D13954" w:rsidRPr="00D13954" w:rsidRDefault="00AD7057" w:rsidP="00DE7C15">
      <w:pPr>
        <w:spacing w:after="100" w:line="360" w:lineRule="auto"/>
        <w:jc w:val="both"/>
        <w:rPr>
          <w:rFonts w:ascii="Times New Roman" w:hAnsi="Times New Roman" w:cs="Times New Roman"/>
          <w:sz w:val="24"/>
          <w:szCs w:val="24"/>
          <w:lang w:val="es-EC"/>
        </w:rPr>
      </w:pPr>
      <m:oMath>
        <m:sSub>
          <m:sSubPr>
            <m:ctrlPr>
              <w:rPr>
                <w:rFonts w:ascii="Cambria Math" w:hAnsi="Cambria Math" w:cs="Times New Roman"/>
                <w:i/>
                <w:sz w:val="24"/>
                <w:szCs w:val="24"/>
                <w:lang w:val="es-EC"/>
              </w:rPr>
            </m:ctrlPr>
          </m:sSubPr>
          <m:e>
            <m:r>
              <w:rPr>
                <w:rFonts w:ascii="Cambria Math" w:hAnsi="Cambria Math" w:cs="Times New Roman"/>
                <w:sz w:val="24"/>
                <w:szCs w:val="24"/>
                <w:lang w:val="es-EC"/>
              </w:rPr>
              <m:t>m</m:t>
            </m:r>
          </m:e>
          <m:sub>
            <m:r>
              <w:rPr>
                <w:rFonts w:ascii="Cambria Math" w:hAnsi="Cambria Math" w:cs="Times New Roman"/>
                <w:sz w:val="24"/>
                <w:szCs w:val="24"/>
                <w:lang w:val="es-EC"/>
              </w:rPr>
              <m:t>2</m:t>
            </m:r>
          </m:sub>
        </m:sSub>
        <m:r>
          <w:rPr>
            <w:rFonts w:ascii="Cambria Math" w:hAnsi="Cambria Math" w:cs="Times New Roman"/>
            <w:sz w:val="24"/>
            <w:szCs w:val="24"/>
            <w:lang w:val="es-EC"/>
          </w:rPr>
          <m:t xml:space="preserve">  </m:t>
        </m:r>
      </m:oMath>
      <w:r w:rsidR="00D13954" w:rsidRPr="00D13954">
        <w:rPr>
          <w:rFonts w:ascii="Times New Roman" w:hAnsi="Times New Roman" w:cs="Times New Roman"/>
          <w:sz w:val="24"/>
          <w:szCs w:val="24"/>
          <w:lang w:val="es-EC"/>
        </w:rPr>
        <w:t xml:space="preserve"> Es la masa en gramos del plato y la muestras </w:t>
      </w:r>
    </w:p>
    <w:p w:rsidR="00D13954" w:rsidRPr="00D13954" w:rsidRDefault="00AD7057" w:rsidP="00DE7C15">
      <w:pPr>
        <w:spacing w:after="100" w:line="360" w:lineRule="auto"/>
        <w:jc w:val="both"/>
        <w:rPr>
          <w:rFonts w:ascii="Times New Roman" w:hAnsi="Times New Roman" w:cs="Times New Roman"/>
          <w:sz w:val="24"/>
          <w:szCs w:val="24"/>
          <w:lang w:val="es-EC"/>
        </w:rPr>
      </w:pPr>
      <m:oMath>
        <m:sSub>
          <m:sSubPr>
            <m:ctrlPr>
              <w:rPr>
                <w:rFonts w:ascii="Cambria Math" w:hAnsi="Cambria Math" w:cs="Times New Roman"/>
                <w:i/>
                <w:sz w:val="24"/>
                <w:szCs w:val="24"/>
                <w:lang w:val="es-EC"/>
              </w:rPr>
            </m:ctrlPr>
          </m:sSubPr>
          <m:e>
            <m:r>
              <w:rPr>
                <w:rFonts w:ascii="Cambria Math" w:hAnsi="Cambria Math" w:cs="Times New Roman"/>
                <w:sz w:val="24"/>
                <w:szCs w:val="24"/>
                <w:lang w:val="es-EC"/>
              </w:rPr>
              <m:t>m</m:t>
            </m:r>
          </m:e>
          <m:sub>
            <m:r>
              <w:rPr>
                <w:rFonts w:ascii="Cambria Math" w:hAnsi="Cambria Math" w:cs="Times New Roman"/>
                <w:sz w:val="24"/>
                <w:szCs w:val="24"/>
                <w:lang w:val="es-EC"/>
              </w:rPr>
              <m:t>3</m:t>
            </m:r>
          </m:sub>
        </m:sSub>
      </m:oMath>
      <w:r w:rsidR="00D13954" w:rsidRPr="00D13954">
        <w:rPr>
          <w:rFonts w:ascii="Times New Roman" w:hAnsi="Times New Roman" w:cs="Times New Roman"/>
          <w:sz w:val="24"/>
          <w:szCs w:val="24"/>
          <w:lang w:val="es-EC"/>
        </w:rPr>
        <w:t xml:space="preserve">   Es la masa en</w:t>
      </w:r>
      <w:r w:rsidR="00C81472">
        <w:rPr>
          <w:rFonts w:ascii="Times New Roman" w:hAnsi="Times New Roman" w:cs="Times New Roman"/>
          <w:sz w:val="24"/>
          <w:szCs w:val="24"/>
          <w:lang w:val="es-EC"/>
        </w:rPr>
        <w:t xml:space="preserve"> gramos del crisol y la ceniza </w:t>
      </w:r>
    </w:p>
    <w:p w:rsidR="00D13954" w:rsidRPr="00D13954" w:rsidRDefault="00D13954" w:rsidP="00DE7C15">
      <w:pPr>
        <w:numPr>
          <w:ilvl w:val="1"/>
          <w:numId w:val="1"/>
        </w:numPr>
        <w:spacing w:after="100" w:line="360" w:lineRule="auto"/>
        <w:ind w:left="567" w:hanging="567"/>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 xml:space="preserve">Metodología para </w:t>
      </w:r>
      <w:r w:rsidR="00593E5D" w:rsidRPr="00D13954">
        <w:rPr>
          <w:rFonts w:ascii="Times New Roman" w:hAnsi="Times New Roman" w:cs="Times New Roman"/>
          <w:b/>
          <w:sz w:val="24"/>
          <w:szCs w:val="24"/>
          <w:lang w:val="es-EC"/>
        </w:rPr>
        <w:t>determinar pH</w:t>
      </w:r>
      <w:r w:rsidRPr="00D13954">
        <w:rPr>
          <w:rFonts w:ascii="Times New Roman" w:hAnsi="Times New Roman" w:cs="Times New Roman"/>
          <w:b/>
          <w:sz w:val="24"/>
          <w:szCs w:val="24"/>
          <w:lang w:val="es-EC"/>
        </w:rPr>
        <w:t xml:space="preserve"> y acidez titulable en muestras de granos de cacao.</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Procedimiento para pH.</w:t>
      </w:r>
    </w:p>
    <w:p w:rsidR="00D13954" w:rsidRPr="00B6192D" w:rsidRDefault="00D13954" w:rsidP="00DE7C15">
      <w:pPr>
        <w:pStyle w:val="Prrafodelista"/>
        <w:numPr>
          <w:ilvl w:val="0"/>
          <w:numId w:val="21"/>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 pesó 5g de muestra de cacao en un matraz Erlenmeyer, añadimos 50 mL de agua destilada y se agitó por una hora.</w:t>
      </w:r>
    </w:p>
    <w:p w:rsidR="00D13954" w:rsidRPr="00B6192D" w:rsidRDefault="00D13954" w:rsidP="00DE7C15">
      <w:pPr>
        <w:pStyle w:val="Prrafodelista"/>
        <w:numPr>
          <w:ilvl w:val="0"/>
          <w:numId w:val="21"/>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 xml:space="preserve">Seguidamente se </w:t>
      </w:r>
      <w:r w:rsidR="00593E5D" w:rsidRPr="00B6192D">
        <w:rPr>
          <w:rFonts w:ascii="Times New Roman" w:hAnsi="Times New Roman" w:cs="Times New Roman"/>
          <w:sz w:val="24"/>
          <w:szCs w:val="24"/>
          <w:lang w:val="es-EC"/>
        </w:rPr>
        <w:t>filtró el</w:t>
      </w:r>
      <w:r w:rsidRPr="00B6192D">
        <w:rPr>
          <w:rFonts w:ascii="Times New Roman" w:hAnsi="Times New Roman" w:cs="Times New Roman"/>
          <w:sz w:val="24"/>
          <w:szCs w:val="24"/>
          <w:lang w:val="es-EC"/>
        </w:rPr>
        <w:t xml:space="preserve"> extracto utilizando papel filtro Whatman N° 1</w:t>
      </w:r>
    </w:p>
    <w:p w:rsidR="00D13954" w:rsidRPr="00B6192D" w:rsidRDefault="00D13954" w:rsidP="00DE7C15">
      <w:pPr>
        <w:pStyle w:val="Prrafodelista"/>
        <w:numPr>
          <w:ilvl w:val="0"/>
          <w:numId w:val="21"/>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 xml:space="preserve">A </w:t>
      </w:r>
      <w:r w:rsidR="00593E5D" w:rsidRPr="00B6192D">
        <w:rPr>
          <w:rFonts w:ascii="Times New Roman" w:hAnsi="Times New Roman" w:cs="Times New Roman"/>
          <w:sz w:val="24"/>
          <w:szCs w:val="24"/>
          <w:lang w:val="es-EC"/>
        </w:rPr>
        <w:t>continuación,</w:t>
      </w:r>
      <w:r w:rsidRPr="00B6192D">
        <w:rPr>
          <w:rFonts w:ascii="Times New Roman" w:hAnsi="Times New Roman" w:cs="Times New Roman"/>
          <w:sz w:val="24"/>
          <w:szCs w:val="24"/>
          <w:lang w:val="es-EC"/>
        </w:rPr>
        <w:t xml:space="preserve"> se tomó 10mL de extracto y se midió el pH, utilizando un pH-metro calibrado.</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Procedimiento para acidez titulable.</w:t>
      </w:r>
    </w:p>
    <w:p w:rsidR="00D13954" w:rsidRPr="00B6192D" w:rsidRDefault="00593E5D" w:rsidP="00DE7C15">
      <w:pPr>
        <w:pStyle w:val="Prrafodelista"/>
        <w:numPr>
          <w:ilvl w:val="0"/>
          <w:numId w:val="22"/>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Tomamos 10</w:t>
      </w:r>
      <w:r w:rsidR="00D13954" w:rsidRPr="00B6192D">
        <w:rPr>
          <w:rFonts w:ascii="Times New Roman" w:hAnsi="Times New Roman" w:cs="Times New Roman"/>
          <w:sz w:val="24"/>
          <w:szCs w:val="24"/>
          <w:lang w:val="es-EC"/>
        </w:rPr>
        <w:t>mL del extracto.</w:t>
      </w:r>
    </w:p>
    <w:p w:rsidR="00D13954" w:rsidRPr="00B6192D" w:rsidRDefault="00D13954" w:rsidP="00DE7C15">
      <w:pPr>
        <w:pStyle w:val="Prrafodelista"/>
        <w:numPr>
          <w:ilvl w:val="0"/>
          <w:numId w:val="22"/>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 xml:space="preserve">Colocamos 2 gotas de fenolftaleína </w:t>
      </w:r>
    </w:p>
    <w:p w:rsidR="00D13954" w:rsidRPr="00B6192D" w:rsidRDefault="00D13954" w:rsidP="00DE7C15">
      <w:pPr>
        <w:pStyle w:val="Prrafodelista"/>
        <w:numPr>
          <w:ilvl w:val="0"/>
          <w:numId w:val="22"/>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Con el hidróxido de sodio a 0,1N se fue titulando</w:t>
      </w:r>
    </w:p>
    <w:p w:rsidR="00D13954" w:rsidRPr="00B6192D" w:rsidRDefault="00593E5D" w:rsidP="00DE7C15">
      <w:pPr>
        <w:pStyle w:val="Prrafodelista"/>
        <w:numPr>
          <w:ilvl w:val="0"/>
          <w:numId w:val="22"/>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Medimos los</w:t>
      </w:r>
      <w:r w:rsidR="00D13954" w:rsidRPr="00B6192D">
        <w:rPr>
          <w:rFonts w:ascii="Times New Roman" w:hAnsi="Times New Roman" w:cs="Times New Roman"/>
          <w:sz w:val="24"/>
          <w:szCs w:val="24"/>
          <w:lang w:val="es-EC"/>
        </w:rPr>
        <w:t xml:space="preserve"> mL de hidróxido de sodio consumidos.</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Cálculos y Resultados</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Los resultados de la medición de acidez titulable se reportan como ml de Hidróxido de Sodio 0,1N utilizados por gramos de cacao.</w:t>
      </w:r>
    </w:p>
    <w:p w:rsidR="00AA0B4B"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El pH</w:t>
      </w:r>
      <w:r w:rsidR="000E142F">
        <w:rPr>
          <w:rFonts w:ascii="Times New Roman" w:hAnsi="Times New Roman" w:cs="Times New Roman"/>
          <w:sz w:val="24"/>
          <w:szCs w:val="24"/>
          <w:lang w:val="es-EC"/>
        </w:rPr>
        <w:t xml:space="preserve"> se reporta como unidades de pH</w:t>
      </w:r>
    </w:p>
    <w:p w:rsidR="00D13954" w:rsidRPr="00D13954" w:rsidRDefault="00D13954" w:rsidP="00DE7C15">
      <w:pPr>
        <w:numPr>
          <w:ilvl w:val="1"/>
          <w:numId w:val="1"/>
        </w:numPr>
        <w:spacing w:after="100" w:line="360" w:lineRule="auto"/>
        <w:ind w:left="567" w:hanging="567"/>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Metodología para determinar el porcentaje (%) de grasa en muestras de granos de cacao.</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Procedimiento:</w:t>
      </w:r>
    </w:p>
    <w:p w:rsidR="00D13954" w:rsidRPr="00B6192D" w:rsidRDefault="00D13954" w:rsidP="00DE7C15">
      <w:pPr>
        <w:pStyle w:val="Prrafodelista"/>
        <w:numPr>
          <w:ilvl w:val="0"/>
          <w:numId w:val="23"/>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Taramos los casos de aluminio en una estufa a 105°C durante 2 horas.</w:t>
      </w:r>
    </w:p>
    <w:p w:rsidR="00D13954" w:rsidRPr="00B6192D" w:rsidRDefault="00D13954" w:rsidP="00DE7C15">
      <w:pPr>
        <w:pStyle w:val="Prrafodelista"/>
        <w:numPr>
          <w:ilvl w:val="0"/>
          <w:numId w:val="23"/>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Sacamos los casos a un desecador, se dejó enfriar y luego se procedió a pesar.</w:t>
      </w:r>
    </w:p>
    <w:p w:rsidR="00D13954" w:rsidRPr="00B6192D" w:rsidRDefault="00593E5D" w:rsidP="00DE7C15">
      <w:pPr>
        <w:pStyle w:val="Prrafodelista"/>
        <w:numPr>
          <w:ilvl w:val="0"/>
          <w:numId w:val="23"/>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Doblamos el</w:t>
      </w:r>
      <w:r w:rsidR="00D13954" w:rsidRPr="00B6192D">
        <w:rPr>
          <w:rFonts w:ascii="Times New Roman" w:hAnsi="Times New Roman" w:cs="Times New Roman"/>
          <w:sz w:val="24"/>
          <w:szCs w:val="24"/>
          <w:lang w:val="es-EC"/>
        </w:rPr>
        <w:t xml:space="preserve"> papel filtro de 16cm formado un sobre y se encajó en el dedal de extracción.</w:t>
      </w:r>
    </w:p>
    <w:p w:rsidR="00D13954" w:rsidRPr="00B6192D" w:rsidRDefault="00593E5D" w:rsidP="00DE7C15">
      <w:pPr>
        <w:pStyle w:val="Prrafodelista"/>
        <w:numPr>
          <w:ilvl w:val="0"/>
          <w:numId w:val="23"/>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Pesamos 5</w:t>
      </w:r>
      <w:r w:rsidR="00D13954" w:rsidRPr="00B6192D">
        <w:rPr>
          <w:rFonts w:ascii="Times New Roman" w:hAnsi="Times New Roman" w:cs="Times New Roman"/>
          <w:sz w:val="24"/>
          <w:szCs w:val="24"/>
          <w:lang w:val="es-EC"/>
        </w:rPr>
        <w:t xml:space="preserve"> g de cacao en polvo en el dedal de extracción.</w:t>
      </w:r>
    </w:p>
    <w:p w:rsidR="00D13954" w:rsidRPr="00B6192D" w:rsidRDefault="00D13954" w:rsidP="00DE7C15">
      <w:pPr>
        <w:pStyle w:val="Prrafodelista"/>
        <w:numPr>
          <w:ilvl w:val="0"/>
          <w:numId w:val="23"/>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lastRenderedPageBreak/>
        <w:t>Se procedió a cerrar el sobre de papel filtro, se cubrió el dedal de extracción con algodón libre de grasa y se colocó dentro del determinador de grasa.</w:t>
      </w:r>
    </w:p>
    <w:p w:rsidR="00D13954" w:rsidRPr="00B6192D" w:rsidRDefault="00D13954" w:rsidP="00DE7C15">
      <w:pPr>
        <w:pStyle w:val="Prrafodelista"/>
        <w:numPr>
          <w:ilvl w:val="0"/>
          <w:numId w:val="23"/>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En una probeta se midió 50 mL de éter de petróleo.</w:t>
      </w:r>
    </w:p>
    <w:p w:rsidR="00D13954" w:rsidRPr="00B6192D" w:rsidRDefault="00593E5D" w:rsidP="00DE7C15">
      <w:pPr>
        <w:pStyle w:val="Prrafodelista"/>
        <w:numPr>
          <w:ilvl w:val="0"/>
          <w:numId w:val="23"/>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Colocamos los</w:t>
      </w:r>
      <w:r w:rsidR="00D13954" w:rsidRPr="00B6192D">
        <w:rPr>
          <w:rFonts w:ascii="Times New Roman" w:hAnsi="Times New Roman" w:cs="Times New Roman"/>
          <w:sz w:val="24"/>
          <w:szCs w:val="24"/>
          <w:lang w:val="es-EC"/>
        </w:rPr>
        <w:t xml:space="preserve"> 50 mL de éter de petróleo en los casos y se implantó en el determinador de grasa.</w:t>
      </w:r>
    </w:p>
    <w:p w:rsidR="00D13954" w:rsidRPr="00B6192D" w:rsidRDefault="00D13954" w:rsidP="00DE7C15">
      <w:pPr>
        <w:pStyle w:val="Prrafodelista"/>
        <w:numPr>
          <w:ilvl w:val="0"/>
          <w:numId w:val="23"/>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Una vez colocado todo, se procedió a encender el equipo y le dejamos de 14 a 16 horas las muestras en el equipo.</w:t>
      </w:r>
    </w:p>
    <w:p w:rsidR="00D13954" w:rsidRPr="00B6192D" w:rsidRDefault="00D13954" w:rsidP="00DE7C15">
      <w:pPr>
        <w:pStyle w:val="Prrafodelista"/>
        <w:numPr>
          <w:ilvl w:val="0"/>
          <w:numId w:val="23"/>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Durante el tiempo transcurrido se sacó los casos de equipo y se llevó a la estufa por 30 minutos.</w:t>
      </w:r>
    </w:p>
    <w:p w:rsidR="00B6192D" w:rsidRDefault="00D13954" w:rsidP="00DE7C15">
      <w:pPr>
        <w:pStyle w:val="Prrafodelista"/>
        <w:numPr>
          <w:ilvl w:val="0"/>
          <w:numId w:val="23"/>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 sacó los casos a un desecador, se dejó enfriar.</w:t>
      </w:r>
    </w:p>
    <w:p w:rsidR="00B6192D" w:rsidRPr="002D6AFD" w:rsidRDefault="00D13954" w:rsidP="002D6AFD">
      <w:pPr>
        <w:pStyle w:val="Prrafodelista"/>
        <w:numPr>
          <w:ilvl w:val="0"/>
          <w:numId w:val="23"/>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Posteriormente se pesó cada uno de los casos con las muestras de grasa.</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Observaciones:</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Para la operación de pesado de la muestra se debe tomar en consideración tres cifras decimales.</w:t>
      </w:r>
    </w:p>
    <w:p w:rsidR="002D6AFD" w:rsidRPr="00ED6153"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El polvo de cacao se obtiene siguiendo el mét</w:t>
      </w:r>
      <w:r w:rsidR="00ED6153">
        <w:rPr>
          <w:rFonts w:ascii="Times New Roman" w:hAnsi="Times New Roman" w:cs="Times New Roman"/>
          <w:sz w:val="24"/>
          <w:szCs w:val="24"/>
          <w:lang w:val="es-EC"/>
        </w:rPr>
        <w:t>odo de preparación de muestras.</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 xml:space="preserve">Cálculos y Expresión de los Resultados </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La cuantificación se realiza utilizando la siguiente fórmula:</w:t>
      </w:r>
    </w:p>
    <w:p w:rsidR="00D13954" w:rsidRPr="00D13954" w:rsidRDefault="00D13954" w:rsidP="00DE7C15">
      <w:pPr>
        <w:spacing w:after="100" w:line="360" w:lineRule="auto"/>
        <w:jc w:val="both"/>
        <w:rPr>
          <w:rFonts w:ascii="Times New Roman" w:hAnsi="Times New Roman" w:cs="Times New Roman"/>
          <w:sz w:val="24"/>
          <w:szCs w:val="24"/>
          <w:lang w:val="es-EC"/>
        </w:rPr>
      </w:pPr>
      <m:oMathPara>
        <m:oMath>
          <m:r>
            <w:rPr>
              <w:rFonts w:ascii="Cambria Math" w:hAnsi="Cambria Math" w:cs="Times New Roman"/>
              <w:sz w:val="24"/>
              <w:szCs w:val="24"/>
              <w:lang w:val="es-EC"/>
            </w:rPr>
            <m:t>% Grasa=</m:t>
          </m:r>
          <m:f>
            <m:fPr>
              <m:ctrlPr>
                <w:rPr>
                  <w:rFonts w:ascii="Cambria Math" w:hAnsi="Cambria Math" w:cs="Times New Roman"/>
                  <w:sz w:val="24"/>
                  <w:szCs w:val="24"/>
                  <w:lang w:val="es-EC"/>
                </w:rPr>
              </m:ctrlPr>
            </m:fPr>
            <m:num>
              <m:d>
                <m:dPr>
                  <m:ctrlPr>
                    <w:rPr>
                      <w:rFonts w:ascii="Cambria Math" w:hAnsi="Cambria Math" w:cs="Times New Roman"/>
                      <w:sz w:val="24"/>
                      <w:szCs w:val="24"/>
                      <w:lang w:val="es-EC"/>
                    </w:rPr>
                  </m:ctrlPr>
                </m:dPr>
                <m:e>
                  <m:sSub>
                    <m:sSubPr>
                      <m:ctrlPr>
                        <w:rPr>
                          <w:rFonts w:ascii="Cambria Math" w:hAnsi="Cambria Math" w:cs="Times New Roman"/>
                          <w:i/>
                          <w:sz w:val="24"/>
                          <w:szCs w:val="24"/>
                          <w:lang w:val="es-EC"/>
                        </w:rPr>
                      </m:ctrlPr>
                    </m:sSubPr>
                    <m:e>
                      <m:r>
                        <w:rPr>
                          <w:rFonts w:ascii="Cambria Math" w:hAnsi="Cambria Math" w:cs="Times New Roman"/>
                          <w:sz w:val="24"/>
                          <w:szCs w:val="24"/>
                          <w:lang w:val="es-EC"/>
                        </w:rPr>
                        <m:t>p</m:t>
                      </m:r>
                    </m:e>
                    <m:sub>
                      <m:r>
                        <w:rPr>
                          <w:rFonts w:ascii="Cambria Math" w:hAnsi="Cambria Math" w:cs="Times New Roman"/>
                          <w:sz w:val="24"/>
                          <w:szCs w:val="24"/>
                          <w:lang w:val="es-EC"/>
                        </w:rPr>
                        <m:t>1</m:t>
                      </m:r>
                    </m:sub>
                  </m:sSub>
                  <m:r>
                    <w:rPr>
                      <w:rFonts w:ascii="Cambria Math" w:hAnsi="Cambria Math" w:cs="Times New Roman"/>
                      <w:sz w:val="24"/>
                      <w:szCs w:val="24"/>
                      <w:lang w:val="es-EC"/>
                    </w:rPr>
                    <m:t>-</m:t>
                  </m:r>
                  <m:sSub>
                    <m:sSubPr>
                      <m:ctrlPr>
                        <w:rPr>
                          <w:rFonts w:ascii="Cambria Math" w:hAnsi="Cambria Math" w:cs="Times New Roman"/>
                          <w:i/>
                          <w:sz w:val="24"/>
                          <w:szCs w:val="24"/>
                          <w:lang w:val="es-EC"/>
                        </w:rPr>
                      </m:ctrlPr>
                    </m:sSubPr>
                    <m:e>
                      <m:r>
                        <w:rPr>
                          <w:rFonts w:ascii="Cambria Math" w:hAnsi="Cambria Math" w:cs="Times New Roman"/>
                          <w:sz w:val="24"/>
                          <w:szCs w:val="24"/>
                          <w:lang w:val="es-EC"/>
                        </w:rPr>
                        <m:t>p</m:t>
                      </m:r>
                    </m:e>
                    <m:sub>
                      <m:r>
                        <w:rPr>
                          <w:rFonts w:ascii="Cambria Math" w:hAnsi="Cambria Math" w:cs="Times New Roman"/>
                          <w:sz w:val="24"/>
                          <w:szCs w:val="24"/>
                          <w:lang w:val="es-EC"/>
                        </w:rPr>
                        <m:t>2</m:t>
                      </m:r>
                    </m:sub>
                  </m:sSub>
                </m:e>
              </m:d>
            </m:num>
            <m:den>
              <m:r>
                <w:rPr>
                  <w:rFonts w:ascii="Cambria Math" w:hAnsi="Cambria Math" w:cs="Times New Roman"/>
                  <w:sz w:val="24"/>
                  <w:szCs w:val="24"/>
                  <w:lang w:val="es-EC"/>
                </w:rPr>
                <m:t>p</m:t>
              </m:r>
            </m:den>
          </m:f>
          <m:r>
            <w:rPr>
              <w:rFonts w:ascii="Cambria Math" w:hAnsi="Cambria Math" w:cs="Times New Roman"/>
              <w:sz w:val="24"/>
              <w:szCs w:val="24"/>
              <w:lang w:val="es-EC"/>
            </w:rPr>
            <m:t>*100</m:t>
          </m:r>
        </m:oMath>
      </m:oMathPara>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P1 = Peso del caso de aluminio con grasa (g)</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P2 = Peso del caso de aluminio vacío tarado (g)</w:t>
      </w:r>
    </w:p>
    <w:p w:rsidR="00593E5D" w:rsidRPr="00D13954" w:rsidRDefault="004842E7" w:rsidP="00DE7C15">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P = Peso de la muestra (g)</w:t>
      </w:r>
    </w:p>
    <w:p w:rsidR="00D13954" w:rsidRPr="00D13954" w:rsidRDefault="00D13954" w:rsidP="00DE7C15">
      <w:pPr>
        <w:numPr>
          <w:ilvl w:val="1"/>
          <w:numId w:val="1"/>
        </w:numPr>
        <w:spacing w:after="100" w:line="360" w:lineRule="auto"/>
        <w:ind w:left="567" w:hanging="567"/>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Metodología para determinar la concentración de cadmio en muestras de granos de cacao.</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Determinación del contenido de cadmio e</w:t>
      </w:r>
      <w:r w:rsidR="00B6192D">
        <w:rPr>
          <w:rFonts w:ascii="Times New Roman" w:hAnsi="Times New Roman" w:cs="Times New Roman"/>
          <w:sz w:val="24"/>
          <w:szCs w:val="24"/>
          <w:lang w:val="es-EC"/>
        </w:rPr>
        <w:t xml:space="preserve">n muestras de granos de cacao </w:t>
      </w:r>
      <w:r w:rsidRPr="00D13954">
        <w:rPr>
          <w:rFonts w:ascii="Times New Roman" w:hAnsi="Times New Roman" w:cs="Times New Roman"/>
          <w:sz w:val="24"/>
          <w:szCs w:val="24"/>
          <w:lang w:val="es-EC"/>
        </w:rPr>
        <w:t xml:space="preserve"> </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Disolución patrón de cadmio. </w:t>
      </w:r>
    </w:p>
    <w:p w:rsid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 xml:space="preserve">En un matraz aforado de 1000 mL se disuelve 1g de cadmio en 20 </w:t>
      </w:r>
      <w:r w:rsidR="00AA0B4B" w:rsidRPr="00D13954">
        <w:rPr>
          <w:rFonts w:ascii="Times New Roman" w:hAnsi="Times New Roman" w:cs="Times New Roman"/>
          <w:sz w:val="24"/>
          <w:szCs w:val="24"/>
          <w:lang w:val="es-EC"/>
        </w:rPr>
        <w:t>mL de</w:t>
      </w:r>
      <w:r w:rsidRPr="00D13954">
        <w:rPr>
          <w:rFonts w:ascii="Times New Roman" w:hAnsi="Times New Roman" w:cs="Times New Roman"/>
          <w:sz w:val="24"/>
          <w:szCs w:val="24"/>
          <w:lang w:val="es-EC"/>
        </w:rPr>
        <w:t xml:space="preserve"> una mezcla consistente en 10 ml de agua y 10 ml de ácido nítrico 3 mol/L, se diluye con agua hasta alcanzar el volumen deseado.</w:t>
      </w:r>
    </w:p>
    <w:p w:rsidR="009068E0" w:rsidRPr="00D13954" w:rsidRDefault="009068E0" w:rsidP="00DE7C15">
      <w:pPr>
        <w:spacing w:after="100" w:line="360" w:lineRule="auto"/>
        <w:jc w:val="both"/>
        <w:rPr>
          <w:rFonts w:ascii="Times New Roman" w:hAnsi="Times New Roman" w:cs="Times New Roman"/>
          <w:sz w:val="24"/>
          <w:szCs w:val="24"/>
          <w:lang w:val="es-EC"/>
        </w:rPr>
      </w:pP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lastRenderedPageBreak/>
        <w:t>Procedimiento:</w:t>
      </w:r>
    </w:p>
    <w:p w:rsidR="00D13954" w:rsidRPr="00B6192D" w:rsidRDefault="00D13954" w:rsidP="00DE7C15">
      <w:pPr>
        <w:pStyle w:val="Prrafodelista"/>
        <w:numPr>
          <w:ilvl w:val="0"/>
          <w:numId w:val="24"/>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 pesó 0,5g de muestra seca.</w:t>
      </w:r>
    </w:p>
    <w:p w:rsidR="00D13954" w:rsidRPr="00B6192D" w:rsidRDefault="00593E5D" w:rsidP="00DE7C15">
      <w:pPr>
        <w:pStyle w:val="Prrafodelista"/>
        <w:numPr>
          <w:ilvl w:val="0"/>
          <w:numId w:val="24"/>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Introdujimos la</w:t>
      </w:r>
      <w:r w:rsidR="00D13954" w:rsidRPr="00B6192D">
        <w:rPr>
          <w:rFonts w:ascii="Times New Roman" w:hAnsi="Times New Roman" w:cs="Times New Roman"/>
          <w:sz w:val="24"/>
          <w:szCs w:val="24"/>
          <w:lang w:val="es-EC"/>
        </w:rPr>
        <w:t xml:space="preserve"> muestra en un tubo de digestión  </w:t>
      </w:r>
    </w:p>
    <w:p w:rsidR="00D13954" w:rsidRPr="00B6192D" w:rsidRDefault="00593E5D" w:rsidP="00DE7C15">
      <w:pPr>
        <w:pStyle w:val="Prrafodelista"/>
        <w:numPr>
          <w:ilvl w:val="0"/>
          <w:numId w:val="24"/>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Añadimos 5</w:t>
      </w:r>
      <w:r w:rsidR="00D13954" w:rsidRPr="00B6192D">
        <w:rPr>
          <w:rFonts w:ascii="Times New Roman" w:hAnsi="Times New Roman" w:cs="Times New Roman"/>
          <w:sz w:val="24"/>
          <w:szCs w:val="24"/>
          <w:lang w:val="es-EC"/>
        </w:rPr>
        <w:t xml:space="preserve"> mL de ácido nítrico y 2 mL de peróxido de hidrógeno </w:t>
      </w:r>
    </w:p>
    <w:p w:rsidR="00B6192D" w:rsidRPr="00B86A58" w:rsidRDefault="00D13954" w:rsidP="00DE7C15">
      <w:pPr>
        <w:pStyle w:val="Prrafodelista"/>
        <w:numPr>
          <w:ilvl w:val="0"/>
          <w:numId w:val="24"/>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 cerró el tubo de digestión y se introduce en su receptáculo dentro del horno microondas y se cerró la puerta. El programa del horno (potencia respecto a tiempo) se establece según las recomendaciones del fabricante p</w:t>
      </w:r>
      <w:r w:rsidR="00ED6153" w:rsidRPr="00B6192D">
        <w:rPr>
          <w:rFonts w:ascii="Times New Roman" w:hAnsi="Times New Roman" w:cs="Times New Roman"/>
          <w:sz w:val="24"/>
          <w:szCs w:val="24"/>
          <w:lang w:val="es-EC"/>
        </w:rPr>
        <w:t xml:space="preserve">ara el tipo de muestra pesada. </w:t>
      </w:r>
    </w:p>
    <w:p w:rsidR="00D13954" w:rsidRPr="00D13954" w:rsidRDefault="00D13954" w:rsidP="00DE7C15">
      <w:pPr>
        <w:numPr>
          <w:ilvl w:val="1"/>
          <w:numId w:val="1"/>
        </w:numPr>
        <w:spacing w:after="100" w:line="360" w:lineRule="auto"/>
        <w:ind w:left="567" w:hanging="567"/>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Metodología para identificación de microorganismo (</w:t>
      </w:r>
      <w:r w:rsidRPr="00D13954">
        <w:rPr>
          <w:rFonts w:ascii="Times New Roman" w:hAnsi="Times New Roman" w:cs="Times New Roman"/>
          <w:b/>
          <w:i/>
          <w:sz w:val="24"/>
          <w:szCs w:val="24"/>
          <w:lang w:val="es-EC"/>
        </w:rPr>
        <w:t>Escheria Coli, Salmonella y Coliformes Totales</w:t>
      </w:r>
      <w:r w:rsidRPr="00D13954">
        <w:rPr>
          <w:rFonts w:ascii="Times New Roman" w:hAnsi="Times New Roman" w:cs="Times New Roman"/>
          <w:b/>
          <w:sz w:val="24"/>
          <w:szCs w:val="24"/>
          <w:lang w:val="es-EC"/>
        </w:rPr>
        <w:t>) muestras granos de cacao.</w:t>
      </w:r>
    </w:p>
    <w:p w:rsidR="00D13954" w:rsidRPr="00D13954" w:rsidRDefault="00D13954" w:rsidP="00DE7C15">
      <w:pPr>
        <w:spacing w:after="100" w:line="360" w:lineRule="auto"/>
        <w:jc w:val="both"/>
        <w:rPr>
          <w:rFonts w:ascii="Times New Roman" w:hAnsi="Times New Roman" w:cs="Times New Roman"/>
          <w:b/>
          <w:i/>
          <w:sz w:val="24"/>
          <w:szCs w:val="24"/>
          <w:lang w:val="es-EC"/>
        </w:rPr>
      </w:pPr>
      <w:r w:rsidRPr="00D13954">
        <w:rPr>
          <w:rFonts w:ascii="Times New Roman" w:hAnsi="Times New Roman" w:cs="Times New Roman"/>
          <w:b/>
          <w:sz w:val="24"/>
          <w:szCs w:val="24"/>
          <w:lang w:val="es-EC"/>
        </w:rPr>
        <w:t xml:space="preserve">Procedimiento para </w:t>
      </w:r>
      <w:r w:rsidRPr="00D13954">
        <w:rPr>
          <w:rFonts w:ascii="Times New Roman" w:hAnsi="Times New Roman" w:cs="Times New Roman"/>
          <w:b/>
          <w:i/>
          <w:sz w:val="24"/>
          <w:szCs w:val="24"/>
          <w:lang w:val="es-EC"/>
        </w:rPr>
        <w:t>Escheria Coli y Salmonella</w:t>
      </w:r>
    </w:p>
    <w:p w:rsidR="00D13954" w:rsidRPr="00B6192D" w:rsidRDefault="00D13954" w:rsidP="00DE7C15">
      <w:pPr>
        <w:pStyle w:val="Prrafodelista"/>
        <w:numPr>
          <w:ilvl w:val="0"/>
          <w:numId w:val="25"/>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 xml:space="preserve">Se pesó asépticamente la cantidad adecuada de </w:t>
      </w:r>
      <w:r w:rsidR="00593E5D" w:rsidRPr="00B6192D">
        <w:rPr>
          <w:rFonts w:ascii="Times New Roman" w:hAnsi="Times New Roman" w:cs="Times New Roman"/>
          <w:sz w:val="24"/>
          <w:szCs w:val="24"/>
          <w:lang w:val="es-EC"/>
        </w:rPr>
        <w:t>diluyente de</w:t>
      </w:r>
      <w:r w:rsidRPr="00B6192D">
        <w:rPr>
          <w:rFonts w:ascii="Times New Roman" w:hAnsi="Times New Roman" w:cs="Times New Roman"/>
          <w:sz w:val="24"/>
          <w:szCs w:val="24"/>
          <w:lang w:val="es-EC"/>
        </w:rPr>
        <w:t xml:space="preserve"> agua peptonada.</w:t>
      </w:r>
    </w:p>
    <w:p w:rsidR="00D13954" w:rsidRPr="00B6192D" w:rsidRDefault="00D13954" w:rsidP="00DE7C15">
      <w:pPr>
        <w:pStyle w:val="Prrafodelista"/>
        <w:numPr>
          <w:ilvl w:val="0"/>
          <w:numId w:val="25"/>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De manera adecuada se llevó a la autoclave el diluyente de agua peptonada a 120psi durante 1 hora.</w:t>
      </w:r>
    </w:p>
    <w:p w:rsidR="00D13954" w:rsidRPr="00B6192D" w:rsidRDefault="00D13954" w:rsidP="00DE7C15">
      <w:pPr>
        <w:pStyle w:val="Prrafodelista"/>
        <w:numPr>
          <w:ilvl w:val="0"/>
          <w:numId w:val="25"/>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Posteriormente se llevó a la cámara de flujo laminar con el resto de materiales listo para el procedimiento respectivo.</w:t>
      </w:r>
    </w:p>
    <w:p w:rsidR="00D13954" w:rsidRPr="00B6192D" w:rsidRDefault="00D13954" w:rsidP="00DE7C15">
      <w:pPr>
        <w:pStyle w:val="Prrafodelista"/>
        <w:numPr>
          <w:ilvl w:val="0"/>
          <w:numId w:val="25"/>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 dejó enfriar durante 15min el agua peptonada.</w:t>
      </w:r>
    </w:p>
    <w:p w:rsidR="00D13954" w:rsidRPr="00B6192D" w:rsidRDefault="00D13954" w:rsidP="00DE7C15">
      <w:pPr>
        <w:pStyle w:val="Prrafodelista"/>
        <w:numPr>
          <w:ilvl w:val="0"/>
          <w:numId w:val="25"/>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 pesó 1 g de muestra y se agregó 10 mL de agua peptonada.</w:t>
      </w:r>
    </w:p>
    <w:p w:rsidR="00D13954" w:rsidRPr="00B6192D" w:rsidRDefault="00D13954" w:rsidP="00DE7C15">
      <w:pPr>
        <w:pStyle w:val="Prrafodelista"/>
        <w:numPr>
          <w:ilvl w:val="0"/>
          <w:numId w:val="25"/>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 homogenizó la muestra.</w:t>
      </w:r>
    </w:p>
    <w:p w:rsidR="00D13954" w:rsidRPr="00B6192D" w:rsidRDefault="00D13954" w:rsidP="00DE7C15">
      <w:pPr>
        <w:pStyle w:val="Prrafodelista"/>
        <w:numPr>
          <w:ilvl w:val="0"/>
          <w:numId w:val="25"/>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Seguidamente se procedió a sembrar en cada una de placas 3M Petrifilm, que eran para Escherichia Coli y Salmonella, que se colocó 1 mL de muestra en cada placa.</w:t>
      </w:r>
    </w:p>
    <w:p w:rsidR="00D13954" w:rsidRPr="00B6192D" w:rsidRDefault="00D13954" w:rsidP="00DE7C15">
      <w:pPr>
        <w:pStyle w:val="Prrafodelista"/>
        <w:numPr>
          <w:ilvl w:val="0"/>
          <w:numId w:val="25"/>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 xml:space="preserve">Consecutivamente se llevó a incubar las placas a 36°C en la estufa durante 24 horas. </w:t>
      </w:r>
    </w:p>
    <w:p w:rsidR="00ED6153" w:rsidRPr="00B6192D" w:rsidRDefault="00D13954" w:rsidP="00DE7C15">
      <w:pPr>
        <w:pStyle w:val="Prrafodelista"/>
        <w:numPr>
          <w:ilvl w:val="0"/>
          <w:numId w:val="25"/>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Durante el tiempo pasado se procedió a contar las colonias en el equipo cuenta colonias.</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 xml:space="preserve">Procedimiento para </w:t>
      </w:r>
      <w:r w:rsidRPr="00D13954">
        <w:rPr>
          <w:rFonts w:ascii="Times New Roman" w:hAnsi="Times New Roman" w:cs="Times New Roman"/>
          <w:b/>
          <w:i/>
          <w:sz w:val="24"/>
          <w:szCs w:val="24"/>
          <w:lang w:val="es-EC"/>
        </w:rPr>
        <w:t>Coliformes Totales.</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Se pesó asépticamente la cantidad de 13 g de suplemento para enriquecimiento de Coliformes totales.</w:t>
      </w:r>
    </w:p>
    <w:p w:rsidR="00D13954" w:rsidRPr="00B6192D" w:rsidRDefault="00D13954" w:rsidP="00DE7C15">
      <w:pPr>
        <w:pStyle w:val="Prrafodelista"/>
        <w:numPr>
          <w:ilvl w:val="0"/>
          <w:numId w:val="26"/>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De manera adecuada se llevó a la autoclave agua peptonada  a 120psi durante 1 hora.</w:t>
      </w:r>
    </w:p>
    <w:p w:rsidR="00D13954" w:rsidRPr="00B6192D" w:rsidRDefault="00D13954" w:rsidP="00DE7C15">
      <w:pPr>
        <w:pStyle w:val="Prrafodelista"/>
        <w:numPr>
          <w:ilvl w:val="0"/>
          <w:numId w:val="26"/>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Posteriormente se llevó a la cámara de flujo laminar con el resto de materiales listo para el procedimiento respectivo.</w:t>
      </w:r>
    </w:p>
    <w:p w:rsidR="00D13954" w:rsidRPr="00B6192D" w:rsidRDefault="00D13954" w:rsidP="00DE7C15">
      <w:pPr>
        <w:pStyle w:val="Prrafodelista"/>
        <w:numPr>
          <w:ilvl w:val="0"/>
          <w:numId w:val="26"/>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 dejó enfriar durante 15 min el enriquecimiento para Coliformes totales.</w:t>
      </w:r>
    </w:p>
    <w:p w:rsidR="00D13954" w:rsidRPr="00B6192D" w:rsidRDefault="00D13954" w:rsidP="00DE7C15">
      <w:pPr>
        <w:pStyle w:val="Prrafodelista"/>
        <w:numPr>
          <w:ilvl w:val="0"/>
          <w:numId w:val="26"/>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lastRenderedPageBreak/>
        <w:t xml:space="preserve">Se pesó 1 g de muestra y se agregó 10 mL de enriquecimiento para </w:t>
      </w:r>
      <w:r w:rsidRPr="00B6192D">
        <w:rPr>
          <w:rFonts w:ascii="Times New Roman" w:hAnsi="Times New Roman" w:cs="Times New Roman"/>
          <w:i/>
          <w:sz w:val="24"/>
          <w:szCs w:val="24"/>
          <w:lang w:val="es-EC"/>
        </w:rPr>
        <w:t>Coliformes totales</w:t>
      </w:r>
      <w:r w:rsidRPr="00B6192D">
        <w:rPr>
          <w:rFonts w:ascii="Times New Roman" w:hAnsi="Times New Roman" w:cs="Times New Roman"/>
          <w:sz w:val="24"/>
          <w:szCs w:val="24"/>
          <w:lang w:val="es-EC"/>
        </w:rPr>
        <w:t>.</w:t>
      </w:r>
    </w:p>
    <w:p w:rsidR="00D13954" w:rsidRPr="00B6192D" w:rsidRDefault="00D13954" w:rsidP="00DE7C15">
      <w:pPr>
        <w:pStyle w:val="Prrafodelista"/>
        <w:numPr>
          <w:ilvl w:val="0"/>
          <w:numId w:val="26"/>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 homogenizó la muestra</w:t>
      </w:r>
    </w:p>
    <w:p w:rsidR="00D13954" w:rsidRPr="00B6192D" w:rsidRDefault="00D13954" w:rsidP="00DE7C15">
      <w:pPr>
        <w:pStyle w:val="Prrafodelista"/>
        <w:numPr>
          <w:ilvl w:val="0"/>
          <w:numId w:val="26"/>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 xml:space="preserve">Seguidamente se procedió a sembrar en las placas 3M Petrifilm para </w:t>
      </w:r>
      <w:r w:rsidRPr="00B6192D">
        <w:rPr>
          <w:rFonts w:ascii="Times New Roman" w:hAnsi="Times New Roman" w:cs="Times New Roman"/>
          <w:i/>
          <w:sz w:val="24"/>
          <w:szCs w:val="24"/>
          <w:lang w:val="es-EC"/>
        </w:rPr>
        <w:t>Coliformes totales</w:t>
      </w:r>
      <w:r w:rsidRPr="00B6192D">
        <w:rPr>
          <w:rFonts w:ascii="Times New Roman" w:hAnsi="Times New Roman" w:cs="Times New Roman"/>
          <w:sz w:val="24"/>
          <w:szCs w:val="24"/>
          <w:lang w:val="es-EC"/>
        </w:rPr>
        <w:t>, que se colocó 1 ml de muestra en cada placa.</w:t>
      </w:r>
    </w:p>
    <w:p w:rsidR="00D13954" w:rsidRPr="00B6192D" w:rsidRDefault="00D13954" w:rsidP="00DE7C15">
      <w:pPr>
        <w:pStyle w:val="Prrafodelista"/>
        <w:numPr>
          <w:ilvl w:val="0"/>
          <w:numId w:val="26"/>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 xml:space="preserve">Consecutivamente se llevó a incubar las placas a 40ºC en la estufa durante 48 horas </w:t>
      </w:r>
    </w:p>
    <w:p w:rsidR="00B6192D" w:rsidRPr="00B86A58" w:rsidRDefault="00D13954" w:rsidP="00DE7C15">
      <w:pPr>
        <w:pStyle w:val="Prrafodelista"/>
        <w:numPr>
          <w:ilvl w:val="0"/>
          <w:numId w:val="26"/>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Durante el tiempo pasado se procedió a contar las colonias en el equipo cuenta colonias.</w:t>
      </w:r>
    </w:p>
    <w:p w:rsidR="00D13954" w:rsidRPr="00D13954" w:rsidRDefault="00D13954" w:rsidP="00DE7C15">
      <w:pPr>
        <w:numPr>
          <w:ilvl w:val="1"/>
          <w:numId w:val="1"/>
        </w:numPr>
        <w:spacing w:after="100" w:line="360" w:lineRule="auto"/>
        <w:ind w:left="567" w:hanging="567"/>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 xml:space="preserve">Metodología para identificar </w:t>
      </w:r>
      <w:r w:rsidR="00ED6153">
        <w:rPr>
          <w:rFonts w:ascii="Times New Roman" w:hAnsi="Times New Roman" w:cs="Times New Roman"/>
          <w:b/>
          <w:sz w:val="24"/>
          <w:szCs w:val="24"/>
          <w:lang w:val="es-EC"/>
        </w:rPr>
        <w:t xml:space="preserve">compuestos </w:t>
      </w:r>
      <w:r w:rsidRPr="00D13954">
        <w:rPr>
          <w:rFonts w:ascii="Times New Roman" w:hAnsi="Times New Roman" w:cs="Times New Roman"/>
          <w:b/>
          <w:sz w:val="24"/>
          <w:szCs w:val="24"/>
          <w:lang w:val="es-EC"/>
        </w:rPr>
        <w:t>volátiles en muestras de granos de cacao.</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Condiciones cromatográficas.</w:t>
      </w:r>
    </w:p>
    <w:p w:rsidR="00D13954" w:rsidRPr="00B6192D" w:rsidRDefault="00D13954" w:rsidP="00DE7C15">
      <w:pPr>
        <w:pStyle w:val="Prrafodelista"/>
        <w:numPr>
          <w:ilvl w:val="0"/>
          <w:numId w:val="27"/>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Columna de cobre: DB-WAXETR de 60 m de largo, 0,250 mm diámetro y 0,25µm de espesor de película.</w:t>
      </w:r>
    </w:p>
    <w:p w:rsidR="00D13954" w:rsidRPr="00B6192D" w:rsidRDefault="00D13954" w:rsidP="00DE7C15">
      <w:pPr>
        <w:pStyle w:val="Prrafodelista"/>
        <w:numPr>
          <w:ilvl w:val="0"/>
          <w:numId w:val="27"/>
        </w:numPr>
        <w:spacing w:after="100" w:line="360" w:lineRule="auto"/>
        <w:ind w:left="284" w:hanging="284"/>
        <w:contextualSpacing w:val="0"/>
        <w:jc w:val="both"/>
        <w:rPr>
          <w:rFonts w:ascii="Times New Roman" w:hAnsi="Times New Roman" w:cs="Times New Roman"/>
          <w:sz w:val="24"/>
          <w:szCs w:val="24"/>
          <w:lang w:val="en-US"/>
        </w:rPr>
      </w:pPr>
      <w:r w:rsidRPr="00B6192D">
        <w:rPr>
          <w:rFonts w:ascii="Times New Roman" w:hAnsi="Times New Roman" w:cs="Times New Roman"/>
          <w:sz w:val="24"/>
          <w:szCs w:val="24"/>
          <w:lang w:val="en-US"/>
        </w:rPr>
        <w:t>Fibra: SPME Fiber Assembly Carboxen®/DVB/PDMS (2cm), 50/30 µm, Stablefex ™, 24 Ga, Manual, 3/pk (notched gray).</w:t>
      </w:r>
    </w:p>
    <w:p w:rsidR="00D13954" w:rsidRPr="00B6192D" w:rsidRDefault="00D13954" w:rsidP="00DE7C15">
      <w:pPr>
        <w:pStyle w:val="Prrafodelista"/>
        <w:numPr>
          <w:ilvl w:val="0"/>
          <w:numId w:val="27"/>
        </w:numPr>
        <w:spacing w:after="100" w:line="360" w:lineRule="auto"/>
        <w:ind w:left="284" w:hanging="284"/>
        <w:contextualSpacing w:val="0"/>
        <w:jc w:val="both"/>
        <w:rPr>
          <w:rFonts w:ascii="Times New Roman" w:hAnsi="Times New Roman" w:cs="Times New Roman"/>
          <w:sz w:val="24"/>
          <w:szCs w:val="24"/>
          <w:lang w:val="en-US"/>
        </w:rPr>
      </w:pPr>
      <w:r w:rsidRPr="00B6192D">
        <w:rPr>
          <w:rFonts w:ascii="Times New Roman" w:hAnsi="Times New Roman" w:cs="Times New Roman"/>
          <w:sz w:val="24"/>
          <w:szCs w:val="24"/>
          <w:lang w:val="en-US"/>
        </w:rPr>
        <w:t>Liner: Ultra Inert Liner Straight, SPME taper, 075mm de DI.</w:t>
      </w:r>
    </w:p>
    <w:p w:rsidR="00D13954" w:rsidRPr="00B6192D" w:rsidRDefault="00D13954" w:rsidP="00DE7C15">
      <w:pPr>
        <w:pStyle w:val="Prrafodelista"/>
        <w:numPr>
          <w:ilvl w:val="0"/>
          <w:numId w:val="27"/>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 xml:space="preserve">Gas portador: Helio de pureza analítica </w:t>
      </w:r>
    </w:p>
    <w:p w:rsidR="00D13954" w:rsidRPr="00B6192D" w:rsidRDefault="00D13954" w:rsidP="00DE7C15">
      <w:pPr>
        <w:pStyle w:val="Prrafodelista"/>
        <w:numPr>
          <w:ilvl w:val="0"/>
          <w:numId w:val="27"/>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Velocidad de flujo de gas portador: 0.7ml/min</w:t>
      </w:r>
    </w:p>
    <w:p w:rsidR="00D13954" w:rsidRPr="00B6192D" w:rsidRDefault="00D13954" w:rsidP="00DE7C15">
      <w:pPr>
        <w:pStyle w:val="Prrafodelista"/>
        <w:numPr>
          <w:ilvl w:val="0"/>
          <w:numId w:val="27"/>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Temperatura de horno: 40°C durante 5 min; incrementando de 40 hasta 200°C a razón de 7°C/min; durante 5 min.</w:t>
      </w:r>
    </w:p>
    <w:p w:rsidR="00D13954" w:rsidRPr="00B6192D" w:rsidRDefault="00D13954" w:rsidP="00DE7C15">
      <w:pPr>
        <w:pStyle w:val="Prrafodelista"/>
        <w:numPr>
          <w:ilvl w:val="0"/>
          <w:numId w:val="27"/>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Inyección: Modo splitless, 240°C.</w:t>
      </w:r>
    </w:p>
    <w:p w:rsidR="00D13954" w:rsidRPr="00B6192D" w:rsidRDefault="00D13954" w:rsidP="00DE7C15">
      <w:pPr>
        <w:pStyle w:val="Prrafodelista"/>
        <w:numPr>
          <w:ilvl w:val="0"/>
          <w:numId w:val="27"/>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Detector masas: 250°C, rango de masas desde 35 a 50 AMU en modo SCAN.</w:t>
      </w:r>
    </w:p>
    <w:p w:rsidR="00D13954" w:rsidRPr="00B6192D" w:rsidRDefault="00D13954" w:rsidP="00DE7C15">
      <w:pPr>
        <w:pStyle w:val="Prrafodelista"/>
        <w:numPr>
          <w:ilvl w:val="0"/>
          <w:numId w:val="27"/>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Biblioteca NIST14.L del detector de masas para la identificación de compuestos volátiles.</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Preparación e inyección de las muestras:</w:t>
      </w:r>
    </w:p>
    <w:p w:rsidR="00D13954" w:rsidRPr="00B6192D" w:rsidRDefault="00D13954" w:rsidP="00DE7C15">
      <w:pPr>
        <w:pStyle w:val="Prrafodelista"/>
        <w:numPr>
          <w:ilvl w:val="0"/>
          <w:numId w:val="28"/>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 colocó 2,8 g de cacao en 3 ml de agua Mili Q en tubos con tapa rosca con orificio central y sello plástico, verificando que se encuentre herméticamente cerrado.</w:t>
      </w:r>
    </w:p>
    <w:p w:rsidR="00D13954" w:rsidRPr="00B6192D" w:rsidRDefault="00D13954" w:rsidP="00DE7C15">
      <w:pPr>
        <w:pStyle w:val="Prrafodelista"/>
        <w:numPr>
          <w:ilvl w:val="0"/>
          <w:numId w:val="28"/>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A continuación, se llevó el tubo con la muestra a un calentamiento a baño maría a 60°C por un periodo de 20 min, en reposo.</w:t>
      </w:r>
    </w:p>
    <w:p w:rsidR="00D13954" w:rsidRPr="00B6192D" w:rsidRDefault="00D13954" w:rsidP="00DE7C15">
      <w:pPr>
        <w:pStyle w:val="Prrafodelista"/>
        <w:numPr>
          <w:ilvl w:val="0"/>
          <w:numId w:val="28"/>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 retiró el tubo con la muestra del baño maría, para someterla a una agitación en el Vortex por 5 min para homogenizar la mezcla.</w:t>
      </w:r>
    </w:p>
    <w:p w:rsidR="00D13954" w:rsidRPr="00B6192D" w:rsidRDefault="00D13954" w:rsidP="00DE7C15">
      <w:pPr>
        <w:pStyle w:val="Prrafodelista"/>
        <w:numPr>
          <w:ilvl w:val="0"/>
          <w:numId w:val="28"/>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Seguido se llevó el tubo con la muestra a baño maría y se introdujo la fibra SPME la cual fue expuesta durante 60 min para la absorción de compuestos volátiles.</w:t>
      </w:r>
    </w:p>
    <w:p w:rsidR="00D13954" w:rsidRPr="00B6192D" w:rsidRDefault="00D13954" w:rsidP="00DE7C15">
      <w:pPr>
        <w:pStyle w:val="Prrafodelista"/>
        <w:numPr>
          <w:ilvl w:val="0"/>
          <w:numId w:val="28"/>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lastRenderedPageBreak/>
        <w:t>Finalmente se realizó la inyección y desorción de los analitos durante 4 min.</w:t>
      </w:r>
    </w:p>
    <w:p w:rsidR="00B6192D" w:rsidRPr="00794C78" w:rsidRDefault="00D13954" w:rsidP="00DE7C15">
      <w:pPr>
        <w:pStyle w:val="Prrafodelista"/>
        <w:numPr>
          <w:ilvl w:val="0"/>
          <w:numId w:val="28"/>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 corrió la muestra en el cromatógrafo de gases de forma manual.</w:t>
      </w:r>
    </w:p>
    <w:p w:rsidR="00D13954" w:rsidRPr="00D13954" w:rsidRDefault="00D13954" w:rsidP="00DE7C15">
      <w:pPr>
        <w:numPr>
          <w:ilvl w:val="1"/>
          <w:numId w:val="1"/>
        </w:numPr>
        <w:spacing w:after="100" w:line="360" w:lineRule="auto"/>
        <w:ind w:left="567" w:hanging="567"/>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Metodología para determinar la concentración de polifenoles en muestras de granos de cacao.</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Procedimiento para preparación de la solución patrón de ácido gálico</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Se realizó la disolución de ácido gálico de 560 mg/L (disolución madre)</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A continuación de la disolución madre se preparó concentraciones de 100, 200, 300, y 400ppm.</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Cálculos para la determinación del patrón de ácido gálico.</w:t>
      </w:r>
    </w:p>
    <w:p w:rsidR="00D13954" w:rsidRPr="00D13954" w:rsidRDefault="00AD7057" w:rsidP="00DE7C15">
      <w:pPr>
        <w:spacing w:after="100" w:line="360" w:lineRule="auto"/>
        <w:jc w:val="both"/>
        <w:rPr>
          <w:rFonts w:ascii="Times New Roman" w:hAnsi="Times New Roman" w:cs="Times New Roman"/>
          <w:sz w:val="24"/>
          <w:szCs w:val="24"/>
          <w:lang w:val="es-EC"/>
        </w:rPr>
      </w:pPr>
      <m:oMathPara>
        <m:oMath>
          <m:sSub>
            <m:sSubPr>
              <m:ctrlPr>
                <w:rPr>
                  <w:rFonts w:ascii="Cambria Math" w:hAnsi="Cambria Math" w:cs="Times New Roman"/>
                  <w:i/>
                  <w:sz w:val="24"/>
                  <w:szCs w:val="24"/>
                  <w:lang w:val="es-EC"/>
                </w:rPr>
              </m:ctrlPr>
            </m:sSubPr>
            <m:e>
              <m:r>
                <w:rPr>
                  <w:rFonts w:ascii="Cambria Math" w:hAnsi="Cambria Math" w:cs="Times New Roman"/>
                  <w:sz w:val="24"/>
                  <w:szCs w:val="24"/>
                  <w:lang w:val="es-EC"/>
                </w:rPr>
                <m:t>C</m:t>
              </m:r>
            </m:e>
            <m:sub>
              <m:r>
                <w:rPr>
                  <w:rFonts w:ascii="Cambria Math" w:hAnsi="Cambria Math" w:cs="Times New Roman"/>
                  <w:sz w:val="24"/>
                  <w:szCs w:val="24"/>
                  <w:lang w:val="es-EC"/>
                </w:rPr>
                <m:t>1</m:t>
              </m:r>
            </m:sub>
          </m:sSub>
          <m:r>
            <w:rPr>
              <w:rFonts w:ascii="Cambria Math" w:hAnsi="Cambria Math" w:cs="Times New Roman"/>
              <w:sz w:val="24"/>
              <w:szCs w:val="24"/>
              <w:lang w:val="es-EC"/>
            </w:rPr>
            <m:t>*</m:t>
          </m:r>
          <m:sSub>
            <m:sSubPr>
              <m:ctrlPr>
                <w:rPr>
                  <w:rFonts w:ascii="Cambria Math" w:hAnsi="Cambria Math" w:cs="Times New Roman"/>
                  <w:i/>
                  <w:sz w:val="24"/>
                  <w:szCs w:val="24"/>
                  <w:lang w:val="es-EC"/>
                </w:rPr>
              </m:ctrlPr>
            </m:sSubPr>
            <m:e>
              <m:r>
                <w:rPr>
                  <w:rFonts w:ascii="Cambria Math" w:hAnsi="Cambria Math" w:cs="Times New Roman"/>
                  <w:sz w:val="24"/>
                  <w:szCs w:val="24"/>
                  <w:lang w:val="es-EC"/>
                </w:rPr>
                <m:t>V</m:t>
              </m:r>
            </m:e>
            <m:sub>
              <m:r>
                <w:rPr>
                  <w:rFonts w:ascii="Cambria Math" w:hAnsi="Cambria Math" w:cs="Times New Roman"/>
                  <w:sz w:val="24"/>
                  <w:szCs w:val="24"/>
                  <w:lang w:val="es-EC"/>
                </w:rPr>
                <m:t>1</m:t>
              </m:r>
            </m:sub>
          </m:sSub>
          <m:r>
            <w:rPr>
              <w:rFonts w:ascii="Cambria Math" w:hAnsi="Cambria Math" w:cs="Times New Roman"/>
              <w:sz w:val="24"/>
              <w:szCs w:val="24"/>
              <w:lang w:val="es-EC"/>
            </w:rPr>
            <m:t>=</m:t>
          </m:r>
          <m:sSub>
            <m:sSubPr>
              <m:ctrlPr>
                <w:rPr>
                  <w:rFonts w:ascii="Cambria Math" w:hAnsi="Cambria Math" w:cs="Times New Roman"/>
                  <w:i/>
                  <w:sz w:val="24"/>
                  <w:szCs w:val="24"/>
                  <w:lang w:val="es-EC"/>
                </w:rPr>
              </m:ctrlPr>
            </m:sSubPr>
            <m:e>
              <m:r>
                <w:rPr>
                  <w:rFonts w:ascii="Cambria Math" w:hAnsi="Cambria Math" w:cs="Times New Roman"/>
                  <w:sz w:val="24"/>
                  <w:szCs w:val="24"/>
                  <w:lang w:val="es-EC"/>
                </w:rPr>
                <m:t>C</m:t>
              </m:r>
            </m:e>
            <m:sub>
              <m:r>
                <w:rPr>
                  <w:rFonts w:ascii="Cambria Math" w:hAnsi="Cambria Math" w:cs="Times New Roman"/>
                  <w:sz w:val="24"/>
                  <w:szCs w:val="24"/>
                  <w:lang w:val="es-EC"/>
                </w:rPr>
                <m:t>2</m:t>
              </m:r>
            </m:sub>
          </m:sSub>
          <m:r>
            <w:rPr>
              <w:rFonts w:ascii="Cambria Math" w:hAnsi="Cambria Math" w:cs="Times New Roman"/>
              <w:sz w:val="24"/>
              <w:szCs w:val="24"/>
              <w:lang w:val="es-EC"/>
            </w:rPr>
            <m:t>*</m:t>
          </m:r>
          <m:sSub>
            <m:sSubPr>
              <m:ctrlPr>
                <w:rPr>
                  <w:rFonts w:ascii="Cambria Math" w:hAnsi="Cambria Math" w:cs="Times New Roman"/>
                  <w:i/>
                  <w:sz w:val="24"/>
                  <w:szCs w:val="24"/>
                  <w:lang w:val="es-EC"/>
                </w:rPr>
              </m:ctrlPr>
            </m:sSubPr>
            <m:e>
              <m:r>
                <w:rPr>
                  <w:rFonts w:ascii="Cambria Math" w:hAnsi="Cambria Math" w:cs="Times New Roman"/>
                  <w:sz w:val="24"/>
                  <w:szCs w:val="24"/>
                  <w:lang w:val="es-EC"/>
                </w:rPr>
                <m:t>V</m:t>
              </m:r>
            </m:e>
            <m:sub>
              <m:r>
                <w:rPr>
                  <w:rFonts w:ascii="Cambria Math" w:hAnsi="Cambria Math" w:cs="Times New Roman"/>
                  <w:sz w:val="24"/>
                  <w:szCs w:val="24"/>
                  <w:lang w:val="es-EC"/>
                </w:rPr>
                <m:t>2</m:t>
              </m:r>
            </m:sub>
          </m:sSub>
        </m:oMath>
      </m:oMathPara>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C1= Concentración 1(ppm)</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C2= Concentración 2(ppm)</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V1= Volúmen 1(μl)</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V2= Volúmen 2 (μl)</w:t>
      </w: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Procedimiento para la extracción de muestra</w:t>
      </w:r>
    </w:p>
    <w:p w:rsidR="00D13954" w:rsidRPr="00B6192D" w:rsidRDefault="00D13954" w:rsidP="00DE7C15">
      <w:pPr>
        <w:pStyle w:val="Prrafodelista"/>
        <w:numPr>
          <w:ilvl w:val="0"/>
          <w:numId w:val="29"/>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 pesó 2 mg de muestra pulverizada de granos de cacao</w:t>
      </w:r>
    </w:p>
    <w:p w:rsidR="00D13954" w:rsidRPr="00B6192D" w:rsidRDefault="00D13954" w:rsidP="00DE7C15">
      <w:pPr>
        <w:pStyle w:val="Prrafodelista"/>
        <w:numPr>
          <w:ilvl w:val="0"/>
          <w:numId w:val="29"/>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Posteriormente se añadió 2 mL de metanol al 80% a la muestra</w:t>
      </w:r>
    </w:p>
    <w:p w:rsidR="00D13954" w:rsidRPr="00B6192D" w:rsidRDefault="00D13954" w:rsidP="00DE7C15">
      <w:pPr>
        <w:pStyle w:val="Prrafodelista"/>
        <w:numPr>
          <w:ilvl w:val="0"/>
          <w:numId w:val="29"/>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 xml:space="preserve">A continuación, se incubo la muestra durante 1 hora </w:t>
      </w:r>
    </w:p>
    <w:p w:rsidR="00D13954" w:rsidRPr="00B6192D" w:rsidRDefault="00D13954" w:rsidP="00DE7C15">
      <w:pPr>
        <w:pStyle w:val="Prrafodelista"/>
        <w:numPr>
          <w:ilvl w:val="0"/>
          <w:numId w:val="29"/>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 xml:space="preserve">Se filtró la solución en papel filtro </w:t>
      </w:r>
    </w:p>
    <w:p w:rsidR="00D13954" w:rsidRPr="00B6192D" w:rsidRDefault="00D13954" w:rsidP="00DE7C15">
      <w:pPr>
        <w:pStyle w:val="Prrafodelista"/>
        <w:numPr>
          <w:ilvl w:val="0"/>
          <w:numId w:val="29"/>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Luego centrifugamos la muestra a 10 min a 9000 rpm</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b/>
          <w:sz w:val="24"/>
          <w:szCs w:val="24"/>
          <w:lang w:val="es-EC"/>
        </w:rPr>
        <w:t>Procedimiento para análisis de polifenoles totales</w:t>
      </w:r>
    </w:p>
    <w:p w:rsidR="00D13954" w:rsidRPr="00B6192D" w:rsidRDefault="00D13954" w:rsidP="00DE7C15">
      <w:pPr>
        <w:pStyle w:val="Prrafodelista"/>
        <w:numPr>
          <w:ilvl w:val="0"/>
          <w:numId w:val="30"/>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En un balón de aforo de 5 mL se tomó 100 microlitros de la muestra que obtuvimos anteriormente.</w:t>
      </w:r>
    </w:p>
    <w:p w:rsidR="00D13954" w:rsidRPr="00B6192D" w:rsidRDefault="00D13954" w:rsidP="00DE7C15">
      <w:pPr>
        <w:pStyle w:val="Prrafodelista"/>
        <w:numPr>
          <w:ilvl w:val="0"/>
          <w:numId w:val="30"/>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 agregó 100 microlitros de reactivo de Folin-Ciocalteu en la muestra</w:t>
      </w:r>
    </w:p>
    <w:p w:rsidR="00D13954" w:rsidRPr="00B6192D" w:rsidRDefault="00D13954" w:rsidP="00DE7C15">
      <w:pPr>
        <w:pStyle w:val="Prrafodelista"/>
        <w:numPr>
          <w:ilvl w:val="0"/>
          <w:numId w:val="30"/>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A continuación, se agitó por 3 min la muestra</w:t>
      </w:r>
    </w:p>
    <w:p w:rsidR="00D13954" w:rsidRPr="00B6192D" w:rsidRDefault="00D13954" w:rsidP="00DE7C15">
      <w:pPr>
        <w:pStyle w:val="Prrafodelista"/>
        <w:numPr>
          <w:ilvl w:val="0"/>
          <w:numId w:val="30"/>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 xml:space="preserve">Posteriormente, se añadió </w:t>
      </w:r>
      <w:r w:rsidR="00AA0B4B" w:rsidRPr="00B6192D">
        <w:rPr>
          <w:rFonts w:ascii="Times New Roman" w:hAnsi="Times New Roman" w:cs="Times New Roman"/>
          <w:sz w:val="24"/>
          <w:szCs w:val="24"/>
          <w:lang w:val="es-EC"/>
        </w:rPr>
        <w:t>2 mL</w:t>
      </w:r>
      <w:r w:rsidRPr="00B6192D">
        <w:rPr>
          <w:rFonts w:ascii="Times New Roman" w:hAnsi="Times New Roman" w:cs="Times New Roman"/>
          <w:sz w:val="24"/>
          <w:szCs w:val="24"/>
          <w:lang w:val="es-EC"/>
        </w:rPr>
        <w:t xml:space="preserve"> de carbonato de sodio a la misma muestra</w:t>
      </w:r>
    </w:p>
    <w:p w:rsidR="00D13954" w:rsidRPr="00B6192D" w:rsidRDefault="00D13954" w:rsidP="00DE7C15">
      <w:pPr>
        <w:pStyle w:val="Prrafodelista"/>
        <w:numPr>
          <w:ilvl w:val="0"/>
          <w:numId w:val="30"/>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 procedió a aforar con agua destilada hasta completar en nivel de aforo</w:t>
      </w:r>
    </w:p>
    <w:p w:rsidR="00D13954" w:rsidRPr="00B6192D" w:rsidRDefault="00D13954" w:rsidP="00DE7C15">
      <w:pPr>
        <w:pStyle w:val="Prrafodelista"/>
        <w:numPr>
          <w:ilvl w:val="0"/>
          <w:numId w:val="30"/>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t>Se homogenizó y se colocó la muestra en un lugar obscuro durante 1 hora</w:t>
      </w:r>
    </w:p>
    <w:p w:rsidR="00D13954" w:rsidRDefault="00D13954" w:rsidP="00DE7C15">
      <w:pPr>
        <w:pStyle w:val="Prrafodelista"/>
        <w:numPr>
          <w:ilvl w:val="0"/>
          <w:numId w:val="30"/>
        </w:numPr>
        <w:spacing w:after="100" w:line="360" w:lineRule="auto"/>
        <w:ind w:left="284" w:hanging="284"/>
        <w:contextualSpacing w:val="0"/>
        <w:jc w:val="both"/>
        <w:rPr>
          <w:rFonts w:ascii="Times New Roman" w:hAnsi="Times New Roman" w:cs="Times New Roman"/>
          <w:sz w:val="24"/>
          <w:szCs w:val="24"/>
          <w:lang w:val="es-EC"/>
        </w:rPr>
      </w:pPr>
      <w:r w:rsidRPr="00B6192D">
        <w:rPr>
          <w:rFonts w:ascii="Times New Roman" w:hAnsi="Times New Roman" w:cs="Times New Roman"/>
          <w:sz w:val="24"/>
          <w:szCs w:val="24"/>
          <w:lang w:val="es-EC"/>
        </w:rPr>
        <w:lastRenderedPageBreak/>
        <w:t>A continuación, se medió la absorbancia a 750 nanómetros en un espectrofotómetro UV visible.</w:t>
      </w:r>
    </w:p>
    <w:p w:rsidR="00B6192D" w:rsidRPr="00B6192D" w:rsidRDefault="00B6192D" w:rsidP="00DE7C15">
      <w:pPr>
        <w:pStyle w:val="Prrafodelista"/>
        <w:spacing w:after="100" w:line="360" w:lineRule="auto"/>
        <w:ind w:left="284"/>
        <w:contextualSpacing w:val="0"/>
        <w:jc w:val="both"/>
        <w:rPr>
          <w:rFonts w:ascii="Times New Roman" w:hAnsi="Times New Roman" w:cs="Times New Roman"/>
          <w:sz w:val="24"/>
          <w:szCs w:val="24"/>
          <w:lang w:val="es-EC"/>
        </w:rPr>
      </w:pPr>
    </w:p>
    <w:p w:rsidR="00D13954" w:rsidRPr="00D13954" w:rsidRDefault="00D13954" w:rsidP="00DE7C15">
      <w:pPr>
        <w:spacing w:after="100" w:line="360" w:lineRule="auto"/>
        <w:jc w:val="both"/>
        <w:rPr>
          <w:rFonts w:ascii="Times New Roman" w:hAnsi="Times New Roman" w:cs="Times New Roman"/>
          <w:b/>
          <w:sz w:val="24"/>
          <w:szCs w:val="24"/>
          <w:lang w:val="es-EC"/>
        </w:rPr>
      </w:pPr>
      <w:r w:rsidRPr="00D13954">
        <w:rPr>
          <w:rFonts w:ascii="Times New Roman" w:hAnsi="Times New Roman" w:cs="Times New Roman"/>
          <w:b/>
          <w:sz w:val="24"/>
          <w:szCs w:val="24"/>
          <w:lang w:val="es-EC"/>
        </w:rPr>
        <w:t>Cálculos para determinar la concentración de polifenoles</w:t>
      </w:r>
    </w:p>
    <w:p w:rsidR="00D13954" w:rsidRPr="00D13954" w:rsidRDefault="00D13954" w:rsidP="00DE7C15">
      <w:pPr>
        <w:spacing w:after="100" w:line="360" w:lineRule="auto"/>
        <w:jc w:val="both"/>
        <w:rPr>
          <w:rFonts w:ascii="Times New Roman" w:hAnsi="Times New Roman" w:cs="Times New Roman"/>
          <w:b/>
          <w:sz w:val="24"/>
          <w:szCs w:val="24"/>
          <w:lang w:val="es-EC"/>
        </w:rPr>
      </w:pPr>
      <m:oMathPara>
        <m:oMath>
          <m:r>
            <w:rPr>
              <w:rFonts w:ascii="Cambria Math" w:hAnsi="Cambria Math" w:cs="Times New Roman"/>
              <w:sz w:val="24"/>
              <w:szCs w:val="24"/>
              <w:lang w:val="es-EC"/>
            </w:rPr>
            <m:t>Concentración =</m:t>
          </m:r>
          <m:f>
            <m:fPr>
              <m:ctrlPr>
                <w:rPr>
                  <w:rFonts w:ascii="Cambria Math" w:hAnsi="Cambria Math" w:cs="Times New Roman"/>
                  <w:sz w:val="24"/>
                  <w:szCs w:val="24"/>
                  <w:lang w:val="es-EC"/>
                </w:rPr>
              </m:ctrlPr>
            </m:fPr>
            <m:num>
              <m:r>
                <m:rPr>
                  <m:sty m:val="p"/>
                </m:rPr>
                <w:rPr>
                  <w:rFonts w:ascii="Cambria Math" w:hAnsi="Cambria Math" w:cs="Times New Roman"/>
                  <w:sz w:val="24"/>
                  <w:szCs w:val="24"/>
                  <w:lang w:val="es-EC"/>
                </w:rPr>
                <m:t>a*b*d</m:t>
              </m:r>
            </m:num>
            <m:den>
              <m:r>
                <w:rPr>
                  <w:rFonts w:ascii="Cambria Math" w:hAnsi="Cambria Math" w:cs="Times New Roman"/>
                  <w:sz w:val="24"/>
                  <w:szCs w:val="24"/>
                  <w:lang w:val="es-EC"/>
                </w:rPr>
                <m:t>p</m:t>
              </m:r>
            </m:den>
          </m:f>
        </m:oMath>
      </m:oMathPara>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a= Concentración de ácido gálico obtenido a partir de la cubra de calibración (mg/L)</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b= Volumen total del extracto (mL)</w:t>
      </w:r>
    </w:p>
    <w:p w:rsidR="00D13954" w:rsidRPr="00D13954"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d= Factor de dilución (mL)</w:t>
      </w:r>
    </w:p>
    <w:p w:rsidR="007A2E25" w:rsidRDefault="00D13954" w:rsidP="00DE7C15">
      <w:pPr>
        <w:spacing w:after="100" w:line="360" w:lineRule="auto"/>
        <w:jc w:val="both"/>
        <w:rPr>
          <w:rFonts w:ascii="Times New Roman" w:hAnsi="Times New Roman" w:cs="Times New Roman"/>
          <w:sz w:val="24"/>
          <w:szCs w:val="24"/>
          <w:lang w:val="es-EC"/>
        </w:rPr>
      </w:pPr>
      <w:r w:rsidRPr="00D13954">
        <w:rPr>
          <w:rFonts w:ascii="Times New Roman" w:hAnsi="Times New Roman" w:cs="Times New Roman"/>
          <w:sz w:val="24"/>
          <w:szCs w:val="24"/>
          <w:lang w:val="es-EC"/>
        </w:rPr>
        <w:t>p= Peso de la muestra</w:t>
      </w:r>
    </w:p>
    <w:p w:rsidR="004842E7" w:rsidRPr="004842E7" w:rsidRDefault="004842E7" w:rsidP="006937C4">
      <w:pPr>
        <w:spacing w:line="360" w:lineRule="auto"/>
        <w:jc w:val="both"/>
        <w:rPr>
          <w:rFonts w:ascii="Times New Roman" w:hAnsi="Times New Roman" w:cs="Times New Roman"/>
          <w:sz w:val="24"/>
          <w:szCs w:val="24"/>
          <w:lang w:val="es-EC"/>
        </w:rPr>
      </w:pPr>
    </w:p>
    <w:p w:rsidR="00B6192D" w:rsidRDefault="00B6192D" w:rsidP="006937C4">
      <w:pPr>
        <w:rPr>
          <w:rFonts w:ascii="Times New Roman" w:hAnsi="Times New Roman" w:cs="Times New Roman"/>
          <w:b/>
          <w:sz w:val="24"/>
          <w:szCs w:val="24"/>
          <w:lang w:val="es-EC"/>
        </w:rPr>
      </w:pPr>
      <w:r>
        <w:rPr>
          <w:rFonts w:ascii="Times New Roman" w:hAnsi="Times New Roman" w:cs="Times New Roman"/>
          <w:b/>
          <w:sz w:val="24"/>
          <w:szCs w:val="24"/>
          <w:lang w:val="es-EC"/>
        </w:rPr>
        <w:br w:type="page"/>
      </w:r>
    </w:p>
    <w:p w:rsidR="007A2E25" w:rsidRPr="007A2E25" w:rsidRDefault="007A2E25" w:rsidP="00B86A58">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b/>
          <w:sz w:val="24"/>
          <w:szCs w:val="24"/>
          <w:lang w:val="es-EC"/>
        </w:rPr>
        <w:lastRenderedPageBreak/>
        <w:t xml:space="preserve">CAPÍTULO V </w:t>
      </w:r>
    </w:p>
    <w:p w:rsidR="007A2E25" w:rsidRPr="007A2E25" w:rsidRDefault="007A2E25" w:rsidP="00B86A58">
      <w:pPr>
        <w:pStyle w:val="Prrafodelista"/>
        <w:numPr>
          <w:ilvl w:val="0"/>
          <w:numId w:val="1"/>
        </w:numPr>
        <w:spacing w:after="100" w:line="360" w:lineRule="auto"/>
        <w:ind w:left="284" w:hanging="284"/>
        <w:contextualSpacing w:val="0"/>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 xml:space="preserve">RESULTADOS Y DISCUSIONES </w:t>
      </w:r>
    </w:p>
    <w:p w:rsidR="007A2E25" w:rsidRPr="007A2E25" w:rsidRDefault="007A2E25" w:rsidP="00B86A58">
      <w:pPr>
        <w:numPr>
          <w:ilvl w:val="1"/>
          <w:numId w:val="1"/>
        </w:numPr>
        <w:spacing w:after="100" w:line="360" w:lineRule="auto"/>
        <w:ind w:left="426" w:hanging="426"/>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 xml:space="preserve">Análisis físicos en muestras de granos de cacao </w:t>
      </w:r>
    </w:p>
    <w:p w:rsidR="007A2E25" w:rsidRPr="007A2E25" w:rsidRDefault="007A2E25" w:rsidP="00B86A58">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Los análisis físicos tales como: pH, humedad, acidez, grasa y cenizas realizados en muestras granos de cacao se basaron en el manual para análisis de parámetros químicos asociados a la calidad del cacao (INIAP 2016).</w:t>
      </w:r>
    </w:p>
    <w:p w:rsidR="00B86A58" w:rsidRDefault="00B6192D" w:rsidP="00B86A58">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14</w:t>
      </w:r>
      <w:r w:rsidR="007A2E25" w:rsidRPr="007A2E25">
        <w:rPr>
          <w:rFonts w:ascii="Times New Roman" w:hAnsi="Times New Roman" w:cs="Times New Roman"/>
          <w:b/>
          <w:sz w:val="24"/>
          <w:szCs w:val="24"/>
          <w:lang w:val="es-EC"/>
        </w:rPr>
        <w:t xml:space="preserve"> </w:t>
      </w:r>
    </w:p>
    <w:p w:rsidR="007A2E25" w:rsidRPr="007A2E25" w:rsidRDefault="007A2E25" w:rsidP="00B86A58">
      <w:pPr>
        <w:spacing w:after="100" w:line="360" w:lineRule="auto"/>
        <w:jc w:val="both"/>
        <w:rPr>
          <w:rFonts w:ascii="Times New Roman" w:hAnsi="Times New Roman" w:cs="Times New Roman"/>
          <w:sz w:val="24"/>
          <w:szCs w:val="24"/>
          <w:lang w:val="es-EC"/>
        </w:rPr>
      </w:pPr>
      <w:r w:rsidRPr="00B6192D">
        <w:rPr>
          <w:rFonts w:ascii="Times New Roman" w:hAnsi="Times New Roman" w:cs="Times New Roman"/>
          <w:b/>
          <w:i/>
          <w:sz w:val="24"/>
          <w:szCs w:val="24"/>
          <w:lang w:val="es-EC"/>
        </w:rPr>
        <w:t>Resultados obtenidos del análisis de pH en granos de granos de cacao</w:t>
      </w:r>
    </w:p>
    <w:tbl>
      <w:tblPr>
        <w:tblStyle w:val="Tablanormal4"/>
        <w:tblW w:w="0" w:type="auto"/>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1603"/>
        <w:gridCol w:w="950"/>
        <w:gridCol w:w="3717"/>
        <w:gridCol w:w="636"/>
        <w:gridCol w:w="2120"/>
      </w:tblGrid>
      <w:tr w:rsidR="00025E76" w:rsidRPr="00025E76" w:rsidTr="00021C92">
        <w:trPr>
          <w:cnfStyle w:val="100000000000" w:firstRow="1" w:lastRow="0" w:firstColumn="0" w:lastColumn="0" w:oddVBand="0" w:evenVBand="0" w:oddHBand="0" w:evenHBand="0" w:firstRowFirstColumn="0" w:firstRowLastColumn="0" w:lastRowFirstColumn="0" w:lastRowLastColumn="0"/>
          <w:trHeight w:val="862"/>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single" w:sz="4" w:space="0" w:color="auto"/>
            </w:tcBorders>
            <w:shd w:val="clear" w:color="auto" w:fill="FFFFFF" w:themeFill="background1"/>
            <w:hideMark/>
          </w:tcPr>
          <w:p w:rsidR="00025E76" w:rsidRPr="00021C92" w:rsidRDefault="00025E76" w:rsidP="006937C4">
            <w:pPr>
              <w:spacing w:after="160" w:line="360" w:lineRule="auto"/>
              <w:jc w:val="center"/>
              <w:rPr>
                <w:rFonts w:ascii="Times New Roman" w:hAnsi="Times New Roman" w:cs="Times New Roman"/>
                <w:bCs w:val="0"/>
                <w:sz w:val="24"/>
                <w:szCs w:val="24"/>
              </w:rPr>
            </w:pPr>
            <w:r w:rsidRPr="00021C92">
              <w:rPr>
                <w:rFonts w:ascii="Times New Roman" w:hAnsi="Times New Roman" w:cs="Times New Roman"/>
                <w:bCs w:val="0"/>
                <w:sz w:val="24"/>
                <w:szCs w:val="24"/>
              </w:rPr>
              <w:t>Tratamientos</w:t>
            </w:r>
          </w:p>
        </w:tc>
        <w:tc>
          <w:tcPr>
            <w:tcW w:w="0" w:type="auto"/>
            <w:tcBorders>
              <w:top w:val="single" w:sz="4" w:space="0" w:color="auto"/>
              <w:bottom w:val="single" w:sz="4" w:space="0" w:color="auto"/>
            </w:tcBorders>
            <w:shd w:val="clear" w:color="auto" w:fill="FFFFFF" w:themeFill="background1"/>
            <w:hideMark/>
          </w:tcPr>
          <w:p w:rsidR="00025E76" w:rsidRPr="00021C92" w:rsidRDefault="00025E76" w:rsidP="006937C4">
            <w:pPr>
              <w:spacing w:after="16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021C92">
              <w:rPr>
                <w:rFonts w:ascii="Times New Roman" w:hAnsi="Times New Roman" w:cs="Times New Roman"/>
                <w:bCs w:val="0"/>
                <w:sz w:val="24"/>
                <w:szCs w:val="24"/>
              </w:rPr>
              <w:t>Código</w:t>
            </w:r>
          </w:p>
        </w:tc>
        <w:tc>
          <w:tcPr>
            <w:tcW w:w="0" w:type="auto"/>
            <w:tcBorders>
              <w:top w:val="single" w:sz="4" w:space="0" w:color="auto"/>
              <w:bottom w:val="single" w:sz="4" w:space="0" w:color="auto"/>
            </w:tcBorders>
            <w:shd w:val="clear" w:color="auto" w:fill="FFFFFF" w:themeFill="background1"/>
            <w:hideMark/>
          </w:tcPr>
          <w:p w:rsidR="00025E76" w:rsidRPr="00021C92" w:rsidRDefault="00025E76" w:rsidP="006937C4">
            <w:pPr>
              <w:spacing w:after="16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021C92">
              <w:rPr>
                <w:rFonts w:ascii="Times New Roman" w:hAnsi="Times New Roman" w:cs="Times New Roman"/>
                <w:bCs w:val="0"/>
                <w:sz w:val="24"/>
                <w:szCs w:val="24"/>
              </w:rPr>
              <w:t>Descripción</w:t>
            </w:r>
          </w:p>
        </w:tc>
        <w:tc>
          <w:tcPr>
            <w:tcW w:w="0" w:type="auto"/>
            <w:tcBorders>
              <w:top w:val="single" w:sz="4" w:space="0" w:color="auto"/>
              <w:bottom w:val="single" w:sz="4" w:space="0" w:color="auto"/>
            </w:tcBorders>
            <w:shd w:val="clear" w:color="auto" w:fill="FFFFFF" w:themeFill="background1"/>
            <w:hideMark/>
          </w:tcPr>
          <w:p w:rsidR="00025E76" w:rsidRPr="00021C92" w:rsidRDefault="00025E76" w:rsidP="006937C4">
            <w:pPr>
              <w:spacing w:after="16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021C92">
              <w:rPr>
                <w:rFonts w:ascii="Times New Roman" w:hAnsi="Times New Roman" w:cs="Times New Roman"/>
                <w:bCs w:val="0"/>
                <w:sz w:val="24"/>
                <w:szCs w:val="24"/>
              </w:rPr>
              <w:t>pH</w:t>
            </w:r>
          </w:p>
        </w:tc>
        <w:tc>
          <w:tcPr>
            <w:tcW w:w="0" w:type="auto"/>
            <w:tcBorders>
              <w:top w:val="single" w:sz="4" w:space="0" w:color="auto"/>
              <w:bottom w:val="single" w:sz="4" w:space="0" w:color="auto"/>
            </w:tcBorders>
            <w:shd w:val="clear" w:color="auto" w:fill="FFFFFF" w:themeFill="background1"/>
            <w:hideMark/>
          </w:tcPr>
          <w:p w:rsidR="00025E76" w:rsidRPr="00021C92" w:rsidRDefault="00025E76" w:rsidP="006937C4">
            <w:pPr>
              <w:spacing w:after="16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021C92">
              <w:rPr>
                <w:rFonts w:ascii="Times New Roman" w:hAnsi="Times New Roman" w:cs="Times New Roman"/>
                <w:bCs w:val="0"/>
                <w:sz w:val="24"/>
                <w:szCs w:val="24"/>
              </w:rPr>
              <w:t>Valor Norma INEN</w:t>
            </w:r>
          </w:p>
        </w:tc>
      </w:tr>
      <w:tr w:rsidR="00025E76" w:rsidRPr="00025E76" w:rsidTr="00021C92">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shd w:val="clear" w:color="auto" w:fill="FFFFFF" w:themeFill="background1"/>
            <w:hideMark/>
          </w:tcPr>
          <w:p w:rsidR="00025E76" w:rsidRPr="00025E76" w:rsidRDefault="00025E76" w:rsidP="006937C4">
            <w:pPr>
              <w:spacing w:after="160" w:line="360" w:lineRule="auto"/>
              <w:jc w:val="center"/>
              <w:rPr>
                <w:rFonts w:ascii="Times New Roman" w:hAnsi="Times New Roman" w:cs="Times New Roman"/>
                <w:b w:val="0"/>
                <w:bCs w:val="0"/>
                <w:sz w:val="24"/>
                <w:szCs w:val="24"/>
              </w:rPr>
            </w:pPr>
            <w:r w:rsidRPr="00025E76">
              <w:rPr>
                <w:rFonts w:ascii="Times New Roman" w:hAnsi="Times New Roman" w:cs="Times New Roman"/>
                <w:b w:val="0"/>
                <w:bCs w:val="0"/>
                <w:sz w:val="24"/>
                <w:szCs w:val="24"/>
              </w:rPr>
              <w:t>T1</w:t>
            </w:r>
          </w:p>
        </w:tc>
        <w:tc>
          <w:tcPr>
            <w:tcW w:w="0" w:type="auto"/>
            <w:tcBorders>
              <w:top w:val="single" w:sz="4" w:space="0" w:color="auto"/>
            </w:tcBorders>
            <w:shd w:val="clear" w:color="auto" w:fill="FFFFFF" w:themeFill="background1"/>
            <w:hideMark/>
          </w:tcPr>
          <w:p w:rsidR="00025E76" w:rsidRPr="00025E76" w:rsidRDefault="00025E76" w:rsidP="006937C4">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25E76">
              <w:rPr>
                <w:rFonts w:ascii="Times New Roman" w:hAnsi="Times New Roman" w:cs="Times New Roman"/>
                <w:sz w:val="24"/>
                <w:szCs w:val="24"/>
              </w:rPr>
              <w:t>a1b1</w:t>
            </w:r>
          </w:p>
        </w:tc>
        <w:tc>
          <w:tcPr>
            <w:tcW w:w="0" w:type="auto"/>
            <w:tcBorders>
              <w:top w:val="single" w:sz="4" w:space="0" w:color="auto"/>
            </w:tcBorders>
            <w:shd w:val="clear" w:color="auto" w:fill="FFFFFF" w:themeFill="background1"/>
            <w:hideMark/>
          </w:tcPr>
          <w:p w:rsidR="00025E76" w:rsidRPr="00025E76" w:rsidRDefault="00025E76" w:rsidP="006937C4">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25E76">
              <w:rPr>
                <w:rFonts w:ascii="Times New Roman" w:hAnsi="Times New Roman" w:cs="Times New Roman"/>
                <w:sz w:val="24"/>
                <w:szCs w:val="24"/>
              </w:rPr>
              <w:t>Cacao fino de aroma - 75% de pureza</w:t>
            </w:r>
          </w:p>
        </w:tc>
        <w:tc>
          <w:tcPr>
            <w:tcW w:w="0" w:type="auto"/>
            <w:tcBorders>
              <w:top w:val="single" w:sz="4" w:space="0" w:color="auto"/>
            </w:tcBorders>
            <w:shd w:val="clear" w:color="auto" w:fill="FFFFFF" w:themeFill="background1"/>
            <w:hideMark/>
          </w:tcPr>
          <w:p w:rsidR="00025E76" w:rsidRPr="00025E76" w:rsidRDefault="00025E76" w:rsidP="006937C4">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25E76">
              <w:rPr>
                <w:rFonts w:ascii="Times New Roman" w:hAnsi="Times New Roman" w:cs="Times New Roman"/>
                <w:sz w:val="24"/>
                <w:szCs w:val="24"/>
              </w:rPr>
              <w:t>5,14</w:t>
            </w:r>
          </w:p>
        </w:tc>
        <w:tc>
          <w:tcPr>
            <w:tcW w:w="0" w:type="auto"/>
            <w:vMerge w:val="restart"/>
            <w:tcBorders>
              <w:top w:val="single" w:sz="4" w:space="0" w:color="auto"/>
            </w:tcBorders>
            <w:shd w:val="clear" w:color="auto" w:fill="FFFFFF" w:themeFill="background1"/>
            <w:vAlign w:val="center"/>
            <w:hideMark/>
          </w:tcPr>
          <w:p w:rsidR="00025E76" w:rsidRPr="00025E76" w:rsidRDefault="00025E76" w:rsidP="006937C4">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25E76">
              <w:rPr>
                <w:rFonts w:ascii="Times New Roman" w:hAnsi="Times New Roman" w:cs="Times New Roman"/>
                <w:sz w:val="24"/>
                <w:szCs w:val="24"/>
              </w:rPr>
              <w:t>Max 7,2</w:t>
            </w:r>
          </w:p>
        </w:tc>
      </w:tr>
      <w:tr w:rsidR="00025E76" w:rsidRPr="00025E76" w:rsidTr="00021C92">
        <w:trPr>
          <w:trHeight w:val="592"/>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rsidR="00025E76" w:rsidRPr="00025E76" w:rsidRDefault="00025E76" w:rsidP="006937C4">
            <w:pPr>
              <w:spacing w:after="160" w:line="360" w:lineRule="auto"/>
              <w:jc w:val="center"/>
              <w:rPr>
                <w:rFonts w:ascii="Times New Roman" w:hAnsi="Times New Roman" w:cs="Times New Roman"/>
                <w:b w:val="0"/>
                <w:bCs w:val="0"/>
                <w:sz w:val="24"/>
                <w:szCs w:val="24"/>
              </w:rPr>
            </w:pPr>
            <w:r w:rsidRPr="00025E76">
              <w:rPr>
                <w:rFonts w:ascii="Times New Roman" w:hAnsi="Times New Roman" w:cs="Times New Roman"/>
                <w:b w:val="0"/>
                <w:bCs w:val="0"/>
                <w:sz w:val="24"/>
                <w:szCs w:val="24"/>
              </w:rPr>
              <w:t>T2</w:t>
            </w:r>
          </w:p>
        </w:tc>
        <w:tc>
          <w:tcPr>
            <w:tcW w:w="0" w:type="auto"/>
            <w:shd w:val="clear" w:color="auto" w:fill="FFFFFF" w:themeFill="background1"/>
            <w:hideMark/>
          </w:tcPr>
          <w:p w:rsidR="00025E76" w:rsidRPr="00025E76" w:rsidRDefault="00025E76" w:rsidP="006937C4">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25E76">
              <w:rPr>
                <w:rFonts w:ascii="Times New Roman" w:hAnsi="Times New Roman" w:cs="Times New Roman"/>
                <w:sz w:val="24"/>
                <w:szCs w:val="24"/>
              </w:rPr>
              <w:t>a1b2</w:t>
            </w:r>
          </w:p>
        </w:tc>
        <w:tc>
          <w:tcPr>
            <w:tcW w:w="0" w:type="auto"/>
            <w:shd w:val="clear" w:color="auto" w:fill="FFFFFF" w:themeFill="background1"/>
            <w:hideMark/>
          </w:tcPr>
          <w:p w:rsidR="00025E76" w:rsidRPr="00025E76" w:rsidRDefault="00025E76" w:rsidP="006937C4">
            <w:pPr>
              <w:spacing w:after="16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25E76">
              <w:rPr>
                <w:rFonts w:ascii="Times New Roman" w:hAnsi="Times New Roman" w:cs="Times New Roman"/>
                <w:sz w:val="24"/>
                <w:szCs w:val="24"/>
              </w:rPr>
              <w:t>Cacao fino de aroma -80% de pureza</w:t>
            </w:r>
          </w:p>
        </w:tc>
        <w:tc>
          <w:tcPr>
            <w:tcW w:w="0" w:type="auto"/>
            <w:shd w:val="clear" w:color="auto" w:fill="FFFFFF" w:themeFill="background1"/>
            <w:hideMark/>
          </w:tcPr>
          <w:p w:rsidR="00025E76" w:rsidRPr="00025E76" w:rsidRDefault="00025E76" w:rsidP="006937C4">
            <w:pPr>
              <w:spacing w:after="16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25E76">
              <w:rPr>
                <w:rFonts w:ascii="Times New Roman" w:hAnsi="Times New Roman" w:cs="Times New Roman"/>
                <w:sz w:val="24"/>
                <w:szCs w:val="24"/>
              </w:rPr>
              <w:t>5,29</w:t>
            </w:r>
          </w:p>
        </w:tc>
        <w:tc>
          <w:tcPr>
            <w:tcW w:w="0" w:type="auto"/>
            <w:vMerge/>
            <w:shd w:val="clear" w:color="auto" w:fill="FFFFFF" w:themeFill="background1"/>
            <w:hideMark/>
          </w:tcPr>
          <w:p w:rsidR="00025E76" w:rsidRPr="00025E76" w:rsidRDefault="00025E76" w:rsidP="006937C4">
            <w:pPr>
              <w:spacing w:after="16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25E76" w:rsidRPr="00025E76" w:rsidTr="00021C92">
        <w:trPr>
          <w:cnfStyle w:val="000000100000" w:firstRow="0" w:lastRow="0" w:firstColumn="0" w:lastColumn="0" w:oddVBand="0" w:evenVBand="0" w:oddHBand="1" w:evenHBand="0" w:firstRowFirstColumn="0" w:firstRowLastColumn="0" w:lastRowFirstColumn="0" w:lastRowLastColumn="0"/>
          <w:trHeight w:val="60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rsidR="00025E76" w:rsidRPr="00025E76" w:rsidRDefault="00025E76" w:rsidP="006937C4">
            <w:pPr>
              <w:spacing w:after="160" w:line="360" w:lineRule="auto"/>
              <w:jc w:val="center"/>
              <w:rPr>
                <w:rFonts w:ascii="Times New Roman" w:hAnsi="Times New Roman" w:cs="Times New Roman"/>
                <w:b w:val="0"/>
                <w:bCs w:val="0"/>
                <w:sz w:val="24"/>
                <w:szCs w:val="24"/>
              </w:rPr>
            </w:pPr>
            <w:r w:rsidRPr="00025E76">
              <w:rPr>
                <w:rFonts w:ascii="Times New Roman" w:hAnsi="Times New Roman" w:cs="Times New Roman"/>
                <w:b w:val="0"/>
                <w:bCs w:val="0"/>
                <w:sz w:val="24"/>
                <w:szCs w:val="24"/>
              </w:rPr>
              <w:t>T3</w:t>
            </w:r>
          </w:p>
        </w:tc>
        <w:tc>
          <w:tcPr>
            <w:tcW w:w="0" w:type="auto"/>
            <w:shd w:val="clear" w:color="auto" w:fill="FFFFFF" w:themeFill="background1"/>
            <w:hideMark/>
          </w:tcPr>
          <w:p w:rsidR="00025E76" w:rsidRPr="00025E76" w:rsidRDefault="00025E76" w:rsidP="006937C4">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25E76">
              <w:rPr>
                <w:rFonts w:ascii="Times New Roman" w:hAnsi="Times New Roman" w:cs="Times New Roman"/>
                <w:sz w:val="24"/>
                <w:szCs w:val="24"/>
              </w:rPr>
              <w:t>a1b3</w:t>
            </w:r>
          </w:p>
        </w:tc>
        <w:tc>
          <w:tcPr>
            <w:tcW w:w="0" w:type="auto"/>
            <w:shd w:val="clear" w:color="auto" w:fill="FFFFFF" w:themeFill="background1"/>
            <w:hideMark/>
          </w:tcPr>
          <w:p w:rsidR="00025E76" w:rsidRPr="00025E76" w:rsidRDefault="00025E76" w:rsidP="006937C4">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25E76">
              <w:rPr>
                <w:rFonts w:ascii="Times New Roman" w:hAnsi="Times New Roman" w:cs="Times New Roman"/>
                <w:sz w:val="24"/>
                <w:szCs w:val="24"/>
              </w:rPr>
              <w:t>Cacao fino de aroma -100% de pureza</w:t>
            </w:r>
          </w:p>
        </w:tc>
        <w:tc>
          <w:tcPr>
            <w:tcW w:w="0" w:type="auto"/>
            <w:shd w:val="clear" w:color="auto" w:fill="FFFFFF" w:themeFill="background1"/>
            <w:hideMark/>
          </w:tcPr>
          <w:p w:rsidR="00025E76" w:rsidRPr="00025E76" w:rsidRDefault="00025E76" w:rsidP="006937C4">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25E76">
              <w:rPr>
                <w:rFonts w:ascii="Times New Roman" w:hAnsi="Times New Roman" w:cs="Times New Roman"/>
                <w:sz w:val="24"/>
                <w:szCs w:val="24"/>
              </w:rPr>
              <w:t>6,19</w:t>
            </w:r>
          </w:p>
        </w:tc>
        <w:tc>
          <w:tcPr>
            <w:tcW w:w="0" w:type="auto"/>
            <w:vMerge/>
            <w:shd w:val="clear" w:color="auto" w:fill="FFFFFF" w:themeFill="background1"/>
            <w:hideMark/>
          </w:tcPr>
          <w:p w:rsidR="00025E76" w:rsidRPr="00025E76" w:rsidRDefault="00025E76" w:rsidP="006937C4">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25E76" w:rsidRPr="00025E76" w:rsidTr="00021C92">
        <w:trPr>
          <w:trHeight w:val="39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rsidR="00025E76" w:rsidRPr="00025E76" w:rsidRDefault="00025E76" w:rsidP="006937C4">
            <w:pPr>
              <w:spacing w:after="160" w:line="360" w:lineRule="auto"/>
              <w:jc w:val="center"/>
              <w:rPr>
                <w:rFonts w:ascii="Times New Roman" w:hAnsi="Times New Roman" w:cs="Times New Roman"/>
                <w:b w:val="0"/>
                <w:bCs w:val="0"/>
                <w:sz w:val="24"/>
                <w:szCs w:val="24"/>
              </w:rPr>
            </w:pPr>
            <w:r w:rsidRPr="00025E76">
              <w:rPr>
                <w:rFonts w:ascii="Times New Roman" w:hAnsi="Times New Roman" w:cs="Times New Roman"/>
                <w:b w:val="0"/>
                <w:bCs w:val="0"/>
                <w:sz w:val="24"/>
                <w:szCs w:val="24"/>
              </w:rPr>
              <w:t>T4</w:t>
            </w:r>
          </w:p>
        </w:tc>
        <w:tc>
          <w:tcPr>
            <w:tcW w:w="0" w:type="auto"/>
            <w:shd w:val="clear" w:color="auto" w:fill="FFFFFF" w:themeFill="background1"/>
            <w:hideMark/>
          </w:tcPr>
          <w:p w:rsidR="00025E76" w:rsidRPr="00025E76" w:rsidRDefault="00025E76" w:rsidP="006937C4">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25E76">
              <w:rPr>
                <w:rFonts w:ascii="Times New Roman" w:hAnsi="Times New Roman" w:cs="Times New Roman"/>
                <w:sz w:val="24"/>
                <w:szCs w:val="24"/>
              </w:rPr>
              <w:t>a2b1</w:t>
            </w:r>
          </w:p>
        </w:tc>
        <w:tc>
          <w:tcPr>
            <w:tcW w:w="0" w:type="auto"/>
            <w:shd w:val="clear" w:color="auto" w:fill="FFFFFF" w:themeFill="background1"/>
            <w:hideMark/>
          </w:tcPr>
          <w:p w:rsidR="00025E76" w:rsidRPr="00025E76" w:rsidRDefault="00025E76" w:rsidP="006937C4">
            <w:pPr>
              <w:spacing w:after="16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025E76">
              <w:rPr>
                <w:rFonts w:ascii="Times New Roman" w:hAnsi="Times New Roman" w:cs="Times New Roman"/>
                <w:sz w:val="24"/>
                <w:szCs w:val="24"/>
                <w:lang w:val="en-US"/>
              </w:rPr>
              <w:t>cacao CCN 51 - 75% de pureza</w:t>
            </w:r>
          </w:p>
        </w:tc>
        <w:tc>
          <w:tcPr>
            <w:tcW w:w="0" w:type="auto"/>
            <w:shd w:val="clear" w:color="auto" w:fill="FFFFFF" w:themeFill="background1"/>
            <w:hideMark/>
          </w:tcPr>
          <w:p w:rsidR="00025E76" w:rsidRPr="00025E76" w:rsidRDefault="00025E76" w:rsidP="006937C4">
            <w:pPr>
              <w:spacing w:after="16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25E76">
              <w:rPr>
                <w:rFonts w:ascii="Times New Roman" w:hAnsi="Times New Roman" w:cs="Times New Roman"/>
                <w:sz w:val="24"/>
                <w:szCs w:val="24"/>
              </w:rPr>
              <w:t>4,99</w:t>
            </w:r>
          </w:p>
        </w:tc>
        <w:tc>
          <w:tcPr>
            <w:tcW w:w="0" w:type="auto"/>
            <w:vMerge/>
            <w:shd w:val="clear" w:color="auto" w:fill="FFFFFF" w:themeFill="background1"/>
            <w:hideMark/>
          </w:tcPr>
          <w:p w:rsidR="00025E76" w:rsidRPr="00025E76" w:rsidRDefault="00025E76" w:rsidP="006937C4">
            <w:pPr>
              <w:spacing w:after="16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25E76" w:rsidRPr="00025E76" w:rsidTr="00021C92">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rsidR="00025E76" w:rsidRPr="00025E76" w:rsidRDefault="00025E76" w:rsidP="006937C4">
            <w:pPr>
              <w:spacing w:after="160" w:line="360" w:lineRule="auto"/>
              <w:jc w:val="center"/>
              <w:rPr>
                <w:rFonts w:ascii="Times New Roman" w:hAnsi="Times New Roman" w:cs="Times New Roman"/>
                <w:b w:val="0"/>
                <w:bCs w:val="0"/>
                <w:sz w:val="24"/>
                <w:szCs w:val="24"/>
              </w:rPr>
            </w:pPr>
            <w:r w:rsidRPr="00025E76">
              <w:rPr>
                <w:rFonts w:ascii="Times New Roman" w:hAnsi="Times New Roman" w:cs="Times New Roman"/>
                <w:b w:val="0"/>
                <w:bCs w:val="0"/>
                <w:sz w:val="24"/>
                <w:szCs w:val="24"/>
              </w:rPr>
              <w:t>T5</w:t>
            </w:r>
          </w:p>
        </w:tc>
        <w:tc>
          <w:tcPr>
            <w:tcW w:w="0" w:type="auto"/>
            <w:shd w:val="clear" w:color="auto" w:fill="FFFFFF" w:themeFill="background1"/>
            <w:hideMark/>
          </w:tcPr>
          <w:p w:rsidR="00025E76" w:rsidRPr="00025E76" w:rsidRDefault="00025E76" w:rsidP="006937C4">
            <w:pPr>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25E76">
              <w:rPr>
                <w:rFonts w:ascii="Times New Roman" w:hAnsi="Times New Roman" w:cs="Times New Roman"/>
                <w:sz w:val="24"/>
                <w:szCs w:val="24"/>
              </w:rPr>
              <w:t>a2b2</w:t>
            </w:r>
          </w:p>
        </w:tc>
        <w:tc>
          <w:tcPr>
            <w:tcW w:w="0" w:type="auto"/>
            <w:shd w:val="clear" w:color="auto" w:fill="FFFFFF" w:themeFill="background1"/>
            <w:hideMark/>
          </w:tcPr>
          <w:p w:rsidR="00025E76" w:rsidRPr="00025E76" w:rsidRDefault="00025E76" w:rsidP="006937C4">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025E76">
              <w:rPr>
                <w:rFonts w:ascii="Times New Roman" w:hAnsi="Times New Roman" w:cs="Times New Roman"/>
                <w:sz w:val="24"/>
                <w:szCs w:val="24"/>
                <w:lang w:val="en-US"/>
              </w:rPr>
              <w:t>cacao CCN 51 - 80% de pureza</w:t>
            </w:r>
          </w:p>
        </w:tc>
        <w:tc>
          <w:tcPr>
            <w:tcW w:w="0" w:type="auto"/>
            <w:shd w:val="clear" w:color="auto" w:fill="FFFFFF" w:themeFill="background1"/>
            <w:hideMark/>
          </w:tcPr>
          <w:p w:rsidR="00025E76" w:rsidRPr="00025E76" w:rsidRDefault="00025E76" w:rsidP="006937C4">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25E76">
              <w:rPr>
                <w:rFonts w:ascii="Times New Roman" w:hAnsi="Times New Roman" w:cs="Times New Roman"/>
                <w:sz w:val="24"/>
                <w:szCs w:val="24"/>
              </w:rPr>
              <w:t>5,51</w:t>
            </w:r>
          </w:p>
        </w:tc>
        <w:tc>
          <w:tcPr>
            <w:tcW w:w="0" w:type="auto"/>
            <w:vMerge/>
            <w:shd w:val="clear" w:color="auto" w:fill="FFFFFF" w:themeFill="background1"/>
            <w:hideMark/>
          </w:tcPr>
          <w:p w:rsidR="00025E76" w:rsidRPr="00025E76" w:rsidRDefault="00025E76" w:rsidP="006937C4">
            <w:pP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25E76" w:rsidRPr="00025E76" w:rsidTr="00021C92">
        <w:trPr>
          <w:trHeight w:val="592"/>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rsidR="00025E76" w:rsidRPr="00025E76" w:rsidRDefault="00025E76" w:rsidP="006937C4">
            <w:pPr>
              <w:spacing w:after="160" w:line="360" w:lineRule="auto"/>
              <w:jc w:val="center"/>
              <w:rPr>
                <w:rFonts w:ascii="Times New Roman" w:hAnsi="Times New Roman" w:cs="Times New Roman"/>
                <w:b w:val="0"/>
                <w:bCs w:val="0"/>
                <w:sz w:val="24"/>
                <w:szCs w:val="24"/>
              </w:rPr>
            </w:pPr>
            <w:r w:rsidRPr="00025E76">
              <w:rPr>
                <w:rFonts w:ascii="Times New Roman" w:hAnsi="Times New Roman" w:cs="Times New Roman"/>
                <w:b w:val="0"/>
                <w:bCs w:val="0"/>
                <w:sz w:val="24"/>
                <w:szCs w:val="24"/>
              </w:rPr>
              <w:t>T6</w:t>
            </w:r>
          </w:p>
        </w:tc>
        <w:tc>
          <w:tcPr>
            <w:tcW w:w="0" w:type="auto"/>
            <w:shd w:val="clear" w:color="auto" w:fill="FFFFFF" w:themeFill="background1"/>
            <w:hideMark/>
          </w:tcPr>
          <w:p w:rsidR="00025E76" w:rsidRPr="00025E76" w:rsidRDefault="00025E76" w:rsidP="006937C4">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25E76">
              <w:rPr>
                <w:rFonts w:ascii="Times New Roman" w:hAnsi="Times New Roman" w:cs="Times New Roman"/>
                <w:sz w:val="24"/>
                <w:szCs w:val="24"/>
              </w:rPr>
              <w:t>a2b3</w:t>
            </w:r>
          </w:p>
        </w:tc>
        <w:tc>
          <w:tcPr>
            <w:tcW w:w="0" w:type="auto"/>
            <w:shd w:val="clear" w:color="auto" w:fill="FFFFFF" w:themeFill="background1"/>
            <w:hideMark/>
          </w:tcPr>
          <w:p w:rsidR="00025E76" w:rsidRPr="00025E76" w:rsidRDefault="00025E76" w:rsidP="006937C4">
            <w:pPr>
              <w:spacing w:after="16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25E76">
              <w:rPr>
                <w:rFonts w:ascii="Times New Roman" w:hAnsi="Times New Roman" w:cs="Times New Roman"/>
                <w:sz w:val="24"/>
                <w:szCs w:val="24"/>
              </w:rPr>
              <w:t>Cacao fino de aroma - 100% de pureza</w:t>
            </w:r>
          </w:p>
        </w:tc>
        <w:tc>
          <w:tcPr>
            <w:tcW w:w="0" w:type="auto"/>
            <w:shd w:val="clear" w:color="auto" w:fill="FFFFFF" w:themeFill="background1"/>
            <w:hideMark/>
          </w:tcPr>
          <w:p w:rsidR="00025E76" w:rsidRPr="00025E76" w:rsidRDefault="00025E76" w:rsidP="006937C4">
            <w:pPr>
              <w:spacing w:after="16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25E76">
              <w:rPr>
                <w:rFonts w:ascii="Times New Roman" w:hAnsi="Times New Roman" w:cs="Times New Roman"/>
                <w:sz w:val="24"/>
                <w:szCs w:val="24"/>
              </w:rPr>
              <w:t>5,29</w:t>
            </w:r>
          </w:p>
        </w:tc>
        <w:tc>
          <w:tcPr>
            <w:tcW w:w="0" w:type="auto"/>
            <w:vMerge/>
            <w:shd w:val="clear" w:color="auto" w:fill="FFFFFF" w:themeFill="background1"/>
            <w:hideMark/>
          </w:tcPr>
          <w:p w:rsidR="00025E76" w:rsidRPr="00025E76" w:rsidRDefault="00025E76" w:rsidP="006937C4">
            <w:pPr>
              <w:spacing w:after="16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rsidR="007A2E25" w:rsidRPr="00B86A58" w:rsidRDefault="007A2E25" w:rsidP="006937C4">
      <w:pPr>
        <w:spacing w:line="360" w:lineRule="auto"/>
        <w:jc w:val="both"/>
        <w:rPr>
          <w:rFonts w:ascii="Times New Roman" w:hAnsi="Times New Roman" w:cs="Times New Roman"/>
          <w:sz w:val="20"/>
          <w:szCs w:val="20"/>
          <w:lang w:val="es-EC"/>
        </w:rPr>
      </w:pPr>
      <w:r w:rsidRPr="00B86A58">
        <w:rPr>
          <w:rFonts w:ascii="Times New Roman" w:hAnsi="Times New Roman" w:cs="Times New Roman"/>
          <w:b/>
          <w:sz w:val="20"/>
          <w:szCs w:val="20"/>
          <w:lang w:val="es-EC"/>
        </w:rPr>
        <w:t>Fuente:</w:t>
      </w:r>
      <w:r w:rsidRPr="00B86A58">
        <w:rPr>
          <w:rFonts w:ascii="Times New Roman" w:hAnsi="Times New Roman" w:cs="Times New Roman"/>
          <w:sz w:val="20"/>
          <w:szCs w:val="20"/>
          <w:lang w:val="es-EC"/>
        </w:rPr>
        <w:t xml:space="preserve"> Barragán &amp; </w:t>
      </w:r>
      <w:r w:rsidR="00593E5D" w:rsidRPr="00B86A58">
        <w:rPr>
          <w:rFonts w:ascii="Times New Roman" w:hAnsi="Times New Roman" w:cs="Times New Roman"/>
          <w:sz w:val="20"/>
          <w:szCs w:val="20"/>
          <w:lang w:val="es-EC"/>
        </w:rPr>
        <w:t>Erazo</w:t>
      </w:r>
      <w:r w:rsidR="009068E0">
        <w:rPr>
          <w:rFonts w:ascii="Times New Roman" w:hAnsi="Times New Roman" w:cs="Times New Roman"/>
          <w:sz w:val="20"/>
          <w:szCs w:val="20"/>
          <w:lang w:val="es-EC"/>
        </w:rPr>
        <w:t>,</w:t>
      </w:r>
      <w:r w:rsidR="00593E5D" w:rsidRPr="00B86A58">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593E5D" w:rsidRPr="00B86A58">
        <w:rPr>
          <w:rFonts w:ascii="Times New Roman" w:hAnsi="Times New Roman" w:cs="Times New Roman"/>
          <w:sz w:val="20"/>
          <w:szCs w:val="20"/>
          <w:lang w:val="es-EC"/>
        </w:rPr>
        <w:t>2019</w:t>
      </w:r>
      <w:r w:rsidR="001B2E02">
        <w:rPr>
          <w:rFonts w:ascii="Times New Roman" w:hAnsi="Times New Roman" w:cs="Times New Roman"/>
          <w:sz w:val="20"/>
          <w:szCs w:val="20"/>
          <w:lang w:val="es-EC"/>
        </w:rPr>
        <w:t>)</w:t>
      </w:r>
    </w:p>
    <w:p w:rsidR="007A2E25" w:rsidRDefault="00E3158A" w:rsidP="00B86A58">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La tabla 14</w:t>
      </w:r>
      <w:r w:rsidR="007A2E25" w:rsidRPr="007A2E25">
        <w:rPr>
          <w:rFonts w:ascii="Times New Roman" w:hAnsi="Times New Roman" w:cs="Times New Roman"/>
          <w:sz w:val="24"/>
          <w:szCs w:val="24"/>
          <w:lang w:val="es-EC"/>
        </w:rPr>
        <w:t xml:space="preserve"> muestra los valores promedios para el contenido de pH de las seis variedades de cacao, provenientes de Esmeraldas, Los Ríos y Bolívar, cuyos </w:t>
      </w:r>
      <w:r w:rsidR="00025E76" w:rsidRPr="007A2E25">
        <w:rPr>
          <w:rFonts w:ascii="Times New Roman" w:hAnsi="Times New Roman" w:cs="Times New Roman"/>
          <w:sz w:val="24"/>
          <w:szCs w:val="24"/>
          <w:lang w:val="es-EC"/>
        </w:rPr>
        <w:t>valores se</w:t>
      </w:r>
      <w:r w:rsidR="007A2E25" w:rsidRPr="007A2E25">
        <w:rPr>
          <w:rFonts w:ascii="Times New Roman" w:hAnsi="Times New Roman" w:cs="Times New Roman"/>
          <w:sz w:val="24"/>
          <w:szCs w:val="24"/>
          <w:lang w:val="es-EC"/>
        </w:rPr>
        <w:t xml:space="preserve"> encuentran dentro de los requisitos establecidos por la norma INEN NTE INEN 620:1989 para requisitos de cacao.</w:t>
      </w:r>
    </w:p>
    <w:p w:rsidR="007A2E25" w:rsidRDefault="007A2E25" w:rsidP="006937C4">
      <w:pPr>
        <w:spacing w:line="360" w:lineRule="auto"/>
        <w:jc w:val="both"/>
        <w:rPr>
          <w:rFonts w:ascii="Times New Roman" w:hAnsi="Times New Roman" w:cs="Times New Roman"/>
          <w:sz w:val="24"/>
          <w:szCs w:val="24"/>
          <w:lang w:val="es-EC"/>
        </w:rPr>
      </w:pPr>
    </w:p>
    <w:p w:rsidR="007A2E25" w:rsidRDefault="007A2E25" w:rsidP="006937C4">
      <w:pPr>
        <w:spacing w:line="360" w:lineRule="auto"/>
        <w:jc w:val="both"/>
        <w:rPr>
          <w:rFonts w:ascii="Times New Roman" w:hAnsi="Times New Roman" w:cs="Times New Roman"/>
          <w:sz w:val="24"/>
          <w:szCs w:val="24"/>
          <w:lang w:val="es-EC"/>
        </w:rPr>
      </w:pPr>
    </w:p>
    <w:p w:rsidR="004842E7" w:rsidRDefault="004842E7" w:rsidP="006937C4">
      <w:pPr>
        <w:spacing w:line="360" w:lineRule="auto"/>
        <w:jc w:val="both"/>
        <w:rPr>
          <w:rFonts w:ascii="Times New Roman" w:hAnsi="Times New Roman" w:cs="Times New Roman"/>
          <w:sz w:val="24"/>
          <w:szCs w:val="24"/>
          <w:lang w:val="es-EC"/>
        </w:rPr>
      </w:pPr>
    </w:p>
    <w:p w:rsidR="00025E76" w:rsidRPr="007A2E25" w:rsidRDefault="00025E76" w:rsidP="006937C4">
      <w:pPr>
        <w:spacing w:line="360" w:lineRule="auto"/>
        <w:jc w:val="both"/>
        <w:rPr>
          <w:rFonts w:ascii="Times New Roman" w:hAnsi="Times New Roman" w:cs="Times New Roman"/>
          <w:sz w:val="24"/>
          <w:szCs w:val="24"/>
          <w:lang w:val="es-EC"/>
        </w:rPr>
      </w:pPr>
    </w:p>
    <w:p w:rsidR="007A2E25" w:rsidRPr="007A2E25" w:rsidRDefault="007A2E25" w:rsidP="00B86A58">
      <w:pPr>
        <w:numPr>
          <w:ilvl w:val="2"/>
          <w:numId w:val="1"/>
        </w:numPr>
        <w:spacing w:after="100" w:line="360" w:lineRule="auto"/>
        <w:ind w:left="567" w:hanging="567"/>
        <w:jc w:val="both"/>
        <w:rPr>
          <w:rFonts w:ascii="Times New Roman" w:hAnsi="Times New Roman" w:cs="Times New Roman"/>
          <w:b/>
          <w:sz w:val="24"/>
          <w:szCs w:val="24"/>
          <w:lang w:val="es-EC"/>
        </w:rPr>
      </w:pPr>
      <w:r w:rsidRPr="007A2E25">
        <w:rPr>
          <w:rFonts w:ascii="Times New Roman" w:hAnsi="Times New Roman" w:cs="Times New Roman"/>
          <w:sz w:val="24"/>
          <w:szCs w:val="24"/>
          <w:lang w:val="es-EC"/>
        </w:rPr>
        <w:lastRenderedPageBreak/>
        <w:t xml:space="preserve"> </w:t>
      </w:r>
      <w:r w:rsidRPr="007A2E25">
        <w:rPr>
          <w:rFonts w:ascii="Times New Roman" w:hAnsi="Times New Roman" w:cs="Times New Roman"/>
          <w:b/>
          <w:sz w:val="24"/>
          <w:szCs w:val="24"/>
          <w:lang w:val="es-EC"/>
        </w:rPr>
        <w:t xml:space="preserve">Análisis estadístico del contenido de pH </w:t>
      </w:r>
      <w:r w:rsidR="001B2E02">
        <w:rPr>
          <w:rFonts w:ascii="Times New Roman" w:hAnsi="Times New Roman" w:cs="Times New Roman"/>
          <w:b/>
          <w:sz w:val="24"/>
          <w:szCs w:val="24"/>
          <w:lang w:val="es-EC"/>
        </w:rPr>
        <w:t>en muestras de granos de cacao</w:t>
      </w:r>
      <w:r w:rsidRPr="007A2E25">
        <w:rPr>
          <w:rFonts w:ascii="Times New Roman" w:hAnsi="Times New Roman" w:cs="Times New Roman"/>
          <w:b/>
          <w:sz w:val="24"/>
          <w:szCs w:val="24"/>
          <w:lang w:val="es-EC"/>
        </w:rPr>
        <w:t xml:space="preserve">   </w:t>
      </w:r>
    </w:p>
    <w:p w:rsidR="00B86A58" w:rsidRDefault="00021C92" w:rsidP="00B86A58">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15</w:t>
      </w:r>
      <w:r w:rsidR="007A2E25" w:rsidRPr="007A2E25">
        <w:rPr>
          <w:rFonts w:ascii="Times New Roman" w:hAnsi="Times New Roman" w:cs="Times New Roman"/>
          <w:b/>
          <w:sz w:val="24"/>
          <w:szCs w:val="24"/>
          <w:lang w:val="es-EC"/>
        </w:rPr>
        <w:t xml:space="preserve"> </w:t>
      </w:r>
    </w:p>
    <w:p w:rsidR="007A2E25" w:rsidRPr="007A2E25" w:rsidRDefault="007A2E25" w:rsidP="00B86A58">
      <w:pPr>
        <w:spacing w:after="100" w:line="360" w:lineRule="auto"/>
        <w:jc w:val="both"/>
        <w:rPr>
          <w:rFonts w:ascii="Times New Roman" w:hAnsi="Times New Roman" w:cs="Times New Roman"/>
          <w:b/>
          <w:sz w:val="24"/>
          <w:szCs w:val="24"/>
          <w:lang w:val="es-EC"/>
        </w:rPr>
      </w:pPr>
      <w:r w:rsidRPr="00021C92">
        <w:rPr>
          <w:rFonts w:ascii="Times New Roman" w:hAnsi="Times New Roman" w:cs="Times New Roman"/>
          <w:b/>
          <w:i/>
          <w:sz w:val="24"/>
          <w:szCs w:val="24"/>
          <w:lang w:val="es-EC"/>
        </w:rPr>
        <w:t>Análisis de varianza del contenido de pH en muestras de granos de cacao.</w:t>
      </w:r>
      <w:r w:rsidRPr="007A2E25">
        <w:rPr>
          <w:rFonts w:ascii="Times New Roman" w:hAnsi="Times New Roman" w:cs="Times New Roman"/>
          <w:b/>
          <w:sz w:val="24"/>
          <w:szCs w:val="24"/>
          <w:lang w:val="es-EC"/>
        </w:rPr>
        <w:t xml:space="preserve"> </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1837"/>
        <w:gridCol w:w="2266"/>
        <w:gridCol w:w="572"/>
        <w:gridCol w:w="1974"/>
        <w:gridCol w:w="1236"/>
        <w:gridCol w:w="1135"/>
      </w:tblGrid>
      <w:tr w:rsidR="007A2E25" w:rsidRPr="007A2E25" w:rsidTr="00021C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 w:type="pct"/>
            <w:tcBorders>
              <w:top w:val="single" w:sz="4" w:space="0" w:color="auto"/>
              <w:bottom w:val="single" w:sz="4" w:space="0" w:color="auto"/>
            </w:tcBorders>
            <w:shd w:val="clear" w:color="auto" w:fill="FFFFFF" w:themeFill="background1"/>
          </w:tcPr>
          <w:p w:rsidR="007A2E25" w:rsidRPr="00021C92" w:rsidRDefault="007A2E25" w:rsidP="006937C4">
            <w:pPr>
              <w:spacing w:line="360" w:lineRule="auto"/>
              <w:jc w:val="center"/>
              <w:rPr>
                <w:rFonts w:ascii="Times New Roman" w:hAnsi="Times New Roman" w:cs="Times New Roman"/>
                <w:sz w:val="24"/>
                <w:szCs w:val="24"/>
                <w:lang w:val="es-EC"/>
              </w:rPr>
            </w:pPr>
            <w:r w:rsidRPr="00021C92">
              <w:rPr>
                <w:rFonts w:ascii="Times New Roman" w:hAnsi="Times New Roman" w:cs="Times New Roman"/>
                <w:sz w:val="24"/>
                <w:szCs w:val="24"/>
                <w:lang w:val="es-EC"/>
              </w:rPr>
              <w:t>Fuente</w:t>
            </w:r>
          </w:p>
        </w:tc>
        <w:tc>
          <w:tcPr>
            <w:tcW w:w="1256" w:type="pct"/>
            <w:tcBorders>
              <w:top w:val="single" w:sz="4" w:space="0" w:color="auto"/>
              <w:bottom w:val="single" w:sz="4" w:space="0" w:color="auto"/>
            </w:tcBorders>
            <w:shd w:val="clear" w:color="auto" w:fill="FFFFFF" w:themeFill="background1"/>
          </w:tcPr>
          <w:p w:rsidR="007A2E25" w:rsidRPr="00021C92" w:rsidRDefault="007A2E25"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021C92">
              <w:rPr>
                <w:rFonts w:ascii="Times New Roman" w:hAnsi="Times New Roman" w:cs="Times New Roman"/>
                <w:sz w:val="24"/>
                <w:szCs w:val="24"/>
                <w:lang w:val="es-EC"/>
              </w:rPr>
              <w:t>Suma de cuadrados</w:t>
            </w:r>
          </w:p>
        </w:tc>
        <w:tc>
          <w:tcPr>
            <w:tcW w:w="317" w:type="pct"/>
            <w:tcBorders>
              <w:top w:val="single" w:sz="4" w:space="0" w:color="auto"/>
              <w:bottom w:val="single" w:sz="4" w:space="0" w:color="auto"/>
            </w:tcBorders>
            <w:shd w:val="clear" w:color="auto" w:fill="FFFFFF" w:themeFill="background1"/>
          </w:tcPr>
          <w:p w:rsidR="007A2E25" w:rsidRPr="00021C92" w:rsidRDefault="007A2E25"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021C92">
              <w:rPr>
                <w:rFonts w:ascii="Times New Roman" w:hAnsi="Times New Roman" w:cs="Times New Roman"/>
                <w:sz w:val="24"/>
                <w:szCs w:val="24"/>
                <w:lang w:val="es-EC"/>
              </w:rPr>
              <w:t>GL</w:t>
            </w:r>
          </w:p>
        </w:tc>
        <w:tc>
          <w:tcPr>
            <w:tcW w:w="1094" w:type="pct"/>
            <w:tcBorders>
              <w:top w:val="single" w:sz="4" w:space="0" w:color="auto"/>
              <w:bottom w:val="single" w:sz="4" w:space="0" w:color="auto"/>
            </w:tcBorders>
            <w:shd w:val="clear" w:color="auto" w:fill="FFFFFF" w:themeFill="background1"/>
          </w:tcPr>
          <w:p w:rsidR="007A2E25" w:rsidRPr="00021C92" w:rsidRDefault="007A2E25"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021C92">
              <w:rPr>
                <w:rFonts w:ascii="Times New Roman" w:hAnsi="Times New Roman" w:cs="Times New Roman"/>
                <w:sz w:val="24"/>
                <w:szCs w:val="24"/>
                <w:lang w:val="es-EC"/>
              </w:rPr>
              <w:t>Cuadrado medio</w:t>
            </w:r>
          </w:p>
        </w:tc>
        <w:tc>
          <w:tcPr>
            <w:tcW w:w="685" w:type="pct"/>
            <w:tcBorders>
              <w:top w:val="single" w:sz="4" w:space="0" w:color="auto"/>
              <w:bottom w:val="single" w:sz="4" w:space="0" w:color="auto"/>
            </w:tcBorders>
            <w:shd w:val="clear" w:color="auto" w:fill="FFFFFF" w:themeFill="background1"/>
          </w:tcPr>
          <w:p w:rsidR="007A2E25" w:rsidRPr="00021C92" w:rsidRDefault="007A2E25"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021C92">
              <w:rPr>
                <w:rFonts w:ascii="Times New Roman" w:hAnsi="Times New Roman" w:cs="Times New Roman"/>
                <w:sz w:val="24"/>
                <w:szCs w:val="24"/>
                <w:lang w:val="es-EC"/>
              </w:rPr>
              <w:t>Razón - F</w:t>
            </w:r>
          </w:p>
        </w:tc>
        <w:tc>
          <w:tcPr>
            <w:tcW w:w="629" w:type="pct"/>
            <w:tcBorders>
              <w:top w:val="single" w:sz="4" w:space="0" w:color="auto"/>
              <w:bottom w:val="single" w:sz="4" w:space="0" w:color="auto"/>
            </w:tcBorders>
            <w:shd w:val="clear" w:color="auto" w:fill="FFFFFF" w:themeFill="background1"/>
          </w:tcPr>
          <w:p w:rsidR="007A2E25" w:rsidRPr="00021C92" w:rsidRDefault="007A2E25"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021C92">
              <w:rPr>
                <w:rFonts w:ascii="Times New Roman" w:hAnsi="Times New Roman" w:cs="Times New Roman"/>
                <w:sz w:val="24"/>
                <w:szCs w:val="24"/>
                <w:lang w:val="es-EC"/>
              </w:rPr>
              <w:t>Valor -P</w:t>
            </w:r>
          </w:p>
        </w:tc>
      </w:tr>
      <w:tr w:rsidR="007A2E25" w:rsidRPr="007A2E25" w:rsidTr="00021C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 w:type="pct"/>
            <w:tcBorders>
              <w:top w:val="single" w:sz="4" w:space="0" w:color="auto"/>
            </w:tcBorders>
            <w:shd w:val="clear" w:color="auto" w:fill="FFFFFF" w:themeFill="background1"/>
          </w:tcPr>
          <w:p w:rsidR="007A2E25" w:rsidRPr="00021C92" w:rsidRDefault="007A2E25" w:rsidP="006937C4">
            <w:pPr>
              <w:spacing w:line="360" w:lineRule="auto"/>
              <w:jc w:val="center"/>
              <w:rPr>
                <w:rFonts w:ascii="Times New Roman" w:hAnsi="Times New Roman" w:cs="Times New Roman"/>
                <w:b w:val="0"/>
                <w:sz w:val="24"/>
                <w:szCs w:val="24"/>
                <w:lang w:val="es-EC"/>
              </w:rPr>
            </w:pPr>
            <w:r w:rsidRPr="00021C92">
              <w:rPr>
                <w:rFonts w:ascii="Times New Roman" w:hAnsi="Times New Roman" w:cs="Times New Roman"/>
                <w:b w:val="0"/>
                <w:sz w:val="24"/>
                <w:szCs w:val="24"/>
                <w:lang w:val="es-EC"/>
              </w:rPr>
              <w:t>Replicas</w:t>
            </w:r>
          </w:p>
        </w:tc>
        <w:tc>
          <w:tcPr>
            <w:tcW w:w="1256" w:type="pct"/>
            <w:tcBorders>
              <w:top w:val="single" w:sz="4" w:space="0" w:color="auto"/>
            </w:tcBorders>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0,0205841</w:t>
            </w:r>
          </w:p>
        </w:tc>
        <w:tc>
          <w:tcPr>
            <w:tcW w:w="317" w:type="pct"/>
            <w:tcBorders>
              <w:top w:val="single" w:sz="4" w:space="0" w:color="auto"/>
            </w:tcBorders>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1</w:t>
            </w:r>
          </w:p>
        </w:tc>
        <w:tc>
          <w:tcPr>
            <w:tcW w:w="1094" w:type="pct"/>
            <w:tcBorders>
              <w:top w:val="single" w:sz="4" w:space="0" w:color="auto"/>
            </w:tcBorders>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0,0205841</w:t>
            </w:r>
          </w:p>
        </w:tc>
        <w:tc>
          <w:tcPr>
            <w:tcW w:w="685" w:type="pct"/>
            <w:tcBorders>
              <w:top w:val="single" w:sz="4" w:space="0" w:color="auto"/>
            </w:tcBorders>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9,48</w:t>
            </w:r>
          </w:p>
        </w:tc>
        <w:tc>
          <w:tcPr>
            <w:tcW w:w="629" w:type="pct"/>
            <w:tcBorders>
              <w:top w:val="single" w:sz="4" w:space="0" w:color="auto"/>
            </w:tcBorders>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0,0105 *</w:t>
            </w:r>
          </w:p>
        </w:tc>
      </w:tr>
      <w:tr w:rsidR="007A2E25" w:rsidRPr="007A2E25" w:rsidTr="00021C92">
        <w:tc>
          <w:tcPr>
            <w:cnfStyle w:val="001000000000" w:firstRow="0" w:lastRow="0" w:firstColumn="1" w:lastColumn="0" w:oddVBand="0" w:evenVBand="0" w:oddHBand="0" w:evenHBand="0" w:firstRowFirstColumn="0" w:firstRowLastColumn="0" w:lastRowFirstColumn="0" w:lastRowLastColumn="0"/>
            <w:tcW w:w="1019" w:type="pct"/>
            <w:shd w:val="clear" w:color="auto" w:fill="FFFFFF" w:themeFill="background1"/>
          </w:tcPr>
          <w:p w:rsidR="007A2E25" w:rsidRPr="00021C92" w:rsidRDefault="007A2E25" w:rsidP="006937C4">
            <w:pPr>
              <w:spacing w:line="360" w:lineRule="auto"/>
              <w:jc w:val="center"/>
              <w:rPr>
                <w:rFonts w:ascii="Times New Roman" w:hAnsi="Times New Roman" w:cs="Times New Roman"/>
                <w:b w:val="0"/>
                <w:sz w:val="24"/>
                <w:szCs w:val="24"/>
                <w:lang w:val="es-EC"/>
              </w:rPr>
            </w:pPr>
            <w:r w:rsidRPr="00021C92">
              <w:rPr>
                <w:rFonts w:ascii="Times New Roman" w:hAnsi="Times New Roman" w:cs="Times New Roman"/>
                <w:b w:val="0"/>
                <w:sz w:val="24"/>
                <w:szCs w:val="24"/>
                <w:lang w:val="es-EC"/>
              </w:rPr>
              <w:t>Factor A</w:t>
            </w:r>
          </w:p>
        </w:tc>
        <w:tc>
          <w:tcPr>
            <w:tcW w:w="1256"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0,342516</w:t>
            </w:r>
          </w:p>
        </w:tc>
        <w:tc>
          <w:tcPr>
            <w:tcW w:w="317"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1</w:t>
            </w:r>
          </w:p>
        </w:tc>
        <w:tc>
          <w:tcPr>
            <w:tcW w:w="1094"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0,342516</w:t>
            </w:r>
          </w:p>
        </w:tc>
        <w:tc>
          <w:tcPr>
            <w:tcW w:w="685"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157,69</w:t>
            </w:r>
          </w:p>
        </w:tc>
        <w:tc>
          <w:tcPr>
            <w:tcW w:w="629"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0,0000**</w:t>
            </w:r>
          </w:p>
        </w:tc>
      </w:tr>
      <w:tr w:rsidR="007A2E25" w:rsidRPr="007A2E25" w:rsidTr="00021C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 w:type="pct"/>
            <w:shd w:val="clear" w:color="auto" w:fill="FFFFFF" w:themeFill="background1"/>
          </w:tcPr>
          <w:p w:rsidR="007A2E25" w:rsidRPr="00021C92" w:rsidRDefault="007A2E25" w:rsidP="006937C4">
            <w:pPr>
              <w:spacing w:line="360" w:lineRule="auto"/>
              <w:jc w:val="center"/>
              <w:rPr>
                <w:rFonts w:ascii="Times New Roman" w:hAnsi="Times New Roman" w:cs="Times New Roman"/>
                <w:b w:val="0"/>
                <w:sz w:val="24"/>
                <w:szCs w:val="24"/>
                <w:lang w:val="es-EC"/>
              </w:rPr>
            </w:pPr>
            <w:r w:rsidRPr="00021C92">
              <w:rPr>
                <w:rFonts w:ascii="Times New Roman" w:hAnsi="Times New Roman" w:cs="Times New Roman"/>
                <w:b w:val="0"/>
                <w:sz w:val="24"/>
                <w:szCs w:val="24"/>
                <w:lang w:val="es-EC"/>
              </w:rPr>
              <w:t>Factor B</w:t>
            </w:r>
          </w:p>
        </w:tc>
        <w:tc>
          <w:tcPr>
            <w:tcW w:w="1256"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1,35678</w:t>
            </w:r>
          </w:p>
        </w:tc>
        <w:tc>
          <w:tcPr>
            <w:tcW w:w="317"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2</w:t>
            </w:r>
          </w:p>
        </w:tc>
        <w:tc>
          <w:tcPr>
            <w:tcW w:w="1094"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0,678388</w:t>
            </w:r>
          </w:p>
        </w:tc>
        <w:tc>
          <w:tcPr>
            <w:tcW w:w="685"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312,32</w:t>
            </w:r>
          </w:p>
        </w:tc>
        <w:tc>
          <w:tcPr>
            <w:tcW w:w="629"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0,0000**</w:t>
            </w:r>
          </w:p>
        </w:tc>
      </w:tr>
      <w:tr w:rsidR="007A2E25" w:rsidRPr="007A2E25" w:rsidTr="00021C92">
        <w:tc>
          <w:tcPr>
            <w:cnfStyle w:val="001000000000" w:firstRow="0" w:lastRow="0" w:firstColumn="1" w:lastColumn="0" w:oddVBand="0" w:evenVBand="0" w:oddHBand="0" w:evenHBand="0" w:firstRowFirstColumn="0" w:firstRowLastColumn="0" w:lastRowFirstColumn="0" w:lastRowLastColumn="0"/>
            <w:tcW w:w="1019" w:type="pct"/>
            <w:shd w:val="clear" w:color="auto" w:fill="FFFFFF" w:themeFill="background1"/>
          </w:tcPr>
          <w:p w:rsidR="007A2E25" w:rsidRPr="00021C92" w:rsidRDefault="007A2E25" w:rsidP="006937C4">
            <w:pPr>
              <w:spacing w:line="360" w:lineRule="auto"/>
              <w:jc w:val="center"/>
              <w:rPr>
                <w:rFonts w:ascii="Times New Roman" w:hAnsi="Times New Roman" w:cs="Times New Roman"/>
                <w:b w:val="0"/>
                <w:sz w:val="24"/>
                <w:szCs w:val="24"/>
                <w:lang w:val="es-EC"/>
              </w:rPr>
            </w:pPr>
            <w:r w:rsidRPr="00021C92">
              <w:rPr>
                <w:rFonts w:ascii="Times New Roman" w:hAnsi="Times New Roman" w:cs="Times New Roman"/>
                <w:b w:val="0"/>
                <w:sz w:val="24"/>
                <w:szCs w:val="24"/>
                <w:lang w:val="es-EC"/>
              </w:rPr>
              <w:t>Interacción A*B</w:t>
            </w:r>
          </w:p>
        </w:tc>
        <w:tc>
          <w:tcPr>
            <w:tcW w:w="1256"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0,968254</w:t>
            </w:r>
          </w:p>
        </w:tc>
        <w:tc>
          <w:tcPr>
            <w:tcW w:w="317"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2</w:t>
            </w:r>
          </w:p>
        </w:tc>
        <w:tc>
          <w:tcPr>
            <w:tcW w:w="1094"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0,484127</w:t>
            </w:r>
          </w:p>
        </w:tc>
        <w:tc>
          <w:tcPr>
            <w:tcW w:w="685"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222,88</w:t>
            </w:r>
          </w:p>
        </w:tc>
        <w:tc>
          <w:tcPr>
            <w:tcW w:w="629"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0,0000**</w:t>
            </w:r>
          </w:p>
        </w:tc>
      </w:tr>
      <w:tr w:rsidR="007A2E25" w:rsidRPr="007A2E25" w:rsidTr="00021C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 w:type="pct"/>
            <w:shd w:val="clear" w:color="auto" w:fill="FFFFFF" w:themeFill="background1"/>
          </w:tcPr>
          <w:p w:rsidR="007A2E25" w:rsidRPr="00021C92" w:rsidRDefault="007A2E25" w:rsidP="006937C4">
            <w:pPr>
              <w:spacing w:line="360" w:lineRule="auto"/>
              <w:jc w:val="center"/>
              <w:rPr>
                <w:rFonts w:ascii="Times New Roman" w:hAnsi="Times New Roman" w:cs="Times New Roman"/>
                <w:b w:val="0"/>
                <w:sz w:val="24"/>
                <w:szCs w:val="24"/>
                <w:lang w:val="es-EC"/>
              </w:rPr>
            </w:pPr>
            <w:r w:rsidRPr="00021C92">
              <w:rPr>
                <w:rFonts w:ascii="Times New Roman" w:hAnsi="Times New Roman" w:cs="Times New Roman"/>
                <w:b w:val="0"/>
                <w:sz w:val="24"/>
                <w:szCs w:val="24"/>
                <w:lang w:val="es-EC"/>
              </w:rPr>
              <w:t>Residuos</w:t>
            </w:r>
          </w:p>
        </w:tc>
        <w:tc>
          <w:tcPr>
            <w:tcW w:w="1256"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0,0238933</w:t>
            </w:r>
          </w:p>
        </w:tc>
        <w:tc>
          <w:tcPr>
            <w:tcW w:w="317"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11</w:t>
            </w:r>
          </w:p>
        </w:tc>
        <w:tc>
          <w:tcPr>
            <w:tcW w:w="1094"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0,00217211</w:t>
            </w:r>
          </w:p>
        </w:tc>
        <w:tc>
          <w:tcPr>
            <w:tcW w:w="685"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EC"/>
              </w:rPr>
            </w:pPr>
          </w:p>
        </w:tc>
        <w:tc>
          <w:tcPr>
            <w:tcW w:w="629"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EC"/>
              </w:rPr>
            </w:pPr>
          </w:p>
        </w:tc>
      </w:tr>
      <w:tr w:rsidR="007A2E25" w:rsidRPr="007A2E25" w:rsidTr="00021C92">
        <w:tc>
          <w:tcPr>
            <w:cnfStyle w:val="001000000000" w:firstRow="0" w:lastRow="0" w:firstColumn="1" w:lastColumn="0" w:oddVBand="0" w:evenVBand="0" w:oddHBand="0" w:evenHBand="0" w:firstRowFirstColumn="0" w:firstRowLastColumn="0" w:lastRowFirstColumn="0" w:lastRowLastColumn="0"/>
            <w:tcW w:w="1019" w:type="pct"/>
            <w:shd w:val="clear" w:color="auto" w:fill="FFFFFF" w:themeFill="background1"/>
          </w:tcPr>
          <w:p w:rsidR="007A2E25" w:rsidRPr="00021C92" w:rsidRDefault="007A2E25" w:rsidP="006937C4">
            <w:pPr>
              <w:spacing w:line="360" w:lineRule="auto"/>
              <w:jc w:val="center"/>
              <w:rPr>
                <w:rFonts w:ascii="Times New Roman" w:hAnsi="Times New Roman" w:cs="Times New Roman"/>
                <w:b w:val="0"/>
                <w:sz w:val="24"/>
                <w:szCs w:val="24"/>
                <w:lang w:val="es-EC"/>
              </w:rPr>
            </w:pPr>
            <w:r w:rsidRPr="00021C92">
              <w:rPr>
                <w:rFonts w:ascii="Times New Roman" w:hAnsi="Times New Roman" w:cs="Times New Roman"/>
                <w:b w:val="0"/>
                <w:sz w:val="24"/>
                <w:szCs w:val="24"/>
                <w:lang w:val="es-EC"/>
              </w:rPr>
              <w:t>Total</w:t>
            </w:r>
          </w:p>
        </w:tc>
        <w:tc>
          <w:tcPr>
            <w:tcW w:w="1256"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2,71202</w:t>
            </w:r>
          </w:p>
        </w:tc>
        <w:tc>
          <w:tcPr>
            <w:tcW w:w="317"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s-EC"/>
              </w:rPr>
            </w:pPr>
            <w:r w:rsidRPr="007A2E25">
              <w:rPr>
                <w:rFonts w:ascii="Times New Roman" w:hAnsi="Times New Roman" w:cs="Times New Roman"/>
                <w:sz w:val="24"/>
                <w:szCs w:val="24"/>
                <w:lang w:val="es-EC"/>
              </w:rPr>
              <w:t>17</w:t>
            </w:r>
          </w:p>
        </w:tc>
        <w:tc>
          <w:tcPr>
            <w:tcW w:w="1094"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s-EC"/>
              </w:rPr>
            </w:pPr>
          </w:p>
        </w:tc>
        <w:tc>
          <w:tcPr>
            <w:tcW w:w="685"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s-EC"/>
              </w:rPr>
            </w:pPr>
          </w:p>
        </w:tc>
        <w:tc>
          <w:tcPr>
            <w:tcW w:w="629"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lang w:val="es-EC"/>
              </w:rPr>
            </w:pPr>
          </w:p>
        </w:tc>
      </w:tr>
      <w:tr w:rsidR="007A2E25" w:rsidRPr="007A2E25" w:rsidTr="00021C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 w:type="pct"/>
            <w:shd w:val="clear" w:color="auto" w:fill="FFFFFF" w:themeFill="background1"/>
          </w:tcPr>
          <w:p w:rsidR="007A2E25" w:rsidRPr="00021C92" w:rsidRDefault="007A2E25" w:rsidP="006937C4">
            <w:pPr>
              <w:spacing w:line="360" w:lineRule="auto"/>
              <w:jc w:val="center"/>
              <w:rPr>
                <w:rFonts w:ascii="Times New Roman" w:hAnsi="Times New Roman" w:cs="Times New Roman"/>
                <w:b w:val="0"/>
                <w:sz w:val="24"/>
                <w:szCs w:val="24"/>
                <w:lang w:val="es-EC"/>
              </w:rPr>
            </w:pPr>
            <w:r w:rsidRPr="00021C92">
              <w:rPr>
                <w:rFonts w:ascii="Times New Roman" w:hAnsi="Times New Roman" w:cs="Times New Roman"/>
                <w:b w:val="0"/>
                <w:sz w:val="24"/>
                <w:szCs w:val="24"/>
                <w:lang w:val="es-EC"/>
              </w:rPr>
              <w:t>CV</w:t>
            </w:r>
          </w:p>
        </w:tc>
        <w:tc>
          <w:tcPr>
            <w:tcW w:w="1256"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0,86</w:t>
            </w:r>
          </w:p>
        </w:tc>
        <w:tc>
          <w:tcPr>
            <w:tcW w:w="317"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p>
        </w:tc>
        <w:tc>
          <w:tcPr>
            <w:tcW w:w="1094"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EC"/>
              </w:rPr>
            </w:pPr>
          </w:p>
        </w:tc>
        <w:tc>
          <w:tcPr>
            <w:tcW w:w="685"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EC"/>
              </w:rPr>
            </w:pPr>
          </w:p>
        </w:tc>
        <w:tc>
          <w:tcPr>
            <w:tcW w:w="629"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lang w:val="es-EC"/>
              </w:rPr>
            </w:pPr>
          </w:p>
        </w:tc>
      </w:tr>
    </w:tbl>
    <w:p w:rsidR="007A2E25" w:rsidRPr="00B86A58" w:rsidRDefault="00025E76" w:rsidP="006937C4">
      <w:pPr>
        <w:spacing w:line="360" w:lineRule="auto"/>
        <w:jc w:val="both"/>
        <w:rPr>
          <w:rFonts w:ascii="Times New Roman" w:hAnsi="Times New Roman" w:cs="Times New Roman"/>
          <w:sz w:val="20"/>
          <w:szCs w:val="20"/>
          <w:lang w:val="es-EC"/>
        </w:rPr>
      </w:pPr>
      <w:r w:rsidRPr="00B86A58">
        <w:rPr>
          <w:rFonts w:ascii="Times New Roman" w:hAnsi="Times New Roman" w:cs="Times New Roman"/>
          <w:b/>
          <w:sz w:val="20"/>
          <w:szCs w:val="20"/>
          <w:lang w:val="es-EC"/>
        </w:rPr>
        <w:t>Fuente:</w:t>
      </w:r>
      <w:r w:rsidRPr="00B86A58">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B86A58">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7A2E25" w:rsidP="00B86A58">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Tras el análisis de varianza del pH de granos de cacao pulverizado, se aprecia que existe una diferencia estadística altamente significativa (p≤0,01) en los factores A, B, así como en la interacción A x B, Mientras, en las réplicas no existe diferencia estadística significativa. En cuanto al CV este es de 0,86, lo que da a notar que las variables se ajustan y el experimento presenta confiabilidad.</w:t>
      </w:r>
    </w:p>
    <w:p w:rsidR="00025E76" w:rsidRPr="007A2E25" w:rsidRDefault="007A2E25" w:rsidP="00B86A58">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De acuerdo a la norma NTE-INEN 620 de requisitos para cacao en polvo para el contenido de pH se establece un máximo de 7,2% de pH que comparado con los resultados mencionados en la presente investigación se encuentran en un rango de 4,99 a 6,19 % los mismos que están dentro de los requisitos establecidos por esta norma. </w:t>
      </w:r>
    </w:p>
    <w:p w:rsidR="00B86A58" w:rsidRDefault="00021C92" w:rsidP="006937C4">
      <w:pPr>
        <w:spacing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16</w:t>
      </w:r>
      <w:r w:rsidR="007A2E25" w:rsidRPr="007A2E25">
        <w:rPr>
          <w:rFonts w:ascii="Times New Roman" w:hAnsi="Times New Roman" w:cs="Times New Roman"/>
          <w:b/>
          <w:sz w:val="24"/>
          <w:szCs w:val="24"/>
          <w:lang w:val="es-EC"/>
        </w:rPr>
        <w:t xml:space="preserve"> </w:t>
      </w:r>
    </w:p>
    <w:p w:rsidR="007A2E25" w:rsidRPr="007A2E25" w:rsidRDefault="00B86A58" w:rsidP="006937C4">
      <w:pPr>
        <w:spacing w:line="360" w:lineRule="auto"/>
        <w:jc w:val="both"/>
        <w:rPr>
          <w:rFonts w:ascii="Times New Roman" w:hAnsi="Times New Roman" w:cs="Times New Roman"/>
          <w:b/>
          <w:sz w:val="24"/>
          <w:szCs w:val="24"/>
          <w:lang w:val="es-EC"/>
        </w:rPr>
      </w:pPr>
      <w:r>
        <w:rPr>
          <w:rFonts w:ascii="Times New Roman" w:hAnsi="Times New Roman" w:cs="Times New Roman"/>
          <w:b/>
          <w:i/>
          <w:sz w:val="24"/>
          <w:szCs w:val="24"/>
          <w:lang w:val="es-EC"/>
        </w:rPr>
        <w:t>C</w:t>
      </w:r>
      <w:r w:rsidR="007A2E25" w:rsidRPr="00021C92">
        <w:rPr>
          <w:rFonts w:ascii="Times New Roman" w:hAnsi="Times New Roman" w:cs="Times New Roman"/>
          <w:b/>
          <w:i/>
          <w:sz w:val="24"/>
          <w:szCs w:val="24"/>
          <w:lang w:val="es-EC"/>
        </w:rPr>
        <w:t>omparación de medias en el factor B según Tukey del porc</w:t>
      </w:r>
      <w:r w:rsidR="001B2E02">
        <w:rPr>
          <w:rFonts w:ascii="Times New Roman" w:hAnsi="Times New Roman" w:cs="Times New Roman"/>
          <w:b/>
          <w:i/>
          <w:sz w:val="24"/>
          <w:szCs w:val="24"/>
          <w:lang w:val="es-EC"/>
        </w:rPr>
        <w:t>entaje de pH en granos de cacao</w:t>
      </w:r>
      <w:r w:rsidR="007A2E25" w:rsidRPr="007A2E25">
        <w:rPr>
          <w:rFonts w:ascii="Times New Roman" w:hAnsi="Times New Roman" w:cs="Times New Roman"/>
          <w:b/>
          <w:sz w:val="24"/>
          <w:szCs w:val="24"/>
          <w:lang w:val="es-EC"/>
        </w:rPr>
        <w:t xml:space="preserve"> </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948"/>
        <w:gridCol w:w="2973"/>
        <w:gridCol w:w="3099"/>
      </w:tblGrid>
      <w:tr w:rsidR="007A2E25" w:rsidRPr="007A2E25" w:rsidTr="00021C92">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bottom w:val="single" w:sz="4" w:space="0" w:color="auto"/>
            </w:tcBorders>
            <w:shd w:val="clear" w:color="auto" w:fill="FFFFFF" w:themeFill="background1"/>
          </w:tcPr>
          <w:p w:rsidR="007A2E25" w:rsidRPr="00021C92" w:rsidRDefault="007A2E25" w:rsidP="006937C4">
            <w:pPr>
              <w:spacing w:line="360" w:lineRule="auto"/>
              <w:jc w:val="center"/>
              <w:rPr>
                <w:rFonts w:ascii="Times New Roman" w:hAnsi="Times New Roman" w:cs="Times New Roman"/>
                <w:sz w:val="24"/>
                <w:szCs w:val="24"/>
              </w:rPr>
            </w:pPr>
            <w:r w:rsidRPr="00021C92">
              <w:rPr>
                <w:rFonts w:ascii="Times New Roman" w:hAnsi="Times New Roman" w:cs="Times New Roman"/>
                <w:sz w:val="24"/>
                <w:szCs w:val="24"/>
              </w:rPr>
              <w:t>Factor</w:t>
            </w:r>
          </w:p>
        </w:tc>
        <w:tc>
          <w:tcPr>
            <w:tcW w:w="1648" w:type="pct"/>
            <w:tcBorders>
              <w:top w:val="single" w:sz="4" w:space="0" w:color="auto"/>
              <w:bottom w:val="single" w:sz="4" w:space="0" w:color="auto"/>
            </w:tcBorders>
            <w:shd w:val="clear" w:color="auto" w:fill="FFFFFF" w:themeFill="background1"/>
          </w:tcPr>
          <w:p w:rsidR="007A2E25" w:rsidRPr="00021C92" w:rsidRDefault="007A2E25"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21C92">
              <w:rPr>
                <w:rFonts w:ascii="Times New Roman" w:hAnsi="Times New Roman" w:cs="Times New Roman"/>
                <w:sz w:val="24"/>
                <w:szCs w:val="24"/>
              </w:rPr>
              <w:t>Medias</w:t>
            </w:r>
          </w:p>
        </w:tc>
        <w:tc>
          <w:tcPr>
            <w:tcW w:w="1718" w:type="pct"/>
            <w:tcBorders>
              <w:top w:val="single" w:sz="4" w:space="0" w:color="auto"/>
              <w:bottom w:val="single" w:sz="4" w:space="0" w:color="auto"/>
            </w:tcBorders>
            <w:shd w:val="clear" w:color="auto" w:fill="FFFFFF" w:themeFill="background1"/>
          </w:tcPr>
          <w:p w:rsidR="007A2E25" w:rsidRPr="00021C92" w:rsidRDefault="007A2E25" w:rsidP="006937C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21C92">
              <w:rPr>
                <w:rFonts w:ascii="Times New Roman" w:hAnsi="Times New Roman" w:cs="Times New Roman"/>
                <w:sz w:val="24"/>
                <w:szCs w:val="24"/>
              </w:rPr>
              <w:t>Grupos homogéneos</w:t>
            </w:r>
          </w:p>
        </w:tc>
      </w:tr>
      <w:tr w:rsidR="007A2E25" w:rsidRPr="007A2E25" w:rsidTr="00021C9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tcBorders>
            <w:shd w:val="clear" w:color="auto" w:fill="FFFFFF" w:themeFill="background1"/>
          </w:tcPr>
          <w:p w:rsidR="007A2E25" w:rsidRPr="00021C92" w:rsidRDefault="007A2E25" w:rsidP="006937C4">
            <w:pPr>
              <w:spacing w:line="360" w:lineRule="auto"/>
              <w:jc w:val="center"/>
              <w:rPr>
                <w:rFonts w:ascii="Times New Roman" w:hAnsi="Times New Roman" w:cs="Times New Roman"/>
                <w:b w:val="0"/>
                <w:sz w:val="24"/>
                <w:szCs w:val="24"/>
              </w:rPr>
            </w:pPr>
            <w:r w:rsidRPr="00021C92">
              <w:rPr>
                <w:rFonts w:ascii="Times New Roman" w:hAnsi="Times New Roman" w:cs="Times New Roman"/>
                <w:b w:val="0"/>
                <w:sz w:val="24"/>
                <w:szCs w:val="24"/>
              </w:rPr>
              <w:t>B1</w:t>
            </w:r>
          </w:p>
        </w:tc>
        <w:tc>
          <w:tcPr>
            <w:tcW w:w="1648" w:type="pct"/>
            <w:tcBorders>
              <w:top w:val="single" w:sz="4" w:space="0" w:color="auto"/>
            </w:tcBorders>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5,06</w:t>
            </w:r>
          </w:p>
        </w:tc>
        <w:tc>
          <w:tcPr>
            <w:tcW w:w="1718" w:type="pct"/>
            <w:tcBorders>
              <w:top w:val="single" w:sz="4" w:space="0" w:color="auto"/>
            </w:tcBorders>
            <w:shd w:val="clear" w:color="auto" w:fill="FFFFFF" w:themeFill="background1"/>
          </w:tcPr>
          <w:p w:rsidR="007A2E25" w:rsidRPr="007A2E25" w:rsidRDefault="007A2E25"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021C92">
        <w:trPr>
          <w:trHeight w:val="315"/>
        </w:trPr>
        <w:tc>
          <w:tcPr>
            <w:cnfStyle w:val="001000000000" w:firstRow="0" w:lastRow="0" w:firstColumn="1" w:lastColumn="0" w:oddVBand="0" w:evenVBand="0" w:oddHBand="0" w:evenHBand="0" w:firstRowFirstColumn="0" w:firstRowLastColumn="0" w:lastRowFirstColumn="0" w:lastRowLastColumn="0"/>
            <w:tcW w:w="1634" w:type="pct"/>
            <w:shd w:val="clear" w:color="auto" w:fill="FFFFFF" w:themeFill="background1"/>
          </w:tcPr>
          <w:p w:rsidR="007A2E25" w:rsidRPr="00021C92" w:rsidRDefault="007A2E25" w:rsidP="006937C4">
            <w:pPr>
              <w:spacing w:line="360" w:lineRule="auto"/>
              <w:jc w:val="center"/>
              <w:rPr>
                <w:rFonts w:ascii="Times New Roman" w:hAnsi="Times New Roman" w:cs="Times New Roman"/>
                <w:b w:val="0"/>
                <w:sz w:val="24"/>
                <w:szCs w:val="24"/>
              </w:rPr>
            </w:pPr>
            <w:r w:rsidRPr="00021C92">
              <w:rPr>
                <w:rFonts w:ascii="Times New Roman" w:hAnsi="Times New Roman" w:cs="Times New Roman"/>
                <w:b w:val="0"/>
                <w:sz w:val="24"/>
                <w:szCs w:val="24"/>
              </w:rPr>
              <w:t>B2</w:t>
            </w:r>
          </w:p>
        </w:tc>
        <w:tc>
          <w:tcPr>
            <w:tcW w:w="1648"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5,40</w:t>
            </w:r>
          </w:p>
        </w:tc>
        <w:tc>
          <w:tcPr>
            <w:tcW w:w="1718" w:type="pct"/>
            <w:shd w:val="clear" w:color="auto" w:fill="FFFFFF" w:themeFill="background1"/>
          </w:tcPr>
          <w:p w:rsidR="007A2E25" w:rsidRPr="007A2E25" w:rsidRDefault="007A2E25"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B</w:t>
            </w:r>
          </w:p>
        </w:tc>
      </w:tr>
      <w:tr w:rsidR="007A2E25" w:rsidRPr="007A2E25" w:rsidTr="00021C9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4" w:type="pct"/>
            <w:shd w:val="clear" w:color="auto" w:fill="FFFFFF" w:themeFill="background1"/>
          </w:tcPr>
          <w:p w:rsidR="007A2E25" w:rsidRPr="00021C92" w:rsidRDefault="007A2E25" w:rsidP="006937C4">
            <w:pPr>
              <w:spacing w:line="360" w:lineRule="auto"/>
              <w:jc w:val="center"/>
              <w:rPr>
                <w:rFonts w:ascii="Times New Roman" w:hAnsi="Times New Roman" w:cs="Times New Roman"/>
                <w:b w:val="0"/>
                <w:sz w:val="24"/>
                <w:szCs w:val="24"/>
              </w:rPr>
            </w:pPr>
            <w:r w:rsidRPr="00021C92">
              <w:rPr>
                <w:rFonts w:ascii="Times New Roman" w:hAnsi="Times New Roman" w:cs="Times New Roman"/>
                <w:b w:val="0"/>
                <w:sz w:val="24"/>
                <w:szCs w:val="24"/>
              </w:rPr>
              <w:t>B3</w:t>
            </w:r>
          </w:p>
        </w:tc>
        <w:tc>
          <w:tcPr>
            <w:tcW w:w="1648"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5,74</w:t>
            </w:r>
          </w:p>
        </w:tc>
        <w:tc>
          <w:tcPr>
            <w:tcW w:w="1718" w:type="pct"/>
            <w:shd w:val="clear" w:color="auto" w:fill="FFFFFF" w:themeFill="background1"/>
          </w:tcPr>
          <w:p w:rsidR="007A2E25" w:rsidRPr="007A2E25" w:rsidRDefault="007A2E25"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C</w:t>
            </w:r>
          </w:p>
        </w:tc>
      </w:tr>
    </w:tbl>
    <w:p w:rsidR="00025E76" w:rsidRPr="00B86A58" w:rsidRDefault="00025E76" w:rsidP="006937C4">
      <w:pPr>
        <w:spacing w:line="360" w:lineRule="auto"/>
        <w:jc w:val="both"/>
        <w:rPr>
          <w:rFonts w:ascii="Times New Roman" w:hAnsi="Times New Roman" w:cs="Times New Roman"/>
          <w:sz w:val="20"/>
          <w:szCs w:val="20"/>
          <w:lang w:val="es-EC"/>
        </w:rPr>
      </w:pPr>
      <w:r w:rsidRPr="00B86A58">
        <w:rPr>
          <w:rFonts w:ascii="Times New Roman" w:hAnsi="Times New Roman" w:cs="Times New Roman"/>
          <w:b/>
          <w:sz w:val="20"/>
          <w:szCs w:val="20"/>
          <w:lang w:val="es-EC"/>
        </w:rPr>
        <w:t>Fuente:</w:t>
      </w:r>
      <w:r w:rsidRPr="00B86A58">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B86A58">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7A2E25" w:rsidP="00B86A58">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lastRenderedPageBreak/>
        <w:t xml:space="preserve">Tras el </w:t>
      </w:r>
      <w:r w:rsidR="00861EAC" w:rsidRPr="007A2E25">
        <w:rPr>
          <w:rFonts w:ascii="Times New Roman" w:hAnsi="Times New Roman" w:cs="Times New Roman"/>
          <w:sz w:val="24"/>
          <w:szCs w:val="24"/>
          <w:lang w:val="es-EC"/>
        </w:rPr>
        <w:t>análisis</w:t>
      </w:r>
      <w:r w:rsidRPr="007A2E25">
        <w:rPr>
          <w:rFonts w:ascii="Times New Roman" w:hAnsi="Times New Roman" w:cs="Times New Roman"/>
          <w:sz w:val="24"/>
          <w:szCs w:val="24"/>
          <w:lang w:val="es-EC"/>
        </w:rPr>
        <w:t xml:space="preserve"> de </w:t>
      </w:r>
      <w:r w:rsidR="00861EAC" w:rsidRPr="007A2E25">
        <w:rPr>
          <w:rFonts w:ascii="Times New Roman" w:hAnsi="Times New Roman" w:cs="Times New Roman"/>
          <w:sz w:val="24"/>
          <w:szCs w:val="24"/>
          <w:lang w:val="es-EC"/>
        </w:rPr>
        <w:t>comparación</w:t>
      </w:r>
      <w:r w:rsidRPr="007A2E25">
        <w:rPr>
          <w:rFonts w:ascii="Times New Roman" w:hAnsi="Times New Roman" w:cs="Times New Roman"/>
          <w:sz w:val="24"/>
          <w:szCs w:val="24"/>
          <w:lang w:val="es-EC"/>
        </w:rPr>
        <w:t xml:space="preserve"> de medias del factor B, donde existe diferencia altamente significativa, calificando al factor B3 (100% pureza) como la </w:t>
      </w:r>
      <w:r w:rsidR="00861EAC" w:rsidRPr="007A2E25">
        <w:rPr>
          <w:rFonts w:ascii="Times New Roman" w:hAnsi="Times New Roman" w:cs="Times New Roman"/>
          <w:sz w:val="24"/>
          <w:szCs w:val="24"/>
          <w:lang w:val="es-EC"/>
        </w:rPr>
        <w:t>más</w:t>
      </w:r>
      <w:r w:rsidRPr="007A2E25">
        <w:rPr>
          <w:rFonts w:ascii="Times New Roman" w:hAnsi="Times New Roman" w:cs="Times New Roman"/>
          <w:sz w:val="24"/>
          <w:szCs w:val="24"/>
          <w:lang w:val="es-EC"/>
        </w:rPr>
        <w:t xml:space="preserve"> alta </w:t>
      </w:r>
      <w:r w:rsidR="00861EAC" w:rsidRPr="007A2E25">
        <w:rPr>
          <w:rFonts w:ascii="Times New Roman" w:hAnsi="Times New Roman" w:cs="Times New Roman"/>
          <w:sz w:val="24"/>
          <w:szCs w:val="24"/>
          <w:lang w:val="es-EC"/>
        </w:rPr>
        <w:t>denominación</w:t>
      </w:r>
      <w:r w:rsidRPr="007A2E25">
        <w:rPr>
          <w:rFonts w:ascii="Times New Roman" w:hAnsi="Times New Roman" w:cs="Times New Roman"/>
          <w:sz w:val="24"/>
          <w:szCs w:val="24"/>
          <w:lang w:val="es-EC"/>
        </w:rPr>
        <w:t xml:space="preserve"> con un valor de 5,74 de pH en </w:t>
      </w:r>
      <w:r w:rsidR="00B86A58" w:rsidRPr="007A2E25">
        <w:rPr>
          <w:rFonts w:ascii="Times New Roman" w:hAnsi="Times New Roman" w:cs="Times New Roman"/>
          <w:sz w:val="24"/>
          <w:szCs w:val="24"/>
          <w:lang w:val="es-EC"/>
        </w:rPr>
        <w:t>granos cacao</w:t>
      </w:r>
      <w:r w:rsidRPr="007A2E25">
        <w:rPr>
          <w:rFonts w:ascii="Times New Roman" w:hAnsi="Times New Roman" w:cs="Times New Roman"/>
          <w:sz w:val="24"/>
          <w:szCs w:val="24"/>
          <w:lang w:val="es-EC"/>
        </w:rPr>
        <w:t xml:space="preserve"> en grano. </w:t>
      </w:r>
    </w:p>
    <w:p w:rsidR="00B86A58" w:rsidRDefault="00B86A58" w:rsidP="00B86A58">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17</w:t>
      </w:r>
      <w:r w:rsidR="007A2E25" w:rsidRPr="007A2E25">
        <w:rPr>
          <w:rFonts w:ascii="Times New Roman" w:hAnsi="Times New Roman" w:cs="Times New Roman"/>
          <w:b/>
          <w:sz w:val="24"/>
          <w:szCs w:val="24"/>
          <w:lang w:val="es-EC"/>
        </w:rPr>
        <w:t xml:space="preserve"> </w:t>
      </w:r>
    </w:p>
    <w:p w:rsidR="007A2E25" w:rsidRPr="007A2E25" w:rsidRDefault="007A2E25" w:rsidP="00B86A58">
      <w:pPr>
        <w:spacing w:after="100" w:line="360" w:lineRule="auto"/>
        <w:jc w:val="both"/>
        <w:rPr>
          <w:rFonts w:ascii="Times New Roman" w:hAnsi="Times New Roman" w:cs="Times New Roman"/>
          <w:sz w:val="24"/>
          <w:szCs w:val="24"/>
          <w:lang w:val="es-EC"/>
        </w:rPr>
      </w:pPr>
      <w:r w:rsidRPr="00021C92">
        <w:rPr>
          <w:rFonts w:ascii="Times New Roman" w:hAnsi="Times New Roman" w:cs="Times New Roman"/>
          <w:b/>
          <w:i/>
          <w:sz w:val="24"/>
          <w:szCs w:val="24"/>
          <w:lang w:val="es-EC"/>
        </w:rPr>
        <w:t>Comparación de medias en los tratamientos según Tukey del porcentaje de pH en 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194"/>
        <w:gridCol w:w="2212"/>
        <w:gridCol w:w="2307"/>
        <w:gridCol w:w="2307"/>
      </w:tblGrid>
      <w:tr w:rsidR="007A2E25" w:rsidRPr="007A2E25" w:rsidTr="00021C92">
        <w:trPr>
          <w:cnfStyle w:val="100000000000" w:firstRow="1" w:lastRow="0" w:firstColumn="0" w:lastColumn="0" w:oddVBand="0" w:evenVBand="0" w:oddHBand="0"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1216" w:type="pct"/>
            <w:tcBorders>
              <w:top w:val="single" w:sz="4" w:space="0" w:color="auto"/>
              <w:bottom w:val="single" w:sz="4" w:space="0" w:color="auto"/>
            </w:tcBorders>
            <w:shd w:val="clear" w:color="auto" w:fill="FFFFFF" w:themeFill="background1"/>
          </w:tcPr>
          <w:p w:rsidR="007A2E25" w:rsidRPr="007A2E25" w:rsidRDefault="007A2E25" w:rsidP="006937C4">
            <w:pPr>
              <w:spacing w:line="360" w:lineRule="auto"/>
              <w:jc w:val="center"/>
              <w:rPr>
                <w:rFonts w:ascii="Times New Roman" w:hAnsi="Times New Roman" w:cs="Times New Roman"/>
                <w:sz w:val="24"/>
                <w:szCs w:val="24"/>
              </w:rPr>
            </w:pPr>
            <w:r w:rsidRPr="007A2E25">
              <w:rPr>
                <w:rFonts w:ascii="Times New Roman" w:hAnsi="Times New Roman" w:cs="Times New Roman"/>
                <w:sz w:val="24"/>
                <w:szCs w:val="24"/>
              </w:rPr>
              <w:t>Tratamiento</w:t>
            </w:r>
          </w:p>
        </w:tc>
        <w:tc>
          <w:tcPr>
            <w:tcW w:w="1226" w:type="pct"/>
            <w:tcBorders>
              <w:top w:val="single" w:sz="4" w:space="0" w:color="auto"/>
              <w:bottom w:val="single" w:sz="4" w:space="0" w:color="auto"/>
            </w:tcBorders>
            <w:shd w:val="clear" w:color="auto" w:fill="FFFFFF" w:themeFill="background1"/>
          </w:tcPr>
          <w:p w:rsidR="007A2E25" w:rsidRPr="007A2E25" w:rsidRDefault="007A2E25"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Código</w:t>
            </w:r>
          </w:p>
        </w:tc>
        <w:tc>
          <w:tcPr>
            <w:tcW w:w="1279" w:type="pct"/>
            <w:tcBorders>
              <w:top w:val="single" w:sz="4" w:space="0" w:color="auto"/>
              <w:bottom w:val="single" w:sz="4" w:space="0" w:color="auto"/>
            </w:tcBorders>
            <w:shd w:val="clear" w:color="auto" w:fill="FFFFFF" w:themeFill="background1"/>
          </w:tcPr>
          <w:p w:rsidR="007A2E25" w:rsidRPr="007A2E25" w:rsidRDefault="007A2E25"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Medias</w:t>
            </w:r>
          </w:p>
        </w:tc>
        <w:tc>
          <w:tcPr>
            <w:tcW w:w="1279" w:type="pct"/>
            <w:tcBorders>
              <w:top w:val="single" w:sz="4" w:space="0" w:color="auto"/>
              <w:bottom w:val="single" w:sz="4" w:space="0" w:color="auto"/>
            </w:tcBorders>
            <w:shd w:val="clear" w:color="auto" w:fill="FFFFFF" w:themeFill="background1"/>
          </w:tcPr>
          <w:p w:rsidR="007A2E25" w:rsidRPr="007A2E25" w:rsidRDefault="007A2E25" w:rsidP="006937C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Grupos homogéneos</w:t>
            </w:r>
          </w:p>
        </w:tc>
      </w:tr>
      <w:tr w:rsidR="007A2E25" w:rsidRPr="007A2E25" w:rsidTr="00021C92">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16" w:type="pct"/>
            <w:tcBorders>
              <w:top w:val="single" w:sz="4" w:space="0" w:color="auto"/>
            </w:tcBorders>
            <w:shd w:val="clear" w:color="auto" w:fill="FFFFFF" w:themeFill="background1"/>
          </w:tcPr>
          <w:p w:rsidR="007A2E25" w:rsidRPr="00021C92" w:rsidRDefault="007A2E25" w:rsidP="006937C4">
            <w:pPr>
              <w:spacing w:line="360" w:lineRule="auto"/>
              <w:jc w:val="center"/>
              <w:rPr>
                <w:rFonts w:ascii="Times New Roman" w:hAnsi="Times New Roman" w:cs="Times New Roman"/>
                <w:b w:val="0"/>
                <w:sz w:val="24"/>
                <w:szCs w:val="24"/>
              </w:rPr>
            </w:pPr>
            <w:r w:rsidRPr="00021C92">
              <w:rPr>
                <w:rFonts w:ascii="Times New Roman" w:hAnsi="Times New Roman" w:cs="Times New Roman"/>
                <w:b w:val="0"/>
                <w:sz w:val="24"/>
                <w:szCs w:val="24"/>
              </w:rPr>
              <w:t>T4</w:t>
            </w:r>
          </w:p>
        </w:tc>
        <w:tc>
          <w:tcPr>
            <w:tcW w:w="1226" w:type="pct"/>
            <w:tcBorders>
              <w:top w:val="single" w:sz="4" w:space="0" w:color="auto"/>
            </w:tcBorders>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a2b1</w:t>
            </w:r>
          </w:p>
        </w:tc>
        <w:tc>
          <w:tcPr>
            <w:tcW w:w="1279" w:type="pct"/>
            <w:tcBorders>
              <w:top w:val="single" w:sz="4" w:space="0" w:color="auto"/>
            </w:tcBorders>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4,99</w:t>
            </w:r>
          </w:p>
        </w:tc>
        <w:tc>
          <w:tcPr>
            <w:tcW w:w="1279" w:type="pct"/>
            <w:tcBorders>
              <w:top w:val="single" w:sz="4" w:space="0" w:color="auto"/>
            </w:tcBorders>
            <w:shd w:val="clear" w:color="auto" w:fill="FFFFFF" w:themeFill="background1"/>
          </w:tcPr>
          <w:p w:rsidR="007A2E25" w:rsidRPr="007A2E25" w:rsidRDefault="007A2E25"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021C92">
        <w:trPr>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021C92" w:rsidRDefault="007A2E25" w:rsidP="006937C4">
            <w:pPr>
              <w:spacing w:line="360" w:lineRule="auto"/>
              <w:jc w:val="center"/>
              <w:rPr>
                <w:rFonts w:ascii="Times New Roman" w:hAnsi="Times New Roman" w:cs="Times New Roman"/>
                <w:b w:val="0"/>
                <w:sz w:val="24"/>
                <w:szCs w:val="24"/>
              </w:rPr>
            </w:pPr>
            <w:r w:rsidRPr="00021C92">
              <w:rPr>
                <w:rFonts w:ascii="Times New Roman" w:hAnsi="Times New Roman" w:cs="Times New Roman"/>
                <w:b w:val="0"/>
                <w:sz w:val="24"/>
                <w:szCs w:val="24"/>
              </w:rPr>
              <w:t>T1</w:t>
            </w:r>
          </w:p>
        </w:tc>
        <w:tc>
          <w:tcPr>
            <w:tcW w:w="1226"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a1b1</w:t>
            </w:r>
          </w:p>
        </w:tc>
        <w:tc>
          <w:tcPr>
            <w:tcW w:w="1279"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5,14</w:t>
            </w:r>
          </w:p>
        </w:tc>
        <w:tc>
          <w:tcPr>
            <w:tcW w:w="1279" w:type="pct"/>
            <w:shd w:val="clear" w:color="auto" w:fill="FFFFFF" w:themeFill="background1"/>
          </w:tcPr>
          <w:p w:rsidR="007A2E25" w:rsidRPr="007A2E25" w:rsidRDefault="007A2E25"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B   </w:t>
            </w:r>
          </w:p>
        </w:tc>
      </w:tr>
      <w:tr w:rsidR="007A2E25" w:rsidRPr="007A2E25" w:rsidTr="00021C92">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021C92" w:rsidRDefault="007A2E25" w:rsidP="006937C4">
            <w:pPr>
              <w:spacing w:line="360" w:lineRule="auto"/>
              <w:jc w:val="center"/>
              <w:rPr>
                <w:rFonts w:ascii="Times New Roman" w:hAnsi="Times New Roman" w:cs="Times New Roman"/>
                <w:b w:val="0"/>
                <w:sz w:val="24"/>
                <w:szCs w:val="24"/>
              </w:rPr>
            </w:pPr>
            <w:r w:rsidRPr="00021C92">
              <w:rPr>
                <w:rFonts w:ascii="Times New Roman" w:hAnsi="Times New Roman" w:cs="Times New Roman"/>
                <w:b w:val="0"/>
                <w:sz w:val="24"/>
                <w:szCs w:val="24"/>
              </w:rPr>
              <w:t>T6</w:t>
            </w:r>
          </w:p>
        </w:tc>
        <w:tc>
          <w:tcPr>
            <w:tcW w:w="1226"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a2b3</w:t>
            </w:r>
          </w:p>
        </w:tc>
        <w:tc>
          <w:tcPr>
            <w:tcW w:w="1279"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5,29</w:t>
            </w:r>
          </w:p>
        </w:tc>
        <w:tc>
          <w:tcPr>
            <w:tcW w:w="1279" w:type="pct"/>
            <w:shd w:val="clear" w:color="auto" w:fill="FFFFFF" w:themeFill="background1"/>
          </w:tcPr>
          <w:p w:rsidR="007A2E25" w:rsidRPr="007A2E25" w:rsidRDefault="007A2E25"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C                  </w:t>
            </w:r>
          </w:p>
        </w:tc>
      </w:tr>
      <w:tr w:rsidR="007A2E25" w:rsidRPr="007A2E25" w:rsidTr="00021C92">
        <w:trPr>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021C92" w:rsidRDefault="007A2E25" w:rsidP="006937C4">
            <w:pPr>
              <w:spacing w:line="360" w:lineRule="auto"/>
              <w:jc w:val="center"/>
              <w:rPr>
                <w:rFonts w:ascii="Times New Roman" w:hAnsi="Times New Roman" w:cs="Times New Roman"/>
                <w:b w:val="0"/>
                <w:sz w:val="24"/>
                <w:szCs w:val="24"/>
              </w:rPr>
            </w:pPr>
            <w:r w:rsidRPr="00021C92">
              <w:rPr>
                <w:rFonts w:ascii="Times New Roman" w:hAnsi="Times New Roman" w:cs="Times New Roman"/>
                <w:b w:val="0"/>
                <w:sz w:val="24"/>
                <w:szCs w:val="24"/>
              </w:rPr>
              <w:t>T2</w:t>
            </w:r>
          </w:p>
        </w:tc>
        <w:tc>
          <w:tcPr>
            <w:tcW w:w="1226"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a1b2</w:t>
            </w:r>
          </w:p>
        </w:tc>
        <w:tc>
          <w:tcPr>
            <w:tcW w:w="1279"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5,29</w:t>
            </w:r>
          </w:p>
        </w:tc>
        <w:tc>
          <w:tcPr>
            <w:tcW w:w="1279" w:type="pct"/>
            <w:shd w:val="clear" w:color="auto" w:fill="FFFFFF" w:themeFill="background1"/>
          </w:tcPr>
          <w:p w:rsidR="007A2E25" w:rsidRPr="007A2E25" w:rsidRDefault="007A2E25"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C</w:t>
            </w:r>
          </w:p>
        </w:tc>
      </w:tr>
      <w:tr w:rsidR="007A2E25" w:rsidRPr="007A2E25" w:rsidTr="00021C92">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021C92" w:rsidRDefault="007A2E25" w:rsidP="006937C4">
            <w:pPr>
              <w:spacing w:line="360" w:lineRule="auto"/>
              <w:jc w:val="center"/>
              <w:rPr>
                <w:rFonts w:ascii="Times New Roman" w:hAnsi="Times New Roman" w:cs="Times New Roman"/>
                <w:b w:val="0"/>
                <w:sz w:val="24"/>
                <w:szCs w:val="24"/>
              </w:rPr>
            </w:pPr>
            <w:r w:rsidRPr="00021C92">
              <w:rPr>
                <w:rFonts w:ascii="Times New Roman" w:hAnsi="Times New Roman" w:cs="Times New Roman"/>
                <w:b w:val="0"/>
                <w:sz w:val="24"/>
                <w:szCs w:val="24"/>
              </w:rPr>
              <w:t>T5</w:t>
            </w:r>
          </w:p>
        </w:tc>
        <w:tc>
          <w:tcPr>
            <w:tcW w:w="1226"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a2b2</w:t>
            </w:r>
          </w:p>
        </w:tc>
        <w:tc>
          <w:tcPr>
            <w:tcW w:w="1279"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5,51</w:t>
            </w:r>
          </w:p>
        </w:tc>
        <w:tc>
          <w:tcPr>
            <w:tcW w:w="1279" w:type="pct"/>
            <w:shd w:val="clear" w:color="auto" w:fill="FFFFFF" w:themeFill="background1"/>
          </w:tcPr>
          <w:p w:rsidR="007A2E25" w:rsidRPr="007A2E25" w:rsidRDefault="007A2E25"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D</w:t>
            </w:r>
          </w:p>
        </w:tc>
      </w:tr>
      <w:tr w:rsidR="007A2E25" w:rsidRPr="007A2E25" w:rsidTr="00021C92">
        <w:trPr>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021C92" w:rsidRDefault="007A2E25" w:rsidP="006937C4">
            <w:pPr>
              <w:spacing w:line="360" w:lineRule="auto"/>
              <w:jc w:val="center"/>
              <w:rPr>
                <w:rFonts w:ascii="Times New Roman" w:hAnsi="Times New Roman" w:cs="Times New Roman"/>
                <w:b w:val="0"/>
                <w:sz w:val="24"/>
                <w:szCs w:val="24"/>
              </w:rPr>
            </w:pPr>
            <w:r w:rsidRPr="00021C92">
              <w:rPr>
                <w:rFonts w:ascii="Times New Roman" w:hAnsi="Times New Roman" w:cs="Times New Roman"/>
                <w:b w:val="0"/>
                <w:sz w:val="24"/>
                <w:szCs w:val="24"/>
              </w:rPr>
              <w:t>T3</w:t>
            </w:r>
          </w:p>
        </w:tc>
        <w:tc>
          <w:tcPr>
            <w:tcW w:w="1226"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a1b3</w:t>
            </w:r>
          </w:p>
        </w:tc>
        <w:tc>
          <w:tcPr>
            <w:tcW w:w="1279"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6,19</w:t>
            </w:r>
          </w:p>
        </w:tc>
        <w:tc>
          <w:tcPr>
            <w:tcW w:w="1279" w:type="pct"/>
            <w:shd w:val="clear" w:color="auto" w:fill="FFFFFF" w:themeFill="background1"/>
          </w:tcPr>
          <w:p w:rsidR="007A2E25" w:rsidRPr="007A2E25" w:rsidRDefault="007A2E25"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E</w:t>
            </w:r>
          </w:p>
        </w:tc>
      </w:tr>
    </w:tbl>
    <w:p w:rsidR="00025E76" w:rsidRPr="00B86A58" w:rsidRDefault="00025E76" w:rsidP="006937C4">
      <w:pPr>
        <w:spacing w:line="360" w:lineRule="auto"/>
        <w:jc w:val="both"/>
        <w:rPr>
          <w:rFonts w:ascii="Times New Roman" w:hAnsi="Times New Roman" w:cs="Times New Roman"/>
          <w:sz w:val="20"/>
          <w:szCs w:val="20"/>
          <w:lang w:val="es-EC"/>
        </w:rPr>
      </w:pPr>
      <w:r w:rsidRPr="00B86A58">
        <w:rPr>
          <w:rFonts w:ascii="Times New Roman" w:hAnsi="Times New Roman" w:cs="Times New Roman"/>
          <w:b/>
          <w:sz w:val="20"/>
          <w:szCs w:val="20"/>
          <w:lang w:val="es-EC"/>
        </w:rPr>
        <w:t>Fuente:</w:t>
      </w:r>
      <w:r w:rsidRPr="00B86A58">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B86A58">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E3158A" w:rsidP="00B86A58">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Se indica en la tabla 17</w:t>
      </w:r>
      <w:r w:rsidR="007A2E25" w:rsidRPr="007A2E25">
        <w:rPr>
          <w:rFonts w:ascii="Times New Roman" w:hAnsi="Times New Roman" w:cs="Times New Roman"/>
          <w:sz w:val="24"/>
          <w:szCs w:val="24"/>
          <w:lang w:val="es-EC"/>
        </w:rPr>
        <w:t xml:space="preserve"> la comparación de medias según la prueba de Tukey en la determinación de conten</w:t>
      </w:r>
      <w:r w:rsidR="00483198">
        <w:rPr>
          <w:rFonts w:ascii="Times New Roman" w:hAnsi="Times New Roman" w:cs="Times New Roman"/>
          <w:sz w:val="24"/>
          <w:szCs w:val="24"/>
          <w:lang w:val="es-EC"/>
        </w:rPr>
        <w:t>ido de pH, donde se aprecia cinco</w:t>
      </w:r>
      <w:r w:rsidR="007A2E25" w:rsidRPr="007A2E25">
        <w:rPr>
          <w:rFonts w:ascii="Times New Roman" w:hAnsi="Times New Roman" w:cs="Times New Roman"/>
          <w:sz w:val="24"/>
          <w:szCs w:val="24"/>
          <w:lang w:val="es-EC"/>
        </w:rPr>
        <w:t xml:space="preserve"> grupos en los tratamientos, siendo el mejor tratamiento el T3 (a1b3) con un valor </w:t>
      </w:r>
      <w:r w:rsidR="00861EAC" w:rsidRPr="007A2E25">
        <w:rPr>
          <w:rFonts w:ascii="Times New Roman" w:hAnsi="Times New Roman" w:cs="Times New Roman"/>
          <w:sz w:val="24"/>
          <w:szCs w:val="24"/>
          <w:lang w:val="es-EC"/>
        </w:rPr>
        <w:t>de 6</w:t>
      </w:r>
      <w:r w:rsidR="007A2E25" w:rsidRPr="007A2E25">
        <w:rPr>
          <w:rFonts w:ascii="Times New Roman" w:hAnsi="Times New Roman" w:cs="Times New Roman"/>
          <w:sz w:val="24"/>
          <w:szCs w:val="24"/>
          <w:lang w:val="es-EC"/>
        </w:rPr>
        <w:t>,19% de pH correspondiente a la combinación de los factores: varie</w:t>
      </w:r>
      <w:r w:rsidR="00021C92">
        <w:rPr>
          <w:rFonts w:ascii="Times New Roman" w:hAnsi="Times New Roman" w:cs="Times New Roman"/>
          <w:sz w:val="24"/>
          <w:szCs w:val="24"/>
          <w:lang w:val="es-EC"/>
        </w:rPr>
        <w:t xml:space="preserve">dad de cacao + % de pureza.    </w:t>
      </w:r>
    </w:p>
    <w:p w:rsidR="007A2E25" w:rsidRDefault="007A2E25" w:rsidP="00B86A58">
      <w:pPr>
        <w:spacing w:line="360" w:lineRule="auto"/>
        <w:jc w:val="center"/>
        <w:rPr>
          <w:rFonts w:ascii="Times New Roman" w:hAnsi="Times New Roman" w:cs="Times New Roman"/>
          <w:sz w:val="24"/>
          <w:szCs w:val="24"/>
          <w:lang w:val="es-EC"/>
        </w:rPr>
      </w:pPr>
      <w:r w:rsidRPr="007A2E25">
        <w:rPr>
          <w:rFonts w:ascii="Times New Roman" w:hAnsi="Times New Roman" w:cs="Times New Roman"/>
          <w:noProof/>
          <w:sz w:val="24"/>
          <w:szCs w:val="24"/>
          <w:lang w:val="es-EC" w:eastAsia="es-EC"/>
        </w:rPr>
        <w:drawing>
          <wp:inline distT="0" distB="0" distL="0" distR="0" wp14:anchorId="2AB29FF5" wp14:editId="21AF39C5">
            <wp:extent cx="4676775" cy="2104497"/>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07173" cy="2118176"/>
                    </a:xfrm>
                    <a:prstGeom prst="rect">
                      <a:avLst/>
                    </a:prstGeom>
                    <a:noFill/>
                    <a:ln>
                      <a:noFill/>
                    </a:ln>
                  </pic:spPr>
                </pic:pic>
              </a:graphicData>
            </a:graphic>
          </wp:inline>
        </w:drawing>
      </w:r>
    </w:p>
    <w:p w:rsidR="00AA2947" w:rsidRPr="00AA2947" w:rsidRDefault="00AA2947" w:rsidP="00AA2947">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 xml:space="preserve">Fuente: </w:t>
      </w:r>
      <w:r w:rsidRPr="0073379F">
        <w:rPr>
          <w:rFonts w:ascii="Times New Roman" w:hAnsi="Times New Roman" w:cs="Times New Roman"/>
          <w:sz w:val="20"/>
          <w:szCs w:val="20"/>
          <w:lang w:val="es-EC"/>
        </w:rPr>
        <w:t>Barragán &amp; Erazo</w:t>
      </w:r>
      <w:r w:rsidR="009068E0">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B86A58" w:rsidP="006937C4">
      <w:pPr>
        <w:spacing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Figura 6.</w:t>
      </w:r>
      <w:r w:rsidR="007A2E25" w:rsidRPr="007A2E25">
        <w:rPr>
          <w:rFonts w:ascii="Times New Roman" w:hAnsi="Times New Roman" w:cs="Times New Roman"/>
          <w:b/>
          <w:sz w:val="24"/>
          <w:szCs w:val="24"/>
          <w:lang w:val="es-EC"/>
        </w:rPr>
        <w:t xml:space="preserve"> </w:t>
      </w:r>
      <w:r>
        <w:rPr>
          <w:rFonts w:ascii="Times New Roman" w:hAnsi="Times New Roman" w:cs="Times New Roman"/>
          <w:b/>
          <w:sz w:val="24"/>
          <w:szCs w:val="24"/>
          <w:lang w:val="es-EC"/>
        </w:rPr>
        <w:t>M</w:t>
      </w:r>
      <w:r w:rsidR="007A2E25" w:rsidRPr="007A2E25">
        <w:rPr>
          <w:rFonts w:ascii="Times New Roman" w:hAnsi="Times New Roman" w:cs="Times New Roman"/>
          <w:b/>
          <w:sz w:val="24"/>
          <w:szCs w:val="24"/>
          <w:lang w:val="es-EC"/>
        </w:rPr>
        <w:t>edias del F</w:t>
      </w:r>
      <w:r w:rsidR="001B2E02">
        <w:rPr>
          <w:rFonts w:ascii="Times New Roman" w:hAnsi="Times New Roman" w:cs="Times New Roman"/>
          <w:b/>
          <w:sz w:val="24"/>
          <w:szCs w:val="24"/>
          <w:lang w:val="es-EC"/>
        </w:rPr>
        <w:t>actor A para el contenido de pH</w:t>
      </w:r>
    </w:p>
    <w:p w:rsidR="007A2E25" w:rsidRPr="00AA0B4B" w:rsidRDefault="00021C92" w:rsidP="006937C4">
      <w:pPr>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En la figura 6</w:t>
      </w:r>
      <w:r w:rsidR="00B86A58">
        <w:rPr>
          <w:rFonts w:ascii="Times New Roman" w:hAnsi="Times New Roman" w:cs="Times New Roman"/>
          <w:sz w:val="24"/>
          <w:szCs w:val="24"/>
          <w:lang w:val="es-EC"/>
        </w:rPr>
        <w:t>.</w:t>
      </w:r>
      <w:r>
        <w:rPr>
          <w:rFonts w:ascii="Times New Roman" w:hAnsi="Times New Roman" w:cs="Times New Roman"/>
          <w:sz w:val="24"/>
          <w:szCs w:val="24"/>
          <w:lang w:val="es-EC"/>
        </w:rPr>
        <w:t xml:space="preserve"> </w:t>
      </w:r>
      <w:r w:rsidR="00B86A58">
        <w:rPr>
          <w:rFonts w:ascii="Times New Roman" w:hAnsi="Times New Roman" w:cs="Times New Roman"/>
          <w:sz w:val="24"/>
          <w:szCs w:val="24"/>
          <w:lang w:val="es-EC"/>
        </w:rPr>
        <w:t xml:space="preserve">Se </w:t>
      </w:r>
      <w:r w:rsidR="00B86A58" w:rsidRPr="007A2E25">
        <w:rPr>
          <w:rFonts w:ascii="Times New Roman" w:hAnsi="Times New Roman" w:cs="Times New Roman"/>
          <w:sz w:val="24"/>
          <w:szCs w:val="24"/>
          <w:lang w:val="es-EC"/>
        </w:rPr>
        <w:t>muestran</w:t>
      </w:r>
      <w:r w:rsidR="007A2E25" w:rsidRPr="007A2E25">
        <w:rPr>
          <w:rFonts w:ascii="Times New Roman" w:hAnsi="Times New Roman" w:cs="Times New Roman"/>
          <w:sz w:val="24"/>
          <w:szCs w:val="24"/>
          <w:lang w:val="es-EC"/>
        </w:rPr>
        <w:t xml:space="preserve"> las medias del Factor A para el contenido de pH donde el nivel A1 y A2 son diferentes</w:t>
      </w:r>
      <w:r w:rsidR="00B86A58">
        <w:rPr>
          <w:rFonts w:ascii="Times New Roman" w:hAnsi="Times New Roman" w:cs="Times New Roman"/>
          <w:sz w:val="24"/>
          <w:szCs w:val="24"/>
          <w:lang w:val="es-EC"/>
        </w:rPr>
        <w:t>.</w:t>
      </w:r>
    </w:p>
    <w:p w:rsidR="007A2E25" w:rsidRDefault="007A2E25" w:rsidP="00B86A58">
      <w:pPr>
        <w:spacing w:line="360" w:lineRule="auto"/>
        <w:jc w:val="center"/>
        <w:rPr>
          <w:rFonts w:ascii="Times New Roman" w:hAnsi="Times New Roman" w:cs="Times New Roman"/>
          <w:sz w:val="24"/>
          <w:szCs w:val="24"/>
          <w:lang w:val="es-EC"/>
        </w:rPr>
      </w:pPr>
      <w:r w:rsidRPr="007A2E25">
        <w:rPr>
          <w:rFonts w:ascii="Times New Roman" w:hAnsi="Times New Roman" w:cs="Times New Roman"/>
          <w:noProof/>
          <w:sz w:val="24"/>
          <w:szCs w:val="24"/>
          <w:lang w:val="es-EC" w:eastAsia="es-EC"/>
        </w:rPr>
        <w:lastRenderedPageBreak/>
        <w:drawing>
          <wp:inline distT="0" distB="0" distL="0" distR="0" wp14:anchorId="5A480425" wp14:editId="17D3E785">
            <wp:extent cx="4191000" cy="1931614"/>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22798" cy="1946269"/>
                    </a:xfrm>
                    <a:prstGeom prst="rect">
                      <a:avLst/>
                    </a:prstGeom>
                    <a:noFill/>
                    <a:ln>
                      <a:noFill/>
                    </a:ln>
                  </pic:spPr>
                </pic:pic>
              </a:graphicData>
            </a:graphic>
          </wp:inline>
        </w:drawing>
      </w:r>
    </w:p>
    <w:p w:rsidR="00AA2947" w:rsidRPr="00AA2947" w:rsidRDefault="00AA2947" w:rsidP="00AA2947">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 xml:space="preserve">Fuente: </w:t>
      </w:r>
      <w:r w:rsidRPr="0073379F">
        <w:rPr>
          <w:rFonts w:ascii="Times New Roman" w:hAnsi="Times New Roman" w:cs="Times New Roman"/>
          <w:sz w:val="20"/>
          <w:szCs w:val="20"/>
          <w:lang w:val="es-EC"/>
        </w:rPr>
        <w:t>Barragán &amp; Erazo</w:t>
      </w:r>
      <w:r w:rsidR="009068E0">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B86A58" w:rsidP="006937C4">
      <w:pPr>
        <w:spacing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Figura 7.</w:t>
      </w:r>
      <w:r w:rsidR="007A2E25" w:rsidRPr="007A2E25">
        <w:rPr>
          <w:rFonts w:ascii="Times New Roman" w:hAnsi="Times New Roman" w:cs="Times New Roman"/>
          <w:b/>
          <w:sz w:val="24"/>
          <w:szCs w:val="24"/>
          <w:lang w:val="es-EC"/>
        </w:rPr>
        <w:t xml:space="preserve"> </w:t>
      </w:r>
      <w:r w:rsidR="00021C92">
        <w:rPr>
          <w:rFonts w:ascii="Times New Roman" w:hAnsi="Times New Roman" w:cs="Times New Roman"/>
          <w:b/>
          <w:sz w:val="24"/>
          <w:szCs w:val="24"/>
          <w:lang w:val="es-EC"/>
        </w:rPr>
        <w:t>I</w:t>
      </w:r>
      <w:r w:rsidR="007A2E25" w:rsidRPr="007A2E25">
        <w:rPr>
          <w:rFonts w:ascii="Times New Roman" w:hAnsi="Times New Roman" w:cs="Times New Roman"/>
          <w:b/>
          <w:sz w:val="24"/>
          <w:szCs w:val="24"/>
          <w:lang w:val="es-EC"/>
        </w:rPr>
        <w:t>nteracción en relación al Factor A</w:t>
      </w:r>
    </w:p>
    <w:p w:rsidR="00AA0B4B" w:rsidRPr="007A2E25" w:rsidRDefault="006166C2" w:rsidP="006937C4">
      <w:pPr>
        <w:spacing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En la figura 7</w:t>
      </w:r>
      <w:r w:rsidR="00B86A58">
        <w:rPr>
          <w:rFonts w:ascii="Times New Roman" w:hAnsi="Times New Roman" w:cs="Times New Roman"/>
          <w:sz w:val="24"/>
          <w:szCs w:val="24"/>
          <w:lang w:val="es-EC"/>
        </w:rPr>
        <w:t>.</w:t>
      </w:r>
      <w:r w:rsidR="00021C92">
        <w:rPr>
          <w:rFonts w:ascii="Times New Roman" w:hAnsi="Times New Roman" w:cs="Times New Roman"/>
          <w:sz w:val="24"/>
          <w:szCs w:val="24"/>
          <w:lang w:val="es-EC"/>
        </w:rPr>
        <w:t xml:space="preserve"> </w:t>
      </w:r>
      <w:r w:rsidR="00B86A58">
        <w:rPr>
          <w:rFonts w:ascii="Times New Roman" w:hAnsi="Times New Roman" w:cs="Times New Roman"/>
          <w:sz w:val="24"/>
          <w:szCs w:val="24"/>
          <w:lang w:val="es-EC"/>
        </w:rPr>
        <w:t xml:space="preserve">Se </w:t>
      </w:r>
      <w:r w:rsidR="00B86A58" w:rsidRPr="007A2E25">
        <w:rPr>
          <w:rFonts w:ascii="Times New Roman" w:hAnsi="Times New Roman" w:cs="Times New Roman"/>
          <w:sz w:val="24"/>
          <w:szCs w:val="24"/>
          <w:lang w:val="es-EC"/>
        </w:rPr>
        <w:t>muestran</w:t>
      </w:r>
      <w:r w:rsidR="00021C92">
        <w:rPr>
          <w:rFonts w:ascii="Times New Roman" w:hAnsi="Times New Roman" w:cs="Times New Roman"/>
          <w:sz w:val="24"/>
          <w:szCs w:val="24"/>
          <w:lang w:val="es-EC"/>
        </w:rPr>
        <w:t xml:space="preserve"> </w:t>
      </w:r>
      <w:r w:rsidR="007A2E25" w:rsidRPr="007A2E25">
        <w:rPr>
          <w:rFonts w:ascii="Times New Roman" w:hAnsi="Times New Roman" w:cs="Times New Roman"/>
          <w:sz w:val="24"/>
          <w:szCs w:val="24"/>
          <w:lang w:val="es-EC"/>
        </w:rPr>
        <w:t>la interacción en relación al Factor A</w:t>
      </w:r>
      <w:r w:rsidR="00B86A58">
        <w:rPr>
          <w:rFonts w:ascii="Times New Roman" w:hAnsi="Times New Roman" w:cs="Times New Roman"/>
          <w:sz w:val="24"/>
          <w:szCs w:val="24"/>
          <w:lang w:val="es-EC"/>
        </w:rPr>
        <w:t xml:space="preserve"> </w:t>
      </w:r>
      <w:r w:rsidR="007A2E25" w:rsidRPr="007A2E25">
        <w:rPr>
          <w:rFonts w:ascii="Times New Roman" w:hAnsi="Times New Roman" w:cs="Times New Roman"/>
          <w:sz w:val="24"/>
          <w:szCs w:val="24"/>
          <w:lang w:val="es-EC"/>
        </w:rPr>
        <w:t>en cuanto a los niveles 1 y2 del Factor B en cuanto a la variable experimental pH.</w:t>
      </w:r>
    </w:p>
    <w:p w:rsidR="0064367F" w:rsidRDefault="0064367F" w:rsidP="006937C4">
      <w:pPr>
        <w:spacing w:line="360" w:lineRule="auto"/>
        <w:jc w:val="both"/>
        <w:rPr>
          <w:rFonts w:ascii="Times New Roman" w:hAnsi="Times New Roman" w:cs="Times New Roman"/>
          <w:b/>
          <w:sz w:val="24"/>
          <w:szCs w:val="24"/>
          <w:lang w:val="es-EC"/>
        </w:rPr>
      </w:pPr>
    </w:p>
    <w:p w:rsidR="0064367F" w:rsidRDefault="0064367F" w:rsidP="006937C4">
      <w:pPr>
        <w:spacing w:line="360" w:lineRule="auto"/>
        <w:jc w:val="both"/>
        <w:rPr>
          <w:rFonts w:ascii="Times New Roman" w:hAnsi="Times New Roman" w:cs="Times New Roman"/>
          <w:b/>
          <w:sz w:val="24"/>
          <w:szCs w:val="24"/>
          <w:lang w:val="es-EC"/>
        </w:rPr>
      </w:pPr>
    </w:p>
    <w:p w:rsidR="0064367F" w:rsidRDefault="0064367F" w:rsidP="006937C4">
      <w:pPr>
        <w:spacing w:line="360" w:lineRule="auto"/>
        <w:jc w:val="both"/>
        <w:rPr>
          <w:rFonts w:ascii="Times New Roman" w:hAnsi="Times New Roman" w:cs="Times New Roman"/>
          <w:b/>
          <w:sz w:val="24"/>
          <w:szCs w:val="24"/>
          <w:lang w:val="es-EC"/>
        </w:rPr>
      </w:pPr>
    </w:p>
    <w:p w:rsidR="0064367F" w:rsidRDefault="0064367F" w:rsidP="006937C4">
      <w:pPr>
        <w:spacing w:line="360" w:lineRule="auto"/>
        <w:jc w:val="both"/>
        <w:rPr>
          <w:rFonts w:ascii="Times New Roman" w:hAnsi="Times New Roman" w:cs="Times New Roman"/>
          <w:b/>
          <w:sz w:val="24"/>
          <w:szCs w:val="24"/>
          <w:lang w:val="es-EC"/>
        </w:rPr>
      </w:pPr>
    </w:p>
    <w:p w:rsidR="0064367F" w:rsidRDefault="0064367F" w:rsidP="006937C4">
      <w:pPr>
        <w:spacing w:line="360" w:lineRule="auto"/>
        <w:jc w:val="both"/>
        <w:rPr>
          <w:rFonts w:ascii="Times New Roman" w:hAnsi="Times New Roman" w:cs="Times New Roman"/>
          <w:b/>
          <w:sz w:val="24"/>
          <w:szCs w:val="24"/>
          <w:lang w:val="es-EC"/>
        </w:rPr>
      </w:pPr>
    </w:p>
    <w:p w:rsidR="0064367F" w:rsidRDefault="0064367F" w:rsidP="006937C4">
      <w:pPr>
        <w:spacing w:line="360" w:lineRule="auto"/>
        <w:jc w:val="both"/>
        <w:rPr>
          <w:rFonts w:ascii="Times New Roman" w:hAnsi="Times New Roman" w:cs="Times New Roman"/>
          <w:b/>
          <w:sz w:val="24"/>
          <w:szCs w:val="24"/>
          <w:lang w:val="es-EC"/>
        </w:rPr>
      </w:pPr>
    </w:p>
    <w:p w:rsidR="0064367F" w:rsidRDefault="0064367F" w:rsidP="006937C4">
      <w:pPr>
        <w:spacing w:line="360" w:lineRule="auto"/>
        <w:jc w:val="both"/>
        <w:rPr>
          <w:rFonts w:ascii="Times New Roman" w:hAnsi="Times New Roman" w:cs="Times New Roman"/>
          <w:b/>
          <w:sz w:val="24"/>
          <w:szCs w:val="24"/>
          <w:lang w:val="es-EC"/>
        </w:rPr>
      </w:pPr>
    </w:p>
    <w:p w:rsidR="0064367F" w:rsidRDefault="0064367F" w:rsidP="006937C4">
      <w:pPr>
        <w:spacing w:line="360" w:lineRule="auto"/>
        <w:jc w:val="both"/>
        <w:rPr>
          <w:rFonts w:ascii="Times New Roman" w:hAnsi="Times New Roman" w:cs="Times New Roman"/>
          <w:b/>
          <w:sz w:val="24"/>
          <w:szCs w:val="24"/>
          <w:lang w:val="es-EC"/>
        </w:rPr>
      </w:pPr>
    </w:p>
    <w:p w:rsidR="0064367F" w:rsidRDefault="0064367F" w:rsidP="006937C4">
      <w:pPr>
        <w:spacing w:line="360" w:lineRule="auto"/>
        <w:jc w:val="both"/>
        <w:rPr>
          <w:rFonts w:ascii="Times New Roman" w:hAnsi="Times New Roman" w:cs="Times New Roman"/>
          <w:b/>
          <w:sz w:val="24"/>
          <w:szCs w:val="24"/>
          <w:lang w:val="es-EC"/>
        </w:rPr>
      </w:pPr>
    </w:p>
    <w:p w:rsidR="0064367F" w:rsidRDefault="0064367F" w:rsidP="006937C4">
      <w:pPr>
        <w:spacing w:line="360" w:lineRule="auto"/>
        <w:jc w:val="both"/>
        <w:rPr>
          <w:rFonts w:ascii="Times New Roman" w:hAnsi="Times New Roman" w:cs="Times New Roman"/>
          <w:b/>
          <w:sz w:val="24"/>
          <w:szCs w:val="24"/>
          <w:lang w:val="es-EC"/>
        </w:rPr>
      </w:pPr>
    </w:p>
    <w:p w:rsidR="0064367F" w:rsidRDefault="0064367F" w:rsidP="006937C4">
      <w:pPr>
        <w:spacing w:line="360" w:lineRule="auto"/>
        <w:jc w:val="both"/>
        <w:rPr>
          <w:rFonts w:ascii="Times New Roman" w:hAnsi="Times New Roman" w:cs="Times New Roman"/>
          <w:b/>
          <w:sz w:val="24"/>
          <w:szCs w:val="24"/>
          <w:lang w:val="es-EC"/>
        </w:rPr>
      </w:pPr>
    </w:p>
    <w:p w:rsidR="0064367F" w:rsidRDefault="0064367F" w:rsidP="006937C4">
      <w:pPr>
        <w:spacing w:line="360" w:lineRule="auto"/>
        <w:jc w:val="both"/>
        <w:rPr>
          <w:rFonts w:ascii="Times New Roman" w:hAnsi="Times New Roman" w:cs="Times New Roman"/>
          <w:b/>
          <w:sz w:val="24"/>
          <w:szCs w:val="24"/>
          <w:lang w:val="es-EC"/>
        </w:rPr>
      </w:pPr>
    </w:p>
    <w:p w:rsidR="0064367F" w:rsidRDefault="0064367F" w:rsidP="006937C4">
      <w:pPr>
        <w:spacing w:line="360" w:lineRule="auto"/>
        <w:jc w:val="both"/>
        <w:rPr>
          <w:rFonts w:ascii="Times New Roman" w:hAnsi="Times New Roman" w:cs="Times New Roman"/>
          <w:b/>
          <w:sz w:val="24"/>
          <w:szCs w:val="24"/>
          <w:lang w:val="es-EC"/>
        </w:rPr>
      </w:pPr>
    </w:p>
    <w:p w:rsidR="0064367F" w:rsidRDefault="0064367F" w:rsidP="006937C4">
      <w:pPr>
        <w:spacing w:line="360" w:lineRule="auto"/>
        <w:jc w:val="both"/>
        <w:rPr>
          <w:rFonts w:ascii="Times New Roman" w:hAnsi="Times New Roman" w:cs="Times New Roman"/>
          <w:b/>
          <w:sz w:val="24"/>
          <w:szCs w:val="24"/>
          <w:lang w:val="es-EC"/>
        </w:rPr>
      </w:pPr>
    </w:p>
    <w:p w:rsidR="0064367F" w:rsidRDefault="0064367F" w:rsidP="006937C4">
      <w:pPr>
        <w:spacing w:line="360" w:lineRule="auto"/>
        <w:jc w:val="both"/>
        <w:rPr>
          <w:rFonts w:ascii="Times New Roman" w:hAnsi="Times New Roman" w:cs="Times New Roman"/>
          <w:b/>
          <w:sz w:val="24"/>
          <w:szCs w:val="24"/>
          <w:lang w:val="es-EC"/>
        </w:rPr>
      </w:pPr>
    </w:p>
    <w:p w:rsidR="00B86A58" w:rsidRDefault="00B86A58" w:rsidP="006937C4">
      <w:pPr>
        <w:spacing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Tabla 18</w:t>
      </w:r>
      <w:r w:rsidR="007A2E25" w:rsidRPr="007A2E25">
        <w:rPr>
          <w:rFonts w:ascii="Times New Roman" w:hAnsi="Times New Roman" w:cs="Times New Roman"/>
          <w:b/>
          <w:sz w:val="24"/>
          <w:szCs w:val="24"/>
          <w:lang w:val="es-EC"/>
        </w:rPr>
        <w:t xml:space="preserve"> </w:t>
      </w:r>
    </w:p>
    <w:p w:rsidR="007A2E25" w:rsidRPr="007A2E25" w:rsidRDefault="007A2E25" w:rsidP="006937C4">
      <w:pPr>
        <w:spacing w:line="360" w:lineRule="auto"/>
        <w:jc w:val="both"/>
        <w:rPr>
          <w:rFonts w:ascii="Times New Roman" w:hAnsi="Times New Roman" w:cs="Times New Roman"/>
          <w:sz w:val="24"/>
          <w:szCs w:val="24"/>
          <w:lang w:val="es-EC"/>
        </w:rPr>
      </w:pPr>
      <w:r w:rsidRPr="00021C92">
        <w:rPr>
          <w:rFonts w:ascii="Times New Roman" w:hAnsi="Times New Roman" w:cs="Times New Roman"/>
          <w:b/>
          <w:i/>
          <w:sz w:val="24"/>
          <w:szCs w:val="24"/>
          <w:lang w:val="es-EC"/>
        </w:rPr>
        <w:t>Resultados obtenidos de la determinación de humedad en granos de cacao</w:t>
      </w:r>
    </w:p>
    <w:tbl>
      <w:tblPr>
        <w:tblStyle w:val="Tablanormal4"/>
        <w:tblW w:w="494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1993"/>
        <w:gridCol w:w="1647"/>
        <w:gridCol w:w="1923"/>
        <w:gridCol w:w="1720"/>
        <w:gridCol w:w="1629"/>
      </w:tblGrid>
      <w:tr w:rsidR="007A2E25" w:rsidRPr="007A2E25" w:rsidTr="00B86A58">
        <w:trPr>
          <w:cnfStyle w:val="100000000000" w:firstRow="1" w:lastRow="0" w:firstColumn="0" w:lastColumn="0" w:oddVBand="0" w:evenVBand="0" w:oddHBand="0" w:evenHBand="0" w:firstRowFirstColumn="0" w:firstRowLastColumn="0" w:lastRowFirstColumn="0" w:lastRowLastColumn="0"/>
          <w:trHeight w:val="905"/>
        </w:trPr>
        <w:tc>
          <w:tcPr>
            <w:cnfStyle w:val="001000000000" w:firstRow="0" w:lastRow="0" w:firstColumn="1" w:lastColumn="0" w:oddVBand="0" w:evenVBand="0" w:oddHBand="0" w:evenHBand="0" w:firstRowFirstColumn="0" w:firstRowLastColumn="0" w:lastRowFirstColumn="0" w:lastRowLastColumn="0"/>
            <w:tcW w:w="1118" w:type="pct"/>
            <w:tcBorders>
              <w:top w:val="single" w:sz="4" w:space="0" w:color="auto"/>
              <w:bottom w:val="single" w:sz="4" w:space="0" w:color="auto"/>
            </w:tcBorders>
            <w:shd w:val="clear" w:color="auto" w:fill="FFFFFF" w:themeFill="background1"/>
          </w:tcPr>
          <w:p w:rsidR="007A2E25" w:rsidRPr="007A2E25" w:rsidRDefault="007A2E25" w:rsidP="006937C4">
            <w:pPr>
              <w:spacing w:line="360" w:lineRule="auto"/>
              <w:jc w:val="center"/>
              <w:rPr>
                <w:rFonts w:ascii="Times New Roman" w:hAnsi="Times New Roman" w:cs="Times New Roman"/>
                <w:sz w:val="24"/>
                <w:szCs w:val="24"/>
              </w:rPr>
            </w:pPr>
            <w:r w:rsidRPr="007A2E25">
              <w:rPr>
                <w:rFonts w:ascii="Times New Roman" w:hAnsi="Times New Roman" w:cs="Times New Roman"/>
                <w:sz w:val="24"/>
                <w:szCs w:val="24"/>
              </w:rPr>
              <w:t>Tratamientos</w:t>
            </w:r>
          </w:p>
        </w:tc>
        <w:tc>
          <w:tcPr>
            <w:tcW w:w="924" w:type="pct"/>
            <w:tcBorders>
              <w:top w:val="single" w:sz="4" w:space="0" w:color="auto"/>
              <w:bottom w:val="single" w:sz="4" w:space="0" w:color="auto"/>
            </w:tcBorders>
            <w:shd w:val="clear" w:color="auto" w:fill="FFFFFF" w:themeFill="background1"/>
          </w:tcPr>
          <w:p w:rsidR="007A2E25" w:rsidRPr="007A2E25" w:rsidRDefault="007A2E25"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Código</w:t>
            </w:r>
          </w:p>
        </w:tc>
        <w:tc>
          <w:tcPr>
            <w:tcW w:w="1079" w:type="pct"/>
            <w:tcBorders>
              <w:top w:val="single" w:sz="4" w:space="0" w:color="auto"/>
              <w:bottom w:val="single" w:sz="4" w:space="0" w:color="auto"/>
            </w:tcBorders>
            <w:shd w:val="clear" w:color="auto" w:fill="FFFFFF" w:themeFill="background1"/>
          </w:tcPr>
          <w:p w:rsidR="007A2E25" w:rsidRPr="007A2E25" w:rsidRDefault="007A2E25"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Descripción</w:t>
            </w:r>
          </w:p>
        </w:tc>
        <w:tc>
          <w:tcPr>
            <w:tcW w:w="965" w:type="pct"/>
            <w:tcBorders>
              <w:top w:val="single" w:sz="4" w:space="0" w:color="auto"/>
              <w:bottom w:val="single" w:sz="4" w:space="0" w:color="auto"/>
            </w:tcBorders>
            <w:shd w:val="clear" w:color="auto" w:fill="FFFFFF" w:themeFill="background1"/>
          </w:tcPr>
          <w:p w:rsidR="007A2E25" w:rsidRPr="007A2E25" w:rsidRDefault="007A2E25" w:rsidP="006937C4">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Humedad %</w:t>
            </w:r>
          </w:p>
        </w:tc>
        <w:tc>
          <w:tcPr>
            <w:tcW w:w="914" w:type="pct"/>
            <w:tcBorders>
              <w:top w:val="single" w:sz="4" w:space="0" w:color="auto"/>
              <w:bottom w:val="single" w:sz="4" w:space="0" w:color="auto"/>
            </w:tcBorders>
            <w:shd w:val="clear" w:color="auto" w:fill="FFFFFF" w:themeFill="background1"/>
          </w:tcPr>
          <w:p w:rsidR="007A2E25" w:rsidRPr="007A2E25" w:rsidRDefault="007A2E25" w:rsidP="006937C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Valor norma INEN</w:t>
            </w:r>
          </w:p>
        </w:tc>
      </w:tr>
      <w:tr w:rsidR="007A2E25" w:rsidRPr="007A2E25" w:rsidTr="00B86A58">
        <w:trPr>
          <w:cnfStyle w:val="000000100000" w:firstRow="0" w:lastRow="0" w:firstColumn="0" w:lastColumn="0" w:oddVBand="0" w:evenVBand="0" w:oddHBand="1" w:evenHBand="0" w:firstRowFirstColumn="0" w:firstRowLastColumn="0" w:lastRowFirstColumn="0" w:lastRowLastColumn="0"/>
          <w:trHeight w:val="626"/>
        </w:trPr>
        <w:tc>
          <w:tcPr>
            <w:cnfStyle w:val="001000000000" w:firstRow="0" w:lastRow="0" w:firstColumn="1" w:lastColumn="0" w:oddVBand="0" w:evenVBand="0" w:oddHBand="0" w:evenHBand="0" w:firstRowFirstColumn="0" w:firstRowLastColumn="0" w:lastRowFirstColumn="0" w:lastRowLastColumn="0"/>
            <w:tcW w:w="1118" w:type="pct"/>
            <w:tcBorders>
              <w:top w:val="single" w:sz="4" w:space="0" w:color="auto"/>
            </w:tcBorders>
            <w:shd w:val="clear" w:color="auto" w:fill="FFFFFF" w:themeFill="background1"/>
          </w:tcPr>
          <w:p w:rsidR="007A2E25" w:rsidRPr="00E3158A" w:rsidRDefault="007A2E25" w:rsidP="006937C4">
            <w:pPr>
              <w:spacing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T1</w:t>
            </w:r>
          </w:p>
        </w:tc>
        <w:tc>
          <w:tcPr>
            <w:tcW w:w="924" w:type="pct"/>
            <w:tcBorders>
              <w:top w:val="single" w:sz="4" w:space="0" w:color="auto"/>
            </w:tcBorders>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a1b1</w:t>
            </w:r>
          </w:p>
        </w:tc>
        <w:tc>
          <w:tcPr>
            <w:tcW w:w="1079" w:type="pct"/>
            <w:tcBorders>
              <w:top w:val="single" w:sz="4" w:space="0" w:color="auto"/>
            </w:tcBorders>
            <w:shd w:val="clear" w:color="auto" w:fill="FFFFFF" w:themeFill="background1"/>
          </w:tcPr>
          <w:p w:rsidR="007A2E25" w:rsidRPr="007A2E25" w:rsidRDefault="007A2E25"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- 75% de pureza</w:t>
            </w:r>
          </w:p>
        </w:tc>
        <w:tc>
          <w:tcPr>
            <w:tcW w:w="965" w:type="pct"/>
            <w:tcBorders>
              <w:top w:val="single" w:sz="4" w:space="0" w:color="auto"/>
            </w:tcBorders>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5,32</w:t>
            </w:r>
          </w:p>
        </w:tc>
        <w:tc>
          <w:tcPr>
            <w:tcW w:w="914" w:type="pct"/>
            <w:vMerge w:val="restart"/>
            <w:tcBorders>
              <w:top w:val="single" w:sz="4" w:space="0" w:color="auto"/>
            </w:tcBorders>
            <w:shd w:val="clear" w:color="auto" w:fill="FFFFFF" w:themeFill="background1"/>
          </w:tcPr>
          <w:p w:rsidR="007A2E25" w:rsidRPr="007A2E25" w:rsidRDefault="007A2E25"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Max 7</w:t>
            </w:r>
          </w:p>
          <w:p w:rsidR="007A2E25" w:rsidRPr="007A2E25" w:rsidRDefault="007A2E25"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A2E25" w:rsidRPr="007A2E25" w:rsidTr="00B86A58">
        <w:trPr>
          <w:trHeight w:val="626"/>
        </w:trPr>
        <w:tc>
          <w:tcPr>
            <w:cnfStyle w:val="001000000000" w:firstRow="0" w:lastRow="0" w:firstColumn="1" w:lastColumn="0" w:oddVBand="0" w:evenVBand="0" w:oddHBand="0" w:evenHBand="0" w:firstRowFirstColumn="0" w:firstRowLastColumn="0" w:lastRowFirstColumn="0" w:lastRowLastColumn="0"/>
            <w:tcW w:w="1118" w:type="pct"/>
            <w:shd w:val="clear" w:color="auto" w:fill="FFFFFF" w:themeFill="background1"/>
          </w:tcPr>
          <w:p w:rsidR="007A2E25" w:rsidRPr="00E3158A" w:rsidRDefault="007A2E25" w:rsidP="006937C4">
            <w:pPr>
              <w:spacing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T2</w:t>
            </w:r>
          </w:p>
        </w:tc>
        <w:tc>
          <w:tcPr>
            <w:tcW w:w="924"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a1b2</w:t>
            </w:r>
          </w:p>
        </w:tc>
        <w:tc>
          <w:tcPr>
            <w:tcW w:w="1079" w:type="pct"/>
            <w:shd w:val="clear" w:color="auto" w:fill="FFFFFF" w:themeFill="background1"/>
          </w:tcPr>
          <w:p w:rsidR="007A2E25" w:rsidRPr="007A2E25" w:rsidRDefault="007A2E25"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-80% de pureza</w:t>
            </w:r>
          </w:p>
        </w:tc>
        <w:tc>
          <w:tcPr>
            <w:tcW w:w="965"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5,41</w:t>
            </w:r>
          </w:p>
        </w:tc>
        <w:tc>
          <w:tcPr>
            <w:tcW w:w="914" w:type="pct"/>
            <w:vMerge/>
            <w:shd w:val="clear" w:color="auto" w:fill="FFFFFF" w:themeFill="background1"/>
          </w:tcPr>
          <w:p w:rsidR="007A2E25" w:rsidRPr="007A2E25" w:rsidRDefault="007A2E25"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A2E25" w:rsidRPr="007A2E25" w:rsidTr="00B86A58">
        <w:trPr>
          <w:cnfStyle w:val="000000100000" w:firstRow="0" w:lastRow="0" w:firstColumn="0" w:lastColumn="0" w:oddVBand="0" w:evenVBand="0" w:oddHBand="1" w:evenHBand="0" w:firstRowFirstColumn="0" w:firstRowLastColumn="0" w:lastRowFirstColumn="0" w:lastRowLastColumn="0"/>
          <w:trHeight w:val="626"/>
        </w:trPr>
        <w:tc>
          <w:tcPr>
            <w:cnfStyle w:val="001000000000" w:firstRow="0" w:lastRow="0" w:firstColumn="1" w:lastColumn="0" w:oddVBand="0" w:evenVBand="0" w:oddHBand="0" w:evenHBand="0" w:firstRowFirstColumn="0" w:firstRowLastColumn="0" w:lastRowFirstColumn="0" w:lastRowLastColumn="0"/>
            <w:tcW w:w="1118" w:type="pct"/>
            <w:shd w:val="clear" w:color="auto" w:fill="FFFFFF" w:themeFill="background1"/>
          </w:tcPr>
          <w:p w:rsidR="007A2E25" w:rsidRPr="00E3158A" w:rsidRDefault="007A2E25" w:rsidP="006937C4">
            <w:pPr>
              <w:spacing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T3</w:t>
            </w:r>
          </w:p>
        </w:tc>
        <w:tc>
          <w:tcPr>
            <w:tcW w:w="924"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a1b3</w:t>
            </w:r>
          </w:p>
        </w:tc>
        <w:tc>
          <w:tcPr>
            <w:tcW w:w="1079" w:type="pct"/>
            <w:shd w:val="clear" w:color="auto" w:fill="FFFFFF" w:themeFill="background1"/>
          </w:tcPr>
          <w:p w:rsidR="007A2E25" w:rsidRPr="007A2E25" w:rsidRDefault="007A2E25"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-100% de pureza</w:t>
            </w:r>
          </w:p>
        </w:tc>
        <w:tc>
          <w:tcPr>
            <w:tcW w:w="965"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6,34</w:t>
            </w:r>
          </w:p>
        </w:tc>
        <w:tc>
          <w:tcPr>
            <w:tcW w:w="914" w:type="pct"/>
            <w:vMerge/>
            <w:shd w:val="clear" w:color="auto" w:fill="FFFFFF" w:themeFill="background1"/>
          </w:tcPr>
          <w:p w:rsidR="007A2E25" w:rsidRPr="007A2E25" w:rsidRDefault="007A2E25"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A2E25" w:rsidRPr="007A2E25" w:rsidTr="00B86A58">
        <w:trPr>
          <w:trHeight w:val="422"/>
        </w:trPr>
        <w:tc>
          <w:tcPr>
            <w:cnfStyle w:val="001000000000" w:firstRow="0" w:lastRow="0" w:firstColumn="1" w:lastColumn="0" w:oddVBand="0" w:evenVBand="0" w:oddHBand="0" w:evenHBand="0" w:firstRowFirstColumn="0" w:firstRowLastColumn="0" w:lastRowFirstColumn="0" w:lastRowLastColumn="0"/>
            <w:tcW w:w="1118" w:type="pct"/>
            <w:shd w:val="clear" w:color="auto" w:fill="FFFFFF" w:themeFill="background1"/>
          </w:tcPr>
          <w:p w:rsidR="007A2E25" w:rsidRPr="00E3158A" w:rsidRDefault="007A2E25" w:rsidP="006937C4">
            <w:pPr>
              <w:spacing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T4</w:t>
            </w:r>
          </w:p>
        </w:tc>
        <w:tc>
          <w:tcPr>
            <w:tcW w:w="924"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a2b1</w:t>
            </w:r>
          </w:p>
        </w:tc>
        <w:tc>
          <w:tcPr>
            <w:tcW w:w="1079" w:type="pct"/>
            <w:shd w:val="clear" w:color="auto" w:fill="FFFFFF" w:themeFill="background1"/>
          </w:tcPr>
          <w:p w:rsidR="007A2E25" w:rsidRPr="007A2E25" w:rsidRDefault="007A2E25"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7A2E25">
              <w:rPr>
                <w:rFonts w:ascii="Times New Roman" w:hAnsi="Times New Roman" w:cs="Times New Roman"/>
                <w:sz w:val="24"/>
                <w:szCs w:val="24"/>
                <w:lang w:val="en-US"/>
              </w:rPr>
              <w:t xml:space="preserve">cacao CCN </w:t>
            </w:r>
            <w:r w:rsidR="00861EAC" w:rsidRPr="007A2E25">
              <w:rPr>
                <w:rFonts w:ascii="Times New Roman" w:hAnsi="Times New Roman" w:cs="Times New Roman"/>
                <w:sz w:val="24"/>
                <w:szCs w:val="24"/>
                <w:lang w:val="en-US"/>
              </w:rPr>
              <w:t>51 -</w:t>
            </w:r>
            <w:r w:rsidRPr="007A2E25">
              <w:rPr>
                <w:rFonts w:ascii="Times New Roman" w:hAnsi="Times New Roman" w:cs="Times New Roman"/>
                <w:sz w:val="24"/>
                <w:szCs w:val="24"/>
                <w:lang w:val="en-US"/>
              </w:rPr>
              <w:t xml:space="preserve"> 75% de pureza</w:t>
            </w:r>
          </w:p>
        </w:tc>
        <w:tc>
          <w:tcPr>
            <w:tcW w:w="965"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5,45</w:t>
            </w:r>
          </w:p>
        </w:tc>
        <w:tc>
          <w:tcPr>
            <w:tcW w:w="914" w:type="pct"/>
            <w:vMerge/>
            <w:shd w:val="clear" w:color="auto" w:fill="FFFFFF" w:themeFill="background1"/>
          </w:tcPr>
          <w:p w:rsidR="007A2E25" w:rsidRPr="007A2E25" w:rsidRDefault="007A2E25"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A2E25" w:rsidRPr="007A2E25" w:rsidTr="00B86A58">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1118" w:type="pct"/>
            <w:shd w:val="clear" w:color="auto" w:fill="FFFFFF" w:themeFill="background1"/>
          </w:tcPr>
          <w:p w:rsidR="007A2E25" w:rsidRPr="00E3158A" w:rsidRDefault="007A2E25" w:rsidP="006937C4">
            <w:pPr>
              <w:spacing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T5</w:t>
            </w:r>
          </w:p>
        </w:tc>
        <w:tc>
          <w:tcPr>
            <w:tcW w:w="924"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a2b2</w:t>
            </w:r>
          </w:p>
        </w:tc>
        <w:tc>
          <w:tcPr>
            <w:tcW w:w="1079" w:type="pct"/>
            <w:shd w:val="clear" w:color="auto" w:fill="FFFFFF" w:themeFill="background1"/>
          </w:tcPr>
          <w:p w:rsidR="007A2E25" w:rsidRPr="007A2E25" w:rsidRDefault="007A2E25"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A2E25">
              <w:rPr>
                <w:rFonts w:ascii="Times New Roman" w:hAnsi="Times New Roman" w:cs="Times New Roman"/>
                <w:sz w:val="24"/>
                <w:szCs w:val="24"/>
                <w:lang w:val="en-US"/>
              </w:rPr>
              <w:t xml:space="preserve">cacao CCN </w:t>
            </w:r>
            <w:r w:rsidR="00861EAC" w:rsidRPr="007A2E25">
              <w:rPr>
                <w:rFonts w:ascii="Times New Roman" w:hAnsi="Times New Roman" w:cs="Times New Roman"/>
                <w:sz w:val="24"/>
                <w:szCs w:val="24"/>
                <w:lang w:val="en-US"/>
              </w:rPr>
              <w:t>51 -</w:t>
            </w:r>
            <w:r w:rsidRPr="007A2E25">
              <w:rPr>
                <w:rFonts w:ascii="Times New Roman" w:hAnsi="Times New Roman" w:cs="Times New Roman"/>
                <w:sz w:val="24"/>
                <w:szCs w:val="24"/>
                <w:lang w:val="en-US"/>
              </w:rPr>
              <w:t xml:space="preserve"> 80% de pureza</w:t>
            </w:r>
          </w:p>
        </w:tc>
        <w:tc>
          <w:tcPr>
            <w:tcW w:w="965" w:type="pct"/>
            <w:shd w:val="clear" w:color="auto" w:fill="FFFFFF" w:themeFill="background1"/>
          </w:tcPr>
          <w:p w:rsidR="007A2E25" w:rsidRPr="007A2E25" w:rsidRDefault="007A2E25" w:rsidP="006937C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5,66</w:t>
            </w:r>
          </w:p>
        </w:tc>
        <w:tc>
          <w:tcPr>
            <w:tcW w:w="914" w:type="pct"/>
            <w:vMerge/>
            <w:shd w:val="clear" w:color="auto" w:fill="FFFFFF" w:themeFill="background1"/>
          </w:tcPr>
          <w:p w:rsidR="007A2E25" w:rsidRPr="007A2E25" w:rsidRDefault="007A2E25" w:rsidP="006937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A2E25" w:rsidRPr="007A2E25" w:rsidTr="00B86A58">
        <w:trPr>
          <w:trHeight w:val="626"/>
        </w:trPr>
        <w:tc>
          <w:tcPr>
            <w:cnfStyle w:val="001000000000" w:firstRow="0" w:lastRow="0" w:firstColumn="1" w:lastColumn="0" w:oddVBand="0" w:evenVBand="0" w:oddHBand="0" w:evenHBand="0" w:firstRowFirstColumn="0" w:firstRowLastColumn="0" w:lastRowFirstColumn="0" w:lastRowLastColumn="0"/>
            <w:tcW w:w="1118" w:type="pct"/>
            <w:shd w:val="clear" w:color="auto" w:fill="FFFFFF" w:themeFill="background1"/>
          </w:tcPr>
          <w:p w:rsidR="007A2E25" w:rsidRPr="00E3158A" w:rsidRDefault="007A2E25" w:rsidP="006937C4">
            <w:pPr>
              <w:spacing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T6</w:t>
            </w:r>
          </w:p>
        </w:tc>
        <w:tc>
          <w:tcPr>
            <w:tcW w:w="924"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a2b3</w:t>
            </w:r>
          </w:p>
        </w:tc>
        <w:tc>
          <w:tcPr>
            <w:tcW w:w="1079" w:type="pct"/>
            <w:shd w:val="clear" w:color="auto" w:fill="FFFFFF" w:themeFill="background1"/>
          </w:tcPr>
          <w:p w:rsidR="007A2E25" w:rsidRPr="007A2E25" w:rsidRDefault="007A2E25"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- 100% de pureza</w:t>
            </w:r>
          </w:p>
        </w:tc>
        <w:tc>
          <w:tcPr>
            <w:tcW w:w="965" w:type="pct"/>
            <w:shd w:val="clear" w:color="auto" w:fill="FFFFFF" w:themeFill="background1"/>
          </w:tcPr>
          <w:p w:rsidR="007A2E25" w:rsidRPr="007A2E25" w:rsidRDefault="007A2E25" w:rsidP="006937C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5,25</w:t>
            </w:r>
          </w:p>
        </w:tc>
        <w:tc>
          <w:tcPr>
            <w:tcW w:w="914" w:type="pct"/>
            <w:vMerge/>
            <w:shd w:val="clear" w:color="auto" w:fill="FFFFFF" w:themeFill="background1"/>
          </w:tcPr>
          <w:p w:rsidR="007A2E25" w:rsidRPr="007A2E25" w:rsidRDefault="007A2E25" w:rsidP="006937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rsidR="00025E76" w:rsidRPr="00B86A58" w:rsidRDefault="00025E76" w:rsidP="006937C4">
      <w:pPr>
        <w:spacing w:line="360" w:lineRule="auto"/>
        <w:jc w:val="both"/>
        <w:rPr>
          <w:rFonts w:ascii="Times New Roman" w:hAnsi="Times New Roman" w:cs="Times New Roman"/>
          <w:sz w:val="20"/>
          <w:szCs w:val="20"/>
          <w:lang w:val="es-EC"/>
        </w:rPr>
      </w:pPr>
      <w:r w:rsidRPr="00B86A58">
        <w:rPr>
          <w:rFonts w:ascii="Times New Roman" w:hAnsi="Times New Roman" w:cs="Times New Roman"/>
          <w:b/>
          <w:sz w:val="20"/>
          <w:szCs w:val="20"/>
          <w:lang w:val="es-EC"/>
        </w:rPr>
        <w:t>Fuente:</w:t>
      </w:r>
      <w:r w:rsidRPr="00B86A58">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B86A58">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025E76" w:rsidRDefault="00E3158A" w:rsidP="00B86A58">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La tabla 18</w:t>
      </w:r>
      <w:r w:rsidR="007A2E25" w:rsidRPr="007A2E25">
        <w:rPr>
          <w:rFonts w:ascii="Times New Roman" w:hAnsi="Times New Roman" w:cs="Times New Roman"/>
          <w:sz w:val="24"/>
          <w:szCs w:val="24"/>
          <w:lang w:val="es-EC"/>
        </w:rPr>
        <w:t xml:space="preserve"> muestra los valores promedios para el contenido de humedad de las seis variedades de cacao, provenientes de Esmeraldas, Los Ríos y Bolívar, cuyos valores reportados se encuentran dentro de los requisitos establecidos por la norma NTE INEN 176</w:t>
      </w:r>
      <w:r>
        <w:rPr>
          <w:rFonts w:ascii="Times New Roman" w:hAnsi="Times New Roman" w:cs="Times New Roman"/>
          <w:sz w:val="24"/>
          <w:szCs w:val="24"/>
          <w:lang w:val="es-EC"/>
        </w:rPr>
        <w:t>:2006 para requisitos de cacao.</w:t>
      </w:r>
    </w:p>
    <w:p w:rsidR="0064367F" w:rsidRDefault="0064367F" w:rsidP="00B86A58">
      <w:pPr>
        <w:spacing w:after="100" w:line="360" w:lineRule="auto"/>
        <w:jc w:val="both"/>
        <w:rPr>
          <w:rFonts w:ascii="Times New Roman" w:hAnsi="Times New Roman" w:cs="Times New Roman"/>
          <w:sz w:val="24"/>
          <w:szCs w:val="24"/>
          <w:lang w:val="es-EC"/>
        </w:rPr>
      </w:pPr>
    </w:p>
    <w:p w:rsidR="0064367F" w:rsidRDefault="0064367F" w:rsidP="00B86A58">
      <w:pPr>
        <w:spacing w:after="100" w:line="360" w:lineRule="auto"/>
        <w:jc w:val="both"/>
        <w:rPr>
          <w:rFonts w:ascii="Times New Roman" w:hAnsi="Times New Roman" w:cs="Times New Roman"/>
          <w:sz w:val="24"/>
          <w:szCs w:val="24"/>
          <w:lang w:val="es-EC"/>
        </w:rPr>
      </w:pPr>
    </w:p>
    <w:p w:rsidR="0064367F" w:rsidRDefault="0064367F" w:rsidP="00B86A58">
      <w:pPr>
        <w:spacing w:after="100" w:line="360" w:lineRule="auto"/>
        <w:jc w:val="both"/>
        <w:rPr>
          <w:rFonts w:ascii="Times New Roman" w:hAnsi="Times New Roman" w:cs="Times New Roman"/>
          <w:sz w:val="24"/>
          <w:szCs w:val="24"/>
          <w:lang w:val="es-EC"/>
        </w:rPr>
      </w:pPr>
    </w:p>
    <w:p w:rsidR="0064367F" w:rsidRDefault="0064367F" w:rsidP="00B86A58">
      <w:pPr>
        <w:spacing w:after="100" w:line="360" w:lineRule="auto"/>
        <w:jc w:val="both"/>
        <w:rPr>
          <w:rFonts w:ascii="Times New Roman" w:hAnsi="Times New Roman" w:cs="Times New Roman"/>
          <w:sz w:val="24"/>
          <w:szCs w:val="24"/>
          <w:lang w:val="es-EC"/>
        </w:rPr>
      </w:pPr>
    </w:p>
    <w:p w:rsidR="0064367F" w:rsidRDefault="0064367F" w:rsidP="00B86A58">
      <w:pPr>
        <w:spacing w:after="100" w:line="360" w:lineRule="auto"/>
        <w:jc w:val="both"/>
        <w:rPr>
          <w:rFonts w:ascii="Times New Roman" w:hAnsi="Times New Roman" w:cs="Times New Roman"/>
          <w:sz w:val="24"/>
          <w:szCs w:val="24"/>
          <w:lang w:val="es-EC"/>
        </w:rPr>
      </w:pPr>
    </w:p>
    <w:p w:rsidR="0064367F" w:rsidRPr="007A2E25" w:rsidRDefault="0064367F" w:rsidP="00B86A58">
      <w:pPr>
        <w:spacing w:after="100" w:line="360" w:lineRule="auto"/>
        <w:jc w:val="both"/>
        <w:rPr>
          <w:rFonts w:ascii="Times New Roman" w:hAnsi="Times New Roman" w:cs="Times New Roman"/>
          <w:sz w:val="24"/>
          <w:szCs w:val="24"/>
          <w:lang w:val="es-EC"/>
        </w:rPr>
      </w:pPr>
    </w:p>
    <w:p w:rsidR="007A2E25" w:rsidRPr="004842E7" w:rsidRDefault="007A2E25" w:rsidP="00B86A58">
      <w:pPr>
        <w:numPr>
          <w:ilvl w:val="2"/>
          <w:numId w:val="1"/>
        </w:numPr>
        <w:spacing w:after="100" w:line="360" w:lineRule="auto"/>
        <w:ind w:left="567" w:hanging="567"/>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lastRenderedPageBreak/>
        <w:t>Análisis estadístico del porcentaje de humeda</w:t>
      </w:r>
      <w:r w:rsidR="001B2E02">
        <w:rPr>
          <w:rFonts w:ascii="Times New Roman" w:hAnsi="Times New Roman" w:cs="Times New Roman"/>
          <w:b/>
          <w:sz w:val="24"/>
          <w:szCs w:val="24"/>
          <w:lang w:val="es-EC"/>
        </w:rPr>
        <w:t>d en muestras de cacao en grano</w:t>
      </w:r>
    </w:p>
    <w:p w:rsidR="00B86A58" w:rsidRDefault="00E3158A" w:rsidP="00B86A58">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19</w:t>
      </w:r>
      <w:r w:rsidR="007A2E25" w:rsidRPr="007A2E25">
        <w:rPr>
          <w:rFonts w:ascii="Times New Roman" w:hAnsi="Times New Roman" w:cs="Times New Roman"/>
          <w:b/>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E3158A">
        <w:rPr>
          <w:rFonts w:ascii="Times New Roman" w:hAnsi="Times New Roman" w:cs="Times New Roman"/>
          <w:b/>
          <w:i/>
          <w:sz w:val="24"/>
          <w:szCs w:val="24"/>
          <w:lang w:val="es-EC"/>
        </w:rPr>
        <w:t>Análisis de varianza del contenid</w:t>
      </w:r>
      <w:r w:rsidR="006F6BCE">
        <w:rPr>
          <w:rFonts w:ascii="Times New Roman" w:hAnsi="Times New Roman" w:cs="Times New Roman"/>
          <w:b/>
          <w:i/>
          <w:sz w:val="24"/>
          <w:szCs w:val="24"/>
          <w:lang w:val="es-EC"/>
        </w:rPr>
        <w:t>o de humedad en granos de cacao</w:t>
      </w:r>
      <w:r w:rsidRPr="007A2E25">
        <w:rPr>
          <w:rFonts w:ascii="Times New Roman" w:hAnsi="Times New Roman" w:cs="Times New Roman"/>
          <w:b/>
          <w:sz w:val="24"/>
          <w:szCs w:val="24"/>
          <w:lang w:val="es-EC"/>
        </w:rPr>
        <w:t xml:space="preserve"> </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1889"/>
        <w:gridCol w:w="1669"/>
        <w:gridCol w:w="781"/>
        <w:gridCol w:w="1633"/>
        <w:gridCol w:w="1764"/>
        <w:gridCol w:w="1284"/>
      </w:tblGrid>
      <w:tr w:rsidR="007A2E25" w:rsidRPr="007A2E25" w:rsidTr="00E315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rPr>
                <w:rFonts w:ascii="Times New Roman" w:hAnsi="Times New Roman" w:cs="Times New Roman"/>
                <w:b w:val="0"/>
                <w:sz w:val="24"/>
                <w:szCs w:val="24"/>
              </w:rPr>
            </w:pPr>
            <w:r w:rsidRPr="007A2E25">
              <w:rPr>
                <w:rFonts w:ascii="Times New Roman" w:hAnsi="Times New Roman" w:cs="Times New Roman"/>
                <w:b w:val="0"/>
                <w:sz w:val="24"/>
                <w:szCs w:val="24"/>
              </w:rPr>
              <w:t xml:space="preserve">Fuente </w:t>
            </w:r>
          </w:p>
        </w:tc>
        <w:tc>
          <w:tcPr>
            <w:tcW w:w="925"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7A2E25">
              <w:rPr>
                <w:rFonts w:ascii="Times New Roman" w:hAnsi="Times New Roman" w:cs="Times New Roman"/>
                <w:b w:val="0"/>
                <w:sz w:val="24"/>
                <w:szCs w:val="24"/>
              </w:rPr>
              <w:t xml:space="preserve">Suma de cuadrados </w:t>
            </w:r>
          </w:p>
        </w:tc>
        <w:tc>
          <w:tcPr>
            <w:tcW w:w="433"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7A2E25">
              <w:rPr>
                <w:rFonts w:ascii="Times New Roman" w:hAnsi="Times New Roman" w:cs="Times New Roman"/>
                <w:b w:val="0"/>
                <w:sz w:val="24"/>
                <w:szCs w:val="24"/>
              </w:rPr>
              <w:t>GL</w:t>
            </w:r>
          </w:p>
        </w:tc>
        <w:tc>
          <w:tcPr>
            <w:tcW w:w="905"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7A2E25">
              <w:rPr>
                <w:rFonts w:ascii="Times New Roman" w:hAnsi="Times New Roman" w:cs="Times New Roman"/>
                <w:b w:val="0"/>
                <w:sz w:val="24"/>
                <w:szCs w:val="24"/>
              </w:rPr>
              <w:t>Cuadrado medio</w:t>
            </w:r>
          </w:p>
        </w:tc>
        <w:tc>
          <w:tcPr>
            <w:tcW w:w="97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7A2E25">
              <w:rPr>
                <w:rFonts w:ascii="Times New Roman" w:hAnsi="Times New Roman" w:cs="Times New Roman"/>
                <w:b w:val="0"/>
                <w:sz w:val="24"/>
                <w:szCs w:val="24"/>
              </w:rPr>
              <w:t xml:space="preserve">Razón - F </w:t>
            </w:r>
          </w:p>
        </w:tc>
        <w:tc>
          <w:tcPr>
            <w:tcW w:w="712"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7A2E25">
              <w:rPr>
                <w:rFonts w:ascii="Times New Roman" w:hAnsi="Times New Roman" w:cs="Times New Roman"/>
                <w:b w:val="0"/>
                <w:sz w:val="24"/>
                <w:szCs w:val="24"/>
              </w:rPr>
              <w:t xml:space="preserve">Valor -P </w:t>
            </w:r>
          </w:p>
        </w:tc>
      </w:tr>
      <w:tr w:rsidR="007A2E25" w:rsidRPr="007A2E25" w:rsidTr="00E315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tcBorders>
              <w:top w:val="single" w:sz="4" w:space="0" w:color="auto"/>
            </w:tcBorders>
            <w:shd w:val="clear" w:color="auto" w:fill="FFFFFF" w:themeFill="background1"/>
          </w:tcPr>
          <w:p w:rsidR="007A2E25" w:rsidRPr="00E3158A" w:rsidRDefault="007A2E25" w:rsidP="00CC7D15">
            <w:pPr>
              <w:spacing w:after="100" w:line="360" w:lineRule="auto"/>
              <w:jc w:val="both"/>
              <w:rPr>
                <w:rFonts w:ascii="Times New Roman" w:hAnsi="Times New Roman" w:cs="Times New Roman"/>
                <w:b w:val="0"/>
                <w:sz w:val="24"/>
                <w:szCs w:val="24"/>
              </w:rPr>
            </w:pPr>
            <w:r w:rsidRPr="00E3158A">
              <w:rPr>
                <w:rFonts w:ascii="Times New Roman" w:hAnsi="Times New Roman" w:cs="Times New Roman"/>
                <w:b w:val="0"/>
                <w:sz w:val="24"/>
                <w:szCs w:val="24"/>
              </w:rPr>
              <w:t xml:space="preserve">Replicas </w:t>
            </w:r>
          </w:p>
        </w:tc>
        <w:tc>
          <w:tcPr>
            <w:tcW w:w="925"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0,0003</w:t>
            </w:r>
          </w:p>
        </w:tc>
        <w:tc>
          <w:tcPr>
            <w:tcW w:w="433"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w:t>
            </w:r>
          </w:p>
        </w:tc>
        <w:tc>
          <w:tcPr>
            <w:tcW w:w="905"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0,0003</w:t>
            </w:r>
          </w:p>
        </w:tc>
        <w:tc>
          <w:tcPr>
            <w:tcW w:w="978"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0,02</w:t>
            </w:r>
          </w:p>
        </w:tc>
        <w:tc>
          <w:tcPr>
            <w:tcW w:w="712"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0,9047 ns</w:t>
            </w:r>
          </w:p>
        </w:tc>
      </w:tr>
      <w:tr w:rsidR="007A2E25" w:rsidRPr="007A2E25" w:rsidTr="00E3158A">
        <w:tc>
          <w:tcPr>
            <w:cnfStyle w:val="001000000000" w:firstRow="0" w:lastRow="0" w:firstColumn="1" w:lastColumn="0" w:oddVBand="0" w:evenVBand="0" w:oddHBand="0" w:evenHBand="0" w:firstRowFirstColumn="0" w:firstRowLastColumn="0" w:lastRowFirstColumn="0" w:lastRowLastColumn="0"/>
            <w:tcW w:w="1047" w:type="pct"/>
            <w:shd w:val="clear" w:color="auto" w:fill="FFFFFF" w:themeFill="background1"/>
          </w:tcPr>
          <w:p w:rsidR="007A2E25" w:rsidRPr="00E3158A" w:rsidRDefault="007A2E25" w:rsidP="00CC7D15">
            <w:pPr>
              <w:spacing w:after="100" w:line="360" w:lineRule="auto"/>
              <w:jc w:val="both"/>
              <w:rPr>
                <w:rFonts w:ascii="Times New Roman" w:hAnsi="Times New Roman" w:cs="Times New Roman"/>
                <w:b w:val="0"/>
                <w:sz w:val="24"/>
                <w:szCs w:val="24"/>
              </w:rPr>
            </w:pPr>
            <w:r w:rsidRPr="00E3158A">
              <w:rPr>
                <w:rFonts w:ascii="Times New Roman" w:hAnsi="Times New Roman" w:cs="Times New Roman"/>
                <w:b w:val="0"/>
                <w:sz w:val="24"/>
                <w:szCs w:val="24"/>
              </w:rPr>
              <w:t xml:space="preserve">Factor A </w:t>
            </w:r>
          </w:p>
        </w:tc>
        <w:tc>
          <w:tcPr>
            <w:tcW w:w="92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0,242672</w:t>
            </w:r>
          </w:p>
        </w:tc>
        <w:tc>
          <w:tcPr>
            <w:tcW w:w="43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w:t>
            </w:r>
          </w:p>
        </w:tc>
        <w:tc>
          <w:tcPr>
            <w:tcW w:w="90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0,242672</w:t>
            </w:r>
          </w:p>
        </w:tc>
        <w:tc>
          <w:tcPr>
            <w:tcW w:w="97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12,14</w:t>
            </w:r>
          </w:p>
        </w:tc>
        <w:tc>
          <w:tcPr>
            <w:tcW w:w="712"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0,0051 *</w:t>
            </w:r>
          </w:p>
        </w:tc>
      </w:tr>
      <w:tr w:rsidR="007A2E25" w:rsidRPr="007A2E25" w:rsidTr="00E315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shd w:val="clear" w:color="auto" w:fill="FFFFFF" w:themeFill="background1"/>
          </w:tcPr>
          <w:p w:rsidR="007A2E25" w:rsidRPr="00E3158A" w:rsidRDefault="007A2E25" w:rsidP="00CC7D15">
            <w:pPr>
              <w:spacing w:after="100" w:line="360" w:lineRule="auto"/>
              <w:jc w:val="both"/>
              <w:rPr>
                <w:rFonts w:ascii="Times New Roman" w:hAnsi="Times New Roman" w:cs="Times New Roman"/>
                <w:b w:val="0"/>
                <w:sz w:val="24"/>
                <w:szCs w:val="24"/>
              </w:rPr>
            </w:pPr>
            <w:r w:rsidRPr="00E3158A">
              <w:rPr>
                <w:rFonts w:ascii="Times New Roman" w:hAnsi="Times New Roman" w:cs="Times New Roman"/>
                <w:b w:val="0"/>
                <w:sz w:val="24"/>
                <w:szCs w:val="24"/>
              </w:rPr>
              <w:t xml:space="preserve">Factor B </w:t>
            </w:r>
          </w:p>
        </w:tc>
        <w:tc>
          <w:tcPr>
            <w:tcW w:w="92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0,507511</w:t>
            </w:r>
          </w:p>
        </w:tc>
        <w:tc>
          <w:tcPr>
            <w:tcW w:w="433"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2</w:t>
            </w:r>
          </w:p>
        </w:tc>
        <w:tc>
          <w:tcPr>
            <w:tcW w:w="90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0,253756</w:t>
            </w:r>
          </w:p>
        </w:tc>
        <w:tc>
          <w:tcPr>
            <w:tcW w:w="978"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12,69</w:t>
            </w:r>
          </w:p>
        </w:tc>
        <w:tc>
          <w:tcPr>
            <w:tcW w:w="712"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0,0014 *</w:t>
            </w:r>
          </w:p>
        </w:tc>
      </w:tr>
      <w:tr w:rsidR="007A2E25" w:rsidRPr="007A2E25" w:rsidTr="00E3158A">
        <w:tc>
          <w:tcPr>
            <w:cnfStyle w:val="001000000000" w:firstRow="0" w:lastRow="0" w:firstColumn="1" w:lastColumn="0" w:oddVBand="0" w:evenVBand="0" w:oddHBand="0" w:evenHBand="0" w:firstRowFirstColumn="0" w:firstRowLastColumn="0" w:lastRowFirstColumn="0" w:lastRowLastColumn="0"/>
            <w:tcW w:w="1047" w:type="pct"/>
            <w:shd w:val="clear" w:color="auto" w:fill="FFFFFF" w:themeFill="background1"/>
          </w:tcPr>
          <w:p w:rsidR="007A2E25" w:rsidRPr="00E3158A" w:rsidRDefault="007A2E25" w:rsidP="00CC7D15">
            <w:pPr>
              <w:spacing w:after="100" w:line="360" w:lineRule="auto"/>
              <w:jc w:val="both"/>
              <w:rPr>
                <w:rFonts w:ascii="Times New Roman" w:hAnsi="Times New Roman" w:cs="Times New Roman"/>
                <w:b w:val="0"/>
                <w:sz w:val="24"/>
                <w:szCs w:val="24"/>
              </w:rPr>
            </w:pPr>
            <w:r w:rsidRPr="00E3158A">
              <w:rPr>
                <w:rFonts w:ascii="Times New Roman" w:hAnsi="Times New Roman" w:cs="Times New Roman"/>
                <w:b w:val="0"/>
                <w:sz w:val="24"/>
                <w:szCs w:val="24"/>
              </w:rPr>
              <w:t>Interacción A*B</w:t>
            </w:r>
          </w:p>
        </w:tc>
        <w:tc>
          <w:tcPr>
            <w:tcW w:w="92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1,66631</w:t>
            </w:r>
          </w:p>
        </w:tc>
        <w:tc>
          <w:tcPr>
            <w:tcW w:w="43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w:t>
            </w:r>
          </w:p>
        </w:tc>
        <w:tc>
          <w:tcPr>
            <w:tcW w:w="90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0,833156</w:t>
            </w:r>
          </w:p>
        </w:tc>
        <w:tc>
          <w:tcPr>
            <w:tcW w:w="97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41,68</w:t>
            </w:r>
          </w:p>
        </w:tc>
        <w:tc>
          <w:tcPr>
            <w:tcW w:w="712"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0,0000 **</w:t>
            </w:r>
          </w:p>
        </w:tc>
      </w:tr>
      <w:tr w:rsidR="007A2E25" w:rsidRPr="007A2E25" w:rsidTr="00E315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shd w:val="clear" w:color="auto" w:fill="FFFFFF" w:themeFill="background1"/>
          </w:tcPr>
          <w:p w:rsidR="007A2E25" w:rsidRPr="00E3158A" w:rsidRDefault="007A2E25" w:rsidP="00CC7D15">
            <w:pPr>
              <w:spacing w:after="100" w:line="360" w:lineRule="auto"/>
              <w:jc w:val="both"/>
              <w:rPr>
                <w:rFonts w:ascii="Times New Roman" w:hAnsi="Times New Roman" w:cs="Times New Roman"/>
                <w:b w:val="0"/>
                <w:sz w:val="24"/>
                <w:szCs w:val="24"/>
              </w:rPr>
            </w:pPr>
            <w:r w:rsidRPr="00E3158A">
              <w:rPr>
                <w:rFonts w:ascii="Times New Roman" w:hAnsi="Times New Roman" w:cs="Times New Roman"/>
                <w:b w:val="0"/>
                <w:sz w:val="24"/>
                <w:szCs w:val="24"/>
              </w:rPr>
              <w:t xml:space="preserve">Residuos </w:t>
            </w:r>
          </w:p>
        </w:tc>
        <w:tc>
          <w:tcPr>
            <w:tcW w:w="92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0,2199</w:t>
            </w:r>
          </w:p>
        </w:tc>
        <w:tc>
          <w:tcPr>
            <w:tcW w:w="433"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11</w:t>
            </w:r>
          </w:p>
        </w:tc>
        <w:tc>
          <w:tcPr>
            <w:tcW w:w="90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0,145093</w:t>
            </w:r>
          </w:p>
        </w:tc>
        <w:tc>
          <w:tcPr>
            <w:tcW w:w="978"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0,01999909</w:t>
            </w:r>
          </w:p>
        </w:tc>
        <w:tc>
          <w:tcPr>
            <w:tcW w:w="712"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A2E25" w:rsidRPr="007A2E25" w:rsidTr="00E3158A">
        <w:tc>
          <w:tcPr>
            <w:cnfStyle w:val="001000000000" w:firstRow="0" w:lastRow="0" w:firstColumn="1" w:lastColumn="0" w:oddVBand="0" w:evenVBand="0" w:oddHBand="0" w:evenHBand="0" w:firstRowFirstColumn="0" w:firstRowLastColumn="0" w:lastRowFirstColumn="0" w:lastRowLastColumn="0"/>
            <w:tcW w:w="1047" w:type="pct"/>
            <w:shd w:val="clear" w:color="auto" w:fill="FFFFFF" w:themeFill="background1"/>
          </w:tcPr>
          <w:p w:rsidR="007A2E25" w:rsidRPr="00E3158A" w:rsidRDefault="007A2E25" w:rsidP="00CC7D15">
            <w:pPr>
              <w:spacing w:after="100" w:line="360" w:lineRule="auto"/>
              <w:jc w:val="both"/>
              <w:rPr>
                <w:rFonts w:ascii="Times New Roman" w:hAnsi="Times New Roman" w:cs="Times New Roman"/>
                <w:b w:val="0"/>
                <w:sz w:val="24"/>
                <w:szCs w:val="24"/>
              </w:rPr>
            </w:pPr>
            <w:r w:rsidRPr="00E3158A">
              <w:rPr>
                <w:rFonts w:ascii="Times New Roman" w:hAnsi="Times New Roman" w:cs="Times New Roman"/>
                <w:b w:val="0"/>
                <w:sz w:val="24"/>
                <w:szCs w:val="24"/>
              </w:rPr>
              <w:t xml:space="preserve">Total </w:t>
            </w:r>
          </w:p>
        </w:tc>
        <w:tc>
          <w:tcPr>
            <w:tcW w:w="92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2,63669</w:t>
            </w:r>
          </w:p>
        </w:tc>
        <w:tc>
          <w:tcPr>
            <w:tcW w:w="43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17</w:t>
            </w:r>
          </w:p>
        </w:tc>
        <w:tc>
          <w:tcPr>
            <w:tcW w:w="90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97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712"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r>
      <w:tr w:rsidR="007A2E25" w:rsidRPr="007A2E25" w:rsidTr="00E315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7" w:type="pct"/>
            <w:shd w:val="clear" w:color="auto" w:fill="FFFFFF" w:themeFill="background1"/>
          </w:tcPr>
          <w:p w:rsidR="007A2E25" w:rsidRPr="00E3158A" w:rsidRDefault="007A2E25" w:rsidP="00CC7D15">
            <w:pPr>
              <w:spacing w:after="100" w:line="360" w:lineRule="auto"/>
              <w:jc w:val="both"/>
              <w:rPr>
                <w:rFonts w:ascii="Times New Roman" w:hAnsi="Times New Roman" w:cs="Times New Roman"/>
                <w:b w:val="0"/>
                <w:sz w:val="24"/>
                <w:szCs w:val="24"/>
              </w:rPr>
            </w:pPr>
            <w:r w:rsidRPr="00E3158A">
              <w:rPr>
                <w:rFonts w:ascii="Times New Roman" w:hAnsi="Times New Roman" w:cs="Times New Roman"/>
                <w:b w:val="0"/>
                <w:sz w:val="24"/>
                <w:szCs w:val="24"/>
              </w:rPr>
              <w:t>CV</w:t>
            </w:r>
          </w:p>
        </w:tc>
        <w:tc>
          <w:tcPr>
            <w:tcW w:w="92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2,54</w:t>
            </w:r>
          </w:p>
        </w:tc>
        <w:tc>
          <w:tcPr>
            <w:tcW w:w="433"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0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978"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712"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bl>
    <w:p w:rsidR="00404E1D" w:rsidRPr="00B86A58" w:rsidRDefault="00404E1D" w:rsidP="00CC7D15">
      <w:pPr>
        <w:spacing w:after="100" w:line="360" w:lineRule="auto"/>
        <w:jc w:val="both"/>
        <w:rPr>
          <w:rFonts w:ascii="Times New Roman" w:hAnsi="Times New Roman" w:cs="Times New Roman"/>
          <w:sz w:val="20"/>
          <w:szCs w:val="20"/>
          <w:lang w:val="es-EC"/>
        </w:rPr>
      </w:pPr>
      <w:r w:rsidRPr="00B86A58">
        <w:rPr>
          <w:rFonts w:ascii="Times New Roman" w:hAnsi="Times New Roman" w:cs="Times New Roman"/>
          <w:b/>
          <w:sz w:val="20"/>
          <w:szCs w:val="20"/>
          <w:lang w:val="es-EC"/>
        </w:rPr>
        <w:t>Fuente:</w:t>
      </w:r>
      <w:r w:rsidRPr="00B86A58">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B86A58">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Tras el análisis de varianza del % de humedad de granos de cacao pulverizado, se aprecia que existe diferencia estadística significativa (p≤ 0,05) en el Factor A y B; en la interacción de factores A x B existe una diferencia estadística altamente significativa (p≥0,01). Mientras, en las réplicas no existe diferencia estadística significativa. En cuanto al CV este es de 2,54 lo que da a notar que las variables se ajustan y el experimento presenta confiabilidad.</w:t>
      </w:r>
    </w:p>
    <w:p w:rsidR="00CC7D1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De acuerdo a la norma NTE-INEN 620 de requisitos para cacao en polvo para el porcentaje de humedad se establece un máximo de 7% de humedad, que comparado con los resultados mencionados en la presente investigación se encuentran en un rango de 5,25 a 6,34 % los mismos que están dentro de los requisitos estable</w:t>
      </w:r>
      <w:r w:rsidR="00E3158A">
        <w:rPr>
          <w:rFonts w:ascii="Times New Roman" w:hAnsi="Times New Roman" w:cs="Times New Roman"/>
          <w:sz w:val="24"/>
          <w:szCs w:val="24"/>
          <w:lang w:val="es-EC"/>
        </w:rPr>
        <w:t xml:space="preserve">cidos por esta norma. </w:t>
      </w: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CC7D15" w:rsidRDefault="00E3158A"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Tabla 20</w:t>
      </w:r>
      <w:r w:rsidR="007A2E25" w:rsidRPr="007A2E25">
        <w:rPr>
          <w:rFonts w:ascii="Times New Roman" w:hAnsi="Times New Roman" w:cs="Times New Roman"/>
          <w:b/>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E3158A">
        <w:rPr>
          <w:rFonts w:ascii="Times New Roman" w:hAnsi="Times New Roman" w:cs="Times New Roman"/>
          <w:b/>
          <w:i/>
          <w:sz w:val="24"/>
          <w:szCs w:val="24"/>
          <w:lang w:val="es-EC"/>
        </w:rPr>
        <w:t>Comparación de medias en el factor A según Tukey del porcentaj</w:t>
      </w:r>
      <w:r w:rsidR="001B2E02">
        <w:rPr>
          <w:rFonts w:ascii="Times New Roman" w:hAnsi="Times New Roman" w:cs="Times New Roman"/>
          <w:b/>
          <w:i/>
          <w:sz w:val="24"/>
          <w:szCs w:val="24"/>
          <w:lang w:val="es-EC"/>
        </w:rPr>
        <w:t>e de humedad en 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948"/>
        <w:gridCol w:w="2973"/>
        <w:gridCol w:w="3099"/>
      </w:tblGrid>
      <w:tr w:rsidR="007A2E25" w:rsidRPr="007A2E25" w:rsidTr="00E3158A">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Factor</w:t>
            </w:r>
          </w:p>
        </w:tc>
        <w:tc>
          <w:tcPr>
            <w:tcW w:w="164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Medias</w:t>
            </w:r>
          </w:p>
        </w:tc>
        <w:tc>
          <w:tcPr>
            <w:tcW w:w="171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Grupos homogéneos</w:t>
            </w:r>
          </w:p>
        </w:tc>
      </w:tr>
      <w:tr w:rsidR="007A2E25" w:rsidRPr="007A2E25" w:rsidTr="00E3158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tcBorders>
            <w:shd w:val="clear" w:color="auto" w:fill="FFFFFF" w:themeFill="background1"/>
          </w:tcPr>
          <w:p w:rsidR="007A2E25" w:rsidRPr="00E3158A" w:rsidRDefault="007A2E25" w:rsidP="00CC7D15">
            <w:pPr>
              <w:spacing w:after="100"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A2</w:t>
            </w:r>
          </w:p>
        </w:tc>
        <w:tc>
          <w:tcPr>
            <w:tcW w:w="1648"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5,45</w:t>
            </w:r>
          </w:p>
        </w:tc>
        <w:tc>
          <w:tcPr>
            <w:tcW w:w="1718" w:type="pc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E3158A">
        <w:trPr>
          <w:trHeight w:val="315"/>
        </w:trPr>
        <w:tc>
          <w:tcPr>
            <w:cnfStyle w:val="001000000000" w:firstRow="0" w:lastRow="0" w:firstColumn="1" w:lastColumn="0" w:oddVBand="0" w:evenVBand="0" w:oddHBand="0" w:evenHBand="0" w:firstRowFirstColumn="0" w:firstRowLastColumn="0" w:lastRowFirstColumn="0" w:lastRowLastColumn="0"/>
            <w:tcW w:w="1634" w:type="pct"/>
            <w:shd w:val="clear" w:color="auto" w:fill="FFFFFF" w:themeFill="background1"/>
          </w:tcPr>
          <w:p w:rsidR="007A2E25" w:rsidRPr="00E3158A" w:rsidRDefault="007A2E25" w:rsidP="00CC7D15">
            <w:pPr>
              <w:spacing w:after="100"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A1</w:t>
            </w:r>
          </w:p>
        </w:tc>
        <w:tc>
          <w:tcPr>
            <w:tcW w:w="164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5,69</w:t>
            </w:r>
          </w:p>
        </w:tc>
        <w:tc>
          <w:tcPr>
            <w:tcW w:w="1718" w:type="pct"/>
            <w:shd w:val="clear" w:color="auto" w:fill="FFFFFF" w:themeFill="background1"/>
          </w:tcPr>
          <w:p w:rsidR="007A2E25" w:rsidRPr="007A2E25" w:rsidRDefault="00AA0B4B"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         </w:t>
            </w:r>
            <w:r w:rsidR="007A2E25" w:rsidRPr="007A2E25">
              <w:rPr>
                <w:rFonts w:ascii="Times New Roman" w:hAnsi="Times New Roman" w:cs="Times New Roman"/>
                <w:sz w:val="24"/>
                <w:szCs w:val="24"/>
              </w:rPr>
              <w:t>B</w:t>
            </w:r>
          </w:p>
        </w:tc>
      </w:tr>
    </w:tbl>
    <w:p w:rsidR="00404E1D" w:rsidRPr="00CC7D15" w:rsidRDefault="00404E1D" w:rsidP="00CC7D15">
      <w:pPr>
        <w:spacing w:after="100" w:line="360" w:lineRule="auto"/>
        <w:jc w:val="both"/>
        <w:rPr>
          <w:rFonts w:ascii="Times New Roman" w:hAnsi="Times New Roman" w:cs="Times New Roman"/>
          <w:sz w:val="20"/>
          <w:szCs w:val="20"/>
          <w:lang w:val="es-EC"/>
        </w:rPr>
      </w:pPr>
      <w:r w:rsidRPr="00CC7D15">
        <w:rPr>
          <w:rFonts w:ascii="Times New Roman" w:hAnsi="Times New Roman" w:cs="Times New Roman"/>
          <w:b/>
          <w:sz w:val="20"/>
          <w:szCs w:val="20"/>
          <w:lang w:val="es-EC"/>
        </w:rPr>
        <w:t>Fuente:</w:t>
      </w:r>
      <w:r w:rsidRPr="00CC7D15">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CC7D15">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404E1D"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Tras el </w:t>
      </w:r>
      <w:r w:rsidR="00404E1D" w:rsidRPr="007A2E25">
        <w:rPr>
          <w:rFonts w:ascii="Times New Roman" w:hAnsi="Times New Roman" w:cs="Times New Roman"/>
          <w:sz w:val="24"/>
          <w:szCs w:val="24"/>
          <w:lang w:val="es-EC"/>
        </w:rPr>
        <w:t>análisis</w:t>
      </w:r>
      <w:r w:rsidRPr="007A2E25">
        <w:rPr>
          <w:rFonts w:ascii="Times New Roman" w:hAnsi="Times New Roman" w:cs="Times New Roman"/>
          <w:sz w:val="24"/>
          <w:szCs w:val="24"/>
          <w:lang w:val="es-EC"/>
        </w:rPr>
        <w:t xml:space="preserve"> de </w:t>
      </w:r>
      <w:r w:rsidR="00404E1D" w:rsidRPr="007A2E25">
        <w:rPr>
          <w:rFonts w:ascii="Times New Roman" w:hAnsi="Times New Roman" w:cs="Times New Roman"/>
          <w:sz w:val="24"/>
          <w:szCs w:val="24"/>
          <w:lang w:val="es-EC"/>
        </w:rPr>
        <w:t>comparación</w:t>
      </w:r>
      <w:r w:rsidRPr="007A2E25">
        <w:rPr>
          <w:rFonts w:ascii="Times New Roman" w:hAnsi="Times New Roman" w:cs="Times New Roman"/>
          <w:sz w:val="24"/>
          <w:szCs w:val="24"/>
          <w:lang w:val="es-EC"/>
        </w:rPr>
        <w:t xml:space="preserve"> de medias del factor A, donde existe </w:t>
      </w:r>
      <w:r w:rsidR="00861EAC" w:rsidRPr="007A2E25">
        <w:rPr>
          <w:rFonts w:ascii="Times New Roman" w:hAnsi="Times New Roman" w:cs="Times New Roman"/>
          <w:sz w:val="24"/>
          <w:szCs w:val="24"/>
          <w:lang w:val="es-EC"/>
        </w:rPr>
        <w:t>diferencia significativa</w:t>
      </w:r>
      <w:r w:rsidRPr="007A2E25">
        <w:rPr>
          <w:rFonts w:ascii="Times New Roman" w:hAnsi="Times New Roman" w:cs="Times New Roman"/>
          <w:sz w:val="24"/>
          <w:szCs w:val="24"/>
          <w:lang w:val="es-EC"/>
        </w:rPr>
        <w:t xml:space="preserve">, calificando al factor A2 (Variedad CCN 51) como la de </w:t>
      </w:r>
      <w:r w:rsidR="00861EAC" w:rsidRPr="007A2E25">
        <w:rPr>
          <w:rFonts w:ascii="Times New Roman" w:hAnsi="Times New Roman" w:cs="Times New Roman"/>
          <w:sz w:val="24"/>
          <w:szCs w:val="24"/>
          <w:lang w:val="es-EC"/>
        </w:rPr>
        <w:t>menor denominación</w:t>
      </w:r>
      <w:r w:rsidRPr="007A2E25">
        <w:rPr>
          <w:rFonts w:ascii="Times New Roman" w:hAnsi="Times New Roman" w:cs="Times New Roman"/>
          <w:sz w:val="24"/>
          <w:szCs w:val="24"/>
          <w:lang w:val="es-EC"/>
        </w:rPr>
        <w:t xml:space="preserve"> con un valor de 5, 45 de porcentaje de humedad en granos de cacao pulverizados.</w:t>
      </w:r>
    </w:p>
    <w:p w:rsidR="00CC7D15" w:rsidRDefault="00CC7D15"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21</w:t>
      </w:r>
      <w:r w:rsidR="007A2E25" w:rsidRPr="007A2E25">
        <w:rPr>
          <w:rFonts w:ascii="Times New Roman" w:hAnsi="Times New Roman" w:cs="Times New Roman"/>
          <w:b/>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E3158A">
        <w:rPr>
          <w:rFonts w:ascii="Times New Roman" w:hAnsi="Times New Roman" w:cs="Times New Roman"/>
          <w:b/>
          <w:i/>
          <w:sz w:val="24"/>
          <w:szCs w:val="24"/>
          <w:lang w:val="es-EC"/>
        </w:rPr>
        <w:t>Comparación de medias en el factor B según Tukey del porcentaj</w:t>
      </w:r>
      <w:r w:rsidR="001B2E02">
        <w:rPr>
          <w:rFonts w:ascii="Times New Roman" w:hAnsi="Times New Roman" w:cs="Times New Roman"/>
          <w:b/>
          <w:i/>
          <w:sz w:val="24"/>
          <w:szCs w:val="24"/>
          <w:lang w:val="es-EC"/>
        </w:rPr>
        <w:t>e de humedad en 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948"/>
        <w:gridCol w:w="2973"/>
        <w:gridCol w:w="3099"/>
      </w:tblGrid>
      <w:tr w:rsidR="007A2E25" w:rsidRPr="007A2E25" w:rsidTr="00E3158A">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Factor</w:t>
            </w:r>
          </w:p>
        </w:tc>
        <w:tc>
          <w:tcPr>
            <w:tcW w:w="164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Medias</w:t>
            </w:r>
          </w:p>
        </w:tc>
        <w:tc>
          <w:tcPr>
            <w:tcW w:w="171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Grupos homogéneos</w:t>
            </w:r>
          </w:p>
        </w:tc>
      </w:tr>
      <w:tr w:rsidR="007A2E25" w:rsidRPr="007A2E25" w:rsidTr="00E3158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tcBorders>
            <w:shd w:val="clear" w:color="auto" w:fill="FFFFFF" w:themeFill="background1"/>
          </w:tcPr>
          <w:p w:rsidR="007A2E25" w:rsidRPr="00E3158A" w:rsidRDefault="007A2E25" w:rsidP="00CC7D15">
            <w:pPr>
              <w:spacing w:after="100"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B1</w:t>
            </w:r>
          </w:p>
        </w:tc>
        <w:tc>
          <w:tcPr>
            <w:tcW w:w="1648"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5,39</w:t>
            </w:r>
          </w:p>
        </w:tc>
        <w:tc>
          <w:tcPr>
            <w:tcW w:w="1718" w:type="pc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E3158A">
        <w:trPr>
          <w:trHeight w:val="315"/>
        </w:trPr>
        <w:tc>
          <w:tcPr>
            <w:cnfStyle w:val="001000000000" w:firstRow="0" w:lastRow="0" w:firstColumn="1" w:lastColumn="0" w:oddVBand="0" w:evenVBand="0" w:oddHBand="0" w:evenHBand="0" w:firstRowFirstColumn="0" w:firstRowLastColumn="0" w:lastRowFirstColumn="0" w:lastRowLastColumn="0"/>
            <w:tcW w:w="1634" w:type="pct"/>
            <w:shd w:val="clear" w:color="auto" w:fill="FFFFFF" w:themeFill="background1"/>
          </w:tcPr>
          <w:p w:rsidR="007A2E25" w:rsidRPr="00E3158A" w:rsidRDefault="007A2E25" w:rsidP="00CC7D15">
            <w:pPr>
              <w:spacing w:after="100"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B2</w:t>
            </w:r>
          </w:p>
        </w:tc>
        <w:tc>
          <w:tcPr>
            <w:tcW w:w="164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5,54</w:t>
            </w:r>
          </w:p>
        </w:tc>
        <w:tc>
          <w:tcPr>
            <w:tcW w:w="171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A</w:t>
            </w:r>
          </w:p>
        </w:tc>
      </w:tr>
      <w:tr w:rsidR="007A2E25" w:rsidRPr="007A2E25" w:rsidTr="00E3158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4" w:type="pct"/>
            <w:shd w:val="clear" w:color="auto" w:fill="FFFFFF" w:themeFill="background1"/>
          </w:tcPr>
          <w:p w:rsidR="007A2E25" w:rsidRPr="00E3158A" w:rsidRDefault="007A2E25" w:rsidP="00CC7D15">
            <w:pPr>
              <w:spacing w:after="100"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B3</w:t>
            </w:r>
          </w:p>
        </w:tc>
        <w:tc>
          <w:tcPr>
            <w:tcW w:w="1648"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5,79</w:t>
            </w:r>
          </w:p>
        </w:tc>
        <w:tc>
          <w:tcPr>
            <w:tcW w:w="1718"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B</w:t>
            </w:r>
          </w:p>
        </w:tc>
      </w:tr>
    </w:tbl>
    <w:p w:rsidR="00404E1D" w:rsidRPr="00CC7D15" w:rsidRDefault="00404E1D" w:rsidP="00CC7D15">
      <w:pPr>
        <w:spacing w:after="100" w:line="360" w:lineRule="auto"/>
        <w:jc w:val="both"/>
        <w:rPr>
          <w:rFonts w:ascii="Times New Roman" w:hAnsi="Times New Roman" w:cs="Times New Roman"/>
          <w:sz w:val="20"/>
          <w:szCs w:val="20"/>
          <w:lang w:val="es-EC"/>
        </w:rPr>
      </w:pPr>
      <w:r w:rsidRPr="00CC7D15">
        <w:rPr>
          <w:rFonts w:ascii="Times New Roman" w:hAnsi="Times New Roman" w:cs="Times New Roman"/>
          <w:b/>
          <w:sz w:val="20"/>
          <w:szCs w:val="20"/>
          <w:lang w:val="es-EC"/>
        </w:rPr>
        <w:t>Fuente:</w:t>
      </w:r>
      <w:r w:rsidRPr="00CC7D15">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CC7D15">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4842E7"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Tras el </w:t>
      </w:r>
      <w:r w:rsidR="00404E1D" w:rsidRPr="007A2E25">
        <w:rPr>
          <w:rFonts w:ascii="Times New Roman" w:hAnsi="Times New Roman" w:cs="Times New Roman"/>
          <w:sz w:val="24"/>
          <w:szCs w:val="24"/>
          <w:lang w:val="es-EC"/>
        </w:rPr>
        <w:t>análisis</w:t>
      </w:r>
      <w:r w:rsidRPr="007A2E25">
        <w:rPr>
          <w:rFonts w:ascii="Times New Roman" w:hAnsi="Times New Roman" w:cs="Times New Roman"/>
          <w:sz w:val="24"/>
          <w:szCs w:val="24"/>
          <w:lang w:val="es-EC"/>
        </w:rPr>
        <w:t xml:space="preserve"> de </w:t>
      </w:r>
      <w:r w:rsidR="00404E1D" w:rsidRPr="007A2E25">
        <w:rPr>
          <w:rFonts w:ascii="Times New Roman" w:hAnsi="Times New Roman" w:cs="Times New Roman"/>
          <w:sz w:val="24"/>
          <w:szCs w:val="24"/>
          <w:lang w:val="es-EC"/>
        </w:rPr>
        <w:t>comparación</w:t>
      </w:r>
      <w:r w:rsidRPr="007A2E25">
        <w:rPr>
          <w:rFonts w:ascii="Times New Roman" w:hAnsi="Times New Roman" w:cs="Times New Roman"/>
          <w:sz w:val="24"/>
          <w:szCs w:val="24"/>
          <w:lang w:val="es-EC"/>
        </w:rPr>
        <w:t xml:space="preserve"> de medias del factor B, </w:t>
      </w:r>
      <w:r w:rsidR="00404E1D" w:rsidRPr="007A2E25">
        <w:rPr>
          <w:rFonts w:ascii="Times New Roman" w:hAnsi="Times New Roman" w:cs="Times New Roman"/>
          <w:sz w:val="24"/>
          <w:szCs w:val="24"/>
          <w:lang w:val="es-EC"/>
        </w:rPr>
        <w:t>donde</w:t>
      </w:r>
      <w:r w:rsidRPr="007A2E25">
        <w:rPr>
          <w:rFonts w:ascii="Times New Roman" w:hAnsi="Times New Roman" w:cs="Times New Roman"/>
          <w:sz w:val="24"/>
          <w:szCs w:val="24"/>
          <w:lang w:val="es-EC"/>
        </w:rPr>
        <w:t xml:space="preserve"> existe </w:t>
      </w:r>
      <w:r w:rsidR="00404E1D" w:rsidRPr="007A2E25">
        <w:rPr>
          <w:rFonts w:ascii="Times New Roman" w:hAnsi="Times New Roman" w:cs="Times New Roman"/>
          <w:sz w:val="24"/>
          <w:szCs w:val="24"/>
          <w:lang w:val="es-EC"/>
        </w:rPr>
        <w:t>diferencia significativa</w:t>
      </w:r>
      <w:r w:rsidRPr="007A2E25">
        <w:rPr>
          <w:rFonts w:ascii="Times New Roman" w:hAnsi="Times New Roman" w:cs="Times New Roman"/>
          <w:sz w:val="24"/>
          <w:szCs w:val="24"/>
          <w:lang w:val="es-EC"/>
        </w:rPr>
        <w:t xml:space="preserve">, calificando al factor B1 (75% pureza) como la </w:t>
      </w:r>
      <w:r w:rsidR="00404E1D" w:rsidRPr="007A2E25">
        <w:rPr>
          <w:rFonts w:ascii="Times New Roman" w:hAnsi="Times New Roman" w:cs="Times New Roman"/>
          <w:sz w:val="24"/>
          <w:szCs w:val="24"/>
          <w:lang w:val="es-EC"/>
        </w:rPr>
        <w:t>más</w:t>
      </w:r>
      <w:r w:rsidRPr="007A2E25">
        <w:rPr>
          <w:rFonts w:ascii="Times New Roman" w:hAnsi="Times New Roman" w:cs="Times New Roman"/>
          <w:sz w:val="24"/>
          <w:szCs w:val="24"/>
          <w:lang w:val="es-EC"/>
        </w:rPr>
        <w:t xml:space="preserve"> alta </w:t>
      </w:r>
      <w:r w:rsidR="00404E1D" w:rsidRPr="007A2E25">
        <w:rPr>
          <w:rFonts w:ascii="Times New Roman" w:hAnsi="Times New Roman" w:cs="Times New Roman"/>
          <w:sz w:val="24"/>
          <w:szCs w:val="24"/>
          <w:lang w:val="es-EC"/>
        </w:rPr>
        <w:t>denominación</w:t>
      </w:r>
      <w:r w:rsidRPr="007A2E25">
        <w:rPr>
          <w:rFonts w:ascii="Times New Roman" w:hAnsi="Times New Roman" w:cs="Times New Roman"/>
          <w:sz w:val="24"/>
          <w:szCs w:val="24"/>
          <w:lang w:val="es-EC"/>
        </w:rPr>
        <w:t xml:space="preserve"> con un valor de 5,39 % de humedad en granos de cacao.</w:t>
      </w:r>
    </w:p>
    <w:p w:rsidR="00AA2947" w:rsidRDefault="00AA2947" w:rsidP="00CC7D15">
      <w:pPr>
        <w:spacing w:after="100" w:line="360" w:lineRule="auto"/>
        <w:jc w:val="both"/>
        <w:rPr>
          <w:rFonts w:ascii="Times New Roman" w:hAnsi="Times New Roman" w:cs="Times New Roman"/>
          <w:sz w:val="24"/>
          <w:szCs w:val="24"/>
          <w:lang w:val="es-EC"/>
        </w:rPr>
      </w:pPr>
    </w:p>
    <w:p w:rsidR="00AA2947" w:rsidRDefault="00AA2947" w:rsidP="00CC7D15">
      <w:pPr>
        <w:spacing w:after="100" w:line="360" w:lineRule="auto"/>
        <w:jc w:val="both"/>
        <w:rPr>
          <w:rFonts w:ascii="Times New Roman" w:hAnsi="Times New Roman" w:cs="Times New Roman"/>
          <w:sz w:val="24"/>
          <w:szCs w:val="24"/>
          <w:lang w:val="es-EC"/>
        </w:rPr>
      </w:pPr>
    </w:p>
    <w:p w:rsidR="00AA2947" w:rsidRDefault="00AA2947" w:rsidP="00CC7D15">
      <w:pPr>
        <w:spacing w:after="100" w:line="360" w:lineRule="auto"/>
        <w:jc w:val="both"/>
        <w:rPr>
          <w:rFonts w:ascii="Times New Roman" w:hAnsi="Times New Roman" w:cs="Times New Roman"/>
          <w:sz w:val="24"/>
          <w:szCs w:val="24"/>
          <w:lang w:val="es-EC"/>
        </w:rPr>
      </w:pPr>
    </w:p>
    <w:p w:rsidR="00AA2947" w:rsidRDefault="00AA2947" w:rsidP="00CC7D15">
      <w:pPr>
        <w:spacing w:after="100" w:line="360" w:lineRule="auto"/>
        <w:jc w:val="both"/>
        <w:rPr>
          <w:rFonts w:ascii="Times New Roman" w:hAnsi="Times New Roman" w:cs="Times New Roman"/>
          <w:sz w:val="24"/>
          <w:szCs w:val="24"/>
          <w:lang w:val="es-EC"/>
        </w:rPr>
      </w:pPr>
    </w:p>
    <w:p w:rsidR="00AA2947" w:rsidRDefault="00AA2947" w:rsidP="00CC7D15">
      <w:pPr>
        <w:spacing w:after="100" w:line="360" w:lineRule="auto"/>
        <w:jc w:val="both"/>
        <w:rPr>
          <w:rFonts w:ascii="Times New Roman" w:hAnsi="Times New Roman" w:cs="Times New Roman"/>
          <w:sz w:val="24"/>
          <w:szCs w:val="24"/>
          <w:lang w:val="es-EC"/>
        </w:rPr>
      </w:pPr>
    </w:p>
    <w:p w:rsidR="00AA2947" w:rsidRDefault="00AA2947" w:rsidP="00CC7D15">
      <w:pPr>
        <w:spacing w:after="100" w:line="360" w:lineRule="auto"/>
        <w:jc w:val="both"/>
        <w:rPr>
          <w:rFonts w:ascii="Times New Roman" w:hAnsi="Times New Roman" w:cs="Times New Roman"/>
          <w:sz w:val="24"/>
          <w:szCs w:val="24"/>
          <w:lang w:val="es-EC"/>
        </w:rPr>
      </w:pPr>
    </w:p>
    <w:p w:rsidR="000F7C1D" w:rsidRPr="007A2E25" w:rsidRDefault="000F7C1D" w:rsidP="00CC7D15">
      <w:pPr>
        <w:spacing w:after="100" w:line="360" w:lineRule="auto"/>
        <w:jc w:val="both"/>
        <w:rPr>
          <w:rFonts w:ascii="Times New Roman" w:hAnsi="Times New Roman" w:cs="Times New Roman"/>
          <w:sz w:val="24"/>
          <w:szCs w:val="24"/>
          <w:lang w:val="es-EC"/>
        </w:rPr>
      </w:pPr>
    </w:p>
    <w:p w:rsidR="00CC7D15" w:rsidRDefault="00E3158A"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Tabla 22</w:t>
      </w:r>
      <w:r w:rsidR="007A2E25" w:rsidRPr="007A2E25">
        <w:rPr>
          <w:rFonts w:ascii="Times New Roman" w:hAnsi="Times New Roman" w:cs="Times New Roman"/>
          <w:b/>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E3158A">
        <w:rPr>
          <w:rFonts w:ascii="Times New Roman" w:hAnsi="Times New Roman" w:cs="Times New Roman"/>
          <w:b/>
          <w:i/>
          <w:sz w:val="24"/>
          <w:szCs w:val="24"/>
          <w:lang w:val="es-EC"/>
        </w:rPr>
        <w:t>Comparación de medias en los tratamientos según Tukey del porcentaj</w:t>
      </w:r>
      <w:r w:rsidR="001B2E02">
        <w:rPr>
          <w:rFonts w:ascii="Times New Roman" w:hAnsi="Times New Roman" w:cs="Times New Roman"/>
          <w:b/>
          <w:i/>
          <w:sz w:val="24"/>
          <w:szCs w:val="24"/>
          <w:lang w:val="es-EC"/>
        </w:rPr>
        <w:t>e de humedad en 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194"/>
        <w:gridCol w:w="2212"/>
        <w:gridCol w:w="2307"/>
        <w:gridCol w:w="2307"/>
      </w:tblGrid>
      <w:tr w:rsidR="007A2E25" w:rsidRPr="007A2E25" w:rsidTr="00E3158A">
        <w:trPr>
          <w:cnfStyle w:val="100000000000" w:firstRow="1" w:lastRow="0" w:firstColumn="0" w:lastColumn="0" w:oddVBand="0" w:evenVBand="0" w:oddHBand="0"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1216"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Tratamiento</w:t>
            </w:r>
          </w:p>
        </w:tc>
        <w:tc>
          <w:tcPr>
            <w:tcW w:w="1226"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Código</w:t>
            </w:r>
          </w:p>
        </w:tc>
        <w:tc>
          <w:tcPr>
            <w:tcW w:w="1279"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Medias</w:t>
            </w:r>
          </w:p>
        </w:tc>
        <w:tc>
          <w:tcPr>
            <w:tcW w:w="1279"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Grupos homogéneos</w:t>
            </w:r>
          </w:p>
        </w:tc>
      </w:tr>
      <w:tr w:rsidR="007A2E25" w:rsidRPr="007A2E25" w:rsidTr="00E3158A">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16" w:type="pct"/>
            <w:tcBorders>
              <w:top w:val="single" w:sz="4" w:space="0" w:color="auto"/>
            </w:tcBorders>
            <w:shd w:val="clear" w:color="auto" w:fill="FFFFFF" w:themeFill="background1"/>
          </w:tcPr>
          <w:p w:rsidR="007A2E25" w:rsidRPr="00E3158A" w:rsidRDefault="007A2E25" w:rsidP="00CC7D15">
            <w:pPr>
              <w:spacing w:after="100"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T6</w:t>
            </w:r>
          </w:p>
        </w:tc>
        <w:tc>
          <w:tcPr>
            <w:tcW w:w="1226"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a2b3</w:t>
            </w:r>
          </w:p>
        </w:tc>
        <w:tc>
          <w:tcPr>
            <w:tcW w:w="1279"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5,25</w:t>
            </w:r>
          </w:p>
        </w:tc>
        <w:tc>
          <w:tcPr>
            <w:tcW w:w="1279" w:type="pc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E3158A">
        <w:trPr>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E3158A" w:rsidRDefault="007A2E25" w:rsidP="00CC7D15">
            <w:pPr>
              <w:spacing w:after="100"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T1</w:t>
            </w:r>
          </w:p>
        </w:tc>
        <w:tc>
          <w:tcPr>
            <w:tcW w:w="122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a1b1</w:t>
            </w:r>
          </w:p>
        </w:tc>
        <w:tc>
          <w:tcPr>
            <w:tcW w:w="127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5,32</w:t>
            </w:r>
          </w:p>
        </w:tc>
        <w:tc>
          <w:tcPr>
            <w:tcW w:w="1279"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   B</w:t>
            </w:r>
          </w:p>
        </w:tc>
      </w:tr>
      <w:tr w:rsidR="007A2E25" w:rsidRPr="007A2E25" w:rsidTr="00E3158A">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E3158A" w:rsidRDefault="007A2E25" w:rsidP="00CC7D15">
            <w:pPr>
              <w:spacing w:after="100"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T2</w:t>
            </w:r>
          </w:p>
        </w:tc>
        <w:tc>
          <w:tcPr>
            <w:tcW w:w="122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a1b2</w:t>
            </w:r>
          </w:p>
        </w:tc>
        <w:tc>
          <w:tcPr>
            <w:tcW w:w="1279"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5,41</w:t>
            </w:r>
          </w:p>
        </w:tc>
        <w:tc>
          <w:tcPr>
            <w:tcW w:w="1279"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A   B          </w:t>
            </w:r>
          </w:p>
        </w:tc>
      </w:tr>
      <w:tr w:rsidR="007A2E25" w:rsidRPr="007A2E25" w:rsidTr="00E3158A">
        <w:trPr>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E3158A" w:rsidRDefault="007A2E25" w:rsidP="00CC7D15">
            <w:pPr>
              <w:spacing w:after="100"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T4</w:t>
            </w:r>
          </w:p>
        </w:tc>
        <w:tc>
          <w:tcPr>
            <w:tcW w:w="122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a2b1</w:t>
            </w:r>
          </w:p>
        </w:tc>
        <w:tc>
          <w:tcPr>
            <w:tcW w:w="127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5,45</w:t>
            </w:r>
          </w:p>
        </w:tc>
        <w:tc>
          <w:tcPr>
            <w:tcW w:w="1279"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   B</w:t>
            </w:r>
          </w:p>
        </w:tc>
      </w:tr>
      <w:tr w:rsidR="007A2E25" w:rsidRPr="007A2E25" w:rsidTr="00E3158A">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E3158A" w:rsidRDefault="007A2E25" w:rsidP="00CC7D15">
            <w:pPr>
              <w:spacing w:after="100"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T5</w:t>
            </w:r>
          </w:p>
        </w:tc>
        <w:tc>
          <w:tcPr>
            <w:tcW w:w="122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a2b2</w:t>
            </w:r>
          </w:p>
        </w:tc>
        <w:tc>
          <w:tcPr>
            <w:tcW w:w="1279"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5,66</w:t>
            </w:r>
          </w:p>
        </w:tc>
        <w:tc>
          <w:tcPr>
            <w:tcW w:w="1279"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B  </w:t>
            </w:r>
          </w:p>
        </w:tc>
      </w:tr>
      <w:tr w:rsidR="007A2E25" w:rsidRPr="007A2E25" w:rsidTr="00E3158A">
        <w:trPr>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E3158A" w:rsidRDefault="007A2E25" w:rsidP="00CC7D15">
            <w:pPr>
              <w:spacing w:after="100"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T3</w:t>
            </w:r>
          </w:p>
        </w:tc>
        <w:tc>
          <w:tcPr>
            <w:tcW w:w="122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a1b3</w:t>
            </w:r>
          </w:p>
        </w:tc>
        <w:tc>
          <w:tcPr>
            <w:tcW w:w="127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6,34</w:t>
            </w:r>
          </w:p>
        </w:tc>
        <w:tc>
          <w:tcPr>
            <w:tcW w:w="1279"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C</w:t>
            </w:r>
          </w:p>
        </w:tc>
      </w:tr>
    </w:tbl>
    <w:p w:rsidR="00404E1D" w:rsidRPr="00CC7D15" w:rsidRDefault="00404E1D" w:rsidP="00CC7D15">
      <w:pPr>
        <w:spacing w:after="100" w:line="360" w:lineRule="auto"/>
        <w:jc w:val="both"/>
        <w:rPr>
          <w:rFonts w:ascii="Times New Roman" w:hAnsi="Times New Roman" w:cs="Times New Roman"/>
          <w:sz w:val="20"/>
          <w:szCs w:val="20"/>
          <w:lang w:val="es-EC"/>
        </w:rPr>
      </w:pPr>
      <w:r w:rsidRPr="00CC7D15">
        <w:rPr>
          <w:rFonts w:ascii="Times New Roman" w:hAnsi="Times New Roman" w:cs="Times New Roman"/>
          <w:b/>
          <w:sz w:val="20"/>
          <w:szCs w:val="20"/>
          <w:lang w:val="es-EC"/>
        </w:rPr>
        <w:t>Fuente:</w:t>
      </w:r>
      <w:r w:rsidRPr="00CC7D15">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CC7D15">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E3158A" w:rsidP="00CC7D15">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Se indica en la tabla 22</w:t>
      </w:r>
      <w:r w:rsidR="007A2E25" w:rsidRPr="007A2E25">
        <w:rPr>
          <w:rFonts w:ascii="Times New Roman" w:hAnsi="Times New Roman" w:cs="Times New Roman"/>
          <w:sz w:val="24"/>
          <w:szCs w:val="24"/>
          <w:lang w:val="es-EC"/>
        </w:rPr>
        <w:t>, la comparación de medias según la prueba de Tukey en la determinación de porcentaje d</w:t>
      </w:r>
      <w:r w:rsidR="00483198">
        <w:rPr>
          <w:rFonts w:ascii="Times New Roman" w:hAnsi="Times New Roman" w:cs="Times New Roman"/>
          <w:sz w:val="24"/>
          <w:szCs w:val="24"/>
          <w:lang w:val="es-EC"/>
        </w:rPr>
        <w:t>e humedad, donde se aprecia tres</w:t>
      </w:r>
      <w:r w:rsidR="007A2E25" w:rsidRPr="007A2E25">
        <w:rPr>
          <w:rFonts w:ascii="Times New Roman" w:hAnsi="Times New Roman" w:cs="Times New Roman"/>
          <w:sz w:val="24"/>
          <w:szCs w:val="24"/>
          <w:lang w:val="es-EC"/>
        </w:rPr>
        <w:t xml:space="preserve"> grupos en los tratamientos, siendo el mejor tratamiento el T6 (a2b3) con un valor de 5,25% de humedad correspondiente a la combinación de los factores: variedad de cacao + % de pureza.    </w:t>
      </w:r>
    </w:p>
    <w:p w:rsidR="007A2E25" w:rsidRDefault="007A2E25" w:rsidP="00AA2947">
      <w:pPr>
        <w:spacing w:after="100" w:line="360" w:lineRule="auto"/>
        <w:jc w:val="center"/>
        <w:rPr>
          <w:rFonts w:ascii="Times New Roman" w:hAnsi="Times New Roman" w:cs="Times New Roman"/>
          <w:b/>
          <w:sz w:val="24"/>
          <w:szCs w:val="24"/>
          <w:lang w:val="es-EC"/>
        </w:rPr>
      </w:pPr>
      <w:r w:rsidRPr="007A2E25">
        <w:rPr>
          <w:rFonts w:ascii="Times New Roman" w:hAnsi="Times New Roman" w:cs="Times New Roman"/>
          <w:noProof/>
          <w:sz w:val="24"/>
          <w:szCs w:val="24"/>
          <w:lang w:val="es-EC" w:eastAsia="es-EC"/>
        </w:rPr>
        <w:drawing>
          <wp:inline distT="0" distB="0" distL="0" distR="0" wp14:anchorId="37659842" wp14:editId="4F8EE5A1">
            <wp:extent cx="3810168" cy="20764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45968" cy="2095960"/>
                    </a:xfrm>
                    <a:prstGeom prst="rect">
                      <a:avLst/>
                    </a:prstGeom>
                    <a:noFill/>
                    <a:ln>
                      <a:noFill/>
                    </a:ln>
                  </pic:spPr>
                </pic:pic>
              </a:graphicData>
            </a:graphic>
          </wp:inline>
        </w:drawing>
      </w:r>
    </w:p>
    <w:p w:rsidR="00AA2947" w:rsidRPr="00AA2947" w:rsidRDefault="00AA2947" w:rsidP="00AA2947">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 xml:space="preserve">Fuente: </w:t>
      </w:r>
      <w:r w:rsidRPr="0073379F">
        <w:rPr>
          <w:rFonts w:ascii="Times New Roman" w:hAnsi="Times New Roman" w:cs="Times New Roman"/>
          <w:sz w:val="20"/>
          <w:szCs w:val="20"/>
          <w:lang w:val="es-EC"/>
        </w:rPr>
        <w:t>Barragán &amp; Erazo</w:t>
      </w:r>
      <w:r w:rsidR="009068E0">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E3158A" w:rsidP="00CC7D15">
      <w:pPr>
        <w:spacing w:after="100" w:line="360" w:lineRule="auto"/>
        <w:jc w:val="both"/>
        <w:rPr>
          <w:rFonts w:ascii="Times New Roman" w:hAnsi="Times New Roman" w:cs="Times New Roman"/>
          <w:b/>
          <w:sz w:val="24"/>
          <w:szCs w:val="24"/>
          <w:lang w:val="es-EC"/>
        </w:rPr>
      </w:pPr>
      <w:r w:rsidRPr="00E3158A">
        <w:rPr>
          <w:rFonts w:ascii="Times New Roman" w:hAnsi="Times New Roman" w:cs="Times New Roman"/>
          <w:b/>
          <w:i/>
          <w:sz w:val="24"/>
          <w:szCs w:val="24"/>
          <w:lang w:val="es-EC"/>
        </w:rPr>
        <w:t xml:space="preserve">Figura </w:t>
      </w:r>
      <w:r>
        <w:rPr>
          <w:rFonts w:ascii="Times New Roman" w:hAnsi="Times New Roman" w:cs="Times New Roman"/>
          <w:b/>
          <w:sz w:val="24"/>
          <w:szCs w:val="24"/>
          <w:lang w:val="es-EC"/>
        </w:rPr>
        <w:t>8</w:t>
      </w:r>
      <w:r w:rsidR="00CC7D15">
        <w:rPr>
          <w:rFonts w:ascii="Times New Roman" w:hAnsi="Times New Roman" w:cs="Times New Roman"/>
          <w:b/>
          <w:sz w:val="24"/>
          <w:szCs w:val="24"/>
          <w:lang w:val="es-EC"/>
        </w:rPr>
        <w:t>.</w:t>
      </w:r>
      <w:r w:rsidR="007A2E25" w:rsidRPr="007A2E25">
        <w:rPr>
          <w:rFonts w:ascii="Times New Roman" w:hAnsi="Times New Roman" w:cs="Times New Roman"/>
          <w:b/>
          <w:sz w:val="24"/>
          <w:szCs w:val="24"/>
          <w:lang w:val="es-EC"/>
        </w:rPr>
        <w:t xml:space="preserve"> </w:t>
      </w:r>
      <w:r w:rsidR="00CC7D15">
        <w:rPr>
          <w:rFonts w:ascii="Times New Roman" w:hAnsi="Times New Roman" w:cs="Times New Roman"/>
          <w:b/>
          <w:sz w:val="24"/>
          <w:szCs w:val="24"/>
          <w:lang w:val="es-EC"/>
        </w:rPr>
        <w:t>M</w:t>
      </w:r>
      <w:r w:rsidR="007A2E25" w:rsidRPr="007A2E25">
        <w:rPr>
          <w:rFonts w:ascii="Times New Roman" w:hAnsi="Times New Roman" w:cs="Times New Roman"/>
          <w:b/>
          <w:sz w:val="24"/>
          <w:szCs w:val="24"/>
          <w:lang w:val="es-EC"/>
        </w:rPr>
        <w:t>edias del Factor A</w:t>
      </w:r>
      <w:r w:rsidR="001B2E02">
        <w:rPr>
          <w:rFonts w:ascii="Times New Roman" w:hAnsi="Times New Roman" w:cs="Times New Roman"/>
          <w:b/>
          <w:sz w:val="24"/>
          <w:szCs w:val="24"/>
          <w:lang w:val="es-EC"/>
        </w:rPr>
        <w:t xml:space="preserve"> para el porcentaje de humedad</w:t>
      </w:r>
    </w:p>
    <w:p w:rsidR="007A2E25" w:rsidRPr="007A2E25" w:rsidRDefault="00E3158A" w:rsidP="00CC7D15">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En la figura 8</w:t>
      </w:r>
      <w:r w:rsidR="00CC7D15">
        <w:rPr>
          <w:rFonts w:ascii="Times New Roman" w:hAnsi="Times New Roman" w:cs="Times New Roman"/>
          <w:sz w:val="24"/>
          <w:szCs w:val="24"/>
          <w:lang w:val="es-EC"/>
        </w:rPr>
        <w:t>.</w:t>
      </w:r>
      <w:r>
        <w:rPr>
          <w:rFonts w:ascii="Times New Roman" w:hAnsi="Times New Roman" w:cs="Times New Roman"/>
          <w:sz w:val="24"/>
          <w:szCs w:val="24"/>
          <w:lang w:val="es-EC"/>
        </w:rPr>
        <w:t xml:space="preserve"> </w:t>
      </w:r>
      <w:r w:rsidR="00CC7D15">
        <w:rPr>
          <w:rFonts w:ascii="Times New Roman" w:hAnsi="Times New Roman" w:cs="Times New Roman"/>
          <w:sz w:val="24"/>
          <w:szCs w:val="24"/>
          <w:lang w:val="es-EC"/>
        </w:rPr>
        <w:t>S</w:t>
      </w:r>
      <w:r w:rsidR="007A2E25" w:rsidRPr="007A2E25">
        <w:rPr>
          <w:rFonts w:ascii="Times New Roman" w:hAnsi="Times New Roman" w:cs="Times New Roman"/>
          <w:sz w:val="24"/>
          <w:szCs w:val="24"/>
          <w:lang w:val="es-EC"/>
        </w:rPr>
        <w:t>e muestra</w:t>
      </w:r>
      <w:r>
        <w:rPr>
          <w:rFonts w:ascii="Times New Roman" w:hAnsi="Times New Roman" w:cs="Times New Roman"/>
          <w:sz w:val="24"/>
          <w:szCs w:val="24"/>
          <w:lang w:val="es-EC"/>
        </w:rPr>
        <w:t>n</w:t>
      </w:r>
      <w:r w:rsidR="007A2E25" w:rsidRPr="007A2E25">
        <w:rPr>
          <w:rFonts w:ascii="Times New Roman" w:hAnsi="Times New Roman" w:cs="Times New Roman"/>
          <w:sz w:val="24"/>
          <w:szCs w:val="24"/>
          <w:lang w:val="es-EC"/>
        </w:rPr>
        <w:t xml:space="preserve"> las medias del Factor A para el porcentaje de humedad donde tanto el nivel A1 y A2 son diferentes. </w:t>
      </w:r>
    </w:p>
    <w:p w:rsidR="007A2E25" w:rsidRDefault="007A2E25" w:rsidP="00CC7D15">
      <w:pPr>
        <w:spacing w:after="100" w:line="360" w:lineRule="auto"/>
        <w:jc w:val="center"/>
        <w:rPr>
          <w:rFonts w:ascii="Times New Roman" w:hAnsi="Times New Roman" w:cs="Times New Roman"/>
          <w:b/>
          <w:sz w:val="24"/>
          <w:szCs w:val="24"/>
          <w:lang w:val="es-EC"/>
        </w:rPr>
      </w:pPr>
      <w:r w:rsidRPr="007A2E25">
        <w:rPr>
          <w:rFonts w:ascii="Times New Roman" w:hAnsi="Times New Roman" w:cs="Times New Roman"/>
          <w:b/>
          <w:noProof/>
          <w:sz w:val="24"/>
          <w:szCs w:val="24"/>
          <w:lang w:val="es-EC" w:eastAsia="es-EC"/>
        </w:rPr>
        <w:lastRenderedPageBreak/>
        <w:drawing>
          <wp:inline distT="0" distB="0" distL="0" distR="0" wp14:anchorId="380C4088" wp14:editId="49148297">
            <wp:extent cx="3990975" cy="2176746"/>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l="13905" r="4690" b="7356"/>
                    <a:stretch/>
                  </pic:blipFill>
                  <pic:spPr bwMode="auto">
                    <a:xfrm>
                      <a:off x="0" y="0"/>
                      <a:ext cx="4057687" cy="2213132"/>
                    </a:xfrm>
                    <a:prstGeom prst="rect">
                      <a:avLst/>
                    </a:prstGeom>
                    <a:noFill/>
                    <a:ln>
                      <a:noFill/>
                    </a:ln>
                    <a:extLst>
                      <a:ext uri="{53640926-AAD7-44D8-BBD7-CCE9431645EC}">
                        <a14:shadowObscured xmlns:a14="http://schemas.microsoft.com/office/drawing/2010/main"/>
                      </a:ext>
                    </a:extLst>
                  </pic:spPr>
                </pic:pic>
              </a:graphicData>
            </a:graphic>
          </wp:inline>
        </w:drawing>
      </w:r>
    </w:p>
    <w:p w:rsidR="00AA2947" w:rsidRPr="00AA2947" w:rsidRDefault="00AA2947" w:rsidP="00AA2947">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 xml:space="preserve">Fuente: </w:t>
      </w:r>
      <w:r w:rsidRPr="0073379F">
        <w:rPr>
          <w:rFonts w:ascii="Times New Roman" w:hAnsi="Times New Roman" w:cs="Times New Roman"/>
          <w:sz w:val="20"/>
          <w:szCs w:val="20"/>
          <w:lang w:val="es-EC"/>
        </w:rPr>
        <w:t>Barragán &amp; Erazo</w:t>
      </w:r>
      <w:r w:rsidR="009068E0">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CC7D15" w:rsidP="00CC7D15">
      <w:pPr>
        <w:spacing w:after="100" w:line="360" w:lineRule="auto"/>
        <w:jc w:val="both"/>
        <w:rPr>
          <w:rFonts w:ascii="Times New Roman" w:hAnsi="Times New Roman" w:cs="Times New Roman"/>
          <w:b/>
          <w:sz w:val="24"/>
          <w:szCs w:val="24"/>
          <w:lang w:val="es-EC"/>
        </w:rPr>
      </w:pPr>
      <w:r w:rsidRPr="00E3158A">
        <w:rPr>
          <w:rFonts w:ascii="Times New Roman" w:hAnsi="Times New Roman" w:cs="Times New Roman"/>
          <w:b/>
          <w:i/>
          <w:sz w:val="24"/>
          <w:szCs w:val="24"/>
          <w:lang w:val="es-EC"/>
        </w:rPr>
        <w:t xml:space="preserve">Figura </w:t>
      </w:r>
      <w:r>
        <w:rPr>
          <w:rFonts w:ascii="Times New Roman" w:hAnsi="Times New Roman" w:cs="Times New Roman"/>
          <w:b/>
          <w:sz w:val="24"/>
          <w:szCs w:val="24"/>
          <w:lang w:val="es-EC"/>
        </w:rPr>
        <w:t>9.</w:t>
      </w:r>
      <w:r w:rsidR="007A2E25" w:rsidRPr="007A2E25">
        <w:rPr>
          <w:rFonts w:ascii="Times New Roman" w:hAnsi="Times New Roman" w:cs="Times New Roman"/>
          <w:b/>
          <w:sz w:val="24"/>
          <w:szCs w:val="24"/>
          <w:lang w:val="es-EC"/>
        </w:rPr>
        <w:t xml:space="preserve"> </w:t>
      </w:r>
      <w:r w:rsidR="00E3158A">
        <w:rPr>
          <w:rFonts w:ascii="Times New Roman" w:hAnsi="Times New Roman" w:cs="Times New Roman"/>
          <w:b/>
          <w:sz w:val="24"/>
          <w:szCs w:val="24"/>
          <w:lang w:val="es-EC"/>
        </w:rPr>
        <w:t>I</w:t>
      </w:r>
      <w:r w:rsidR="007A2E25" w:rsidRPr="007A2E25">
        <w:rPr>
          <w:rFonts w:ascii="Times New Roman" w:hAnsi="Times New Roman" w:cs="Times New Roman"/>
          <w:b/>
          <w:sz w:val="24"/>
          <w:szCs w:val="24"/>
          <w:lang w:val="es-EC"/>
        </w:rPr>
        <w:t>nteracción en relación al Factor</w:t>
      </w:r>
      <w:r w:rsidR="00112BE0">
        <w:rPr>
          <w:rFonts w:ascii="Times New Roman" w:hAnsi="Times New Roman" w:cs="Times New Roman"/>
          <w:b/>
          <w:sz w:val="24"/>
          <w:szCs w:val="24"/>
          <w:lang w:val="es-EC"/>
        </w:rPr>
        <w:t xml:space="preserve"> A para el porcentaje</w:t>
      </w:r>
      <w:r w:rsidR="001B2E02">
        <w:rPr>
          <w:rFonts w:ascii="Times New Roman" w:hAnsi="Times New Roman" w:cs="Times New Roman"/>
          <w:b/>
          <w:sz w:val="24"/>
          <w:szCs w:val="24"/>
          <w:lang w:val="es-EC"/>
        </w:rPr>
        <w:t xml:space="preserve"> de humedad</w:t>
      </w:r>
    </w:p>
    <w:p w:rsidR="00E3158A" w:rsidRPr="007A2E25" w:rsidRDefault="00E3158A" w:rsidP="00CC7D15">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En la figura 9</w:t>
      </w:r>
      <w:r w:rsidR="00CC7D15">
        <w:rPr>
          <w:rFonts w:ascii="Times New Roman" w:hAnsi="Times New Roman" w:cs="Times New Roman"/>
          <w:sz w:val="24"/>
          <w:szCs w:val="24"/>
          <w:lang w:val="es-EC"/>
        </w:rPr>
        <w:t>.</w:t>
      </w:r>
      <w:r>
        <w:rPr>
          <w:rFonts w:ascii="Times New Roman" w:hAnsi="Times New Roman" w:cs="Times New Roman"/>
          <w:sz w:val="24"/>
          <w:szCs w:val="24"/>
          <w:lang w:val="es-EC"/>
        </w:rPr>
        <w:t xml:space="preserve"> </w:t>
      </w:r>
      <w:r w:rsidR="00CC7D15">
        <w:rPr>
          <w:rFonts w:ascii="Times New Roman" w:hAnsi="Times New Roman" w:cs="Times New Roman"/>
          <w:sz w:val="24"/>
          <w:szCs w:val="24"/>
          <w:lang w:val="es-EC"/>
        </w:rPr>
        <w:t>S</w:t>
      </w:r>
      <w:r>
        <w:rPr>
          <w:rFonts w:ascii="Times New Roman" w:hAnsi="Times New Roman" w:cs="Times New Roman"/>
          <w:sz w:val="24"/>
          <w:szCs w:val="24"/>
          <w:lang w:val="es-EC"/>
        </w:rPr>
        <w:t>e muestra la interacción entre</w:t>
      </w:r>
      <w:r w:rsidR="007A2E25" w:rsidRPr="007A2E25">
        <w:rPr>
          <w:rFonts w:ascii="Times New Roman" w:hAnsi="Times New Roman" w:cs="Times New Roman"/>
          <w:sz w:val="24"/>
          <w:szCs w:val="24"/>
          <w:lang w:val="es-EC"/>
        </w:rPr>
        <w:t xml:space="preserve"> los fac</w:t>
      </w:r>
      <w:r>
        <w:rPr>
          <w:rFonts w:ascii="Times New Roman" w:hAnsi="Times New Roman" w:cs="Times New Roman"/>
          <w:sz w:val="24"/>
          <w:szCs w:val="24"/>
          <w:lang w:val="es-EC"/>
        </w:rPr>
        <w:t>tores en relación al “Factor A” s</w:t>
      </w:r>
      <w:r w:rsidR="007A2E25" w:rsidRPr="007A2E25">
        <w:rPr>
          <w:rFonts w:ascii="Times New Roman" w:hAnsi="Times New Roman" w:cs="Times New Roman"/>
          <w:sz w:val="24"/>
          <w:szCs w:val="24"/>
          <w:lang w:val="es-EC"/>
        </w:rPr>
        <w:t>obre la variable experimental humedad.</w:t>
      </w: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CC7D15" w:rsidRDefault="00CC7D15"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Tabla 23</w:t>
      </w:r>
      <w:r w:rsidR="007A2E25" w:rsidRPr="007A2E25">
        <w:rPr>
          <w:rFonts w:ascii="Times New Roman" w:hAnsi="Times New Roman" w:cs="Times New Roman"/>
          <w:b/>
          <w:sz w:val="24"/>
          <w:szCs w:val="24"/>
          <w:lang w:val="es-EC"/>
        </w:rPr>
        <w:t xml:space="preserve"> </w:t>
      </w:r>
    </w:p>
    <w:p w:rsidR="007A2E25" w:rsidRPr="00E3158A" w:rsidRDefault="007A2E25" w:rsidP="00CC7D15">
      <w:pPr>
        <w:spacing w:after="100" w:line="360" w:lineRule="auto"/>
        <w:jc w:val="both"/>
        <w:rPr>
          <w:rFonts w:ascii="Times New Roman" w:hAnsi="Times New Roman" w:cs="Times New Roman"/>
          <w:i/>
          <w:sz w:val="24"/>
          <w:szCs w:val="24"/>
          <w:lang w:val="es-EC"/>
        </w:rPr>
      </w:pPr>
      <w:r w:rsidRPr="00E3158A">
        <w:rPr>
          <w:rFonts w:ascii="Times New Roman" w:hAnsi="Times New Roman" w:cs="Times New Roman"/>
          <w:b/>
          <w:i/>
          <w:sz w:val="24"/>
          <w:szCs w:val="24"/>
          <w:lang w:val="es-EC"/>
        </w:rPr>
        <w:t>Resultados obtenidos de la determinación de acidez titulable en 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017"/>
        <w:gridCol w:w="1667"/>
        <w:gridCol w:w="1948"/>
        <w:gridCol w:w="1741"/>
        <w:gridCol w:w="1647"/>
      </w:tblGrid>
      <w:tr w:rsidR="007A2E25" w:rsidRPr="007A2E25" w:rsidTr="00E3158A">
        <w:trPr>
          <w:cnfStyle w:val="100000000000" w:firstRow="1" w:lastRow="0" w:firstColumn="0" w:lastColumn="0" w:oddVBand="0" w:evenVBand="0" w:oddHBand="0" w:evenHBand="0" w:firstRowFirstColumn="0" w:firstRowLastColumn="0" w:lastRowFirstColumn="0" w:lastRowLastColumn="0"/>
          <w:trHeight w:val="1335"/>
        </w:trPr>
        <w:tc>
          <w:tcPr>
            <w:cnfStyle w:val="001000000000" w:firstRow="0" w:lastRow="0" w:firstColumn="1" w:lastColumn="0" w:oddVBand="0" w:evenVBand="0" w:oddHBand="0" w:evenHBand="0" w:firstRowFirstColumn="0" w:firstRowLastColumn="0" w:lastRowFirstColumn="0" w:lastRowLastColumn="0"/>
            <w:tcW w:w="111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Tratamientos</w:t>
            </w:r>
          </w:p>
        </w:tc>
        <w:tc>
          <w:tcPr>
            <w:tcW w:w="924"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Código</w:t>
            </w:r>
          </w:p>
        </w:tc>
        <w:tc>
          <w:tcPr>
            <w:tcW w:w="1080"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Descripción</w:t>
            </w:r>
          </w:p>
        </w:tc>
        <w:tc>
          <w:tcPr>
            <w:tcW w:w="965"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Acidez titulable ml NaOH consumidos</w:t>
            </w:r>
          </w:p>
        </w:tc>
        <w:tc>
          <w:tcPr>
            <w:tcW w:w="913"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Valor norma INEN</w:t>
            </w:r>
          </w:p>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A2E25" w:rsidRPr="007A2E25" w:rsidTr="00E3158A">
        <w:trPr>
          <w:cnfStyle w:val="000000100000" w:firstRow="0" w:lastRow="0" w:firstColumn="0" w:lastColumn="0" w:oddVBand="0" w:evenVBand="0" w:oddHBand="1" w:evenHBand="0" w:firstRowFirstColumn="0" w:firstRowLastColumn="0" w:lastRowFirstColumn="0" w:lastRowLastColumn="0"/>
          <w:trHeight w:val="933"/>
        </w:trPr>
        <w:tc>
          <w:tcPr>
            <w:cnfStyle w:val="001000000000" w:firstRow="0" w:lastRow="0" w:firstColumn="1" w:lastColumn="0" w:oddVBand="0" w:evenVBand="0" w:oddHBand="0" w:evenHBand="0" w:firstRowFirstColumn="0" w:firstRowLastColumn="0" w:lastRowFirstColumn="0" w:lastRowLastColumn="0"/>
            <w:tcW w:w="1118" w:type="pct"/>
            <w:tcBorders>
              <w:top w:val="single" w:sz="4" w:space="0" w:color="auto"/>
            </w:tcBorders>
            <w:shd w:val="clear" w:color="auto" w:fill="FFFFFF" w:themeFill="background1"/>
          </w:tcPr>
          <w:p w:rsidR="007A2E25" w:rsidRPr="00E3158A" w:rsidRDefault="007A2E25" w:rsidP="00CC7D15">
            <w:pPr>
              <w:spacing w:after="100"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T1</w:t>
            </w:r>
          </w:p>
        </w:tc>
        <w:tc>
          <w:tcPr>
            <w:tcW w:w="924"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a1b1</w:t>
            </w:r>
          </w:p>
        </w:tc>
        <w:tc>
          <w:tcPr>
            <w:tcW w:w="1080" w:type="pc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 75% de pureza</w:t>
            </w:r>
          </w:p>
        </w:tc>
        <w:tc>
          <w:tcPr>
            <w:tcW w:w="965"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0,16</w:t>
            </w:r>
          </w:p>
        </w:tc>
        <w:tc>
          <w:tcPr>
            <w:tcW w:w="913" w:type="pct"/>
            <w:vMerge w:val="restar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Max 1,48</w:t>
            </w:r>
          </w:p>
        </w:tc>
      </w:tr>
      <w:tr w:rsidR="007A2E25" w:rsidRPr="007A2E25" w:rsidTr="00E3158A">
        <w:trPr>
          <w:trHeight w:val="920"/>
        </w:trPr>
        <w:tc>
          <w:tcPr>
            <w:cnfStyle w:val="001000000000" w:firstRow="0" w:lastRow="0" w:firstColumn="1" w:lastColumn="0" w:oddVBand="0" w:evenVBand="0" w:oddHBand="0" w:evenHBand="0" w:firstRowFirstColumn="0" w:firstRowLastColumn="0" w:lastRowFirstColumn="0" w:lastRowLastColumn="0"/>
            <w:tcW w:w="1118" w:type="pct"/>
            <w:shd w:val="clear" w:color="auto" w:fill="FFFFFF" w:themeFill="background1"/>
          </w:tcPr>
          <w:p w:rsidR="007A2E25" w:rsidRPr="00E3158A" w:rsidRDefault="007A2E25" w:rsidP="00CC7D15">
            <w:pPr>
              <w:spacing w:after="100"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T2</w:t>
            </w:r>
          </w:p>
        </w:tc>
        <w:tc>
          <w:tcPr>
            <w:tcW w:w="92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a1b2</w:t>
            </w:r>
          </w:p>
        </w:tc>
        <w:tc>
          <w:tcPr>
            <w:tcW w:w="1080"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-80% de pureza</w:t>
            </w:r>
          </w:p>
        </w:tc>
        <w:tc>
          <w:tcPr>
            <w:tcW w:w="96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0,17</w:t>
            </w:r>
          </w:p>
        </w:tc>
        <w:tc>
          <w:tcPr>
            <w:tcW w:w="913" w:type="pct"/>
            <w:vMerge/>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A2E25" w:rsidRPr="007A2E25" w:rsidTr="00E3158A">
        <w:trPr>
          <w:cnfStyle w:val="000000100000" w:firstRow="0" w:lastRow="0" w:firstColumn="0" w:lastColumn="0" w:oddVBand="0" w:evenVBand="0" w:oddHBand="1" w:evenHBand="0" w:firstRowFirstColumn="0" w:firstRowLastColumn="0" w:lastRowFirstColumn="0" w:lastRowLastColumn="0"/>
          <w:trHeight w:val="920"/>
        </w:trPr>
        <w:tc>
          <w:tcPr>
            <w:cnfStyle w:val="001000000000" w:firstRow="0" w:lastRow="0" w:firstColumn="1" w:lastColumn="0" w:oddVBand="0" w:evenVBand="0" w:oddHBand="0" w:evenHBand="0" w:firstRowFirstColumn="0" w:firstRowLastColumn="0" w:lastRowFirstColumn="0" w:lastRowLastColumn="0"/>
            <w:tcW w:w="1118" w:type="pct"/>
            <w:shd w:val="clear" w:color="auto" w:fill="FFFFFF" w:themeFill="background1"/>
          </w:tcPr>
          <w:p w:rsidR="007A2E25" w:rsidRPr="00E3158A" w:rsidRDefault="007A2E25" w:rsidP="00CC7D15">
            <w:pPr>
              <w:spacing w:after="100"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T3</w:t>
            </w:r>
          </w:p>
        </w:tc>
        <w:tc>
          <w:tcPr>
            <w:tcW w:w="92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a1b3</w:t>
            </w:r>
          </w:p>
        </w:tc>
        <w:tc>
          <w:tcPr>
            <w:tcW w:w="1080"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-100% de pureza</w:t>
            </w:r>
          </w:p>
        </w:tc>
        <w:tc>
          <w:tcPr>
            <w:tcW w:w="96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0,15</w:t>
            </w:r>
          </w:p>
        </w:tc>
        <w:tc>
          <w:tcPr>
            <w:tcW w:w="913" w:type="pct"/>
            <w:vMerge/>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A2E25" w:rsidRPr="007A2E25" w:rsidTr="00E3158A">
        <w:trPr>
          <w:trHeight w:val="622"/>
        </w:trPr>
        <w:tc>
          <w:tcPr>
            <w:cnfStyle w:val="001000000000" w:firstRow="0" w:lastRow="0" w:firstColumn="1" w:lastColumn="0" w:oddVBand="0" w:evenVBand="0" w:oddHBand="0" w:evenHBand="0" w:firstRowFirstColumn="0" w:firstRowLastColumn="0" w:lastRowFirstColumn="0" w:lastRowLastColumn="0"/>
            <w:tcW w:w="1118" w:type="pct"/>
            <w:shd w:val="clear" w:color="auto" w:fill="FFFFFF" w:themeFill="background1"/>
          </w:tcPr>
          <w:p w:rsidR="007A2E25" w:rsidRPr="00E3158A" w:rsidRDefault="007A2E25" w:rsidP="00CC7D15">
            <w:pPr>
              <w:spacing w:after="100"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T4</w:t>
            </w:r>
          </w:p>
        </w:tc>
        <w:tc>
          <w:tcPr>
            <w:tcW w:w="92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a2b1</w:t>
            </w:r>
          </w:p>
        </w:tc>
        <w:tc>
          <w:tcPr>
            <w:tcW w:w="1080"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7A2E25">
              <w:rPr>
                <w:rFonts w:ascii="Times New Roman" w:hAnsi="Times New Roman" w:cs="Times New Roman"/>
                <w:sz w:val="24"/>
                <w:szCs w:val="24"/>
                <w:lang w:val="en-US"/>
              </w:rPr>
              <w:t>cacao CCN 51 - 75% de pureza</w:t>
            </w:r>
          </w:p>
        </w:tc>
        <w:tc>
          <w:tcPr>
            <w:tcW w:w="96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0,17</w:t>
            </w:r>
          </w:p>
        </w:tc>
        <w:tc>
          <w:tcPr>
            <w:tcW w:w="913" w:type="pct"/>
            <w:vMerge/>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A2E25" w:rsidRPr="007A2E25" w:rsidTr="00E3158A">
        <w:trPr>
          <w:cnfStyle w:val="000000100000" w:firstRow="0" w:lastRow="0" w:firstColumn="0" w:lastColumn="0" w:oddVBand="0" w:evenVBand="0" w:oddHBand="1"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1118" w:type="pct"/>
            <w:shd w:val="clear" w:color="auto" w:fill="FFFFFF" w:themeFill="background1"/>
          </w:tcPr>
          <w:p w:rsidR="007A2E25" w:rsidRPr="00E3158A" w:rsidRDefault="007A2E25" w:rsidP="00CC7D15">
            <w:pPr>
              <w:spacing w:after="100"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T5</w:t>
            </w:r>
          </w:p>
        </w:tc>
        <w:tc>
          <w:tcPr>
            <w:tcW w:w="92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a2b2</w:t>
            </w:r>
          </w:p>
        </w:tc>
        <w:tc>
          <w:tcPr>
            <w:tcW w:w="1080"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A2E25">
              <w:rPr>
                <w:rFonts w:ascii="Times New Roman" w:hAnsi="Times New Roman" w:cs="Times New Roman"/>
                <w:sz w:val="24"/>
                <w:szCs w:val="24"/>
                <w:lang w:val="en-US"/>
              </w:rPr>
              <w:t>cacao CCN 51 - 80% de pureza</w:t>
            </w:r>
          </w:p>
        </w:tc>
        <w:tc>
          <w:tcPr>
            <w:tcW w:w="96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0,17</w:t>
            </w:r>
          </w:p>
        </w:tc>
        <w:tc>
          <w:tcPr>
            <w:tcW w:w="913" w:type="pct"/>
            <w:vMerge/>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A2E25" w:rsidRPr="007A2E25" w:rsidTr="00E3158A">
        <w:trPr>
          <w:trHeight w:val="920"/>
        </w:trPr>
        <w:tc>
          <w:tcPr>
            <w:cnfStyle w:val="001000000000" w:firstRow="0" w:lastRow="0" w:firstColumn="1" w:lastColumn="0" w:oddVBand="0" w:evenVBand="0" w:oddHBand="0" w:evenHBand="0" w:firstRowFirstColumn="0" w:firstRowLastColumn="0" w:lastRowFirstColumn="0" w:lastRowLastColumn="0"/>
            <w:tcW w:w="1118" w:type="pct"/>
            <w:shd w:val="clear" w:color="auto" w:fill="FFFFFF" w:themeFill="background1"/>
          </w:tcPr>
          <w:p w:rsidR="007A2E25" w:rsidRPr="00E3158A" w:rsidRDefault="007A2E25" w:rsidP="00CC7D15">
            <w:pPr>
              <w:spacing w:after="100" w:line="360" w:lineRule="auto"/>
              <w:jc w:val="center"/>
              <w:rPr>
                <w:rFonts w:ascii="Times New Roman" w:hAnsi="Times New Roman" w:cs="Times New Roman"/>
                <w:b w:val="0"/>
                <w:sz w:val="24"/>
                <w:szCs w:val="24"/>
              </w:rPr>
            </w:pPr>
            <w:r w:rsidRPr="00E3158A">
              <w:rPr>
                <w:rFonts w:ascii="Times New Roman" w:hAnsi="Times New Roman" w:cs="Times New Roman"/>
                <w:b w:val="0"/>
                <w:sz w:val="24"/>
                <w:szCs w:val="24"/>
              </w:rPr>
              <w:t>T6</w:t>
            </w:r>
          </w:p>
        </w:tc>
        <w:tc>
          <w:tcPr>
            <w:tcW w:w="92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a2b3</w:t>
            </w:r>
          </w:p>
        </w:tc>
        <w:tc>
          <w:tcPr>
            <w:tcW w:w="1080"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 100% de pureza</w:t>
            </w:r>
          </w:p>
        </w:tc>
        <w:tc>
          <w:tcPr>
            <w:tcW w:w="96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0,17</w:t>
            </w:r>
          </w:p>
        </w:tc>
        <w:tc>
          <w:tcPr>
            <w:tcW w:w="913" w:type="pct"/>
            <w:vMerge/>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rsidR="00404E1D" w:rsidRPr="00974A12" w:rsidRDefault="00404E1D" w:rsidP="00CC7D15">
      <w:pPr>
        <w:spacing w:after="100" w:line="360" w:lineRule="auto"/>
        <w:jc w:val="both"/>
        <w:rPr>
          <w:rFonts w:ascii="Times New Roman" w:hAnsi="Times New Roman" w:cs="Times New Roman"/>
          <w:sz w:val="20"/>
          <w:szCs w:val="20"/>
          <w:lang w:val="es-EC"/>
        </w:rPr>
      </w:pPr>
      <w:r w:rsidRPr="00974A12">
        <w:rPr>
          <w:rFonts w:ascii="Times New Roman" w:hAnsi="Times New Roman" w:cs="Times New Roman"/>
          <w:b/>
          <w:sz w:val="20"/>
          <w:szCs w:val="20"/>
          <w:lang w:val="es-EC"/>
        </w:rPr>
        <w:t>Fuente:</w:t>
      </w:r>
      <w:r w:rsidRPr="00974A12">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974A12">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E3158A" w:rsidRDefault="00E3158A" w:rsidP="00CC7D15">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La tabla 23</w:t>
      </w:r>
      <w:r w:rsidR="007A2E25" w:rsidRPr="007A2E25">
        <w:rPr>
          <w:rFonts w:ascii="Times New Roman" w:hAnsi="Times New Roman" w:cs="Times New Roman"/>
          <w:sz w:val="24"/>
          <w:szCs w:val="24"/>
          <w:lang w:val="es-EC"/>
        </w:rPr>
        <w:t xml:space="preserve"> muestra los valores promedios para el contenido de acidez titulable de las seis variedades de cacao, provenientes de las provincias </w:t>
      </w:r>
      <w:r w:rsidR="00861EAC" w:rsidRPr="007A2E25">
        <w:rPr>
          <w:rFonts w:ascii="Times New Roman" w:hAnsi="Times New Roman" w:cs="Times New Roman"/>
          <w:sz w:val="24"/>
          <w:szCs w:val="24"/>
          <w:lang w:val="es-EC"/>
        </w:rPr>
        <w:t>de Esmeraldas</w:t>
      </w:r>
      <w:r w:rsidR="007A2E25" w:rsidRPr="007A2E25">
        <w:rPr>
          <w:rFonts w:ascii="Times New Roman" w:hAnsi="Times New Roman" w:cs="Times New Roman"/>
          <w:sz w:val="24"/>
          <w:szCs w:val="24"/>
          <w:lang w:val="es-EC"/>
        </w:rPr>
        <w:t xml:space="preserve">, Los Ríos y Bolívar, cuyos valores reportados se encuentran dentro de los requisitos establecidos por </w:t>
      </w:r>
      <w:sdt>
        <w:sdtPr>
          <w:rPr>
            <w:rFonts w:ascii="Times New Roman" w:hAnsi="Times New Roman" w:cs="Times New Roman"/>
            <w:sz w:val="24"/>
            <w:szCs w:val="24"/>
            <w:lang w:val="es-EC"/>
          </w:rPr>
          <w:id w:val="837433862"/>
          <w:citation/>
        </w:sdtPr>
        <w:sdtEndPr/>
        <w:sdtContent>
          <w:r w:rsidR="007A2E25" w:rsidRPr="007A2E25">
            <w:rPr>
              <w:rFonts w:ascii="Times New Roman" w:hAnsi="Times New Roman" w:cs="Times New Roman"/>
              <w:sz w:val="24"/>
              <w:szCs w:val="24"/>
              <w:lang w:val="es-EC"/>
            </w:rPr>
            <w:fldChar w:fldCharType="begin"/>
          </w:r>
          <w:r w:rsidR="007A2E25" w:rsidRPr="007A2E25">
            <w:rPr>
              <w:rFonts w:ascii="Times New Roman" w:hAnsi="Times New Roman" w:cs="Times New Roman"/>
              <w:sz w:val="24"/>
              <w:szCs w:val="24"/>
              <w:lang w:val="es-EC"/>
            </w:rPr>
            <w:instrText xml:space="preserve"> CITATION Zam10 \l 12298 </w:instrText>
          </w:r>
          <w:r w:rsidR="007A2E25" w:rsidRPr="007A2E25">
            <w:rPr>
              <w:rFonts w:ascii="Times New Roman" w:hAnsi="Times New Roman" w:cs="Times New Roman"/>
              <w:sz w:val="24"/>
              <w:szCs w:val="24"/>
              <w:lang w:val="es-EC"/>
            </w:rPr>
            <w:fldChar w:fldCharType="separate"/>
          </w:r>
          <w:r w:rsidR="007A2E25" w:rsidRPr="007A2E25">
            <w:rPr>
              <w:rFonts w:ascii="Times New Roman" w:hAnsi="Times New Roman" w:cs="Times New Roman"/>
              <w:sz w:val="24"/>
              <w:szCs w:val="24"/>
              <w:lang w:val="es-EC"/>
            </w:rPr>
            <w:t>(Zambrano , y otros, 2010)</w:t>
          </w:r>
          <w:r w:rsidR="007A2E25" w:rsidRPr="007A2E25">
            <w:rPr>
              <w:rFonts w:ascii="Times New Roman" w:hAnsi="Times New Roman" w:cs="Times New Roman"/>
              <w:sz w:val="24"/>
              <w:szCs w:val="24"/>
            </w:rPr>
            <w:fldChar w:fldCharType="end"/>
          </w:r>
        </w:sdtContent>
      </w:sdt>
      <w:r w:rsidR="007A2E25" w:rsidRPr="007A2E25">
        <w:rPr>
          <w:rFonts w:ascii="Times New Roman" w:hAnsi="Times New Roman" w:cs="Times New Roman"/>
          <w:sz w:val="24"/>
          <w:szCs w:val="24"/>
          <w:lang w:val="es-EC"/>
        </w:rPr>
        <w:t>.</w:t>
      </w:r>
    </w:p>
    <w:p w:rsidR="0064367F" w:rsidRDefault="0064367F" w:rsidP="00CC7D15">
      <w:pPr>
        <w:spacing w:after="100" w:line="360" w:lineRule="auto"/>
        <w:jc w:val="both"/>
        <w:rPr>
          <w:rFonts w:ascii="Times New Roman" w:hAnsi="Times New Roman" w:cs="Times New Roman"/>
          <w:sz w:val="24"/>
          <w:szCs w:val="24"/>
          <w:lang w:val="es-EC"/>
        </w:rPr>
      </w:pPr>
    </w:p>
    <w:p w:rsidR="0064367F" w:rsidRDefault="0064367F" w:rsidP="00CC7D15">
      <w:pPr>
        <w:spacing w:after="100" w:line="360" w:lineRule="auto"/>
        <w:jc w:val="both"/>
        <w:rPr>
          <w:rFonts w:ascii="Times New Roman" w:hAnsi="Times New Roman" w:cs="Times New Roman"/>
          <w:sz w:val="24"/>
          <w:szCs w:val="24"/>
          <w:lang w:val="es-EC"/>
        </w:rPr>
      </w:pPr>
    </w:p>
    <w:p w:rsidR="0064367F" w:rsidRPr="007A2E25" w:rsidRDefault="0064367F" w:rsidP="00CC7D15">
      <w:pPr>
        <w:spacing w:after="100" w:line="360" w:lineRule="auto"/>
        <w:jc w:val="both"/>
        <w:rPr>
          <w:rFonts w:ascii="Times New Roman" w:hAnsi="Times New Roman" w:cs="Times New Roman"/>
          <w:sz w:val="24"/>
          <w:szCs w:val="24"/>
          <w:lang w:val="es-EC"/>
        </w:rPr>
      </w:pPr>
    </w:p>
    <w:p w:rsidR="007A2E25" w:rsidRPr="004842E7" w:rsidRDefault="007A2E25" w:rsidP="00CC7D15">
      <w:pPr>
        <w:numPr>
          <w:ilvl w:val="2"/>
          <w:numId w:val="1"/>
        </w:numPr>
        <w:spacing w:after="100" w:line="360" w:lineRule="auto"/>
        <w:ind w:left="567" w:hanging="567"/>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lastRenderedPageBreak/>
        <w:t xml:space="preserve">Análisis estadístico del porcentaje de acidez titulable en muestras de cacao en grano </w:t>
      </w:r>
    </w:p>
    <w:p w:rsidR="00974A12" w:rsidRDefault="00E3158A"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 xml:space="preserve">Tabla 24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E3158A">
        <w:rPr>
          <w:rFonts w:ascii="Times New Roman" w:hAnsi="Times New Roman" w:cs="Times New Roman"/>
          <w:b/>
          <w:i/>
          <w:sz w:val="24"/>
          <w:szCs w:val="24"/>
          <w:lang w:val="es-EC"/>
        </w:rPr>
        <w:t>Análisis de varianza del contenido de acid</w:t>
      </w:r>
      <w:r w:rsidR="001B2E02">
        <w:rPr>
          <w:rFonts w:ascii="Times New Roman" w:hAnsi="Times New Roman" w:cs="Times New Roman"/>
          <w:b/>
          <w:i/>
          <w:sz w:val="24"/>
          <w:szCs w:val="24"/>
          <w:lang w:val="es-EC"/>
        </w:rPr>
        <w:t>ez titulable en granos de cacao</w:t>
      </w:r>
      <w:r w:rsidRPr="00E3158A">
        <w:rPr>
          <w:rFonts w:ascii="Times New Roman" w:hAnsi="Times New Roman" w:cs="Times New Roman"/>
          <w:b/>
          <w:i/>
          <w:sz w:val="24"/>
          <w:szCs w:val="24"/>
          <w:lang w:val="es-EC"/>
        </w:rPr>
        <w:t xml:space="preserve"> </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107"/>
        <w:gridCol w:w="1685"/>
        <w:gridCol w:w="749"/>
        <w:gridCol w:w="1685"/>
        <w:gridCol w:w="1398"/>
        <w:gridCol w:w="1396"/>
      </w:tblGrid>
      <w:tr w:rsidR="007A2E25" w:rsidRPr="007A2E25" w:rsidTr="001C71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pct"/>
            <w:tcBorders>
              <w:top w:val="single" w:sz="4" w:space="0" w:color="auto"/>
              <w:bottom w:val="single" w:sz="4" w:space="0" w:color="auto"/>
            </w:tcBorders>
            <w:shd w:val="clear" w:color="auto" w:fill="FFFFFF" w:themeFill="background1"/>
          </w:tcPr>
          <w:p w:rsidR="007A2E25" w:rsidRPr="00E3158A" w:rsidRDefault="007A2E25" w:rsidP="00CC7D15">
            <w:pPr>
              <w:spacing w:after="100" w:line="360" w:lineRule="auto"/>
              <w:jc w:val="both"/>
              <w:rPr>
                <w:rFonts w:ascii="Times New Roman" w:hAnsi="Times New Roman" w:cs="Times New Roman"/>
                <w:sz w:val="24"/>
                <w:szCs w:val="24"/>
              </w:rPr>
            </w:pPr>
            <w:r w:rsidRPr="00E3158A">
              <w:rPr>
                <w:rFonts w:ascii="Times New Roman" w:hAnsi="Times New Roman" w:cs="Times New Roman"/>
                <w:sz w:val="24"/>
                <w:szCs w:val="24"/>
              </w:rPr>
              <w:t xml:space="preserve">Fuente </w:t>
            </w:r>
          </w:p>
        </w:tc>
        <w:tc>
          <w:tcPr>
            <w:tcW w:w="934" w:type="pct"/>
            <w:tcBorders>
              <w:top w:val="single" w:sz="4" w:space="0" w:color="auto"/>
              <w:bottom w:val="single" w:sz="4" w:space="0" w:color="auto"/>
            </w:tcBorders>
            <w:shd w:val="clear" w:color="auto" w:fill="FFFFFF" w:themeFill="background1"/>
          </w:tcPr>
          <w:p w:rsidR="007A2E25" w:rsidRPr="00E3158A"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158A">
              <w:rPr>
                <w:rFonts w:ascii="Times New Roman" w:hAnsi="Times New Roman" w:cs="Times New Roman"/>
                <w:sz w:val="24"/>
                <w:szCs w:val="24"/>
              </w:rPr>
              <w:t xml:space="preserve">Suma de cuadrados </w:t>
            </w:r>
          </w:p>
        </w:tc>
        <w:tc>
          <w:tcPr>
            <w:tcW w:w="415" w:type="pct"/>
            <w:tcBorders>
              <w:top w:val="single" w:sz="4" w:space="0" w:color="auto"/>
              <w:bottom w:val="single" w:sz="4" w:space="0" w:color="auto"/>
            </w:tcBorders>
            <w:shd w:val="clear" w:color="auto" w:fill="FFFFFF" w:themeFill="background1"/>
          </w:tcPr>
          <w:p w:rsidR="007A2E25" w:rsidRPr="00E3158A"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158A">
              <w:rPr>
                <w:rFonts w:ascii="Times New Roman" w:hAnsi="Times New Roman" w:cs="Times New Roman"/>
                <w:sz w:val="24"/>
                <w:szCs w:val="24"/>
              </w:rPr>
              <w:t>GL</w:t>
            </w:r>
          </w:p>
        </w:tc>
        <w:tc>
          <w:tcPr>
            <w:tcW w:w="934" w:type="pct"/>
            <w:tcBorders>
              <w:top w:val="single" w:sz="4" w:space="0" w:color="auto"/>
              <w:bottom w:val="single" w:sz="4" w:space="0" w:color="auto"/>
            </w:tcBorders>
            <w:shd w:val="clear" w:color="auto" w:fill="FFFFFF" w:themeFill="background1"/>
          </w:tcPr>
          <w:p w:rsidR="007A2E25" w:rsidRPr="00E3158A"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158A">
              <w:rPr>
                <w:rFonts w:ascii="Times New Roman" w:hAnsi="Times New Roman" w:cs="Times New Roman"/>
                <w:sz w:val="24"/>
                <w:szCs w:val="24"/>
              </w:rPr>
              <w:t>Cuadrado medio</w:t>
            </w:r>
          </w:p>
        </w:tc>
        <w:tc>
          <w:tcPr>
            <w:tcW w:w="775" w:type="pct"/>
            <w:tcBorders>
              <w:top w:val="single" w:sz="4" w:space="0" w:color="auto"/>
              <w:bottom w:val="single" w:sz="4" w:space="0" w:color="auto"/>
            </w:tcBorders>
            <w:shd w:val="clear" w:color="auto" w:fill="FFFFFF" w:themeFill="background1"/>
          </w:tcPr>
          <w:p w:rsidR="007A2E25" w:rsidRPr="00E3158A"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158A">
              <w:rPr>
                <w:rFonts w:ascii="Times New Roman" w:hAnsi="Times New Roman" w:cs="Times New Roman"/>
                <w:sz w:val="24"/>
                <w:szCs w:val="24"/>
              </w:rPr>
              <w:t xml:space="preserve">Razón – F </w:t>
            </w:r>
          </w:p>
        </w:tc>
        <w:tc>
          <w:tcPr>
            <w:tcW w:w="774" w:type="pct"/>
            <w:tcBorders>
              <w:top w:val="single" w:sz="4" w:space="0" w:color="auto"/>
              <w:bottom w:val="single" w:sz="4" w:space="0" w:color="auto"/>
            </w:tcBorders>
            <w:shd w:val="clear" w:color="auto" w:fill="FFFFFF" w:themeFill="background1"/>
          </w:tcPr>
          <w:p w:rsidR="007A2E25" w:rsidRPr="00E3158A"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158A">
              <w:rPr>
                <w:rFonts w:ascii="Times New Roman" w:hAnsi="Times New Roman" w:cs="Times New Roman"/>
                <w:sz w:val="24"/>
                <w:szCs w:val="24"/>
              </w:rPr>
              <w:t xml:space="preserve">Valor –P </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pct"/>
            <w:tcBorders>
              <w:top w:val="single" w:sz="4" w:space="0" w:color="auto"/>
            </w:tcBorders>
            <w:shd w:val="clear" w:color="auto" w:fill="FFFFFF" w:themeFill="background1"/>
          </w:tcPr>
          <w:p w:rsidR="007A2E25" w:rsidRPr="00E3158A" w:rsidRDefault="007A2E25" w:rsidP="00CC7D15">
            <w:pPr>
              <w:spacing w:after="100" w:line="360" w:lineRule="auto"/>
              <w:jc w:val="both"/>
              <w:rPr>
                <w:rFonts w:ascii="Times New Roman" w:hAnsi="Times New Roman" w:cs="Times New Roman"/>
                <w:b w:val="0"/>
                <w:sz w:val="24"/>
                <w:szCs w:val="24"/>
              </w:rPr>
            </w:pPr>
            <w:r w:rsidRPr="00E3158A">
              <w:rPr>
                <w:rFonts w:ascii="Times New Roman" w:hAnsi="Times New Roman" w:cs="Times New Roman"/>
                <w:b w:val="0"/>
                <w:sz w:val="24"/>
                <w:szCs w:val="24"/>
              </w:rPr>
              <w:t xml:space="preserve">Replicas </w:t>
            </w:r>
          </w:p>
        </w:tc>
        <w:tc>
          <w:tcPr>
            <w:tcW w:w="934"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0,000133333</w:t>
            </w:r>
          </w:p>
        </w:tc>
        <w:tc>
          <w:tcPr>
            <w:tcW w:w="415"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w:t>
            </w:r>
          </w:p>
        </w:tc>
        <w:tc>
          <w:tcPr>
            <w:tcW w:w="934"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0,000133333</w:t>
            </w:r>
          </w:p>
        </w:tc>
        <w:tc>
          <w:tcPr>
            <w:tcW w:w="775"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1,10</w:t>
            </w:r>
          </w:p>
        </w:tc>
        <w:tc>
          <w:tcPr>
            <w:tcW w:w="774"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0,3168 ns</w:t>
            </w:r>
          </w:p>
        </w:tc>
      </w:tr>
      <w:tr w:rsidR="007A2E25" w:rsidRPr="007A2E25" w:rsidTr="001C7148">
        <w:tc>
          <w:tcPr>
            <w:cnfStyle w:val="001000000000" w:firstRow="0" w:lastRow="0" w:firstColumn="1" w:lastColumn="0" w:oddVBand="0" w:evenVBand="0" w:oddHBand="0" w:evenHBand="0" w:firstRowFirstColumn="0" w:firstRowLastColumn="0" w:lastRowFirstColumn="0" w:lastRowLastColumn="0"/>
            <w:tcW w:w="1168" w:type="pct"/>
            <w:shd w:val="clear" w:color="auto" w:fill="FFFFFF" w:themeFill="background1"/>
          </w:tcPr>
          <w:p w:rsidR="007A2E25" w:rsidRPr="00E3158A" w:rsidRDefault="007A2E25" w:rsidP="00CC7D15">
            <w:pPr>
              <w:spacing w:after="100" w:line="360" w:lineRule="auto"/>
              <w:jc w:val="both"/>
              <w:rPr>
                <w:rFonts w:ascii="Times New Roman" w:hAnsi="Times New Roman" w:cs="Times New Roman"/>
                <w:b w:val="0"/>
                <w:sz w:val="24"/>
                <w:szCs w:val="24"/>
              </w:rPr>
            </w:pPr>
            <w:r w:rsidRPr="00E3158A">
              <w:rPr>
                <w:rFonts w:ascii="Times New Roman" w:hAnsi="Times New Roman" w:cs="Times New Roman"/>
                <w:b w:val="0"/>
                <w:sz w:val="24"/>
                <w:szCs w:val="24"/>
              </w:rPr>
              <w:t xml:space="preserve">Factor A </w:t>
            </w:r>
          </w:p>
        </w:tc>
        <w:tc>
          <w:tcPr>
            <w:tcW w:w="93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0,00045</w:t>
            </w:r>
          </w:p>
        </w:tc>
        <w:tc>
          <w:tcPr>
            <w:tcW w:w="41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w:t>
            </w:r>
          </w:p>
        </w:tc>
        <w:tc>
          <w:tcPr>
            <w:tcW w:w="93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0,00045</w:t>
            </w:r>
          </w:p>
        </w:tc>
        <w:tc>
          <w:tcPr>
            <w:tcW w:w="77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3,71</w:t>
            </w:r>
          </w:p>
        </w:tc>
        <w:tc>
          <w:tcPr>
            <w:tcW w:w="77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0,0802 ns</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pct"/>
            <w:shd w:val="clear" w:color="auto" w:fill="FFFFFF" w:themeFill="background1"/>
          </w:tcPr>
          <w:p w:rsidR="007A2E25" w:rsidRPr="00E3158A" w:rsidRDefault="007A2E25" w:rsidP="00CC7D15">
            <w:pPr>
              <w:spacing w:after="100" w:line="360" w:lineRule="auto"/>
              <w:jc w:val="both"/>
              <w:rPr>
                <w:rFonts w:ascii="Times New Roman" w:hAnsi="Times New Roman" w:cs="Times New Roman"/>
                <w:b w:val="0"/>
                <w:sz w:val="24"/>
                <w:szCs w:val="24"/>
              </w:rPr>
            </w:pPr>
            <w:r w:rsidRPr="00E3158A">
              <w:rPr>
                <w:rFonts w:ascii="Times New Roman" w:hAnsi="Times New Roman" w:cs="Times New Roman"/>
                <w:b w:val="0"/>
                <w:sz w:val="24"/>
                <w:szCs w:val="24"/>
              </w:rPr>
              <w:t xml:space="preserve">Factor B </w:t>
            </w:r>
          </w:p>
        </w:tc>
        <w:tc>
          <w:tcPr>
            <w:tcW w:w="93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0,000233333</w:t>
            </w:r>
          </w:p>
        </w:tc>
        <w:tc>
          <w:tcPr>
            <w:tcW w:w="41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w:t>
            </w:r>
          </w:p>
        </w:tc>
        <w:tc>
          <w:tcPr>
            <w:tcW w:w="93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0,000116667</w:t>
            </w:r>
          </w:p>
        </w:tc>
        <w:tc>
          <w:tcPr>
            <w:tcW w:w="77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0,96</w:t>
            </w:r>
          </w:p>
        </w:tc>
        <w:tc>
          <w:tcPr>
            <w:tcW w:w="77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0,4119 ns</w:t>
            </w:r>
          </w:p>
        </w:tc>
      </w:tr>
      <w:tr w:rsidR="007A2E25" w:rsidRPr="007A2E25" w:rsidTr="001C7148">
        <w:tc>
          <w:tcPr>
            <w:cnfStyle w:val="001000000000" w:firstRow="0" w:lastRow="0" w:firstColumn="1" w:lastColumn="0" w:oddVBand="0" w:evenVBand="0" w:oddHBand="0" w:evenHBand="0" w:firstRowFirstColumn="0" w:firstRowLastColumn="0" w:lastRowFirstColumn="0" w:lastRowLastColumn="0"/>
            <w:tcW w:w="1168" w:type="pct"/>
            <w:shd w:val="clear" w:color="auto" w:fill="FFFFFF" w:themeFill="background1"/>
          </w:tcPr>
          <w:p w:rsidR="007A2E25" w:rsidRPr="00E3158A" w:rsidRDefault="007A2E25" w:rsidP="00CC7D15">
            <w:pPr>
              <w:spacing w:after="100" w:line="360" w:lineRule="auto"/>
              <w:jc w:val="both"/>
              <w:rPr>
                <w:rFonts w:ascii="Times New Roman" w:hAnsi="Times New Roman" w:cs="Times New Roman"/>
                <w:b w:val="0"/>
                <w:sz w:val="24"/>
                <w:szCs w:val="24"/>
              </w:rPr>
            </w:pPr>
            <w:r w:rsidRPr="00E3158A">
              <w:rPr>
                <w:rFonts w:ascii="Times New Roman" w:hAnsi="Times New Roman" w:cs="Times New Roman"/>
                <w:b w:val="0"/>
                <w:sz w:val="24"/>
                <w:szCs w:val="24"/>
              </w:rPr>
              <w:t>Interacción A*B</w:t>
            </w:r>
          </w:p>
        </w:tc>
        <w:tc>
          <w:tcPr>
            <w:tcW w:w="93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0,0001</w:t>
            </w:r>
          </w:p>
        </w:tc>
        <w:tc>
          <w:tcPr>
            <w:tcW w:w="41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w:t>
            </w:r>
          </w:p>
        </w:tc>
        <w:tc>
          <w:tcPr>
            <w:tcW w:w="93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0,00005</w:t>
            </w:r>
          </w:p>
        </w:tc>
        <w:tc>
          <w:tcPr>
            <w:tcW w:w="77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0,41</w:t>
            </w:r>
          </w:p>
        </w:tc>
        <w:tc>
          <w:tcPr>
            <w:tcW w:w="77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0,6718 ns</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pct"/>
            <w:shd w:val="clear" w:color="auto" w:fill="FFFFFF" w:themeFill="background1"/>
          </w:tcPr>
          <w:p w:rsidR="007A2E25" w:rsidRPr="00E3158A" w:rsidRDefault="007A2E25" w:rsidP="00CC7D15">
            <w:pPr>
              <w:spacing w:after="100" w:line="360" w:lineRule="auto"/>
              <w:jc w:val="both"/>
              <w:rPr>
                <w:rFonts w:ascii="Times New Roman" w:hAnsi="Times New Roman" w:cs="Times New Roman"/>
                <w:b w:val="0"/>
                <w:sz w:val="24"/>
                <w:szCs w:val="24"/>
              </w:rPr>
            </w:pPr>
            <w:r w:rsidRPr="00E3158A">
              <w:rPr>
                <w:rFonts w:ascii="Times New Roman" w:hAnsi="Times New Roman" w:cs="Times New Roman"/>
                <w:b w:val="0"/>
                <w:sz w:val="24"/>
                <w:szCs w:val="24"/>
              </w:rPr>
              <w:t xml:space="preserve">Residuos </w:t>
            </w:r>
          </w:p>
        </w:tc>
        <w:tc>
          <w:tcPr>
            <w:tcW w:w="93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0,00133333</w:t>
            </w:r>
          </w:p>
        </w:tc>
        <w:tc>
          <w:tcPr>
            <w:tcW w:w="41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11</w:t>
            </w:r>
          </w:p>
        </w:tc>
        <w:tc>
          <w:tcPr>
            <w:tcW w:w="93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0,000121212</w:t>
            </w:r>
          </w:p>
        </w:tc>
        <w:tc>
          <w:tcPr>
            <w:tcW w:w="77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7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A2E25" w:rsidRPr="007A2E25" w:rsidTr="001C7148">
        <w:tc>
          <w:tcPr>
            <w:cnfStyle w:val="001000000000" w:firstRow="0" w:lastRow="0" w:firstColumn="1" w:lastColumn="0" w:oddVBand="0" w:evenVBand="0" w:oddHBand="0" w:evenHBand="0" w:firstRowFirstColumn="0" w:firstRowLastColumn="0" w:lastRowFirstColumn="0" w:lastRowLastColumn="0"/>
            <w:tcW w:w="1168" w:type="pct"/>
            <w:shd w:val="clear" w:color="auto" w:fill="FFFFFF" w:themeFill="background1"/>
          </w:tcPr>
          <w:p w:rsidR="007A2E25" w:rsidRPr="00E3158A" w:rsidRDefault="007A2E25" w:rsidP="00CC7D15">
            <w:pPr>
              <w:spacing w:after="100" w:line="360" w:lineRule="auto"/>
              <w:jc w:val="both"/>
              <w:rPr>
                <w:rFonts w:ascii="Times New Roman" w:hAnsi="Times New Roman" w:cs="Times New Roman"/>
                <w:b w:val="0"/>
                <w:sz w:val="24"/>
                <w:szCs w:val="24"/>
              </w:rPr>
            </w:pPr>
            <w:r w:rsidRPr="00E3158A">
              <w:rPr>
                <w:rFonts w:ascii="Times New Roman" w:hAnsi="Times New Roman" w:cs="Times New Roman"/>
                <w:b w:val="0"/>
                <w:sz w:val="24"/>
                <w:szCs w:val="24"/>
              </w:rPr>
              <w:t xml:space="preserve">Total </w:t>
            </w:r>
          </w:p>
        </w:tc>
        <w:tc>
          <w:tcPr>
            <w:tcW w:w="93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0,00225</w:t>
            </w:r>
          </w:p>
        </w:tc>
        <w:tc>
          <w:tcPr>
            <w:tcW w:w="41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17</w:t>
            </w:r>
          </w:p>
        </w:tc>
        <w:tc>
          <w:tcPr>
            <w:tcW w:w="93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A2E25" w:rsidRPr="007A2E25" w:rsidTr="001C71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pct"/>
            <w:shd w:val="clear" w:color="auto" w:fill="FFFFFF" w:themeFill="background1"/>
          </w:tcPr>
          <w:p w:rsidR="007A2E25" w:rsidRPr="00E3158A" w:rsidRDefault="007A2E25" w:rsidP="00CC7D15">
            <w:pPr>
              <w:spacing w:after="100" w:line="360" w:lineRule="auto"/>
              <w:jc w:val="both"/>
              <w:rPr>
                <w:rFonts w:ascii="Times New Roman" w:hAnsi="Times New Roman" w:cs="Times New Roman"/>
                <w:b w:val="0"/>
                <w:sz w:val="24"/>
                <w:szCs w:val="24"/>
              </w:rPr>
            </w:pPr>
            <w:r w:rsidRPr="00E3158A">
              <w:rPr>
                <w:rFonts w:ascii="Times New Roman" w:hAnsi="Times New Roman" w:cs="Times New Roman"/>
                <w:b w:val="0"/>
                <w:sz w:val="24"/>
                <w:szCs w:val="24"/>
              </w:rPr>
              <w:t>CV</w:t>
            </w:r>
          </w:p>
        </w:tc>
        <w:tc>
          <w:tcPr>
            <w:tcW w:w="93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6,67</w:t>
            </w:r>
          </w:p>
        </w:tc>
        <w:tc>
          <w:tcPr>
            <w:tcW w:w="41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3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7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77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rsidR="001C7148" w:rsidRPr="00974A12" w:rsidRDefault="001C7148" w:rsidP="00CC7D15">
      <w:pPr>
        <w:spacing w:after="100" w:line="360" w:lineRule="auto"/>
        <w:jc w:val="both"/>
        <w:rPr>
          <w:rFonts w:ascii="Times New Roman" w:hAnsi="Times New Roman" w:cs="Times New Roman"/>
          <w:sz w:val="20"/>
          <w:szCs w:val="20"/>
          <w:lang w:val="es-EC"/>
        </w:rPr>
      </w:pPr>
      <w:r w:rsidRPr="00974A12">
        <w:rPr>
          <w:rFonts w:ascii="Times New Roman" w:hAnsi="Times New Roman" w:cs="Times New Roman"/>
          <w:b/>
          <w:sz w:val="20"/>
          <w:szCs w:val="20"/>
          <w:lang w:val="es-EC"/>
        </w:rPr>
        <w:t>Fuente:</w:t>
      </w:r>
      <w:r w:rsidRPr="00974A12">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974A12">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Tras el análisis de varianza de acidez titulable de granos de cacao pulverizado, se aprecia que no existe diferencia estadística significativa (p≤ 0,05) tanto </w:t>
      </w:r>
      <w:r w:rsidR="00404E1D" w:rsidRPr="007A2E25">
        <w:rPr>
          <w:rFonts w:ascii="Times New Roman" w:hAnsi="Times New Roman" w:cs="Times New Roman"/>
          <w:sz w:val="24"/>
          <w:szCs w:val="24"/>
          <w:lang w:val="es-EC"/>
        </w:rPr>
        <w:t>en los</w:t>
      </w:r>
      <w:r w:rsidRPr="007A2E25">
        <w:rPr>
          <w:rFonts w:ascii="Times New Roman" w:hAnsi="Times New Roman" w:cs="Times New Roman"/>
          <w:sz w:val="24"/>
          <w:szCs w:val="24"/>
          <w:lang w:val="es-EC"/>
        </w:rPr>
        <w:t xml:space="preserve"> Factores A, B; como en la interacción de factores A x B. En cuanto al CV este es de 6,</w:t>
      </w:r>
      <w:r w:rsidR="00404E1D" w:rsidRPr="007A2E25">
        <w:rPr>
          <w:rFonts w:ascii="Times New Roman" w:hAnsi="Times New Roman" w:cs="Times New Roman"/>
          <w:sz w:val="24"/>
          <w:szCs w:val="24"/>
          <w:lang w:val="es-EC"/>
        </w:rPr>
        <w:t>67 lo</w:t>
      </w:r>
      <w:r w:rsidRPr="007A2E25">
        <w:rPr>
          <w:rFonts w:ascii="Times New Roman" w:hAnsi="Times New Roman" w:cs="Times New Roman"/>
          <w:sz w:val="24"/>
          <w:szCs w:val="24"/>
          <w:lang w:val="es-EC"/>
        </w:rPr>
        <w:t xml:space="preserve"> que da a notar que las variables se ajustan y el experimento presenta confiabilidad.</w:t>
      </w:r>
    </w:p>
    <w:p w:rsidR="00974A12"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De acuerdo a la investigación realizada por </w:t>
      </w:r>
      <w:r w:rsidR="00086300">
        <w:rPr>
          <w:rFonts w:ascii="Times New Roman" w:hAnsi="Times New Roman" w:cs="Times New Roman"/>
          <w:sz w:val="24"/>
          <w:szCs w:val="24"/>
          <w:lang w:val="es-EC"/>
        </w:rPr>
        <w:t>Zambrano</w:t>
      </w:r>
      <w:r w:rsidR="00086300" w:rsidRPr="00086300">
        <w:rPr>
          <w:rFonts w:ascii="Times New Roman" w:hAnsi="Times New Roman" w:cs="Times New Roman"/>
          <w:sz w:val="24"/>
          <w:szCs w:val="24"/>
          <w:lang w:val="es-EC"/>
        </w:rPr>
        <w:t xml:space="preserve">, y otros, </w:t>
      </w:r>
      <w:r w:rsidR="00086300">
        <w:rPr>
          <w:rFonts w:ascii="Times New Roman" w:hAnsi="Times New Roman" w:cs="Times New Roman"/>
          <w:sz w:val="24"/>
          <w:szCs w:val="24"/>
          <w:lang w:val="es-EC"/>
        </w:rPr>
        <w:t>(</w:t>
      </w:r>
      <w:r w:rsidR="00086300" w:rsidRPr="00086300">
        <w:rPr>
          <w:rFonts w:ascii="Times New Roman" w:hAnsi="Times New Roman" w:cs="Times New Roman"/>
          <w:sz w:val="24"/>
          <w:szCs w:val="24"/>
          <w:lang w:val="es-EC"/>
        </w:rPr>
        <w:t xml:space="preserve">2010) </w:t>
      </w:r>
      <w:r w:rsidRPr="007A2E25">
        <w:rPr>
          <w:rFonts w:ascii="Times New Roman" w:hAnsi="Times New Roman" w:cs="Times New Roman"/>
          <w:sz w:val="24"/>
          <w:szCs w:val="24"/>
          <w:lang w:val="es-EC"/>
        </w:rPr>
        <w:t xml:space="preserve">quienes </w:t>
      </w:r>
      <w:r w:rsidR="00861EAC" w:rsidRPr="007A2E25">
        <w:rPr>
          <w:rFonts w:ascii="Times New Roman" w:hAnsi="Times New Roman" w:cs="Times New Roman"/>
          <w:sz w:val="24"/>
          <w:szCs w:val="24"/>
          <w:lang w:val="es-EC"/>
        </w:rPr>
        <w:t>dicen que</w:t>
      </w:r>
      <w:r w:rsidRPr="007A2E25">
        <w:rPr>
          <w:rFonts w:ascii="Times New Roman" w:hAnsi="Times New Roman" w:cs="Times New Roman"/>
          <w:sz w:val="24"/>
          <w:szCs w:val="24"/>
          <w:lang w:val="es-EC"/>
        </w:rPr>
        <w:t xml:space="preserve"> la cantidad de NaOH al 0,1 N consumidos para la determinación de acidez titulable es de 1,48ml como máximo los mismos que concuerdan con los obtenidos en la presente investigación en los rangos de concentración de 0,16 a 0,17 </w:t>
      </w:r>
      <w:r w:rsidR="00861EAC" w:rsidRPr="007A2E25">
        <w:rPr>
          <w:rFonts w:ascii="Times New Roman" w:hAnsi="Times New Roman" w:cs="Times New Roman"/>
          <w:sz w:val="24"/>
          <w:szCs w:val="24"/>
          <w:lang w:val="es-EC"/>
        </w:rPr>
        <w:t>ml de</w:t>
      </w:r>
      <w:r w:rsidRPr="007A2E25">
        <w:rPr>
          <w:rFonts w:ascii="Times New Roman" w:hAnsi="Times New Roman" w:cs="Times New Roman"/>
          <w:sz w:val="24"/>
          <w:szCs w:val="24"/>
          <w:lang w:val="es-EC"/>
        </w:rPr>
        <w:t xml:space="preserve"> NaOH consumidos. </w:t>
      </w:r>
    </w:p>
    <w:p w:rsidR="00974A12" w:rsidRDefault="001C7148"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25</w:t>
      </w:r>
      <w:r w:rsidR="007A2E25" w:rsidRPr="007A2E25">
        <w:rPr>
          <w:rFonts w:ascii="Times New Roman" w:hAnsi="Times New Roman" w:cs="Times New Roman"/>
          <w:b/>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1C7148">
        <w:rPr>
          <w:rFonts w:ascii="Times New Roman" w:hAnsi="Times New Roman" w:cs="Times New Roman"/>
          <w:b/>
          <w:i/>
          <w:sz w:val="24"/>
          <w:szCs w:val="24"/>
          <w:lang w:val="es-EC"/>
        </w:rPr>
        <w:t>Comparación de medias en el factor A según Tukey del porcentaje de acid</w:t>
      </w:r>
      <w:r w:rsidR="001B2E02">
        <w:rPr>
          <w:rFonts w:ascii="Times New Roman" w:hAnsi="Times New Roman" w:cs="Times New Roman"/>
          <w:b/>
          <w:i/>
          <w:sz w:val="24"/>
          <w:szCs w:val="24"/>
          <w:lang w:val="es-EC"/>
        </w:rPr>
        <w:t>ez titulable en 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948"/>
        <w:gridCol w:w="2973"/>
        <w:gridCol w:w="3099"/>
      </w:tblGrid>
      <w:tr w:rsidR="007A2E25" w:rsidRPr="007A2E25" w:rsidTr="001C7148">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Factor</w:t>
            </w:r>
          </w:p>
        </w:tc>
        <w:tc>
          <w:tcPr>
            <w:tcW w:w="164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Medias</w:t>
            </w:r>
          </w:p>
        </w:tc>
        <w:tc>
          <w:tcPr>
            <w:tcW w:w="171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Grupos homogéneos</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tcBorders>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A1</w:t>
            </w:r>
          </w:p>
        </w:tc>
        <w:tc>
          <w:tcPr>
            <w:tcW w:w="1648"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0,16</w:t>
            </w:r>
          </w:p>
        </w:tc>
        <w:tc>
          <w:tcPr>
            <w:tcW w:w="1718"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1C7148">
        <w:trPr>
          <w:trHeight w:val="315"/>
        </w:trPr>
        <w:tc>
          <w:tcPr>
            <w:cnfStyle w:val="001000000000" w:firstRow="0" w:lastRow="0" w:firstColumn="1" w:lastColumn="0" w:oddVBand="0" w:evenVBand="0" w:oddHBand="0" w:evenHBand="0" w:firstRowFirstColumn="0" w:firstRowLastColumn="0" w:lastRowFirstColumn="0" w:lastRowLastColumn="0"/>
            <w:tcW w:w="1634"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A2</w:t>
            </w:r>
          </w:p>
        </w:tc>
        <w:tc>
          <w:tcPr>
            <w:tcW w:w="164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0,17</w:t>
            </w:r>
          </w:p>
        </w:tc>
        <w:tc>
          <w:tcPr>
            <w:tcW w:w="171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bl>
    <w:p w:rsidR="001C7148" w:rsidRPr="00974A12" w:rsidRDefault="00404E1D" w:rsidP="00CC7D15">
      <w:pPr>
        <w:spacing w:after="100" w:line="360" w:lineRule="auto"/>
        <w:jc w:val="both"/>
        <w:rPr>
          <w:rFonts w:ascii="Times New Roman" w:hAnsi="Times New Roman" w:cs="Times New Roman"/>
          <w:sz w:val="20"/>
          <w:szCs w:val="20"/>
          <w:lang w:val="es-EC"/>
        </w:rPr>
      </w:pPr>
      <w:r w:rsidRPr="00974A12">
        <w:rPr>
          <w:rFonts w:ascii="Times New Roman" w:hAnsi="Times New Roman" w:cs="Times New Roman"/>
          <w:b/>
          <w:sz w:val="20"/>
          <w:szCs w:val="20"/>
          <w:lang w:val="es-EC"/>
        </w:rPr>
        <w:t>Fuente:</w:t>
      </w:r>
      <w:r w:rsidRPr="00974A12">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974A12">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64367F" w:rsidRDefault="0064367F" w:rsidP="00CC7D15">
      <w:pPr>
        <w:spacing w:after="100" w:line="360" w:lineRule="auto"/>
        <w:jc w:val="both"/>
        <w:rPr>
          <w:rFonts w:ascii="Times New Roman" w:hAnsi="Times New Roman" w:cs="Times New Roman"/>
          <w:b/>
          <w:bCs/>
          <w:sz w:val="24"/>
          <w:szCs w:val="24"/>
          <w:lang w:val="es-EC"/>
        </w:rPr>
      </w:pPr>
    </w:p>
    <w:p w:rsidR="00974A12" w:rsidRDefault="001C7148" w:rsidP="00CC7D15">
      <w:pPr>
        <w:spacing w:after="100" w:line="360" w:lineRule="auto"/>
        <w:jc w:val="both"/>
        <w:rPr>
          <w:rFonts w:ascii="Times New Roman" w:hAnsi="Times New Roman" w:cs="Times New Roman"/>
          <w:b/>
          <w:bCs/>
          <w:sz w:val="24"/>
          <w:szCs w:val="24"/>
          <w:lang w:val="es-EC"/>
        </w:rPr>
      </w:pPr>
      <w:r>
        <w:rPr>
          <w:rFonts w:ascii="Times New Roman" w:hAnsi="Times New Roman" w:cs="Times New Roman"/>
          <w:b/>
          <w:bCs/>
          <w:sz w:val="24"/>
          <w:szCs w:val="24"/>
          <w:lang w:val="es-EC"/>
        </w:rPr>
        <w:lastRenderedPageBreak/>
        <w:t xml:space="preserve">Tabla 26 </w:t>
      </w:r>
    </w:p>
    <w:p w:rsidR="007A2E25" w:rsidRPr="007A2E25" w:rsidRDefault="007A2E25" w:rsidP="00CC7D15">
      <w:pPr>
        <w:spacing w:after="100" w:line="360" w:lineRule="auto"/>
        <w:jc w:val="both"/>
        <w:rPr>
          <w:rFonts w:ascii="Times New Roman" w:hAnsi="Times New Roman" w:cs="Times New Roman"/>
          <w:b/>
          <w:bCs/>
          <w:sz w:val="24"/>
          <w:szCs w:val="24"/>
          <w:lang w:val="es-EC"/>
        </w:rPr>
      </w:pPr>
      <w:r w:rsidRPr="001C7148">
        <w:rPr>
          <w:rFonts w:ascii="Times New Roman" w:hAnsi="Times New Roman" w:cs="Times New Roman"/>
          <w:b/>
          <w:bCs/>
          <w:i/>
          <w:sz w:val="24"/>
          <w:szCs w:val="24"/>
          <w:lang w:val="es-EC"/>
        </w:rPr>
        <w:t>Comparación de medias en el factor B según Tukey del porcentaje de acid</w:t>
      </w:r>
      <w:r w:rsidR="001B2E02">
        <w:rPr>
          <w:rFonts w:ascii="Times New Roman" w:hAnsi="Times New Roman" w:cs="Times New Roman"/>
          <w:b/>
          <w:bCs/>
          <w:i/>
          <w:sz w:val="24"/>
          <w:szCs w:val="24"/>
          <w:lang w:val="es-EC"/>
        </w:rPr>
        <w:t>ez titulable en 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948"/>
        <w:gridCol w:w="2973"/>
        <w:gridCol w:w="3099"/>
      </w:tblGrid>
      <w:tr w:rsidR="007A2E25" w:rsidRPr="007A2E25" w:rsidTr="001C7148">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Factor</w:t>
            </w:r>
          </w:p>
        </w:tc>
        <w:tc>
          <w:tcPr>
            <w:tcW w:w="164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Medias</w:t>
            </w:r>
          </w:p>
        </w:tc>
        <w:tc>
          <w:tcPr>
            <w:tcW w:w="171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Grupos homogéneos</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tcBorders>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B3</w:t>
            </w:r>
          </w:p>
        </w:tc>
        <w:tc>
          <w:tcPr>
            <w:tcW w:w="1648"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0,16</w:t>
            </w:r>
          </w:p>
        </w:tc>
        <w:tc>
          <w:tcPr>
            <w:tcW w:w="1718"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1C7148">
        <w:trPr>
          <w:trHeight w:val="315"/>
        </w:trPr>
        <w:tc>
          <w:tcPr>
            <w:cnfStyle w:val="001000000000" w:firstRow="0" w:lastRow="0" w:firstColumn="1" w:lastColumn="0" w:oddVBand="0" w:evenVBand="0" w:oddHBand="0" w:evenHBand="0" w:firstRowFirstColumn="0" w:firstRowLastColumn="0" w:lastRowFirstColumn="0" w:lastRowLastColumn="0"/>
            <w:tcW w:w="1634"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B1</w:t>
            </w:r>
          </w:p>
        </w:tc>
        <w:tc>
          <w:tcPr>
            <w:tcW w:w="164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0,16</w:t>
            </w:r>
          </w:p>
        </w:tc>
        <w:tc>
          <w:tcPr>
            <w:tcW w:w="171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4"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B2</w:t>
            </w:r>
          </w:p>
        </w:tc>
        <w:tc>
          <w:tcPr>
            <w:tcW w:w="1648"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0,17</w:t>
            </w:r>
          </w:p>
        </w:tc>
        <w:tc>
          <w:tcPr>
            <w:tcW w:w="1718"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bl>
    <w:p w:rsidR="007A2E25" w:rsidRPr="00974A12" w:rsidRDefault="00404E1D" w:rsidP="00CC7D15">
      <w:pPr>
        <w:spacing w:after="100" w:line="360" w:lineRule="auto"/>
        <w:jc w:val="both"/>
        <w:rPr>
          <w:rFonts w:ascii="Times New Roman" w:hAnsi="Times New Roman" w:cs="Times New Roman"/>
          <w:sz w:val="20"/>
          <w:szCs w:val="20"/>
          <w:lang w:val="es-EC"/>
        </w:rPr>
      </w:pPr>
      <w:r w:rsidRPr="00974A12">
        <w:rPr>
          <w:rFonts w:ascii="Times New Roman" w:hAnsi="Times New Roman" w:cs="Times New Roman"/>
          <w:b/>
          <w:sz w:val="20"/>
          <w:szCs w:val="20"/>
          <w:lang w:val="es-EC"/>
        </w:rPr>
        <w:t>Fuente:</w:t>
      </w:r>
      <w:r w:rsidRPr="00974A12">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974A12">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974A12" w:rsidRDefault="001C7148" w:rsidP="00CC7D15">
      <w:pPr>
        <w:spacing w:after="100" w:line="360" w:lineRule="auto"/>
        <w:jc w:val="both"/>
        <w:rPr>
          <w:rFonts w:ascii="Times New Roman" w:hAnsi="Times New Roman" w:cs="Times New Roman"/>
          <w:b/>
          <w:bCs/>
          <w:sz w:val="24"/>
          <w:szCs w:val="24"/>
          <w:lang w:val="es-EC"/>
        </w:rPr>
      </w:pPr>
      <w:r>
        <w:rPr>
          <w:rFonts w:ascii="Times New Roman" w:hAnsi="Times New Roman" w:cs="Times New Roman"/>
          <w:b/>
          <w:bCs/>
          <w:sz w:val="24"/>
          <w:szCs w:val="24"/>
          <w:lang w:val="es-EC"/>
        </w:rPr>
        <w:t>Tabla 27</w:t>
      </w:r>
      <w:r w:rsidR="007A2E25" w:rsidRPr="007A2E25">
        <w:rPr>
          <w:rFonts w:ascii="Times New Roman" w:hAnsi="Times New Roman" w:cs="Times New Roman"/>
          <w:b/>
          <w:bCs/>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b/>
          <w:bCs/>
          <w:sz w:val="24"/>
          <w:szCs w:val="24"/>
          <w:lang w:val="es-EC"/>
        </w:rPr>
      </w:pPr>
      <w:r w:rsidRPr="001C7148">
        <w:rPr>
          <w:rFonts w:ascii="Times New Roman" w:hAnsi="Times New Roman" w:cs="Times New Roman"/>
          <w:b/>
          <w:bCs/>
          <w:i/>
          <w:sz w:val="24"/>
          <w:szCs w:val="24"/>
          <w:lang w:val="es-EC"/>
        </w:rPr>
        <w:t>Comparación de medias en los tratamientos según Tukey del porcentaje de acidez titulable en gra</w:t>
      </w:r>
      <w:r w:rsidR="001B2E02">
        <w:rPr>
          <w:rFonts w:ascii="Times New Roman" w:hAnsi="Times New Roman" w:cs="Times New Roman"/>
          <w:b/>
          <w:bCs/>
          <w:i/>
          <w:sz w:val="24"/>
          <w:szCs w:val="24"/>
          <w:lang w:val="es-EC"/>
        </w:rPr>
        <w:t>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194"/>
        <w:gridCol w:w="2212"/>
        <w:gridCol w:w="2307"/>
        <w:gridCol w:w="2307"/>
      </w:tblGrid>
      <w:tr w:rsidR="007A2E25" w:rsidRPr="007A2E25" w:rsidTr="001C7148">
        <w:trPr>
          <w:cnfStyle w:val="100000000000" w:firstRow="1" w:lastRow="0" w:firstColumn="0" w:lastColumn="0" w:oddVBand="0" w:evenVBand="0" w:oddHBand="0"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1216"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Tratamiento</w:t>
            </w:r>
          </w:p>
        </w:tc>
        <w:tc>
          <w:tcPr>
            <w:tcW w:w="1226"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Código</w:t>
            </w:r>
          </w:p>
        </w:tc>
        <w:tc>
          <w:tcPr>
            <w:tcW w:w="1279"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Medias</w:t>
            </w:r>
          </w:p>
        </w:tc>
        <w:tc>
          <w:tcPr>
            <w:tcW w:w="1279"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Grupos homogéneos</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16" w:type="pct"/>
            <w:tcBorders>
              <w:top w:val="single" w:sz="4" w:space="0" w:color="auto"/>
            </w:tcBorders>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T3</w:t>
            </w:r>
          </w:p>
        </w:tc>
        <w:tc>
          <w:tcPr>
            <w:tcW w:w="1226"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A1b3</w:t>
            </w:r>
          </w:p>
        </w:tc>
        <w:tc>
          <w:tcPr>
            <w:tcW w:w="1279"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0,15</w:t>
            </w:r>
          </w:p>
        </w:tc>
        <w:tc>
          <w:tcPr>
            <w:tcW w:w="1279"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1C7148">
        <w:trPr>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T1</w:t>
            </w:r>
          </w:p>
        </w:tc>
        <w:tc>
          <w:tcPr>
            <w:tcW w:w="122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A1b1</w:t>
            </w:r>
          </w:p>
        </w:tc>
        <w:tc>
          <w:tcPr>
            <w:tcW w:w="127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0,16</w:t>
            </w:r>
          </w:p>
        </w:tc>
        <w:tc>
          <w:tcPr>
            <w:tcW w:w="127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T4</w:t>
            </w:r>
          </w:p>
        </w:tc>
        <w:tc>
          <w:tcPr>
            <w:tcW w:w="122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A2b1</w:t>
            </w:r>
          </w:p>
        </w:tc>
        <w:tc>
          <w:tcPr>
            <w:tcW w:w="1279"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0,17</w:t>
            </w:r>
          </w:p>
        </w:tc>
        <w:tc>
          <w:tcPr>
            <w:tcW w:w="1279"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1C7148">
        <w:trPr>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T1</w:t>
            </w:r>
          </w:p>
        </w:tc>
        <w:tc>
          <w:tcPr>
            <w:tcW w:w="122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A1b2</w:t>
            </w:r>
          </w:p>
        </w:tc>
        <w:tc>
          <w:tcPr>
            <w:tcW w:w="127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0,17</w:t>
            </w:r>
          </w:p>
        </w:tc>
        <w:tc>
          <w:tcPr>
            <w:tcW w:w="127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T6</w:t>
            </w:r>
          </w:p>
        </w:tc>
        <w:tc>
          <w:tcPr>
            <w:tcW w:w="122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A2b3</w:t>
            </w:r>
          </w:p>
        </w:tc>
        <w:tc>
          <w:tcPr>
            <w:tcW w:w="1279"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0,17</w:t>
            </w:r>
          </w:p>
        </w:tc>
        <w:tc>
          <w:tcPr>
            <w:tcW w:w="1279"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1C7148">
        <w:trPr>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T5</w:t>
            </w:r>
          </w:p>
        </w:tc>
        <w:tc>
          <w:tcPr>
            <w:tcW w:w="122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A2b2</w:t>
            </w:r>
          </w:p>
        </w:tc>
        <w:tc>
          <w:tcPr>
            <w:tcW w:w="127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0,17</w:t>
            </w:r>
          </w:p>
        </w:tc>
        <w:tc>
          <w:tcPr>
            <w:tcW w:w="127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bl>
    <w:p w:rsidR="007A2E25" w:rsidRPr="00974A12" w:rsidRDefault="00404E1D" w:rsidP="00CC7D15">
      <w:pPr>
        <w:spacing w:after="100" w:line="360" w:lineRule="auto"/>
        <w:jc w:val="both"/>
        <w:rPr>
          <w:rFonts w:ascii="Times New Roman" w:hAnsi="Times New Roman" w:cs="Times New Roman"/>
          <w:sz w:val="20"/>
          <w:szCs w:val="20"/>
          <w:lang w:val="es-EC"/>
        </w:rPr>
      </w:pPr>
      <w:r w:rsidRPr="00974A12">
        <w:rPr>
          <w:rFonts w:ascii="Times New Roman" w:hAnsi="Times New Roman" w:cs="Times New Roman"/>
          <w:b/>
          <w:sz w:val="20"/>
          <w:szCs w:val="20"/>
          <w:lang w:val="es-EC"/>
        </w:rPr>
        <w:t>Fuente:</w:t>
      </w:r>
      <w:r w:rsidRPr="00974A12">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974A12">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861EAC" w:rsidRPr="00483198" w:rsidRDefault="001C7148" w:rsidP="00CC7D15">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Se indica en la tabla 27</w:t>
      </w:r>
      <w:r w:rsidR="00483198" w:rsidRPr="007A2E25">
        <w:rPr>
          <w:rFonts w:ascii="Times New Roman" w:hAnsi="Times New Roman" w:cs="Times New Roman"/>
          <w:sz w:val="24"/>
          <w:szCs w:val="24"/>
          <w:lang w:val="es-EC"/>
        </w:rPr>
        <w:t>, la comparación de medias según la prueba de Tukey e</w:t>
      </w:r>
      <w:r w:rsidR="00483198">
        <w:rPr>
          <w:rFonts w:ascii="Times New Roman" w:hAnsi="Times New Roman" w:cs="Times New Roman"/>
          <w:sz w:val="24"/>
          <w:szCs w:val="24"/>
          <w:lang w:val="es-EC"/>
        </w:rPr>
        <w:t>n la determinación de acidez titulable, donde se aprecia un grupo</w:t>
      </w:r>
      <w:r w:rsidR="00483198" w:rsidRPr="007A2E25">
        <w:rPr>
          <w:rFonts w:ascii="Times New Roman" w:hAnsi="Times New Roman" w:cs="Times New Roman"/>
          <w:sz w:val="24"/>
          <w:szCs w:val="24"/>
          <w:lang w:val="es-EC"/>
        </w:rPr>
        <w:t xml:space="preserve"> en los tratamientos, correspondiente a la combinación de los factores: variedad</w:t>
      </w:r>
      <w:r>
        <w:rPr>
          <w:rFonts w:ascii="Times New Roman" w:hAnsi="Times New Roman" w:cs="Times New Roman"/>
          <w:sz w:val="24"/>
          <w:szCs w:val="24"/>
          <w:lang w:val="es-EC"/>
        </w:rPr>
        <w:t xml:space="preserve"> de cacao + % de pureza.    </w:t>
      </w: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64367F" w:rsidRDefault="0064367F" w:rsidP="00CC7D15">
      <w:pPr>
        <w:spacing w:after="100" w:line="360" w:lineRule="auto"/>
        <w:jc w:val="both"/>
        <w:rPr>
          <w:rFonts w:ascii="Times New Roman" w:hAnsi="Times New Roman" w:cs="Times New Roman"/>
          <w:b/>
          <w:sz w:val="24"/>
          <w:szCs w:val="24"/>
          <w:lang w:val="es-EC"/>
        </w:rPr>
      </w:pPr>
    </w:p>
    <w:p w:rsidR="00974A12" w:rsidRDefault="00974A12"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Tabla 28</w:t>
      </w:r>
      <w:r w:rsidR="007A2E25" w:rsidRPr="007A2E25">
        <w:rPr>
          <w:rFonts w:ascii="Times New Roman" w:hAnsi="Times New Roman" w:cs="Times New Roman"/>
          <w:b/>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sz w:val="24"/>
          <w:szCs w:val="24"/>
          <w:lang w:val="es-EC"/>
        </w:rPr>
      </w:pPr>
      <w:r w:rsidRPr="001C7148">
        <w:rPr>
          <w:rFonts w:ascii="Times New Roman" w:hAnsi="Times New Roman" w:cs="Times New Roman"/>
          <w:b/>
          <w:i/>
          <w:sz w:val="24"/>
          <w:szCs w:val="24"/>
          <w:lang w:val="es-EC"/>
        </w:rPr>
        <w:t>Resultados obtenidos de la determinación de grasa en 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019"/>
        <w:gridCol w:w="1669"/>
        <w:gridCol w:w="1948"/>
        <w:gridCol w:w="1741"/>
        <w:gridCol w:w="1643"/>
      </w:tblGrid>
      <w:tr w:rsidR="007A2E25" w:rsidRPr="007A2E25" w:rsidTr="001C7148">
        <w:trPr>
          <w:cnfStyle w:val="100000000000" w:firstRow="1" w:lastRow="0" w:firstColumn="0" w:lastColumn="0" w:oddVBand="0" w:evenVBand="0" w:oddHBand="0" w:evenHBand="0" w:firstRowFirstColumn="0" w:firstRowLastColumn="0" w:lastRowFirstColumn="0" w:lastRowLastColumn="0"/>
          <w:trHeight w:val="1666"/>
        </w:trPr>
        <w:tc>
          <w:tcPr>
            <w:cnfStyle w:val="001000000000" w:firstRow="0" w:lastRow="0" w:firstColumn="1" w:lastColumn="0" w:oddVBand="0" w:evenVBand="0" w:oddHBand="0" w:evenHBand="0" w:firstRowFirstColumn="0" w:firstRowLastColumn="0" w:lastRowFirstColumn="0" w:lastRowLastColumn="0"/>
            <w:tcW w:w="1119"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Tratamientos</w:t>
            </w:r>
          </w:p>
        </w:tc>
        <w:tc>
          <w:tcPr>
            <w:tcW w:w="925"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Código</w:t>
            </w:r>
          </w:p>
        </w:tc>
        <w:tc>
          <w:tcPr>
            <w:tcW w:w="1080"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Descripción</w:t>
            </w:r>
          </w:p>
        </w:tc>
        <w:tc>
          <w:tcPr>
            <w:tcW w:w="965"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Grasa</w:t>
            </w:r>
          </w:p>
        </w:tc>
        <w:tc>
          <w:tcPr>
            <w:tcW w:w="912"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Valor norma INEN</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Height w:val="946"/>
        </w:trPr>
        <w:tc>
          <w:tcPr>
            <w:cnfStyle w:val="001000000000" w:firstRow="0" w:lastRow="0" w:firstColumn="1" w:lastColumn="0" w:oddVBand="0" w:evenVBand="0" w:oddHBand="0" w:evenHBand="0" w:firstRowFirstColumn="0" w:firstRowLastColumn="0" w:lastRowFirstColumn="0" w:lastRowLastColumn="0"/>
            <w:tcW w:w="1119" w:type="pct"/>
            <w:tcBorders>
              <w:top w:val="single" w:sz="4" w:space="0" w:color="auto"/>
            </w:tcBorders>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T1</w:t>
            </w:r>
          </w:p>
        </w:tc>
        <w:tc>
          <w:tcPr>
            <w:tcW w:w="925"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a1b1</w:t>
            </w:r>
          </w:p>
        </w:tc>
        <w:tc>
          <w:tcPr>
            <w:tcW w:w="1080" w:type="pc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 75% de pureza</w:t>
            </w:r>
          </w:p>
        </w:tc>
        <w:tc>
          <w:tcPr>
            <w:tcW w:w="965"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38,00</w:t>
            </w:r>
          </w:p>
        </w:tc>
        <w:tc>
          <w:tcPr>
            <w:tcW w:w="912" w:type="pct"/>
            <w:vMerge w:val="restar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Max 28</w:t>
            </w:r>
          </w:p>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A2E25" w:rsidRPr="007A2E25" w:rsidTr="001C7148">
        <w:trPr>
          <w:trHeight w:val="933"/>
        </w:trPr>
        <w:tc>
          <w:tcPr>
            <w:cnfStyle w:val="001000000000" w:firstRow="0" w:lastRow="0" w:firstColumn="1" w:lastColumn="0" w:oddVBand="0" w:evenVBand="0" w:oddHBand="0" w:evenHBand="0" w:firstRowFirstColumn="0" w:firstRowLastColumn="0" w:lastRowFirstColumn="0" w:lastRowLastColumn="0"/>
            <w:tcW w:w="1119"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T2</w:t>
            </w:r>
          </w:p>
        </w:tc>
        <w:tc>
          <w:tcPr>
            <w:tcW w:w="92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a1b2</w:t>
            </w:r>
          </w:p>
        </w:tc>
        <w:tc>
          <w:tcPr>
            <w:tcW w:w="1080"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-80% de pureza</w:t>
            </w:r>
          </w:p>
        </w:tc>
        <w:tc>
          <w:tcPr>
            <w:tcW w:w="96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36,29</w:t>
            </w:r>
          </w:p>
        </w:tc>
        <w:tc>
          <w:tcPr>
            <w:tcW w:w="912" w:type="pct"/>
            <w:vMerge/>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A2E25" w:rsidRPr="007A2E25" w:rsidTr="001C7148">
        <w:trPr>
          <w:cnfStyle w:val="000000100000" w:firstRow="0" w:lastRow="0" w:firstColumn="0" w:lastColumn="0" w:oddVBand="0" w:evenVBand="0" w:oddHBand="1" w:evenHBand="0" w:firstRowFirstColumn="0" w:firstRowLastColumn="0" w:lastRowFirstColumn="0" w:lastRowLastColumn="0"/>
          <w:trHeight w:val="933"/>
        </w:trPr>
        <w:tc>
          <w:tcPr>
            <w:cnfStyle w:val="001000000000" w:firstRow="0" w:lastRow="0" w:firstColumn="1" w:lastColumn="0" w:oddVBand="0" w:evenVBand="0" w:oddHBand="0" w:evenHBand="0" w:firstRowFirstColumn="0" w:firstRowLastColumn="0" w:lastRowFirstColumn="0" w:lastRowLastColumn="0"/>
            <w:tcW w:w="1119"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T3</w:t>
            </w:r>
          </w:p>
        </w:tc>
        <w:tc>
          <w:tcPr>
            <w:tcW w:w="92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a1b3</w:t>
            </w:r>
          </w:p>
        </w:tc>
        <w:tc>
          <w:tcPr>
            <w:tcW w:w="1080"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-100% de pureza</w:t>
            </w:r>
          </w:p>
        </w:tc>
        <w:tc>
          <w:tcPr>
            <w:tcW w:w="96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29,94</w:t>
            </w:r>
          </w:p>
        </w:tc>
        <w:tc>
          <w:tcPr>
            <w:tcW w:w="912" w:type="pct"/>
            <w:vMerge/>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A2E25" w:rsidRPr="007A2E25" w:rsidTr="001C7148">
        <w:trPr>
          <w:trHeight w:val="631"/>
        </w:trPr>
        <w:tc>
          <w:tcPr>
            <w:cnfStyle w:val="001000000000" w:firstRow="0" w:lastRow="0" w:firstColumn="1" w:lastColumn="0" w:oddVBand="0" w:evenVBand="0" w:oddHBand="0" w:evenHBand="0" w:firstRowFirstColumn="0" w:firstRowLastColumn="0" w:lastRowFirstColumn="0" w:lastRowLastColumn="0"/>
            <w:tcW w:w="1119"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T4</w:t>
            </w:r>
          </w:p>
        </w:tc>
        <w:tc>
          <w:tcPr>
            <w:tcW w:w="92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a2b1</w:t>
            </w:r>
          </w:p>
        </w:tc>
        <w:tc>
          <w:tcPr>
            <w:tcW w:w="1080"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7A2E25">
              <w:rPr>
                <w:rFonts w:ascii="Times New Roman" w:hAnsi="Times New Roman" w:cs="Times New Roman"/>
                <w:sz w:val="24"/>
                <w:szCs w:val="24"/>
                <w:lang w:val="en-US"/>
              </w:rPr>
              <w:t>cacao CCN 51 - 75% de pureza</w:t>
            </w:r>
          </w:p>
        </w:tc>
        <w:tc>
          <w:tcPr>
            <w:tcW w:w="96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23,92</w:t>
            </w:r>
          </w:p>
        </w:tc>
        <w:tc>
          <w:tcPr>
            <w:tcW w:w="912" w:type="pct"/>
            <w:vMerge/>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A2E25" w:rsidRPr="007A2E25" w:rsidTr="001C7148">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1119"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T5</w:t>
            </w:r>
          </w:p>
        </w:tc>
        <w:tc>
          <w:tcPr>
            <w:tcW w:w="92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a2b2</w:t>
            </w:r>
          </w:p>
        </w:tc>
        <w:tc>
          <w:tcPr>
            <w:tcW w:w="1080"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A2E25">
              <w:rPr>
                <w:rFonts w:ascii="Times New Roman" w:hAnsi="Times New Roman" w:cs="Times New Roman"/>
                <w:sz w:val="24"/>
                <w:szCs w:val="24"/>
                <w:lang w:val="en-US"/>
              </w:rPr>
              <w:t>cacao CCN 51 - 80% de pureza</w:t>
            </w:r>
          </w:p>
        </w:tc>
        <w:tc>
          <w:tcPr>
            <w:tcW w:w="96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31,87</w:t>
            </w:r>
          </w:p>
        </w:tc>
        <w:tc>
          <w:tcPr>
            <w:tcW w:w="912" w:type="pct"/>
            <w:vMerge/>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A2E25" w:rsidRPr="007A2E25" w:rsidTr="001C7148">
        <w:trPr>
          <w:trHeight w:val="933"/>
        </w:trPr>
        <w:tc>
          <w:tcPr>
            <w:cnfStyle w:val="001000000000" w:firstRow="0" w:lastRow="0" w:firstColumn="1" w:lastColumn="0" w:oddVBand="0" w:evenVBand="0" w:oddHBand="0" w:evenHBand="0" w:firstRowFirstColumn="0" w:firstRowLastColumn="0" w:lastRowFirstColumn="0" w:lastRowLastColumn="0"/>
            <w:tcW w:w="1119"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T6</w:t>
            </w:r>
          </w:p>
        </w:tc>
        <w:tc>
          <w:tcPr>
            <w:tcW w:w="92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a2b3</w:t>
            </w:r>
          </w:p>
        </w:tc>
        <w:tc>
          <w:tcPr>
            <w:tcW w:w="1080"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 100% de pureza</w:t>
            </w:r>
          </w:p>
        </w:tc>
        <w:tc>
          <w:tcPr>
            <w:tcW w:w="96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33,38</w:t>
            </w:r>
          </w:p>
        </w:tc>
        <w:tc>
          <w:tcPr>
            <w:tcW w:w="912" w:type="pct"/>
            <w:vMerge/>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rsidR="007A2E25" w:rsidRPr="00974A12" w:rsidRDefault="00404E1D" w:rsidP="00CC7D15">
      <w:pPr>
        <w:spacing w:after="100" w:line="360" w:lineRule="auto"/>
        <w:jc w:val="both"/>
        <w:rPr>
          <w:rFonts w:ascii="Times New Roman" w:hAnsi="Times New Roman" w:cs="Times New Roman"/>
          <w:sz w:val="20"/>
          <w:szCs w:val="20"/>
          <w:lang w:val="es-EC"/>
        </w:rPr>
      </w:pPr>
      <w:r w:rsidRPr="00974A12">
        <w:rPr>
          <w:rFonts w:ascii="Times New Roman" w:hAnsi="Times New Roman" w:cs="Times New Roman"/>
          <w:b/>
          <w:sz w:val="20"/>
          <w:szCs w:val="20"/>
          <w:lang w:val="es-EC"/>
        </w:rPr>
        <w:t>Fuente:</w:t>
      </w:r>
      <w:r w:rsidRPr="00974A12">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974A12">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Pr="00974A12">
        <w:rPr>
          <w:rFonts w:ascii="Times New Roman" w:hAnsi="Times New Roman" w:cs="Times New Roman"/>
          <w:sz w:val="20"/>
          <w:szCs w:val="20"/>
          <w:lang w:val="es-EC"/>
        </w:rPr>
        <w:t>2019)</w:t>
      </w:r>
    </w:p>
    <w:p w:rsidR="00974A12" w:rsidRDefault="001C7148" w:rsidP="00CC7D15">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La </w:t>
      </w:r>
      <w:r w:rsidR="00974A12">
        <w:rPr>
          <w:rFonts w:ascii="Times New Roman" w:hAnsi="Times New Roman" w:cs="Times New Roman"/>
          <w:sz w:val="24"/>
          <w:szCs w:val="24"/>
          <w:lang w:val="es-EC"/>
        </w:rPr>
        <w:t xml:space="preserve">tabla 28 </w:t>
      </w:r>
      <w:r w:rsidR="00974A12" w:rsidRPr="007A2E25">
        <w:rPr>
          <w:rFonts w:ascii="Times New Roman" w:hAnsi="Times New Roman" w:cs="Times New Roman"/>
          <w:sz w:val="24"/>
          <w:szCs w:val="24"/>
          <w:lang w:val="es-EC"/>
        </w:rPr>
        <w:t>muestra</w:t>
      </w:r>
      <w:r w:rsidR="007A2E25" w:rsidRPr="007A2E25">
        <w:rPr>
          <w:rFonts w:ascii="Times New Roman" w:hAnsi="Times New Roman" w:cs="Times New Roman"/>
          <w:sz w:val="24"/>
          <w:szCs w:val="24"/>
          <w:lang w:val="es-EC"/>
        </w:rPr>
        <w:t xml:space="preserve"> los valores promedios para el contenido de grasa de las seis variedades de cacao, provenientes de las provincias </w:t>
      </w:r>
      <w:r w:rsidR="00861EAC" w:rsidRPr="007A2E25">
        <w:rPr>
          <w:rFonts w:ascii="Times New Roman" w:hAnsi="Times New Roman" w:cs="Times New Roman"/>
          <w:sz w:val="24"/>
          <w:szCs w:val="24"/>
          <w:lang w:val="es-EC"/>
        </w:rPr>
        <w:t>de Esmeraldas</w:t>
      </w:r>
      <w:r w:rsidR="007A2E25" w:rsidRPr="007A2E25">
        <w:rPr>
          <w:rFonts w:ascii="Times New Roman" w:hAnsi="Times New Roman" w:cs="Times New Roman"/>
          <w:sz w:val="24"/>
          <w:szCs w:val="24"/>
          <w:lang w:val="es-EC"/>
        </w:rPr>
        <w:t>, Los Ríos y Bolívar, cuyos valores reportados no se encuentran dentro de los requisitos establecidos por la norma NTE INEN 620: 1989 para requisitos de cacao.</w:t>
      </w:r>
    </w:p>
    <w:p w:rsidR="0064367F" w:rsidRDefault="0064367F" w:rsidP="00CC7D15">
      <w:pPr>
        <w:spacing w:after="100" w:line="360" w:lineRule="auto"/>
        <w:jc w:val="both"/>
        <w:rPr>
          <w:rFonts w:ascii="Times New Roman" w:hAnsi="Times New Roman" w:cs="Times New Roman"/>
          <w:sz w:val="24"/>
          <w:szCs w:val="24"/>
          <w:lang w:val="es-EC"/>
        </w:rPr>
      </w:pPr>
    </w:p>
    <w:p w:rsidR="0064367F" w:rsidRDefault="0064367F" w:rsidP="00CC7D15">
      <w:pPr>
        <w:spacing w:after="100" w:line="360" w:lineRule="auto"/>
        <w:jc w:val="both"/>
        <w:rPr>
          <w:rFonts w:ascii="Times New Roman" w:hAnsi="Times New Roman" w:cs="Times New Roman"/>
          <w:sz w:val="24"/>
          <w:szCs w:val="24"/>
          <w:lang w:val="es-EC"/>
        </w:rPr>
      </w:pPr>
    </w:p>
    <w:p w:rsidR="0064367F" w:rsidRDefault="0064367F" w:rsidP="00CC7D15">
      <w:pPr>
        <w:spacing w:after="100" w:line="360" w:lineRule="auto"/>
        <w:jc w:val="both"/>
        <w:rPr>
          <w:rFonts w:ascii="Times New Roman" w:hAnsi="Times New Roman" w:cs="Times New Roman"/>
          <w:sz w:val="24"/>
          <w:szCs w:val="24"/>
          <w:lang w:val="es-EC"/>
        </w:rPr>
      </w:pPr>
    </w:p>
    <w:p w:rsidR="0064367F" w:rsidRPr="007A2E25" w:rsidRDefault="0064367F" w:rsidP="00CC7D15">
      <w:pPr>
        <w:spacing w:after="100" w:line="360" w:lineRule="auto"/>
        <w:jc w:val="both"/>
        <w:rPr>
          <w:rFonts w:ascii="Times New Roman" w:hAnsi="Times New Roman" w:cs="Times New Roman"/>
          <w:sz w:val="24"/>
          <w:szCs w:val="24"/>
          <w:lang w:val="es-EC"/>
        </w:rPr>
      </w:pPr>
    </w:p>
    <w:p w:rsidR="007A2E25" w:rsidRPr="004842E7" w:rsidRDefault="007A2E25" w:rsidP="00CC7D15">
      <w:pPr>
        <w:numPr>
          <w:ilvl w:val="2"/>
          <w:numId w:val="1"/>
        </w:numPr>
        <w:spacing w:after="100" w:line="360" w:lineRule="auto"/>
        <w:ind w:left="567" w:hanging="567"/>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lastRenderedPageBreak/>
        <w:t>Análisis estadístico del porcentaje de gras</w:t>
      </w:r>
      <w:r w:rsidR="004842E7">
        <w:rPr>
          <w:rFonts w:ascii="Times New Roman" w:hAnsi="Times New Roman" w:cs="Times New Roman"/>
          <w:b/>
          <w:sz w:val="24"/>
          <w:szCs w:val="24"/>
          <w:lang w:val="es-EC"/>
        </w:rPr>
        <w:t>a en muestras d</w:t>
      </w:r>
      <w:r w:rsidR="001B2E02">
        <w:rPr>
          <w:rFonts w:ascii="Times New Roman" w:hAnsi="Times New Roman" w:cs="Times New Roman"/>
          <w:b/>
          <w:sz w:val="24"/>
          <w:szCs w:val="24"/>
          <w:lang w:val="es-EC"/>
        </w:rPr>
        <w:t>e cacao en grano</w:t>
      </w:r>
    </w:p>
    <w:p w:rsidR="00974A12" w:rsidRDefault="001C7148"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29</w:t>
      </w:r>
      <w:r w:rsidR="007A2E25" w:rsidRPr="007A2E25">
        <w:rPr>
          <w:rFonts w:ascii="Times New Roman" w:hAnsi="Times New Roman" w:cs="Times New Roman"/>
          <w:b/>
          <w:sz w:val="24"/>
          <w:szCs w:val="24"/>
          <w:lang w:val="es-EC"/>
        </w:rPr>
        <w:t xml:space="preserve"> </w:t>
      </w:r>
    </w:p>
    <w:p w:rsidR="007A2E25" w:rsidRPr="001C7148" w:rsidRDefault="007A2E25" w:rsidP="00CC7D15">
      <w:pPr>
        <w:spacing w:after="100" w:line="360" w:lineRule="auto"/>
        <w:jc w:val="both"/>
        <w:rPr>
          <w:rFonts w:ascii="Times New Roman" w:hAnsi="Times New Roman" w:cs="Times New Roman"/>
          <w:b/>
          <w:i/>
          <w:sz w:val="24"/>
          <w:szCs w:val="24"/>
          <w:lang w:val="es-EC"/>
        </w:rPr>
      </w:pPr>
      <w:r w:rsidRPr="001C7148">
        <w:rPr>
          <w:rFonts w:ascii="Times New Roman" w:hAnsi="Times New Roman" w:cs="Times New Roman"/>
          <w:b/>
          <w:i/>
          <w:sz w:val="24"/>
          <w:szCs w:val="24"/>
          <w:lang w:val="es-EC"/>
        </w:rPr>
        <w:t xml:space="preserve">Análisis de varianza del contenido de grasa en granos de cacao. </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057"/>
        <w:gridCol w:w="1669"/>
        <w:gridCol w:w="833"/>
        <w:gridCol w:w="1633"/>
        <w:gridCol w:w="1414"/>
        <w:gridCol w:w="1414"/>
      </w:tblGrid>
      <w:tr w:rsidR="007A2E25" w:rsidRPr="007A2E25" w:rsidTr="001C71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0"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rPr>
                <w:rFonts w:ascii="Times New Roman" w:hAnsi="Times New Roman" w:cs="Times New Roman"/>
                <w:b w:val="0"/>
                <w:sz w:val="24"/>
                <w:szCs w:val="24"/>
              </w:rPr>
            </w:pPr>
            <w:r w:rsidRPr="007A2E25">
              <w:rPr>
                <w:rFonts w:ascii="Times New Roman" w:hAnsi="Times New Roman" w:cs="Times New Roman"/>
                <w:b w:val="0"/>
                <w:sz w:val="24"/>
                <w:szCs w:val="24"/>
              </w:rPr>
              <w:t xml:space="preserve">Fuente </w:t>
            </w:r>
          </w:p>
        </w:tc>
        <w:tc>
          <w:tcPr>
            <w:tcW w:w="925"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7A2E25">
              <w:rPr>
                <w:rFonts w:ascii="Times New Roman" w:hAnsi="Times New Roman" w:cs="Times New Roman"/>
                <w:b w:val="0"/>
                <w:sz w:val="24"/>
                <w:szCs w:val="24"/>
              </w:rPr>
              <w:t xml:space="preserve">Suma de cuadrados </w:t>
            </w:r>
          </w:p>
        </w:tc>
        <w:tc>
          <w:tcPr>
            <w:tcW w:w="462"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7A2E25">
              <w:rPr>
                <w:rFonts w:ascii="Times New Roman" w:hAnsi="Times New Roman" w:cs="Times New Roman"/>
                <w:b w:val="0"/>
                <w:sz w:val="24"/>
                <w:szCs w:val="24"/>
              </w:rPr>
              <w:t>GL</w:t>
            </w:r>
          </w:p>
        </w:tc>
        <w:tc>
          <w:tcPr>
            <w:tcW w:w="905"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7A2E25">
              <w:rPr>
                <w:rFonts w:ascii="Times New Roman" w:hAnsi="Times New Roman" w:cs="Times New Roman"/>
                <w:b w:val="0"/>
                <w:sz w:val="24"/>
                <w:szCs w:val="24"/>
              </w:rPr>
              <w:t>Cuadrado medio</w:t>
            </w:r>
          </w:p>
        </w:tc>
        <w:tc>
          <w:tcPr>
            <w:tcW w:w="784"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7A2E25">
              <w:rPr>
                <w:rFonts w:ascii="Times New Roman" w:hAnsi="Times New Roman" w:cs="Times New Roman"/>
                <w:b w:val="0"/>
                <w:sz w:val="24"/>
                <w:szCs w:val="24"/>
              </w:rPr>
              <w:t xml:space="preserve">Razón – F </w:t>
            </w:r>
          </w:p>
        </w:tc>
        <w:tc>
          <w:tcPr>
            <w:tcW w:w="784"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7A2E25">
              <w:rPr>
                <w:rFonts w:ascii="Times New Roman" w:hAnsi="Times New Roman" w:cs="Times New Roman"/>
                <w:b w:val="0"/>
                <w:sz w:val="24"/>
                <w:szCs w:val="24"/>
              </w:rPr>
              <w:t xml:space="preserve">Valor –P </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0" w:type="pct"/>
            <w:tcBorders>
              <w:top w:val="single" w:sz="4" w:space="0" w:color="auto"/>
            </w:tcBorders>
            <w:shd w:val="clear" w:color="auto" w:fill="FFFFFF" w:themeFill="background1"/>
          </w:tcPr>
          <w:p w:rsidR="007A2E25" w:rsidRPr="001C7148" w:rsidRDefault="007A2E25" w:rsidP="00CC7D15">
            <w:pPr>
              <w:spacing w:after="100" w:line="360" w:lineRule="auto"/>
              <w:jc w:val="both"/>
              <w:rPr>
                <w:rFonts w:ascii="Times New Roman" w:hAnsi="Times New Roman" w:cs="Times New Roman"/>
                <w:b w:val="0"/>
                <w:sz w:val="24"/>
                <w:szCs w:val="24"/>
              </w:rPr>
            </w:pPr>
            <w:r w:rsidRPr="001C7148">
              <w:rPr>
                <w:rFonts w:ascii="Times New Roman" w:hAnsi="Times New Roman" w:cs="Times New Roman"/>
                <w:b w:val="0"/>
                <w:sz w:val="24"/>
                <w:szCs w:val="24"/>
              </w:rPr>
              <w:t xml:space="preserve">Replicas </w:t>
            </w:r>
          </w:p>
        </w:tc>
        <w:tc>
          <w:tcPr>
            <w:tcW w:w="925"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0,364008</w:t>
            </w:r>
          </w:p>
        </w:tc>
        <w:tc>
          <w:tcPr>
            <w:tcW w:w="462"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w:t>
            </w:r>
          </w:p>
        </w:tc>
        <w:tc>
          <w:tcPr>
            <w:tcW w:w="905"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0,364008</w:t>
            </w:r>
          </w:p>
        </w:tc>
        <w:tc>
          <w:tcPr>
            <w:tcW w:w="784"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0,56</w:t>
            </w:r>
          </w:p>
        </w:tc>
        <w:tc>
          <w:tcPr>
            <w:tcW w:w="784"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0,4707 ns</w:t>
            </w:r>
          </w:p>
        </w:tc>
      </w:tr>
      <w:tr w:rsidR="007A2E25" w:rsidRPr="007A2E25" w:rsidTr="001C7148">
        <w:tc>
          <w:tcPr>
            <w:cnfStyle w:val="001000000000" w:firstRow="0" w:lastRow="0" w:firstColumn="1" w:lastColumn="0" w:oddVBand="0" w:evenVBand="0" w:oddHBand="0" w:evenHBand="0" w:firstRowFirstColumn="0" w:firstRowLastColumn="0" w:lastRowFirstColumn="0" w:lastRowLastColumn="0"/>
            <w:tcW w:w="1140" w:type="pct"/>
            <w:shd w:val="clear" w:color="auto" w:fill="FFFFFF" w:themeFill="background1"/>
          </w:tcPr>
          <w:p w:rsidR="007A2E25" w:rsidRPr="001C7148" w:rsidRDefault="007A2E25" w:rsidP="00CC7D15">
            <w:pPr>
              <w:spacing w:after="100" w:line="360" w:lineRule="auto"/>
              <w:jc w:val="both"/>
              <w:rPr>
                <w:rFonts w:ascii="Times New Roman" w:hAnsi="Times New Roman" w:cs="Times New Roman"/>
                <w:b w:val="0"/>
                <w:sz w:val="24"/>
                <w:szCs w:val="24"/>
              </w:rPr>
            </w:pPr>
            <w:r w:rsidRPr="001C7148">
              <w:rPr>
                <w:rFonts w:ascii="Times New Roman" w:hAnsi="Times New Roman" w:cs="Times New Roman"/>
                <w:b w:val="0"/>
                <w:sz w:val="24"/>
                <w:szCs w:val="24"/>
              </w:rPr>
              <w:t xml:space="preserve">Factor A </w:t>
            </w:r>
          </w:p>
        </w:tc>
        <w:tc>
          <w:tcPr>
            <w:tcW w:w="92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123,454</w:t>
            </w:r>
          </w:p>
        </w:tc>
        <w:tc>
          <w:tcPr>
            <w:tcW w:w="462"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w:t>
            </w:r>
          </w:p>
        </w:tc>
        <w:tc>
          <w:tcPr>
            <w:tcW w:w="90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123,454</w:t>
            </w:r>
          </w:p>
        </w:tc>
        <w:tc>
          <w:tcPr>
            <w:tcW w:w="78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189,25</w:t>
            </w:r>
          </w:p>
        </w:tc>
        <w:tc>
          <w:tcPr>
            <w:tcW w:w="78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0,0000 **</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0" w:type="pct"/>
            <w:shd w:val="clear" w:color="auto" w:fill="FFFFFF" w:themeFill="background1"/>
          </w:tcPr>
          <w:p w:rsidR="007A2E25" w:rsidRPr="001C7148" w:rsidRDefault="007A2E25" w:rsidP="00CC7D15">
            <w:pPr>
              <w:spacing w:after="100" w:line="360" w:lineRule="auto"/>
              <w:jc w:val="both"/>
              <w:rPr>
                <w:rFonts w:ascii="Times New Roman" w:hAnsi="Times New Roman" w:cs="Times New Roman"/>
                <w:b w:val="0"/>
                <w:sz w:val="24"/>
                <w:szCs w:val="24"/>
              </w:rPr>
            </w:pPr>
            <w:r w:rsidRPr="001C7148">
              <w:rPr>
                <w:rFonts w:ascii="Times New Roman" w:hAnsi="Times New Roman" w:cs="Times New Roman"/>
                <w:b w:val="0"/>
                <w:sz w:val="24"/>
                <w:szCs w:val="24"/>
              </w:rPr>
              <w:t xml:space="preserve">Factor B </w:t>
            </w:r>
          </w:p>
        </w:tc>
        <w:tc>
          <w:tcPr>
            <w:tcW w:w="92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30,3072</w:t>
            </w:r>
          </w:p>
        </w:tc>
        <w:tc>
          <w:tcPr>
            <w:tcW w:w="462"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2</w:t>
            </w:r>
          </w:p>
        </w:tc>
        <w:tc>
          <w:tcPr>
            <w:tcW w:w="90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15,1536</w:t>
            </w:r>
          </w:p>
        </w:tc>
        <w:tc>
          <w:tcPr>
            <w:tcW w:w="78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23,23</w:t>
            </w:r>
          </w:p>
        </w:tc>
        <w:tc>
          <w:tcPr>
            <w:tcW w:w="78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0,0001 **</w:t>
            </w:r>
          </w:p>
        </w:tc>
      </w:tr>
      <w:tr w:rsidR="007A2E25" w:rsidRPr="007A2E25" w:rsidTr="001C7148">
        <w:tc>
          <w:tcPr>
            <w:cnfStyle w:val="001000000000" w:firstRow="0" w:lastRow="0" w:firstColumn="1" w:lastColumn="0" w:oddVBand="0" w:evenVBand="0" w:oddHBand="0" w:evenHBand="0" w:firstRowFirstColumn="0" w:firstRowLastColumn="0" w:lastRowFirstColumn="0" w:lastRowLastColumn="0"/>
            <w:tcW w:w="1140" w:type="pct"/>
            <w:shd w:val="clear" w:color="auto" w:fill="FFFFFF" w:themeFill="background1"/>
          </w:tcPr>
          <w:p w:rsidR="007A2E25" w:rsidRPr="001C7148" w:rsidRDefault="007A2E25" w:rsidP="00CC7D15">
            <w:pPr>
              <w:spacing w:after="100" w:line="360" w:lineRule="auto"/>
              <w:jc w:val="both"/>
              <w:rPr>
                <w:rFonts w:ascii="Times New Roman" w:hAnsi="Times New Roman" w:cs="Times New Roman"/>
                <w:b w:val="0"/>
                <w:sz w:val="24"/>
                <w:szCs w:val="24"/>
              </w:rPr>
            </w:pPr>
            <w:r w:rsidRPr="001C7148">
              <w:rPr>
                <w:rFonts w:ascii="Times New Roman" w:hAnsi="Times New Roman" w:cs="Times New Roman"/>
                <w:b w:val="0"/>
                <w:sz w:val="24"/>
                <w:szCs w:val="24"/>
              </w:rPr>
              <w:t xml:space="preserve">Interacción A*B </w:t>
            </w:r>
          </w:p>
        </w:tc>
        <w:tc>
          <w:tcPr>
            <w:tcW w:w="92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215,109</w:t>
            </w:r>
          </w:p>
        </w:tc>
        <w:tc>
          <w:tcPr>
            <w:tcW w:w="462"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w:t>
            </w:r>
          </w:p>
        </w:tc>
        <w:tc>
          <w:tcPr>
            <w:tcW w:w="90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107,554</w:t>
            </w:r>
          </w:p>
        </w:tc>
        <w:tc>
          <w:tcPr>
            <w:tcW w:w="78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164,87</w:t>
            </w:r>
          </w:p>
        </w:tc>
        <w:tc>
          <w:tcPr>
            <w:tcW w:w="78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0,0000 **</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0" w:type="pct"/>
            <w:shd w:val="clear" w:color="auto" w:fill="FFFFFF" w:themeFill="background1"/>
          </w:tcPr>
          <w:p w:rsidR="007A2E25" w:rsidRPr="001C7148" w:rsidRDefault="007A2E25" w:rsidP="00CC7D15">
            <w:pPr>
              <w:spacing w:after="100" w:line="360" w:lineRule="auto"/>
              <w:jc w:val="both"/>
              <w:rPr>
                <w:rFonts w:ascii="Times New Roman" w:hAnsi="Times New Roman" w:cs="Times New Roman"/>
                <w:b w:val="0"/>
                <w:sz w:val="24"/>
                <w:szCs w:val="24"/>
              </w:rPr>
            </w:pPr>
            <w:r w:rsidRPr="001C7148">
              <w:rPr>
                <w:rFonts w:ascii="Times New Roman" w:hAnsi="Times New Roman" w:cs="Times New Roman"/>
                <w:b w:val="0"/>
                <w:sz w:val="24"/>
                <w:szCs w:val="24"/>
              </w:rPr>
              <w:t xml:space="preserve">Residuos </w:t>
            </w:r>
          </w:p>
        </w:tc>
        <w:tc>
          <w:tcPr>
            <w:tcW w:w="92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7,17586</w:t>
            </w:r>
          </w:p>
        </w:tc>
        <w:tc>
          <w:tcPr>
            <w:tcW w:w="462"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11</w:t>
            </w:r>
          </w:p>
        </w:tc>
        <w:tc>
          <w:tcPr>
            <w:tcW w:w="90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0,652351</w:t>
            </w:r>
          </w:p>
        </w:tc>
        <w:tc>
          <w:tcPr>
            <w:tcW w:w="78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78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r w:rsidR="007A2E25" w:rsidRPr="007A2E25" w:rsidTr="001C7148">
        <w:tc>
          <w:tcPr>
            <w:cnfStyle w:val="001000000000" w:firstRow="0" w:lastRow="0" w:firstColumn="1" w:lastColumn="0" w:oddVBand="0" w:evenVBand="0" w:oddHBand="0" w:evenHBand="0" w:firstRowFirstColumn="0" w:firstRowLastColumn="0" w:lastRowFirstColumn="0" w:lastRowLastColumn="0"/>
            <w:tcW w:w="1140" w:type="pct"/>
            <w:shd w:val="clear" w:color="auto" w:fill="FFFFFF" w:themeFill="background1"/>
          </w:tcPr>
          <w:p w:rsidR="007A2E25" w:rsidRPr="001C7148" w:rsidRDefault="007A2E25" w:rsidP="00CC7D15">
            <w:pPr>
              <w:spacing w:after="100" w:line="360" w:lineRule="auto"/>
              <w:jc w:val="both"/>
              <w:rPr>
                <w:rFonts w:ascii="Times New Roman" w:hAnsi="Times New Roman" w:cs="Times New Roman"/>
                <w:b w:val="0"/>
                <w:sz w:val="24"/>
                <w:szCs w:val="24"/>
              </w:rPr>
            </w:pPr>
            <w:r w:rsidRPr="001C7148">
              <w:rPr>
                <w:rFonts w:ascii="Times New Roman" w:hAnsi="Times New Roman" w:cs="Times New Roman"/>
                <w:b w:val="0"/>
                <w:sz w:val="24"/>
                <w:szCs w:val="24"/>
              </w:rPr>
              <w:t xml:space="preserve">Total </w:t>
            </w:r>
          </w:p>
        </w:tc>
        <w:tc>
          <w:tcPr>
            <w:tcW w:w="92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376,41</w:t>
            </w:r>
          </w:p>
        </w:tc>
        <w:tc>
          <w:tcPr>
            <w:tcW w:w="462"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17</w:t>
            </w:r>
          </w:p>
        </w:tc>
        <w:tc>
          <w:tcPr>
            <w:tcW w:w="905"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78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78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r>
      <w:tr w:rsidR="007A2E25" w:rsidRPr="007A2E25" w:rsidTr="001C71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0" w:type="pct"/>
            <w:shd w:val="clear" w:color="auto" w:fill="FFFFFF" w:themeFill="background1"/>
          </w:tcPr>
          <w:p w:rsidR="007A2E25" w:rsidRPr="001C7148" w:rsidRDefault="007A2E25" w:rsidP="00CC7D15">
            <w:pPr>
              <w:spacing w:after="100" w:line="360" w:lineRule="auto"/>
              <w:jc w:val="both"/>
              <w:rPr>
                <w:rFonts w:ascii="Times New Roman" w:hAnsi="Times New Roman" w:cs="Times New Roman"/>
                <w:b w:val="0"/>
                <w:sz w:val="24"/>
                <w:szCs w:val="24"/>
              </w:rPr>
            </w:pPr>
            <w:r w:rsidRPr="001C7148">
              <w:rPr>
                <w:rFonts w:ascii="Times New Roman" w:hAnsi="Times New Roman" w:cs="Times New Roman"/>
                <w:b w:val="0"/>
                <w:sz w:val="24"/>
                <w:szCs w:val="24"/>
              </w:rPr>
              <w:t>CV</w:t>
            </w:r>
          </w:p>
        </w:tc>
        <w:tc>
          <w:tcPr>
            <w:tcW w:w="92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2,50</w:t>
            </w:r>
          </w:p>
        </w:tc>
        <w:tc>
          <w:tcPr>
            <w:tcW w:w="462"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05"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78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78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bl>
    <w:p w:rsidR="00404E1D" w:rsidRPr="00974A12" w:rsidRDefault="00404E1D" w:rsidP="00CC7D15">
      <w:pPr>
        <w:spacing w:after="100" w:line="360" w:lineRule="auto"/>
        <w:jc w:val="both"/>
        <w:rPr>
          <w:rFonts w:ascii="Times New Roman" w:hAnsi="Times New Roman" w:cs="Times New Roman"/>
          <w:sz w:val="20"/>
          <w:szCs w:val="20"/>
          <w:lang w:val="es-EC"/>
        </w:rPr>
      </w:pPr>
      <w:r w:rsidRPr="00974A12">
        <w:rPr>
          <w:rFonts w:ascii="Times New Roman" w:hAnsi="Times New Roman" w:cs="Times New Roman"/>
          <w:b/>
          <w:sz w:val="20"/>
          <w:szCs w:val="20"/>
          <w:lang w:val="es-EC"/>
        </w:rPr>
        <w:t>Fuente:</w:t>
      </w:r>
      <w:r w:rsidRPr="00974A12">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974A12">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Tras el análisis de varianza del % de grasa de granos de cacao pulverizado, se aprecia que existe diferencia estadística altamente significativa (p≤ 0,05) en el Factor A, B y en la interacción de factores A x B. Mientras, en las réplicas no existe diferencia estadística significativa. En cuanto al CV este es de 2,50, lo que da a notar que las variables se ajustan y el experimento presenta confiabilidad.</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De acuerdo a la norma NTE-INEN 620 de requisitos para cacao en polvo para el porcentaje de grasa se establece un máximo de 28% de grasa, que comparado con los resultados mencionados en la presente investigación no se encuentran en el rango establecidos por esta norma. </w:t>
      </w:r>
    </w:p>
    <w:p w:rsidR="00861EAC"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De acuerdo a la investigación realizada </w:t>
      </w:r>
      <w:r w:rsidR="00974A12" w:rsidRPr="007A2E25">
        <w:rPr>
          <w:rFonts w:ascii="Times New Roman" w:hAnsi="Times New Roman" w:cs="Times New Roman"/>
          <w:sz w:val="24"/>
          <w:szCs w:val="24"/>
          <w:lang w:val="es-EC"/>
        </w:rPr>
        <w:t>por Alvares</w:t>
      </w:r>
      <w:r w:rsidR="001C7148" w:rsidRPr="00D360F1">
        <w:rPr>
          <w:rFonts w:ascii="Times New Roman" w:hAnsi="Times New Roman" w:cs="Times New Roman"/>
          <w:sz w:val="24"/>
          <w:szCs w:val="24"/>
          <w:lang w:val="es-EC"/>
        </w:rPr>
        <w:t>,</w:t>
      </w:r>
      <w:r w:rsidR="00D360F1" w:rsidRPr="00D360F1">
        <w:rPr>
          <w:rFonts w:ascii="Times New Roman" w:hAnsi="Times New Roman" w:cs="Times New Roman"/>
          <w:sz w:val="24"/>
          <w:szCs w:val="24"/>
          <w:lang w:val="es-EC"/>
        </w:rPr>
        <w:t xml:space="preserve"> </w:t>
      </w:r>
      <w:r w:rsidR="001C7148" w:rsidRPr="00D360F1">
        <w:rPr>
          <w:rFonts w:ascii="Times New Roman" w:hAnsi="Times New Roman" w:cs="Times New Roman"/>
          <w:sz w:val="24"/>
          <w:szCs w:val="24"/>
          <w:lang w:val="es-EC"/>
        </w:rPr>
        <w:t>Pérez,</w:t>
      </w:r>
      <w:r w:rsidR="00D360F1" w:rsidRPr="00D360F1">
        <w:rPr>
          <w:rFonts w:ascii="Times New Roman" w:hAnsi="Times New Roman" w:cs="Times New Roman"/>
          <w:sz w:val="24"/>
          <w:szCs w:val="24"/>
          <w:lang w:val="es-EC"/>
        </w:rPr>
        <w:t xml:space="preserve"> &amp; </w:t>
      </w:r>
      <w:r w:rsidR="001C7148" w:rsidRPr="00D360F1">
        <w:rPr>
          <w:rFonts w:ascii="Times New Roman" w:hAnsi="Times New Roman" w:cs="Times New Roman"/>
          <w:sz w:val="24"/>
          <w:szCs w:val="24"/>
          <w:lang w:val="es-EC"/>
        </w:rPr>
        <w:t>Lares,</w:t>
      </w:r>
      <w:r w:rsidR="00D360F1" w:rsidRPr="00D360F1">
        <w:rPr>
          <w:rFonts w:ascii="Times New Roman" w:hAnsi="Times New Roman" w:cs="Times New Roman"/>
          <w:sz w:val="24"/>
          <w:szCs w:val="24"/>
          <w:lang w:val="es-EC"/>
        </w:rPr>
        <w:t xml:space="preserve"> </w:t>
      </w:r>
      <w:r w:rsidR="00D360F1">
        <w:rPr>
          <w:rFonts w:ascii="Times New Roman" w:hAnsi="Times New Roman" w:cs="Times New Roman"/>
          <w:sz w:val="24"/>
          <w:szCs w:val="24"/>
          <w:lang w:val="es-EC"/>
        </w:rPr>
        <w:t>(</w:t>
      </w:r>
      <w:r w:rsidR="00D360F1" w:rsidRPr="00D360F1">
        <w:rPr>
          <w:rFonts w:ascii="Times New Roman" w:hAnsi="Times New Roman" w:cs="Times New Roman"/>
          <w:sz w:val="24"/>
          <w:szCs w:val="24"/>
          <w:lang w:val="es-EC"/>
        </w:rPr>
        <w:t>2007)</w:t>
      </w:r>
      <w:r w:rsidRPr="007A2E25">
        <w:rPr>
          <w:rFonts w:ascii="Times New Roman" w:hAnsi="Times New Roman" w:cs="Times New Roman"/>
          <w:sz w:val="24"/>
          <w:szCs w:val="24"/>
          <w:lang w:val="es-EC"/>
        </w:rPr>
        <w:t xml:space="preserve"> mencionan que el contenido de grasa es de 56 % los mismos que concuerdan con los obtenidos en la presente investigación en los rangos de 23,92 a 38,00 %. </w:t>
      </w:r>
    </w:p>
    <w:p w:rsidR="00974A12" w:rsidRDefault="00974A12" w:rsidP="00CC7D15">
      <w:pPr>
        <w:spacing w:after="100" w:line="360" w:lineRule="auto"/>
        <w:jc w:val="both"/>
        <w:rPr>
          <w:rFonts w:ascii="Times New Roman" w:hAnsi="Times New Roman" w:cs="Times New Roman"/>
          <w:sz w:val="24"/>
          <w:szCs w:val="24"/>
          <w:lang w:val="es-EC"/>
        </w:rPr>
      </w:pPr>
    </w:p>
    <w:p w:rsidR="00974A12" w:rsidRDefault="00974A12" w:rsidP="00CC7D15">
      <w:pPr>
        <w:spacing w:after="100" w:line="360" w:lineRule="auto"/>
        <w:jc w:val="both"/>
        <w:rPr>
          <w:rFonts w:ascii="Times New Roman" w:hAnsi="Times New Roman" w:cs="Times New Roman"/>
          <w:sz w:val="24"/>
          <w:szCs w:val="24"/>
          <w:lang w:val="es-EC"/>
        </w:rPr>
      </w:pPr>
    </w:p>
    <w:p w:rsidR="00974A12" w:rsidRDefault="00974A12" w:rsidP="00CC7D15">
      <w:pPr>
        <w:spacing w:after="100" w:line="360" w:lineRule="auto"/>
        <w:jc w:val="both"/>
        <w:rPr>
          <w:rFonts w:ascii="Times New Roman" w:hAnsi="Times New Roman" w:cs="Times New Roman"/>
          <w:sz w:val="24"/>
          <w:szCs w:val="24"/>
          <w:lang w:val="es-EC"/>
        </w:rPr>
      </w:pPr>
    </w:p>
    <w:p w:rsidR="00974A12" w:rsidRDefault="00974A12" w:rsidP="00CC7D15">
      <w:pPr>
        <w:spacing w:after="100" w:line="360" w:lineRule="auto"/>
        <w:jc w:val="both"/>
        <w:rPr>
          <w:rFonts w:ascii="Times New Roman" w:hAnsi="Times New Roman" w:cs="Times New Roman"/>
          <w:sz w:val="24"/>
          <w:szCs w:val="24"/>
          <w:lang w:val="es-EC"/>
        </w:rPr>
      </w:pPr>
    </w:p>
    <w:p w:rsidR="00974A12" w:rsidRDefault="00974A12" w:rsidP="00CC7D15">
      <w:pPr>
        <w:spacing w:after="100" w:line="360" w:lineRule="auto"/>
        <w:jc w:val="both"/>
        <w:rPr>
          <w:rFonts w:ascii="Times New Roman" w:hAnsi="Times New Roman" w:cs="Times New Roman"/>
          <w:sz w:val="24"/>
          <w:szCs w:val="24"/>
          <w:lang w:val="es-EC"/>
        </w:rPr>
      </w:pPr>
    </w:p>
    <w:p w:rsidR="00974A12" w:rsidRDefault="001C7148"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Tabla 30</w:t>
      </w:r>
      <w:r w:rsidR="007A2E25" w:rsidRPr="007A2E25">
        <w:rPr>
          <w:rFonts w:ascii="Times New Roman" w:hAnsi="Times New Roman" w:cs="Times New Roman"/>
          <w:b/>
          <w:sz w:val="24"/>
          <w:szCs w:val="24"/>
          <w:lang w:val="es-EC"/>
        </w:rPr>
        <w:t xml:space="preserve"> </w:t>
      </w:r>
    </w:p>
    <w:p w:rsidR="007A2E25" w:rsidRPr="00D360F1" w:rsidRDefault="007A2E25" w:rsidP="00CC7D15">
      <w:pPr>
        <w:spacing w:after="100" w:line="360" w:lineRule="auto"/>
        <w:jc w:val="both"/>
        <w:rPr>
          <w:rFonts w:ascii="Times New Roman" w:hAnsi="Times New Roman" w:cs="Times New Roman"/>
          <w:sz w:val="24"/>
          <w:szCs w:val="24"/>
          <w:lang w:val="es-EC"/>
        </w:rPr>
      </w:pPr>
      <w:r w:rsidRPr="001C7148">
        <w:rPr>
          <w:rFonts w:ascii="Times New Roman" w:hAnsi="Times New Roman" w:cs="Times New Roman"/>
          <w:b/>
          <w:i/>
          <w:sz w:val="24"/>
          <w:szCs w:val="24"/>
          <w:lang w:val="es-EC"/>
        </w:rPr>
        <w:t>Comparación de medias en el factor A según Tukey del porcent</w:t>
      </w:r>
      <w:r w:rsidR="001B2E02">
        <w:rPr>
          <w:rFonts w:ascii="Times New Roman" w:hAnsi="Times New Roman" w:cs="Times New Roman"/>
          <w:b/>
          <w:i/>
          <w:sz w:val="24"/>
          <w:szCs w:val="24"/>
          <w:lang w:val="es-EC"/>
        </w:rPr>
        <w:t>aje de grasa en 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948"/>
        <w:gridCol w:w="2973"/>
        <w:gridCol w:w="3099"/>
      </w:tblGrid>
      <w:tr w:rsidR="007A2E25" w:rsidRPr="007A2E25" w:rsidTr="001C7148">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Factor</w:t>
            </w:r>
          </w:p>
        </w:tc>
        <w:tc>
          <w:tcPr>
            <w:tcW w:w="164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Medias</w:t>
            </w:r>
          </w:p>
        </w:tc>
        <w:tc>
          <w:tcPr>
            <w:tcW w:w="171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Grupos homogéneos</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tcBorders>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A2</w:t>
            </w:r>
          </w:p>
        </w:tc>
        <w:tc>
          <w:tcPr>
            <w:tcW w:w="1648"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29,72</w:t>
            </w:r>
          </w:p>
        </w:tc>
        <w:tc>
          <w:tcPr>
            <w:tcW w:w="1718" w:type="pc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1C7148">
        <w:trPr>
          <w:trHeight w:val="315"/>
        </w:trPr>
        <w:tc>
          <w:tcPr>
            <w:cnfStyle w:val="001000000000" w:firstRow="0" w:lastRow="0" w:firstColumn="1" w:lastColumn="0" w:oddVBand="0" w:evenVBand="0" w:oddHBand="0" w:evenHBand="0" w:firstRowFirstColumn="0" w:firstRowLastColumn="0" w:lastRowFirstColumn="0" w:lastRowLastColumn="0"/>
            <w:tcW w:w="1634"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A1</w:t>
            </w:r>
          </w:p>
        </w:tc>
        <w:tc>
          <w:tcPr>
            <w:tcW w:w="164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34,96</w:t>
            </w:r>
          </w:p>
        </w:tc>
        <w:tc>
          <w:tcPr>
            <w:tcW w:w="171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B</w:t>
            </w:r>
          </w:p>
        </w:tc>
      </w:tr>
    </w:tbl>
    <w:p w:rsidR="007A2E25" w:rsidRPr="00974A12" w:rsidRDefault="00404E1D" w:rsidP="00CC7D15">
      <w:pPr>
        <w:spacing w:after="100" w:line="360" w:lineRule="auto"/>
        <w:jc w:val="both"/>
        <w:rPr>
          <w:rFonts w:ascii="Times New Roman" w:hAnsi="Times New Roman" w:cs="Times New Roman"/>
          <w:sz w:val="20"/>
          <w:szCs w:val="20"/>
          <w:lang w:val="es-EC"/>
        </w:rPr>
      </w:pPr>
      <w:r w:rsidRPr="00974A12">
        <w:rPr>
          <w:rFonts w:ascii="Times New Roman" w:hAnsi="Times New Roman" w:cs="Times New Roman"/>
          <w:b/>
          <w:sz w:val="20"/>
          <w:szCs w:val="20"/>
          <w:lang w:val="es-EC"/>
        </w:rPr>
        <w:t>Fuente:</w:t>
      </w:r>
      <w:r w:rsidRPr="00974A12">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974A12">
        <w:rPr>
          <w:rFonts w:ascii="Times New Roman" w:hAnsi="Times New Roman" w:cs="Times New Roman"/>
          <w:sz w:val="20"/>
          <w:szCs w:val="20"/>
          <w:lang w:val="es-EC"/>
        </w:rPr>
        <w:t xml:space="preserve"> </w:t>
      </w:r>
      <w:r w:rsidR="00AA2947">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974A12"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31</w:t>
      </w:r>
      <w:r w:rsidR="007A2E25" w:rsidRPr="007A2E25">
        <w:rPr>
          <w:rFonts w:ascii="Times New Roman" w:hAnsi="Times New Roman" w:cs="Times New Roman"/>
          <w:b/>
          <w:sz w:val="24"/>
          <w:szCs w:val="24"/>
          <w:lang w:val="es-EC"/>
        </w:rPr>
        <w:t xml:space="preserve"> </w:t>
      </w:r>
      <w:r w:rsidR="007A2E25" w:rsidRPr="001C7148">
        <w:rPr>
          <w:rFonts w:ascii="Times New Roman" w:hAnsi="Times New Roman" w:cs="Times New Roman"/>
          <w:b/>
          <w:i/>
          <w:sz w:val="24"/>
          <w:szCs w:val="24"/>
          <w:lang w:val="es-EC"/>
        </w:rPr>
        <w:t>Comparación de medias en el factor B según Tukey del porcent</w:t>
      </w:r>
      <w:r w:rsidR="0064367F">
        <w:rPr>
          <w:rFonts w:ascii="Times New Roman" w:hAnsi="Times New Roman" w:cs="Times New Roman"/>
          <w:b/>
          <w:i/>
          <w:sz w:val="24"/>
          <w:szCs w:val="24"/>
          <w:lang w:val="es-EC"/>
        </w:rPr>
        <w:t xml:space="preserve">aje de grasa en </w:t>
      </w:r>
      <w:r w:rsidR="001B2E02">
        <w:rPr>
          <w:rFonts w:ascii="Times New Roman" w:hAnsi="Times New Roman" w:cs="Times New Roman"/>
          <w:b/>
          <w:i/>
          <w:sz w:val="24"/>
          <w:szCs w:val="24"/>
          <w:lang w:val="es-EC"/>
        </w:rPr>
        <w:t>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948"/>
        <w:gridCol w:w="2973"/>
        <w:gridCol w:w="3099"/>
      </w:tblGrid>
      <w:tr w:rsidR="007A2E25" w:rsidRPr="007A2E25" w:rsidTr="001C7148">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Factor</w:t>
            </w:r>
          </w:p>
        </w:tc>
        <w:tc>
          <w:tcPr>
            <w:tcW w:w="164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Medias</w:t>
            </w:r>
          </w:p>
        </w:tc>
        <w:tc>
          <w:tcPr>
            <w:tcW w:w="171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Grupos homogéneos</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tcBorders>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B1</w:t>
            </w:r>
          </w:p>
        </w:tc>
        <w:tc>
          <w:tcPr>
            <w:tcW w:w="1648"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30,96</w:t>
            </w:r>
          </w:p>
        </w:tc>
        <w:tc>
          <w:tcPr>
            <w:tcW w:w="1718" w:type="pc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1C7148">
        <w:trPr>
          <w:trHeight w:val="315"/>
        </w:trPr>
        <w:tc>
          <w:tcPr>
            <w:cnfStyle w:val="001000000000" w:firstRow="0" w:lastRow="0" w:firstColumn="1" w:lastColumn="0" w:oddVBand="0" w:evenVBand="0" w:oddHBand="0" w:evenHBand="0" w:firstRowFirstColumn="0" w:firstRowLastColumn="0" w:lastRowFirstColumn="0" w:lastRowLastColumn="0"/>
            <w:tcW w:w="1634"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B3</w:t>
            </w:r>
          </w:p>
        </w:tc>
        <w:tc>
          <w:tcPr>
            <w:tcW w:w="164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31,98</w:t>
            </w:r>
          </w:p>
        </w:tc>
        <w:tc>
          <w:tcPr>
            <w:tcW w:w="171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A</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4"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B2</w:t>
            </w:r>
          </w:p>
        </w:tc>
        <w:tc>
          <w:tcPr>
            <w:tcW w:w="1648"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34,08</w:t>
            </w:r>
          </w:p>
        </w:tc>
        <w:tc>
          <w:tcPr>
            <w:tcW w:w="1718"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B</w:t>
            </w:r>
          </w:p>
        </w:tc>
      </w:tr>
    </w:tbl>
    <w:p w:rsidR="00404E1D" w:rsidRPr="00974A12" w:rsidRDefault="00404E1D" w:rsidP="00CC7D15">
      <w:pPr>
        <w:spacing w:after="100" w:line="360" w:lineRule="auto"/>
        <w:jc w:val="both"/>
        <w:rPr>
          <w:rFonts w:ascii="Times New Roman" w:hAnsi="Times New Roman" w:cs="Times New Roman"/>
          <w:sz w:val="20"/>
          <w:szCs w:val="20"/>
          <w:lang w:val="es-EC"/>
        </w:rPr>
      </w:pPr>
      <w:r w:rsidRPr="00974A12">
        <w:rPr>
          <w:rFonts w:ascii="Times New Roman" w:hAnsi="Times New Roman" w:cs="Times New Roman"/>
          <w:b/>
          <w:sz w:val="20"/>
          <w:szCs w:val="20"/>
          <w:lang w:val="es-EC"/>
        </w:rPr>
        <w:t>Fuente:</w:t>
      </w:r>
      <w:r w:rsidRPr="00974A12">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974A12">
        <w:rPr>
          <w:rFonts w:ascii="Times New Roman" w:hAnsi="Times New Roman" w:cs="Times New Roman"/>
          <w:sz w:val="20"/>
          <w:szCs w:val="20"/>
          <w:lang w:val="es-EC"/>
        </w:rPr>
        <w:t xml:space="preserve"> </w:t>
      </w:r>
      <w:r w:rsidR="00AE6881">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1C7148"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Tras el </w:t>
      </w:r>
      <w:r w:rsidR="00861EAC" w:rsidRPr="007A2E25">
        <w:rPr>
          <w:rFonts w:ascii="Times New Roman" w:hAnsi="Times New Roman" w:cs="Times New Roman"/>
          <w:sz w:val="24"/>
          <w:szCs w:val="24"/>
          <w:lang w:val="es-EC"/>
        </w:rPr>
        <w:t>análisis</w:t>
      </w:r>
      <w:r w:rsidRPr="007A2E25">
        <w:rPr>
          <w:rFonts w:ascii="Times New Roman" w:hAnsi="Times New Roman" w:cs="Times New Roman"/>
          <w:sz w:val="24"/>
          <w:szCs w:val="24"/>
          <w:lang w:val="es-EC"/>
        </w:rPr>
        <w:t xml:space="preserve"> de </w:t>
      </w:r>
      <w:r w:rsidR="00861EAC" w:rsidRPr="007A2E25">
        <w:rPr>
          <w:rFonts w:ascii="Times New Roman" w:hAnsi="Times New Roman" w:cs="Times New Roman"/>
          <w:sz w:val="24"/>
          <w:szCs w:val="24"/>
          <w:lang w:val="es-EC"/>
        </w:rPr>
        <w:t>comparación</w:t>
      </w:r>
      <w:r w:rsidRPr="007A2E25">
        <w:rPr>
          <w:rFonts w:ascii="Times New Roman" w:hAnsi="Times New Roman" w:cs="Times New Roman"/>
          <w:sz w:val="24"/>
          <w:szCs w:val="24"/>
          <w:lang w:val="es-EC"/>
        </w:rPr>
        <w:t xml:space="preserve"> de medias del factor B, </w:t>
      </w:r>
      <w:r w:rsidR="00861EAC" w:rsidRPr="007A2E25">
        <w:rPr>
          <w:rFonts w:ascii="Times New Roman" w:hAnsi="Times New Roman" w:cs="Times New Roman"/>
          <w:sz w:val="24"/>
          <w:szCs w:val="24"/>
          <w:lang w:val="es-EC"/>
        </w:rPr>
        <w:t>donde</w:t>
      </w:r>
      <w:r w:rsidRPr="007A2E25">
        <w:rPr>
          <w:rFonts w:ascii="Times New Roman" w:hAnsi="Times New Roman" w:cs="Times New Roman"/>
          <w:sz w:val="24"/>
          <w:szCs w:val="24"/>
          <w:lang w:val="es-EC"/>
        </w:rPr>
        <w:t xml:space="preserve"> existe diferencia altamente significativa, calificando al </w:t>
      </w:r>
      <w:r w:rsidR="00861EAC" w:rsidRPr="007A2E25">
        <w:rPr>
          <w:rFonts w:ascii="Times New Roman" w:hAnsi="Times New Roman" w:cs="Times New Roman"/>
          <w:sz w:val="24"/>
          <w:szCs w:val="24"/>
          <w:lang w:val="es-EC"/>
        </w:rPr>
        <w:t>factor</w:t>
      </w:r>
      <w:r w:rsidRPr="007A2E25">
        <w:rPr>
          <w:rFonts w:ascii="Times New Roman" w:hAnsi="Times New Roman" w:cs="Times New Roman"/>
          <w:sz w:val="24"/>
          <w:szCs w:val="24"/>
          <w:lang w:val="es-EC"/>
        </w:rPr>
        <w:t xml:space="preserve"> B2 (80% pureza) como la </w:t>
      </w:r>
      <w:r w:rsidR="00861EAC" w:rsidRPr="007A2E25">
        <w:rPr>
          <w:rFonts w:ascii="Times New Roman" w:hAnsi="Times New Roman" w:cs="Times New Roman"/>
          <w:sz w:val="24"/>
          <w:szCs w:val="24"/>
          <w:lang w:val="es-EC"/>
        </w:rPr>
        <w:t>más</w:t>
      </w:r>
      <w:r w:rsidRPr="007A2E25">
        <w:rPr>
          <w:rFonts w:ascii="Times New Roman" w:hAnsi="Times New Roman" w:cs="Times New Roman"/>
          <w:sz w:val="24"/>
          <w:szCs w:val="24"/>
          <w:lang w:val="es-EC"/>
        </w:rPr>
        <w:t xml:space="preserve"> alta denominación con un valor de 34,08 de % de </w:t>
      </w:r>
      <w:r w:rsidR="00861EAC" w:rsidRPr="007A2E25">
        <w:rPr>
          <w:rFonts w:ascii="Times New Roman" w:hAnsi="Times New Roman" w:cs="Times New Roman"/>
          <w:sz w:val="24"/>
          <w:szCs w:val="24"/>
          <w:lang w:val="es-EC"/>
        </w:rPr>
        <w:t>grasa en</w:t>
      </w:r>
      <w:r w:rsidRPr="007A2E25">
        <w:rPr>
          <w:rFonts w:ascii="Times New Roman" w:hAnsi="Times New Roman" w:cs="Times New Roman"/>
          <w:sz w:val="24"/>
          <w:szCs w:val="24"/>
          <w:lang w:val="es-EC"/>
        </w:rPr>
        <w:t xml:space="preserve"> granos de cacao. </w:t>
      </w:r>
    </w:p>
    <w:p w:rsidR="00974A12" w:rsidRDefault="001C7148"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32</w:t>
      </w:r>
      <w:r w:rsidR="007A2E25" w:rsidRPr="007A2E25">
        <w:rPr>
          <w:rFonts w:ascii="Times New Roman" w:hAnsi="Times New Roman" w:cs="Times New Roman"/>
          <w:b/>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1C7148">
        <w:rPr>
          <w:rFonts w:ascii="Times New Roman" w:hAnsi="Times New Roman" w:cs="Times New Roman"/>
          <w:b/>
          <w:i/>
          <w:sz w:val="24"/>
          <w:szCs w:val="24"/>
          <w:lang w:val="es-EC"/>
        </w:rPr>
        <w:t>Comparación de medias en los tratamientos según Tukey del porcent</w:t>
      </w:r>
      <w:r w:rsidR="001B2E02">
        <w:rPr>
          <w:rFonts w:ascii="Times New Roman" w:hAnsi="Times New Roman" w:cs="Times New Roman"/>
          <w:b/>
          <w:i/>
          <w:sz w:val="24"/>
          <w:szCs w:val="24"/>
          <w:lang w:val="es-EC"/>
        </w:rPr>
        <w:t>aje de grasa en 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194"/>
        <w:gridCol w:w="2212"/>
        <w:gridCol w:w="2307"/>
        <w:gridCol w:w="2307"/>
      </w:tblGrid>
      <w:tr w:rsidR="007A2E25" w:rsidRPr="007A2E25" w:rsidTr="001C7148">
        <w:trPr>
          <w:cnfStyle w:val="100000000000" w:firstRow="1" w:lastRow="0" w:firstColumn="0" w:lastColumn="0" w:oddVBand="0" w:evenVBand="0" w:oddHBand="0"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1216"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Tratamiento</w:t>
            </w:r>
          </w:p>
        </w:tc>
        <w:tc>
          <w:tcPr>
            <w:tcW w:w="1226"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Código</w:t>
            </w:r>
          </w:p>
        </w:tc>
        <w:tc>
          <w:tcPr>
            <w:tcW w:w="1279"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Medias</w:t>
            </w:r>
          </w:p>
        </w:tc>
        <w:tc>
          <w:tcPr>
            <w:tcW w:w="1279"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Grupos homogéneos</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16" w:type="pct"/>
            <w:tcBorders>
              <w:top w:val="single" w:sz="4" w:space="0" w:color="auto"/>
            </w:tcBorders>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T4</w:t>
            </w:r>
          </w:p>
        </w:tc>
        <w:tc>
          <w:tcPr>
            <w:tcW w:w="1226"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A2b1</w:t>
            </w:r>
          </w:p>
        </w:tc>
        <w:tc>
          <w:tcPr>
            <w:tcW w:w="1279"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23,92</w:t>
            </w:r>
          </w:p>
        </w:tc>
        <w:tc>
          <w:tcPr>
            <w:tcW w:w="1279" w:type="pc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1C7148">
        <w:trPr>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T3</w:t>
            </w:r>
          </w:p>
        </w:tc>
        <w:tc>
          <w:tcPr>
            <w:tcW w:w="122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A1b3</w:t>
            </w:r>
          </w:p>
        </w:tc>
        <w:tc>
          <w:tcPr>
            <w:tcW w:w="127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30,58</w:t>
            </w:r>
          </w:p>
        </w:tc>
        <w:tc>
          <w:tcPr>
            <w:tcW w:w="1279"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B</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T5</w:t>
            </w:r>
          </w:p>
        </w:tc>
        <w:tc>
          <w:tcPr>
            <w:tcW w:w="122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A2b2</w:t>
            </w:r>
          </w:p>
        </w:tc>
        <w:tc>
          <w:tcPr>
            <w:tcW w:w="1279"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31,87</w:t>
            </w:r>
          </w:p>
        </w:tc>
        <w:tc>
          <w:tcPr>
            <w:tcW w:w="1279"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B   C</w:t>
            </w:r>
          </w:p>
        </w:tc>
      </w:tr>
      <w:tr w:rsidR="007A2E25" w:rsidRPr="007A2E25" w:rsidTr="001C7148">
        <w:trPr>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T6</w:t>
            </w:r>
          </w:p>
        </w:tc>
        <w:tc>
          <w:tcPr>
            <w:tcW w:w="122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A2b3</w:t>
            </w:r>
          </w:p>
        </w:tc>
        <w:tc>
          <w:tcPr>
            <w:tcW w:w="127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33,38</w:t>
            </w:r>
          </w:p>
        </w:tc>
        <w:tc>
          <w:tcPr>
            <w:tcW w:w="1279"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C</w:t>
            </w:r>
          </w:p>
        </w:tc>
      </w:tr>
      <w:tr w:rsidR="007A2E25" w:rsidRPr="007A2E25" w:rsidTr="001C7148">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T2</w:t>
            </w:r>
          </w:p>
        </w:tc>
        <w:tc>
          <w:tcPr>
            <w:tcW w:w="122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A1b2</w:t>
            </w:r>
          </w:p>
        </w:tc>
        <w:tc>
          <w:tcPr>
            <w:tcW w:w="1279"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36,29</w:t>
            </w:r>
          </w:p>
        </w:tc>
        <w:tc>
          <w:tcPr>
            <w:tcW w:w="1279"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D    </w:t>
            </w:r>
          </w:p>
        </w:tc>
      </w:tr>
      <w:tr w:rsidR="007A2E25" w:rsidRPr="007A2E25" w:rsidTr="001C7148">
        <w:trPr>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1C7148" w:rsidRDefault="007A2E25" w:rsidP="00CC7D15">
            <w:pPr>
              <w:spacing w:after="100" w:line="360" w:lineRule="auto"/>
              <w:jc w:val="center"/>
              <w:rPr>
                <w:rFonts w:ascii="Times New Roman" w:hAnsi="Times New Roman" w:cs="Times New Roman"/>
                <w:b w:val="0"/>
                <w:sz w:val="24"/>
                <w:szCs w:val="24"/>
              </w:rPr>
            </w:pPr>
            <w:r w:rsidRPr="001C7148">
              <w:rPr>
                <w:rFonts w:ascii="Times New Roman" w:hAnsi="Times New Roman" w:cs="Times New Roman"/>
                <w:b w:val="0"/>
                <w:sz w:val="24"/>
                <w:szCs w:val="24"/>
              </w:rPr>
              <w:t>T1</w:t>
            </w:r>
          </w:p>
        </w:tc>
        <w:tc>
          <w:tcPr>
            <w:tcW w:w="122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A1b1</w:t>
            </w:r>
          </w:p>
        </w:tc>
        <w:tc>
          <w:tcPr>
            <w:tcW w:w="127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38,00</w:t>
            </w:r>
          </w:p>
        </w:tc>
        <w:tc>
          <w:tcPr>
            <w:tcW w:w="1279"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D      </w:t>
            </w:r>
          </w:p>
        </w:tc>
      </w:tr>
    </w:tbl>
    <w:p w:rsidR="00404E1D" w:rsidRPr="00974A12" w:rsidRDefault="00404E1D" w:rsidP="00CC7D15">
      <w:pPr>
        <w:spacing w:after="100" w:line="360" w:lineRule="auto"/>
        <w:jc w:val="both"/>
        <w:rPr>
          <w:rFonts w:ascii="Times New Roman" w:hAnsi="Times New Roman" w:cs="Times New Roman"/>
          <w:sz w:val="20"/>
          <w:szCs w:val="20"/>
          <w:lang w:val="es-EC"/>
        </w:rPr>
      </w:pPr>
      <w:r w:rsidRPr="00974A12">
        <w:rPr>
          <w:rFonts w:ascii="Times New Roman" w:hAnsi="Times New Roman" w:cs="Times New Roman"/>
          <w:b/>
          <w:sz w:val="20"/>
          <w:szCs w:val="20"/>
          <w:lang w:val="es-EC"/>
        </w:rPr>
        <w:t>Fuente:</w:t>
      </w:r>
      <w:r w:rsidRPr="00974A12">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974A12">
        <w:rPr>
          <w:rFonts w:ascii="Times New Roman" w:hAnsi="Times New Roman" w:cs="Times New Roman"/>
          <w:sz w:val="20"/>
          <w:szCs w:val="20"/>
          <w:lang w:val="es-EC"/>
        </w:rPr>
        <w:t xml:space="preserve"> </w:t>
      </w:r>
      <w:r w:rsidR="009068E0">
        <w:rPr>
          <w:rFonts w:ascii="Times New Roman" w:hAnsi="Times New Roman" w:cs="Times New Roman"/>
          <w:sz w:val="20"/>
          <w:szCs w:val="20"/>
          <w:lang w:val="es-EC"/>
        </w:rPr>
        <w:t>(</w:t>
      </w:r>
      <w:r w:rsidRPr="00974A12">
        <w:rPr>
          <w:rFonts w:ascii="Times New Roman" w:hAnsi="Times New Roman" w:cs="Times New Roman"/>
          <w:sz w:val="20"/>
          <w:szCs w:val="20"/>
          <w:lang w:val="es-EC"/>
        </w:rPr>
        <w:t>2019</w:t>
      </w:r>
      <w:r w:rsidR="00AE6881">
        <w:rPr>
          <w:rFonts w:ascii="Times New Roman" w:hAnsi="Times New Roman" w:cs="Times New Roman"/>
          <w:sz w:val="20"/>
          <w:szCs w:val="20"/>
          <w:lang w:val="es-EC"/>
        </w:rPr>
        <w:t>)</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lastRenderedPageBreak/>
        <w:t>Se indica en la tabla</w:t>
      </w:r>
      <w:r w:rsidR="00D360F1" w:rsidRPr="007A2E25">
        <w:rPr>
          <w:rFonts w:ascii="Times New Roman" w:hAnsi="Times New Roman" w:cs="Times New Roman"/>
          <w:sz w:val="24"/>
          <w:szCs w:val="24"/>
          <w:lang w:val="es-EC"/>
        </w:rPr>
        <w:t xml:space="preserve"> </w:t>
      </w:r>
      <w:r w:rsidR="001C7148">
        <w:rPr>
          <w:rFonts w:ascii="Times New Roman" w:hAnsi="Times New Roman" w:cs="Times New Roman"/>
          <w:sz w:val="24"/>
          <w:szCs w:val="24"/>
          <w:lang w:val="es-EC"/>
        </w:rPr>
        <w:t xml:space="preserve">31 </w:t>
      </w:r>
      <w:r w:rsidR="00D360F1" w:rsidRPr="007A2E25">
        <w:rPr>
          <w:rFonts w:ascii="Times New Roman" w:hAnsi="Times New Roman" w:cs="Times New Roman"/>
          <w:sz w:val="24"/>
          <w:szCs w:val="24"/>
          <w:lang w:val="es-EC"/>
        </w:rPr>
        <w:t>la</w:t>
      </w:r>
      <w:r w:rsidRPr="007A2E25">
        <w:rPr>
          <w:rFonts w:ascii="Times New Roman" w:hAnsi="Times New Roman" w:cs="Times New Roman"/>
          <w:sz w:val="24"/>
          <w:szCs w:val="24"/>
          <w:lang w:val="es-EC"/>
        </w:rPr>
        <w:t xml:space="preserve"> comparación de medias según la prueba de Tukey en la determinación de porcentaje</w:t>
      </w:r>
      <w:r w:rsidR="00D460D6">
        <w:rPr>
          <w:rFonts w:ascii="Times New Roman" w:hAnsi="Times New Roman" w:cs="Times New Roman"/>
          <w:sz w:val="24"/>
          <w:szCs w:val="24"/>
          <w:lang w:val="es-EC"/>
        </w:rPr>
        <w:t xml:space="preserve"> de grasa, donde se aprecia cuatro</w:t>
      </w:r>
      <w:r w:rsidRPr="007A2E25">
        <w:rPr>
          <w:rFonts w:ascii="Times New Roman" w:hAnsi="Times New Roman" w:cs="Times New Roman"/>
          <w:sz w:val="24"/>
          <w:szCs w:val="24"/>
          <w:lang w:val="es-EC"/>
        </w:rPr>
        <w:t xml:space="preserve"> grupos en los tratamientos, siendo el mejor tratamiento el T1 (a1b1) con un valor de 38% de grasa correspondiente a la combinación de los factores: v</w:t>
      </w:r>
      <w:r w:rsidR="001B2E02">
        <w:rPr>
          <w:rFonts w:ascii="Times New Roman" w:hAnsi="Times New Roman" w:cs="Times New Roman"/>
          <w:sz w:val="24"/>
          <w:szCs w:val="24"/>
          <w:lang w:val="es-EC"/>
        </w:rPr>
        <w:t>ariedad de cacao + % de pureza</w:t>
      </w:r>
      <w:r w:rsidRPr="007A2E25">
        <w:rPr>
          <w:rFonts w:ascii="Times New Roman" w:hAnsi="Times New Roman" w:cs="Times New Roman"/>
          <w:sz w:val="24"/>
          <w:szCs w:val="24"/>
          <w:lang w:val="es-EC"/>
        </w:rPr>
        <w:t xml:space="preserve">   </w:t>
      </w:r>
    </w:p>
    <w:p w:rsidR="007A2E25" w:rsidRDefault="007A2E25" w:rsidP="00CC7D15">
      <w:pPr>
        <w:spacing w:after="100" w:line="360" w:lineRule="auto"/>
        <w:jc w:val="center"/>
        <w:rPr>
          <w:rFonts w:ascii="Times New Roman" w:hAnsi="Times New Roman" w:cs="Times New Roman"/>
          <w:b/>
          <w:sz w:val="24"/>
          <w:szCs w:val="24"/>
          <w:lang w:val="es-EC"/>
        </w:rPr>
      </w:pPr>
      <w:r w:rsidRPr="007A2E25">
        <w:rPr>
          <w:rFonts w:ascii="Times New Roman" w:hAnsi="Times New Roman" w:cs="Times New Roman"/>
          <w:b/>
          <w:noProof/>
          <w:sz w:val="24"/>
          <w:szCs w:val="24"/>
          <w:lang w:val="es-EC" w:eastAsia="es-EC"/>
        </w:rPr>
        <w:drawing>
          <wp:inline distT="0" distB="0" distL="0" distR="0" wp14:anchorId="32E2A4E3" wp14:editId="3BDC5DA0">
            <wp:extent cx="4438650" cy="1997343"/>
            <wp:effectExtent l="0" t="0" r="0" b="317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50701" cy="2002766"/>
                    </a:xfrm>
                    <a:prstGeom prst="rect">
                      <a:avLst/>
                    </a:prstGeom>
                    <a:noFill/>
                    <a:ln>
                      <a:noFill/>
                    </a:ln>
                  </pic:spPr>
                </pic:pic>
              </a:graphicData>
            </a:graphic>
          </wp:inline>
        </w:drawing>
      </w:r>
    </w:p>
    <w:p w:rsidR="00AE6881" w:rsidRPr="00AE6881" w:rsidRDefault="00AE6881" w:rsidP="00AE6881">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 xml:space="preserve">Fuente: </w:t>
      </w:r>
      <w:r w:rsidRPr="0073379F">
        <w:rPr>
          <w:rFonts w:ascii="Times New Roman" w:hAnsi="Times New Roman" w:cs="Times New Roman"/>
          <w:sz w:val="20"/>
          <w:szCs w:val="20"/>
          <w:lang w:val="es-EC"/>
        </w:rPr>
        <w:t>Barragán &amp; Erazo</w:t>
      </w:r>
      <w:r w:rsidR="009068E0">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974A12"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 xml:space="preserve">Figura 10. </w:t>
      </w:r>
      <w:r w:rsidR="001C7148">
        <w:rPr>
          <w:rFonts w:ascii="Times New Roman" w:hAnsi="Times New Roman" w:cs="Times New Roman"/>
          <w:b/>
          <w:sz w:val="24"/>
          <w:szCs w:val="24"/>
          <w:lang w:val="es-EC"/>
        </w:rPr>
        <w:t>M</w:t>
      </w:r>
      <w:r w:rsidR="007A2E25" w:rsidRPr="007A2E25">
        <w:rPr>
          <w:rFonts w:ascii="Times New Roman" w:hAnsi="Times New Roman" w:cs="Times New Roman"/>
          <w:b/>
          <w:sz w:val="24"/>
          <w:szCs w:val="24"/>
          <w:lang w:val="es-EC"/>
        </w:rPr>
        <w:t>edias del Facto</w:t>
      </w:r>
      <w:r w:rsidR="001B2E02">
        <w:rPr>
          <w:rFonts w:ascii="Times New Roman" w:hAnsi="Times New Roman" w:cs="Times New Roman"/>
          <w:b/>
          <w:sz w:val="24"/>
          <w:szCs w:val="24"/>
          <w:lang w:val="es-EC"/>
        </w:rPr>
        <w:t>r A para el contenido de grasa</w:t>
      </w:r>
    </w:p>
    <w:p w:rsidR="007A2E25" w:rsidRPr="00112BE0" w:rsidRDefault="001C7148" w:rsidP="00CC7D15">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En la figura 10</w:t>
      </w:r>
      <w:r w:rsidR="00974A12">
        <w:rPr>
          <w:rFonts w:ascii="Times New Roman" w:hAnsi="Times New Roman" w:cs="Times New Roman"/>
          <w:sz w:val="24"/>
          <w:szCs w:val="24"/>
          <w:lang w:val="es-EC"/>
        </w:rPr>
        <w:t>.</w:t>
      </w:r>
      <w:r>
        <w:rPr>
          <w:rFonts w:ascii="Times New Roman" w:hAnsi="Times New Roman" w:cs="Times New Roman"/>
          <w:sz w:val="24"/>
          <w:szCs w:val="24"/>
          <w:lang w:val="es-EC"/>
        </w:rPr>
        <w:t xml:space="preserve"> </w:t>
      </w:r>
      <w:r w:rsidR="007A2E25" w:rsidRPr="007A2E25">
        <w:rPr>
          <w:rFonts w:ascii="Times New Roman" w:hAnsi="Times New Roman" w:cs="Times New Roman"/>
          <w:sz w:val="24"/>
          <w:szCs w:val="24"/>
          <w:lang w:val="es-EC"/>
        </w:rPr>
        <w:t>Se muestra las medias del Factor A para el contenido de grasa donde tanto el nivel A1 y A2 son di</w:t>
      </w:r>
      <w:r w:rsidR="00112BE0">
        <w:rPr>
          <w:rFonts w:ascii="Times New Roman" w:hAnsi="Times New Roman" w:cs="Times New Roman"/>
          <w:sz w:val="24"/>
          <w:szCs w:val="24"/>
          <w:lang w:val="es-EC"/>
        </w:rPr>
        <w:t xml:space="preserve">ferentes. </w:t>
      </w:r>
    </w:p>
    <w:p w:rsidR="007A2E25" w:rsidRDefault="007A2E25" w:rsidP="00CC7D15">
      <w:pPr>
        <w:spacing w:after="100" w:line="360" w:lineRule="auto"/>
        <w:jc w:val="center"/>
        <w:rPr>
          <w:rFonts w:ascii="Times New Roman" w:hAnsi="Times New Roman" w:cs="Times New Roman"/>
          <w:b/>
          <w:sz w:val="24"/>
          <w:szCs w:val="24"/>
          <w:lang w:val="es-EC"/>
        </w:rPr>
      </w:pPr>
      <w:r w:rsidRPr="007A2E25">
        <w:rPr>
          <w:rFonts w:ascii="Times New Roman" w:hAnsi="Times New Roman" w:cs="Times New Roman"/>
          <w:b/>
          <w:noProof/>
          <w:sz w:val="24"/>
          <w:szCs w:val="24"/>
          <w:lang w:val="es-EC" w:eastAsia="es-EC"/>
        </w:rPr>
        <w:drawing>
          <wp:inline distT="0" distB="0" distL="0" distR="0" wp14:anchorId="10008FB4" wp14:editId="0095B84C">
            <wp:extent cx="4286250" cy="1928764"/>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03013" cy="1936307"/>
                    </a:xfrm>
                    <a:prstGeom prst="rect">
                      <a:avLst/>
                    </a:prstGeom>
                    <a:noFill/>
                    <a:ln>
                      <a:noFill/>
                    </a:ln>
                  </pic:spPr>
                </pic:pic>
              </a:graphicData>
            </a:graphic>
          </wp:inline>
        </w:drawing>
      </w:r>
    </w:p>
    <w:p w:rsidR="00AE6881" w:rsidRPr="00AE6881" w:rsidRDefault="00AE6881" w:rsidP="00AE6881">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 xml:space="preserve">Fuente: </w:t>
      </w:r>
      <w:r w:rsidRPr="0073379F">
        <w:rPr>
          <w:rFonts w:ascii="Times New Roman" w:hAnsi="Times New Roman" w:cs="Times New Roman"/>
          <w:sz w:val="20"/>
          <w:szCs w:val="20"/>
          <w:lang w:val="es-EC"/>
        </w:rPr>
        <w:t>Barragán &amp; Erazo</w:t>
      </w:r>
      <w:r w:rsidR="009068E0">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1C7148"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Figura 11</w:t>
      </w:r>
      <w:r w:rsidR="00974A12">
        <w:rPr>
          <w:rFonts w:ascii="Times New Roman" w:hAnsi="Times New Roman" w:cs="Times New Roman"/>
          <w:b/>
          <w:sz w:val="24"/>
          <w:szCs w:val="24"/>
          <w:lang w:val="es-EC"/>
        </w:rPr>
        <w:t>.</w:t>
      </w:r>
      <w:r>
        <w:rPr>
          <w:rFonts w:ascii="Times New Roman" w:hAnsi="Times New Roman" w:cs="Times New Roman"/>
          <w:b/>
          <w:sz w:val="24"/>
          <w:szCs w:val="24"/>
          <w:lang w:val="es-EC"/>
        </w:rPr>
        <w:t xml:space="preserve"> I</w:t>
      </w:r>
      <w:r w:rsidR="007A2E25" w:rsidRPr="007A2E25">
        <w:rPr>
          <w:rFonts w:ascii="Times New Roman" w:hAnsi="Times New Roman" w:cs="Times New Roman"/>
          <w:b/>
          <w:sz w:val="24"/>
          <w:szCs w:val="24"/>
          <w:lang w:val="es-EC"/>
        </w:rPr>
        <w:t>nteracción en relación al Factor A en cuanto a los niveles 1 y</w:t>
      </w:r>
      <w:r>
        <w:rPr>
          <w:rFonts w:ascii="Times New Roman" w:hAnsi="Times New Roman" w:cs="Times New Roman"/>
          <w:b/>
          <w:sz w:val="24"/>
          <w:szCs w:val="24"/>
          <w:lang w:val="es-EC"/>
        </w:rPr>
        <w:t xml:space="preserve"> </w:t>
      </w:r>
      <w:r w:rsidR="007A2E25" w:rsidRPr="007A2E25">
        <w:rPr>
          <w:rFonts w:ascii="Times New Roman" w:hAnsi="Times New Roman" w:cs="Times New Roman"/>
          <w:b/>
          <w:sz w:val="24"/>
          <w:szCs w:val="24"/>
          <w:lang w:val="es-EC"/>
        </w:rPr>
        <w:t>2 de Factor B en cuanto a la variable experi</w:t>
      </w:r>
      <w:r w:rsidR="001B2E02">
        <w:rPr>
          <w:rFonts w:ascii="Times New Roman" w:hAnsi="Times New Roman" w:cs="Times New Roman"/>
          <w:b/>
          <w:sz w:val="24"/>
          <w:szCs w:val="24"/>
          <w:lang w:val="es-EC"/>
        </w:rPr>
        <w:t>mental grasa</w:t>
      </w:r>
    </w:p>
    <w:p w:rsidR="005B3444" w:rsidRDefault="001C7148" w:rsidP="00CC7D15">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En la figura 11</w:t>
      </w:r>
      <w:r w:rsidR="00974A12">
        <w:rPr>
          <w:rFonts w:ascii="Times New Roman" w:hAnsi="Times New Roman" w:cs="Times New Roman"/>
          <w:sz w:val="24"/>
          <w:szCs w:val="24"/>
          <w:lang w:val="es-EC"/>
        </w:rPr>
        <w:t>.</w:t>
      </w:r>
      <w:r w:rsidR="004842E7">
        <w:rPr>
          <w:rFonts w:ascii="Times New Roman" w:hAnsi="Times New Roman" w:cs="Times New Roman"/>
          <w:sz w:val="24"/>
          <w:szCs w:val="24"/>
          <w:lang w:val="es-EC"/>
        </w:rPr>
        <w:t xml:space="preserve"> </w:t>
      </w:r>
      <w:r w:rsidR="00974A12">
        <w:rPr>
          <w:rFonts w:ascii="Times New Roman" w:hAnsi="Times New Roman" w:cs="Times New Roman"/>
          <w:sz w:val="24"/>
          <w:szCs w:val="24"/>
          <w:lang w:val="es-EC"/>
        </w:rPr>
        <w:t>S</w:t>
      </w:r>
      <w:r w:rsidR="004842E7">
        <w:rPr>
          <w:rFonts w:ascii="Times New Roman" w:hAnsi="Times New Roman" w:cs="Times New Roman"/>
          <w:sz w:val="24"/>
          <w:szCs w:val="24"/>
          <w:lang w:val="es-EC"/>
        </w:rPr>
        <w:t>e muestra la interacción entre</w:t>
      </w:r>
      <w:r w:rsidR="007A2E25" w:rsidRPr="007A2E25">
        <w:rPr>
          <w:rFonts w:ascii="Times New Roman" w:hAnsi="Times New Roman" w:cs="Times New Roman"/>
          <w:sz w:val="24"/>
          <w:szCs w:val="24"/>
          <w:lang w:val="es-EC"/>
        </w:rPr>
        <w:t xml:space="preserve"> los fac</w:t>
      </w:r>
      <w:r>
        <w:rPr>
          <w:rFonts w:ascii="Times New Roman" w:hAnsi="Times New Roman" w:cs="Times New Roman"/>
          <w:sz w:val="24"/>
          <w:szCs w:val="24"/>
          <w:lang w:val="es-EC"/>
        </w:rPr>
        <w:t>tores en relación al “Factor A” s</w:t>
      </w:r>
      <w:r w:rsidR="007A2E25" w:rsidRPr="007A2E25">
        <w:rPr>
          <w:rFonts w:ascii="Times New Roman" w:hAnsi="Times New Roman" w:cs="Times New Roman"/>
          <w:sz w:val="24"/>
          <w:szCs w:val="24"/>
          <w:lang w:val="es-EC"/>
        </w:rPr>
        <w:t>obre la variable experimental grasa.</w:t>
      </w:r>
    </w:p>
    <w:p w:rsidR="00974A12" w:rsidRDefault="00974A12" w:rsidP="00CC7D15">
      <w:pPr>
        <w:spacing w:after="100" w:line="360" w:lineRule="auto"/>
        <w:jc w:val="both"/>
        <w:rPr>
          <w:rFonts w:ascii="Times New Roman" w:hAnsi="Times New Roman" w:cs="Times New Roman"/>
          <w:sz w:val="24"/>
          <w:szCs w:val="24"/>
          <w:lang w:val="es-EC"/>
        </w:rPr>
      </w:pPr>
    </w:p>
    <w:p w:rsidR="00974A12" w:rsidRDefault="00974A12" w:rsidP="00CC7D15">
      <w:pPr>
        <w:spacing w:after="100" w:line="360" w:lineRule="auto"/>
        <w:jc w:val="both"/>
        <w:rPr>
          <w:rFonts w:ascii="Times New Roman" w:hAnsi="Times New Roman" w:cs="Times New Roman"/>
          <w:sz w:val="24"/>
          <w:szCs w:val="24"/>
          <w:lang w:val="es-EC"/>
        </w:rPr>
      </w:pPr>
    </w:p>
    <w:p w:rsidR="00112BE0" w:rsidRPr="007A2E25" w:rsidRDefault="00112BE0" w:rsidP="00CC7D15">
      <w:pPr>
        <w:spacing w:after="100" w:line="360" w:lineRule="auto"/>
        <w:jc w:val="both"/>
        <w:rPr>
          <w:rFonts w:ascii="Times New Roman" w:hAnsi="Times New Roman" w:cs="Times New Roman"/>
          <w:sz w:val="24"/>
          <w:szCs w:val="24"/>
          <w:lang w:val="es-EC"/>
        </w:rPr>
      </w:pPr>
    </w:p>
    <w:p w:rsidR="00974A12" w:rsidRDefault="00974A12" w:rsidP="00CC7D15">
      <w:pPr>
        <w:spacing w:after="100" w:line="360" w:lineRule="auto"/>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lastRenderedPageBreak/>
        <w:t xml:space="preserve">Tabla </w:t>
      </w:r>
      <w:r>
        <w:rPr>
          <w:rFonts w:ascii="Times New Roman" w:hAnsi="Times New Roman" w:cs="Times New Roman"/>
          <w:b/>
          <w:sz w:val="24"/>
          <w:szCs w:val="24"/>
          <w:lang w:val="es-EC"/>
        </w:rPr>
        <w:t>33</w:t>
      </w:r>
      <w:r w:rsidR="007A2E25" w:rsidRPr="007A2E25">
        <w:rPr>
          <w:rFonts w:ascii="Times New Roman" w:hAnsi="Times New Roman" w:cs="Times New Roman"/>
          <w:b/>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sz w:val="24"/>
          <w:szCs w:val="24"/>
          <w:lang w:val="es-EC"/>
        </w:rPr>
      </w:pPr>
      <w:r w:rsidRPr="001864CD">
        <w:rPr>
          <w:rFonts w:ascii="Times New Roman" w:hAnsi="Times New Roman" w:cs="Times New Roman"/>
          <w:b/>
          <w:i/>
          <w:sz w:val="24"/>
          <w:szCs w:val="24"/>
          <w:lang w:val="es-EC"/>
        </w:rPr>
        <w:t>Resultados obtenidos de la determinación de cenizas en granos de cacao</w:t>
      </w:r>
    </w:p>
    <w:tbl>
      <w:tblPr>
        <w:tblStyle w:val="Tablanormal4"/>
        <w:tblW w:w="0" w:type="auto"/>
        <w:tblBorders>
          <w:top w:val="single" w:sz="4" w:space="0" w:color="auto"/>
          <w:bottom w:val="single" w:sz="4" w:space="0" w:color="auto"/>
        </w:tblBorders>
        <w:shd w:val="clear" w:color="auto" w:fill="FFFFFF" w:themeFill="background1"/>
        <w:tblLayout w:type="fixed"/>
        <w:tblLook w:val="04A0" w:firstRow="1" w:lastRow="0" w:firstColumn="1" w:lastColumn="0" w:noHBand="0" w:noVBand="1"/>
      </w:tblPr>
      <w:tblGrid>
        <w:gridCol w:w="1837"/>
        <w:gridCol w:w="1519"/>
        <w:gridCol w:w="1774"/>
        <w:gridCol w:w="1591"/>
        <w:gridCol w:w="1499"/>
      </w:tblGrid>
      <w:tr w:rsidR="007A2E25" w:rsidRPr="007A2E25" w:rsidTr="001864CD">
        <w:trPr>
          <w:cnfStyle w:val="100000000000" w:firstRow="1" w:lastRow="0" w:firstColumn="0" w:lastColumn="0" w:oddVBand="0" w:evenVBand="0" w:oddHBand="0" w:evenHBand="0" w:firstRowFirstColumn="0" w:firstRowLastColumn="0" w:lastRowFirstColumn="0" w:lastRowLastColumn="0"/>
          <w:trHeight w:val="1673"/>
        </w:trPr>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Tratamientos</w:t>
            </w:r>
          </w:p>
        </w:tc>
        <w:tc>
          <w:tcPr>
            <w:tcW w:w="1519" w:type="dxa"/>
            <w:tcBorders>
              <w:top w:val="single" w:sz="4" w:space="0" w:color="auto"/>
              <w:bottom w:val="single" w:sz="4" w:space="0" w:color="auto"/>
            </w:tcBorders>
            <w:shd w:val="clear" w:color="auto" w:fill="FFFFFF" w:themeFill="background1"/>
          </w:tcPr>
          <w:p w:rsidR="007A2E25" w:rsidRPr="007A2E25" w:rsidRDefault="00395CAB"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w:t>
            </w:r>
            <w:r w:rsidR="007A2E25" w:rsidRPr="007A2E25">
              <w:rPr>
                <w:rFonts w:ascii="Times New Roman" w:hAnsi="Times New Roman" w:cs="Times New Roman"/>
                <w:sz w:val="24"/>
                <w:szCs w:val="24"/>
              </w:rPr>
              <w:t>ódigo</w:t>
            </w:r>
          </w:p>
        </w:tc>
        <w:tc>
          <w:tcPr>
            <w:tcW w:w="1774" w:type="dxa"/>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Descripción</w:t>
            </w:r>
          </w:p>
        </w:tc>
        <w:tc>
          <w:tcPr>
            <w:tcW w:w="1591" w:type="dxa"/>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cenizas</w:t>
            </w:r>
          </w:p>
        </w:tc>
        <w:tc>
          <w:tcPr>
            <w:tcW w:w="1499" w:type="dxa"/>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Valor norma INEN</w:t>
            </w:r>
          </w:p>
        </w:tc>
      </w:tr>
      <w:tr w:rsidR="007A2E25" w:rsidRPr="007A2E25" w:rsidTr="001864CD">
        <w:trPr>
          <w:cnfStyle w:val="000000100000" w:firstRow="0" w:lastRow="0" w:firstColumn="0" w:lastColumn="0" w:oddVBand="0" w:evenVBand="0" w:oddHBand="1" w:evenHBand="0" w:firstRowFirstColumn="0" w:firstRowLastColumn="0" w:lastRowFirstColumn="0" w:lastRowLastColumn="0"/>
          <w:trHeight w:val="1599"/>
        </w:trPr>
        <w:tc>
          <w:tcPr>
            <w:cnfStyle w:val="001000000000" w:firstRow="0" w:lastRow="0" w:firstColumn="1" w:lastColumn="0" w:oddVBand="0" w:evenVBand="0" w:oddHBand="0" w:evenHBand="0" w:firstRowFirstColumn="0" w:firstRowLastColumn="0" w:lastRowFirstColumn="0" w:lastRowLastColumn="0"/>
            <w:tcW w:w="1837" w:type="dxa"/>
            <w:tcBorders>
              <w:top w:val="single" w:sz="4" w:space="0" w:color="auto"/>
            </w:tcBorders>
            <w:shd w:val="clear" w:color="auto" w:fill="FFFFFF" w:themeFill="background1"/>
          </w:tcPr>
          <w:p w:rsidR="007A2E25" w:rsidRPr="001864CD" w:rsidRDefault="007A2E25" w:rsidP="00CC7D15">
            <w:pPr>
              <w:spacing w:after="100" w:line="360" w:lineRule="auto"/>
              <w:jc w:val="both"/>
              <w:rPr>
                <w:rFonts w:ascii="Times New Roman" w:hAnsi="Times New Roman" w:cs="Times New Roman"/>
                <w:b w:val="0"/>
                <w:sz w:val="24"/>
                <w:szCs w:val="24"/>
              </w:rPr>
            </w:pPr>
            <w:r w:rsidRPr="001864CD">
              <w:rPr>
                <w:rFonts w:ascii="Times New Roman" w:hAnsi="Times New Roman" w:cs="Times New Roman"/>
                <w:b w:val="0"/>
                <w:sz w:val="24"/>
                <w:szCs w:val="24"/>
              </w:rPr>
              <w:t>T1</w:t>
            </w:r>
          </w:p>
        </w:tc>
        <w:tc>
          <w:tcPr>
            <w:tcW w:w="1519" w:type="dxa"/>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a1b1</w:t>
            </w:r>
          </w:p>
        </w:tc>
        <w:tc>
          <w:tcPr>
            <w:tcW w:w="1774" w:type="dxa"/>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- 75% de pureza</w:t>
            </w:r>
          </w:p>
        </w:tc>
        <w:tc>
          <w:tcPr>
            <w:tcW w:w="1591" w:type="dxa"/>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3,42</w:t>
            </w:r>
          </w:p>
        </w:tc>
        <w:tc>
          <w:tcPr>
            <w:tcW w:w="1499" w:type="dxa"/>
            <w:vMerge w:val="restart"/>
            <w:tcBorders>
              <w:top w:val="single" w:sz="4" w:space="0" w:color="auto"/>
            </w:tcBorders>
            <w:shd w:val="clear" w:color="auto" w:fill="FFFFFF" w:themeFill="background1"/>
            <w:vAlign w:val="center"/>
          </w:tcPr>
          <w:p w:rsidR="007A2E25" w:rsidRPr="007A2E25" w:rsidRDefault="001864CD"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Max 28</w:t>
            </w:r>
          </w:p>
        </w:tc>
      </w:tr>
      <w:tr w:rsidR="007A2E25" w:rsidRPr="007A2E25" w:rsidTr="001864CD">
        <w:trPr>
          <w:trHeight w:val="1599"/>
        </w:trPr>
        <w:tc>
          <w:tcPr>
            <w:cnfStyle w:val="001000000000" w:firstRow="0" w:lastRow="0" w:firstColumn="1" w:lastColumn="0" w:oddVBand="0" w:evenVBand="0" w:oddHBand="0" w:evenHBand="0" w:firstRowFirstColumn="0" w:firstRowLastColumn="0" w:lastRowFirstColumn="0" w:lastRowLastColumn="0"/>
            <w:tcW w:w="1837" w:type="dxa"/>
            <w:shd w:val="clear" w:color="auto" w:fill="FFFFFF" w:themeFill="background1"/>
          </w:tcPr>
          <w:p w:rsidR="007A2E25" w:rsidRPr="001864CD" w:rsidRDefault="007A2E25" w:rsidP="00CC7D15">
            <w:pPr>
              <w:spacing w:after="100" w:line="360" w:lineRule="auto"/>
              <w:jc w:val="both"/>
              <w:rPr>
                <w:rFonts w:ascii="Times New Roman" w:hAnsi="Times New Roman" w:cs="Times New Roman"/>
                <w:b w:val="0"/>
                <w:sz w:val="24"/>
                <w:szCs w:val="24"/>
              </w:rPr>
            </w:pPr>
            <w:r w:rsidRPr="001864CD">
              <w:rPr>
                <w:rFonts w:ascii="Times New Roman" w:hAnsi="Times New Roman" w:cs="Times New Roman"/>
                <w:b w:val="0"/>
                <w:sz w:val="24"/>
                <w:szCs w:val="24"/>
              </w:rPr>
              <w:t>T2</w:t>
            </w:r>
          </w:p>
        </w:tc>
        <w:tc>
          <w:tcPr>
            <w:tcW w:w="1519" w:type="dxa"/>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a1b2</w:t>
            </w:r>
          </w:p>
        </w:tc>
        <w:tc>
          <w:tcPr>
            <w:tcW w:w="1774" w:type="dxa"/>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-80% de pureza</w:t>
            </w:r>
          </w:p>
        </w:tc>
        <w:tc>
          <w:tcPr>
            <w:tcW w:w="1591" w:type="dxa"/>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3,69</w:t>
            </w:r>
          </w:p>
        </w:tc>
        <w:tc>
          <w:tcPr>
            <w:tcW w:w="1499" w:type="dxa"/>
            <w:vMerge/>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A2E25" w:rsidRPr="007A2E25" w:rsidTr="001864CD">
        <w:trPr>
          <w:cnfStyle w:val="000000100000" w:firstRow="0" w:lastRow="0" w:firstColumn="0" w:lastColumn="0" w:oddVBand="0" w:evenVBand="0" w:oddHBand="1" w:evenHBand="0" w:firstRowFirstColumn="0" w:firstRowLastColumn="0" w:lastRowFirstColumn="0" w:lastRowLastColumn="0"/>
          <w:trHeight w:val="1599"/>
        </w:trPr>
        <w:tc>
          <w:tcPr>
            <w:cnfStyle w:val="001000000000" w:firstRow="0" w:lastRow="0" w:firstColumn="1" w:lastColumn="0" w:oddVBand="0" w:evenVBand="0" w:oddHBand="0" w:evenHBand="0" w:firstRowFirstColumn="0" w:firstRowLastColumn="0" w:lastRowFirstColumn="0" w:lastRowLastColumn="0"/>
            <w:tcW w:w="1837" w:type="dxa"/>
            <w:shd w:val="clear" w:color="auto" w:fill="FFFFFF" w:themeFill="background1"/>
          </w:tcPr>
          <w:p w:rsidR="007A2E25" w:rsidRPr="001864CD" w:rsidRDefault="007A2E25" w:rsidP="00CC7D15">
            <w:pPr>
              <w:spacing w:after="100" w:line="360" w:lineRule="auto"/>
              <w:jc w:val="both"/>
              <w:rPr>
                <w:rFonts w:ascii="Times New Roman" w:hAnsi="Times New Roman" w:cs="Times New Roman"/>
                <w:b w:val="0"/>
                <w:sz w:val="24"/>
                <w:szCs w:val="24"/>
              </w:rPr>
            </w:pPr>
            <w:r w:rsidRPr="001864CD">
              <w:rPr>
                <w:rFonts w:ascii="Times New Roman" w:hAnsi="Times New Roman" w:cs="Times New Roman"/>
                <w:b w:val="0"/>
                <w:sz w:val="24"/>
                <w:szCs w:val="24"/>
              </w:rPr>
              <w:t>T3</w:t>
            </w:r>
          </w:p>
        </w:tc>
        <w:tc>
          <w:tcPr>
            <w:tcW w:w="1519" w:type="dxa"/>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a1b3</w:t>
            </w:r>
          </w:p>
        </w:tc>
        <w:tc>
          <w:tcPr>
            <w:tcW w:w="1774" w:type="dxa"/>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-100% de pureza</w:t>
            </w:r>
          </w:p>
        </w:tc>
        <w:tc>
          <w:tcPr>
            <w:tcW w:w="1591" w:type="dxa"/>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3,41</w:t>
            </w:r>
          </w:p>
        </w:tc>
        <w:tc>
          <w:tcPr>
            <w:tcW w:w="1499" w:type="dxa"/>
            <w:vMerge/>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A2E25" w:rsidRPr="007A2E25" w:rsidTr="001864CD">
        <w:trPr>
          <w:trHeight w:val="1207"/>
        </w:trPr>
        <w:tc>
          <w:tcPr>
            <w:cnfStyle w:val="001000000000" w:firstRow="0" w:lastRow="0" w:firstColumn="1" w:lastColumn="0" w:oddVBand="0" w:evenVBand="0" w:oddHBand="0" w:evenHBand="0" w:firstRowFirstColumn="0" w:firstRowLastColumn="0" w:lastRowFirstColumn="0" w:lastRowLastColumn="0"/>
            <w:tcW w:w="1837" w:type="dxa"/>
            <w:shd w:val="clear" w:color="auto" w:fill="FFFFFF" w:themeFill="background1"/>
          </w:tcPr>
          <w:p w:rsidR="007A2E25" w:rsidRPr="001864CD" w:rsidRDefault="007A2E25" w:rsidP="00CC7D15">
            <w:pPr>
              <w:spacing w:after="100" w:line="360" w:lineRule="auto"/>
              <w:jc w:val="both"/>
              <w:rPr>
                <w:rFonts w:ascii="Times New Roman" w:hAnsi="Times New Roman" w:cs="Times New Roman"/>
                <w:b w:val="0"/>
                <w:sz w:val="24"/>
                <w:szCs w:val="24"/>
              </w:rPr>
            </w:pPr>
            <w:r w:rsidRPr="001864CD">
              <w:rPr>
                <w:rFonts w:ascii="Times New Roman" w:hAnsi="Times New Roman" w:cs="Times New Roman"/>
                <w:b w:val="0"/>
                <w:sz w:val="24"/>
                <w:szCs w:val="24"/>
              </w:rPr>
              <w:t>T4</w:t>
            </w:r>
          </w:p>
        </w:tc>
        <w:tc>
          <w:tcPr>
            <w:tcW w:w="1519" w:type="dxa"/>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a2b1</w:t>
            </w:r>
          </w:p>
        </w:tc>
        <w:tc>
          <w:tcPr>
            <w:tcW w:w="1774" w:type="dxa"/>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7A2E25">
              <w:rPr>
                <w:rFonts w:ascii="Times New Roman" w:hAnsi="Times New Roman" w:cs="Times New Roman"/>
                <w:sz w:val="24"/>
                <w:szCs w:val="24"/>
                <w:lang w:val="en-US"/>
              </w:rPr>
              <w:t xml:space="preserve">cacao CCN </w:t>
            </w:r>
            <w:r w:rsidR="00861EAC" w:rsidRPr="007A2E25">
              <w:rPr>
                <w:rFonts w:ascii="Times New Roman" w:hAnsi="Times New Roman" w:cs="Times New Roman"/>
                <w:sz w:val="24"/>
                <w:szCs w:val="24"/>
                <w:lang w:val="en-US"/>
              </w:rPr>
              <w:t>51 -</w:t>
            </w:r>
            <w:r w:rsidRPr="007A2E25">
              <w:rPr>
                <w:rFonts w:ascii="Times New Roman" w:hAnsi="Times New Roman" w:cs="Times New Roman"/>
                <w:sz w:val="24"/>
                <w:szCs w:val="24"/>
                <w:lang w:val="en-US"/>
              </w:rPr>
              <w:t xml:space="preserve"> 75% de pureza</w:t>
            </w:r>
          </w:p>
        </w:tc>
        <w:tc>
          <w:tcPr>
            <w:tcW w:w="1591" w:type="dxa"/>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3,79</w:t>
            </w:r>
          </w:p>
        </w:tc>
        <w:tc>
          <w:tcPr>
            <w:tcW w:w="1499" w:type="dxa"/>
            <w:vMerge/>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A2E25" w:rsidRPr="007A2E25" w:rsidTr="001864CD">
        <w:trPr>
          <w:cnfStyle w:val="000000100000" w:firstRow="0" w:lastRow="0" w:firstColumn="0" w:lastColumn="0" w:oddVBand="0" w:evenVBand="0" w:oddHBand="1" w:evenHBand="0" w:firstRowFirstColumn="0" w:firstRowLastColumn="0" w:lastRowFirstColumn="0" w:lastRowLastColumn="0"/>
          <w:trHeight w:val="1192"/>
        </w:trPr>
        <w:tc>
          <w:tcPr>
            <w:cnfStyle w:val="001000000000" w:firstRow="0" w:lastRow="0" w:firstColumn="1" w:lastColumn="0" w:oddVBand="0" w:evenVBand="0" w:oddHBand="0" w:evenHBand="0" w:firstRowFirstColumn="0" w:firstRowLastColumn="0" w:lastRowFirstColumn="0" w:lastRowLastColumn="0"/>
            <w:tcW w:w="1837" w:type="dxa"/>
            <w:shd w:val="clear" w:color="auto" w:fill="FFFFFF" w:themeFill="background1"/>
          </w:tcPr>
          <w:p w:rsidR="007A2E25" w:rsidRPr="001864CD" w:rsidRDefault="007A2E25" w:rsidP="00CC7D15">
            <w:pPr>
              <w:spacing w:after="100" w:line="360" w:lineRule="auto"/>
              <w:jc w:val="both"/>
              <w:rPr>
                <w:rFonts w:ascii="Times New Roman" w:hAnsi="Times New Roman" w:cs="Times New Roman"/>
                <w:b w:val="0"/>
                <w:sz w:val="24"/>
                <w:szCs w:val="24"/>
              </w:rPr>
            </w:pPr>
            <w:r w:rsidRPr="001864CD">
              <w:rPr>
                <w:rFonts w:ascii="Times New Roman" w:hAnsi="Times New Roman" w:cs="Times New Roman"/>
                <w:b w:val="0"/>
                <w:sz w:val="24"/>
                <w:szCs w:val="24"/>
              </w:rPr>
              <w:t>T5</w:t>
            </w:r>
          </w:p>
        </w:tc>
        <w:tc>
          <w:tcPr>
            <w:tcW w:w="1519" w:type="dxa"/>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a2b2</w:t>
            </w:r>
          </w:p>
        </w:tc>
        <w:tc>
          <w:tcPr>
            <w:tcW w:w="1774" w:type="dxa"/>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A2E25">
              <w:rPr>
                <w:rFonts w:ascii="Times New Roman" w:hAnsi="Times New Roman" w:cs="Times New Roman"/>
                <w:sz w:val="24"/>
                <w:szCs w:val="24"/>
                <w:lang w:val="en-US"/>
              </w:rPr>
              <w:t xml:space="preserve">cacao CCN </w:t>
            </w:r>
            <w:r w:rsidR="00861EAC" w:rsidRPr="007A2E25">
              <w:rPr>
                <w:rFonts w:ascii="Times New Roman" w:hAnsi="Times New Roman" w:cs="Times New Roman"/>
                <w:sz w:val="24"/>
                <w:szCs w:val="24"/>
                <w:lang w:val="en-US"/>
              </w:rPr>
              <w:t>51 -</w:t>
            </w:r>
            <w:r w:rsidRPr="007A2E25">
              <w:rPr>
                <w:rFonts w:ascii="Times New Roman" w:hAnsi="Times New Roman" w:cs="Times New Roman"/>
                <w:sz w:val="24"/>
                <w:szCs w:val="24"/>
                <w:lang w:val="en-US"/>
              </w:rPr>
              <w:t xml:space="preserve"> 80% de pureza</w:t>
            </w:r>
          </w:p>
        </w:tc>
        <w:tc>
          <w:tcPr>
            <w:tcW w:w="1591" w:type="dxa"/>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3,52</w:t>
            </w:r>
          </w:p>
        </w:tc>
        <w:tc>
          <w:tcPr>
            <w:tcW w:w="1499" w:type="dxa"/>
            <w:vMerge/>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A2E25" w:rsidRPr="007A2E25" w:rsidTr="001864CD">
        <w:trPr>
          <w:trHeight w:val="1599"/>
        </w:trPr>
        <w:tc>
          <w:tcPr>
            <w:cnfStyle w:val="001000000000" w:firstRow="0" w:lastRow="0" w:firstColumn="1" w:lastColumn="0" w:oddVBand="0" w:evenVBand="0" w:oddHBand="0" w:evenHBand="0" w:firstRowFirstColumn="0" w:firstRowLastColumn="0" w:lastRowFirstColumn="0" w:lastRowLastColumn="0"/>
            <w:tcW w:w="1837" w:type="dxa"/>
            <w:shd w:val="clear" w:color="auto" w:fill="FFFFFF" w:themeFill="background1"/>
          </w:tcPr>
          <w:p w:rsidR="007A2E25" w:rsidRPr="001864CD" w:rsidRDefault="007A2E25" w:rsidP="00CC7D15">
            <w:pPr>
              <w:spacing w:after="100" w:line="360" w:lineRule="auto"/>
              <w:jc w:val="both"/>
              <w:rPr>
                <w:rFonts w:ascii="Times New Roman" w:hAnsi="Times New Roman" w:cs="Times New Roman"/>
                <w:b w:val="0"/>
                <w:sz w:val="24"/>
                <w:szCs w:val="24"/>
              </w:rPr>
            </w:pPr>
            <w:r w:rsidRPr="001864CD">
              <w:rPr>
                <w:rFonts w:ascii="Times New Roman" w:hAnsi="Times New Roman" w:cs="Times New Roman"/>
                <w:b w:val="0"/>
                <w:sz w:val="24"/>
                <w:szCs w:val="24"/>
              </w:rPr>
              <w:t>T6</w:t>
            </w:r>
          </w:p>
        </w:tc>
        <w:tc>
          <w:tcPr>
            <w:tcW w:w="1519" w:type="dxa"/>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a2b3</w:t>
            </w:r>
          </w:p>
        </w:tc>
        <w:tc>
          <w:tcPr>
            <w:tcW w:w="1774" w:type="dxa"/>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- 100% de pureza</w:t>
            </w:r>
          </w:p>
        </w:tc>
        <w:tc>
          <w:tcPr>
            <w:tcW w:w="1591" w:type="dxa"/>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3,68</w:t>
            </w:r>
          </w:p>
        </w:tc>
        <w:tc>
          <w:tcPr>
            <w:tcW w:w="1499" w:type="dxa"/>
            <w:vMerge/>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rsidR="001864CD" w:rsidRPr="00974A12" w:rsidRDefault="001864CD" w:rsidP="00CC7D15">
      <w:pPr>
        <w:spacing w:after="100" w:line="360" w:lineRule="auto"/>
        <w:jc w:val="both"/>
        <w:rPr>
          <w:rFonts w:ascii="Times New Roman" w:hAnsi="Times New Roman" w:cs="Times New Roman"/>
          <w:sz w:val="20"/>
          <w:szCs w:val="20"/>
          <w:lang w:val="es-EC"/>
        </w:rPr>
      </w:pPr>
      <w:r w:rsidRPr="00974A12">
        <w:rPr>
          <w:rFonts w:ascii="Times New Roman" w:hAnsi="Times New Roman" w:cs="Times New Roman"/>
          <w:b/>
          <w:sz w:val="20"/>
          <w:szCs w:val="20"/>
          <w:lang w:val="es-EC"/>
        </w:rPr>
        <w:t>Fuente:</w:t>
      </w:r>
      <w:r w:rsidRPr="00974A12">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974A12">
        <w:rPr>
          <w:rFonts w:ascii="Times New Roman" w:hAnsi="Times New Roman" w:cs="Times New Roman"/>
          <w:sz w:val="20"/>
          <w:szCs w:val="20"/>
          <w:lang w:val="es-EC"/>
        </w:rPr>
        <w:t xml:space="preserve"> </w:t>
      </w:r>
      <w:r w:rsidR="00AE6881">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D360F1" w:rsidRPr="007A2E25" w:rsidRDefault="001864CD" w:rsidP="00CC7D15">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La tabla 33</w:t>
      </w:r>
      <w:r w:rsidR="007A2E25" w:rsidRPr="007A2E25">
        <w:rPr>
          <w:rFonts w:ascii="Times New Roman" w:hAnsi="Times New Roman" w:cs="Times New Roman"/>
          <w:sz w:val="24"/>
          <w:szCs w:val="24"/>
          <w:lang w:val="es-EC"/>
        </w:rPr>
        <w:t xml:space="preserve"> Muestra los valores promedios para el contenido de cenizas de las seis variedades de cacao, provenientes de Esmeraldas Los Ríos y Bolívar, cuyos valores reportados se encuentran dentro de los requisitos establecidos por la </w:t>
      </w:r>
      <w:r w:rsidR="00404E1D" w:rsidRPr="007A2E25">
        <w:rPr>
          <w:rFonts w:ascii="Times New Roman" w:hAnsi="Times New Roman" w:cs="Times New Roman"/>
          <w:sz w:val="24"/>
          <w:szCs w:val="24"/>
          <w:lang w:val="es-EC"/>
        </w:rPr>
        <w:t>norma NTE</w:t>
      </w:r>
      <w:r w:rsidR="007A2E25" w:rsidRPr="007A2E25">
        <w:rPr>
          <w:rFonts w:ascii="Times New Roman" w:hAnsi="Times New Roman" w:cs="Times New Roman"/>
          <w:sz w:val="24"/>
          <w:szCs w:val="24"/>
          <w:lang w:val="es-EC"/>
        </w:rPr>
        <w:t xml:space="preserve"> INEN 620:1989 para requisitos de cacao.</w:t>
      </w:r>
    </w:p>
    <w:p w:rsidR="007A2E25" w:rsidRPr="00404E1D" w:rsidRDefault="007A2E25" w:rsidP="00CC7D15">
      <w:pPr>
        <w:numPr>
          <w:ilvl w:val="2"/>
          <w:numId w:val="1"/>
        </w:numPr>
        <w:spacing w:after="100" w:line="360" w:lineRule="auto"/>
        <w:ind w:left="567" w:hanging="567"/>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lastRenderedPageBreak/>
        <w:t xml:space="preserve">Análisis estadístico del porcentaje de cenizas en muestras de cacao en grano </w:t>
      </w:r>
    </w:p>
    <w:p w:rsidR="00974A12" w:rsidRDefault="00974A12"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34</w:t>
      </w:r>
      <w:r w:rsidR="007A2E25" w:rsidRPr="007A2E25">
        <w:rPr>
          <w:rFonts w:ascii="Times New Roman" w:hAnsi="Times New Roman" w:cs="Times New Roman"/>
          <w:b/>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1864CD">
        <w:rPr>
          <w:rFonts w:ascii="Times New Roman" w:hAnsi="Times New Roman" w:cs="Times New Roman"/>
          <w:b/>
          <w:i/>
          <w:sz w:val="24"/>
          <w:szCs w:val="24"/>
          <w:lang w:val="es-EC"/>
        </w:rPr>
        <w:t>Análisis de varianza del contenid</w:t>
      </w:r>
      <w:r w:rsidR="001B2E02">
        <w:rPr>
          <w:rFonts w:ascii="Times New Roman" w:hAnsi="Times New Roman" w:cs="Times New Roman"/>
          <w:b/>
          <w:i/>
          <w:sz w:val="24"/>
          <w:szCs w:val="24"/>
          <w:lang w:val="es-EC"/>
        </w:rPr>
        <w:t>o de cenizas en 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164"/>
        <w:gridCol w:w="1465"/>
        <w:gridCol w:w="859"/>
        <w:gridCol w:w="1548"/>
        <w:gridCol w:w="1492"/>
        <w:gridCol w:w="1492"/>
      </w:tblGrid>
      <w:tr w:rsidR="007A2E25" w:rsidRPr="007A2E25" w:rsidTr="001864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0" w:type="pct"/>
            <w:tcBorders>
              <w:top w:val="single" w:sz="4" w:space="0" w:color="auto"/>
              <w:bottom w:val="single" w:sz="4" w:space="0" w:color="auto"/>
            </w:tcBorders>
            <w:shd w:val="clear" w:color="auto" w:fill="FFFFFF" w:themeFill="background1"/>
          </w:tcPr>
          <w:p w:rsidR="007A2E25" w:rsidRPr="001864CD" w:rsidRDefault="007A2E25" w:rsidP="00CC7D15">
            <w:pPr>
              <w:spacing w:after="100" w:line="360" w:lineRule="auto"/>
              <w:jc w:val="both"/>
              <w:rPr>
                <w:rFonts w:ascii="Times New Roman" w:hAnsi="Times New Roman" w:cs="Times New Roman"/>
                <w:sz w:val="24"/>
                <w:szCs w:val="24"/>
              </w:rPr>
            </w:pPr>
            <w:r w:rsidRPr="001864CD">
              <w:rPr>
                <w:rFonts w:ascii="Times New Roman" w:hAnsi="Times New Roman" w:cs="Times New Roman"/>
                <w:sz w:val="24"/>
                <w:szCs w:val="24"/>
              </w:rPr>
              <w:t xml:space="preserve">Fuente </w:t>
            </w:r>
          </w:p>
        </w:tc>
        <w:tc>
          <w:tcPr>
            <w:tcW w:w="812" w:type="pct"/>
            <w:tcBorders>
              <w:top w:val="single" w:sz="4" w:space="0" w:color="auto"/>
              <w:bottom w:val="single" w:sz="4" w:space="0" w:color="auto"/>
            </w:tcBorders>
            <w:shd w:val="clear" w:color="auto" w:fill="FFFFFF" w:themeFill="background1"/>
          </w:tcPr>
          <w:p w:rsidR="007A2E25" w:rsidRPr="001864CD"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64CD">
              <w:rPr>
                <w:rFonts w:ascii="Times New Roman" w:hAnsi="Times New Roman" w:cs="Times New Roman"/>
                <w:sz w:val="24"/>
                <w:szCs w:val="24"/>
              </w:rPr>
              <w:t xml:space="preserve">Suma de cuadrados </w:t>
            </w:r>
          </w:p>
        </w:tc>
        <w:tc>
          <w:tcPr>
            <w:tcW w:w="476" w:type="pct"/>
            <w:tcBorders>
              <w:top w:val="single" w:sz="4" w:space="0" w:color="auto"/>
              <w:bottom w:val="single" w:sz="4" w:space="0" w:color="auto"/>
            </w:tcBorders>
            <w:shd w:val="clear" w:color="auto" w:fill="FFFFFF" w:themeFill="background1"/>
          </w:tcPr>
          <w:p w:rsidR="007A2E25" w:rsidRPr="001864CD"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64CD">
              <w:rPr>
                <w:rFonts w:ascii="Times New Roman" w:hAnsi="Times New Roman" w:cs="Times New Roman"/>
                <w:sz w:val="24"/>
                <w:szCs w:val="24"/>
              </w:rPr>
              <w:t>GL</w:t>
            </w:r>
          </w:p>
        </w:tc>
        <w:tc>
          <w:tcPr>
            <w:tcW w:w="858" w:type="pct"/>
            <w:tcBorders>
              <w:top w:val="single" w:sz="4" w:space="0" w:color="auto"/>
              <w:bottom w:val="single" w:sz="4" w:space="0" w:color="auto"/>
            </w:tcBorders>
            <w:shd w:val="clear" w:color="auto" w:fill="FFFFFF" w:themeFill="background1"/>
          </w:tcPr>
          <w:p w:rsidR="007A2E25" w:rsidRPr="001864CD"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64CD">
              <w:rPr>
                <w:rFonts w:ascii="Times New Roman" w:hAnsi="Times New Roman" w:cs="Times New Roman"/>
                <w:sz w:val="24"/>
                <w:szCs w:val="24"/>
              </w:rPr>
              <w:t>Cuadrado medio</w:t>
            </w:r>
          </w:p>
        </w:tc>
        <w:tc>
          <w:tcPr>
            <w:tcW w:w="827" w:type="pct"/>
            <w:tcBorders>
              <w:top w:val="single" w:sz="4" w:space="0" w:color="auto"/>
              <w:bottom w:val="single" w:sz="4" w:space="0" w:color="auto"/>
            </w:tcBorders>
            <w:shd w:val="clear" w:color="auto" w:fill="FFFFFF" w:themeFill="background1"/>
          </w:tcPr>
          <w:p w:rsidR="007A2E25" w:rsidRPr="001864CD"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64CD">
              <w:rPr>
                <w:rFonts w:ascii="Times New Roman" w:hAnsi="Times New Roman" w:cs="Times New Roman"/>
                <w:sz w:val="24"/>
                <w:szCs w:val="24"/>
              </w:rPr>
              <w:t xml:space="preserve">Razón - F </w:t>
            </w:r>
          </w:p>
        </w:tc>
        <w:tc>
          <w:tcPr>
            <w:tcW w:w="827" w:type="pct"/>
            <w:tcBorders>
              <w:top w:val="single" w:sz="4" w:space="0" w:color="auto"/>
              <w:bottom w:val="single" w:sz="4" w:space="0" w:color="auto"/>
            </w:tcBorders>
            <w:shd w:val="clear" w:color="auto" w:fill="FFFFFF" w:themeFill="background1"/>
          </w:tcPr>
          <w:p w:rsidR="007A2E25" w:rsidRPr="001864CD"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864CD">
              <w:rPr>
                <w:rFonts w:ascii="Times New Roman" w:hAnsi="Times New Roman" w:cs="Times New Roman"/>
                <w:sz w:val="24"/>
                <w:szCs w:val="24"/>
              </w:rPr>
              <w:t xml:space="preserve">Valor -P </w:t>
            </w:r>
          </w:p>
        </w:tc>
      </w:tr>
      <w:tr w:rsidR="007A2E25" w:rsidRPr="007A2E25" w:rsidTr="001864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0" w:type="pct"/>
            <w:tcBorders>
              <w:top w:val="single" w:sz="4" w:space="0" w:color="auto"/>
            </w:tcBorders>
            <w:shd w:val="clear" w:color="auto" w:fill="FFFFFF" w:themeFill="background1"/>
          </w:tcPr>
          <w:p w:rsidR="007A2E25" w:rsidRPr="001864CD" w:rsidRDefault="007A2E25" w:rsidP="00CC7D15">
            <w:pPr>
              <w:spacing w:after="100" w:line="360" w:lineRule="auto"/>
              <w:jc w:val="both"/>
              <w:rPr>
                <w:rFonts w:ascii="Times New Roman" w:hAnsi="Times New Roman" w:cs="Times New Roman"/>
                <w:b w:val="0"/>
                <w:sz w:val="24"/>
                <w:szCs w:val="24"/>
              </w:rPr>
            </w:pPr>
            <w:r w:rsidRPr="001864CD">
              <w:rPr>
                <w:rFonts w:ascii="Times New Roman" w:hAnsi="Times New Roman" w:cs="Times New Roman"/>
                <w:b w:val="0"/>
                <w:sz w:val="24"/>
                <w:szCs w:val="24"/>
              </w:rPr>
              <w:t xml:space="preserve">Replicas </w:t>
            </w:r>
          </w:p>
        </w:tc>
        <w:tc>
          <w:tcPr>
            <w:tcW w:w="812"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0,03</w:t>
            </w:r>
          </w:p>
        </w:tc>
        <w:tc>
          <w:tcPr>
            <w:tcW w:w="476"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w:t>
            </w:r>
          </w:p>
        </w:tc>
        <w:tc>
          <w:tcPr>
            <w:tcW w:w="858"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0,03</w:t>
            </w:r>
          </w:p>
        </w:tc>
        <w:tc>
          <w:tcPr>
            <w:tcW w:w="827"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2,38</w:t>
            </w:r>
          </w:p>
        </w:tc>
        <w:tc>
          <w:tcPr>
            <w:tcW w:w="827"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0,1514 ns</w:t>
            </w:r>
          </w:p>
        </w:tc>
      </w:tr>
      <w:tr w:rsidR="007A2E25" w:rsidRPr="007A2E25" w:rsidTr="001864CD">
        <w:tc>
          <w:tcPr>
            <w:cnfStyle w:val="001000000000" w:firstRow="0" w:lastRow="0" w:firstColumn="1" w:lastColumn="0" w:oddVBand="0" w:evenVBand="0" w:oddHBand="0" w:evenHBand="0" w:firstRowFirstColumn="0" w:firstRowLastColumn="0" w:lastRowFirstColumn="0" w:lastRowLastColumn="0"/>
            <w:tcW w:w="1200" w:type="pct"/>
            <w:shd w:val="clear" w:color="auto" w:fill="FFFFFF" w:themeFill="background1"/>
          </w:tcPr>
          <w:p w:rsidR="007A2E25" w:rsidRPr="001864CD" w:rsidRDefault="007A2E25" w:rsidP="00CC7D15">
            <w:pPr>
              <w:spacing w:after="100" w:line="360" w:lineRule="auto"/>
              <w:jc w:val="both"/>
              <w:rPr>
                <w:rFonts w:ascii="Times New Roman" w:hAnsi="Times New Roman" w:cs="Times New Roman"/>
                <w:b w:val="0"/>
                <w:sz w:val="24"/>
                <w:szCs w:val="24"/>
              </w:rPr>
            </w:pPr>
            <w:r w:rsidRPr="001864CD">
              <w:rPr>
                <w:rFonts w:ascii="Times New Roman" w:hAnsi="Times New Roman" w:cs="Times New Roman"/>
                <w:b w:val="0"/>
                <w:sz w:val="24"/>
                <w:szCs w:val="24"/>
              </w:rPr>
              <w:t xml:space="preserve">Factor A </w:t>
            </w:r>
          </w:p>
        </w:tc>
        <w:tc>
          <w:tcPr>
            <w:tcW w:w="812"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0,112022</w:t>
            </w:r>
          </w:p>
        </w:tc>
        <w:tc>
          <w:tcPr>
            <w:tcW w:w="47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w:t>
            </w:r>
          </w:p>
        </w:tc>
        <w:tc>
          <w:tcPr>
            <w:tcW w:w="85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0,112022</w:t>
            </w:r>
          </w:p>
        </w:tc>
        <w:tc>
          <w:tcPr>
            <w:tcW w:w="827"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8,88</w:t>
            </w:r>
          </w:p>
        </w:tc>
        <w:tc>
          <w:tcPr>
            <w:tcW w:w="827"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0,0125 *</w:t>
            </w:r>
          </w:p>
        </w:tc>
      </w:tr>
      <w:tr w:rsidR="007A2E25" w:rsidRPr="007A2E25" w:rsidTr="001864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0" w:type="pct"/>
            <w:shd w:val="clear" w:color="auto" w:fill="FFFFFF" w:themeFill="background1"/>
          </w:tcPr>
          <w:p w:rsidR="007A2E25" w:rsidRPr="001864CD" w:rsidRDefault="007A2E25" w:rsidP="00CC7D15">
            <w:pPr>
              <w:spacing w:after="100" w:line="360" w:lineRule="auto"/>
              <w:jc w:val="both"/>
              <w:rPr>
                <w:rFonts w:ascii="Times New Roman" w:hAnsi="Times New Roman" w:cs="Times New Roman"/>
                <w:b w:val="0"/>
                <w:sz w:val="24"/>
                <w:szCs w:val="24"/>
              </w:rPr>
            </w:pPr>
            <w:r w:rsidRPr="001864CD">
              <w:rPr>
                <w:rFonts w:ascii="Times New Roman" w:hAnsi="Times New Roman" w:cs="Times New Roman"/>
                <w:b w:val="0"/>
                <w:sz w:val="24"/>
                <w:szCs w:val="24"/>
              </w:rPr>
              <w:t xml:space="preserve">Factor B </w:t>
            </w:r>
          </w:p>
        </w:tc>
        <w:tc>
          <w:tcPr>
            <w:tcW w:w="812"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0,0136111</w:t>
            </w:r>
          </w:p>
        </w:tc>
        <w:tc>
          <w:tcPr>
            <w:tcW w:w="47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2</w:t>
            </w:r>
          </w:p>
        </w:tc>
        <w:tc>
          <w:tcPr>
            <w:tcW w:w="858"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0,00680556</w:t>
            </w:r>
          </w:p>
        </w:tc>
        <w:tc>
          <w:tcPr>
            <w:tcW w:w="827"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0,54</w:t>
            </w:r>
          </w:p>
        </w:tc>
        <w:tc>
          <w:tcPr>
            <w:tcW w:w="827"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0,5978 ns</w:t>
            </w:r>
          </w:p>
        </w:tc>
      </w:tr>
      <w:tr w:rsidR="007A2E25" w:rsidRPr="007A2E25" w:rsidTr="001864CD">
        <w:tc>
          <w:tcPr>
            <w:cnfStyle w:val="001000000000" w:firstRow="0" w:lastRow="0" w:firstColumn="1" w:lastColumn="0" w:oddVBand="0" w:evenVBand="0" w:oddHBand="0" w:evenHBand="0" w:firstRowFirstColumn="0" w:firstRowLastColumn="0" w:lastRowFirstColumn="0" w:lastRowLastColumn="0"/>
            <w:tcW w:w="1200" w:type="pct"/>
            <w:shd w:val="clear" w:color="auto" w:fill="FFFFFF" w:themeFill="background1"/>
          </w:tcPr>
          <w:p w:rsidR="007A2E25" w:rsidRPr="001864CD" w:rsidRDefault="007A2E25" w:rsidP="00CC7D15">
            <w:pPr>
              <w:spacing w:after="100" w:line="360" w:lineRule="auto"/>
              <w:jc w:val="both"/>
              <w:rPr>
                <w:rFonts w:ascii="Times New Roman" w:hAnsi="Times New Roman" w:cs="Times New Roman"/>
                <w:b w:val="0"/>
                <w:sz w:val="24"/>
                <w:szCs w:val="24"/>
              </w:rPr>
            </w:pPr>
            <w:r w:rsidRPr="001864CD">
              <w:rPr>
                <w:rFonts w:ascii="Times New Roman" w:hAnsi="Times New Roman" w:cs="Times New Roman"/>
                <w:b w:val="0"/>
                <w:sz w:val="24"/>
                <w:szCs w:val="24"/>
              </w:rPr>
              <w:t xml:space="preserve">Interacción A*B </w:t>
            </w:r>
          </w:p>
        </w:tc>
        <w:tc>
          <w:tcPr>
            <w:tcW w:w="812"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0,240011</w:t>
            </w:r>
          </w:p>
        </w:tc>
        <w:tc>
          <w:tcPr>
            <w:tcW w:w="47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w:t>
            </w:r>
          </w:p>
        </w:tc>
        <w:tc>
          <w:tcPr>
            <w:tcW w:w="85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0,120006</w:t>
            </w:r>
          </w:p>
        </w:tc>
        <w:tc>
          <w:tcPr>
            <w:tcW w:w="827"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9,51</w:t>
            </w:r>
          </w:p>
        </w:tc>
        <w:tc>
          <w:tcPr>
            <w:tcW w:w="827"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0,0040 **</w:t>
            </w:r>
          </w:p>
        </w:tc>
      </w:tr>
      <w:tr w:rsidR="007A2E25" w:rsidRPr="007A2E25" w:rsidTr="001864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0" w:type="pct"/>
            <w:shd w:val="clear" w:color="auto" w:fill="FFFFFF" w:themeFill="background1"/>
          </w:tcPr>
          <w:p w:rsidR="007A2E25" w:rsidRPr="001864CD" w:rsidRDefault="007A2E25" w:rsidP="00CC7D15">
            <w:pPr>
              <w:spacing w:after="100" w:line="360" w:lineRule="auto"/>
              <w:jc w:val="both"/>
              <w:rPr>
                <w:rFonts w:ascii="Times New Roman" w:hAnsi="Times New Roman" w:cs="Times New Roman"/>
                <w:b w:val="0"/>
                <w:sz w:val="24"/>
                <w:szCs w:val="24"/>
              </w:rPr>
            </w:pPr>
            <w:r w:rsidRPr="001864CD">
              <w:rPr>
                <w:rFonts w:ascii="Times New Roman" w:hAnsi="Times New Roman" w:cs="Times New Roman"/>
                <w:b w:val="0"/>
                <w:sz w:val="24"/>
                <w:szCs w:val="24"/>
              </w:rPr>
              <w:t xml:space="preserve">Residuos </w:t>
            </w:r>
          </w:p>
        </w:tc>
        <w:tc>
          <w:tcPr>
            <w:tcW w:w="812"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0,1388</w:t>
            </w:r>
          </w:p>
        </w:tc>
        <w:tc>
          <w:tcPr>
            <w:tcW w:w="47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11</w:t>
            </w:r>
          </w:p>
        </w:tc>
        <w:tc>
          <w:tcPr>
            <w:tcW w:w="858"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0,0291393</w:t>
            </w:r>
          </w:p>
        </w:tc>
        <w:tc>
          <w:tcPr>
            <w:tcW w:w="827"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827"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r w:rsidR="007A2E25" w:rsidRPr="007A2E25" w:rsidTr="001864CD">
        <w:tc>
          <w:tcPr>
            <w:cnfStyle w:val="001000000000" w:firstRow="0" w:lastRow="0" w:firstColumn="1" w:lastColumn="0" w:oddVBand="0" w:evenVBand="0" w:oddHBand="0" w:evenHBand="0" w:firstRowFirstColumn="0" w:firstRowLastColumn="0" w:lastRowFirstColumn="0" w:lastRowLastColumn="0"/>
            <w:tcW w:w="1200" w:type="pct"/>
            <w:shd w:val="clear" w:color="auto" w:fill="FFFFFF" w:themeFill="background1"/>
          </w:tcPr>
          <w:p w:rsidR="007A2E25" w:rsidRPr="001864CD" w:rsidRDefault="007A2E25" w:rsidP="00CC7D15">
            <w:pPr>
              <w:spacing w:after="100" w:line="360" w:lineRule="auto"/>
              <w:jc w:val="both"/>
              <w:rPr>
                <w:rFonts w:ascii="Times New Roman" w:hAnsi="Times New Roman" w:cs="Times New Roman"/>
                <w:b w:val="0"/>
                <w:sz w:val="24"/>
                <w:szCs w:val="24"/>
              </w:rPr>
            </w:pPr>
            <w:r w:rsidRPr="001864CD">
              <w:rPr>
                <w:rFonts w:ascii="Times New Roman" w:hAnsi="Times New Roman" w:cs="Times New Roman"/>
                <w:b w:val="0"/>
                <w:sz w:val="24"/>
                <w:szCs w:val="24"/>
              </w:rPr>
              <w:t xml:space="preserve">Total </w:t>
            </w:r>
          </w:p>
        </w:tc>
        <w:tc>
          <w:tcPr>
            <w:tcW w:w="812"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0,534444</w:t>
            </w:r>
          </w:p>
        </w:tc>
        <w:tc>
          <w:tcPr>
            <w:tcW w:w="47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17</w:t>
            </w:r>
          </w:p>
        </w:tc>
        <w:tc>
          <w:tcPr>
            <w:tcW w:w="85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827"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827"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r>
      <w:tr w:rsidR="007A2E25" w:rsidRPr="007A2E25" w:rsidTr="001864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0" w:type="pct"/>
            <w:shd w:val="clear" w:color="auto" w:fill="FFFFFF" w:themeFill="background1"/>
          </w:tcPr>
          <w:p w:rsidR="007A2E25" w:rsidRPr="001864CD" w:rsidRDefault="007A2E25" w:rsidP="00CC7D15">
            <w:pPr>
              <w:spacing w:after="100" w:line="360" w:lineRule="auto"/>
              <w:jc w:val="both"/>
              <w:rPr>
                <w:rFonts w:ascii="Times New Roman" w:hAnsi="Times New Roman" w:cs="Times New Roman"/>
                <w:b w:val="0"/>
                <w:sz w:val="24"/>
                <w:szCs w:val="24"/>
              </w:rPr>
            </w:pPr>
            <w:r w:rsidRPr="001864CD">
              <w:rPr>
                <w:rFonts w:ascii="Times New Roman" w:hAnsi="Times New Roman" w:cs="Times New Roman"/>
                <w:b w:val="0"/>
                <w:sz w:val="24"/>
                <w:szCs w:val="24"/>
              </w:rPr>
              <w:t>Cv</w:t>
            </w:r>
          </w:p>
        </w:tc>
        <w:tc>
          <w:tcPr>
            <w:tcW w:w="812"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3,13</w:t>
            </w:r>
          </w:p>
        </w:tc>
        <w:tc>
          <w:tcPr>
            <w:tcW w:w="47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858"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827"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827"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bl>
    <w:p w:rsidR="007A2E25" w:rsidRPr="00974A12" w:rsidRDefault="001864CD" w:rsidP="00CC7D15">
      <w:pPr>
        <w:spacing w:after="100" w:line="360" w:lineRule="auto"/>
        <w:jc w:val="both"/>
        <w:rPr>
          <w:rFonts w:ascii="Times New Roman" w:hAnsi="Times New Roman" w:cs="Times New Roman"/>
          <w:sz w:val="20"/>
          <w:szCs w:val="20"/>
          <w:lang w:val="es-EC"/>
        </w:rPr>
      </w:pPr>
      <w:r w:rsidRPr="00974A12">
        <w:rPr>
          <w:rFonts w:ascii="Times New Roman" w:hAnsi="Times New Roman" w:cs="Times New Roman"/>
          <w:b/>
          <w:sz w:val="20"/>
          <w:szCs w:val="20"/>
          <w:lang w:val="es-EC"/>
        </w:rPr>
        <w:t>Fuente:</w:t>
      </w:r>
      <w:r w:rsidRPr="00974A12">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974A12">
        <w:rPr>
          <w:rFonts w:ascii="Times New Roman" w:hAnsi="Times New Roman" w:cs="Times New Roman"/>
          <w:sz w:val="20"/>
          <w:szCs w:val="20"/>
          <w:lang w:val="es-EC"/>
        </w:rPr>
        <w:t xml:space="preserve"> </w:t>
      </w:r>
      <w:r w:rsidR="00AE6881">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404E1D"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Tras el análisis de varianza del porcentaje de cenizas de granos de cacao pulverizado, se aprecia que existe diferencia estadística significativa (p≤ 0,05) en el Factores A; mientras que en el Factor B no existe diferencia significativa; en la interacción de factores A x B existe una diferencia estadística altamente significativa (p≤0,01). En cuanto al CV este es de 3,13 lo que da a notar que las variables se ajustan y el experimento presenta confiabilidad.</w:t>
      </w:r>
    </w:p>
    <w:p w:rsidR="00D360F1"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De acuerdo a la norma NTE-INEN 620 de requisitos para cacao en polvo para el porcentaje de cenizas se establece un máximo de 10% de cenizas, que comparado con los resultados mencionados en la presente investigación se encuentran en un rango de 3,41 a 3,79 % los mismos que están dentro de los requisitos establecidos por esta norma. </w:t>
      </w:r>
    </w:p>
    <w:p w:rsidR="00974A12" w:rsidRDefault="00974A12"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35</w:t>
      </w:r>
      <w:r w:rsidR="007A2E25" w:rsidRPr="007A2E25">
        <w:rPr>
          <w:rFonts w:ascii="Times New Roman" w:hAnsi="Times New Roman" w:cs="Times New Roman"/>
          <w:b/>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1864CD">
        <w:rPr>
          <w:rFonts w:ascii="Times New Roman" w:hAnsi="Times New Roman" w:cs="Times New Roman"/>
          <w:b/>
          <w:i/>
          <w:sz w:val="24"/>
          <w:szCs w:val="24"/>
          <w:lang w:val="es-EC"/>
        </w:rPr>
        <w:t>Comparación de medias en el fa</w:t>
      </w:r>
      <w:r w:rsidR="001864CD">
        <w:rPr>
          <w:rFonts w:ascii="Times New Roman" w:hAnsi="Times New Roman" w:cs="Times New Roman"/>
          <w:b/>
          <w:i/>
          <w:sz w:val="24"/>
          <w:szCs w:val="24"/>
          <w:lang w:val="es-EC"/>
        </w:rPr>
        <w:t>ctor A según Tu</w:t>
      </w:r>
      <w:r w:rsidRPr="001864CD">
        <w:rPr>
          <w:rFonts w:ascii="Times New Roman" w:hAnsi="Times New Roman" w:cs="Times New Roman"/>
          <w:b/>
          <w:i/>
          <w:sz w:val="24"/>
          <w:szCs w:val="24"/>
          <w:lang w:val="es-EC"/>
        </w:rPr>
        <w:t>key del porcentaje de cenizas en granos d</w:t>
      </w:r>
      <w:r w:rsidR="001B2E02">
        <w:rPr>
          <w:rFonts w:ascii="Times New Roman" w:hAnsi="Times New Roman" w:cs="Times New Roman"/>
          <w:b/>
          <w:i/>
          <w:sz w:val="24"/>
          <w:szCs w:val="24"/>
          <w:lang w:val="es-EC"/>
        </w:rPr>
        <w:t>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948"/>
        <w:gridCol w:w="2973"/>
        <w:gridCol w:w="3099"/>
      </w:tblGrid>
      <w:tr w:rsidR="007A2E25" w:rsidRPr="007A2E25" w:rsidTr="001864CD">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Factor</w:t>
            </w:r>
          </w:p>
        </w:tc>
        <w:tc>
          <w:tcPr>
            <w:tcW w:w="164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Medias</w:t>
            </w:r>
          </w:p>
        </w:tc>
        <w:tc>
          <w:tcPr>
            <w:tcW w:w="171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Grupos homogéneos</w:t>
            </w:r>
          </w:p>
        </w:tc>
      </w:tr>
      <w:tr w:rsidR="007A2E25" w:rsidRPr="007A2E25" w:rsidTr="001864C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tcBorders>
            <w:shd w:val="clear" w:color="auto" w:fill="FFFFFF" w:themeFill="background1"/>
          </w:tcPr>
          <w:p w:rsidR="007A2E25" w:rsidRPr="001864CD" w:rsidRDefault="007A2E25" w:rsidP="00CC7D15">
            <w:pPr>
              <w:spacing w:after="100" w:line="360" w:lineRule="auto"/>
              <w:jc w:val="center"/>
              <w:rPr>
                <w:rFonts w:ascii="Times New Roman" w:hAnsi="Times New Roman" w:cs="Times New Roman"/>
                <w:b w:val="0"/>
                <w:sz w:val="24"/>
                <w:szCs w:val="24"/>
              </w:rPr>
            </w:pPr>
            <w:r w:rsidRPr="001864CD">
              <w:rPr>
                <w:rFonts w:ascii="Times New Roman" w:hAnsi="Times New Roman" w:cs="Times New Roman"/>
                <w:b w:val="0"/>
                <w:sz w:val="24"/>
                <w:szCs w:val="24"/>
              </w:rPr>
              <w:t>A1</w:t>
            </w:r>
          </w:p>
        </w:tc>
        <w:tc>
          <w:tcPr>
            <w:tcW w:w="1648"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3,51</w:t>
            </w:r>
          </w:p>
        </w:tc>
        <w:tc>
          <w:tcPr>
            <w:tcW w:w="1718" w:type="pc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1864CD">
        <w:trPr>
          <w:trHeight w:val="315"/>
        </w:trPr>
        <w:tc>
          <w:tcPr>
            <w:cnfStyle w:val="001000000000" w:firstRow="0" w:lastRow="0" w:firstColumn="1" w:lastColumn="0" w:oddVBand="0" w:evenVBand="0" w:oddHBand="0" w:evenHBand="0" w:firstRowFirstColumn="0" w:firstRowLastColumn="0" w:lastRowFirstColumn="0" w:lastRowLastColumn="0"/>
            <w:tcW w:w="1634" w:type="pct"/>
            <w:shd w:val="clear" w:color="auto" w:fill="FFFFFF" w:themeFill="background1"/>
          </w:tcPr>
          <w:p w:rsidR="007A2E25" w:rsidRPr="001864CD" w:rsidRDefault="007A2E25" w:rsidP="00CC7D15">
            <w:pPr>
              <w:spacing w:after="100" w:line="360" w:lineRule="auto"/>
              <w:jc w:val="center"/>
              <w:rPr>
                <w:rFonts w:ascii="Times New Roman" w:hAnsi="Times New Roman" w:cs="Times New Roman"/>
                <w:b w:val="0"/>
                <w:sz w:val="24"/>
                <w:szCs w:val="24"/>
              </w:rPr>
            </w:pPr>
            <w:r w:rsidRPr="001864CD">
              <w:rPr>
                <w:rFonts w:ascii="Times New Roman" w:hAnsi="Times New Roman" w:cs="Times New Roman"/>
                <w:b w:val="0"/>
                <w:sz w:val="24"/>
                <w:szCs w:val="24"/>
              </w:rPr>
              <w:t>A2</w:t>
            </w:r>
          </w:p>
        </w:tc>
        <w:tc>
          <w:tcPr>
            <w:tcW w:w="164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3,66</w:t>
            </w:r>
          </w:p>
        </w:tc>
        <w:tc>
          <w:tcPr>
            <w:tcW w:w="171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B</w:t>
            </w:r>
          </w:p>
        </w:tc>
      </w:tr>
    </w:tbl>
    <w:p w:rsidR="007A2E25" w:rsidRPr="00974A12" w:rsidRDefault="00404E1D" w:rsidP="00CC7D15">
      <w:pPr>
        <w:spacing w:after="100" w:line="360" w:lineRule="auto"/>
        <w:jc w:val="both"/>
        <w:rPr>
          <w:rFonts w:ascii="Times New Roman" w:hAnsi="Times New Roman" w:cs="Times New Roman"/>
          <w:sz w:val="20"/>
          <w:szCs w:val="20"/>
          <w:lang w:val="es-EC"/>
        </w:rPr>
      </w:pPr>
      <w:r w:rsidRPr="00974A12">
        <w:rPr>
          <w:rFonts w:ascii="Times New Roman" w:hAnsi="Times New Roman" w:cs="Times New Roman"/>
          <w:b/>
          <w:sz w:val="20"/>
          <w:szCs w:val="20"/>
          <w:lang w:val="es-EC"/>
        </w:rPr>
        <w:t>Fuente:</w:t>
      </w:r>
      <w:r w:rsidRPr="00974A12">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974A12">
        <w:rPr>
          <w:rFonts w:ascii="Times New Roman" w:hAnsi="Times New Roman" w:cs="Times New Roman"/>
          <w:sz w:val="20"/>
          <w:szCs w:val="20"/>
          <w:lang w:val="es-EC"/>
        </w:rPr>
        <w:t xml:space="preserve"> </w:t>
      </w:r>
      <w:r w:rsidR="00AE6881">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974A12" w:rsidRDefault="00974A12"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Tabla 36</w:t>
      </w:r>
      <w:r w:rsidR="007A2E25" w:rsidRPr="007A2E25">
        <w:rPr>
          <w:rFonts w:ascii="Times New Roman" w:hAnsi="Times New Roman" w:cs="Times New Roman"/>
          <w:b/>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1864CD">
        <w:rPr>
          <w:rFonts w:ascii="Times New Roman" w:hAnsi="Times New Roman" w:cs="Times New Roman"/>
          <w:b/>
          <w:i/>
          <w:sz w:val="24"/>
          <w:szCs w:val="24"/>
          <w:lang w:val="es-EC"/>
        </w:rPr>
        <w:t>Comparación de</w:t>
      </w:r>
      <w:r w:rsidR="001864CD">
        <w:rPr>
          <w:rFonts w:ascii="Times New Roman" w:hAnsi="Times New Roman" w:cs="Times New Roman"/>
          <w:b/>
          <w:i/>
          <w:sz w:val="24"/>
          <w:szCs w:val="24"/>
          <w:lang w:val="es-EC"/>
        </w:rPr>
        <w:t xml:space="preserve"> medias en el factor B según Tu</w:t>
      </w:r>
      <w:r w:rsidRPr="001864CD">
        <w:rPr>
          <w:rFonts w:ascii="Times New Roman" w:hAnsi="Times New Roman" w:cs="Times New Roman"/>
          <w:b/>
          <w:i/>
          <w:sz w:val="24"/>
          <w:szCs w:val="24"/>
          <w:lang w:val="es-EC"/>
        </w:rPr>
        <w:t>key del porcentaj</w:t>
      </w:r>
      <w:r w:rsidR="001B2E02">
        <w:rPr>
          <w:rFonts w:ascii="Times New Roman" w:hAnsi="Times New Roman" w:cs="Times New Roman"/>
          <w:b/>
          <w:i/>
          <w:sz w:val="24"/>
          <w:szCs w:val="24"/>
          <w:lang w:val="es-EC"/>
        </w:rPr>
        <w:t>e de cenizas en 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948"/>
        <w:gridCol w:w="2973"/>
        <w:gridCol w:w="3099"/>
      </w:tblGrid>
      <w:tr w:rsidR="007A2E25" w:rsidRPr="007A2E25" w:rsidTr="001864CD">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Factor</w:t>
            </w:r>
          </w:p>
        </w:tc>
        <w:tc>
          <w:tcPr>
            <w:tcW w:w="164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Medias</w:t>
            </w:r>
          </w:p>
        </w:tc>
        <w:tc>
          <w:tcPr>
            <w:tcW w:w="171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Grupos homogéneos</w:t>
            </w:r>
          </w:p>
        </w:tc>
      </w:tr>
      <w:tr w:rsidR="007A2E25" w:rsidRPr="007A2E25" w:rsidTr="001864C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tcBorders>
            <w:shd w:val="clear" w:color="auto" w:fill="FFFFFF" w:themeFill="background1"/>
          </w:tcPr>
          <w:p w:rsidR="007A2E25" w:rsidRPr="001864CD" w:rsidRDefault="007A2E25" w:rsidP="00CC7D15">
            <w:pPr>
              <w:spacing w:after="100" w:line="360" w:lineRule="auto"/>
              <w:jc w:val="center"/>
              <w:rPr>
                <w:rFonts w:ascii="Times New Roman" w:hAnsi="Times New Roman" w:cs="Times New Roman"/>
                <w:b w:val="0"/>
                <w:sz w:val="24"/>
                <w:szCs w:val="24"/>
              </w:rPr>
            </w:pPr>
            <w:r w:rsidRPr="001864CD">
              <w:rPr>
                <w:rFonts w:ascii="Times New Roman" w:hAnsi="Times New Roman" w:cs="Times New Roman"/>
                <w:b w:val="0"/>
                <w:sz w:val="24"/>
                <w:szCs w:val="24"/>
              </w:rPr>
              <w:t>B3</w:t>
            </w:r>
          </w:p>
        </w:tc>
        <w:tc>
          <w:tcPr>
            <w:tcW w:w="1648"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3,55</w:t>
            </w:r>
          </w:p>
        </w:tc>
        <w:tc>
          <w:tcPr>
            <w:tcW w:w="1718"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1864CD">
        <w:trPr>
          <w:trHeight w:val="315"/>
        </w:trPr>
        <w:tc>
          <w:tcPr>
            <w:cnfStyle w:val="001000000000" w:firstRow="0" w:lastRow="0" w:firstColumn="1" w:lastColumn="0" w:oddVBand="0" w:evenVBand="0" w:oddHBand="0" w:evenHBand="0" w:firstRowFirstColumn="0" w:firstRowLastColumn="0" w:lastRowFirstColumn="0" w:lastRowLastColumn="0"/>
            <w:tcW w:w="1634" w:type="pct"/>
            <w:shd w:val="clear" w:color="auto" w:fill="FFFFFF" w:themeFill="background1"/>
          </w:tcPr>
          <w:p w:rsidR="007A2E25" w:rsidRPr="001864CD" w:rsidRDefault="007A2E25" w:rsidP="00CC7D15">
            <w:pPr>
              <w:spacing w:after="100" w:line="360" w:lineRule="auto"/>
              <w:jc w:val="center"/>
              <w:rPr>
                <w:rFonts w:ascii="Times New Roman" w:hAnsi="Times New Roman" w:cs="Times New Roman"/>
                <w:b w:val="0"/>
                <w:sz w:val="24"/>
                <w:szCs w:val="24"/>
              </w:rPr>
            </w:pPr>
            <w:r w:rsidRPr="001864CD">
              <w:rPr>
                <w:rFonts w:ascii="Times New Roman" w:hAnsi="Times New Roman" w:cs="Times New Roman"/>
                <w:b w:val="0"/>
                <w:sz w:val="24"/>
                <w:szCs w:val="24"/>
              </w:rPr>
              <w:t>B2</w:t>
            </w:r>
          </w:p>
        </w:tc>
        <w:tc>
          <w:tcPr>
            <w:tcW w:w="164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3,51</w:t>
            </w:r>
          </w:p>
        </w:tc>
        <w:tc>
          <w:tcPr>
            <w:tcW w:w="171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1864C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4" w:type="pct"/>
            <w:shd w:val="clear" w:color="auto" w:fill="FFFFFF" w:themeFill="background1"/>
          </w:tcPr>
          <w:p w:rsidR="007A2E25" w:rsidRPr="001864CD" w:rsidRDefault="007A2E25" w:rsidP="00CC7D15">
            <w:pPr>
              <w:spacing w:after="100" w:line="360" w:lineRule="auto"/>
              <w:jc w:val="center"/>
              <w:rPr>
                <w:rFonts w:ascii="Times New Roman" w:hAnsi="Times New Roman" w:cs="Times New Roman"/>
                <w:b w:val="0"/>
                <w:sz w:val="24"/>
                <w:szCs w:val="24"/>
              </w:rPr>
            </w:pPr>
            <w:r w:rsidRPr="001864CD">
              <w:rPr>
                <w:rFonts w:ascii="Times New Roman" w:hAnsi="Times New Roman" w:cs="Times New Roman"/>
                <w:b w:val="0"/>
                <w:sz w:val="24"/>
                <w:szCs w:val="24"/>
              </w:rPr>
              <w:t>B1</w:t>
            </w:r>
          </w:p>
        </w:tc>
        <w:tc>
          <w:tcPr>
            <w:tcW w:w="1648"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3,61</w:t>
            </w:r>
          </w:p>
        </w:tc>
        <w:tc>
          <w:tcPr>
            <w:tcW w:w="1718"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bl>
    <w:p w:rsidR="00404E1D" w:rsidRPr="00974A12" w:rsidRDefault="00404E1D" w:rsidP="00CC7D15">
      <w:pPr>
        <w:spacing w:after="100" w:line="360" w:lineRule="auto"/>
        <w:jc w:val="both"/>
        <w:rPr>
          <w:rFonts w:ascii="Times New Roman" w:hAnsi="Times New Roman" w:cs="Times New Roman"/>
          <w:sz w:val="20"/>
          <w:szCs w:val="20"/>
          <w:lang w:val="es-EC"/>
        </w:rPr>
      </w:pPr>
      <w:r w:rsidRPr="00974A12">
        <w:rPr>
          <w:rFonts w:ascii="Times New Roman" w:hAnsi="Times New Roman" w:cs="Times New Roman"/>
          <w:b/>
          <w:sz w:val="20"/>
          <w:szCs w:val="20"/>
          <w:lang w:val="es-EC"/>
        </w:rPr>
        <w:t>Fuente:</w:t>
      </w:r>
      <w:r w:rsidRPr="00974A12">
        <w:rPr>
          <w:rFonts w:ascii="Times New Roman" w:hAnsi="Times New Roman" w:cs="Times New Roman"/>
          <w:sz w:val="20"/>
          <w:szCs w:val="20"/>
          <w:lang w:val="es-EC"/>
        </w:rPr>
        <w:t xml:space="preserve"> Barragán &amp; Erazo</w:t>
      </w:r>
      <w:r w:rsidR="009068E0">
        <w:rPr>
          <w:rFonts w:ascii="Times New Roman" w:hAnsi="Times New Roman" w:cs="Times New Roman"/>
          <w:sz w:val="20"/>
          <w:szCs w:val="20"/>
          <w:lang w:val="es-EC"/>
        </w:rPr>
        <w:t>,</w:t>
      </w:r>
      <w:r w:rsidRPr="00974A12">
        <w:rPr>
          <w:rFonts w:ascii="Times New Roman" w:hAnsi="Times New Roman" w:cs="Times New Roman"/>
          <w:sz w:val="20"/>
          <w:szCs w:val="20"/>
          <w:lang w:val="es-EC"/>
        </w:rPr>
        <w:t xml:space="preserve"> </w:t>
      </w:r>
      <w:r w:rsidR="00AE6881">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404E1D"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Tras el </w:t>
      </w:r>
      <w:r w:rsidR="001864CD" w:rsidRPr="007A2E25">
        <w:rPr>
          <w:rFonts w:ascii="Times New Roman" w:hAnsi="Times New Roman" w:cs="Times New Roman"/>
          <w:sz w:val="24"/>
          <w:szCs w:val="24"/>
          <w:lang w:val="es-EC"/>
        </w:rPr>
        <w:t>análisis</w:t>
      </w:r>
      <w:r w:rsidRPr="007A2E25">
        <w:rPr>
          <w:rFonts w:ascii="Times New Roman" w:hAnsi="Times New Roman" w:cs="Times New Roman"/>
          <w:sz w:val="24"/>
          <w:szCs w:val="24"/>
          <w:lang w:val="es-EC"/>
        </w:rPr>
        <w:t xml:space="preserve"> de </w:t>
      </w:r>
      <w:r w:rsidR="001864CD" w:rsidRPr="007A2E25">
        <w:rPr>
          <w:rFonts w:ascii="Times New Roman" w:hAnsi="Times New Roman" w:cs="Times New Roman"/>
          <w:sz w:val="24"/>
          <w:szCs w:val="24"/>
          <w:lang w:val="es-EC"/>
        </w:rPr>
        <w:t>comparación</w:t>
      </w:r>
      <w:r w:rsidRPr="007A2E25">
        <w:rPr>
          <w:rFonts w:ascii="Times New Roman" w:hAnsi="Times New Roman" w:cs="Times New Roman"/>
          <w:sz w:val="24"/>
          <w:szCs w:val="24"/>
          <w:lang w:val="es-EC"/>
        </w:rPr>
        <w:t xml:space="preserve"> de medias del factor B, do</w:t>
      </w:r>
      <w:r w:rsidR="0064367F">
        <w:rPr>
          <w:rFonts w:ascii="Times New Roman" w:hAnsi="Times New Roman" w:cs="Times New Roman"/>
          <w:sz w:val="24"/>
          <w:szCs w:val="24"/>
          <w:lang w:val="es-EC"/>
        </w:rPr>
        <w:t xml:space="preserve">nde existe diferencia altamente </w:t>
      </w:r>
      <w:r w:rsidRPr="007A2E25">
        <w:rPr>
          <w:rFonts w:ascii="Times New Roman" w:hAnsi="Times New Roman" w:cs="Times New Roman"/>
          <w:sz w:val="24"/>
          <w:szCs w:val="24"/>
          <w:lang w:val="es-EC"/>
        </w:rPr>
        <w:t xml:space="preserve">significativa, calificando al factor B3 (100% pureza) como la </w:t>
      </w:r>
      <w:r w:rsidR="001864CD" w:rsidRPr="007A2E25">
        <w:rPr>
          <w:rFonts w:ascii="Times New Roman" w:hAnsi="Times New Roman" w:cs="Times New Roman"/>
          <w:sz w:val="24"/>
          <w:szCs w:val="24"/>
          <w:lang w:val="es-EC"/>
        </w:rPr>
        <w:t>más</w:t>
      </w:r>
      <w:r w:rsidRPr="007A2E25">
        <w:rPr>
          <w:rFonts w:ascii="Times New Roman" w:hAnsi="Times New Roman" w:cs="Times New Roman"/>
          <w:sz w:val="24"/>
          <w:szCs w:val="24"/>
          <w:lang w:val="es-EC"/>
        </w:rPr>
        <w:t xml:space="preserve"> alta </w:t>
      </w:r>
      <w:r w:rsidR="001864CD" w:rsidRPr="007A2E25">
        <w:rPr>
          <w:rFonts w:ascii="Times New Roman" w:hAnsi="Times New Roman" w:cs="Times New Roman"/>
          <w:sz w:val="24"/>
          <w:szCs w:val="24"/>
          <w:lang w:val="es-EC"/>
        </w:rPr>
        <w:t>denominación</w:t>
      </w:r>
      <w:r w:rsidRPr="007A2E25">
        <w:rPr>
          <w:rFonts w:ascii="Times New Roman" w:hAnsi="Times New Roman" w:cs="Times New Roman"/>
          <w:sz w:val="24"/>
          <w:szCs w:val="24"/>
          <w:lang w:val="es-EC"/>
        </w:rPr>
        <w:t xml:space="preserve"> con un valor de 3,55 % de cenizas en granos de cacao pulverizados. </w:t>
      </w:r>
    </w:p>
    <w:p w:rsidR="00974A12" w:rsidRDefault="00974A12"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37</w:t>
      </w:r>
      <w:r w:rsidR="007A2E25" w:rsidRPr="007A2E25">
        <w:rPr>
          <w:rFonts w:ascii="Times New Roman" w:hAnsi="Times New Roman" w:cs="Times New Roman"/>
          <w:b/>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1864CD">
        <w:rPr>
          <w:rFonts w:ascii="Times New Roman" w:hAnsi="Times New Roman" w:cs="Times New Roman"/>
          <w:b/>
          <w:i/>
          <w:sz w:val="24"/>
          <w:szCs w:val="24"/>
          <w:lang w:val="es-EC"/>
        </w:rPr>
        <w:t>Comparación de medi</w:t>
      </w:r>
      <w:r w:rsidR="001864CD" w:rsidRPr="001864CD">
        <w:rPr>
          <w:rFonts w:ascii="Times New Roman" w:hAnsi="Times New Roman" w:cs="Times New Roman"/>
          <w:b/>
          <w:i/>
          <w:sz w:val="24"/>
          <w:szCs w:val="24"/>
          <w:lang w:val="es-EC"/>
        </w:rPr>
        <w:t>as en los tratamientos según Tu</w:t>
      </w:r>
      <w:r w:rsidRPr="001864CD">
        <w:rPr>
          <w:rFonts w:ascii="Times New Roman" w:hAnsi="Times New Roman" w:cs="Times New Roman"/>
          <w:b/>
          <w:i/>
          <w:sz w:val="24"/>
          <w:szCs w:val="24"/>
          <w:lang w:val="es-EC"/>
        </w:rPr>
        <w:t>key del porcentaj</w:t>
      </w:r>
      <w:r w:rsidR="001B2E02">
        <w:rPr>
          <w:rFonts w:ascii="Times New Roman" w:hAnsi="Times New Roman" w:cs="Times New Roman"/>
          <w:b/>
          <w:i/>
          <w:sz w:val="24"/>
          <w:szCs w:val="24"/>
          <w:lang w:val="es-EC"/>
        </w:rPr>
        <w:t>e de cenizas en 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194"/>
        <w:gridCol w:w="2212"/>
        <w:gridCol w:w="2307"/>
        <w:gridCol w:w="2307"/>
      </w:tblGrid>
      <w:tr w:rsidR="007A2E25" w:rsidRPr="007A2E25" w:rsidTr="001864CD">
        <w:trPr>
          <w:cnfStyle w:val="100000000000" w:firstRow="1" w:lastRow="0" w:firstColumn="0" w:lastColumn="0" w:oddVBand="0" w:evenVBand="0" w:oddHBand="0"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1216"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Tratamiento</w:t>
            </w:r>
          </w:p>
        </w:tc>
        <w:tc>
          <w:tcPr>
            <w:tcW w:w="1226"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Código</w:t>
            </w:r>
          </w:p>
        </w:tc>
        <w:tc>
          <w:tcPr>
            <w:tcW w:w="1279"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Medias</w:t>
            </w:r>
          </w:p>
        </w:tc>
        <w:tc>
          <w:tcPr>
            <w:tcW w:w="1279"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Grupos homogéneos</w:t>
            </w:r>
          </w:p>
        </w:tc>
      </w:tr>
      <w:tr w:rsidR="007A2E25" w:rsidRPr="007A2E25" w:rsidTr="001864CD">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16" w:type="pct"/>
            <w:tcBorders>
              <w:top w:val="single" w:sz="4" w:space="0" w:color="auto"/>
            </w:tcBorders>
            <w:shd w:val="clear" w:color="auto" w:fill="FFFFFF" w:themeFill="background1"/>
          </w:tcPr>
          <w:p w:rsidR="007A2E25" w:rsidRPr="001864CD" w:rsidRDefault="007A2E25" w:rsidP="00CC7D15">
            <w:pPr>
              <w:spacing w:after="100" w:line="360" w:lineRule="auto"/>
              <w:jc w:val="center"/>
              <w:rPr>
                <w:rFonts w:ascii="Times New Roman" w:hAnsi="Times New Roman" w:cs="Times New Roman"/>
                <w:b w:val="0"/>
                <w:sz w:val="24"/>
                <w:szCs w:val="24"/>
              </w:rPr>
            </w:pPr>
            <w:r w:rsidRPr="001864CD">
              <w:rPr>
                <w:rFonts w:ascii="Times New Roman" w:hAnsi="Times New Roman" w:cs="Times New Roman"/>
                <w:b w:val="0"/>
                <w:sz w:val="24"/>
                <w:szCs w:val="24"/>
              </w:rPr>
              <w:t>T3</w:t>
            </w:r>
          </w:p>
        </w:tc>
        <w:tc>
          <w:tcPr>
            <w:tcW w:w="1226"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A1b3</w:t>
            </w:r>
          </w:p>
        </w:tc>
        <w:tc>
          <w:tcPr>
            <w:tcW w:w="1279"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3,41</w:t>
            </w:r>
          </w:p>
        </w:tc>
        <w:tc>
          <w:tcPr>
            <w:tcW w:w="1279" w:type="pc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A   </w:t>
            </w:r>
          </w:p>
        </w:tc>
      </w:tr>
      <w:tr w:rsidR="007A2E25" w:rsidRPr="007A2E25" w:rsidTr="001864CD">
        <w:trPr>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1864CD" w:rsidRDefault="007A2E25" w:rsidP="00CC7D15">
            <w:pPr>
              <w:spacing w:after="100" w:line="360" w:lineRule="auto"/>
              <w:jc w:val="center"/>
              <w:rPr>
                <w:rFonts w:ascii="Times New Roman" w:hAnsi="Times New Roman" w:cs="Times New Roman"/>
                <w:b w:val="0"/>
                <w:sz w:val="24"/>
                <w:szCs w:val="24"/>
              </w:rPr>
            </w:pPr>
            <w:r w:rsidRPr="001864CD">
              <w:rPr>
                <w:rFonts w:ascii="Times New Roman" w:hAnsi="Times New Roman" w:cs="Times New Roman"/>
                <w:b w:val="0"/>
                <w:sz w:val="24"/>
                <w:szCs w:val="24"/>
              </w:rPr>
              <w:t>T1</w:t>
            </w:r>
          </w:p>
        </w:tc>
        <w:tc>
          <w:tcPr>
            <w:tcW w:w="122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A1b1</w:t>
            </w:r>
          </w:p>
        </w:tc>
        <w:tc>
          <w:tcPr>
            <w:tcW w:w="127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3,42</w:t>
            </w:r>
          </w:p>
        </w:tc>
        <w:tc>
          <w:tcPr>
            <w:tcW w:w="1279"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1864CD">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1864CD" w:rsidRDefault="007A2E25" w:rsidP="00CC7D15">
            <w:pPr>
              <w:spacing w:after="100" w:line="360" w:lineRule="auto"/>
              <w:jc w:val="center"/>
              <w:rPr>
                <w:rFonts w:ascii="Times New Roman" w:hAnsi="Times New Roman" w:cs="Times New Roman"/>
                <w:b w:val="0"/>
                <w:sz w:val="24"/>
                <w:szCs w:val="24"/>
              </w:rPr>
            </w:pPr>
            <w:r w:rsidRPr="001864CD">
              <w:rPr>
                <w:rFonts w:ascii="Times New Roman" w:hAnsi="Times New Roman" w:cs="Times New Roman"/>
                <w:b w:val="0"/>
                <w:sz w:val="24"/>
                <w:szCs w:val="24"/>
              </w:rPr>
              <w:t>T5</w:t>
            </w:r>
          </w:p>
        </w:tc>
        <w:tc>
          <w:tcPr>
            <w:tcW w:w="122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A2b2</w:t>
            </w:r>
          </w:p>
        </w:tc>
        <w:tc>
          <w:tcPr>
            <w:tcW w:w="1279"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3,52</w:t>
            </w:r>
          </w:p>
        </w:tc>
        <w:tc>
          <w:tcPr>
            <w:tcW w:w="1279"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     B</w:t>
            </w:r>
          </w:p>
        </w:tc>
      </w:tr>
      <w:tr w:rsidR="007A2E25" w:rsidRPr="007A2E25" w:rsidTr="001864CD">
        <w:trPr>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1864CD" w:rsidRDefault="007A2E25" w:rsidP="00CC7D15">
            <w:pPr>
              <w:spacing w:after="100" w:line="360" w:lineRule="auto"/>
              <w:jc w:val="center"/>
              <w:rPr>
                <w:rFonts w:ascii="Times New Roman" w:hAnsi="Times New Roman" w:cs="Times New Roman"/>
                <w:b w:val="0"/>
                <w:sz w:val="24"/>
                <w:szCs w:val="24"/>
              </w:rPr>
            </w:pPr>
            <w:r w:rsidRPr="001864CD">
              <w:rPr>
                <w:rFonts w:ascii="Times New Roman" w:hAnsi="Times New Roman" w:cs="Times New Roman"/>
                <w:b w:val="0"/>
                <w:sz w:val="24"/>
                <w:szCs w:val="24"/>
              </w:rPr>
              <w:t>T6</w:t>
            </w:r>
          </w:p>
        </w:tc>
        <w:tc>
          <w:tcPr>
            <w:tcW w:w="122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A2b3</w:t>
            </w:r>
          </w:p>
        </w:tc>
        <w:tc>
          <w:tcPr>
            <w:tcW w:w="127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3,68</w:t>
            </w:r>
          </w:p>
        </w:tc>
        <w:tc>
          <w:tcPr>
            <w:tcW w:w="1279"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     B</w:t>
            </w:r>
          </w:p>
        </w:tc>
      </w:tr>
      <w:tr w:rsidR="007A2E25" w:rsidRPr="007A2E25" w:rsidTr="001864CD">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1864CD" w:rsidRDefault="007A2E25" w:rsidP="00CC7D15">
            <w:pPr>
              <w:spacing w:after="100" w:line="360" w:lineRule="auto"/>
              <w:jc w:val="center"/>
              <w:rPr>
                <w:rFonts w:ascii="Times New Roman" w:hAnsi="Times New Roman" w:cs="Times New Roman"/>
                <w:b w:val="0"/>
                <w:sz w:val="24"/>
                <w:szCs w:val="24"/>
              </w:rPr>
            </w:pPr>
            <w:r w:rsidRPr="001864CD">
              <w:rPr>
                <w:rFonts w:ascii="Times New Roman" w:hAnsi="Times New Roman" w:cs="Times New Roman"/>
                <w:b w:val="0"/>
                <w:sz w:val="24"/>
                <w:szCs w:val="24"/>
              </w:rPr>
              <w:t>T2</w:t>
            </w:r>
          </w:p>
        </w:tc>
        <w:tc>
          <w:tcPr>
            <w:tcW w:w="122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A1b2</w:t>
            </w:r>
          </w:p>
        </w:tc>
        <w:tc>
          <w:tcPr>
            <w:tcW w:w="1279"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3,69</w:t>
            </w:r>
          </w:p>
        </w:tc>
        <w:tc>
          <w:tcPr>
            <w:tcW w:w="1279"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     B</w:t>
            </w:r>
          </w:p>
        </w:tc>
      </w:tr>
      <w:tr w:rsidR="007A2E25" w:rsidRPr="007A2E25" w:rsidTr="001864CD">
        <w:trPr>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1864CD" w:rsidRDefault="007A2E25" w:rsidP="00CC7D15">
            <w:pPr>
              <w:spacing w:after="100" w:line="360" w:lineRule="auto"/>
              <w:jc w:val="center"/>
              <w:rPr>
                <w:rFonts w:ascii="Times New Roman" w:hAnsi="Times New Roman" w:cs="Times New Roman"/>
                <w:b w:val="0"/>
                <w:sz w:val="24"/>
                <w:szCs w:val="24"/>
              </w:rPr>
            </w:pPr>
            <w:r w:rsidRPr="001864CD">
              <w:rPr>
                <w:rFonts w:ascii="Times New Roman" w:hAnsi="Times New Roman" w:cs="Times New Roman"/>
                <w:b w:val="0"/>
                <w:sz w:val="24"/>
                <w:szCs w:val="24"/>
              </w:rPr>
              <w:t>T4</w:t>
            </w:r>
          </w:p>
        </w:tc>
        <w:tc>
          <w:tcPr>
            <w:tcW w:w="122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A2b1</w:t>
            </w:r>
          </w:p>
        </w:tc>
        <w:tc>
          <w:tcPr>
            <w:tcW w:w="127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3,79</w:t>
            </w:r>
          </w:p>
        </w:tc>
        <w:tc>
          <w:tcPr>
            <w:tcW w:w="1279"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B</w:t>
            </w:r>
          </w:p>
        </w:tc>
      </w:tr>
    </w:tbl>
    <w:p w:rsidR="00404E1D" w:rsidRPr="00974A12" w:rsidRDefault="00404E1D" w:rsidP="00CC7D15">
      <w:pPr>
        <w:spacing w:after="100" w:line="360" w:lineRule="auto"/>
        <w:jc w:val="both"/>
        <w:rPr>
          <w:rFonts w:ascii="Times New Roman" w:hAnsi="Times New Roman" w:cs="Times New Roman"/>
          <w:sz w:val="20"/>
          <w:szCs w:val="20"/>
          <w:lang w:val="es-EC"/>
        </w:rPr>
      </w:pPr>
      <w:r w:rsidRPr="00974A12">
        <w:rPr>
          <w:rFonts w:ascii="Times New Roman" w:hAnsi="Times New Roman" w:cs="Times New Roman"/>
          <w:b/>
          <w:sz w:val="20"/>
          <w:szCs w:val="20"/>
          <w:lang w:val="es-EC"/>
        </w:rPr>
        <w:t>Fuente:</w:t>
      </w:r>
      <w:r w:rsidRPr="00974A12">
        <w:rPr>
          <w:rFonts w:ascii="Times New Roman" w:hAnsi="Times New Roman" w:cs="Times New Roman"/>
          <w:sz w:val="20"/>
          <w:szCs w:val="20"/>
          <w:lang w:val="es-EC"/>
        </w:rPr>
        <w:t xml:space="preserve"> Barragán &amp; Erazo</w:t>
      </w:r>
      <w:r w:rsidR="00E16AF3">
        <w:rPr>
          <w:rFonts w:ascii="Times New Roman" w:hAnsi="Times New Roman" w:cs="Times New Roman"/>
          <w:sz w:val="20"/>
          <w:szCs w:val="20"/>
          <w:lang w:val="es-EC"/>
        </w:rPr>
        <w:t>,</w:t>
      </w:r>
      <w:r w:rsidRPr="00974A12">
        <w:rPr>
          <w:rFonts w:ascii="Times New Roman" w:hAnsi="Times New Roman" w:cs="Times New Roman"/>
          <w:sz w:val="20"/>
          <w:szCs w:val="20"/>
          <w:lang w:val="es-EC"/>
        </w:rPr>
        <w:t xml:space="preserve"> </w:t>
      </w:r>
      <w:r w:rsidR="00AE6881">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1864CD" w:rsidP="00CC7D15">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Se indica en la tabla 37</w:t>
      </w:r>
      <w:r w:rsidR="007A2E25" w:rsidRPr="007A2E25">
        <w:rPr>
          <w:rFonts w:ascii="Times New Roman" w:hAnsi="Times New Roman" w:cs="Times New Roman"/>
          <w:sz w:val="24"/>
          <w:szCs w:val="24"/>
          <w:lang w:val="es-EC"/>
        </w:rPr>
        <w:t xml:space="preserve"> la comparación de medias según la prueba de Tuckey en la determinación de contenido d</w:t>
      </w:r>
      <w:r w:rsidR="00D460D6">
        <w:rPr>
          <w:rFonts w:ascii="Times New Roman" w:hAnsi="Times New Roman" w:cs="Times New Roman"/>
          <w:sz w:val="24"/>
          <w:szCs w:val="24"/>
          <w:lang w:val="es-EC"/>
        </w:rPr>
        <w:t>e cenizas, donde se aprecia dos</w:t>
      </w:r>
      <w:r w:rsidR="007A2E25" w:rsidRPr="007A2E25">
        <w:rPr>
          <w:rFonts w:ascii="Times New Roman" w:hAnsi="Times New Roman" w:cs="Times New Roman"/>
          <w:sz w:val="24"/>
          <w:szCs w:val="24"/>
          <w:lang w:val="es-EC"/>
        </w:rPr>
        <w:t xml:space="preserve"> grupos en los tratamientos, siendo el mejor tratamiento el T3 (a1b3) con un valor de 3,41% de cenizas correspondiente a la combinación de los factores: variedad de cacao + % de pureza.    </w:t>
      </w:r>
    </w:p>
    <w:p w:rsidR="001864CD" w:rsidRDefault="007A2E25" w:rsidP="00CC7D15">
      <w:pPr>
        <w:spacing w:after="100" w:line="360" w:lineRule="auto"/>
        <w:jc w:val="center"/>
        <w:rPr>
          <w:rFonts w:ascii="Times New Roman" w:hAnsi="Times New Roman" w:cs="Times New Roman"/>
          <w:b/>
          <w:sz w:val="24"/>
          <w:szCs w:val="24"/>
          <w:lang w:val="es-EC"/>
        </w:rPr>
      </w:pPr>
      <w:r w:rsidRPr="007A2E25">
        <w:rPr>
          <w:rFonts w:ascii="Times New Roman" w:hAnsi="Times New Roman" w:cs="Times New Roman"/>
          <w:noProof/>
          <w:sz w:val="24"/>
          <w:szCs w:val="24"/>
          <w:lang w:val="es-EC" w:eastAsia="es-EC"/>
        </w:rPr>
        <w:lastRenderedPageBreak/>
        <w:drawing>
          <wp:inline distT="0" distB="0" distL="0" distR="0" wp14:anchorId="0ACBEF2A" wp14:editId="4CA2D089">
            <wp:extent cx="3809687" cy="2012950"/>
            <wp:effectExtent l="0" t="0" r="635" b="635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9949" cy="2018372"/>
                    </a:xfrm>
                    <a:prstGeom prst="rect">
                      <a:avLst/>
                    </a:prstGeom>
                    <a:noFill/>
                    <a:ln>
                      <a:noFill/>
                    </a:ln>
                  </pic:spPr>
                </pic:pic>
              </a:graphicData>
            </a:graphic>
          </wp:inline>
        </w:drawing>
      </w:r>
    </w:p>
    <w:p w:rsidR="00AE6881" w:rsidRPr="00AE6881" w:rsidRDefault="00AE6881" w:rsidP="00AE6881">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 xml:space="preserve">Fuente: </w:t>
      </w:r>
      <w:r w:rsidRPr="0073379F">
        <w:rPr>
          <w:rFonts w:ascii="Times New Roman" w:hAnsi="Times New Roman" w:cs="Times New Roman"/>
          <w:sz w:val="20"/>
          <w:szCs w:val="20"/>
          <w:lang w:val="es-EC"/>
        </w:rPr>
        <w:t>Barragán &amp; Erazo</w:t>
      </w:r>
      <w:r w:rsidR="00E16AF3">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974A12" w:rsidP="00CC7D15">
      <w:pPr>
        <w:spacing w:after="100" w:line="360" w:lineRule="auto"/>
        <w:rPr>
          <w:rFonts w:ascii="Times New Roman" w:hAnsi="Times New Roman" w:cs="Times New Roman"/>
          <w:b/>
          <w:sz w:val="24"/>
          <w:szCs w:val="24"/>
          <w:lang w:val="es-EC"/>
        </w:rPr>
      </w:pPr>
      <w:r>
        <w:rPr>
          <w:rFonts w:ascii="Times New Roman" w:hAnsi="Times New Roman" w:cs="Times New Roman"/>
          <w:b/>
          <w:sz w:val="24"/>
          <w:szCs w:val="24"/>
          <w:lang w:val="es-EC"/>
        </w:rPr>
        <w:t>Figura 12.</w:t>
      </w:r>
      <w:r w:rsidR="001864CD">
        <w:rPr>
          <w:rFonts w:ascii="Times New Roman" w:hAnsi="Times New Roman" w:cs="Times New Roman"/>
          <w:b/>
          <w:sz w:val="24"/>
          <w:szCs w:val="24"/>
          <w:lang w:val="es-EC"/>
        </w:rPr>
        <w:t xml:space="preserve"> M</w:t>
      </w:r>
      <w:r w:rsidR="007A2E25" w:rsidRPr="007A2E25">
        <w:rPr>
          <w:rFonts w:ascii="Times New Roman" w:hAnsi="Times New Roman" w:cs="Times New Roman"/>
          <w:b/>
          <w:sz w:val="24"/>
          <w:szCs w:val="24"/>
          <w:lang w:val="es-EC"/>
        </w:rPr>
        <w:t>edias del Factor A</w:t>
      </w:r>
      <w:r>
        <w:rPr>
          <w:rFonts w:ascii="Times New Roman" w:hAnsi="Times New Roman" w:cs="Times New Roman"/>
          <w:b/>
          <w:sz w:val="24"/>
          <w:szCs w:val="24"/>
          <w:lang w:val="es-EC"/>
        </w:rPr>
        <w:t xml:space="preserve"> </w:t>
      </w:r>
      <w:r w:rsidR="007A2E25" w:rsidRPr="007A2E25">
        <w:rPr>
          <w:rFonts w:ascii="Times New Roman" w:hAnsi="Times New Roman" w:cs="Times New Roman"/>
          <w:b/>
          <w:sz w:val="24"/>
          <w:szCs w:val="24"/>
          <w:lang w:val="es-EC"/>
        </w:rPr>
        <w:t>para el conteni</w:t>
      </w:r>
      <w:r w:rsidR="001B2E02">
        <w:rPr>
          <w:rFonts w:ascii="Times New Roman" w:hAnsi="Times New Roman" w:cs="Times New Roman"/>
          <w:b/>
          <w:sz w:val="24"/>
          <w:szCs w:val="24"/>
          <w:lang w:val="es-EC"/>
        </w:rPr>
        <w:t>do de cenizas</w:t>
      </w:r>
    </w:p>
    <w:p w:rsidR="007A2E25" w:rsidRPr="007A2E25" w:rsidRDefault="001864CD" w:rsidP="00CC7D15">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En la figura </w:t>
      </w:r>
      <w:r w:rsidR="007A2E25" w:rsidRPr="007A2E25">
        <w:rPr>
          <w:rFonts w:ascii="Times New Roman" w:hAnsi="Times New Roman" w:cs="Times New Roman"/>
          <w:sz w:val="24"/>
          <w:szCs w:val="24"/>
          <w:lang w:val="es-EC"/>
        </w:rPr>
        <w:t>1</w:t>
      </w:r>
      <w:r>
        <w:rPr>
          <w:rFonts w:ascii="Times New Roman" w:hAnsi="Times New Roman" w:cs="Times New Roman"/>
          <w:sz w:val="24"/>
          <w:szCs w:val="24"/>
          <w:lang w:val="es-EC"/>
        </w:rPr>
        <w:t>2</w:t>
      </w:r>
      <w:r w:rsidR="00974A12">
        <w:rPr>
          <w:rFonts w:ascii="Times New Roman" w:hAnsi="Times New Roman" w:cs="Times New Roman"/>
          <w:sz w:val="24"/>
          <w:szCs w:val="24"/>
          <w:lang w:val="es-EC"/>
        </w:rPr>
        <w:t>.</w:t>
      </w:r>
      <w:r w:rsidR="007A2E25" w:rsidRPr="007A2E25">
        <w:rPr>
          <w:rFonts w:ascii="Times New Roman" w:hAnsi="Times New Roman" w:cs="Times New Roman"/>
          <w:sz w:val="24"/>
          <w:szCs w:val="24"/>
          <w:lang w:val="es-EC"/>
        </w:rPr>
        <w:t xml:space="preserve"> </w:t>
      </w:r>
      <w:r w:rsidR="0073379F">
        <w:rPr>
          <w:rFonts w:ascii="Times New Roman" w:hAnsi="Times New Roman" w:cs="Times New Roman"/>
          <w:sz w:val="24"/>
          <w:szCs w:val="24"/>
          <w:lang w:val="es-EC"/>
        </w:rPr>
        <w:t>S</w:t>
      </w:r>
      <w:r w:rsidR="007A2E25" w:rsidRPr="007A2E25">
        <w:rPr>
          <w:rFonts w:ascii="Times New Roman" w:hAnsi="Times New Roman" w:cs="Times New Roman"/>
          <w:sz w:val="24"/>
          <w:szCs w:val="24"/>
          <w:lang w:val="es-EC"/>
        </w:rPr>
        <w:t>e muestra</w:t>
      </w:r>
      <w:r>
        <w:rPr>
          <w:rFonts w:ascii="Times New Roman" w:hAnsi="Times New Roman" w:cs="Times New Roman"/>
          <w:sz w:val="24"/>
          <w:szCs w:val="24"/>
          <w:lang w:val="es-EC"/>
        </w:rPr>
        <w:t>n</w:t>
      </w:r>
      <w:r w:rsidR="007A2E25" w:rsidRPr="007A2E25">
        <w:rPr>
          <w:rFonts w:ascii="Times New Roman" w:hAnsi="Times New Roman" w:cs="Times New Roman"/>
          <w:sz w:val="24"/>
          <w:szCs w:val="24"/>
          <w:lang w:val="es-EC"/>
        </w:rPr>
        <w:t xml:space="preserve"> las medias del Factor A para el contenido de cenizas donde tanto el nivel A1 y A2 son diferentes.</w:t>
      </w:r>
    </w:p>
    <w:p w:rsidR="007A2E25" w:rsidRDefault="007A2E25" w:rsidP="00CC7D15">
      <w:pPr>
        <w:spacing w:after="100" w:line="360" w:lineRule="auto"/>
        <w:jc w:val="center"/>
        <w:rPr>
          <w:rFonts w:ascii="Times New Roman" w:hAnsi="Times New Roman" w:cs="Times New Roman"/>
          <w:b/>
          <w:sz w:val="24"/>
          <w:szCs w:val="24"/>
          <w:lang w:val="es-EC"/>
        </w:rPr>
      </w:pPr>
      <w:r w:rsidRPr="007A2E25">
        <w:rPr>
          <w:rFonts w:ascii="Times New Roman" w:hAnsi="Times New Roman" w:cs="Times New Roman"/>
          <w:b/>
          <w:noProof/>
          <w:sz w:val="24"/>
          <w:szCs w:val="24"/>
          <w:lang w:val="es-EC" w:eastAsia="es-EC"/>
        </w:rPr>
        <w:drawing>
          <wp:inline distT="0" distB="0" distL="0" distR="0" wp14:anchorId="1D26F88B" wp14:editId="7B19A357">
            <wp:extent cx="4400550" cy="2114172"/>
            <wp:effectExtent l="0" t="0" r="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29347" cy="2128007"/>
                    </a:xfrm>
                    <a:prstGeom prst="rect">
                      <a:avLst/>
                    </a:prstGeom>
                    <a:noFill/>
                    <a:ln>
                      <a:noFill/>
                    </a:ln>
                  </pic:spPr>
                </pic:pic>
              </a:graphicData>
            </a:graphic>
          </wp:inline>
        </w:drawing>
      </w:r>
    </w:p>
    <w:p w:rsidR="00AE6881" w:rsidRPr="00AE6881" w:rsidRDefault="00AE6881" w:rsidP="00AE6881">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 xml:space="preserve">Fuente: </w:t>
      </w:r>
      <w:r w:rsidRPr="0073379F">
        <w:rPr>
          <w:rFonts w:ascii="Times New Roman" w:hAnsi="Times New Roman" w:cs="Times New Roman"/>
          <w:sz w:val="20"/>
          <w:szCs w:val="20"/>
          <w:lang w:val="es-EC"/>
        </w:rPr>
        <w:t>Barragán &amp; Erazo</w:t>
      </w:r>
      <w:r w:rsidR="00E16AF3">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1864CD"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 xml:space="preserve">Figura </w:t>
      </w:r>
      <w:r w:rsidR="00404E1D" w:rsidRPr="007A2E25">
        <w:rPr>
          <w:rFonts w:ascii="Times New Roman" w:hAnsi="Times New Roman" w:cs="Times New Roman"/>
          <w:b/>
          <w:sz w:val="24"/>
          <w:szCs w:val="24"/>
          <w:lang w:val="es-EC"/>
        </w:rPr>
        <w:t>1</w:t>
      </w:r>
      <w:r>
        <w:rPr>
          <w:rFonts w:ascii="Times New Roman" w:hAnsi="Times New Roman" w:cs="Times New Roman"/>
          <w:b/>
          <w:sz w:val="24"/>
          <w:szCs w:val="24"/>
          <w:lang w:val="es-EC"/>
        </w:rPr>
        <w:t>3</w:t>
      </w:r>
      <w:r w:rsidR="0073379F">
        <w:rPr>
          <w:rFonts w:ascii="Times New Roman" w:hAnsi="Times New Roman" w:cs="Times New Roman"/>
          <w:b/>
          <w:sz w:val="24"/>
          <w:szCs w:val="24"/>
          <w:lang w:val="es-EC"/>
        </w:rPr>
        <w:t>.</w:t>
      </w:r>
      <w:r>
        <w:rPr>
          <w:rFonts w:ascii="Times New Roman" w:hAnsi="Times New Roman" w:cs="Times New Roman"/>
          <w:b/>
          <w:sz w:val="24"/>
          <w:szCs w:val="24"/>
          <w:lang w:val="es-EC"/>
        </w:rPr>
        <w:t xml:space="preserve"> I</w:t>
      </w:r>
      <w:r w:rsidR="007A2E25" w:rsidRPr="007A2E25">
        <w:rPr>
          <w:rFonts w:ascii="Times New Roman" w:hAnsi="Times New Roman" w:cs="Times New Roman"/>
          <w:b/>
          <w:sz w:val="24"/>
          <w:szCs w:val="24"/>
          <w:lang w:val="es-EC"/>
        </w:rPr>
        <w:t xml:space="preserve">nteracción en relación al Factor </w:t>
      </w:r>
      <w:r w:rsidR="001B2E02">
        <w:rPr>
          <w:rFonts w:ascii="Times New Roman" w:hAnsi="Times New Roman" w:cs="Times New Roman"/>
          <w:b/>
          <w:sz w:val="24"/>
          <w:szCs w:val="24"/>
          <w:lang w:val="es-EC"/>
        </w:rPr>
        <w:t>A para el contenido de cenizas</w:t>
      </w:r>
    </w:p>
    <w:p w:rsidR="001864CD" w:rsidRPr="007A2E25" w:rsidRDefault="001864CD" w:rsidP="00CC7D15">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El la figura </w:t>
      </w:r>
      <w:r w:rsidR="00404E1D" w:rsidRPr="007A2E25">
        <w:rPr>
          <w:rFonts w:ascii="Times New Roman" w:hAnsi="Times New Roman" w:cs="Times New Roman"/>
          <w:sz w:val="24"/>
          <w:szCs w:val="24"/>
          <w:lang w:val="es-EC"/>
        </w:rPr>
        <w:t>1</w:t>
      </w:r>
      <w:r>
        <w:rPr>
          <w:rFonts w:ascii="Times New Roman" w:hAnsi="Times New Roman" w:cs="Times New Roman"/>
          <w:sz w:val="24"/>
          <w:szCs w:val="24"/>
          <w:lang w:val="es-EC"/>
        </w:rPr>
        <w:t>3</w:t>
      </w:r>
      <w:r w:rsidR="0073379F">
        <w:rPr>
          <w:rFonts w:ascii="Times New Roman" w:hAnsi="Times New Roman" w:cs="Times New Roman"/>
          <w:sz w:val="24"/>
          <w:szCs w:val="24"/>
          <w:lang w:val="es-EC"/>
        </w:rPr>
        <w:t>.</w:t>
      </w:r>
      <w:r w:rsidR="00404E1D" w:rsidRPr="007A2E25">
        <w:rPr>
          <w:rFonts w:ascii="Times New Roman" w:hAnsi="Times New Roman" w:cs="Times New Roman"/>
          <w:sz w:val="24"/>
          <w:szCs w:val="24"/>
          <w:lang w:val="es-EC"/>
        </w:rPr>
        <w:t xml:space="preserve"> </w:t>
      </w:r>
      <w:r w:rsidR="0073379F">
        <w:rPr>
          <w:rFonts w:ascii="Times New Roman" w:hAnsi="Times New Roman" w:cs="Times New Roman"/>
          <w:sz w:val="24"/>
          <w:szCs w:val="24"/>
          <w:lang w:val="es-EC"/>
        </w:rPr>
        <w:t>M</w:t>
      </w:r>
      <w:r w:rsidR="00404E1D" w:rsidRPr="007A2E25">
        <w:rPr>
          <w:rFonts w:ascii="Times New Roman" w:hAnsi="Times New Roman" w:cs="Times New Roman"/>
          <w:sz w:val="24"/>
          <w:szCs w:val="24"/>
          <w:lang w:val="es-EC"/>
        </w:rPr>
        <w:t>uestra</w:t>
      </w:r>
      <w:r w:rsidR="007A2E25" w:rsidRPr="007A2E25">
        <w:rPr>
          <w:rFonts w:ascii="Times New Roman" w:hAnsi="Times New Roman" w:cs="Times New Roman"/>
          <w:sz w:val="24"/>
          <w:szCs w:val="24"/>
          <w:lang w:val="es-EC"/>
        </w:rPr>
        <w:t xml:space="preserve"> la interacción en relación al Factor A en cuanto a los niveles 1 y2 del “Factor B” en cuanto a la variable experimental cenizas.</w:t>
      </w:r>
    </w:p>
    <w:p w:rsidR="007A2E25" w:rsidRPr="007A2E25" w:rsidRDefault="007A2E25" w:rsidP="00CC7D15">
      <w:pPr>
        <w:numPr>
          <w:ilvl w:val="1"/>
          <w:numId w:val="1"/>
        </w:numPr>
        <w:spacing w:after="100" w:line="360" w:lineRule="auto"/>
        <w:ind w:left="426" w:hanging="426"/>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Análisis químico en muestras de granos de cacao</w:t>
      </w:r>
    </w:p>
    <w:p w:rsid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El análisis químico tales como: cadmio realizados en muestras de granos de cacao pulverizadas se basaron en la Norma Española UNE-EN 14084, para de</w:t>
      </w:r>
      <w:r w:rsidR="00D460D6">
        <w:rPr>
          <w:rFonts w:ascii="Times New Roman" w:hAnsi="Times New Roman" w:cs="Times New Roman"/>
          <w:sz w:val="24"/>
          <w:szCs w:val="24"/>
          <w:lang w:val="es-EC"/>
        </w:rPr>
        <w:t>terminación de elementos traza.</w:t>
      </w:r>
    </w:p>
    <w:p w:rsidR="0073379F" w:rsidRDefault="0073379F" w:rsidP="00CC7D15">
      <w:pPr>
        <w:spacing w:after="100" w:line="360" w:lineRule="auto"/>
        <w:jc w:val="both"/>
        <w:rPr>
          <w:rFonts w:ascii="Times New Roman" w:hAnsi="Times New Roman" w:cs="Times New Roman"/>
          <w:sz w:val="24"/>
          <w:szCs w:val="24"/>
          <w:lang w:val="es-EC"/>
        </w:rPr>
      </w:pPr>
    </w:p>
    <w:p w:rsidR="0073379F" w:rsidRDefault="0073379F" w:rsidP="00CC7D15">
      <w:pPr>
        <w:spacing w:after="100" w:line="360" w:lineRule="auto"/>
        <w:jc w:val="both"/>
        <w:rPr>
          <w:rFonts w:ascii="Times New Roman" w:hAnsi="Times New Roman" w:cs="Times New Roman"/>
          <w:sz w:val="24"/>
          <w:szCs w:val="24"/>
          <w:lang w:val="es-EC"/>
        </w:rPr>
      </w:pPr>
    </w:p>
    <w:p w:rsidR="0073379F" w:rsidRPr="007A2E25" w:rsidRDefault="0073379F" w:rsidP="00CC7D15">
      <w:pPr>
        <w:spacing w:after="100" w:line="360" w:lineRule="auto"/>
        <w:jc w:val="both"/>
        <w:rPr>
          <w:rFonts w:ascii="Times New Roman" w:hAnsi="Times New Roman" w:cs="Times New Roman"/>
          <w:sz w:val="24"/>
          <w:szCs w:val="24"/>
          <w:lang w:val="es-EC"/>
        </w:rPr>
      </w:pPr>
    </w:p>
    <w:p w:rsidR="0073379F" w:rsidRDefault="00393FEE"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Tabla 38</w:t>
      </w:r>
      <w:r w:rsidR="007A2E25" w:rsidRPr="007A2E25">
        <w:rPr>
          <w:rFonts w:ascii="Times New Roman" w:hAnsi="Times New Roman" w:cs="Times New Roman"/>
          <w:b/>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sz w:val="24"/>
          <w:szCs w:val="24"/>
          <w:lang w:val="es-EC"/>
        </w:rPr>
      </w:pPr>
      <w:r w:rsidRPr="00393FEE">
        <w:rPr>
          <w:rFonts w:ascii="Times New Roman" w:hAnsi="Times New Roman" w:cs="Times New Roman"/>
          <w:b/>
          <w:i/>
          <w:sz w:val="24"/>
          <w:szCs w:val="24"/>
          <w:lang w:val="es-EC"/>
        </w:rPr>
        <w:t>Resultados obtenidos de la determinación de cadmio en granos de cacao</w:t>
      </w:r>
      <w:r w:rsidRPr="007A2E25">
        <w:rPr>
          <w:rFonts w:ascii="Times New Roman" w:hAnsi="Times New Roman" w:cs="Times New Roman"/>
          <w:sz w:val="24"/>
          <w:szCs w:val="24"/>
          <w:lang w:val="es-EC"/>
        </w:rPr>
        <w:t xml:space="preserve"> </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002"/>
        <w:gridCol w:w="1656"/>
        <w:gridCol w:w="1936"/>
        <w:gridCol w:w="1730"/>
        <w:gridCol w:w="1696"/>
      </w:tblGrid>
      <w:tr w:rsidR="007A2E25" w:rsidRPr="007A2E25" w:rsidTr="00393FEE">
        <w:trPr>
          <w:cnfStyle w:val="100000000000" w:firstRow="1" w:lastRow="0" w:firstColumn="0" w:lastColumn="0" w:oddVBand="0" w:evenVBand="0" w:oddHBand="0" w:evenHBand="0" w:firstRowFirstColumn="0" w:firstRowLastColumn="0" w:lastRowFirstColumn="0" w:lastRowLastColumn="0"/>
          <w:trHeight w:val="1666"/>
        </w:trPr>
        <w:tc>
          <w:tcPr>
            <w:cnfStyle w:val="001000000000" w:firstRow="0" w:lastRow="0" w:firstColumn="1" w:lastColumn="0" w:oddVBand="0" w:evenVBand="0" w:oddHBand="0" w:evenHBand="0" w:firstRowFirstColumn="0" w:firstRowLastColumn="0" w:lastRowFirstColumn="0" w:lastRowLastColumn="0"/>
            <w:tcW w:w="1110"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Tratamientos</w:t>
            </w:r>
          </w:p>
        </w:tc>
        <w:tc>
          <w:tcPr>
            <w:tcW w:w="91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Código</w:t>
            </w:r>
          </w:p>
        </w:tc>
        <w:tc>
          <w:tcPr>
            <w:tcW w:w="1073"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Descripción</w:t>
            </w:r>
          </w:p>
        </w:tc>
        <w:tc>
          <w:tcPr>
            <w:tcW w:w="959"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Cadmio mg/kg</w:t>
            </w:r>
          </w:p>
        </w:tc>
        <w:tc>
          <w:tcPr>
            <w:tcW w:w="940"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Codex Alimentarius</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923"/>
        </w:trPr>
        <w:tc>
          <w:tcPr>
            <w:cnfStyle w:val="001000000000" w:firstRow="0" w:lastRow="0" w:firstColumn="1" w:lastColumn="0" w:oddVBand="0" w:evenVBand="0" w:oddHBand="0" w:evenHBand="0" w:firstRowFirstColumn="0" w:firstRowLastColumn="0" w:lastRowFirstColumn="0" w:lastRowLastColumn="0"/>
            <w:tcW w:w="1110" w:type="pct"/>
            <w:tcBorders>
              <w:top w:val="single" w:sz="4" w:space="0" w:color="auto"/>
            </w:tcBorders>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val="0"/>
                <w:sz w:val="24"/>
                <w:szCs w:val="24"/>
              </w:rPr>
            </w:pPr>
            <w:r w:rsidRPr="00393FEE">
              <w:rPr>
                <w:rFonts w:ascii="Times New Roman" w:hAnsi="Times New Roman" w:cs="Times New Roman"/>
                <w:b w:val="0"/>
                <w:sz w:val="24"/>
                <w:szCs w:val="24"/>
              </w:rPr>
              <w:t>T1</w:t>
            </w:r>
          </w:p>
        </w:tc>
        <w:tc>
          <w:tcPr>
            <w:tcW w:w="918"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a1b1</w:t>
            </w:r>
          </w:p>
        </w:tc>
        <w:tc>
          <w:tcPr>
            <w:tcW w:w="1073" w:type="pc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- 75% de pureza</w:t>
            </w:r>
          </w:p>
        </w:tc>
        <w:tc>
          <w:tcPr>
            <w:tcW w:w="959"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0,53</w:t>
            </w:r>
          </w:p>
        </w:tc>
        <w:tc>
          <w:tcPr>
            <w:tcW w:w="940" w:type="pct"/>
            <w:vMerge w:val="restar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Max 1,5</w:t>
            </w:r>
          </w:p>
        </w:tc>
      </w:tr>
      <w:tr w:rsidR="007A2E25" w:rsidRPr="007A2E25" w:rsidTr="00393FEE">
        <w:trPr>
          <w:trHeight w:val="923"/>
        </w:trPr>
        <w:tc>
          <w:tcPr>
            <w:cnfStyle w:val="001000000000" w:firstRow="0" w:lastRow="0" w:firstColumn="1" w:lastColumn="0" w:oddVBand="0" w:evenVBand="0" w:oddHBand="0" w:evenHBand="0" w:firstRowFirstColumn="0" w:firstRowLastColumn="0" w:lastRowFirstColumn="0" w:lastRowLastColumn="0"/>
            <w:tcW w:w="1110" w:type="pct"/>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val="0"/>
                <w:sz w:val="24"/>
                <w:szCs w:val="24"/>
              </w:rPr>
            </w:pPr>
            <w:r w:rsidRPr="00393FEE">
              <w:rPr>
                <w:rFonts w:ascii="Times New Roman" w:hAnsi="Times New Roman" w:cs="Times New Roman"/>
                <w:b w:val="0"/>
                <w:sz w:val="24"/>
                <w:szCs w:val="24"/>
              </w:rPr>
              <w:t>T2</w:t>
            </w:r>
          </w:p>
        </w:tc>
        <w:tc>
          <w:tcPr>
            <w:tcW w:w="91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a1b2</w:t>
            </w:r>
          </w:p>
        </w:tc>
        <w:tc>
          <w:tcPr>
            <w:tcW w:w="1073"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-80% de pureza</w:t>
            </w:r>
          </w:p>
        </w:tc>
        <w:tc>
          <w:tcPr>
            <w:tcW w:w="95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1,61</w:t>
            </w:r>
          </w:p>
        </w:tc>
        <w:tc>
          <w:tcPr>
            <w:tcW w:w="940" w:type="pct"/>
            <w:vMerge/>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923"/>
        </w:trPr>
        <w:tc>
          <w:tcPr>
            <w:cnfStyle w:val="001000000000" w:firstRow="0" w:lastRow="0" w:firstColumn="1" w:lastColumn="0" w:oddVBand="0" w:evenVBand="0" w:oddHBand="0" w:evenHBand="0" w:firstRowFirstColumn="0" w:firstRowLastColumn="0" w:lastRowFirstColumn="0" w:lastRowLastColumn="0"/>
            <w:tcW w:w="1110" w:type="pct"/>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val="0"/>
                <w:sz w:val="24"/>
                <w:szCs w:val="24"/>
              </w:rPr>
            </w:pPr>
            <w:r w:rsidRPr="00393FEE">
              <w:rPr>
                <w:rFonts w:ascii="Times New Roman" w:hAnsi="Times New Roman" w:cs="Times New Roman"/>
                <w:b w:val="0"/>
                <w:sz w:val="24"/>
                <w:szCs w:val="24"/>
              </w:rPr>
              <w:t>T3</w:t>
            </w:r>
          </w:p>
        </w:tc>
        <w:tc>
          <w:tcPr>
            <w:tcW w:w="918"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a1b3</w:t>
            </w:r>
          </w:p>
        </w:tc>
        <w:tc>
          <w:tcPr>
            <w:tcW w:w="1073"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-100% de pureza</w:t>
            </w:r>
          </w:p>
        </w:tc>
        <w:tc>
          <w:tcPr>
            <w:tcW w:w="959"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0,57</w:t>
            </w:r>
          </w:p>
        </w:tc>
        <w:tc>
          <w:tcPr>
            <w:tcW w:w="940" w:type="pct"/>
            <w:vMerge/>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A2E25" w:rsidRPr="007A2E25" w:rsidTr="00393FEE">
        <w:trPr>
          <w:trHeight w:val="610"/>
        </w:trPr>
        <w:tc>
          <w:tcPr>
            <w:cnfStyle w:val="001000000000" w:firstRow="0" w:lastRow="0" w:firstColumn="1" w:lastColumn="0" w:oddVBand="0" w:evenVBand="0" w:oddHBand="0" w:evenHBand="0" w:firstRowFirstColumn="0" w:firstRowLastColumn="0" w:lastRowFirstColumn="0" w:lastRowLastColumn="0"/>
            <w:tcW w:w="1110" w:type="pct"/>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val="0"/>
                <w:sz w:val="24"/>
                <w:szCs w:val="24"/>
              </w:rPr>
            </w:pPr>
            <w:r w:rsidRPr="00393FEE">
              <w:rPr>
                <w:rFonts w:ascii="Times New Roman" w:hAnsi="Times New Roman" w:cs="Times New Roman"/>
                <w:b w:val="0"/>
                <w:sz w:val="24"/>
                <w:szCs w:val="24"/>
              </w:rPr>
              <w:t>T4</w:t>
            </w:r>
          </w:p>
        </w:tc>
        <w:tc>
          <w:tcPr>
            <w:tcW w:w="91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a2b1</w:t>
            </w:r>
          </w:p>
        </w:tc>
        <w:tc>
          <w:tcPr>
            <w:tcW w:w="1073"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US"/>
              </w:rPr>
            </w:pPr>
            <w:r w:rsidRPr="007A2E25">
              <w:rPr>
                <w:rFonts w:ascii="Times New Roman" w:hAnsi="Times New Roman" w:cs="Times New Roman"/>
                <w:sz w:val="24"/>
                <w:szCs w:val="24"/>
                <w:lang w:val="en-US"/>
              </w:rPr>
              <w:t xml:space="preserve">cacao CCN </w:t>
            </w:r>
            <w:r w:rsidR="00D360F1" w:rsidRPr="007A2E25">
              <w:rPr>
                <w:rFonts w:ascii="Times New Roman" w:hAnsi="Times New Roman" w:cs="Times New Roman"/>
                <w:sz w:val="24"/>
                <w:szCs w:val="24"/>
                <w:lang w:val="en-US"/>
              </w:rPr>
              <w:t>51 -</w:t>
            </w:r>
            <w:r w:rsidRPr="007A2E25">
              <w:rPr>
                <w:rFonts w:ascii="Times New Roman" w:hAnsi="Times New Roman" w:cs="Times New Roman"/>
                <w:sz w:val="24"/>
                <w:szCs w:val="24"/>
                <w:lang w:val="en-US"/>
              </w:rPr>
              <w:t xml:space="preserve"> 75% de pureza</w:t>
            </w:r>
          </w:p>
        </w:tc>
        <w:tc>
          <w:tcPr>
            <w:tcW w:w="95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2,01</w:t>
            </w:r>
          </w:p>
        </w:tc>
        <w:tc>
          <w:tcPr>
            <w:tcW w:w="940" w:type="pct"/>
            <w:vMerge/>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1110" w:type="pct"/>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val="0"/>
                <w:sz w:val="24"/>
                <w:szCs w:val="24"/>
              </w:rPr>
            </w:pPr>
            <w:r w:rsidRPr="00393FEE">
              <w:rPr>
                <w:rFonts w:ascii="Times New Roman" w:hAnsi="Times New Roman" w:cs="Times New Roman"/>
                <w:b w:val="0"/>
                <w:sz w:val="24"/>
                <w:szCs w:val="24"/>
              </w:rPr>
              <w:t>T5</w:t>
            </w:r>
          </w:p>
        </w:tc>
        <w:tc>
          <w:tcPr>
            <w:tcW w:w="918"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a2b2</w:t>
            </w:r>
          </w:p>
        </w:tc>
        <w:tc>
          <w:tcPr>
            <w:tcW w:w="1073"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US"/>
              </w:rPr>
            </w:pPr>
            <w:r w:rsidRPr="007A2E25">
              <w:rPr>
                <w:rFonts w:ascii="Times New Roman" w:hAnsi="Times New Roman" w:cs="Times New Roman"/>
                <w:sz w:val="24"/>
                <w:szCs w:val="24"/>
                <w:lang w:val="en-US"/>
              </w:rPr>
              <w:t xml:space="preserve">cacao CCN </w:t>
            </w:r>
            <w:r w:rsidR="00D360F1" w:rsidRPr="007A2E25">
              <w:rPr>
                <w:rFonts w:ascii="Times New Roman" w:hAnsi="Times New Roman" w:cs="Times New Roman"/>
                <w:sz w:val="24"/>
                <w:szCs w:val="24"/>
                <w:lang w:val="en-US"/>
              </w:rPr>
              <w:t>51 -</w:t>
            </w:r>
            <w:r w:rsidRPr="007A2E25">
              <w:rPr>
                <w:rFonts w:ascii="Times New Roman" w:hAnsi="Times New Roman" w:cs="Times New Roman"/>
                <w:sz w:val="24"/>
                <w:szCs w:val="24"/>
                <w:lang w:val="en-US"/>
              </w:rPr>
              <w:t xml:space="preserve"> 80% de pureza</w:t>
            </w:r>
          </w:p>
        </w:tc>
        <w:tc>
          <w:tcPr>
            <w:tcW w:w="959"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0,32</w:t>
            </w:r>
          </w:p>
        </w:tc>
        <w:tc>
          <w:tcPr>
            <w:tcW w:w="940" w:type="pct"/>
            <w:vMerge/>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A2E25" w:rsidRPr="007A2E25" w:rsidTr="00393FEE">
        <w:trPr>
          <w:trHeight w:val="908"/>
        </w:trPr>
        <w:tc>
          <w:tcPr>
            <w:cnfStyle w:val="001000000000" w:firstRow="0" w:lastRow="0" w:firstColumn="1" w:lastColumn="0" w:oddVBand="0" w:evenVBand="0" w:oddHBand="0" w:evenHBand="0" w:firstRowFirstColumn="0" w:firstRowLastColumn="0" w:lastRowFirstColumn="0" w:lastRowLastColumn="0"/>
            <w:tcW w:w="1110" w:type="pct"/>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val="0"/>
                <w:sz w:val="24"/>
                <w:szCs w:val="24"/>
              </w:rPr>
            </w:pPr>
            <w:r w:rsidRPr="00393FEE">
              <w:rPr>
                <w:rFonts w:ascii="Times New Roman" w:hAnsi="Times New Roman" w:cs="Times New Roman"/>
                <w:b w:val="0"/>
                <w:sz w:val="24"/>
                <w:szCs w:val="24"/>
              </w:rPr>
              <w:t>T6</w:t>
            </w:r>
          </w:p>
        </w:tc>
        <w:tc>
          <w:tcPr>
            <w:tcW w:w="91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a2b3</w:t>
            </w:r>
          </w:p>
        </w:tc>
        <w:tc>
          <w:tcPr>
            <w:tcW w:w="1073"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Cacao fino de aroma - 100% de pureza</w:t>
            </w:r>
          </w:p>
        </w:tc>
        <w:tc>
          <w:tcPr>
            <w:tcW w:w="95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1,41</w:t>
            </w:r>
          </w:p>
        </w:tc>
        <w:tc>
          <w:tcPr>
            <w:tcW w:w="940" w:type="pct"/>
            <w:vMerge/>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rsidR="007A2E25" w:rsidRPr="0073379F" w:rsidRDefault="003672A1" w:rsidP="00CC7D15">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bCs/>
          <w:sz w:val="20"/>
          <w:szCs w:val="20"/>
          <w:lang w:val="es-EC"/>
        </w:rPr>
        <w:t>Fuente:</w:t>
      </w:r>
      <w:r w:rsidRPr="0073379F">
        <w:rPr>
          <w:rFonts w:ascii="Times New Roman" w:hAnsi="Times New Roman" w:cs="Times New Roman"/>
          <w:sz w:val="20"/>
          <w:szCs w:val="20"/>
          <w:lang w:val="es-EC"/>
        </w:rPr>
        <w:t xml:space="preserve"> Barragán &amp; Erazo</w:t>
      </w:r>
      <w:r w:rsidR="00E16AF3">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sidR="00AE6881">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Default="00393FEE" w:rsidP="00CC7D15">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La tabla 38</w:t>
      </w:r>
      <w:r w:rsidR="007A2E25" w:rsidRPr="007A2E25">
        <w:rPr>
          <w:rFonts w:ascii="Times New Roman" w:hAnsi="Times New Roman" w:cs="Times New Roman"/>
          <w:sz w:val="24"/>
          <w:szCs w:val="24"/>
          <w:lang w:val="es-EC"/>
        </w:rPr>
        <w:t xml:space="preserve"> muestra los valores promedios para el contenido de cadmio de las seis variedades de cacao, provenientes de las provincias de Esmeraldas, Los Ríos y Bolívar, cuyos valores reportados se encuentran dentro de los requisitos establecidos por el Codex Alimentarius en cuanto a los tratamientos 1, 3, 5,6, mientras que los tratamientos 2 y 4 no concuerdan con lo estipulado en </w:t>
      </w:r>
      <w:r w:rsidR="00D460D6">
        <w:rPr>
          <w:rFonts w:ascii="Times New Roman" w:hAnsi="Times New Roman" w:cs="Times New Roman"/>
          <w:sz w:val="24"/>
          <w:szCs w:val="24"/>
          <w:lang w:val="es-EC"/>
        </w:rPr>
        <w:t>el Codex Alimentarius la norma.</w:t>
      </w:r>
    </w:p>
    <w:p w:rsidR="00393FEE" w:rsidRDefault="00393FEE" w:rsidP="00CC7D15">
      <w:pPr>
        <w:spacing w:after="100" w:line="360" w:lineRule="auto"/>
        <w:jc w:val="both"/>
        <w:rPr>
          <w:rFonts w:ascii="Times New Roman" w:hAnsi="Times New Roman" w:cs="Times New Roman"/>
          <w:sz w:val="24"/>
          <w:szCs w:val="24"/>
          <w:lang w:val="es-EC"/>
        </w:rPr>
      </w:pPr>
    </w:p>
    <w:p w:rsidR="0073379F" w:rsidRDefault="0073379F" w:rsidP="00CC7D15">
      <w:pPr>
        <w:spacing w:after="100" w:line="360" w:lineRule="auto"/>
        <w:jc w:val="both"/>
        <w:rPr>
          <w:rFonts w:ascii="Times New Roman" w:hAnsi="Times New Roman" w:cs="Times New Roman"/>
          <w:sz w:val="24"/>
          <w:szCs w:val="24"/>
          <w:lang w:val="es-EC"/>
        </w:rPr>
      </w:pPr>
    </w:p>
    <w:p w:rsidR="0073379F" w:rsidRPr="007A2E25" w:rsidRDefault="0073379F" w:rsidP="00CC7D15">
      <w:pPr>
        <w:spacing w:after="100" w:line="360" w:lineRule="auto"/>
        <w:jc w:val="both"/>
        <w:rPr>
          <w:rFonts w:ascii="Times New Roman" w:hAnsi="Times New Roman" w:cs="Times New Roman"/>
          <w:sz w:val="24"/>
          <w:szCs w:val="24"/>
          <w:lang w:val="es-EC"/>
        </w:rPr>
      </w:pPr>
    </w:p>
    <w:p w:rsidR="007A2E25" w:rsidRPr="005B3444" w:rsidRDefault="007A2E25" w:rsidP="00CC7D15">
      <w:pPr>
        <w:numPr>
          <w:ilvl w:val="2"/>
          <w:numId w:val="1"/>
        </w:numPr>
        <w:spacing w:after="100" w:line="360" w:lineRule="auto"/>
        <w:ind w:left="567" w:hanging="567"/>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lastRenderedPageBreak/>
        <w:t>Análisis estadístico del porcentaje de cadmi</w:t>
      </w:r>
      <w:r w:rsidR="001B2E02">
        <w:rPr>
          <w:rFonts w:ascii="Times New Roman" w:hAnsi="Times New Roman" w:cs="Times New Roman"/>
          <w:b/>
          <w:sz w:val="24"/>
          <w:szCs w:val="24"/>
          <w:lang w:val="es-EC"/>
        </w:rPr>
        <w:t>o en muestras de cacao en grano</w:t>
      </w:r>
    </w:p>
    <w:p w:rsidR="0073379F" w:rsidRDefault="00393FEE"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39</w:t>
      </w:r>
      <w:r w:rsidR="007A2E25" w:rsidRPr="007A2E25">
        <w:rPr>
          <w:rFonts w:ascii="Times New Roman" w:hAnsi="Times New Roman" w:cs="Times New Roman"/>
          <w:b/>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Análisis de varianza del contenid</w:t>
      </w:r>
      <w:r w:rsidR="001B2E02">
        <w:rPr>
          <w:rFonts w:ascii="Times New Roman" w:hAnsi="Times New Roman" w:cs="Times New Roman"/>
          <w:b/>
          <w:sz w:val="24"/>
          <w:szCs w:val="24"/>
          <w:lang w:val="es-EC"/>
        </w:rPr>
        <w:t>o de cadmio en 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134"/>
        <w:gridCol w:w="1526"/>
        <w:gridCol w:w="868"/>
        <w:gridCol w:w="1526"/>
        <w:gridCol w:w="1483"/>
        <w:gridCol w:w="1483"/>
      </w:tblGrid>
      <w:tr w:rsidR="007A2E25" w:rsidRPr="00393FEE" w:rsidTr="00393F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3" w:type="pct"/>
            <w:tcBorders>
              <w:top w:val="single" w:sz="4" w:space="0" w:color="auto"/>
              <w:bottom w:val="single" w:sz="4" w:space="0" w:color="auto"/>
            </w:tcBorders>
            <w:shd w:val="clear" w:color="auto" w:fill="FFFFFF" w:themeFill="background1"/>
          </w:tcPr>
          <w:p w:rsidR="007A2E25" w:rsidRPr="00393FEE" w:rsidRDefault="007A2E25" w:rsidP="00CC7D15">
            <w:pPr>
              <w:spacing w:after="100" w:line="360" w:lineRule="auto"/>
              <w:jc w:val="both"/>
              <w:rPr>
                <w:rFonts w:ascii="Times New Roman" w:hAnsi="Times New Roman" w:cs="Times New Roman"/>
                <w:sz w:val="24"/>
                <w:szCs w:val="24"/>
              </w:rPr>
            </w:pPr>
            <w:r w:rsidRPr="00393FEE">
              <w:rPr>
                <w:rFonts w:ascii="Times New Roman" w:hAnsi="Times New Roman" w:cs="Times New Roman"/>
                <w:sz w:val="24"/>
                <w:szCs w:val="24"/>
              </w:rPr>
              <w:t xml:space="preserve">Fuente </w:t>
            </w:r>
          </w:p>
        </w:tc>
        <w:tc>
          <w:tcPr>
            <w:tcW w:w="846" w:type="pct"/>
            <w:tcBorders>
              <w:top w:val="single" w:sz="4" w:space="0" w:color="auto"/>
              <w:bottom w:val="single" w:sz="4" w:space="0" w:color="auto"/>
            </w:tcBorders>
            <w:shd w:val="clear" w:color="auto" w:fill="FFFFFF" w:themeFill="background1"/>
          </w:tcPr>
          <w:p w:rsidR="007A2E25" w:rsidRPr="00393FEE"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3FEE">
              <w:rPr>
                <w:rFonts w:ascii="Times New Roman" w:hAnsi="Times New Roman" w:cs="Times New Roman"/>
                <w:sz w:val="24"/>
                <w:szCs w:val="24"/>
              </w:rPr>
              <w:t xml:space="preserve">Suma de cuadrados </w:t>
            </w:r>
          </w:p>
        </w:tc>
        <w:tc>
          <w:tcPr>
            <w:tcW w:w="481" w:type="pct"/>
            <w:tcBorders>
              <w:top w:val="single" w:sz="4" w:space="0" w:color="auto"/>
              <w:bottom w:val="single" w:sz="4" w:space="0" w:color="auto"/>
            </w:tcBorders>
            <w:shd w:val="clear" w:color="auto" w:fill="FFFFFF" w:themeFill="background1"/>
          </w:tcPr>
          <w:p w:rsidR="007A2E25" w:rsidRPr="00393FEE"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3FEE">
              <w:rPr>
                <w:rFonts w:ascii="Times New Roman" w:hAnsi="Times New Roman" w:cs="Times New Roman"/>
                <w:sz w:val="24"/>
                <w:szCs w:val="24"/>
              </w:rPr>
              <w:t>GL</w:t>
            </w:r>
          </w:p>
        </w:tc>
        <w:tc>
          <w:tcPr>
            <w:tcW w:w="846" w:type="pct"/>
            <w:tcBorders>
              <w:top w:val="single" w:sz="4" w:space="0" w:color="auto"/>
              <w:bottom w:val="single" w:sz="4" w:space="0" w:color="auto"/>
            </w:tcBorders>
            <w:shd w:val="clear" w:color="auto" w:fill="FFFFFF" w:themeFill="background1"/>
          </w:tcPr>
          <w:p w:rsidR="007A2E25" w:rsidRPr="00393FEE"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3FEE">
              <w:rPr>
                <w:rFonts w:ascii="Times New Roman" w:hAnsi="Times New Roman" w:cs="Times New Roman"/>
                <w:sz w:val="24"/>
                <w:szCs w:val="24"/>
              </w:rPr>
              <w:t>Cuadrado medio</w:t>
            </w:r>
          </w:p>
        </w:tc>
        <w:tc>
          <w:tcPr>
            <w:tcW w:w="822" w:type="pct"/>
            <w:tcBorders>
              <w:top w:val="single" w:sz="4" w:space="0" w:color="auto"/>
              <w:bottom w:val="single" w:sz="4" w:space="0" w:color="auto"/>
            </w:tcBorders>
            <w:shd w:val="clear" w:color="auto" w:fill="FFFFFF" w:themeFill="background1"/>
          </w:tcPr>
          <w:p w:rsidR="007A2E25" w:rsidRPr="00393FEE"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3FEE">
              <w:rPr>
                <w:rFonts w:ascii="Times New Roman" w:hAnsi="Times New Roman" w:cs="Times New Roman"/>
                <w:sz w:val="24"/>
                <w:szCs w:val="24"/>
              </w:rPr>
              <w:t xml:space="preserve">Razón - F </w:t>
            </w:r>
          </w:p>
        </w:tc>
        <w:tc>
          <w:tcPr>
            <w:tcW w:w="822" w:type="pct"/>
            <w:tcBorders>
              <w:top w:val="single" w:sz="4" w:space="0" w:color="auto"/>
              <w:bottom w:val="single" w:sz="4" w:space="0" w:color="auto"/>
            </w:tcBorders>
            <w:shd w:val="clear" w:color="auto" w:fill="FFFFFF" w:themeFill="background1"/>
          </w:tcPr>
          <w:p w:rsidR="007A2E25" w:rsidRPr="00393FEE"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3FEE">
              <w:rPr>
                <w:rFonts w:ascii="Times New Roman" w:hAnsi="Times New Roman" w:cs="Times New Roman"/>
                <w:sz w:val="24"/>
                <w:szCs w:val="24"/>
              </w:rPr>
              <w:t xml:space="preserve">Valor -P </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3" w:type="pct"/>
            <w:tcBorders>
              <w:top w:val="single" w:sz="4" w:space="0" w:color="auto"/>
            </w:tcBorders>
            <w:shd w:val="clear" w:color="auto" w:fill="FFFFFF" w:themeFill="background1"/>
          </w:tcPr>
          <w:p w:rsidR="007A2E25" w:rsidRPr="00393FEE" w:rsidRDefault="007A2E25" w:rsidP="00CC7D15">
            <w:pPr>
              <w:spacing w:after="100" w:line="360" w:lineRule="auto"/>
              <w:jc w:val="both"/>
              <w:rPr>
                <w:rFonts w:ascii="Times New Roman" w:hAnsi="Times New Roman" w:cs="Times New Roman"/>
                <w:b w:val="0"/>
                <w:sz w:val="24"/>
                <w:szCs w:val="24"/>
              </w:rPr>
            </w:pPr>
            <w:r w:rsidRPr="00393FEE">
              <w:rPr>
                <w:rFonts w:ascii="Times New Roman" w:hAnsi="Times New Roman" w:cs="Times New Roman"/>
                <w:b w:val="0"/>
                <w:sz w:val="24"/>
                <w:szCs w:val="24"/>
              </w:rPr>
              <w:t xml:space="preserve">Replicas </w:t>
            </w:r>
          </w:p>
        </w:tc>
        <w:tc>
          <w:tcPr>
            <w:tcW w:w="846"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0,122008</w:t>
            </w:r>
          </w:p>
        </w:tc>
        <w:tc>
          <w:tcPr>
            <w:tcW w:w="481"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w:t>
            </w:r>
          </w:p>
        </w:tc>
        <w:tc>
          <w:tcPr>
            <w:tcW w:w="846"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0,122008</w:t>
            </w:r>
          </w:p>
        </w:tc>
        <w:tc>
          <w:tcPr>
            <w:tcW w:w="822"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2,51</w:t>
            </w:r>
          </w:p>
        </w:tc>
        <w:tc>
          <w:tcPr>
            <w:tcW w:w="822"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0,1412 ns</w:t>
            </w:r>
          </w:p>
        </w:tc>
      </w:tr>
      <w:tr w:rsidR="007A2E25" w:rsidRPr="007A2E25" w:rsidTr="00393FEE">
        <w:tc>
          <w:tcPr>
            <w:cnfStyle w:val="001000000000" w:firstRow="0" w:lastRow="0" w:firstColumn="1" w:lastColumn="0" w:oddVBand="0" w:evenVBand="0" w:oddHBand="0" w:evenHBand="0" w:firstRowFirstColumn="0" w:firstRowLastColumn="0" w:lastRowFirstColumn="0" w:lastRowLastColumn="0"/>
            <w:tcW w:w="1183" w:type="pct"/>
            <w:shd w:val="clear" w:color="auto" w:fill="FFFFFF" w:themeFill="background1"/>
          </w:tcPr>
          <w:p w:rsidR="007A2E25" w:rsidRPr="00393FEE" w:rsidRDefault="007A2E25" w:rsidP="00CC7D15">
            <w:pPr>
              <w:spacing w:after="100" w:line="360" w:lineRule="auto"/>
              <w:jc w:val="both"/>
              <w:rPr>
                <w:rFonts w:ascii="Times New Roman" w:hAnsi="Times New Roman" w:cs="Times New Roman"/>
                <w:b w:val="0"/>
                <w:sz w:val="24"/>
                <w:szCs w:val="24"/>
              </w:rPr>
            </w:pPr>
            <w:r w:rsidRPr="00393FEE">
              <w:rPr>
                <w:rFonts w:ascii="Times New Roman" w:hAnsi="Times New Roman" w:cs="Times New Roman"/>
                <w:b w:val="0"/>
                <w:sz w:val="24"/>
                <w:szCs w:val="24"/>
              </w:rPr>
              <w:t xml:space="preserve">Factor A </w:t>
            </w:r>
          </w:p>
        </w:tc>
        <w:tc>
          <w:tcPr>
            <w:tcW w:w="84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7,07005</w:t>
            </w:r>
          </w:p>
        </w:tc>
        <w:tc>
          <w:tcPr>
            <w:tcW w:w="481"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w:t>
            </w:r>
          </w:p>
        </w:tc>
        <w:tc>
          <w:tcPr>
            <w:tcW w:w="84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7,07005</w:t>
            </w:r>
          </w:p>
        </w:tc>
        <w:tc>
          <w:tcPr>
            <w:tcW w:w="822"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145,60</w:t>
            </w:r>
          </w:p>
        </w:tc>
        <w:tc>
          <w:tcPr>
            <w:tcW w:w="822"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0,0000 **</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3" w:type="pct"/>
            <w:shd w:val="clear" w:color="auto" w:fill="FFFFFF" w:themeFill="background1"/>
          </w:tcPr>
          <w:p w:rsidR="007A2E25" w:rsidRPr="00393FEE" w:rsidRDefault="007A2E25" w:rsidP="00CC7D15">
            <w:pPr>
              <w:spacing w:after="100" w:line="360" w:lineRule="auto"/>
              <w:jc w:val="both"/>
              <w:rPr>
                <w:rFonts w:ascii="Times New Roman" w:hAnsi="Times New Roman" w:cs="Times New Roman"/>
                <w:b w:val="0"/>
                <w:sz w:val="24"/>
                <w:szCs w:val="24"/>
              </w:rPr>
            </w:pPr>
            <w:r w:rsidRPr="00393FEE">
              <w:rPr>
                <w:rFonts w:ascii="Times New Roman" w:hAnsi="Times New Roman" w:cs="Times New Roman"/>
                <w:b w:val="0"/>
                <w:sz w:val="24"/>
                <w:szCs w:val="24"/>
              </w:rPr>
              <w:t xml:space="preserve">Factor B </w:t>
            </w:r>
          </w:p>
        </w:tc>
        <w:tc>
          <w:tcPr>
            <w:tcW w:w="84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0,0439081</w:t>
            </w:r>
          </w:p>
        </w:tc>
        <w:tc>
          <w:tcPr>
            <w:tcW w:w="481"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2</w:t>
            </w:r>
          </w:p>
        </w:tc>
        <w:tc>
          <w:tcPr>
            <w:tcW w:w="84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0,0219541</w:t>
            </w:r>
          </w:p>
        </w:tc>
        <w:tc>
          <w:tcPr>
            <w:tcW w:w="822"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0,45</w:t>
            </w:r>
          </w:p>
        </w:tc>
        <w:tc>
          <w:tcPr>
            <w:tcW w:w="822"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0,6476 ns</w:t>
            </w:r>
          </w:p>
        </w:tc>
      </w:tr>
      <w:tr w:rsidR="007A2E25" w:rsidRPr="007A2E25" w:rsidTr="00393FEE">
        <w:tc>
          <w:tcPr>
            <w:cnfStyle w:val="001000000000" w:firstRow="0" w:lastRow="0" w:firstColumn="1" w:lastColumn="0" w:oddVBand="0" w:evenVBand="0" w:oddHBand="0" w:evenHBand="0" w:firstRowFirstColumn="0" w:firstRowLastColumn="0" w:lastRowFirstColumn="0" w:lastRowLastColumn="0"/>
            <w:tcW w:w="1183" w:type="pct"/>
            <w:shd w:val="clear" w:color="auto" w:fill="FFFFFF" w:themeFill="background1"/>
          </w:tcPr>
          <w:p w:rsidR="007A2E25" w:rsidRPr="00393FEE" w:rsidRDefault="007A2E25" w:rsidP="00CC7D15">
            <w:pPr>
              <w:spacing w:after="100" w:line="360" w:lineRule="auto"/>
              <w:jc w:val="both"/>
              <w:rPr>
                <w:rFonts w:ascii="Times New Roman" w:hAnsi="Times New Roman" w:cs="Times New Roman"/>
                <w:b w:val="0"/>
                <w:sz w:val="24"/>
                <w:szCs w:val="24"/>
              </w:rPr>
            </w:pPr>
            <w:r w:rsidRPr="00393FEE">
              <w:rPr>
                <w:rFonts w:ascii="Times New Roman" w:hAnsi="Times New Roman" w:cs="Times New Roman"/>
                <w:b w:val="0"/>
                <w:sz w:val="24"/>
                <w:szCs w:val="24"/>
              </w:rPr>
              <w:t xml:space="preserve">Interacción A*B </w:t>
            </w:r>
          </w:p>
        </w:tc>
        <w:tc>
          <w:tcPr>
            <w:tcW w:w="84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0,00573811</w:t>
            </w:r>
          </w:p>
        </w:tc>
        <w:tc>
          <w:tcPr>
            <w:tcW w:w="481"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2</w:t>
            </w:r>
          </w:p>
        </w:tc>
        <w:tc>
          <w:tcPr>
            <w:tcW w:w="84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0,00286906</w:t>
            </w:r>
          </w:p>
        </w:tc>
        <w:tc>
          <w:tcPr>
            <w:tcW w:w="822"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0,06</w:t>
            </w:r>
          </w:p>
        </w:tc>
        <w:tc>
          <w:tcPr>
            <w:tcW w:w="822"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0,9429 ns</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3" w:type="pct"/>
            <w:shd w:val="clear" w:color="auto" w:fill="FFFFFF" w:themeFill="background1"/>
          </w:tcPr>
          <w:p w:rsidR="007A2E25" w:rsidRPr="00393FEE" w:rsidRDefault="007A2E25" w:rsidP="00CC7D15">
            <w:pPr>
              <w:spacing w:after="100" w:line="360" w:lineRule="auto"/>
              <w:jc w:val="both"/>
              <w:rPr>
                <w:rFonts w:ascii="Times New Roman" w:hAnsi="Times New Roman" w:cs="Times New Roman"/>
                <w:b w:val="0"/>
                <w:sz w:val="24"/>
                <w:szCs w:val="24"/>
              </w:rPr>
            </w:pPr>
            <w:r w:rsidRPr="00393FEE">
              <w:rPr>
                <w:rFonts w:ascii="Times New Roman" w:hAnsi="Times New Roman" w:cs="Times New Roman"/>
                <w:b w:val="0"/>
                <w:sz w:val="24"/>
                <w:szCs w:val="24"/>
              </w:rPr>
              <w:t xml:space="preserve">Residuos </w:t>
            </w:r>
          </w:p>
        </w:tc>
        <w:tc>
          <w:tcPr>
            <w:tcW w:w="84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0,534124</w:t>
            </w:r>
          </w:p>
        </w:tc>
        <w:tc>
          <w:tcPr>
            <w:tcW w:w="481"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11</w:t>
            </w:r>
          </w:p>
        </w:tc>
        <w:tc>
          <w:tcPr>
            <w:tcW w:w="84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0,0485567</w:t>
            </w:r>
          </w:p>
        </w:tc>
        <w:tc>
          <w:tcPr>
            <w:tcW w:w="822"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822"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r w:rsidR="007A2E25" w:rsidRPr="007A2E25" w:rsidTr="00393FEE">
        <w:tc>
          <w:tcPr>
            <w:cnfStyle w:val="001000000000" w:firstRow="0" w:lastRow="0" w:firstColumn="1" w:lastColumn="0" w:oddVBand="0" w:evenVBand="0" w:oddHBand="0" w:evenHBand="0" w:firstRowFirstColumn="0" w:firstRowLastColumn="0" w:lastRowFirstColumn="0" w:lastRowLastColumn="0"/>
            <w:tcW w:w="1183" w:type="pct"/>
            <w:shd w:val="clear" w:color="auto" w:fill="FFFFFF" w:themeFill="background1"/>
          </w:tcPr>
          <w:p w:rsidR="007A2E25" w:rsidRPr="00393FEE" w:rsidRDefault="007A2E25" w:rsidP="00CC7D15">
            <w:pPr>
              <w:spacing w:after="100" w:line="360" w:lineRule="auto"/>
              <w:jc w:val="both"/>
              <w:rPr>
                <w:rFonts w:ascii="Times New Roman" w:hAnsi="Times New Roman" w:cs="Times New Roman"/>
                <w:b w:val="0"/>
                <w:sz w:val="24"/>
                <w:szCs w:val="24"/>
              </w:rPr>
            </w:pPr>
            <w:r w:rsidRPr="00393FEE">
              <w:rPr>
                <w:rFonts w:ascii="Times New Roman" w:hAnsi="Times New Roman" w:cs="Times New Roman"/>
                <w:b w:val="0"/>
                <w:sz w:val="24"/>
                <w:szCs w:val="24"/>
              </w:rPr>
              <w:t xml:space="preserve">Total </w:t>
            </w:r>
          </w:p>
        </w:tc>
        <w:tc>
          <w:tcPr>
            <w:tcW w:w="84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7,77583</w:t>
            </w:r>
          </w:p>
        </w:tc>
        <w:tc>
          <w:tcPr>
            <w:tcW w:w="481"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7A2E25">
              <w:rPr>
                <w:rFonts w:ascii="Times New Roman" w:hAnsi="Times New Roman" w:cs="Times New Roman"/>
                <w:sz w:val="24"/>
                <w:szCs w:val="24"/>
              </w:rPr>
              <w:t>17</w:t>
            </w:r>
          </w:p>
        </w:tc>
        <w:tc>
          <w:tcPr>
            <w:tcW w:w="84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822"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822"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r>
      <w:tr w:rsidR="007A2E25" w:rsidRPr="007A2E25" w:rsidTr="00393F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3" w:type="pct"/>
            <w:shd w:val="clear" w:color="auto" w:fill="FFFFFF" w:themeFill="background1"/>
          </w:tcPr>
          <w:p w:rsidR="007A2E25" w:rsidRPr="00393FEE" w:rsidRDefault="007A2E25" w:rsidP="00CC7D15">
            <w:pPr>
              <w:spacing w:after="100" w:line="360" w:lineRule="auto"/>
              <w:jc w:val="both"/>
              <w:rPr>
                <w:rFonts w:ascii="Times New Roman" w:hAnsi="Times New Roman" w:cs="Times New Roman"/>
                <w:b w:val="0"/>
                <w:sz w:val="24"/>
                <w:szCs w:val="24"/>
              </w:rPr>
            </w:pPr>
            <w:r w:rsidRPr="00393FEE">
              <w:rPr>
                <w:rFonts w:ascii="Times New Roman" w:hAnsi="Times New Roman" w:cs="Times New Roman"/>
                <w:b w:val="0"/>
                <w:sz w:val="24"/>
                <w:szCs w:val="24"/>
              </w:rPr>
              <w:t xml:space="preserve">CV </w:t>
            </w:r>
          </w:p>
        </w:tc>
        <w:tc>
          <w:tcPr>
            <w:tcW w:w="84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19,25</w:t>
            </w:r>
          </w:p>
        </w:tc>
        <w:tc>
          <w:tcPr>
            <w:tcW w:w="481"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84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822"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822"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bl>
    <w:p w:rsidR="00393FEE" w:rsidRPr="0073379F" w:rsidRDefault="00393FEE" w:rsidP="00CC7D15">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Fuente:</w:t>
      </w:r>
      <w:r w:rsidRPr="0073379F">
        <w:rPr>
          <w:rFonts w:ascii="Times New Roman" w:hAnsi="Times New Roman" w:cs="Times New Roman"/>
          <w:sz w:val="20"/>
          <w:szCs w:val="20"/>
          <w:lang w:val="es-EC"/>
        </w:rPr>
        <w:t xml:space="preserve"> Barragán &amp; Erazo</w:t>
      </w:r>
      <w:r w:rsidR="00E16AF3">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sidR="00AE6881">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Tras el análisis de varianza del contenido de cadmio de granos de cacao pulverizado, se aprecia que existe diferencia altamente significativa (p≤ 0,05) en el Facto A; en la interacción de factores A x B no existe una diferencia estadística significativa (p≤0,01). Mientras, en el factor B y las réplicas no existe diferencia estadística significativa. En cuanto al CV este es de 19,25, lo que da a notar que las variables se ajustan y el experimento presenta confiabilidad.</w:t>
      </w:r>
    </w:p>
    <w:p w:rsidR="00D360F1"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De acuerdo al Codex Alimentarius de los niveles de cadmio para chocolate se establece un máximo de 1,5mg/</w:t>
      </w:r>
      <w:r w:rsidR="00861EAC" w:rsidRPr="007A2E25">
        <w:rPr>
          <w:rFonts w:ascii="Times New Roman" w:hAnsi="Times New Roman" w:cs="Times New Roman"/>
          <w:sz w:val="24"/>
          <w:szCs w:val="24"/>
          <w:lang w:val="es-EC"/>
        </w:rPr>
        <w:t>kg de</w:t>
      </w:r>
      <w:r w:rsidRPr="007A2E25">
        <w:rPr>
          <w:rFonts w:ascii="Times New Roman" w:hAnsi="Times New Roman" w:cs="Times New Roman"/>
          <w:sz w:val="24"/>
          <w:szCs w:val="24"/>
          <w:lang w:val="es-EC"/>
        </w:rPr>
        <w:t xml:space="preserve"> </w:t>
      </w:r>
      <w:r w:rsidR="0073379F" w:rsidRPr="007A2E25">
        <w:rPr>
          <w:rFonts w:ascii="Times New Roman" w:hAnsi="Times New Roman" w:cs="Times New Roman"/>
          <w:sz w:val="24"/>
          <w:szCs w:val="24"/>
          <w:lang w:val="es-EC"/>
        </w:rPr>
        <w:t>concentración, que</w:t>
      </w:r>
      <w:r w:rsidRPr="007A2E25">
        <w:rPr>
          <w:rFonts w:ascii="Times New Roman" w:hAnsi="Times New Roman" w:cs="Times New Roman"/>
          <w:sz w:val="24"/>
          <w:szCs w:val="24"/>
          <w:lang w:val="es-EC"/>
        </w:rPr>
        <w:t xml:space="preserve"> comparado con los resultados mencionados en la presente investigación los tratamientos 1,3,5,6, se encuentran en un rango de 0,32 a 1,41  los mismos que están dentro de los requisitos establecidos por el Codex Alimentarius. </w:t>
      </w:r>
    </w:p>
    <w:p w:rsidR="0073379F" w:rsidRDefault="00393FEE" w:rsidP="00CC7D15">
      <w:pPr>
        <w:spacing w:after="100" w:line="360" w:lineRule="auto"/>
        <w:jc w:val="both"/>
        <w:rPr>
          <w:rFonts w:ascii="Times New Roman" w:hAnsi="Times New Roman" w:cs="Times New Roman"/>
          <w:b/>
          <w:bCs/>
          <w:sz w:val="24"/>
          <w:szCs w:val="24"/>
          <w:lang w:val="es-EC"/>
        </w:rPr>
      </w:pPr>
      <w:r>
        <w:rPr>
          <w:rFonts w:ascii="Times New Roman" w:hAnsi="Times New Roman" w:cs="Times New Roman"/>
          <w:b/>
          <w:bCs/>
          <w:sz w:val="24"/>
          <w:szCs w:val="24"/>
          <w:lang w:val="es-EC"/>
        </w:rPr>
        <w:t>Tabla 40</w:t>
      </w:r>
      <w:r w:rsidR="007A2E25" w:rsidRPr="007A2E25">
        <w:rPr>
          <w:rFonts w:ascii="Times New Roman" w:hAnsi="Times New Roman" w:cs="Times New Roman"/>
          <w:b/>
          <w:bCs/>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sz w:val="24"/>
          <w:szCs w:val="24"/>
          <w:lang w:val="es-EC"/>
        </w:rPr>
      </w:pPr>
      <w:r w:rsidRPr="00393FEE">
        <w:rPr>
          <w:rFonts w:ascii="Times New Roman" w:hAnsi="Times New Roman" w:cs="Times New Roman"/>
          <w:b/>
          <w:bCs/>
          <w:i/>
          <w:sz w:val="24"/>
          <w:szCs w:val="24"/>
          <w:lang w:val="es-EC"/>
        </w:rPr>
        <w:t>Comparación de medias en el factor A según Tukey del porcentaje de cadmio en 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948"/>
        <w:gridCol w:w="2973"/>
        <w:gridCol w:w="3099"/>
      </w:tblGrid>
      <w:tr w:rsidR="007A2E25" w:rsidRPr="007A2E25" w:rsidTr="00393FEE">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Factor</w:t>
            </w:r>
          </w:p>
        </w:tc>
        <w:tc>
          <w:tcPr>
            <w:tcW w:w="164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Medias</w:t>
            </w:r>
          </w:p>
        </w:tc>
        <w:tc>
          <w:tcPr>
            <w:tcW w:w="171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Grupos homogéneos</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tcBorders>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val="0"/>
                <w:sz w:val="24"/>
                <w:szCs w:val="24"/>
              </w:rPr>
            </w:pPr>
            <w:r w:rsidRPr="00393FEE">
              <w:rPr>
                <w:rFonts w:ascii="Times New Roman" w:hAnsi="Times New Roman" w:cs="Times New Roman"/>
                <w:b w:val="0"/>
                <w:sz w:val="24"/>
                <w:szCs w:val="24"/>
              </w:rPr>
              <w:t>A1</w:t>
            </w:r>
          </w:p>
        </w:tc>
        <w:tc>
          <w:tcPr>
            <w:tcW w:w="1648"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0,52</w:t>
            </w:r>
          </w:p>
        </w:tc>
        <w:tc>
          <w:tcPr>
            <w:tcW w:w="1718" w:type="pc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393FEE">
        <w:trPr>
          <w:trHeight w:val="315"/>
        </w:trPr>
        <w:tc>
          <w:tcPr>
            <w:cnfStyle w:val="001000000000" w:firstRow="0" w:lastRow="0" w:firstColumn="1" w:lastColumn="0" w:oddVBand="0" w:evenVBand="0" w:oddHBand="0" w:evenHBand="0" w:firstRowFirstColumn="0" w:firstRowLastColumn="0" w:lastRowFirstColumn="0" w:lastRowLastColumn="0"/>
            <w:tcW w:w="1634" w:type="pct"/>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val="0"/>
                <w:sz w:val="24"/>
                <w:szCs w:val="24"/>
              </w:rPr>
            </w:pPr>
            <w:r w:rsidRPr="00393FEE">
              <w:rPr>
                <w:rFonts w:ascii="Times New Roman" w:hAnsi="Times New Roman" w:cs="Times New Roman"/>
                <w:b w:val="0"/>
                <w:sz w:val="24"/>
                <w:szCs w:val="24"/>
              </w:rPr>
              <w:t>A2</w:t>
            </w:r>
          </w:p>
        </w:tc>
        <w:tc>
          <w:tcPr>
            <w:tcW w:w="164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1,77</w:t>
            </w:r>
          </w:p>
        </w:tc>
        <w:tc>
          <w:tcPr>
            <w:tcW w:w="171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B</w:t>
            </w:r>
          </w:p>
        </w:tc>
      </w:tr>
    </w:tbl>
    <w:p w:rsidR="00393FEE" w:rsidRPr="0073379F" w:rsidRDefault="003672A1" w:rsidP="00CC7D15">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Fuente:</w:t>
      </w:r>
      <w:r w:rsidRPr="0073379F">
        <w:rPr>
          <w:rFonts w:ascii="Times New Roman" w:hAnsi="Times New Roman" w:cs="Times New Roman"/>
          <w:sz w:val="20"/>
          <w:szCs w:val="20"/>
          <w:lang w:val="es-EC"/>
        </w:rPr>
        <w:t xml:space="preserve"> Barragán &amp; Erazo</w:t>
      </w:r>
      <w:r w:rsidR="00E16AF3">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sidR="00AE6881">
        <w:rPr>
          <w:rFonts w:ascii="Times New Roman" w:hAnsi="Times New Roman" w:cs="Times New Roman"/>
          <w:sz w:val="20"/>
          <w:szCs w:val="20"/>
          <w:lang w:val="es-EC"/>
        </w:rPr>
        <w:t>(</w:t>
      </w:r>
      <w:r w:rsidRPr="0073379F">
        <w:rPr>
          <w:rFonts w:ascii="Times New Roman" w:hAnsi="Times New Roman" w:cs="Times New Roman"/>
          <w:sz w:val="20"/>
          <w:szCs w:val="20"/>
          <w:lang w:val="es-EC"/>
        </w:rPr>
        <w:t>2019)</w:t>
      </w:r>
    </w:p>
    <w:p w:rsidR="0073379F" w:rsidRDefault="00393FEE" w:rsidP="00CC7D15">
      <w:pPr>
        <w:spacing w:after="100" w:line="360" w:lineRule="auto"/>
        <w:jc w:val="both"/>
        <w:rPr>
          <w:rFonts w:ascii="Times New Roman" w:hAnsi="Times New Roman" w:cs="Times New Roman"/>
          <w:b/>
          <w:bCs/>
          <w:sz w:val="24"/>
          <w:szCs w:val="24"/>
          <w:lang w:val="es-EC"/>
        </w:rPr>
      </w:pPr>
      <w:r>
        <w:rPr>
          <w:rFonts w:ascii="Times New Roman" w:hAnsi="Times New Roman" w:cs="Times New Roman"/>
          <w:b/>
          <w:bCs/>
          <w:sz w:val="24"/>
          <w:szCs w:val="24"/>
          <w:lang w:val="es-EC"/>
        </w:rPr>
        <w:lastRenderedPageBreak/>
        <w:t>Tabla 41</w:t>
      </w:r>
      <w:r w:rsidR="007A2E25" w:rsidRPr="007A2E25">
        <w:rPr>
          <w:rFonts w:ascii="Times New Roman" w:hAnsi="Times New Roman" w:cs="Times New Roman"/>
          <w:b/>
          <w:bCs/>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sz w:val="24"/>
          <w:szCs w:val="24"/>
          <w:lang w:val="es-EC"/>
        </w:rPr>
      </w:pPr>
      <w:r w:rsidRPr="00393FEE">
        <w:rPr>
          <w:rFonts w:ascii="Times New Roman" w:hAnsi="Times New Roman" w:cs="Times New Roman"/>
          <w:b/>
          <w:bCs/>
          <w:i/>
          <w:sz w:val="24"/>
          <w:szCs w:val="24"/>
          <w:lang w:val="es-EC"/>
        </w:rPr>
        <w:t>Comparación de medias en el factor B según Tukey del porcentaje de cadmio en 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948"/>
        <w:gridCol w:w="2973"/>
        <w:gridCol w:w="3099"/>
      </w:tblGrid>
      <w:tr w:rsidR="007A2E25" w:rsidRPr="007A2E25" w:rsidTr="00393FEE">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Factor</w:t>
            </w:r>
          </w:p>
        </w:tc>
        <w:tc>
          <w:tcPr>
            <w:tcW w:w="164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Medias</w:t>
            </w:r>
          </w:p>
        </w:tc>
        <w:tc>
          <w:tcPr>
            <w:tcW w:w="1718"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Grupos homogéneos</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4" w:type="pct"/>
            <w:tcBorders>
              <w:top w:val="single" w:sz="4" w:space="0" w:color="auto"/>
            </w:tcBorders>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val="0"/>
                <w:sz w:val="24"/>
                <w:szCs w:val="24"/>
              </w:rPr>
            </w:pPr>
            <w:r w:rsidRPr="00393FEE">
              <w:rPr>
                <w:rFonts w:ascii="Times New Roman" w:hAnsi="Times New Roman" w:cs="Times New Roman"/>
                <w:b w:val="0"/>
                <w:sz w:val="24"/>
                <w:szCs w:val="24"/>
              </w:rPr>
              <w:t>B1</w:t>
            </w:r>
          </w:p>
        </w:tc>
        <w:tc>
          <w:tcPr>
            <w:tcW w:w="1648"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1,08</w:t>
            </w:r>
          </w:p>
        </w:tc>
        <w:tc>
          <w:tcPr>
            <w:tcW w:w="1718"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393FEE">
        <w:trPr>
          <w:trHeight w:val="315"/>
        </w:trPr>
        <w:tc>
          <w:tcPr>
            <w:cnfStyle w:val="001000000000" w:firstRow="0" w:lastRow="0" w:firstColumn="1" w:lastColumn="0" w:oddVBand="0" w:evenVBand="0" w:oddHBand="0" w:evenHBand="0" w:firstRowFirstColumn="0" w:firstRowLastColumn="0" w:lastRowFirstColumn="0" w:lastRowLastColumn="0"/>
            <w:tcW w:w="1634" w:type="pct"/>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val="0"/>
                <w:sz w:val="24"/>
                <w:szCs w:val="24"/>
              </w:rPr>
            </w:pPr>
            <w:r w:rsidRPr="00393FEE">
              <w:rPr>
                <w:rFonts w:ascii="Times New Roman" w:hAnsi="Times New Roman" w:cs="Times New Roman"/>
                <w:b w:val="0"/>
                <w:sz w:val="24"/>
                <w:szCs w:val="24"/>
              </w:rPr>
              <w:t>B3</w:t>
            </w:r>
          </w:p>
        </w:tc>
        <w:tc>
          <w:tcPr>
            <w:tcW w:w="164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1,17</w:t>
            </w:r>
          </w:p>
        </w:tc>
        <w:tc>
          <w:tcPr>
            <w:tcW w:w="1718"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34" w:type="pct"/>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val="0"/>
                <w:sz w:val="24"/>
                <w:szCs w:val="24"/>
              </w:rPr>
            </w:pPr>
            <w:r w:rsidRPr="00393FEE">
              <w:rPr>
                <w:rFonts w:ascii="Times New Roman" w:hAnsi="Times New Roman" w:cs="Times New Roman"/>
                <w:b w:val="0"/>
                <w:sz w:val="24"/>
                <w:szCs w:val="24"/>
              </w:rPr>
              <w:t>B2</w:t>
            </w:r>
          </w:p>
        </w:tc>
        <w:tc>
          <w:tcPr>
            <w:tcW w:w="1648"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1,19</w:t>
            </w:r>
          </w:p>
        </w:tc>
        <w:tc>
          <w:tcPr>
            <w:tcW w:w="1718"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bl>
    <w:p w:rsidR="003672A1" w:rsidRPr="0073379F" w:rsidRDefault="003672A1" w:rsidP="00CC7D15">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Fuente:</w:t>
      </w:r>
      <w:r w:rsidRPr="0073379F">
        <w:rPr>
          <w:rFonts w:ascii="Times New Roman" w:hAnsi="Times New Roman" w:cs="Times New Roman"/>
          <w:sz w:val="20"/>
          <w:szCs w:val="20"/>
          <w:lang w:val="es-EC"/>
        </w:rPr>
        <w:t xml:space="preserve"> Barragán &amp; Erazo</w:t>
      </w:r>
      <w:r w:rsidR="00E16AF3">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sidR="00AE6881">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3379F" w:rsidRDefault="0073379F" w:rsidP="00CC7D15">
      <w:pPr>
        <w:spacing w:after="100" w:line="360" w:lineRule="auto"/>
        <w:jc w:val="both"/>
        <w:rPr>
          <w:rFonts w:ascii="Times New Roman" w:hAnsi="Times New Roman" w:cs="Times New Roman"/>
          <w:b/>
          <w:bCs/>
          <w:sz w:val="24"/>
          <w:szCs w:val="24"/>
          <w:lang w:val="es-EC"/>
        </w:rPr>
      </w:pPr>
      <w:r>
        <w:rPr>
          <w:rFonts w:ascii="Times New Roman" w:hAnsi="Times New Roman" w:cs="Times New Roman"/>
          <w:b/>
          <w:bCs/>
          <w:sz w:val="24"/>
          <w:szCs w:val="24"/>
          <w:lang w:val="es-EC"/>
        </w:rPr>
        <w:t>Tabla 42</w:t>
      </w:r>
      <w:r w:rsidR="007A2E25" w:rsidRPr="007A2E25">
        <w:rPr>
          <w:rFonts w:ascii="Times New Roman" w:hAnsi="Times New Roman" w:cs="Times New Roman"/>
          <w:b/>
          <w:bCs/>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b/>
          <w:bCs/>
          <w:sz w:val="24"/>
          <w:szCs w:val="24"/>
          <w:lang w:val="es-EC"/>
        </w:rPr>
      </w:pPr>
      <w:r w:rsidRPr="00393FEE">
        <w:rPr>
          <w:rFonts w:ascii="Times New Roman" w:hAnsi="Times New Roman" w:cs="Times New Roman"/>
          <w:b/>
          <w:bCs/>
          <w:i/>
          <w:sz w:val="24"/>
          <w:szCs w:val="24"/>
          <w:lang w:val="es-EC"/>
        </w:rPr>
        <w:t>Comparación de medias en los tratamientos según Tukey del porcenta</w:t>
      </w:r>
      <w:r w:rsidR="001B2E02">
        <w:rPr>
          <w:rFonts w:ascii="Times New Roman" w:hAnsi="Times New Roman" w:cs="Times New Roman"/>
          <w:b/>
          <w:bCs/>
          <w:i/>
          <w:sz w:val="24"/>
          <w:szCs w:val="24"/>
          <w:lang w:val="es-EC"/>
        </w:rPr>
        <w:t>je de cadmio en 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194"/>
        <w:gridCol w:w="2212"/>
        <w:gridCol w:w="2307"/>
        <w:gridCol w:w="2307"/>
      </w:tblGrid>
      <w:tr w:rsidR="007A2E25" w:rsidRPr="007A2E25" w:rsidTr="00393FEE">
        <w:trPr>
          <w:cnfStyle w:val="100000000000" w:firstRow="1" w:lastRow="0" w:firstColumn="0" w:lastColumn="0" w:oddVBand="0" w:evenVBand="0" w:oddHBand="0"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1216"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Tratamiento</w:t>
            </w:r>
          </w:p>
        </w:tc>
        <w:tc>
          <w:tcPr>
            <w:tcW w:w="1226"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Código</w:t>
            </w:r>
          </w:p>
        </w:tc>
        <w:tc>
          <w:tcPr>
            <w:tcW w:w="1279"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Medias</w:t>
            </w:r>
          </w:p>
        </w:tc>
        <w:tc>
          <w:tcPr>
            <w:tcW w:w="1279"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Grupos homogéneos</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16" w:type="pct"/>
            <w:tcBorders>
              <w:top w:val="single" w:sz="4" w:space="0" w:color="auto"/>
            </w:tcBorders>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val="0"/>
                <w:sz w:val="24"/>
                <w:szCs w:val="24"/>
              </w:rPr>
            </w:pPr>
            <w:r w:rsidRPr="00393FEE">
              <w:rPr>
                <w:rFonts w:ascii="Times New Roman" w:hAnsi="Times New Roman" w:cs="Times New Roman"/>
                <w:b w:val="0"/>
                <w:sz w:val="24"/>
                <w:szCs w:val="24"/>
              </w:rPr>
              <w:t>T1</w:t>
            </w:r>
          </w:p>
        </w:tc>
        <w:tc>
          <w:tcPr>
            <w:tcW w:w="1226"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A1b1</w:t>
            </w:r>
          </w:p>
        </w:tc>
        <w:tc>
          <w:tcPr>
            <w:tcW w:w="1279"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0,47</w:t>
            </w:r>
          </w:p>
        </w:tc>
        <w:tc>
          <w:tcPr>
            <w:tcW w:w="1279" w:type="pc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393FEE">
        <w:trPr>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val="0"/>
                <w:sz w:val="24"/>
                <w:szCs w:val="24"/>
              </w:rPr>
            </w:pPr>
            <w:r w:rsidRPr="00393FEE">
              <w:rPr>
                <w:rFonts w:ascii="Times New Roman" w:hAnsi="Times New Roman" w:cs="Times New Roman"/>
                <w:b w:val="0"/>
                <w:sz w:val="24"/>
                <w:szCs w:val="24"/>
              </w:rPr>
              <w:t>T3</w:t>
            </w:r>
          </w:p>
        </w:tc>
        <w:tc>
          <w:tcPr>
            <w:tcW w:w="122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A1b3</w:t>
            </w:r>
          </w:p>
        </w:tc>
        <w:tc>
          <w:tcPr>
            <w:tcW w:w="127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0,52</w:t>
            </w:r>
          </w:p>
        </w:tc>
        <w:tc>
          <w:tcPr>
            <w:tcW w:w="1279"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val="0"/>
                <w:sz w:val="24"/>
                <w:szCs w:val="24"/>
              </w:rPr>
            </w:pPr>
            <w:r w:rsidRPr="00393FEE">
              <w:rPr>
                <w:rFonts w:ascii="Times New Roman" w:hAnsi="Times New Roman" w:cs="Times New Roman"/>
                <w:b w:val="0"/>
                <w:sz w:val="24"/>
                <w:szCs w:val="24"/>
              </w:rPr>
              <w:t>T2</w:t>
            </w:r>
          </w:p>
        </w:tc>
        <w:tc>
          <w:tcPr>
            <w:tcW w:w="122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A1b2</w:t>
            </w:r>
          </w:p>
        </w:tc>
        <w:tc>
          <w:tcPr>
            <w:tcW w:w="1279"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0,56</w:t>
            </w:r>
          </w:p>
        </w:tc>
        <w:tc>
          <w:tcPr>
            <w:tcW w:w="1279"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A</w:t>
            </w:r>
          </w:p>
        </w:tc>
      </w:tr>
      <w:tr w:rsidR="007A2E25" w:rsidRPr="007A2E25" w:rsidTr="00393FEE">
        <w:trPr>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val="0"/>
                <w:sz w:val="24"/>
                <w:szCs w:val="24"/>
              </w:rPr>
            </w:pPr>
            <w:r w:rsidRPr="00393FEE">
              <w:rPr>
                <w:rFonts w:ascii="Times New Roman" w:hAnsi="Times New Roman" w:cs="Times New Roman"/>
                <w:b w:val="0"/>
                <w:sz w:val="24"/>
                <w:szCs w:val="24"/>
              </w:rPr>
              <w:t>T4</w:t>
            </w:r>
          </w:p>
        </w:tc>
        <w:tc>
          <w:tcPr>
            <w:tcW w:w="122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A2b1</w:t>
            </w:r>
          </w:p>
        </w:tc>
        <w:tc>
          <w:tcPr>
            <w:tcW w:w="127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1,68</w:t>
            </w:r>
          </w:p>
        </w:tc>
        <w:tc>
          <w:tcPr>
            <w:tcW w:w="1279"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B</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val="0"/>
                <w:sz w:val="24"/>
                <w:szCs w:val="24"/>
              </w:rPr>
            </w:pPr>
            <w:r w:rsidRPr="00393FEE">
              <w:rPr>
                <w:rFonts w:ascii="Times New Roman" w:hAnsi="Times New Roman" w:cs="Times New Roman"/>
                <w:b w:val="0"/>
                <w:sz w:val="24"/>
                <w:szCs w:val="24"/>
              </w:rPr>
              <w:t>T6</w:t>
            </w:r>
          </w:p>
        </w:tc>
        <w:tc>
          <w:tcPr>
            <w:tcW w:w="122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A2b3</w:t>
            </w:r>
          </w:p>
        </w:tc>
        <w:tc>
          <w:tcPr>
            <w:tcW w:w="1279"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1,82</w:t>
            </w:r>
          </w:p>
        </w:tc>
        <w:tc>
          <w:tcPr>
            <w:tcW w:w="1279"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B</w:t>
            </w:r>
          </w:p>
        </w:tc>
      </w:tr>
      <w:tr w:rsidR="007A2E25" w:rsidRPr="007A2E25" w:rsidTr="00393FEE">
        <w:trPr>
          <w:trHeight w:val="296"/>
        </w:trPr>
        <w:tc>
          <w:tcPr>
            <w:cnfStyle w:val="001000000000" w:firstRow="0" w:lastRow="0" w:firstColumn="1" w:lastColumn="0" w:oddVBand="0" w:evenVBand="0" w:oddHBand="0" w:evenHBand="0" w:firstRowFirstColumn="0" w:firstRowLastColumn="0" w:lastRowFirstColumn="0" w:lastRowLastColumn="0"/>
            <w:tcW w:w="1216" w:type="pct"/>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val="0"/>
                <w:sz w:val="24"/>
                <w:szCs w:val="24"/>
              </w:rPr>
            </w:pPr>
            <w:r w:rsidRPr="00393FEE">
              <w:rPr>
                <w:rFonts w:ascii="Times New Roman" w:hAnsi="Times New Roman" w:cs="Times New Roman"/>
                <w:b w:val="0"/>
                <w:sz w:val="24"/>
                <w:szCs w:val="24"/>
              </w:rPr>
              <w:t>T5</w:t>
            </w:r>
          </w:p>
        </w:tc>
        <w:tc>
          <w:tcPr>
            <w:tcW w:w="122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A2b2</w:t>
            </w:r>
          </w:p>
        </w:tc>
        <w:tc>
          <w:tcPr>
            <w:tcW w:w="127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1,82</w:t>
            </w:r>
          </w:p>
        </w:tc>
        <w:tc>
          <w:tcPr>
            <w:tcW w:w="1279"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        B</w:t>
            </w:r>
          </w:p>
        </w:tc>
      </w:tr>
    </w:tbl>
    <w:p w:rsidR="00D460D6" w:rsidRPr="0073379F" w:rsidRDefault="003672A1" w:rsidP="00CC7D15">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Fuente:</w:t>
      </w:r>
      <w:r w:rsidRPr="0073379F">
        <w:rPr>
          <w:rFonts w:ascii="Times New Roman" w:hAnsi="Times New Roman" w:cs="Times New Roman"/>
          <w:sz w:val="20"/>
          <w:szCs w:val="20"/>
          <w:lang w:val="es-EC"/>
        </w:rPr>
        <w:t xml:space="preserve"> Barragán &amp; Erazo</w:t>
      </w:r>
      <w:r w:rsidR="00E16AF3">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sidR="00AE6881">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55A64" w:rsidRDefault="00393FEE" w:rsidP="00755A64">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Se indica en la tabla 42</w:t>
      </w:r>
      <w:r w:rsidR="00D460D6" w:rsidRPr="007A2E25">
        <w:rPr>
          <w:rFonts w:ascii="Times New Roman" w:hAnsi="Times New Roman" w:cs="Times New Roman"/>
          <w:sz w:val="24"/>
          <w:szCs w:val="24"/>
          <w:lang w:val="es-EC"/>
        </w:rPr>
        <w:t xml:space="preserve"> la comparación </w:t>
      </w:r>
      <w:r w:rsidR="00D460D6">
        <w:rPr>
          <w:rFonts w:ascii="Times New Roman" w:hAnsi="Times New Roman" w:cs="Times New Roman"/>
          <w:sz w:val="24"/>
          <w:szCs w:val="24"/>
          <w:lang w:val="es-EC"/>
        </w:rPr>
        <w:t>de medias según la prueba de Tu</w:t>
      </w:r>
      <w:r w:rsidR="00D460D6" w:rsidRPr="007A2E25">
        <w:rPr>
          <w:rFonts w:ascii="Times New Roman" w:hAnsi="Times New Roman" w:cs="Times New Roman"/>
          <w:sz w:val="24"/>
          <w:szCs w:val="24"/>
          <w:lang w:val="es-EC"/>
        </w:rPr>
        <w:t>key en la determinación de contenido d</w:t>
      </w:r>
      <w:r w:rsidR="00D460D6">
        <w:rPr>
          <w:rFonts w:ascii="Times New Roman" w:hAnsi="Times New Roman" w:cs="Times New Roman"/>
          <w:sz w:val="24"/>
          <w:szCs w:val="24"/>
          <w:lang w:val="es-EC"/>
        </w:rPr>
        <w:t>e cenizas, donde se aprecia dos</w:t>
      </w:r>
      <w:r w:rsidR="00D460D6" w:rsidRPr="007A2E25">
        <w:rPr>
          <w:rFonts w:ascii="Times New Roman" w:hAnsi="Times New Roman" w:cs="Times New Roman"/>
          <w:sz w:val="24"/>
          <w:szCs w:val="24"/>
          <w:lang w:val="es-EC"/>
        </w:rPr>
        <w:t xml:space="preserve"> grupos en los tratamientos, siendo el mejor tratamiento el T</w:t>
      </w:r>
      <w:r w:rsidR="00D460D6">
        <w:rPr>
          <w:rFonts w:ascii="Times New Roman" w:hAnsi="Times New Roman" w:cs="Times New Roman"/>
          <w:sz w:val="24"/>
          <w:szCs w:val="24"/>
          <w:lang w:val="es-EC"/>
        </w:rPr>
        <w:t xml:space="preserve">1 (a1b1) con un valor de 0,47% de cadmio </w:t>
      </w:r>
      <w:r w:rsidR="00D460D6" w:rsidRPr="007A2E25">
        <w:rPr>
          <w:rFonts w:ascii="Times New Roman" w:hAnsi="Times New Roman" w:cs="Times New Roman"/>
          <w:sz w:val="24"/>
          <w:szCs w:val="24"/>
          <w:lang w:val="es-EC"/>
        </w:rPr>
        <w:t>correspondiente a la combinación de los factores: varie</w:t>
      </w:r>
      <w:r>
        <w:rPr>
          <w:rFonts w:ascii="Times New Roman" w:hAnsi="Times New Roman" w:cs="Times New Roman"/>
          <w:sz w:val="24"/>
          <w:szCs w:val="24"/>
          <w:lang w:val="es-EC"/>
        </w:rPr>
        <w:t xml:space="preserve">dad de cacao + % de pureza.    </w:t>
      </w:r>
    </w:p>
    <w:p w:rsidR="007A2E25" w:rsidRPr="007A2E25" w:rsidRDefault="007A2E25" w:rsidP="00CC7D15">
      <w:pPr>
        <w:numPr>
          <w:ilvl w:val="1"/>
          <w:numId w:val="1"/>
        </w:numPr>
        <w:spacing w:after="100" w:line="360" w:lineRule="auto"/>
        <w:ind w:left="426" w:hanging="426"/>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Análisis microbiológico</w:t>
      </w:r>
      <w:r w:rsidR="001B2E02">
        <w:rPr>
          <w:rFonts w:ascii="Times New Roman" w:hAnsi="Times New Roman" w:cs="Times New Roman"/>
          <w:b/>
          <w:sz w:val="24"/>
          <w:szCs w:val="24"/>
          <w:lang w:val="es-EC"/>
        </w:rPr>
        <w:t>s en muestra de granos de cacao</w:t>
      </w:r>
    </w:p>
    <w:p w:rsidR="005B3444"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Los análisis microbiológicos realizados en muestras de granos de cacao pulverizadas se basaron en normas AOAC de métodos específicos: 2014.01, 991.14 996.08</w:t>
      </w:r>
    </w:p>
    <w:p w:rsidR="0073379F" w:rsidRDefault="0073379F" w:rsidP="00CC7D15">
      <w:pPr>
        <w:spacing w:after="100" w:line="360" w:lineRule="auto"/>
        <w:jc w:val="both"/>
        <w:rPr>
          <w:rFonts w:ascii="Times New Roman" w:hAnsi="Times New Roman" w:cs="Times New Roman"/>
          <w:sz w:val="24"/>
          <w:szCs w:val="24"/>
          <w:lang w:val="es-EC"/>
        </w:rPr>
      </w:pPr>
    </w:p>
    <w:p w:rsidR="0073379F" w:rsidRPr="007A2E25" w:rsidRDefault="0073379F" w:rsidP="00CC7D15">
      <w:pPr>
        <w:spacing w:after="100" w:line="360" w:lineRule="auto"/>
        <w:jc w:val="both"/>
        <w:rPr>
          <w:rFonts w:ascii="Times New Roman" w:hAnsi="Times New Roman" w:cs="Times New Roman"/>
          <w:sz w:val="24"/>
          <w:szCs w:val="24"/>
          <w:lang w:val="es-EC"/>
        </w:rPr>
      </w:pPr>
    </w:p>
    <w:p w:rsidR="0073379F" w:rsidRDefault="00393FEE" w:rsidP="00CC7D15">
      <w:pPr>
        <w:spacing w:after="100" w:line="360" w:lineRule="auto"/>
        <w:jc w:val="both"/>
        <w:rPr>
          <w:rFonts w:ascii="Times New Roman" w:hAnsi="Times New Roman" w:cs="Times New Roman"/>
          <w:sz w:val="24"/>
          <w:szCs w:val="24"/>
          <w:lang w:val="es-EC"/>
        </w:rPr>
      </w:pPr>
      <w:r>
        <w:rPr>
          <w:rFonts w:ascii="Times New Roman" w:hAnsi="Times New Roman" w:cs="Times New Roman"/>
          <w:b/>
          <w:bCs/>
          <w:sz w:val="24"/>
          <w:szCs w:val="24"/>
          <w:lang w:val="es-EC"/>
        </w:rPr>
        <w:lastRenderedPageBreak/>
        <w:t>Tabla 43</w:t>
      </w:r>
      <w:r w:rsidR="007A2E25" w:rsidRPr="007A2E25">
        <w:rPr>
          <w:rFonts w:ascii="Times New Roman" w:hAnsi="Times New Roman" w:cs="Times New Roman"/>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sz w:val="24"/>
          <w:szCs w:val="24"/>
          <w:lang w:val="es-EC"/>
        </w:rPr>
      </w:pPr>
      <w:r w:rsidRPr="00393FEE">
        <w:rPr>
          <w:rFonts w:ascii="Times New Roman" w:hAnsi="Times New Roman" w:cs="Times New Roman"/>
          <w:b/>
          <w:bCs/>
          <w:i/>
          <w:sz w:val="24"/>
          <w:szCs w:val="24"/>
          <w:lang w:val="es-EC"/>
        </w:rPr>
        <w:t xml:space="preserve">Análisis microbiológicos determinados en muestras de </w:t>
      </w:r>
      <w:r w:rsidR="001B2E02">
        <w:rPr>
          <w:rFonts w:ascii="Times New Roman" w:hAnsi="Times New Roman" w:cs="Times New Roman"/>
          <w:b/>
          <w:i/>
          <w:sz w:val="24"/>
          <w:szCs w:val="24"/>
          <w:lang w:val="es-EC"/>
        </w:rPr>
        <w:t>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638"/>
        <w:gridCol w:w="600"/>
        <w:gridCol w:w="599"/>
        <w:gridCol w:w="599"/>
        <w:gridCol w:w="599"/>
        <w:gridCol w:w="599"/>
        <w:gridCol w:w="599"/>
        <w:gridCol w:w="2787"/>
      </w:tblGrid>
      <w:tr w:rsidR="007A2E25" w:rsidRPr="00393FEE" w:rsidTr="00393FEE">
        <w:trPr>
          <w:cnfStyle w:val="100000000000" w:firstRow="1" w:lastRow="0" w:firstColumn="0" w:lastColumn="0" w:oddVBand="0" w:evenVBand="0" w:oddHBand="0" w:evenHBand="0"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1462" w:type="pct"/>
            <w:tcBorders>
              <w:top w:val="single" w:sz="4" w:space="0" w:color="auto"/>
              <w:bottom w:val="single" w:sz="4" w:space="0" w:color="auto"/>
            </w:tcBorders>
            <w:shd w:val="clear" w:color="auto" w:fill="FFFFFF" w:themeFill="background1"/>
            <w:hideMark/>
          </w:tcPr>
          <w:p w:rsidR="007A2E25" w:rsidRPr="00393FEE" w:rsidRDefault="007A2E25" w:rsidP="00CC7D15">
            <w:pPr>
              <w:spacing w:after="100" w:line="360" w:lineRule="auto"/>
              <w:jc w:val="center"/>
              <w:rPr>
                <w:rFonts w:ascii="Times New Roman" w:hAnsi="Times New Roman" w:cs="Times New Roman"/>
                <w:sz w:val="24"/>
                <w:szCs w:val="24"/>
                <w:lang w:val="es-EC"/>
              </w:rPr>
            </w:pPr>
            <w:r w:rsidRPr="00393FEE">
              <w:rPr>
                <w:rFonts w:ascii="Times New Roman" w:hAnsi="Times New Roman" w:cs="Times New Roman"/>
                <w:bCs w:val="0"/>
                <w:sz w:val="24"/>
                <w:szCs w:val="24"/>
                <w:lang w:val="es-EC"/>
              </w:rPr>
              <w:t>Microorganismo</w:t>
            </w:r>
          </w:p>
        </w:tc>
        <w:tc>
          <w:tcPr>
            <w:tcW w:w="332" w:type="pct"/>
            <w:tcBorders>
              <w:top w:val="single" w:sz="4" w:space="0" w:color="auto"/>
              <w:bottom w:val="single" w:sz="4" w:space="0" w:color="auto"/>
            </w:tcBorders>
            <w:shd w:val="clear" w:color="auto" w:fill="FFFFFF" w:themeFill="background1"/>
            <w:hideMark/>
          </w:tcPr>
          <w:p w:rsidR="007A2E25" w:rsidRPr="00393FEE"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393FEE">
              <w:rPr>
                <w:rFonts w:ascii="Times New Roman" w:hAnsi="Times New Roman" w:cs="Times New Roman"/>
                <w:bCs w:val="0"/>
                <w:sz w:val="24"/>
                <w:szCs w:val="24"/>
                <w:lang w:val="es-EC"/>
              </w:rPr>
              <w:t>M1</w:t>
            </w:r>
          </w:p>
        </w:tc>
        <w:tc>
          <w:tcPr>
            <w:tcW w:w="332" w:type="pct"/>
            <w:tcBorders>
              <w:top w:val="single" w:sz="4" w:space="0" w:color="auto"/>
              <w:bottom w:val="single" w:sz="4" w:space="0" w:color="auto"/>
            </w:tcBorders>
            <w:shd w:val="clear" w:color="auto" w:fill="FFFFFF" w:themeFill="background1"/>
            <w:hideMark/>
          </w:tcPr>
          <w:p w:rsidR="007A2E25" w:rsidRPr="00393FEE"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393FEE">
              <w:rPr>
                <w:rFonts w:ascii="Times New Roman" w:hAnsi="Times New Roman" w:cs="Times New Roman"/>
                <w:bCs w:val="0"/>
                <w:sz w:val="24"/>
                <w:szCs w:val="24"/>
                <w:lang w:val="es-EC"/>
              </w:rPr>
              <w:t>M2</w:t>
            </w:r>
          </w:p>
        </w:tc>
        <w:tc>
          <w:tcPr>
            <w:tcW w:w="332" w:type="pct"/>
            <w:tcBorders>
              <w:top w:val="single" w:sz="4" w:space="0" w:color="auto"/>
              <w:bottom w:val="single" w:sz="4" w:space="0" w:color="auto"/>
            </w:tcBorders>
            <w:shd w:val="clear" w:color="auto" w:fill="FFFFFF" w:themeFill="background1"/>
            <w:hideMark/>
          </w:tcPr>
          <w:p w:rsidR="007A2E25" w:rsidRPr="00393FEE"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393FEE">
              <w:rPr>
                <w:rFonts w:ascii="Times New Roman" w:hAnsi="Times New Roman" w:cs="Times New Roman"/>
                <w:bCs w:val="0"/>
                <w:sz w:val="24"/>
                <w:szCs w:val="24"/>
                <w:lang w:val="es-EC"/>
              </w:rPr>
              <w:t>M3</w:t>
            </w:r>
          </w:p>
        </w:tc>
        <w:tc>
          <w:tcPr>
            <w:tcW w:w="332" w:type="pct"/>
            <w:tcBorders>
              <w:top w:val="single" w:sz="4" w:space="0" w:color="auto"/>
              <w:bottom w:val="single" w:sz="4" w:space="0" w:color="auto"/>
            </w:tcBorders>
            <w:shd w:val="clear" w:color="auto" w:fill="FFFFFF" w:themeFill="background1"/>
            <w:hideMark/>
          </w:tcPr>
          <w:p w:rsidR="007A2E25" w:rsidRPr="00393FEE"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393FEE">
              <w:rPr>
                <w:rFonts w:ascii="Times New Roman" w:hAnsi="Times New Roman" w:cs="Times New Roman"/>
                <w:bCs w:val="0"/>
                <w:sz w:val="24"/>
                <w:szCs w:val="24"/>
                <w:lang w:val="es-EC"/>
              </w:rPr>
              <w:t>M4</w:t>
            </w:r>
          </w:p>
        </w:tc>
        <w:tc>
          <w:tcPr>
            <w:tcW w:w="332" w:type="pct"/>
            <w:tcBorders>
              <w:top w:val="single" w:sz="4" w:space="0" w:color="auto"/>
              <w:bottom w:val="single" w:sz="4" w:space="0" w:color="auto"/>
            </w:tcBorders>
            <w:shd w:val="clear" w:color="auto" w:fill="FFFFFF" w:themeFill="background1"/>
            <w:hideMark/>
          </w:tcPr>
          <w:p w:rsidR="007A2E25" w:rsidRPr="00393FEE"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393FEE">
              <w:rPr>
                <w:rFonts w:ascii="Times New Roman" w:hAnsi="Times New Roman" w:cs="Times New Roman"/>
                <w:bCs w:val="0"/>
                <w:sz w:val="24"/>
                <w:szCs w:val="24"/>
                <w:lang w:val="es-EC"/>
              </w:rPr>
              <w:t>M5</w:t>
            </w:r>
          </w:p>
        </w:tc>
        <w:tc>
          <w:tcPr>
            <w:tcW w:w="332" w:type="pct"/>
            <w:tcBorders>
              <w:top w:val="single" w:sz="4" w:space="0" w:color="auto"/>
              <w:bottom w:val="single" w:sz="4" w:space="0" w:color="auto"/>
            </w:tcBorders>
            <w:shd w:val="clear" w:color="auto" w:fill="FFFFFF" w:themeFill="background1"/>
            <w:hideMark/>
          </w:tcPr>
          <w:p w:rsidR="007A2E25" w:rsidRPr="00393FEE"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393FEE">
              <w:rPr>
                <w:rFonts w:ascii="Times New Roman" w:hAnsi="Times New Roman" w:cs="Times New Roman"/>
                <w:bCs w:val="0"/>
                <w:sz w:val="24"/>
                <w:szCs w:val="24"/>
                <w:lang w:val="es-EC"/>
              </w:rPr>
              <w:t>M6</w:t>
            </w:r>
          </w:p>
        </w:tc>
        <w:tc>
          <w:tcPr>
            <w:tcW w:w="1545" w:type="pct"/>
            <w:tcBorders>
              <w:top w:val="single" w:sz="4" w:space="0" w:color="auto"/>
              <w:bottom w:val="single" w:sz="4" w:space="0" w:color="auto"/>
            </w:tcBorders>
            <w:shd w:val="clear" w:color="auto" w:fill="FFFFFF" w:themeFill="background1"/>
            <w:hideMark/>
          </w:tcPr>
          <w:p w:rsidR="007A2E25" w:rsidRPr="00393FEE"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393FEE">
              <w:rPr>
                <w:rFonts w:ascii="Times New Roman" w:hAnsi="Times New Roman" w:cs="Times New Roman"/>
                <w:bCs w:val="0"/>
                <w:sz w:val="24"/>
                <w:szCs w:val="24"/>
                <w:lang w:val="es-EC"/>
              </w:rPr>
              <w:t>Normas</w:t>
            </w:r>
          </w:p>
        </w:tc>
      </w:tr>
      <w:tr w:rsidR="00393FEE" w:rsidRPr="007A2E25" w:rsidTr="00393FEE">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462" w:type="pct"/>
            <w:tcBorders>
              <w:top w:val="single" w:sz="4" w:space="0" w:color="auto"/>
            </w:tcBorders>
            <w:shd w:val="clear" w:color="auto" w:fill="FFFFFF" w:themeFill="background1"/>
            <w:hideMark/>
          </w:tcPr>
          <w:p w:rsidR="007A2E25" w:rsidRPr="00393FEE" w:rsidRDefault="007A2E25" w:rsidP="00CC7D15">
            <w:pPr>
              <w:spacing w:after="100" w:line="360" w:lineRule="auto"/>
              <w:jc w:val="both"/>
              <w:rPr>
                <w:rFonts w:ascii="Times New Roman" w:hAnsi="Times New Roman" w:cs="Times New Roman"/>
                <w:b w:val="0"/>
                <w:sz w:val="24"/>
                <w:szCs w:val="24"/>
                <w:lang w:val="es-EC"/>
              </w:rPr>
            </w:pPr>
            <w:r w:rsidRPr="00393FEE">
              <w:rPr>
                <w:rFonts w:ascii="Times New Roman" w:hAnsi="Times New Roman" w:cs="Times New Roman"/>
                <w:b w:val="0"/>
                <w:i/>
                <w:sz w:val="24"/>
                <w:szCs w:val="24"/>
                <w:u w:val="single"/>
                <w:lang w:val="es-EC"/>
              </w:rPr>
              <w:t xml:space="preserve">Salmonella </w:t>
            </w:r>
            <w:r w:rsidRPr="00393FEE">
              <w:rPr>
                <w:rFonts w:ascii="Times New Roman" w:hAnsi="Times New Roman" w:cs="Times New Roman"/>
                <w:b w:val="0"/>
                <w:sz w:val="24"/>
                <w:szCs w:val="24"/>
                <w:lang w:val="es-EC"/>
              </w:rPr>
              <w:t>(u.f.c.)</w:t>
            </w:r>
          </w:p>
        </w:tc>
        <w:tc>
          <w:tcPr>
            <w:tcW w:w="332" w:type="pct"/>
            <w:tcBorders>
              <w:top w:val="single" w:sz="4" w:space="0" w:color="auto"/>
            </w:tcBorders>
            <w:shd w:val="clear" w:color="auto" w:fill="FFFFFF" w:themeFill="background1"/>
            <w:hideMark/>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w:t>
            </w:r>
          </w:p>
        </w:tc>
        <w:tc>
          <w:tcPr>
            <w:tcW w:w="332" w:type="pct"/>
            <w:tcBorders>
              <w:top w:val="single" w:sz="4" w:space="0" w:color="auto"/>
            </w:tcBorders>
            <w:shd w:val="clear" w:color="auto" w:fill="FFFFFF" w:themeFill="background1"/>
            <w:hideMark/>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w:t>
            </w:r>
          </w:p>
        </w:tc>
        <w:tc>
          <w:tcPr>
            <w:tcW w:w="332" w:type="pct"/>
            <w:tcBorders>
              <w:top w:val="single" w:sz="4" w:space="0" w:color="auto"/>
            </w:tcBorders>
            <w:shd w:val="clear" w:color="auto" w:fill="FFFFFF" w:themeFill="background1"/>
            <w:hideMark/>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w:t>
            </w:r>
          </w:p>
        </w:tc>
        <w:tc>
          <w:tcPr>
            <w:tcW w:w="332" w:type="pct"/>
            <w:tcBorders>
              <w:top w:val="single" w:sz="4" w:space="0" w:color="auto"/>
            </w:tcBorders>
            <w:shd w:val="clear" w:color="auto" w:fill="FFFFFF" w:themeFill="background1"/>
            <w:hideMark/>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w:t>
            </w:r>
          </w:p>
        </w:tc>
        <w:tc>
          <w:tcPr>
            <w:tcW w:w="332" w:type="pct"/>
            <w:tcBorders>
              <w:top w:val="single" w:sz="4" w:space="0" w:color="auto"/>
            </w:tcBorders>
            <w:shd w:val="clear" w:color="auto" w:fill="FFFFFF" w:themeFill="background1"/>
            <w:hideMark/>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w:t>
            </w:r>
          </w:p>
        </w:tc>
        <w:tc>
          <w:tcPr>
            <w:tcW w:w="332" w:type="pct"/>
            <w:tcBorders>
              <w:top w:val="single" w:sz="4" w:space="0" w:color="auto"/>
            </w:tcBorders>
            <w:shd w:val="clear" w:color="auto" w:fill="FFFFFF" w:themeFill="background1"/>
            <w:hideMark/>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w:t>
            </w:r>
          </w:p>
        </w:tc>
        <w:tc>
          <w:tcPr>
            <w:tcW w:w="1545" w:type="pct"/>
            <w:tcBorders>
              <w:top w:val="single" w:sz="4" w:space="0" w:color="auto"/>
            </w:tcBorders>
            <w:shd w:val="clear" w:color="auto" w:fill="FFFFFF" w:themeFill="background1"/>
            <w:hideMark/>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Max 0 NTE INEN 621</w:t>
            </w:r>
          </w:p>
        </w:tc>
      </w:tr>
      <w:tr w:rsidR="007A2E25" w:rsidRPr="007A2E25" w:rsidTr="00393FEE">
        <w:trPr>
          <w:trHeight w:val="468"/>
        </w:trPr>
        <w:tc>
          <w:tcPr>
            <w:cnfStyle w:val="001000000000" w:firstRow="0" w:lastRow="0" w:firstColumn="1" w:lastColumn="0" w:oddVBand="0" w:evenVBand="0" w:oddHBand="0" w:evenHBand="0" w:firstRowFirstColumn="0" w:firstRowLastColumn="0" w:lastRowFirstColumn="0" w:lastRowLastColumn="0"/>
            <w:tcW w:w="1462" w:type="pct"/>
            <w:shd w:val="clear" w:color="auto" w:fill="FFFFFF" w:themeFill="background1"/>
            <w:hideMark/>
          </w:tcPr>
          <w:p w:rsidR="007A2E25" w:rsidRPr="00393FEE" w:rsidRDefault="007A2E25" w:rsidP="00CC7D15">
            <w:pPr>
              <w:spacing w:after="100" w:line="360" w:lineRule="auto"/>
              <w:jc w:val="both"/>
              <w:rPr>
                <w:rFonts w:ascii="Times New Roman" w:hAnsi="Times New Roman" w:cs="Times New Roman"/>
                <w:b w:val="0"/>
                <w:sz w:val="24"/>
                <w:szCs w:val="24"/>
                <w:lang w:val="en-US"/>
              </w:rPr>
            </w:pPr>
            <w:r w:rsidRPr="00393FEE">
              <w:rPr>
                <w:rFonts w:ascii="Times New Roman" w:hAnsi="Times New Roman" w:cs="Times New Roman"/>
                <w:b w:val="0"/>
                <w:i/>
                <w:sz w:val="24"/>
                <w:szCs w:val="24"/>
                <w:u w:val="single"/>
                <w:lang w:val="en-US"/>
              </w:rPr>
              <w:t>Escherichia coli</w:t>
            </w:r>
            <w:r w:rsidRPr="00393FEE">
              <w:rPr>
                <w:rFonts w:ascii="Times New Roman" w:hAnsi="Times New Roman" w:cs="Times New Roman"/>
                <w:b w:val="0"/>
                <w:sz w:val="24"/>
                <w:szCs w:val="24"/>
                <w:lang w:val="en-US"/>
              </w:rPr>
              <w:t xml:space="preserve"> (u.f.c.)</w:t>
            </w:r>
          </w:p>
        </w:tc>
        <w:tc>
          <w:tcPr>
            <w:tcW w:w="332" w:type="pct"/>
            <w:shd w:val="clear" w:color="auto" w:fill="FFFFFF" w:themeFill="background1"/>
            <w:hideMark/>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w:t>
            </w:r>
          </w:p>
        </w:tc>
        <w:tc>
          <w:tcPr>
            <w:tcW w:w="332" w:type="pct"/>
            <w:shd w:val="clear" w:color="auto" w:fill="FFFFFF" w:themeFill="background1"/>
            <w:hideMark/>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w:t>
            </w:r>
          </w:p>
        </w:tc>
        <w:tc>
          <w:tcPr>
            <w:tcW w:w="332" w:type="pct"/>
            <w:shd w:val="clear" w:color="auto" w:fill="FFFFFF" w:themeFill="background1"/>
            <w:hideMark/>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w:t>
            </w:r>
          </w:p>
        </w:tc>
        <w:tc>
          <w:tcPr>
            <w:tcW w:w="332" w:type="pct"/>
            <w:shd w:val="clear" w:color="auto" w:fill="FFFFFF" w:themeFill="background1"/>
            <w:hideMark/>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w:t>
            </w:r>
          </w:p>
        </w:tc>
        <w:tc>
          <w:tcPr>
            <w:tcW w:w="332" w:type="pct"/>
            <w:shd w:val="clear" w:color="auto" w:fill="FFFFFF" w:themeFill="background1"/>
            <w:hideMark/>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w:t>
            </w:r>
          </w:p>
        </w:tc>
        <w:tc>
          <w:tcPr>
            <w:tcW w:w="332" w:type="pct"/>
            <w:shd w:val="clear" w:color="auto" w:fill="FFFFFF" w:themeFill="background1"/>
            <w:hideMark/>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w:t>
            </w:r>
          </w:p>
        </w:tc>
        <w:tc>
          <w:tcPr>
            <w:tcW w:w="1545" w:type="pct"/>
            <w:shd w:val="clear" w:color="auto" w:fill="FFFFFF" w:themeFill="background1"/>
            <w:hideMark/>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Max  0 NTE INEN- 620</w:t>
            </w:r>
          </w:p>
        </w:tc>
      </w:tr>
      <w:tr w:rsidR="00393FEE" w:rsidRPr="007A2E25" w:rsidTr="00393FEE">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1462" w:type="pct"/>
            <w:shd w:val="clear" w:color="auto" w:fill="FFFFFF" w:themeFill="background1"/>
            <w:hideMark/>
          </w:tcPr>
          <w:p w:rsidR="007A2E25" w:rsidRPr="00393FEE" w:rsidRDefault="007A2E25" w:rsidP="00CC7D15">
            <w:pPr>
              <w:spacing w:after="100" w:line="360" w:lineRule="auto"/>
              <w:jc w:val="both"/>
              <w:rPr>
                <w:rFonts w:ascii="Times New Roman" w:hAnsi="Times New Roman" w:cs="Times New Roman"/>
                <w:b w:val="0"/>
                <w:sz w:val="24"/>
                <w:szCs w:val="24"/>
                <w:lang w:val="es-EC"/>
              </w:rPr>
            </w:pPr>
            <w:r w:rsidRPr="00393FEE">
              <w:rPr>
                <w:rFonts w:ascii="Times New Roman" w:hAnsi="Times New Roman" w:cs="Times New Roman"/>
                <w:b w:val="0"/>
                <w:i/>
                <w:sz w:val="24"/>
                <w:szCs w:val="24"/>
                <w:u w:val="single"/>
                <w:lang w:val="es-EC"/>
              </w:rPr>
              <w:t>Coliformes totales</w:t>
            </w:r>
            <w:r w:rsidRPr="00393FEE">
              <w:rPr>
                <w:rFonts w:ascii="Times New Roman" w:hAnsi="Times New Roman" w:cs="Times New Roman"/>
                <w:b w:val="0"/>
                <w:sz w:val="24"/>
                <w:szCs w:val="24"/>
                <w:lang w:val="es-EC"/>
              </w:rPr>
              <w:t xml:space="preserve"> (u.f.c.)</w:t>
            </w:r>
          </w:p>
        </w:tc>
        <w:tc>
          <w:tcPr>
            <w:tcW w:w="332" w:type="pct"/>
            <w:shd w:val="clear" w:color="auto" w:fill="FFFFFF" w:themeFill="background1"/>
            <w:hideMark/>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w:t>
            </w:r>
          </w:p>
        </w:tc>
        <w:tc>
          <w:tcPr>
            <w:tcW w:w="332" w:type="pct"/>
            <w:shd w:val="clear" w:color="auto" w:fill="FFFFFF" w:themeFill="background1"/>
            <w:hideMark/>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w:t>
            </w:r>
          </w:p>
        </w:tc>
        <w:tc>
          <w:tcPr>
            <w:tcW w:w="332" w:type="pct"/>
            <w:shd w:val="clear" w:color="auto" w:fill="FFFFFF" w:themeFill="background1"/>
            <w:hideMark/>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w:t>
            </w:r>
          </w:p>
        </w:tc>
        <w:tc>
          <w:tcPr>
            <w:tcW w:w="332" w:type="pct"/>
            <w:shd w:val="clear" w:color="auto" w:fill="FFFFFF" w:themeFill="background1"/>
            <w:hideMark/>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w:t>
            </w:r>
          </w:p>
        </w:tc>
        <w:tc>
          <w:tcPr>
            <w:tcW w:w="332" w:type="pct"/>
            <w:shd w:val="clear" w:color="auto" w:fill="FFFFFF" w:themeFill="background1"/>
            <w:hideMark/>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w:t>
            </w:r>
          </w:p>
        </w:tc>
        <w:tc>
          <w:tcPr>
            <w:tcW w:w="332" w:type="pct"/>
            <w:shd w:val="clear" w:color="auto" w:fill="FFFFFF" w:themeFill="background1"/>
            <w:hideMark/>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42</w:t>
            </w:r>
          </w:p>
        </w:tc>
        <w:tc>
          <w:tcPr>
            <w:tcW w:w="1545" w:type="pct"/>
            <w:shd w:val="clear" w:color="auto" w:fill="FFFFFF" w:themeFill="background1"/>
            <w:hideMark/>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 Max 1.0 x 10</w:t>
            </w:r>
            <w:r w:rsidRPr="007A2E25">
              <w:rPr>
                <w:rFonts w:ascii="Times New Roman" w:hAnsi="Times New Roman" w:cs="Times New Roman"/>
                <w:sz w:val="24"/>
                <w:szCs w:val="24"/>
                <w:vertAlign w:val="superscript"/>
                <w:lang w:val="es-EC"/>
              </w:rPr>
              <w:t>2</w:t>
            </w:r>
            <w:r w:rsidRPr="007A2E25">
              <w:rPr>
                <w:rFonts w:ascii="Times New Roman" w:hAnsi="Times New Roman" w:cs="Times New Roman"/>
                <w:sz w:val="24"/>
                <w:szCs w:val="24"/>
                <w:lang w:val="es-EC"/>
              </w:rPr>
              <w:t xml:space="preserve"> NTE INEN 621</w:t>
            </w:r>
          </w:p>
        </w:tc>
      </w:tr>
    </w:tbl>
    <w:p w:rsidR="007A2E25" w:rsidRPr="0073379F" w:rsidRDefault="003672A1" w:rsidP="00CC7D15">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Fuente:</w:t>
      </w:r>
      <w:r w:rsidRPr="0073379F">
        <w:rPr>
          <w:rFonts w:ascii="Times New Roman" w:hAnsi="Times New Roman" w:cs="Times New Roman"/>
          <w:sz w:val="20"/>
          <w:szCs w:val="20"/>
          <w:lang w:val="es-EC"/>
        </w:rPr>
        <w:t xml:space="preserve"> Barragán &amp; Erazo</w:t>
      </w:r>
      <w:r w:rsidR="00E16AF3">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sidR="00AE6881">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De acuerdo a la norma NTE-INEN 621  para requisitos de  chocolate se establece un máximo de 0 ufc para </w:t>
      </w:r>
      <w:r w:rsidRPr="007A2E25">
        <w:rPr>
          <w:rFonts w:ascii="Times New Roman" w:hAnsi="Times New Roman" w:cs="Times New Roman"/>
          <w:i/>
          <w:sz w:val="24"/>
          <w:szCs w:val="24"/>
          <w:u w:val="single"/>
          <w:lang w:val="es-EC"/>
        </w:rPr>
        <w:t>salmonela y Escherichia Coli</w:t>
      </w:r>
      <w:r w:rsidRPr="007A2E25">
        <w:rPr>
          <w:rFonts w:ascii="Times New Roman" w:hAnsi="Times New Roman" w:cs="Times New Roman"/>
          <w:sz w:val="24"/>
          <w:szCs w:val="24"/>
          <w:lang w:val="es-EC"/>
        </w:rPr>
        <w:t xml:space="preserve"> mientras que para </w:t>
      </w:r>
      <w:r w:rsidRPr="007A2E25">
        <w:rPr>
          <w:rFonts w:ascii="Times New Roman" w:hAnsi="Times New Roman" w:cs="Times New Roman"/>
          <w:i/>
          <w:sz w:val="24"/>
          <w:szCs w:val="24"/>
          <w:u w:val="single"/>
          <w:lang w:val="es-EC"/>
        </w:rPr>
        <w:t>Coliformes totales</w:t>
      </w:r>
      <w:r w:rsidRPr="007A2E25">
        <w:rPr>
          <w:rFonts w:ascii="Times New Roman" w:hAnsi="Times New Roman" w:cs="Times New Roman"/>
          <w:sz w:val="24"/>
          <w:szCs w:val="24"/>
          <w:lang w:val="es-EC"/>
        </w:rPr>
        <w:t xml:space="preserve"> establece un máximo de   1,0 x 10</w:t>
      </w:r>
      <w:r w:rsidRPr="007A2E25">
        <w:rPr>
          <w:rFonts w:ascii="Times New Roman" w:hAnsi="Times New Roman" w:cs="Times New Roman"/>
          <w:sz w:val="24"/>
          <w:szCs w:val="24"/>
          <w:vertAlign w:val="superscript"/>
          <w:lang w:val="es-EC"/>
        </w:rPr>
        <w:t>2</w:t>
      </w:r>
      <w:r w:rsidRPr="007A2E25">
        <w:rPr>
          <w:rFonts w:ascii="Times New Roman" w:hAnsi="Times New Roman" w:cs="Times New Roman"/>
          <w:sz w:val="24"/>
          <w:szCs w:val="24"/>
          <w:lang w:val="es-EC"/>
        </w:rPr>
        <w:t xml:space="preserve"> ufc que comparado con los resultados mencionados en la presente investigación los tratamientos 1,2,3,4,5, están dentro de los requisitos establecidos por esta norma, mientras que el muestra 6 no se encuentra dentro de los rangos máximos permitidos por la norma NTE-INEN 621, tomando en consideración que existe 42 ufc de </w:t>
      </w:r>
      <w:r w:rsidRPr="007A2E25">
        <w:rPr>
          <w:rFonts w:ascii="Times New Roman" w:hAnsi="Times New Roman" w:cs="Times New Roman"/>
          <w:i/>
          <w:sz w:val="24"/>
          <w:szCs w:val="24"/>
          <w:u w:val="single"/>
          <w:lang w:val="es-EC"/>
        </w:rPr>
        <w:t>Coliformes totales</w:t>
      </w:r>
      <w:r w:rsidRPr="007A2E25">
        <w:rPr>
          <w:rFonts w:ascii="Times New Roman" w:hAnsi="Times New Roman" w:cs="Times New Roman"/>
          <w:sz w:val="24"/>
          <w:szCs w:val="24"/>
          <w:lang w:val="es-EC"/>
        </w:rPr>
        <w:t>, en la mencionada muestra se determinó que no tiene influencia en el proceso del chocolate, debido a que una vez realizado la selección, el cacao es sometido a 120 °C por dos horas con lo cual se elim</w:t>
      </w:r>
      <w:r w:rsidR="00D460D6">
        <w:rPr>
          <w:rFonts w:ascii="Times New Roman" w:hAnsi="Times New Roman" w:cs="Times New Roman"/>
          <w:sz w:val="24"/>
          <w:szCs w:val="24"/>
          <w:lang w:val="es-EC"/>
        </w:rPr>
        <w:t>ina al microorganismo presente.</w:t>
      </w:r>
    </w:p>
    <w:p w:rsidR="007A2E25" w:rsidRPr="007A2E25" w:rsidRDefault="007A2E25" w:rsidP="00CC7D15">
      <w:pPr>
        <w:numPr>
          <w:ilvl w:val="1"/>
          <w:numId w:val="1"/>
        </w:numPr>
        <w:spacing w:after="100" w:line="360" w:lineRule="auto"/>
        <w:ind w:left="426" w:hanging="426"/>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Análisis de compuestos volátiles en muestra de granos de cacao</w:t>
      </w:r>
    </w:p>
    <w:p w:rsidR="00C35F1E"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Los análisis de compuestos volátiles realizados en muestras de granos de cacao pulverizadas se basaron en el manual para análisis de parámetros químicos asociados </w:t>
      </w:r>
      <w:r w:rsidR="005B3444">
        <w:rPr>
          <w:rFonts w:ascii="Times New Roman" w:hAnsi="Times New Roman" w:cs="Times New Roman"/>
          <w:sz w:val="24"/>
          <w:szCs w:val="24"/>
          <w:lang w:val="es-EC"/>
        </w:rPr>
        <w:t>a la calidad del cacao (INIAP).</w:t>
      </w:r>
    </w:p>
    <w:p w:rsidR="0073379F" w:rsidRDefault="0073379F" w:rsidP="00CC7D15">
      <w:pPr>
        <w:spacing w:after="100" w:line="360" w:lineRule="auto"/>
        <w:jc w:val="both"/>
        <w:rPr>
          <w:rFonts w:ascii="Times New Roman" w:hAnsi="Times New Roman" w:cs="Times New Roman"/>
          <w:sz w:val="24"/>
          <w:szCs w:val="24"/>
          <w:lang w:val="es-EC"/>
        </w:rPr>
      </w:pPr>
    </w:p>
    <w:p w:rsidR="0073379F" w:rsidRDefault="0073379F" w:rsidP="00CC7D15">
      <w:pPr>
        <w:spacing w:after="100" w:line="360" w:lineRule="auto"/>
        <w:jc w:val="both"/>
        <w:rPr>
          <w:rFonts w:ascii="Times New Roman" w:hAnsi="Times New Roman" w:cs="Times New Roman"/>
          <w:sz w:val="24"/>
          <w:szCs w:val="24"/>
          <w:lang w:val="es-EC"/>
        </w:rPr>
      </w:pPr>
    </w:p>
    <w:p w:rsidR="0073379F" w:rsidRDefault="0073379F" w:rsidP="00CC7D15">
      <w:pPr>
        <w:spacing w:after="100" w:line="360" w:lineRule="auto"/>
        <w:jc w:val="both"/>
        <w:rPr>
          <w:rFonts w:ascii="Times New Roman" w:hAnsi="Times New Roman" w:cs="Times New Roman"/>
          <w:sz w:val="24"/>
          <w:szCs w:val="24"/>
          <w:lang w:val="es-EC"/>
        </w:rPr>
      </w:pPr>
    </w:p>
    <w:p w:rsidR="0073379F" w:rsidRDefault="0073379F" w:rsidP="00CC7D15">
      <w:pPr>
        <w:spacing w:after="100" w:line="360" w:lineRule="auto"/>
        <w:jc w:val="both"/>
        <w:rPr>
          <w:rFonts w:ascii="Times New Roman" w:hAnsi="Times New Roman" w:cs="Times New Roman"/>
          <w:sz w:val="24"/>
          <w:szCs w:val="24"/>
          <w:lang w:val="es-EC"/>
        </w:rPr>
      </w:pPr>
    </w:p>
    <w:p w:rsidR="0073379F" w:rsidRDefault="0073379F" w:rsidP="00CC7D15">
      <w:pPr>
        <w:spacing w:after="100" w:line="360" w:lineRule="auto"/>
        <w:jc w:val="both"/>
        <w:rPr>
          <w:rFonts w:ascii="Times New Roman" w:hAnsi="Times New Roman" w:cs="Times New Roman"/>
          <w:sz w:val="24"/>
          <w:szCs w:val="24"/>
          <w:lang w:val="es-EC"/>
        </w:rPr>
      </w:pPr>
    </w:p>
    <w:p w:rsidR="0073379F" w:rsidRDefault="0073379F" w:rsidP="00CC7D15">
      <w:pPr>
        <w:spacing w:after="100" w:line="360" w:lineRule="auto"/>
        <w:jc w:val="both"/>
        <w:rPr>
          <w:rFonts w:ascii="Times New Roman" w:hAnsi="Times New Roman" w:cs="Times New Roman"/>
          <w:sz w:val="24"/>
          <w:szCs w:val="24"/>
          <w:lang w:val="es-EC"/>
        </w:rPr>
      </w:pPr>
    </w:p>
    <w:p w:rsidR="0073379F" w:rsidRDefault="0073379F" w:rsidP="00CC7D15">
      <w:pPr>
        <w:spacing w:after="100" w:line="360" w:lineRule="auto"/>
        <w:jc w:val="both"/>
        <w:rPr>
          <w:rFonts w:ascii="Times New Roman" w:hAnsi="Times New Roman" w:cs="Times New Roman"/>
          <w:sz w:val="24"/>
          <w:szCs w:val="24"/>
          <w:lang w:val="es-EC"/>
        </w:rPr>
      </w:pPr>
    </w:p>
    <w:p w:rsidR="0073379F" w:rsidRDefault="0073379F" w:rsidP="00CC7D15">
      <w:pPr>
        <w:spacing w:after="100" w:line="360" w:lineRule="auto"/>
        <w:jc w:val="both"/>
        <w:rPr>
          <w:rFonts w:ascii="Times New Roman" w:hAnsi="Times New Roman" w:cs="Times New Roman"/>
          <w:sz w:val="24"/>
          <w:szCs w:val="24"/>
          <w:lang w:val="es-EC"/>
        </w:rPr>
      </w:pPr>
    </w:p>
    <w:p w:rsidR="0073379F" w:rsidRDefault="00393FEE" w:rsidP="00CC7D15">
      <w:pPr>
        <w:spacing w:after="100" w:line="360" w:lineRule="auto"/>
        <w:jc w:val="both"/>
        <w:rPr>
          <w:rFonts w:ascii="Times New Roman" w:hAnsi="Times New Roman" w:cs="Times New Roman"/>
          <w:b/>
          <w:bCs/>
          <w:sz w:val="24"/>
          <w:szCs w:val="24"/>
          <w:lang w:val="es-EC"/>
        </w:rPr>
      </w:pPr>
      <w:r>
        <w:rPr>
          <w:rFonts w:ascii="Times New Roman" w:hAnsi="Times New Roman" w:cs="Times New Roman"/>
          <w:b/>
          <w:bCs/>
          <w:sz w:val="24"/>
          <w:szCs w:val="24"/>
          <w:lang w:val="es-EC"/>
        </w:rPr>
        <w:lastRenderedPageBreak/>
        <w:t>Tabla 44</w:t>
      </w:r>
      <w:r w:rsidR="007A2E25" w:rsidRPr="007A2E25">
        <w:rPr>
          <w:rFonts w:ascii="Times New Roman" w:hAnsi="Times New Roman" w:cs="Times New Roman"/>
          <w:b/>
          <w:bCs/>
          <w:sz w:val="24"/>
          <w:szCs w:val="24"/>
          <w:lang w:val="es-EC"/>
        </w:rPr>
        <w:t xml:space="preserve"> </w:t>
      </w:r>
    </w:p>
    <w:p w:rsidR="007A2E25" w:rsidRPr="00C35F1E" w:rsidRDefault="007A2E25" w:rsidP="00CC7D15">
      <w:pPr>
        <w:spacing w:after="100" w:line="360" w:lineRule="auto"/>
        <w:jc w:val="both"/>
        <w:rPr>
          <w:rFonts w:ascii="Times New Roman" w:hAnsi="Times New Roman" w:cs="Times New Roman"/>
          <w:sz w:val="24"/>
          <w:szCs w:val="24"/>
          <w:lang w:val="es-EC"/>
        </w:rPr>
      </w:pPr>
      <w:r w:rsidRPr="00393FEE">
        <w:rPr>
          <w:rFonts w:ascii="Times New Roman" w:hAnsi="Times New Roman" w:cs="Times New Roman"/>
          <w:b/>
          <w:bCs/>
          <w:i/>
          <w:sz w:val="24"/>
          <w:szCs w:val="24"/>
        </w:rPr>
        <w:t>Identificación de compuestos volátiles en cacao analizados por cromatografía de gases y espectrometría de masas (GC/MS). Columna DB-WAXETR (60m x 0,250mm x 0,25μm)</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1555"/>
        <w:gridCol w:w="3278"/>
        <w:gridCol w:w="2116"/>
        <w:gridCol w:w="2071"/>
      </w:tblGrid>
      <w:tr w:rsidR="007A2E25" w:rsidRPr="00393FEE" w:rsidTr="00393FEE">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862" w:type="pct"/>
            <w:tcBorders>
              <w:top w:val="single" w:sz="4" w:space="0" w:color="auto"/>
              <w:bottom w:val="single" w:sz="4" w:space="0" w:color="auto"/>
            </w:tcBorders>
            <w:shd w:val="clear" w:color="auto" w:fill="FFFFFF" w:themeFill="background1"/>
            <w:noWrap/>
            <w:hideMark/>
          </w:tcPr>
          <w:p w:rsidR="007A2E25" w:rsidRPr="00393FEE" w:rsidRDefault="007A2E25" w:rsidP="00CC7D15">
            <w:pPr>
              <w:spacing w:after="100" w:line="360" w:lineRule="auto"/>
              <w:jc w:val="center"/>
              <w:rPr>
                <w:rFonts w:ascii="Times New Roman" w:hAnsi="Times New Roman" w:cs="Times New Roman"/>
                <w:bCs w:val="0"/>
                <w:sz w:val="24"/>
                <w:szCs w:val="24"/>
              </w:rPr>
            </w:pPr>
            <w:r w:rsidRPr="00393FEE">
              <w:rPr>
                <w:rFonts w:ascii="Times New Roman" w:hAnsi="Times New Roman" w:cs="Times New Roman"/>
                <w:bCs w:val="0"/>
                <w:sz w:val="24"/>
                <w:szCs w:val="24"/>
              </w:rPr>
              <w:t>Nº</w:t>
            </w:r>
          </w:p>
        </w:tc>
        <w:tc>
          <w:tcPr>
            <w:tcW w:w="1817" w:type="pct"/>
            <w:tcBorders>
              <w:top w:val="single" w:sz="4" w:space="0" w:color="auto"/>
              <w:bottom w:val="single" w:sz="4" w:space="0" w:color="auto"/>
            </w:tcBorders>
            <w:shd w:val="clear" w:color="auto" w:fill="FFFFFF" w:themeFill="background1"/>
          </w:tcPr>
          <w:p w:rsidR="007A2E25" w:rsidRPr="00393FEE"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393FEE">
              <w:rPr>
                <w:rFonts w:ascii="Times New Roman" w:hAnsi="Times New Roman" w:cs="Times New Roman"/>
                <w:bCs w:val="0"/>
                <w:sz w:val="24"/>
                <w:szCs w:val="24"/>
              </w:rPr>
              <w:t>Compuesto</w:t>
            </w:r>
          </w:p>
        </w:tc>
        <w:tc>
          <w:tcPr>
            <w:tcW w:w="1173" w:type="pct"/>
            <w:tcBorders>
              <w:top w:val="single" w:sz="4" w:space="0" w:color="auto"/>
              <w:bottom w:val="single" w:sz="4" w:space="0" w:color="auto"/>
            </w:tcBorders>
            <w:shd w:val="clear" w:color="auto" w:fill="FFFFFF" w:themeFill="background1"/>
          </w:tcPr>
          <w:p w:rsidR="007A2E25" w:rsidRPr="00393FEE"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393FEE">
              <w:rPr>
                <w:rFonts w:ascii="Times New Roman" w:hAnsi="Times New Roman" w:cs="Times New Roman"/>
                <w:bCs w:val="0"/>
                <w:sz w:val="24"/>
                <w:szCs w:val="24"/>
              </w:rPr>
              <w:t>Tiempo de retención (min)</w:t>
            </w:r>
          </w:p>
        </w:tc>
        <w:tc>
          <w:tcPr>
            <w:tcW w:w="1148" w:type="pct"/>
            <w:tcBorders>
              <w:top w:val="single" w:sz="4" w:space="0" w:color="auto"/>
              <w:bottom w:val="single" w:sz="4" w:space="0" w:color="auto"/>
            </w:tcBorders>
            <w:shd w:val="clear" w:color="auto" w:fill="FFFFFF" w:themeFill="background1"/>
          </w:tcPr>
          <w:p w:rsidR="007A2E25" w:rsidRPr="00393FEE"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4"/>
                <w:szCs w:val="24"/>
              </w:rPr>
            </w:pPr>
            <w:r w:rsidRPr="00393FEE">
              <w:rPr>
                <w:rFonts w:ascii="Times New Roman" w:hAnsi="Times New Roman" w:cs="Times New Roman"/>
                <w:bCs w:val="0"/>
                <w:sz w:val="24"/>
                <w:szCs w:val="24"/>
              </w:rPr>
              <w:t>Área (%)</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62" w:type="pct"/>
            <w:tcBorders>
              <w:top w:val="single" w:sz="4" w:space="0" w:color="auto"/>
            </w:tcBorders>
            <w:shd w:val="clear" w:color="auto" w:fill="FFFFFF" w:themeFill="background1"/>
            <w:noWrap/>
            <w:hideMark/>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1</w:t>
            </w:r>
          </w:p>
        </w:tc>
        <w:tc>
          <w:tcPr>
            <w:tcW w:w="1817" w:type="pc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Propanal, 2-methyl-</w:t>
            </w:r>
          </w:p>
        </w:tc>
        <w:tc>
          <w:tcPr>
            <w:tcW w:w="1173"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3,33</w:t>
            </w:r>
          </w:p>
        </w:tc>
        <w:tc>
          <w:tcPr>
            <w:tcW w:w="1148" w:type="pc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0,91 ± 0,23</w:t>
            </w:r>
          </w:p>
        </w:tc>
      </w:tr>
      <w:tr w:rsidR="007A2E25" w:rsidRPr="007A2E25" w:rsidTr="00393FEE">
        <w:trPr>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hideMark/>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2</w:t>
            </w:r>
          </w:p>
        </w:tc>
        <w:tc>
          <w:tcPr>
            <w:tcW w:w="181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Ethyl Acetate</w:t>
            </w:r>
          </w:p>
        </w:tc>
        <w:tc>
          <w:tcPr>
            <w:tcW w:w="117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5,65</w:t>
            </w:r>
          </w:p>
        </w:tc>
        <w:tc>
          <w:tcPr>
            <w:tcW w:w="114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4,74 ± 2,89</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hideMark/>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3</w:t>
            </w:r>
          </w:p>
        </w:tc>
        <w:tc>
          <w:tcPr>
            <w:tcW w:w="181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2-Methylbutanal</w:t>
            </w:r>
          </w:p>
        </w:tc>
        <w:tc>
          <w:tcPr>
            <w:tcW w:w="1173"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6,57</w:t>
            </w:r>
          </w:p>
        </w:tc>
        <w:tc>
          <w:tcPr>
            <w:tcW w:w="1148"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1,82 ± 0,74</w:t>
            </w:r>
          </w:p>
        </w:tc>
      </w:tr>
      <w:tr w:rsidR="007A2E25" w:rsidRPr="007A2E25" w:rsidTr="00393FEE">
        <w:trPr>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hideMark/>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4</w:t>
            </w:r>
          </w:p>
        </w:tc>
        <w:tc>
          <w:tcPr>
            <w:tcW w:w="181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3-Methylbutanal</w:t>
            </w:r>
          </w:p>
        </w:tc>
        <w:tc>
          <w:tcPr>
            <w:tcW w:w="117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6,80</w:t>
            </w:r>
          </w:p>
        </w:tc>
        <w:tc>
          <w:tcPr>
            <w:tcW w:w="114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6,11 ± 1,70</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hideMark/>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5</w:t>
            </w:r>
          </w:p>
        </w:tc>
        <w:tc>
          <w:tcPr>
            <w:tcW w:w="181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2,3-Butanedione</w:t>
            </w:r>
          </w:p>
        </w:tc>
        <w:tc>
          <w:tcPr>
            <w:tcW w:w="1173"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9,35</w:t>
            </w:r>
          </w:p>
        </w:tc>
        <w:tc>
          <w:tcPr>
            <w:tcW w:w="1148"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3,06 ± 0,33</w:t>
            </w:r>
          </w:p>
        </w:tc>
      </w:tr>
      <w:tr w:rsidR="007A2E25" w:rsidRPr="007A2E25" w:rsidTr="00393FEE">
        <w:trPr>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hideMark/>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6</w:t>
            </w:r>
          </w:p>
        </w:tc>
        <w:tc>
          <w:tcPr>
            <w:tcW w:w="181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Isobutyl acetate</w:t>
            </w:r>
          </w:p>
        </w:tc>
        <w:tc>
          <w:tcPr>
            <w:tcW w:w="117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10,54</w:t>
            </w:r>
          </w:p>
        </w:tc>
        <w:tc>
          <w:tcPr>
            <w:tcW w:w="114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0,53 ± 0,18</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hideMark/>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7</w:t>
            </w:r>
          </w:p>
        </w:tc>
        <w:tc>
          <w:tcPr>
            <w:tcW w:w="181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2-Pentyl acetate</w:t>
            </w:r>
          </w:p>
        </w:tc>
        <w:tc>
          <w:tcPr>
            <w:tcW w:w="1173"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25,28</w:t>
            </w:r>
          </w:p>
        </w:tc>
        <w:tc>
          <w:tcPr>
            <w:tcW w:w="1148"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0,86 ± 0,30</w:t>
            </w:r>
          </w:p>
        </w:tc>
      </w:tr>
      <w:tr w:rsidR="007A2E25" w:rsidRPr="007A2E25" w:rsidTr="00393FEE">
        <w:trPr>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hideMark/>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8</w:t>
            </w:r>
          </w:p>
        </w:tc>
        <w:tc>
          <w:tcPr>
            <w:tcW w:w="181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Isoamyl acetate</w:t>
            </w:r>
          </w:p>
        </w:tc>
        <w:tc>
          <w:tcPr>
            <w:tcW w:w="117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14,28</w:t>
            </w:r>
          </w:p>
        </w:tc>
        <w:tc>
          <w:tcPr>
            <w:tcW w:w="114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7,88 ± 2,16</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hideMark/>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9</w:t>
            </w:r>
          </w:p>
        </w:tc>
        <w:tc>
          <w:tcPr>
            <w:tcW w:w="181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3-Penten-2-one</w:t>
            </w:r>
          </w:p>
        </w:tc>
        <w:tc>
          <w:tcPr>
            <w:tcW w:w="1173"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14,59</w:t>
            </w:r>
          </w:p>
        </w:tc>
        <w:tc>
          <w:tcPr>
            <w:tcW w:w="1148"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1,27 ± 0,61</w:t>
            </w:r>
          </w:p>
        </w:tc>
      </w:tr>
      <w:tr w:rsidR="007A2E25" w:rsidRPr="007A2E25" w:rsidTr="00393FEE">
        <w:trPr>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hideMark/>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10</w:t>
            </w:r>
          </w:p>
        </w:tc>
        <w:tc>
          <w:tcPr>
            <w:tcW w:w="181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2-Heptanone</w:t>
            </w:r>
          </w:p>
        </w:tc>
        <w:tc>
          <w:tcPr>
            <w:tcW w:w="117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16,18</w:t>
            </w:r>
          </w:p>
        </w:tc>
        <w:tc>
          <w:tcPr>
            <w:tcW w:w="114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5,29 ± 0,97</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hideMark/>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11</w:t>
            </w:r>
          </w:p>
        </w:tc>
        <w:tc>
          <w:tcPr>
            <w:tcW w:w="181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3-Methyl-1-butanol</w:t>
            </w:r>
          </w:p>
        </w:tc>
        <w:tc>
          <w:tcPr>
            <w:tcW w:w="1173"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16,75</w:t>
            </w:r>
          </w:p>
        </w:tc>
        <w:tc>
          <w:tcPr>
            <w:tcW w:w="1148"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2,11 ± 0,73</w:t>
            </w:r>
          </w:p>
        </w:tc>
      </w:tr>
      <w:tr w:rsidR="007A2E25" w:rsidRPr="007A2E25" w:rsidTr="00393FEE">
        <w:trPr>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hideMark/>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12</w:t>
            </w:r>
          </w:p>
        </w:tc>
        <w:tc>
          <w:tcPr>
            <w:tcW w:w="181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2-Heptyl acetate</w:t>
            </w:r>
          </w:p>
        </w:tc>
        <w:tc>
          <w:tcPr>
            <w:tcW w:w="117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18,18</w:t>
            </w:r>
          </w:p>
        </w:tc>
        <w:tc>
          <w:tcPr>
            <w:tcW w:w="114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1,18 ± 0,66</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hideMark/>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13</w:t>
            </w:r>
          </w:p>
        </w:tc>
        <w:tc>
          <w:tcPr>
            <w:tcW w:w="181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Acetoin</w:t>
            </w:r>
          </w:p>
        </w:tc>
        <w:tc>
          <w:tcPr>
            <w:tcW w:w="1173"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19,08</w:t>
            </w:r>
          </w:p>
        </w:tc>
        <w:tc>
          <w:tcPr>
            <w:tcW w:w="1148"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0,43 ± 0,08</w:t>
            </w:r>
          </w:p>
        </w:tc>
      </w:tr>
      <w:tr w:rsidR="007A2E25" w:rsidRPr="007A2E25" w:rsidTr="00393FEE">
        <w:trPr>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hideMark/>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14</w:t>
            </w:r>
          </w:p>
        </w:tc>
        <w:tc>
          <w:tcPr>
            <w:tcW w:w="181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2-Heptanol</w:t>
            </w:r>
          </w:p>
        </w:tc>
        <w:tc>
          <w:tcPr>
            <w:tcW w:w="117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19,48</w:t>
            </w:r>
          </w:p>
        </w:tc>
        <w:tc>
          <w:tcPr>
            <w:tcW w:w="114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6,26 ± 0,65</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hideMark/>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15</w:t>
            </w:r>
          </w:p>
        </w:tc>
        <w:tc>
          <w:tcPr>
            <w:tcW w:w="181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2,3-Dimethylpyrazine</w:t>
            </w:r>
          </w:p>
        </w:tc>
        <w:tc>
          <w:tcPr>
            <w:tcW w:w="1173"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20,44</w:t>
            </w:r>
          </w:p>
        </w:tc>
        <w:tc>
          <w:tcPr>
            <w:tcW w:w="1148"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0,59 ± 0,17</w:t>
            </w:r>
          </w:p>
        </w:tc>
      </w:tr>
      <w:tr w:rsidR="007A2E25" w:rsidRPr="007A2E25" w:rsidTr="00393FEE">
        <w:trPr>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16</w:t>
            </w:r>
          </w:p>
        </w:tc>
        <w:tc>
          <w:tcPr>
            <w:tcW w:w="181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2-Nonanone</w:t>
            </w:r>
          </w:p>
        </w:tc>
        <w:tc>
          <w:tcPr>
            <w:tcW w:w="117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21,21</w:t>
            </w:r>
          </w:p>
        </w:tc>
        <w:tc>
          <w:tcPr>
            <w:tcW w:w="114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1,17 ± 0,34</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17</w:t>
            </w:r>
          </w:p>
        </w:tc>
        <w:tc>
          <w:tcPr>
            <w:tcW w:w="181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n-Nonanal</w:t>
            </w:r>
          </w:p>
        </w:tc>
        <w:tc>
          <w:tcPr>
            <w:tcW w:w="1173"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21,32</w:t>
            </w:r>
          </w:p>
        </w:tc>
        <w:tc>
          <w:tcPr>
            <w:tcW w:w="1148"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0,68 ± 0,34</w:t>
            </w:r>
          </w:p>
        </w:tc>
      </w:tr>
      <w:tr w:rsidR="007A2E25" w:rsidRPr="007A2E25" w:rsidTr="00393FEE">
        <w:trPr>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18</w:t>
            </w:r>
          </w:p>
        </w:tc>
        <w:tc>
          <w:tcPr>
            <w:tcW w:w="181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Ethanol, 2-butoxy-</w:t>
            </w:r>
          </w:p>
        </w:tc>
        <w:tc>
          <w:tcPr>
            <w:tcW w:w="117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21,50</w:t>
            </w:r>
          </w:p>
        </w:tc>
        <w:tc>
          <w:tcPr>
            <w:tcW w:w="114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0,55 ± 0,12</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19</w:t>
            </w:r>
          </w:p>
        </w:tc>
        <w:tc>
          <w:tcPr>
            <w:tcW w:w="181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2,3,5-Trimethylpyrazine</w:t>
            </w:r>
          </w:p>
        </w:tc>
        <w:tc>
          <w:tcPr>
            <w:tcW w:w="1173"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21,66</w:t>
            </w:r>
          </w:p>
        </w:tc>
        <w:tc>
          <w:tcPr>
            <w:tcW w:w="1148"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1,25 ± 0,16</w:t>
            </w:r>
          </w:p>
        </w:tc>
      </w:tr>
      <w:tr w:rsidR="007A2E25" w:rsidRPr="007A2E25" w:rsidTr="00393FEE">
        <w:trPr>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20</w:t>
            </w:r>
          </w:p>
        </w:tc>
        <w:tc>
          <w:tcPr>
            <w:tcW w:w="181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Acetic acid</w:t>
            </w:r>
          </w:p>
        </w:tc>
        <w:tc>
          <w:tcPr>
            <w:tcW w:w="117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22,37</w:t>
            </w:r>
          </w:p>
        </w:tc>
        <w:tc>
          <w:tcPr>
            <w:tcW w:w="114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9,03 ± 1,90</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21</w:t>
            </w:r>
          </w:p>
        </w:tc>
        <w:tc>
          <w:tcPr>
            <w:tcW w:w="181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trans-Linalool oxide (furanoid) </w:t>
            </w:r>
          </w:p>
        </w:tc>
        <w:tc>
          <w:tcPr>
            <w:tcW w:w="1173"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22,97</w:t>
            </w:r>
          </w:p>
        </w:tc>
        <w:tc>
          <w:tcPr>
            <w:tcW w:w="1148"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1,01 ± 0,35</w:t>
            </w:r>
          </w:p>
        </w:tc>
      </w:tr>
      <w:tr w:rsidR="007A2E25" w:rsidRPr="007A2E25" w:rsidTr="00393FEE">
        <w:trPr>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22</w:t>
            </w:r>
          </w:p>
        </w:tc>
        <w:tc>
          <w:tcPr>
            <w:tcW w:w="181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2,3,5,6-Tetramethyl pyrazine</w:t>
            </w:r>
          </w:p>
        </w:tc>
        <w:tc>
          <w:tcPr>
            <w:tcW w:w="117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23,06</w:t>
            </w:r>
          </w:p>
        </w:tc>
        <w:tc>
          <w:tcPr>
            <w:tcW w:w="114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5,49 ± 0,03</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lastRenderedPageBreak/>
              <w:t>23</w:t>
            </w:r>
          </w:p>
        </w:tc>
        <w:tc>
          <w:tcPr>
            <w:tcW w:w="181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2-Nonanol</w:t>
            </w:r>
          </w:p>
        </w:tc>
        <w:tc>
          <w:tcPr>
            <w:tcW w:w="1173"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23,58</w:t>
            </w:r>
          </w:p>
        </w:tc>
        <w:tc>
          <w:tcPr>
            <w:tcW w:w="1148"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0,74 ± 0,09</w:t>
            </w:r>
          </w:p>
        </w:tc>
      </w:tr>
      <w:tr w:rsidR="007A2E25" w:rsidRPr="007A2E25" w:rsidTr="00393FEE">
        <w:trPr>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24</w:t>
            </w:r>
          </w:p>
        </w:tc>
        <w:tc>
          <w:tcPr>
            <w:tcW w:w="181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Linalool</w:t>
            </w:r>
          </w:p>
        </w:tc>
        <w:tc>
          <w:tcPr>
            <w:tcW w:w="117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24,16</w:t>
            </w:r>
          </w:p>
        </w:tc>
        <w:tc>
          <w:tcPr>
            <w:tcW w:w="114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1,35 ± 0,29</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25</w:t>
            </w:r>
          </w:p>
        </w:tc>
        <w:tc>
          <w:tcPr>
            <w:tcW w:w="181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Benzaldehyde</w:t>
            </w:r>
          </w:p>
        </w:tc>
        <w:tc>
          <w:tcPr>
            <w:tcW w:w="1173"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24,35</w:t>
            </w:r>
          </w:p>
        </w:tc>
        <w:tc>
          <w:tcPr>
            <w:tcW w:w="1148"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7,01 ± 1,85</w:t>
            </w:r>
          </w:p>
        </w:tc>
      </w:tr>
      <w:tr w:rsidR="007A2E25" w:rsidRPr="007A2E25" w:rsidTr="00393FEE">
        <w:trPr>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26</w:t>
            </w:r>
          </w:p>
        </w:tc>
        <w:tc>
          <w:tcPr>
            <w:tcW w:w="181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Isobutyric acid</w:t>
            </w:r>
          </w:p>
        </w:tc>
        <w:tc>
          <w:tcPr>
            <w:tcW w:w="117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24,71</w:t>
            </w:r>
          </w:p>
        </w:tc>
        <w:tc>
          <w:tcPr>
            <w:tcW w:w="114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1,32 ± 0,24</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27</w:t>
            </w:r>
          </w:p>
        </w:tc>
        <w:tc>
          <w:tcPr>
            <w:tcW w:w="181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Benzeneacetaldehyde</w:t>
            </w:r>
          </w:p>
        </w:tc>
        <w:tc>
          <w:tcPr>
            <w:tcW w:w="1173"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26,51</w:t>
            </w:r>
          </w:p>
        </w:tc>
        <w:tc>
          <w:tcPr>
            <w:tcW w:w="1148"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8,25 ± 0,25</w:t>
            </w:r>
          </w:p>
        </w:tc>
      </w:tr>
      <w:tr w:rsidR="007A2E25" w:rsidRPr="007A2E25" w:rsidTr="00393FEE">
        <w:trPr>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28</w:t>
            </w:r>
          </w:p>
        </w:tc>
        <w:tc>
          <w:tcPr>
            <w:tcW w:w="181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Phenylmethyl ketone</w:t>
            </w:r>
          </w:p>
        </w:tc>
        <w:tc>
          <w:tcPr>
            <w:tcW w:w="117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26,34</w:t>
            </w:r>
          </w:p>
        </w:tc>
        <w:tc>
          <w:tcPr>
            <w:tcW w:w="114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0,91 ± 0,26</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29</w:t>
            </w:r>
          </w:p>
        </w:tc>
        <w:tc>
          <w:tcPr>
            <w:tcW w:w="181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Oxime-, methoxy-phenyl-</w:t>
            </w:r>
          </w:p>
        </w:tc>
        <w:tc>
          <w:tcPr>
            <w:tcW w:w="1173"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27,40</w:t>
            </w:r>
          </w:p>
        </w:tc>
        <w:tc>
          <w:tcPr>
            <w:tcW w:w="1148"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0,87 ± 0,23</w:t>
            </w:r>
          </w:p>
        </w:tc>
      </w:tr>
      <w:tr w:rsidR="007A2E25" w:rsidRPr="007A2E25" w:rsidTr="00393FEE">
        <w:trPr>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30</w:t>
            </w:r>
          </w:p>
        </w:tc>
        <w:tc>
          <w:tcPr>
            <w:tcW w:w="181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2-Phenylethyl  acetate</w:t>
            </w:r>
          </w:p>
        </w:tc>
        <w:tc>
          <w:tcPr>
            <w:tcW w:w="117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29,32</w:t>
            </w:r>
          </w:p>
        </w:tc>
        <w:tc>
          <w:tcPr>
            <w:tcW w:w="114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0,81 ± 0,36</w:t>
            </w:r>
          </w:p>
        </w:tc>
      </w:tr>
      <w:tr w:rsidR="007A2E25" w:rsidRPr="007A2E25" w:rsidTr="00393FE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31</w:t>
            </w:r>
          </w:p>
        </w:tc>
        <w:tc>
          <w:tcPr>
            <w:tcW w:w="181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2-Phenylethanol</w:t>
            </w:r>
          </w:p>
        </w:tc>
        <w:tc>
          <w:tcPr>
            <w:tcW w:w="1173"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31,13</w:t>
            </w:r>
          </w:p>
        </w:tc>
        <w:tc>
          <w:tcPr>
            <w:tcW w:w="1148"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5,33 ± 1,88</w:t>
            </w:r>
          </w:p>
        </w:tc>
      </w:tr>
      <w:tr w:rsidR="007A2E25" w:rsidRPr="007A2E25" w:rsidTr="00393FEE">
        <w:trPr>
          <w:trHeight w:val="340"/>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noWrap/>
          </w:tcPr>
          <w:p w:rsidR="007A2E25" w:rsidRPr="00393FEE" w:rsidRDefault="007A2E25" w:rsidP="00CC7D15">
            <w:pPr>
              <w:spacing w:after="100" w:line="360" w:lineRule="auto"/>
              <w:jc w:val="center"/>
              <w:rPr>
                <w:rFonts w:ascii="Times New Roman" w:hAnsi="Times New Roman" w:cs="Times New Roman"/>
                <w:b w:val="0"/>
                <w:bCs w:val="0"/>
                <w:sz w:val="24"/>
                <w:szCs w:val="24"/>
              </w:rPr>
            </w:pPr>
            <w:r w:rsidRPr="00393FEE">
              <w:rPr>
                <w:rFonts w:ascii="Times New Roman" w:hAnsi="Times New Roman" w:cs="Times New Roman"/>
                <w:b w:val="0"/>
                <w:bCs w:val="0"/>
                <w:sz w:val="24"/>
                <w:szCs w:val="24"/>
              </w:rPr>
              <w:t>32</w:t>
            </w:r>
          </w:p>
        </w:tc>
        <w:tc>
          <w:tcPr>
            <w:tcW w:w="181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Hexanoic acid</w:t>
            </w:r>
          </w:p>
        </w:tc>
        <w:tc>
          <w:tcPr>
            <w:tcW w:w="1173"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29,49</w:t>
            </w:r>
          </w:p>
        </w:tc>
        <w:tc>
          <w:tcPr>
            <w:tcW w:w="1148"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0,51 ± 0,01</w:t>
            </w:r>
          </w:p>
        </w:tc>
      </w:tr>
    </w:tbl>
    <w:p w:rsidR="007A2E25" w:rsidRPr="0073379F" w:rsidRDefault="007A2E25" w:rsidP="00CC7D15">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 xml:space="preserve">Fuente: </w:t>
      </w:r>
      <w:r w:rsidRPr="0073379F">
        <w:rPr>
          <w:rFonts w:ascii="Times New Roman" w:hAnsi="Times New Roman" w:cs="Times New Roman"/>
          <w:sz w:val="20"/>
          <w:szCs w:val="20"/>
          <w:lang w:val="es-EC"/>
        </w:rPr>
        <w:t>Barragán &amp; Erazo</w:t>
      </w:r>
      <w:r w:rsidR="00E16AF3">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sidR="00AE6881">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D360F1" w:rsidRDefault="00B2134E" w:rsidP="00CC7D15">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En la tabla N° 44</w:t>
      </w:r>
      <w:r w:rsidR="007A2E25" w:rsidRPr="007A2E25">
        <w:rPr>
          <w:rFonts w:ascii="Times New Roman" w:hAnsi="Times New Roman" w:cs="Times New Roman"/>
          <w:sz w:val="24"/>
          <w:szCs w:val="24"/>
          <w:lang w:val="es-EC"/>
        </w:rPr>
        <w:t xml:space="preserve"> se identificaron 32 compuestos presentes en el tratamiento T2 a1b2 correspondientes a la combinación de los factores: Variedades y porcentajes de pureza de cacao Fino de Aroma y CCN51. El perfil de los picos analizados muestra diez picos mayoritarios con diferentes tiempos de retención y porcentaje de área, los compuestos volátiles se identificaron usando GC/MSD y los iones se compararon con la biblioteca NIST14.L del detector de masas para la identificación de compuestos volátiles. El primer pico Propanal, 2-methyl- se observó al minuto 3,352 con una área 1,11%, un segundo pico Ethyl Acetate se observó al minuto 5,667 con una área 7,38%, un tercer pico 3-Methylbutanal se observó al minuto 6,80 con una área de 8,04, un cuarto pico Isoamyl acetate se observó al minuto 14,28 con una área 9,41%, un quinto  2-Heptanone se observó al minuto 16,224 con una área 5,81%, un sexto pico 2-Heptanol se observó al minuto  19,483 con una área 6,45%, un séptimo pico Acetic acid se observó al minuto 22,392 con una área 7,15%, un octavo pico 2,3,5,6-Tetramethyl se observó al minuto 23,061 con una área 5,51%, un noveno pico Benzaldehyde se observó al minuto 24,346 con una área 6,39%, y finalmente se identificó un décimo pico Benzeneacetaldehyde se observó al minuto 23,061 con una área 5,51, principalmente se caracterizaron aldehídos, cetonas, esteres, alcoholes, pirazinas y ácidos , el de los picos de los compuestos volátiles de cacao fino de aroma + porcentaje de pureza observado en el cromatograma son similares a los descritos  por Rodríguez Campos y otros (2011), Villamil &amp; Giraldo (2016), Ro</w:t>
      </w:r>
      <w:r w:rsidR="001B2E02">
        <w:rPr>
          <w:rFonts w:ascii="Times New Roman" w:hAnsi="Times New Roman" w:cs="Times New Roman"/>
          <w:sz w:val="24"/>
          <w:szCs w:val="24"/>
          <w:lang w:val="es-EC"/>
        </w:rPr>
        <w:t>dríguez Campos y otros (2011)</w:t>
      </w:r>
    </w:p>
    <w:p w:rsidR="0073379F" w:rsidRPr="007A2E25" w:rsidRDefault="0073379F" w:rsidP="00CC7D15">
      <w:pPr>
        <w:spacing w:after="100" w:line="360" w:lineRule="auto"/>
        <w:jc w:val="both"/>
        <w:rPr>
          <w:rFonts w:ascii="Times New Roman" w:hAnsi="Times New Roman" w:cs="Times New Roman"/>
          <w:sz w:val="24"/>
          <w:szCs w:val="24"/>
          <w:lang w:val="es-EC"/>
        </w:rPr>
      </w:pPr>
    </w:p>
    <w:p w:rsidR="0073379F" w:rsidRDefault="00393FEE"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lastRenderedPageBreak/>
        <w:t>Tabla 45</w:t>
      </w:r>
      <w:r w:rsidR="007A2E25" w:rsidRPr="007A2E25">
        <w:rPr>
          <w:rFonts w:ascii="Times New Roman" w:hAnsi="Times New Roman" w:cs="Times New Roman"/>
          <w:b/>
          <w:sz w:val="24"/>
          <w:szCs w:val="24"/>
          <w:lang w:val="es-EC"/>
        </w:rPr>
        <w:t xml:space="preserve">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393FEE">
        <w:rPr>
          <w:rFonts w:ascii="Times New Roman" w:hAnsi="Times New Roman" w:cs="Times New Roman"/>
          <w:b/>
          <w:i/>
          <w:sz w:val="24"/>
          <w:szCs w:val="24"/>
          <w:lang w:val="es-EC"/>
        </w:rPr>
        <w:t>Compuestos identificados de acuerdo a los picos más altos según el área y compara</w:t>
      </w:r>
      <w:r w:rsidR="001B2E02">
        <w:rPr>
          <w:rFonts w:ascii="Times New Roman" w:hAnsi="Times New Roman" w:cs="Times New Roman"/>
          <w:b/>
          <w:i/>
          <w:sz w:val="24"/>
          <w:szCs w:val="24"/>
          <w:lang w:val="es-EC"/>
        </w:rPr>
        <w:t>dos con artículos de referencia</w:t>
      </w:r>
    </w:p>
    <w:tbl>
      <w:tblPr>
        <w:tblStyle w:val="Tablanormal4"/>
        <w:tblW w:w="5036" w:type="pct"/>
        <w:tblBorders>
          <w:top w:val="single" w:sz="4" w:space="0" w:color="auto"/>
          <w:bottom w:val="single" w:sz="4" w:space="0" w:color="auto"/>
        </w:tblBorders>
        <w:shd w:val="clear" w:color="auto" w:fill="FFFFFF" w:themeFill="background1"/>
        <w:tblLook w:val="0600" w:firstRow="0" w:lastRow="0" w:firstColumn="0" w:lastColumn="0" w:noHBand="1" w:noVBand="1"/>
      </w:tblPr>
      <w:tblGrid>
        <w:gridCol w:w="521"/>
        <w:gridCol w:w="1517"/>
        <w:gridCol w:w="841"/>
        <w:gridCol w:w="2616"/>
        <w:gridCol w:w="1497"/>
        <w:gridCol w:w="2093"/>
      </w:tblGrid>
      <w:tr w:rsidR="007A2E25" w:rsidRPr="00393FEE" w:rsidTr="00C35F1E">
        <w:trPr>
          <w:trHeight w:val="771"/>
        </w:trPr>
        <w:tc>
          <w:tcPr>
            <w:tcW w:w="286" w:type="pct"/>
            <w:tcBorders>
              <w:top w:val="single" w:sz="4" w:space="0" w:color="auto"/>
              <w:bottom w:val="single" w:sz="4" w:space="0" w:color="auto"/>
            </w:tcBorders>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bCs/>
                <w:sz w:val="24"/>
                <w:szCs w:val="24"/>
              </w:rPr>
            </w:pPr>
            <w:r w:rsidRPr="00393FEE">
              <w:rPr>
                <w:rFonts w:ascii="Times New Roman" w:hAnsi="Times New Roman" w:cs="Times New Roman"/>
                <w:b/>
                <w:bCs/>
                <w:sz w:val="24"/>
                <w:szCs w:val="24"/>
              </w:rPr>
              <w:t>N°</w:t>
            </w:r>
          </w:p>
        </w:tc>
        <w:tc>
          <w:tcPr>
            <w:tcW w:w="835" w:type="pct"/>
            <w:tcBorders>
              <w:top w:val="single" w:sz="4" w:space="0" w:color="auto"/>
              <w:bottom w:val="single" w:sz="4" w:space="0" w:color="auto"/>
            </w:tcBorders>
            <w:shd w:val="clear" w:color="auto" w:fill="FFFFFF" w:themeFill="background1"/>
            <w:hideMark/>
          </w:tcPr>
          <w:p w:rsidR="007A2E25" w:rsidRPr="00393FEE" w:rsidRDefault="007A2E25" w:rsidP="00CC7D15">
            <w:pPr>
              <w:spacing w:after="100" w:line="360" w:lineRule="auto"/>
              <w:jc w:val="center"/>
              <w:rPr>
                <w:rFonts w:ascii="Times New Roman" w:hAnsi="Times New Roman" w:cs="Times New Roman"/>
                <w:b/>
                <w:sz w:val="24"/>
                <w:szCs w:val="24"/>
              </w:rPr>
            </w:pPr>
            <w:r w:rsidRPr="00393FEE">
              <w:rPr>
                <w:rFonts w:ascii="Times New Roman" w:hAnsi="Times New Roman" w:cs="Times New Roman"/>
                <w:b/>
                <w:bCs/>
                <w:sz w:val="24"/>
                <w:szCs w:val="24"/>
              </w:rPr>
              <w:t>Tiempo de retención</w:t>
            </w:r>
          </w:p>
        </w:tc>
        <w:tc>
          <w:tcPr>
            <w:tcW w:w="463" w:type="pct"/>
            <w:tcBorders>
              <w:top w:val="single" w:sz="4" w:space="0" w:color="auto"/>
              <w:bottom w:val="single" w:sz="4" w:space="0" w:color="auto"/>
            </w:tcBorders>
            <w:shd w:val="clear" w:color="auto" w:fill="FFFFFF" w:themeFill="background1"/>
            <w:hideMark/>
          </w:tcPr>
          <w:p w:rsidR="007A2E25" w:rsidRPr="00393FEE" w:rsidRDefault="007A2E25" w:rsidP="00CC7D15">
            <w:pPr>
              <w:spacing w:after="100" w:line="360" w:lineRule="auto"/>
              <w:jc w:val="center"/>
              <w:rPr>
                <w:rFonts w:ascii="Times New Roman" w:hAnsi="Times New Roman" w:cs="Times New Roman"/>
                <w:b/>
                <w:sz w:val="24"/>
                <w:szCs w:val="24"/>
              </w:rPr>
            </w:pPr>
            <w:r w:rsidRPr="00393FEE">
              <w:rPr>
                <w:rFonts w:ascii="Times New Roman" w:hAnsi="Times New Roman" w:cs="Times New Roman"/>
                <w:b/>
                <w:bCs/>
                <w:sz w:val="24"/>
                <w:szCs w:val="24"/>
              </w:rPr>
              <w:t>% Área</w:t>
            </w:r>
          </w:p>
        </w:tc>
        <w:tc>
          <w:tcPr>
            <w:tcW w:w="1440" w:type="pct"/>
            <w:tcBorders>
              <w:top w:val="single" w:sz="4" w:space="0" w:color="auto"/>
              <w:bottom w:val="single" w:sz="4" w:space="0" w:color="auto"/>
            </w:tcBorders>
            <w:shd w:val="clear" w:color="auto" w:fill="FFFFFF" w:themeFill="background1"/>
            <w:hideMark/>
          </w:tcPr>
          <w:p w:rsidR="007A2E25" w:rsidRPr="00393FEE" w:rsidRDefault="007A2E25" w:rsidP="00CC7D15">
            <w:pPr>
              <w:spacing w:after="100" w:line="360" w:lineRule="auto"/>
              <w:jc w:val="center"/>
              <w:rPr>
                <w:rFonts w:ascii="Times New Roman" w:hAnsi="Times New Roman" w:cs="Times New Roman"/>
                <w:b/>
                <w:sz w:val="24"/>
                <w:szCs w:val="24"/>
              </w:rPr>
            </w:pPr>
            <w:r w:rsidRPr="00393FEE">
              <w:rPr>
                <w:rFonts w:ascii="Times New Roman" w:hAnsi="Times New Roman" w:cs="Times New Roman"/>
                <w:b/>
                <w:bCs/>
                <w:sz w:val="24"/>
                <w:szCs w:val="24"/>
              </w:rPr>
              <w:t>Compuestos</w:t>
            </w:r>
          </w:p>
        </w:tc>
        <w:tc>
          <w:tcPr>
            <w:tcW w:w="824" w:type="pct"/>
            <w:tcBorders>
              <w:top w:val="single" w:sz="4" w:space="0" w:color="auto"/>
              <w:bottom w:val="single" w:sz="4" w:space="0" w:color="auto"/>
            </w:tcBorders>
            <w:shd w:val="clear" w:color="auto" w:fill="FFFFFF" w:themeFill="background1"/>
            <w:hideMark/>
          </w:tcPr>
          <w:p w:rsidR="007A2E25" w:rsidRPr="00393FEE" w:rsidRDefault="007A2E25" w:rsidP="00CC7D15">
            <w:pPr>
              <w:spacing w:after="100" w:line="360" w:lineRule="auto"/>
              <w:jc w:val="center"/>
              <w:rPr>
                <w:rFonts w:ascii="Times New Roman" w:hAnsi="Times New Roman" w:cs="Times New Roman"/>
                <w:b/>
                <w:sz w:val="24"/>
                <w:szCs w:val="24"/>
              </w:rPr>
            </w:pPr>
            <w:r w:rsidRPr="00393FEE">
              <w:rPr>
                <w:rFonts w:ascii="Times New Roman" w:hAnsi="Times New Roman" w:cs="Times New Roman"/>
                <w:b/>
                <w:bCs/>
                <w:sz w:val="24"/>
                <w:szCs w:val="24"/>
              </w:rPr>
              <w:t>Calidad de olor</w:t>
            </w:r>
          </w:p>
        </w:tc>
        <w:tc>
          <w:tcPr>
            <w:tcW w:w="1152" w:type="pct"/>
            <w:tcBorders>
              <w:top w:val="single" w:sz="4" w:space="0" w:color="auto"/>
              <w:bottom w:val="single" w:sz="4" w:space="0" w:color="auto"/>
            </w:tcBorders>
            <w:shd w:val="clear" w:color="auto" w:fill="FFFFFF" w:themeFill="background1"/>
          </w:tcPr>
          <w:p w:rsidR="007A2E25" w:rsidRPr="00393FEE" w:rsidRDefault="007A2E25" w:rsidP="00CC7D15">
            <w:pPr>
              <w:spacing w:after="100" w:line="360" w:lineRule="auto"/>
              <w:jc w:val="center"/>
              <w:rPr>
                <w:rFonts w:ascii="Times New Roman" w:hAnsi="Times New Roman" w:cs="Times New Roman"/>
                <w:b/>
                <w:bCs/>
                <w:sz w:val="24"/>
                <w:szCs w:val="24"/>
              </w:rPr>
            </w:pPr>
            <w:r w:rsidRPr="00393FEE">
              <w:rPr>
                <w:rFonts w:ascii="Times New Roman" w:hAnsi="Times New Roman" w:cs="Times New Roman"/>
                <w:b/>
                <w:bCs/>
                <w:sz w:val="24"/>
                <w:szCs w:val="24"/>
              </w:rPr>
              <w:t>Artículo de Referencia</w:t>
            </w:r>
          </w:p>
        </w:tc>
      </w:tr>
      <w:tr w:rsidR="007A2E25" w:rsidRPr="007A2E25" w:rsidTr="00C35F1E">
        <w:trPr>
          <w:trHeight w:val="569"/>
        </w:trPr>
        <w:tc>
          <w:tcPr>
            <w:tcW w:w="286" w:type="pct"/>
            <w:tcBorders>
              <w:top w:val="single" w:sz="4" w:space="0" w:color="auto"/>
            </w:tcBorders>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1</w:t>
            </w:r>
          </w:p>
        </w:tc>
        <w:tc>
          <w:tcPr>
            <w:tcW w:w="835" w:type="pct"/>
            <w:tcBorders>
              <w:top w:val="single" w:sz="4" w:space="0" w:color="auto"/>
            </w:tcBorders>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3,352</w:t>
            </w:r>
          </w:p>
        </w:tc>
        <w:tc>
          <w:tcPr>
            <w:tcW w:w="463" w:type="pct"/>
            <w:tcBorders>
              <w:top w:val="single" w:sz="4" w:space="0" w:color="auto"/>
            </w:tcBorders>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1,11</w:t>
            </w:r>
          </w:p>
        </w:tc>
        <w:tc>
          <w:tcPr>
            <w:tcW w:w="1440" w:type="pct"/>
            <w:tcBorders>
              <w:top w:val="single" w:sz="4" w:space="0" w:color="auto"/>
            </w:tcBorders>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Propanal, 2-methyl-</w:t>
            </w:r>
          </w:p>
        </w:tc>
        <w:tc>
          <w:tcPr>
            <w:tcW w:w="824" w:type="pct"/>
            <w:tcBorders>
              <w:top w:val="single" w:sz="4" w:space="0" w:color="auto"/>
            </w:tcBorders>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Chocolate</w:t>
            </w:r>
          </w:p>
        </w:tc>
        <w:tc>
          <w:tcPr>
            <w:tcW w:w="1152" w:type="pct"/>
            <w:tcBorders>
              <w:top w:val="single" w:sz="4" w:space="0" w:color="auto"/>
            </w:tcBorders>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Según Rodríguez Campos y otros (2011)</w:t>
            </w:r>
          </w:p>
        </w:tc>
      </w:tr>
      <w:tr w:rsidR="007A2E25" w:rsidRPr="007A2E25" w:rsidTr="00C35F1E">
        <w:trPr>
          <w:trHeight w:val="569"/>
        </w:trPr>
        <w:tc>
          <w:tcPr>
            <w:tcW w:w="286" w:type="pct"/>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2</w:t>
            </w:r>
          </w:p>
        </w:tc>
        <w:tc>
          <w:tcPr>
            <w:tcW w:w="835" w:type="pct"/>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5,667</w:t>
            </w:r>
          </w:p>
        </w:tc>
        <w:tc>
          <w:tcPr>
            <w:tcW w:w="463" w:type="pct"/>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7,38</w:t>
            </w:r>
          </w:p>
        </w:tc>
        <w:tc>
          <w:tcPr>
            <w:tcW w:w="1440" w:type="pct"/>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Ethyl Acetate</w:t>
            </w:r>
          </w:p>
        </w:tc>
        <w:tc>
          <w:tcPr>
            <w:tcW w:w="824" w:type="pct"/>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Piña</w:t>
            </w:r>
          </w:p>
        </w:tc>
        <w:tc>
          <w:tcPr>
            <w:tcW w:w="1152" w:type="pct"/>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Según Parrales Villamil y Giraldo (2016)</w:t>
            </w:r>
          </w:p>
        </w:tc>
      </w:tr>
      <w:tr w:rsidR="007A2E25" w:rsidRPr="007A2E25" w:rsidTr="00C35F1E">
        <w:trPr>
          <w:trHeight w:val="569"/>
        </w:trPr>
        <w:tc>
          <w:tcPr>
            <w:tcW w:w="286" w:type="pct"/>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3</w:t>
            </w:r>
          </w:p>
        </w:tc>
        <w:tc>
          <w:tcPr>
            <w:tcW w:w="835" w:type="pct"/>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6,80</w:t>
            </w:r>
          </w:p>
        </w:tc>
        <w:tc>
          <w:tcPr>
            <w:tcW w:w="463" w:type="pct"/>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8,04</w:t>
            </w:r>
          </w:p>
        </w:tc>
        <w:tc>
          <w:tcPr>
            <w:tcW w:w="1440" w:type="pct"/>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3-Methylbutanal</w:t>
            </w:r>
          </w:p>
        </w:tc>
        <w:tc>
          <w:tcPr>
            <w:tcW w:w="824" w:type="pct"/>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Chocolate</w:t>
            </w:r>
          </w:p>
        </w:tc>
        <w:tc>
          <w:tcPr>
            <w:tcW w:w="1152" w:type="pct"/>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Según Rodríguez Campos y otros (2011)</w:t>
            </w:r>
          </w:p>
        </w:tc>
      </w:tr>
      <w:tr w:rsidR="007A2E25" w:rsidRPr="007A2E25" w:rsidTr="00C35F1E">
        <w:trPr>
          <w:trHeight w:val="569"/>
        </w:trPr>
        <w:tc>
          <w:tcPr>
            <w:tcW w:w="286" w:type="pct"/>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4</w:t>
            </w:r>
          </w:p>
        </w:tc>
        <w:tc>
          <w:tcPr>
            <w:tcW w:w="835" w:type="pct"/>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14,28</w:t>
            </w:r>
          </w:p>
        </w:tc>
        <w:tc>
          <w:tcPr>
            <w:tcW w:w="463" w:type="pct"/>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9,41</w:t>
            </w:r>
          </w:p>
        </w:tc>
        <w:tc>
          <w:tcPr>
            <w:tcW w:w="1440" w:type="pct"/>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Isoamyl acetate</w:t>
            </w:r>
          </w:p>
        </w:tc>
        <w:tc>
          <w:tcPr>
            <w:tcW w:w="824" w:type="pct"/>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Banano</w:t>
            </w:r>
          </w:p>
        </w:tc>
        <w:tc>
          <w:tcPr>
            <w:tcW w:w="1152" w:type="pct"/>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Según Rodríguez Campos y otros (2011)</w:t>
            </w:r>
          </w:p>
        </w:tc>
      </w:tr>
      <w:tr w:rsidR="007A2E25" w:rsidRPr="007A2E25" w:rsidTr="00C35F1E">
        <w:trPr>
          <w:trHeight w:val="569"/>
        </w:trPr>
        <w:tc>
          <w:tcPr>
            <w:tcW w:w="286" w:type="pct"/>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5</w:t>
            </w:r>
          </w:p>
        </w:tc>
        <w:tc>
          <w:tcPr>
            <w:tcW w:w="835" w:type="pct"/>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16,224</w:t>
            </w:r>
          </w:p>
        </w:tc>
        <w:tc>
          <w:tcPr>
            <w:tcW w:w="463" w:type="pct"/>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5,81</w:t>
            </w:r>
          </w:p>
        </w:tc>
        <w:tc>
          <w:tcPr>
            <w:tcW w:w="1440" w:type="pct"/>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2-Heptanone</w:t>
            </w:r>
          </w:p>
        </w:tc>
        <w:tc>
          <w:tcPr>
            <w:tcW w:w="824" w:type="pct"/>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Frutas</w:t>
            </w:r>
          </w:p>
        </w:tc>
        <w:tc>
          <w:tcPr>
            <w:tcW w:w="1152" w:type="pct"/>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Según Rodríguez Campos y otros (2011)</w:t>
            </w:r>
          </w:p>
        </w:tc>
      </w:tr>
      <w:tr w:rsidR="007A2E25" w:rsidRPr="007A2E25" w:rsidTr="00C35F1E">
        <w:trPr>
          <w:trHeight w:val="569"/>
        </w:trPr>
        <w:tc>
          <w:tcPr>
            <w:tcW w:w="286" w:type="pct"/>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6</w:t>
            </w:r>
          </w:p>
        </w:tc>
        <w:tc>
          <w:tcPr>
            <w:tcW w:w="835" w:type="pct"/>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19,483</w:t>
            </w:r>
          </w:p>
        </w:tc>
        <w:tc>
          <w:tcPr>
            <w:tcW w:w="463" w:type="pct"/>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6,45</w:t>
            </w:r>
          </w:p>
        </w:tc>
        <w:tc>
          <w:tcPr>
            <w:tcW w:w="1440" w:type="pct"/>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2-Heptanol</w:t>
            </w:r>
          </w:p>
        </w:tc>
        <w:tc>
          <w:tcPr>
            <w:tcW w:w="824" w:type="pct"/>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Cítrico</w:t>
            </w:r>
          </w:p>
        </w:tc>
        <w:tc>
          <w:tcPr>
            <w:tcW w:w="1152" w:type="pct"/>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Según Parrales Villamil y Giraldo (2016)</w:t>
            </w:r>
          </w:p>
        </w:tc>
      </w:tr>
      <w:tr w:rsidR="007A2E25" w:rsidRPr="007A2E25" w:rsidTr="00C35F1E">
        <w:trPr>
          <w:trHeight w:val="514"/>
        </w:trPr>
        <w:tc>
          <w:tcPr>
            <w:tcW w:w="286" w:type="pct"/>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7</w:t>
            </w:r>
          </w:p>
        </w:tc>
        <w:tc>
          <w:tcPr>
            <w:tcW w:w="835" w:type="pct"/>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22,392</w:t>
            </w:r>
          </w:p>
        </w:tc>
        <w:tc>
          <w:tcPr>
            <w:tcW w:w="463" w:type="pct"/>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7,15</w:t>
            </w:r>
          </w:p>
        </w:tc>
        <w:tc>
          <w:tcPr>
            <w:tcW w:w="1440" w:type="pct"/>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Acetic acid</w:t>
            </w:r>
          </w:p>
        </w:tc>
        <w:tc>
          <w:tcPr>
            <w:tcW w:w="824" w:type="pct"/>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Agrio astringente</w:t>
            </w:r>
          </w:p>
        </w:tc>
        <w:tc>
          <w:tcPr>
            <w:tcW w:w="1152" w:type="pct"/>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Según Parrales Villamil y Giraldo (2016)</w:t>
            </w:r>
          </w:p>
        </w:tc>
      </w:tr>
      <w:tr w:rsidR="007A2E25" w:rsidRPr="007A2E25" w:rsidTr="00C35F1E">
        <w:trPr>
          <w:trHeight w:val="507"/>
        </w:trPr>
        <w:tc>
          <w:tcPr>
            <w:tcW w:w="286" w:type="pct"/>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8</w:t>
            </w:r>
          </w:p>
        </w:tc>
        <w:tc>
          <w:tcPr>
            <w:tcW w:w="835" w:type="pct"/>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23,061</w:t>
            </w:r>
          </w:p>
        </w:tc>
        <w:tc>
          <w:tcPr>
            <w:tcW w:w="463" w:type="pct"/>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5,51</w:t>
            </w:r>
          </w:p>
        </w:tc>
        <w:tc>
          <w:tcPr>
            <w:tcW w:w="1440" w:type="pct"/>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2,3,5,6-Tetramethyl pyrazine</w:t>
            </w:r>
          </w:p>
        </w:tc>
        <w:tc>
          <w:tcPr>
            <w:tcW w:w="824" w:type="pct"/>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Cáfe</w:t>
            </w:r>
          </w:p>
        </w:tc>
        <w:tc>
          <w:tcPr>
            <w:tcW w:w="1152" w:type="pct"/>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Según Rodríguez Campos y otros (2011)</w:t>
            </w:r>
          </w:p>
        </w:tc>
      </w:tr>
      <w:tr w:rsidR="007A2E25" w:rsidRPr="007A2E25" w:rsidTr="00C35F1E">
        <w:trPr>
          <w:trHeight w:val="569"/>
        </w:trPr>
        <w:tc>
          <w:tcPr>
            <w:tcW w:w="286" w:type="pct"/>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lastRenderedPageBreak/>
              <w:t>9</w:t>
            </w:r>
          </w:p>
        </w:tc>
        <w:tc>
          <w:tcPr>
            <w:tcW w:w="835" w:type="pct"/>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24,346</w:t>
            </w:r>
          </w:p>
        </w:tc>
        <w:tc>
          <w:tcPr>
            <w:tcW w:w="463" w:type="pct"/>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6,39</w:t>
            </w:r>
          </w:p>
        </w:tc>
        <w:tc>
          <w:tcPr>
            <w:tcW w:w="1440" w:type="pct"/>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Benzaldehyde</w:t>
            </w:r>
          </w:p>
        </w:tc>
        <w:tc>
          <w:tcPr>
            <w:tcW w:w="824" w:type="pct"/>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Amargo</w:t>
            </w:r>
          </w:p>
        </w:tc>
        <w:tc>
          <w:tcPr>
            <w:tcW w:w="1152" w:type="pct"/>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Según Parrales Villamil y Giraldo (2016)</w:t>
            </w:r>
          </w:p>
        </w:tc>
      </w:tr>
      <w:tr w:rsidR="007A2E25" w:rsidRPr="007A2E25" w:rsidTr="00C35F1E">
        <w:trPr>
          <w:trHeight w:val="569"/>
        </w:trPr>
        <w:tc>
          <w:tcPr>
            <w:tcW w:w="286" w:type="pct"/>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10</w:t>
            </w:r>
          </w:p>
        </w:tc>
        <w:tc>
          <w:tcPr>
            <w:tcW w:w="835" w:type="pct"/>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26,513</w:t>
            </w:r>
          </w:p>
        </w:tc>
        <w:tc>
          <w:tcPr>
            <w:tcW w:w="463" w:type="pct"/>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8,08</w:t>
            </w:r>
          </w:p>
        </w:tc>
        <w:tc>
          <w:tcPr>
            <w:tcW w:w="1440" w:type="pct"/>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Benzeneacetaldehyde</w:t>
            </w:r>
          </w:p>
        </w:tc>
        <w:tc>
          <w:tcPr>
            <w:tcW w:w="824" w:type="pct"/>
            <w:shd w:val="clear" w:color="auto" w:fill="FFFFFF" w:themeFill="background1"/>
            <w:hideMark/>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Almendras</w:t>
            </w:r>
          </w:p>
        </w:tc>
        <w:tc>
          <w:tcPr>
            <w:tcW w:w="1152" w:type="pct"/>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r w:rsidRPr="007A2E25">
              <w:rPr>
                <w:rFonts w:ascii="Times New Roman" w:hAnsi="Times New Roman" w:cs="Times New Roman"/>
                <w:sz w:val="24"/>
                <w:szCs w:val="24"/>
              </w:rPr>
              <w:t>Según Magalhaces y Moreira (2017)</w:t>
            </w:r>
          </w:p>
        </w:tc>
      </w:tr>
    </w:tbl>
    <w:p w:rsidR="007A2E25" w:rsidRPr="0073379F" w:rsidRDefault="007A2E25" w:rsidP="00CC7D15">
      <w:pPr>
        <w:spacing w:after="100" w:line="360" w:lineRule="auto"/>
        <w:jc w:val="both"/>
        <w:rPr>
          <w:rFonts w:ascii="Times New Roman" w:hAnsi="Times New Roman" w:cs="Times New Roman"/>
          <w:b/>
          <w:sz w:val="20"/>
          <w:szCs w:val="20"/>
          <w:lang w:val="es-EC"/>
        </w:rPr>
      </w:pPr>
      <w:r w:rsidRPr="0073379F">
        <w:rPr>
          <w:rFonts w:ascii="Times New Roman" w:hAnsi="Times New Roman" w:cs="Times New Roman"/>
          <w:b/>
          <w:sz w:val="20"/>
          <w:szCs w:val="20"/>
          <w:lang w:val="es-EC"/>
        </w:rPr>
        <w:t>Fuente:</w:t>
      </w:r>
      <w:r w:rsidR="00AE6881">
        <w:rPr>
          <w:rFonts w:ascii="Times New Roman" w:hAnsi="Times New Roman" w:cs="Times New Roman"/>
          <w:b/>
          <w:sz w:val="20"/>
          <w:szCs w:val="20"/>
          <w:lang w:val="es-EC"/>
        </w:rPr>
        <w:t xml:space="preserve"> </w:t>
      </w:r>
      <w:r w:rsidRPr="0073379F">
        <w:rPr>
          <w:rFonts w:ascii="Times New Roman" w:hAnsi="Times New Roman" w:cs="Times New Roman"/>
          <w:sz w:val="20"/>
          <w:szCs w:val="20"/>
          <w:lang w:val="es-EC"/>
        </w:rPr>
        <w:t>Barragán &amp; Erazo</w:t>
      </w:r>
      <w:r w:rsidR="00E16AF3">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sidR="00AE6881">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7A2E25" w:rsidP="00CC7D15">
      <w:pPr>
        <w:spacing w:after="100" w:line="360" w:lineRule="auto"/>
        <w:jc w:val="both"/>
        <w:rPr>
          <w:rFonts w:ascii="Times New Roman" w:hAnsi="Times New Roman" w:cs="Times New Roman"/>
          <w:b/>
          <w:sz w:val="24"/>
          <w:szCs w:val="24"/>
          <w:lang w:val="es-EC"/>
        </w:rPr>
      </w:pPr>
    </w:p>
    <w:p w:rsidR="007A2E25" w:rsidRDefault="007A2E25" w:rsidP="00CC7D15">
      <w:pPr>
        <w:spacing w:after="100" w:line="360" w:lineRule="auto"/>
        <w:jc w:val="both"/>
        <w:rPr>
          <w:rFonts w:ascii="Times New Roman" w:hAnsi="Times New Roman" w:cs="Times New Roman"/>
          <w:b/>
          <w:sz w:val="24"/>
          <w:szCs w:val="24"/>
          <w:lang w:val="es-EC"/>
        </w:rPr>
      </w:pPr>
      <w:r w:rsidRPr="007A2E25">
        <w:rPr>
          <w:rFonts w:ascii="Times New Roman" w:hAnsi="Times New Roman" w:cs="Times New Roman"/>
          <w:noProof/>
          <w:sz w:val="24"/>
          <w:szCs w:val="24"/>
          <w:lang w:val="es-EC" w:eastAsia="es-EC"/>
        </w:rPr>
        <w:drawing>
          <wp:inline distT="0" distB="0" distL="0" distR="0" wp14:anchorId="57141485" wp14:editId="38640E2E">
            <wp:extent cx="5599430" cy="2575932"/>
            <wp:effectExtent l="0" t="0" r="1270" b="0"/>
            <wp:docPr id="107" name="Imagen 107" descr="F:\Cacao\Cromatog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cao\Cromatogram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29141" cy="2589600"/>
                    </a:xfrm>
                    <a:prstGeom prst="rect">
                      <a:avLst/>
                    </a:prstGeom>
                    <a:noFill/>
                    <a:ln>
                      <a:noFill/>
                    </a:ln>
                  </pic:spPr>
                </pic:pic>
              </a:graphicData>
            </a:graphic>
          </wp:inline>
        </w:drawing>
      </w:r>
    </w:p>
    <w:p w:rsidR="00AE6881" w:rsidRPr="00AE6881" w:rsidRDefault="00AE6881" w:rsidP="00CC7D15">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 xml:space="preserve">Fuente: </w:t>
      </w:r>
      <w:r w:rsidRPr="0073379F">
        <w:rPr>
          <w:rFonts w:ascii="Times New Roman" w:hAnsi="Times New Roman" w:cs="Times New Roman"/>
          <w:sz w:val="20"/>
          <w:szCs w:val="20"/>
          <w:lang w:val="es-EC"/>
        </w:rPr>
        <w:t>Barragán &amp; Erazo</w:t>
      </w:r>
      <w:r w:rsidR="00E16AF3">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Default="00C35F1E"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 xml:space="preserve">Figura </w:t>
      </w:r>
      <w:r w:rsidR="007A2E25" w:rsidRPr="007A2E25">
        <w:rPr>
          <w:rFonts w:ascii="Times New Roman" w:hAnsi="Times New Roman" w:cs="Times New Roman"/>
          <w:b/>
          <w:sz w:val="24"/>
          <w:szCs w:val="24"/>
          <w:lang w:val="es-EC"/>
        </w:rPr>
        <w:t>1</w:t>
      </w:r>
      <w:r w:rsidR="000D2417">
        <w:rPr>
          <w:rFonts w:ascii="Times New Roman" w:hAnsi="Times New Roman" w:cs="Times New Roman"/>
          <w:b/>
          <w:sz w:val="24"/>
          <w:szCs w:val="24"/>
          <w:lang w:val="es-EC"/>
        </w:rPr>
        <w:t>4</w:t>
      </w:r>
      <w:r w:rsidR="0073379F">
        <w:rPr>
          <w:rFonts w:ascii="Times New Roman" w:hAnsi="Times New Roman" w:cs="Times New Roman"/>
          <w:b/>
          <w:sz w:val="24"/>
          <w:szCs w:val="24"/>
          <w:lang w:val="es-EC"/>
        </w:rPr>
        <w:t>.</w:t>
      </w:r>
      <w:r w:rsidR="007A2E25" w:rsidRPr="007A2E25">
        <w:rPr>
          <w:rFonts w:ascii="Times New Roman" w:hAnsi="Times New Roman" w:cs="Times New Roman"/>
          <w:b/>
          <w:sz w:val="24"/>
          <w:szCs w:val="24"/>
          <w:lang w:val="es-EC"/>
        </w:rPr>
        <w:t xml:space="preserve"> Cromatograma de identificación de compuestos volátiles </w:t>
      </w:r>
    </w:p>
    <w:p w:rsidR="0073379F" w:rsidRDefault="00C35F1E"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Tabla 46</w:t>
      </w:r>
      <w:r w:rsidR="004B2D11">
        <w:rPr>
          <w:rFonts w:ascii="Times New Roman" w:hAnsi="Times New Roman" w:cs="Times New Roman"/>
          <w:b/>
          <w:sz w:val="24"/>
          <w:szCs w:val="24"/>
          <w:lang w:val="es-EC"/>
        </w:rPr>
        <w:t xml:space="preserve"> </w:t>
      </w:r>
    </w:p>
    <w:p w:rsidR="004B2D11" w:rsidRDefault="004B2D11" w:rsidP="00CC7D15">
      <w:pPr>
        <w:spacing w:after="100" w:line="360" w:lineRule="auto"/>
        <w:jc w:val="both"/>
        <w:rPr>
          <w:rFonts w:ascii="Times New Roman" w:hAnsi="Times New Roman" w:cs="Times New Roman"/>
          <w:b/>
          <w:sz w:val="24"/>
          <w:szCs w:val="24"/>
          <w:lang w:val="es-EC"/>
        </w:rPr>
      </w:pPr>
      <w:r w:rsidRPr="00C35F1E">
        <w:rPr>
          <w:rFonts w:ascii="Times New Roman" w:hAnsi="Times New Roman" w:cs="Times New Roman"/>
          <w:b/>
          <w:i/>
          <w:sz w:val="24"/>
          <w:szCs w:val="24"/>
          <w:lang w:val="es-EC"/>
        </w:rPr>
        <w:t>Evaluación organoléptica para determinar el mejor tratamiento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350"/>
        <w:gridCol w:w="2084"/>
        <w:gridCol w:w="2504"/>
        <w:gridCol w:w="2082"/>
      </w:tblGrid>
      <w:tr w:rsidR="004B2D11" w:rsidRPr="00C35F1E" w:rsidTr="00C35F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auto"/>
              <w:bottom w:val="single" w:sz="4" w:space="0" w:color="auto"/>
            </w:tcBorders>
            <w:shd w:val="clear" w:color="auto" w:fill="FFFFFF" w:themeFill="background1"/>
          </w:tcPr>
          <w:p w:rsidR="004B2D11" w:rsidRPr="00C35F1E" w:rsidRDefault="00E62887" w:rsidP="00CC7D15">
            <w:pPr>
              <w:spacing w:after="100" w:line="360" w:lineRule="auto"/>
              <w:jc w:val="center"/>
              <w:rPr>
                <w:rFonts w:ascii="Times New Roman" w:hAnsi="Times New Roman" w:cs="Times New Roman"/>
                <w:sz w:val="24"/>
                <w:szCs w:val="24"/>
              </w:rPr>
            </w:pPr>
            <w:r w:rsidRPr="00C35F1E">
              <w:rPr>
                <w:rFonts w:ascii="Times New Roman" w:hAnsi="Times New Roman" w:cs="Times New Roman"/>
                <w:sz w:val="24"/>
                <w:szCs w:val="24"/>
              </w:rPr>
              <w:t>Atributo</w:t>
            </w:r>
          </w:p>
        </w:tc>
        <w:tc>
          <w:tcPr>
            <w:tcW w:w="1155" w:type="pct"/>
            <w:tcBorders>
              <w:top w:val="single" w:sz="4" w:space="0" w:color="auto"/>
              <w:bottom w:val="single" w:sz="4" w:space="0" w:color="auto"/>
            </w:tcBorders>
            <w:shd w:val="clear" w:color="auto" w:fill="FFFFFF" w:themeFill="background1"/>
          </w:tcPr>
          <w:p w:rsidR="004B2D11" w:rsidRPr="00C35F1E" w:rsidRDefault="00E62887"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35F1E">
              <w:rPr>
                <w:rFonts w:ascii="Times New Roman" w:hAnsi="Times New Roman" w:cs="Times New Roman"/>
                <w:sz w:val="24"/>
                <w:szCs w:val="24"/>
              </w:rPr>
              <w:t>Valoración</w:t>
            </w:r>
          </w:p>
        </w:tc>
        <w:tc>
          <w:tcPr>
            <w:tcW w:w="1388" w:type="pct"/>
            <w:tcBorders>
              <w:top w:val="single" w:sz="4" w:space="0" w:color="auto"/>
              <w:bottom w:val="single" w:sz="4" w:space="0" w:color="auto"/>
            </w:tcBorders>
            <w:shd w:val="clear" w:color="auto" w:fill="FFFFFF" w:themeFill="background1"/>
          </w:tcPr>
          <w:p w:rsidR="004B2D11" w:rsidRPr="00C35F1E" w:rsidRDefault="00E62887"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35F1E">
              <w:rPr>
                <w:rFonts w:ascii="Times New Roman" w:hAnsi="Times New Roman" w:cs="Times New Roman"/>
                <w:sz w:val="24"/>
                <w:szCs w:val="24"/>
              </w:rPr>
              <w:t>Atributo</w:t>
            </w:r>
          </w:p>
        </w:tc>
        <w:tc>
          <w:tcPr>
            <w:tcW w:w="1154" w:type="pct"/>
            <w:tcBorders>
              <w:top w:val="single" w:sz="4" w:space="0" w:color="auto"/>
              <w:bottom w:val="single" w:sz="4" w:space="0" w:color="auto"/>
            </w:tcBorders>
            <w:shd w:val="clear" w:color="auto" w:fill="FFFFFF" w:themeFill="background1"/>
          </w:tcPr>
          <w:p w:rsidR="004B2D11" w:rsidRPr="00C35F1E" w:rsidRDefault="00E62887"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35F1E">
              <w:rPr>
                <w:rFonts w:ascii="Times New Roman" w:hAnsi="Times New Roman" w:cs="Times New Roman"/>
                <w:sz w:val="24"/>
                <w:szCs w:val="24"/>
              </w:rPr>
              <w:t>Valoración</w:t>
            </w:r>
          </w:p>
        </w:tc>
      </w:tr>
      <w:tr w:rsidR="004B2D11" w:rsidTr="00C35F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tcBorders>
              <w:top w:val="single" w:sz="4" w:space="0" w:color="auto"/>
            </w:tcBorders>
            <w:shd w:val="clear" w:color="auto" w:fill="FFFFFF" w:themeFill="background1"/>
          </w:tcPr>
          <w:p w:rsidR="004B2D11" w:rsidRPr="00C35F1E" w:rsidRDefault="00E62887" w:rsidP="00CC7D15">
            <w:pPr>
              <w:spacing w:after="100" w:line="360" w:lineRule="auto"/>
              <w:jc w:val="both"/>
              <w:rPr>
                <w:rFonts w:ascii="Times New Roman" w:hAnsi="Times New Roman" w:cs="Times New Roman"/>
                <w:b w:val="0"/>
                <w:bCs w:val="0"/>
                <w:sz w:val="24"/>
                <w:szCs w:val="24"/>
              </w:rPr>
            </w:pPr>
            <w:r w:rsidRPr="00C35F1E">
              <w:rPr>
                <w:rFonts w:ascii="Times New Roman" w:hAnsi="Times New Roman" w:cs="Times New Roman"/>
                <w:b w:val="0"/>
                <w:bCs w:val="0"/>
                <w:sz w:val="24"/>
                <w:szCs w:val="24"/>
              </w:rPr>
              <w:t>Cacao</w:t>
            </w:r>
          </w:p>
        </w:tc>
        <w:tc>
          <w:tcPr>
            <w:tcW w:w="1155" w:type="pct"/>
            <w:tcBorders>
              <w:top w:val="single" w:sz="4" w:space="0" w:color="auto"/>
            </w:tcBorders>
            <w:shd w:val="clear" w:color="auto" w:fill="FFFFFF" w:themeFill="background1"/>
          </w:tcPr>
          <w:p w:rsidR="004B2D11" w:rsidRPr="00E62887" w:rsidRDefault="00E62887"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E62887">
              <w:rPr>
                <w:rFonts w:ascii="Times New Roman" w:hAnsi="Times New Roman" w:cs="Times New Roman"/>
                <w:bCs/>
                <w:sz w:val="24"/>
                <w:szCs w:val="24"/>
              </w:rPr>
              <w:t>7,3</w:t>
            </w:r>
          </w:p>
        </w:tc>
        <w:tc>
          <w:tcPr>
            <w:tcW w:w="1388" w:type="pct"/>
            <w:tcBorders>
              <w:top w:val="single" w:sz="4" w:space="0" w:color="auto"/>
            </w:tcBorders>
            <w:shd w:val="clear" w:color="auto" w:fill="FFFFFF" w:themeFill="background1"/>
          </w:tcPr>
          <w:p w:rsidR="004B2D11" w:rsidRPr="00E62887" w:rsidRDefault="00E62887"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E62887">
              <w:rPr>
                <w:rFonts w:ascii="Times New Roman" w:hAnsi="Times New Roman" w:cs="Times New Roman"/>
                <w:bCs/>
                <w:sz w:val="24"/>
                <w:szCs w:val="24"/>
              </w:rPr>
              <w:t xml:space="preserve">Frutal </w:t>
            </w:r>
          </w:p>
        </w:tc>
        <w:tc>
          <w:tcPr>
            <w:tcW w:w="1154" w:type="pct"/>
            <w:tcBorders>
              <w:top w:val="single" w:sz="4" w:space="0" w:color="auto"/>
            </w:tcBorders>
            <w:shd w:val="clear" w:color="auto" w:fill="FFFFFF" w:themeFill="background1"/>
          </w:tcPr>
          <w:p w:rsidR="004B2D11" w:rsidRPr="00E62887" w:rsidRDefault="00E62887"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E62887">
              <w:rPr>
                <w:rFonts w:ascii="Times New Roman" w:hAnsi="Times New Roman" w:cs="Times New Roman"/>
                <w:bCs/>
                <w:sz w:val="24"/>
                <w:szCs w:val="24"/>
              </w:rPr>
              <w:t>6,7</w:t>
            </w:r>
          </w:p>
        </w:tc>
      </w:tr>
      <w:tr w:rsidR="004B2D11" w:rsidTr="00C35F1E">
        <w:tc>
          <w:tcPr>
            <w:cnfStyle w:val="001000000000" w:firstRow="0" w:lastRow="0" w:firstColumn="1" w:lastColumn="0" w:oddVBand="0" w:evenVBand="0" w:oddHBand="0" w:evenHBand="0" w:firstRowFirstColumn="0" w:firstRowLastColumn="0" w:lastRowFirstColumn="0" w:lastRowLastColumn="0"/>
            <w:tcW w:w="1303" w:type="pct"/>
            <w:shd w:val="clear" w:color="auto" w:fill="FFFFFF" w:themeFill="background1"/>
          </w:tcPr>
          <w:p w:rsidR="004B2D11" w:rsidRPr="00C35F1E" w:rsidRDefault="00E62887" w:rsidP="00CC7D15">
            <w:pPr>
              <w:spacing w:after="100" w:line="360" w:lineRule="auto"/>
              <w:jc w:val="both"/>
              <w:rPr>
                <w:rFonts w:ascii="Times New Roman" w:hAnsi="Times New Roman" w:cs="Times New Roman"/>
                <w:b w:val="0"/>
                <w:bCs w:val="0"/>
                <w:sz w:val="24"/>
                <w:szCs w:val="24"/>
              </w:rPr>
            </w:pPr>
            <w:r w:rsidRPr="00C35F1E">
              <w:rPr>
                <w:rFonts w:ascii="Times New Roman" w:hAnsi="Times New Roman" w:cs="Times New Roman"/>
                <w:b w:val="0"/>
                <w:bCs w:val="0"/>
                <w:sz w:val="24"/>
                <w:szCs w:val="24"/>
              </w:rPr>
              <w:t xml:space="preserve">Acidez </w:t>
            </w:r>
          </w:p>
        </w:tc>
        <w:tc>
          <w:tcPr>
            <w:tcW w:w="1155" w:type="pct"/>
            <w:shd w:val="clear" w:color="auto" w:fill="FFFFFF" w:themeFill="background1"/>
          </w:tcPr>
          <w:p w:rsidR="004B2D11" w:rsidRPr="00E62887" w:rsidRDefault="00E62887"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E62887">
              <w:rPr>
                <w:rFonts w:ascii="Times New Roman" w:hAnsi="Times New Roman" w:cs="Times New Roman"/>
                <w:bCs/>
                <w:sz w:val="24"/>
                <w:szCs w:val="24"/>
              </w:rPr>
              <w:t>2,0</w:t>
            </w:r>
          </w:p>
        </w:tc>
        <w:tc>
          <w:tcPr>
            <w:tcW w:w="1388" w:type="pct"/>
            <w:shd w:val="clear" w:color="auto" w:fill="FFFFFF" w:themeFill="background1"/>
          </w:tcPr>
          <w:p w:rsidR="004B2D11" w:rsidRPr="00E62887" w:rsidRDefault="00E62887"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E62887">
              <w:rPr>
                <w:rFonts w:ascii="Times New Roman" w:hAnsi="Times New Roman" w:cs="Times New Roman"/>
                <w:bCs/>
                <w:sz w:val="24"/>
                <w:szCs w:val="24"/>
              </w:rPr>
              <w:t xml:space="preserve">Nuez </w:t>
            </w:r>
          </w:p>
        </w:tc>
        <w:tc>
          <w:tcPr>
            <w:tcW w:w="1154" w:type="pct"/>
            <w:shd w:val="clear" w:color="auto" w:fill="FFFFFF" w:themeFill="background1"/>
          </w:tcPr>
          <w:p w:rsidR="004B2D11" w:rsidRPr="00E62887" w:rsidRDefault="00E62887"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E62887">
              <w:rPr>
                <w:rFonts w:ascii="Times New Roman" w:hAnsi="Times New Roman" w:cs="Times New Roman"/>
                <w:bCs/>
                <w:sz w:val="24"/>
                <w:szCs w:val="24"/>
              </w:rPr>
              <w:t>4,7</w:t>
            </w:r>
          </w:p>
        </w:tc>
      </w:tr>
      <w:tr w:rsidR="004B2D11" w:rsidTr="00C35F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shd w:val="clear" w:color="auto" w:fill="FFFFFF" w:themeFill="background1"/>
          </w:tcPr>
          <w:p w:rsidR="004B2D11" w:rsidRPr="00C35F1E" w:rsidRDefault="00E62887" w:rsidP="00CC7D15">
            <w:pPr>
              <w:spacing w:after="100" w:line="360" w:lineRule="auto"/>
              <w:jc w:val="both"/>
              <w:rPr>
                <w:rFonts w:ascii="Times New Roman" w:hAnsi="Times New Roman" w:cs="Times New Roman"/>
                <w:b w:val="0"/>
                <w:bCs w:val="0"/>
                <w:sz w:val="24"/>
                <w:szCs w:val="24"/>
              </w:rPr>
            </w:pPr>
            <w:r w:rsidRPr="00C35F1E">
              <w:rPr>
                <w:rFonts w:ascii="Times New Roman" w:hAnsi="Times New Roman" w:cs="Times New Roman"/>
                <w:b w:val="0"/>
                <w:bCs w:val="0"/>
                <w:sz w:val="24"/>
                <w:szCs w:val="24"/>
              </w:rPr>
              <w:t xml:space="preserve">Astringencia </w:t>
            </w:r>
          </w:p>
        </w:tc>
        <w:tc>
          <w:tcPr>
            <w:tcW w:w="1155" w:type="pct"/>
            <w:shd w:val="clear" w:color="auto" w:fill="FFFFFF" w:themeFill="background1"/>
          </w:tcPr>
          <w:p w:rsidR="004B2D11" w:rsidRPr="00E62887" w:rsidRDefault="00E62887"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E62887">
              <w:rPr>
                <w:rFonts w:ascii="Times New Roman" w:hAnsi="Times New Roman" w:cs="Times New Roman"/>
                <w:bCs/>
                <w:sz w:val="24"/>
                <w:szCs w:val="24"/>
              </w:rPr>
              <w:t>1,7</w:t>
            </w:r>
          </w:p>
        </w:tc>
        <w:tc>
          <w:tcPr>
            <w:tcW w:w="1388" w:type="pct"/>
            <w:shd w:val="clear" w:color="auto" w:fill="FFFFFF" w:themeFill="background1"/>
          </w:tcPr>
          <w:p w:rsidR="004B2D11" w:rsidRPr="00E62887" w:rsidRDefault="00E62887"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E62887">
              <w:rPr>
                <w:rFonts w:ascii="Times New Roman" w:hAnsi="Times New Roman" w:cs="Times New Roman"/>
                <w:bCs/>
                <w:sz w:val="24"/>
                <w:szCs w:val="24"/>
              </w:rPr>
              <w:t xml:space="preserve">Caramelo </w:t>
            </w:r>
          </w:p>
        </w:tc>
        <w:tc>
          <w:tcPr>
            <w:tcW w:w="1154" w:type="pct"/>
            <w:shd w:val="clear" w:color="auto" w:fill="FFFFFF" w:themeFill="background1"/>
          </w:tcPr>
          <w:p w:rsidR="004B2D11" w:rsidRPr="00E62887" w:rsidRDefault="00E62887"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E62887">
              <w:rPr>
                <w:rFonts w:ascii="Times New Roman" w:hAnsi="Times New Roman" w:cs="Times New Roman"/>
                <w:bCs/>
                <w:sz w:val="24"/>
                <w:szCs w:val="24"/>
              </w:rPr>
              <w:t>1,7</w:t>
            </w:r>
          </w:p>
        </w:tc>
      </w:tr>
      <w:tr w:rsidR="004B2D11" w:rsidTr="00C35F1E">
        <w:tc>
          <w:tcPr>
            <w:cnfStyle w:val="001000000000" w:firstRow="0" w:lastRow="0" w:firstColumn="1" w:lastColumn="0" w:oddVBand="0" w:evenVBand="0" w:oddHBand="0" w:evenHBand="0" w:firstRowFirstColumn="0" w:firstRowLastColumn="0" w:lastRowFirstColumn="0" w:lastRowLastColumn="0"/>
            <w:tcW w:w="1303" w:type="pct"/>
            <w:shd w:val="clear" w:color="auto" w:fill="FFFFFF" w:themeFill="background1"/>
          </w:tcPr>
          <w:p w:rsidR="004B2D11" w:rsidRPr="00C35F1E" w:rsidRDefault="00E62887" w:rsidP="00CC7D15">
            <w:pPr>
              <w:spacing w:after="100" w:line="360" w:lineRule="auto"/>
              <w:jc w:val="both"/>
              <w:rPr>
                <w:rFonts w:ascii="Times New Roman" w:hAnsi="Times New Roman" w:cs="Times New Roman"/>
                <w:b w:val="0"/>
                <w:bCs w:val="0"/>
                <w:sz w:val="24"/>
                <w:szCs w:val="24"/>
              </w:rPr>
            </w:pPr>
            <w:r w:rsidRPr="00C35F1E">
              <w:rPr>
                <w:rFonts w:ascii="Times New Roman" w:hAnsi="Times New Roman" w:cs="Times New Roman"/>
                <w:b w:val="0"/>
                <w:bCs w:val="0"/>
                <w:sz w:val="24"/>
                <w:szCs w:val="24"/>
              </w:rPr>
              <w:t>Amargo</w:t>
            </w:r>
          </w:p>
        </w:tc>
        <w:tc>
          <w:tcPr>
            <w:tcW w:w="1155" w:type="pct"/>
            <w:shd w:val="clear" w:color="auto" w:fill="FFFFFF" w:themeFill="background1"/>
          </w:tcPr>
          <w:p w:rsidR="004B2D11" w:rsidRPr="00E62887" w:rsidRDefault="00E62887"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E62887">
              <w:rPr>
                <w:rFonts w:ascii="Times New Roman" w:hAnsi="Times New Roman" w:cs="Times New Roman"/>
                <w:bCs/>
                <w:sz w:val="24"/>
                <w:szCs w:val="24"/>
              </w:rPr>
              <w:t>0,3</w:t>
            </w:r>
          </w:p>
        </w:tc>
        <w:tc>
          <w:tcPr>
            <w:tcW w:w="1388" w:type="pct"/>
            <w:shd w:val="clear" w:color="auto" w:fill="FFFFFF" w:themeFill="background1"/>
          </w:tcPr>
          <w:p w:rsidR="004B2D11" w:rsidRPr="00E62887" w:rsidRDefault="00E62887"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E62887">
              <w:rPr>
                <w:rFonts w:ascii="Times New Roman" w:hAnsi="Times New Roman" w:cs="Times New Roman"/>
                <w:bCs/>
                <w:sz w:val="24"/>
                <w:szCs w:val="24"/>
              </w:rPr>
              <w:t xml:space="preserve">Especies </w:t>
            </w:r>
          </w:p>
        </w:tc>
        <w:tc>
          <w:tcPr>
            <w:tcW w:w="1154" w:type="pct"/>
            <w:shd w:val="clear" w:color="auto" w:fill="FFFFFF" w:themeFill="background1"/>
          </w:tcPr>
          <w:p w:rsidR="004B2D11" w:rsidRPr="00E62887" w:rsidRDefault="00E62887"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E62887">
              <w:rPr>
                <w:rFonts w:ascii="Times New Roman" w:hAnsi="Times New Roman" w:cs="Times New Roman"/>
                <w:bCs/>
                <w:sz w:val="24"/>
                <w:szCs w:val="24"/>
              </w:rPr>
              <w:t>2,0</w:t>
            </w:r>
          </w:p>
        </w:tc>
      </w:tr>
      <w:tr w:rsidR="004B2D11" w:rsidTr="00C35F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3" w:type="pct"/>
            <w:shd w:val="clear" w:color="auto" w:fill="FFFFFF" w:themeFill="background1"/>
          </w:tcPr>
          <w:p w:rsidR="004B2D11" w:rsidRPr="00C35F1E" w:rsidRDefault="00E62887" w:rsidP="00CC7D15">
            <w:pPr>
              <w:spacing w:after="100" w:line="360" w:lineRule="auto"/>
              <w:jc w:val="both"/>
              <w:rPr>
                <w:rFonts w:ascii="Times New Roman" w:hAnsi="Times New Roman" w:cs="Times New Roman"/>
                <w:b w:val="0"/>
                <w:bCs w:val="0"/>
                <w:sz w:val="24"/>
                <w:szCs w:val="24"/>
              </w:rPr>
            </w:pPr>
            <w:r w:rsidRPr="00C35F1E">
              <w:rPr>
                <w:rFonts w:ascii="Times New Roman" w:hAnsi="Times New Roman" w:cs="Times New Roman"/>
                <w:b w:val="0"/>
                <w:bCs w:val="0"/>
                <w:sz w:val="24"/>
                <w:szCs w:val="24"/>
              </w:rPr>
              <w:t xml:space="preserve">Floral </w:t>
            </w:r>
          </w:p>
        </w:tc>
        <w:tc>
          <w:tcPr>
            <w:tcW w:w="1155" w:type="pct"/>
            <w:shd w:val="clear" w:color="auto" w:fill="FFFFFF" w:themeFill="background1"/>
          </w:tcPr>
          <w:p w:rsidR="004B2D11" w:rsidRPr="00E62887" w:rsidRDefault="00E62887"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E62887">
              <w:rPr>
                <w:rFonts w:ascii="Times New Roman" w:hAnsi="Times New Roman" w:cs="Times New Roman"/>
                <w:bCs/>
                <w:sz w:val="24"/>
                <w:szCs w:val="24"/>
              </w:rPr>
              <w:t>2,17</w:t>
            </w:r>
          </w:p>
        </w:tc>
        <w:tc>
          <w:tcPr>
            <w:tcW w:w="1388" w:type="pct"/>
            <w:shd w:val="clear" w:color="auto" w:fill="FFFFFF" w:themeFill="background1"/>
          </w:tcPr>
          <w:p w:rsidR="004B2D11" w:rsidRPr="00E62887" w:rsidRDefault="00E62887"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E62887">
              <w:rPr>
                <w:rFonts w:ascii="Times New Roman" w:hAnsi="Times New Roman" w:cs="Times New Roman"/>
                <w:bCs/>
                <w:sz w:val="24"/>
                <w:szCs w:val="24"/>
              </w:rPr>
              <w:t xml:space="preserve">Sobre tostado </w:t>
            </w:r>
          </w:p>
        </w:tc>
        <w:tc>
          <w:tcPr>
            <w:tcW w:w="1154" w:type="pct"/>
            <w:shd w:val="clear" w:color="auto" w:fill="FFFFFF" w:themeFill="background1"/>
          </w:tcPr>
          <w:p w:rsidR="004B2D11" w:rsidRPr="00E62887" w:rsidRDefault="00E62887"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E62887">
              <w:rPr>
                <w:rFonts w:ascii="Times New Roman" w:hAnsi="Times New Roman" w:cs="Times New Roman"/>
                <w:bCs/>
                <w:sz w:val="24"/>
                <w:szCs w:val="24"/>
              </w:rPr>
              <w:t>0,0</w:t>
            </w:r>
          </w:p>
        </w:tc>
      </w:tr>
    </w:tbl>
    <w:p w:rsidR="004B2D11" w:rsidRPr="00C35F1E" w:rsidRDefault="00C35F1E"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b/>
          <w:sz w:val="24"/>
          <w:szCs w:val="24"/>
          <w:lang w:val="es-EC"/>
        </w:rPr>
        <w:t xml:space="preserve">Fuente: </w:t>
      </w:r>
      <w:r w:rsidRPr="00E16AF3">
        <w:rPr>
          <w:rFonts w:ascii="Times New Roman" w:hAnsi="Times New Roman" w:cs="Times New Roman"/>
          <w:sz w:val="20"/>
          <w:szCs w:val="20"/>
          <w:lang w:val="es-EC"/>
        </w:rPr>
        <w:t>Barragán &amp; Erazo</w:t>
      </w:r>
      <w:r w:rsidR="00E16AF3">
        <w:rPr>
          <w:rFonts w:ascii="Times New Roman" w:hAnsi="Times New Roman" w:cs="Times New Roman"/>
          <w:sz w:val="20"/>
          <w:szCs w:val="20"/>
          <w:lang w:val="es-EC"/>
        </w:rPr>
        <w:t>,</w:t>
      </w:r>
      <w:r w:rsidRPr="00E16AF3">
        <w:rPr>
          <w:rFonts w:ascii="Times New Roman" w:hAnsi="Times New Roman" w:cs="Times New Roman"/>
          <w:sz w:val="20"/>
          <w:szCs w:val="20"/>
          <w:lang w:val="es-EC"/>
        </w:rPr>
        <w:t xml:space="preserve"> </w:t>
      </w:r>
      <w:r w:rsidR="00AE6881" w:rsidRPr="00E16AF3">
        <w:rPr>
          <w:rFonts w:ascii="Times New Roman" w:hAnsi="Times New Roman" w:cs="Times New Roman"/>
          <w:sz w:val="20"/>
          <w:szCs w:val="20"/>
          <w:lang w:val="es-EC"/>
        </w:rPr>
        <w:t>(</w:t>
      </w:r>
      <w:r w:rsidR="001B2E02" w:rsidRPr="00E16AF3">
        <w:rPr>
          <w:rFonts w:ascii="Times New Roman" w:hAnsi="Times New Roman" w:cs="Times New Roman"/>
          <w:sz w:val="20"/>
          <w:szCs w:val="20"/>
          <w:lang w:val="es-EC"/>
        </w:rPr>
        <w:t>2019)</w:t>
      </w:r>
    </w:p>
    <w:p w:rsidR="00861EAC" w:rsidRPr="00E62887" w:rsidRDefault="00C35F1E" w:rsidP="00CC7D15">
      <w:pPr>
        <w:spacing w:after="100" w:line="360" w:lineRule="auto"/>
        <w:jc w:val="both"/>
        <w:rPr>
          <w:rFonts w:ascii="Times New Roman" w:hAnsi="Times New Roman" w:cs="Times New Roman"/>
          <w:bCs/>
          <w:sz w:val="24"/>
          <w:szCs w:val="24"/>
          <w:lang w:val="es-EC"/>
        </w:rPr>
      </w:pPr>
      <w:r>
        <w:rPr>
          <w:rFonts w:ascii="Times New Roman" w:hAnsi="Times New Roman" w:cs="Times New Roman"/>
          <w:bCs/>
          <w:sz w:val="24"/>
          <w:szCs w:val="24"/>
          <w:lang w:val="es-EC"/>
        </w:rPr>
        <w:lastRenderedPageBreak/>
        <w:t>En la tabla 46</w:t>
      </w:r>
      <w:r w:rsidR="00E62887">
        <w:rPr>
          <w:rFonts w:ascii="Times New Roman" w:hAnsi="Times New Roman" w:cs="Times New Roman"/>
          <w:bCs/>
          <w:sz w:val="24"/>
          <w:szCs w:val="24"/>
          <w:lang w:val="es-EC"/>
        </w:rPr>
        <w:t xml:space="preserve"> se aprecia los atributos organolépticos evaluados para determinar el mejor tratamiento, dando como resultado el cacao fino de aroma al 80% perteneciente a la Provincia de Esmeraldas con un g</w:t>
      </w:r>
      <w:r>
        <w:rPr>
          <w:rFonts w:ascii="Times New Roman" w:hAnsi="Times New Roman" w:cs="Times New Roman"/>
          <w:bCs/>
          <w:sz w:val="24"/>
          <w:szCs w:val="24"/>
          <w:lang w:val="es-EC"/>
        </w:rPr>
        <w:t>rado de aceptabilidad de 88,0 %</w:t>
      </w:r>
    </w:p>
    <w:p w:rsidR="007A2E25" w:rsidRPr="007A2E25" w:rsidRDefault="007A2E25" w:rsidP="00CC7D15">
      <w:pPr>
        <w:numPr>
          <w:ilvl w:val="1"/>
          <w:numId w:val="1"/>
        </w:numPr>
        <w:spacing w:after="100" w:line="360" w:lineRule="auto"/>
        <w:ind w:left="426" w:hanging="426"/>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Análisis de contenido de polifenoles en muest</w:t>
      </w:r>
      <w:r w:rsidR="001B2E02">
        <w:rPr>
          <w:rFonts w:ascii="Times New Roman" w:hAnsi="Times New Roman" w:cs="Times New Roman"/>
          <w:b/>
          <w:sz w:val="24"/>
          <w:szCs w:val="24"/>
          <w:lang w:val="es-EC"/>
        </w:rPr>
        <w:t>ra de granos de granos de cacao</w:t>
      </w:r>
      <w:r w:rsidRPr="007A2E25">
        <w:rPr>
          <w:rFonts w:ascii="Times New Roman" w:hAnsi="Times New Roman" w:cs="Times New Roman"/>
          <w:b/>
          <w:sz w:val="24"/>
          <w:szCs w:val="24"/>
          <w:lang w:val="es-EC"/>
        </w:rPr>
        <w:t xml:space="preserve"> </w:t>
      </w:r>
    </w:p>
    <w:p w:rsidR="00C35F1E"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Los análisis de contenido de polifenoles realizados en muestras de granos de cacao pulverizadas se basaron en el artículo Compuestos fenólicos totales y capacidades antioxidantes de las principales frutas de Ecuador Catalina Vasco.</w:t>
      </w:r>
    </w:p>
    <w:p w:rsidR="0073379F" w:rsidRDefault="0073379F" w:rsidP="00CC7D15">
      <w:pPr>
        <w:spacing w:after="100" w:line="360" w:lineRule="auto"/>
        <w:jc w:val="both"/>
        <w:rPr>
          <w:rFonts w:ascii="Times New Roman" w:hAnsi="Times New Roman" w:cs="Times New Roman"/>
          <w:b/>
          <w:bCs/>
          <w:sz w:val="24"/>
          <w:szCs w:val="24"/>
          <w:lang w:val="es-EC"/>
        </w:rPr>
      </w:pPr>
      <w:r>
        <w:rPr>
          <w:rFonts w:ascii="Times New Roman" w:hAnsi="Times New Roman" w:cs="Times New Roman"/>
          <w:b/>
          <w:bCs/>
          <w:sz w:val="24"/>
          <w:szCs w:val="24"/>
          <w:lang w:val="es-EC"/>
        </w:rPr>
        <w:t xml:space="preserve">Tabla </w:t>
      </w:r>
      <w:r w:rsidRPr="007A2E25">
        <w:rPr>
          <w:rFonts w:ascii="Times New Roman" w:hAnsi="Times New Roman" w:cs="Times New Roman"/>
          <w:b/>
          <w:bCs/>
          <w:sz w:val="24"/>
          <w:szCs w:val="24"/>
          <w:lang w:val="es-EC"/>
        </w:rPr>
        <w:t>47</w:t>
      </w:r>
    </w:p>
    <w:p w:rsidR="007A2E25" w:rsidRPr="007A2E25" w:rsidRDefault="007A2E25" w:rsidP="00CC7D15">
      <w:pPr>
        <w:spacing w:after="100" w:line="360" w:lineRule="auto"/>
        <w:jc w:val="both"/>
        <w:rPr>
          <w:rFonts w:ascii="Times New Roman" w:hAnsi="Times New Roman" w:cs="Times New Roman"/>
          <w:b/>
          <w:bCs/>
          <w:sz w:val="24"/>
          <w:szCs w:val="24"/>
          <w:lang w:val="es-EC"/>
        </w:rPr>
      </w:pPr>
      <w:r w:rsidRPr="007A2E25">
        <w:rPr>
          <w:rFonts w:ascii="Times New Roman" w:hAnsi="Times New Roman" w:cs="Times New Roman"/>
          <w:b/>
          <w:bCs/>
          <w:sz w:val="24"/>
          <w:szCs w:val="24"/>
          <w:lang w:val="es-EC"/>
        </w:rPr>
        <w:t xml:space="preserve"> </w:t>
      </w:r>
      <w:r w:rsidRPr="00C35F1E">
        <w:rPr>
          <w:rFonts w:ascii="Times New Roman" w:hAnsi="Times New Roman" w:cs="Times New Roman"/>
          <w:b/>
          <w:bCs/>
          <w:i/>
          <w:sz w:val="24"/>
          <w:szCs w:val="24"/>
          <w:lang w:val="es-EC"/>
        </w:rPr>
        <w:t xml:space="preserve">Análisis de polifenoles en muestras de </w:t>
      </w:r>
      <w:r w:rsidR="001B2E02">
        <w:rPr>
          <w:rFonts w:ascii="Times New Roman" w:hAnsi="Times New Roman" w:cs="Times New Roman"/>
          <w:b/>
          <w:i/>
          <w:sz w:val="24"/>
          <w:szCs w:val="24"/>
          <w:lang w:val="es-EC"/>
        </w:rPr>
        <w:t>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1598"/>
        <w:gridCol w:w="1416"/>
        <w:gridCol w:w="1674"/>
        <w:gridCol w:w="1770"/>
        <w:gridCol w:w="2562"/>
      </w:tblGrid>
      <w:tr w:rsidR="007A2E25" w:rsidRPr="007A2E25" w:rsidTr="00C35F1E">
        <w:trPr>
          <w:cnfStyle w:val="100000000000" w:firstRow="1" w:lastRow="0" w:firstColumn="0" w:lastColumn="0" w:oddVBand="0" w:evenVBand="0" w:oddHBand="0"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886" w:type="pct"/>
            <w:tcBorders>
              <w:top w:val="single" w:sz="4" w:space="0" w:color="auto"/>
              <w:bottom w:val="single" w:sz="4" w:space="0" w:color="auto"/>
            </w:tcBorders>
            <w:shd w:val="clear" w:color="auto" w:fill="FFFFFF" w:themeFill="background1"/>
            <w:hideMark/>
          </w:tcPr>
          <w:p w:rsidR="007A2E25" w:rsidRPr="007A2E25" w:rsidRDefault="007A2E25" w:rsidP="00CC7D15">
            <w:pPr>
              <w:spacing w:after="100" w:line="360" w:lineRule="auto"/>
              <w:jc w:val="center"/>
              <w:rPr>
                <w:rFonts w:ascii="Times New Roman" w:hAnsi="Times New Roman" w:cs="Times New Roman"/>
                <w:sz w:val="24"/>
                <w:szCs w:val="24"/>
                <w:lang w:val="es-EC"/>
              </w:rPr>
            </w:pPr>
            <w:r w:rsidRPr="007A2E25">
              <w:rPr>
                <w:rFonts w:ascii="Times New Roman" w:hAnsi="Times New Roman" w:cs="Times New Roman"/>
                <w:sz w:val="24"/>
                <w:szCs w:val="24"/>
                <w:lang w:val="es-EC"/>
              </w:rPr>
              <w:t>% MEOH</w:t>
            </w:r>
          </w:p>
        </w:tc>
        <w:tc>
          <w:tcPr>
            <w:tcW w:w="785" w:type="pct"/>
            <w:tcBorders>
              <w:top w:val="single" w:sz="4" w:space="0" w:color="auto"/>
              <w:bottom w:val="single" w:sz="4" w:space="0" w:color="auto"/>
            </w:tcBorders>
            <w:shd w:val="clear" w:color="auto" w:fill="FFFFFF" w:themeFill="background1"/>
            <w:hideMark/>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Peso (g)</w:t>
            </w:r>
          </w:p>
        </w:tc>
        <w:tc>
          <w:tcPr>
            <w:tcW w:w="928" w:type="pct"/>
            <w:tcBorders>
              <w:top w:val="single" w:sz="4" w:space="0" w:color="auto"/>
              <w:bottom w:val="single" w:sz="4" w:space="0" w:color="auto"/>
            </w:tcBorders>
            <w:shd w:val="clear" w:color="auto" w:fill="FFFFFF" w:themeFill="background1"/>
            <w:hideMark/>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A.G. mg/g muestra</w:t>
            </w:r>
          </w:p>
        </w:tc>
        <w:tc>
          <w:tcPr>
            <w:tcW w:w="981" w:type="pct"/>
            <w:tcBorders>
              <w:top w:val="single" w:sz="4" w:space="0" w:color="auto"/>
              <w:bottom w:val="single" w:sz="4" w:space="0" w:color="auto"/>
            </w:tcBorders>
            <w:shd w:val="clear" w:color="auto" w:fill="FFFFFF" w:themeFill="background1"/>
            <w:hideMark/>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A.G. mg/100g muestra</w:t>
            </w:r>
          </w:p>
        </w:tc>
        <w:tc>
          <w:tcPr>
            <w:tcW w:w="1420" w:type="pct"/>
            <w:vMerge w:val="restart"/>
            <w:tcBorders>
              <w:top w:val="single" w:sz="4" w:space="0" w:color="auto"/>
              <w:bottom w:val="single" w:sz="4" w:space="0" w:color="auto"/>
            </w:tcBorders>
            <w:shd w:val="clear" w:color="auto" w:fill="FFFFFF" w:themeFill="background1"/>
            <w:hideMark/>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ARTICULO: </w:t>
            </w:r>
            <w:r w:rsidRPr="00C35F1E">
              <w:rPr>
                <w:rFonts w:ascii="Times New Roman" w:hAnsi="Times New Roman" w:cs="Times New Roman"/>
                <w:b w:val="0"/>
                <w:sz w:val="24"/>
                <w:szCs w:val="24"/>
                <w:lang w:val="es-EC"/>
              </w:rPr>
              <w:t>Compuestos fenólicos totales y capacidades antioxidantes de las principales frutas de Ecuador Catalina Vasco</w:t>
            </w:r>
          </w:p>
        </w:tc>
      </w:tr>
      <w:tr w:rsidR="007A2E25" w:rsidRPr="007A2E25" w:rsidTr="00C35F1E">
        <w:trPr>
          <w:cnfStyle w:val="000000100000" w:firstRow="0" w:lastRow="0" w:firstColumn="0" w:lastColumn="0" w:oddVBand="0" w:evenVBand="0" w:oddHBand="1" w:evenHBand="0" w:firstRowFirstColumn="0" w:firstRowLastColumn="0" w:lastRowFirstColumn="0" w:lastRowLastColumn="0"/>
          <w:trHeight w:val="76"/>
        </w:trPr>
        <w:tc>
          <w:tcPr>
            <w:cnfStyle w:val="001000000000" w:firstRow="0" w:lastRow="0" w:firstColumn="1" w:lastColumn="0" w:oddVBand="0" w:evenVBand="0" w:oddHBand="0" w:evenHBand="0" w:firstRowFirstColumn="0" w:firstRowLastColumn="0" w:lastRowFirstColumn="0" w:lastRowLastColumn="0"/>
            <w:tcW w:w="886" w:type="pct"/>
            <w:tcBorders>
              <w:top w:val="single" w:sz="4" w:space="0" w:color="auto"/>
            </w:tcBorders>
            <w:shd w:val="clear" w:color="auto" w:fill="FFFFFF" w:themeFill="background1"/>
            <w:vAlign w:val="center"/>
            <w:hideMark/>
          </w:tcPr>
          <w:p w:rsidR="007A2E25" w:rsidRPr="00C35F1E" w:rsidRDefault="007A2E25" w:rsidP="00CC7D15">
            <w:pPr>
              <w:spacing w:after="100" w:line="360" w:lineRule="auto"/>
              <w:jc w:val="center"/>
              <w:rPr>
                <w:rFonts w:ascii="Times New Roman" w:hAnsi="Times New Roman" w:cs="Times New Roman"/>
                <w:b w:val="0"/>
                <w:sz w:val="24"/>
                <w:szCs w:val="24"/>
                <w:lang w:val="es-EC"/>
              </w:rPr>
            </w:pPr>
            <w:r w:rsidRPr="00C35F1E">
              <w:rPr>
                <w:rFonts w:ascii="Times New Roman" w:hAnsi="Times New Roman" w:cs="Times New Roman"/>
                <w:b w:val="0"/>
                <w:sz w:val="24"/>
                <w:szCs w:val="24"/>
                <w:lang w:val="es-EC"/>
              </w:rPr>
              <w:t>80%</w:t>
            </w:r>
          </w:p>
        </w:tc>
        <w:tc>
          <w:tcPr>
            <w:tcW w:w="785" w:type="pct"/>
            <w:tcBorders>
              <w:top w:val="single" w:sz="4" w:space="0" w:color="auto"/>
            </w:tcBorders>
            <w:shd w:val="clear" w:color="auto" w:fill="FFFFFF" w:themeFill="background1"/>
            <w:vAlign w:val="center"/>
            <w:hideMark/>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0,2002</w:t>
            </w:r>
          </w:p>
        </w:tc>
        <w:tc>
          <w:tcPr>
            <w:tcW w:w="928" w:type="pct"/>
            <w:tcBorders>
              <w:top w:val="single" w:sz="4" w:space="0" w:color="auto"/>
            </w:tcBorders>
            <w:shd w:val="clear" w:color="auto" w:fill="FFFFFF" w:themeFill="background1"/>
            <w:vAlign w:val="center"/>
            <w:hideMark/>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10,75</w:t>
            </w:r>
          </w:p>
        </w:tc>
        <w:tc>
          <w:tcPr>
            <w:tcW w:w="981" w:type="pct"/>
            <w:tcBorders>
              <w:top w:val="single" w:sz="4" w:space="0" w:color="auto"/>
            </w:tcBorders>
            <w:shd w:val="clear" w:color="auto" w:fill="FFFFFF" w:themeFill="background1"/>
            <w:vAlign w:val="center"/>
            <w:hideMark/>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r w:rsidRPr="007A2E25">
              <w:rPr>
                <w:rFonts w:ascii="Times New Roman" w:hAnsi="Times New Roman" w:cs="Times New Roman"/>
                <w:sz w:val="24"/>
                <w:szCs w:val="24"/>
                <w:lang w:val="es-EC"/>
              </w:rPr>
              <w:t>1074,88</w:t>
            </w:r>
          </w:p>
        </w:tc>
        <w:tc>
          <w:tcPr>
            <w:tcW w:w="1420" w:type="pct"/>
            <w:vMerge/>
            <w:tcBorders>
              <w:top w:val="single" w:sz="4" w:space="0" w:color="auto"/>
            </w:tcBorders>
            <w:shd w:val="clear" w:color="auto" w:fill="FFFFFF" w:themeFill="background1"/>
            <w:hideMark/>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EC"/>
              </w:rPr>
            </w:pPr>
          </w:p>
        </w:tc>
      </w:tr>
    </w:tbl>
    <w:p w:rsidR="007A2E25" w:rsidRPr="0073379F" w:rsidRDefault="00C35F1E" w:rsidP="00CC7D15">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 xml:space="preserve">Fuente: </w:t>
      </w:r>
      <w:r w:rsidRPr="0073379F">
        <w:rPr>
          <w:rFonts w:ascii="Times New Roman" w:hAnsi="Times New Roman" w:cs="Times New Roman"/>
          <w:sz w:val="20"/>
          <w:szCs w:val="20"/>
          <w:lang w:val="es-EC"/>
        </w:rPr>
        <w:t>Barragán &amp; Erazo</w:t>
      </w:r>
      <w:r w:rsidR="00E16AF3">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sidR="00AE6881">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De acuerdo a la investigación realizada por </w:t>
      </w:r>
      <w:sdt>
        <w:sdtPr>
          <w:rPr>
            <w:rFonts w:ascii="Times New Roman" w:hAnsi="Times New Roman" w:cs="Times New Roman"/>
            <w:sz w:val="24"/>
            <w:szCs w:val="24"/>
            <w:lang w:val="es-EC"/>
          </w:rPr>
          <w:id w:val="-748427003"/>
          <w:citation/>
        </w:sdtPr>
        <w:sdtEndPr/>
        <w:sdtContent>
          <w:r w:rsidRPr="007A2E25">
            <w:rPr>
              <w:rFonts w:ascii="Times New Roman" w:hAnsi="Times New Roman" w:cs="Times New Roman"/>
              <w:sz w:val="24"/>
              <w:szCs w:val="24"/>
              <w:lang w:val="es-EC"/>
            </w:rPr>
            <w:fldChar w:fldCharType="begin"/>
          </w:r>
          <w:r w:rsidRPr="007A2E25">
            <w:rPr>
              <w:rFonts w:ascii="Times New Roman" w:hAnsi="Times New Roman" w:cs="Times New Roman"/>
              <w:sz w:val="24"/>
              <w:szCs w:val="24"/>
              <w:lang w:val="es-EC"/>
            </w:rPr>
            <w:instrText xml:space="preserve"> CITATION Pad08 \l 12298 </w:instrText>
          </w:r>
          <w:r w:rsidRPr="007A2E25">
            <w:rPr>
              <w:rFonts w:ascii="Times New Roman" w:hAnsi="Times New Roman" w:cs="Times New Roman"/>
              <w:sz w:val="24"/>
              <w:szCs w:val="24"/>
              <w:lang w:val="es-EC"/>
            </w:rPr>
            <w:fldChar w:fldCharType="separate"/>
          </w:r>
          <w:r w:rsidRPr="007A2E25">
            <w:rPr>
              <w:rFonts w:ascii="Times New Roman" w:hAnsi="Times New Roman" w:cs="Times New Roman"/>
              <w:sz w:val="24"/>
              <w:szCs w:val="24"/>
              <w:lang w:val="es-EC"/>
            </w:rPr>
            <w:t>(Padilla &amp; Rincon , 2008 )</w:t>
          </w:r>
          <w:r w:rsidRPr="007A2E25">
            <w:rPr>
              <w:rFonts w:ascii="Times New Roman" w:hAnsi="Times New Roman" w:cs="Times New Roman"/>
              <w:sz w:val="24"/>
              <w:szCs w:val="24"/>
            </w:rPr>
            <w:fldChar w:fldCharType="end"/>
          </w:r>
        </w:sdtContent>
      </w:sdt>
      <w:r w:rsidRPr="007A2E25">
        <w:rPr>
          <w:rFonts w:ascii="Times New Roman" w:hAnsi="Times New Roman" w:cs="Times New Roman"/>
          <w:sz w:val="24"/>
          <w:szCs w:val="24"/>
          <w:lang w:val="es-EC"/>
        </w:rPr>
        <w:t xml:space="preserve">  mencionan que la concentración de polifenoles es de 0,066mg/g de muestras en cuanto al ácido gálico como mínimo los mismos que concuerdan con los obtenidos en la presente investigación en los rangos de concentración de 10,75 mg de ácido gál</w:t>
      </w:r>
      <w:r w:rsidR="00D460D6">
        <w:rPr>
          <w:rFonts w:ascii="Times New Roman" w:hAnsi="Times New Roman" w:cs="Times New Roman"/>
          <w:sz w:val="24"/>
          <w:szCs w:val="24"/>
          <w:lang w:val="es-EC"/>
        </w:rPr>
        <w:t xml:space="preserve">ico por cada gramo de muestra. </w:t>
      </w:r>
    </w:p>
    <w:p w:rsidR="007A2E25" w:rsidRDefault="007A2E25" w:rsidP="00CC7D15">
      <w:pPr>
        <w:spacing w:after="100" w:line="360" w:lineRule="auto"/>
        <w:jc w:val="center"/>
        <w:rPr>
          <w:rFonts w:ascii="Times New Roman" w:hAnsi="Times New Roman" w:cs="Times New Roman"/>
          <w:b/>
          <w:sz w:val="24"/>
          <w:szCs w:val="24"/>
          <w:lang w:val="es-EC"/>
        </w:rPr>
      </w:pPr>
      <w:r w:rsidRPr="007A2E25">
        <w:rPr>
          <w:rFonts w:ascii="Times New Roman" w:hAnsi="Times New Roman" w:cs="Times New Roman"/>
          <w:noProof/>
          <w:sz w:val="24"/>
          <w:szCs w:val="24"/>
          <w:lang w:val="es-EC" w:eastAsia="es-EC"/>
        </w:rPr>
        <w:drawing>
          <wp:inline distT="0" distB="0" distL="0" distR="0" wp14:anchorId="7180C8B5" wp14:editId="74A0CB53">
            <wp:extent cx="4267200" cy="2362200"/>
            <wp:effectExtent l="0" t="0" r="0" b="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AE6881" w:rsidRPr="00395CAB" w:rsidRDefault="00AE6881" w:rsidP="00395CAB">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 xml:space="preserve">Fuente: </w:t>
      </w:r>
      <w:r w:rsidRPr="0073379F">
        <w:rPr>
          <w:rFonts w:ascii="Times New Roman" w:hAnsi="Times New Roman" w:cs="Times New Roman"/>
          <w:sz w:val="20"/>
          <w:szCs w:val="20"/>
          <w:lang w:val="es-EC"/>
        </w:rPr>
        <w:t>Barragán &amp; Erazo</w:t>
      </w:r>
      <w:r w:rsidR="00E16AF3">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861EAC" w:rsidRPr="007A2E25" w:rsidRDefault="00C35F1E" w:rsidP="00CC7D15">
      <w:pPr>
        <w:spacing w:after="100" w:line="360" w:lineRule="auto"/>
        <w:jc w:val="both"/>
        <w:rPr>
          <w:rFonts w:ascii="Times New Roman" w:hAnsi="Times New Roman" w:cs="Times New Roman"/>
          <w:b/>
          <w:sz w:val="24"/>
          <w:szCs w:val="24"/>
          <w:lang w:val="es-EC"/>
        </w:rPr>
      </w:pPr>
      <w:r>
        <w:rPr>
          <w:rFonts w:ascii="Times New Roman" w:hAnsi="Times New Roman" w:cs="Times New Roman"/>
          <w:b/>
          <w:sz w:val="24"/>
          <w:szCs w:val="24"/>
          <w:lang w:val="es-EC"/>
        </w:rPr>
        <w:t xml:space="preserve">Figura </w:t>
      </w:r>
      <w:r w:rsidR="007A2E25" w:rsidRPr="007A2E25">
        <w:rPr>
          <w:rFonts w:ascii="Times New Roman" w:hAnsi="Times New Roman" w:cs="Times New Roman"/>
          <w:b/>
          <w:sz w:val="24"/>
          <w:szCs w:val="24"/>
          <w:lang w:val="es-EC"/>
        </w:rPr>
        <w:t>1</w:t>
      </w:r>
      <w:r w:rsidR="000D2417">
        <w:rPr>
          <w:rFonts w:ascii="Times New Roman" w:hAnsi="Times New Roman" w:cs="Times New Roman"/>
          <w:b/>
          <w:sz w:val="24"/>
          <w:szCs w:val="24"/>
          <w:lang w:val="es-EC"/>
        </w:rPr>
        <w:t>5</w:t>
      </w:r>
      <w:r w:rsidR="0073379F">
        <w:rPr>
          <w:rFonts w:ascii="Times New Roman" w:hAnsi="Times New Roman" w:cs="Times New Roman"/>
          <w:b/>
          <w:sz w:val="24"/>
          <w:szCs w:val="24"/>
          <w:lang w:val="es-EC"/>
        </w:rPr>
        <w:t>.</w:t>
      </w:r>
      <w:r w:rsidR="007A2E25" w:rsidRPr="007A2E25">
        <w:rPr>
          <w:rFonts w:ascii="Times New Roman" w:hAnsi="Times New Roman" w:cs="Times New Roman"/>
          <w:b/>
          <w:sz w:val="24"/>
          <w:szCs w:val="24"/>
          <w:lang w:val="es-EC"/>
        </w:rPr>
        <w:t xml:space="preserve"> Curva de calibración para determinación de concentración de polifenoles</w:t>
      </w:r>
    </w:p>
    <w:p w:rsidR="001B2E02" w:rsidRPr="001B2E02" w:rsidRDefault="007A2E25" w:rsidP="001B2E02">
      <w:pPr>
        <w:numPr>
          <w:ilvl w:val="1"/>
          <w:numId w:val="1"/>
        </w:numPr>
        <w:spacing w:after="100" w:line="360" w:lineRule="auto"/>
        <w:ind w:left="426" w:hanging="426"/>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lastRenderedPageBreak/>
        <w:t>Pruebas de corte en muest</w:t>
      </w:r>
      <w:r w:rsidR="001B2E02">
        <w:rPr>
          <w:rFonts w:ascii="Times New Roman" w:hAnsi="Times New Roman" w:cs="Times New Roman"/>
          <w:b/>
          <w:sz w:val="24"/>
          <w:szCs w:val="24"/>
          <w:lang w:val="es-EC"/>
        </w:rPr>
        <w:t>ra de granos de granos de cacao</w:t>
      </w:r>
    </w:p>
    <w:p w:rsidR="0073379F"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Las pruebas de corte realizadas en muestras de granos de cacao se basaron en la norma INEN NTE 176: 2006 cacao en grano requisitos</w:t>
      </w:r>
      <w:r w:rsidR="0073379F">
        <w:rPr>
          <w:rFonts w:ascii="Times New Roman" w:hAnsi="Times New Roman" w:cs="Times New Roman"/>
          <w:sz w:val="24"/>
          <w:szCs w:val="24"/>
          <w:lang w:val="es-EC"/>
        </w:rPr>
        <w:t>.</w:t>
      </w:r>
    </w:p>
    <w:p w:rsidR="0073379F" w:rsidRDefault="00C35F1E" w:rsidP="00CC7D15">
      <w:pPr>
        <w:spacing w:after="100" w:line="360" w:lineRule="auto"/>
        <w:jc w:val="both"/>
        <w:rPr>
          <w:rFonts w:ascii="Times New Roman" w:hAnsi="Times New Roman" w:cs="Times New Roman"/>
          <w:b/>
          <w:bCs/>
          <w:sz w:val="24"/>
          <w:szCs w:val="24"/>
          <w:lang w:val="es-EC"/>
        </w:rPr>
      </w:pPr>
      <w:r>
        <w:rPr>
          <w:rFonts w:ascii="Times New Roman" w:hAnsi="Times New Roman" w:cs="Times New Roman"/>
          <w:b/>
          <w:bCs/>
          <w:sz w:val="24"/>
          <w:szCs w:val="24"/>
          <w:lang w:val="es-EC"/>
        </w:rPr>
        <w:t xml:space="preserve">Tabla </w:t>
      </w:r>
      <w:r w:rsidR="007A2E25" w:rsidRPr="007A2E25">
        <w:rPr>
          <w:rFonts w:ascii="Times New Roman" w:hAnsi="Times New Roman" w:cs="Times New Roman"/>
          <w:b/>
          <w:bCs/>
          <w:sz w:val="24"/>
          <w:szCs w:val="24"/>
          <w:lang w:val="es-EC"/>
        </w:rPr>
        <w:t>4</w:t>
      </w:r>
      <w:r>
        <w:rPr>
          <w:rFonts w:ascii="Times New Roman" w:hAnsi="Times New Roman" w:cs="Times New Roman"/>
          <w:b/>
          <w:bCs/>
          <w:sz w:val="24"/>
          <w:szCs w:val="24"/>
          <w:lang w:val="es-EC"/>
        </w:rPr>
        <w:t>8</w:t>
      </w:r>
    </w:p>
    <w:p w:rsidR="007A2E25" w:rsidRPr="007A2E25" w:rsidRDefault="007A2E25" w:rsidP="00CC7D15">
      <w:pPr>
        <w:spacing w:after="100" w:line="360" w:lineRule="auto"/>
        <w:jc w:val="both"/>
        <w:rPr>
          <w:rFonts w:ascii="Times New Roman" w:hAnsi="Times New Roman" w:cs="Times New Roman"/>
          <w:b/>
          <w:bCs/>
          <w:sz w:val="24"/>
          <w:szCs w:val="24"/>
          <w:lang w:val="es-EC"/>
        </w:rPr>
      </w:pPr>
      <w:r w:rsidRPr="007A2E25">
        <w:rPr>
          <w:rFonts w:ascii="Times New Roman" w:hAnsi="Times New Roman" w:cs="Times New Roman"/>
          <w:b/>
          <w:bCs/>
          <w:sz w:val="24"/>
          <w:szCs w:val="24"/>
          <w:lang w:val="es-EC"/>
        </w:rPr>
        <w:t xml:space="preserve"> </w:t>
      </w:r>
      <w:r w:rsidRPr="00C35F1E">
        <w:rPr>
          <w:rFonts w:ascii="Times New Roman" w:hAnsi="Times New Roman" w:cs="Times New Roman"/>
          <w:b/>
          <w:bCs/>
          <w:i/>
          <w:sz w:val="24"/>
          <w:szCs w:val="24"/>
          <w:lang w:val="es-EC"/>
        </w:rPr>
        <w:t>Pruebas de corte realizadas</w:t>
      </w:r>
      <w:r w:rsidR="001B2E02">
        <w:rPr>
          <w:rFonts w:ascii="Times New Roman" w:hAnsi="Times New Roman" w:cs="Times New Roman"/>
          <w:b/>
          <w:bCs/>
          <w:i/>
          <w:sz w:val="24"/>
          <w:szCs w:val="24"/>
          <w:lang w:val="es-EC"/>
        </w:rPr>
        <w:t xml:space="preserve"> en muestras de granos de cacao</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1176"/>
        <w:gridCol w:w="1531"/>
        <w:gridCol w:w="1779"/>
        <w:gridCol w:w="1126"/>
        <w:gridCol w:w="1239"/>
        <w:gridCol w:w="886"/>
        <w:gridCol w:w="1283"/>
      </w:tblGrid>
      <w:tr w:rsidR="007A2E25" w:rsidRPr="007A2E25" w:rsidTr="007929E7">
        <w:trPr>
          <w:cnfStyle w:val="100000000000" w:firstRow="1" w:lastRow="0" w:firstColumn="0" w:lastColumn="0" w:oddVBand="0" w:evenVBand="0" w:oddHBand="0"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652"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rPr>
                <w:rFonts w:ascii="Times New Roman" w:hAnsi="Times New Roman" w:cs="Times New Roman"/>
                <w:sz w:val="24"/>
                <w:szCs w:val="24"/>
              </w:rPr>
            </w:pPr>
            <w:r w:rsidRPr="007A2E25">
              <w:rPr>
                <w:rFonts w:ascii="Times New Roman" w:hAnsi="Times New Roman" w:cs="Times New Roman"/>
                <w:sz w:val="24"/>
                <w:szCs w:val="24"/>
              </w:rPr>
              <w:t>Muestras</w:t>
            </w:r>
          </w:p>
        </w:tc>
        <w:tc>
          <w:tcPr>
            <w:tcW w:w="849"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Bien fermentado %</w:t>
            </w:r>
          </w:p>
        </w:tc>
        <w:tc>
          <w:tcPr>
            <w:tcW w:w="986"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Ligeramente fermentado %</w:t>
            </w:r>
          </w:p>
        </w:tc>
        <w:tc>
          <w:tcPr>
            <w:tcW w:w="624"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Violetas %</w:t>
            </w:r>
          </w:p>
        </w:tc>
        <w:tc>
          <w:tcPr>
            <w:tcW w:w="687"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Pizarroso %</w:t>
            </w:r>
          </w:p>
        </w:tc>
        <w:tc>
          <w:tcPr>
            <w:tcW w:w="491"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Moho %</w:t>
            </w:r>
          </w:p>
        </w:tc>
        <w:tc>
          <w:tcPr>
            <w:tcW w:w="711" w:type="pct"/>
            <w:tcBorders>
              <w:top w:val="single" w:sz="4" w:space="0" w:color="auto"/>
              <w:bottom w:val="single" w:sz="4" w:space="0" w:color="auto"/>
            </w:tcBorders>
            <w:shd w:val="clear" w:color="auto" w:fill="FFFFFF" w:themeFill="background1"/>
          </w:tcPr>
          <w:p w:rsidR="007A2E25" w:rsidRPr="007A2E25"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Norma</w:t>
            </w:r>
          </w:p>
        </w:tc>
      </w:tr>
      <w:tr w:rsidR="007A2E25" w:rsidRPr="007A2E25" w:rsidTr="007929E7">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652" w:type="pct"/>
            <w:tcBorders>
              <w:top w:val="single" w:sz="4" w:space="0" w:color="auto"/>
            </w:tcBorders>
            <w:shd w:val="clear" w:color="auto" w:fill="FFFFFF" w:themeFill="background1"/>
          </w:tcPr>
          <w:p w:rsidR="007A2E25" w:rsidRPr="00C35F1E" w:rsidRDefault="007A2E25" w:rsidP="00CC7D15">
            <w:pPr>
              <w:spacing w:after="100" w:line="360" w:lineRule="auto"/>
              <w:jc w:val="center"/>
              <w:rPr>
                <w:rFonts w:ascii="Times New Roman" w:hAnsi="Times New Roman" w:cs="Times New Roman"/>
                <w:b w:val="0"/>
                <w:sz w:val="24"/>
                <w:szCs w:val="24"/>
              </w:rPr>
            </w:pPr>
            <w:r w:rsidRPr="00C35F1E">
              <w:rPr>
                <w:rFonts w:ascii="Times New Roman" w:hAnsi="Times New Roman" w:cs="Times New Roman"/>
                <w:b w:val="0"/>
                <w:sz w:val="24"/>
                <w:szCs w:val="24"/>
              </w:rPr>
              <w:t>M1</w:t>
            </w:r>
          </w:p>
        </w:tc>
        <w:tc>
          <w:tcPr>
            <w:tcW w:w="849"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70</w:t>
            </w:r>
          </w:p>
        </w:tc>
        <w:tc>
          <w:tcPr>
            <w:tcW w:w="986"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20</w:t>
            </w:r>
          </w:p>
        </w:tc>
        <w:tc>
          <w:tcPr>
            <w:tcW w:w="624"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10</w:t>
            </w:r>
          </w:p>
        </w:tc>
        <w:tc>
          <w:tcPr>
            <w:tcW w:w="687"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w:t>
            </w:r>
          </w:p>
        </w:tc>
        <w:tc>
          <w:tcPr>
            <w:tcW w:w="491" w:type="pct"/>
            <w:tcBorders>
              <w:top w:val="single" w:sz="4" w:space="0" w:color="auto"/>
            </w:tcBorders>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w:t>
            </w:r>
          </w:p>
        </w:tc>
        <w:tc>
          <w:tcPr>
            <w:tcW w:w="711" w:type="pct"/>
            <w:vMerge w:val="restart"/>
            <w:tcBorders>
              <w:top w:val="single" w:sz="4" w:space="0" w:color="auto"/>
            </w:tcBorders>
            <w:shd w:val="clear" w:color="auto" w:fill="FFFFFF" w:themeFill="background1"/>
            <w:vAlign w:val="center"/>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Min 75% NTE- INEN 176</w:t>
            </w:r>
          </w:p>
        </w:tc>
      </w:tr>
      <w:tr w:rsidR="007A2E25" w:rsidRPr="007A2E25" w:rsidTr="007929E7">
        <w:trPr>
          <w:trHeight w:val="287"/>
        </w:trPr>
        <w:tc>
          <w:tcPr>
            <w:cnfStyle w:val="001000000000" w:firstRow="0" w:lastRow="0" w:firstColumn="1" w:lastColumn="0" w:oddVBand="0" w:evenVBand="0" w:oddHBand="0" w:evenHBand="0" w:firstRowFirstColumn="0" w:firstRowLastColumn="0" w:lastRowFirstColumn="0" w:lastRowLastColumn="0"/>
            <w:tcW w:w="652" w:type="pct"/>
            <w:shd w:val="clear" w:color="auto" w:fill="FFFFFF" w:themeFill="background1"/>
          </w:tcPr>
          <w:p w:rsidR="007A2E25" w:rsidRPr="00C35F1E" w:rsidRDefault="007A2E25" w:rsidP="00CC7D15">
            <w:pPr>
              <w:spacing w:after="100" w:line="360" w:lineRule="auto"/>
              <w:jc w:val="center"/>
              <w:rPr>
                <w:rFonts w:ascii="Times New Roman" w:hAnsi="Times New Roman" w:cs="Times New Roman"/>
                <w:b w:val="0"/>
                <w:sz w:val="24"/>
                <w:szCs w:val="24"/>
              </w:rPr>
            </w:pPr>
            <w:r w:rsidRPr="00C35F1E">
              <w:rPr>
                <w:rFonts w:ascii="Times New Roman" w:hAnsi="Times New Roman" w:cs="Times New Roman"/>
                <w:b w:val="0"/>
                <w:sz w:val="24"/>
                <w:szCs w:val="24"/>
              </w:rPr>
              <w:t>M2</w:t>
            </w:r>
          </w:p>
        </w:tc>
        <w:tc>
          <w:tcPr>
            <w:tcW w:w="84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80</w:t>
            </w:r>
          </w:p>
        </w:tc>
        <w:tc>
          <w:tcPr>
            <w:tcW w:w="98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20</w:t>
            </w:r>
          </w:p>
        </w:tc>
        <w:tc>
          <w:tcPr>
            <w:tcW w:w="62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w:t>
            </w:r>
          </w:p>
        </w:tc>
        <w:tc>
          <w:tcPr>
            <w:tcW w:w="687"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w:t>
            </w:r>
          </w:p>
        </w:tc>
        <w:tc>
          <w:tcPr>
            <w:tcW w:w="491"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w:t>
            </w:r>
          </w:p>
        </w:tc>
        <w:tc>
          <w:tcPr>
            <w:tcW w:w="711" w:type="pct"/>
            <w:vMerge/>
            <w:shd w:val="clear" w:color="auto" w:fill="FFFFFF" w:themeFill="background1"/>
            <w:vAlign w:val="center"/>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A2E25" w:rsidRPr="007A2E25" w:rsidTr="007929E7">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652" w:type="pct"/>
            <w:shd w:val="clear" w:color="auto" w:fill="FFFFFF" w:themeFill="background1"/>
          </w:tcPr>
          <w:p w:rsidR="007A2E25" w:rsidRPr="00C35F1E" w:rsidRDefault="007A2E25" w:rsidP="00CC7D15">
            <w:pPr>
              <w:spacing w:after="100" w:line="360" w:lineRule="auto"/>
              <w:jc w:val="center"/>
              <w:rPr>
                <w:rFonts w:ascii="Times New Roman" w:hAnsi="Times New Roman" w:cs="Times New Roman"/>
                <w:b w:val="0"/>
                <w:sz w:val="24"/>
                <w:szCs w:val="24"/>
              </w:rPr>
            </w:pPr>
            <w:r w:rsidRPr="00C35F1E">
              <w:rPr>
                <w:rFonts w:ascii="Times New Roman" w:hAnsi="Times New Roman" w:cs="Times New Roman"/>
                <w:b w:val="0"/>
                <w:sz w:val="24"/>
                <w:szCs w:val="24"/>
              </w:rPr>
              <w:t>M3</w:t>
            </w:r>
          </w:p>
        </w:tc>
        <w:tc>
          <w:tcPr>
            <w:tcW w:w="849"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60</w:t>
            </w:r>
          </w:p>
        </w:tc>
        <w:tc>
          <w:tcPr>
            <w:tcW w:w="98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38</w:t>
            </w:r>
          </w:p>
        </w:tc>
        <w:tc>
          <w:tcPr>
            <w:tcW w:w="62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w:t>
            </w:r>
          </w:p>
        </w:tc>
        <w:tc>
          <w:tcPr>
            <w:tcW w:w="687"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w:t>
            </w:r>
          </w:p>
        </w:tc>
        <w:tc>
          <w:tcPr>
            <w:tcW w:w="491"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w:t>
            </w:r>
          </w:p>
        </w:tc>
        <w:tc>
          <w:tcPr>
            <w:tcW w:w="711" w:type="pct"/>
            <w:vMerge/>
            <w:shd w:val="clear" w:color="auto" w:fill="FFFFFF" w:themeFill="background1"/>
            <w:vAlign w:val="center"/>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A2E25" w:rsidRPr="007A2E25" w:rsidTr="007929E7">
        <w:trPr>
          <w:trHeight w:val="287"/>
        </w:trPr>
        <w:tc>
          <w:tcPr>
            <w:cnfStyle w:val="001000000000" w:firstRow="0" w:lastRow="0" w:firstColumn="1" w:lastColumn="0" w:oddVBand="0" w:evenVBand="0" w:oddHBand="0" w:evenHBand="0" w:firstRowFirstColumn="0" w:firstRowLastColumn="0" w:lastRowFirstColumn="0" w:lastRowLastColumn="0"/>
            <w:tcW w:w="652" w:type="pct"/>
            <w:shd w:val="clear" w:color="auto" w:fill="FFFFFF" w:themeFill="background1"/>
          </w:tcPr>
          <w:p w:rsidR="007A2E25" w:rsidRPr="00C35F1E" w:rsidRDefault="007A2E25" w:rsidP="00CC7D15">
            <w:pPr>
              <w:spacing w:after="100" w:line="360" w:lineRule="auto"/>
              <w:jc w:val="center"/>
              <w:rPr>
                <w:rFonts w:ascii="Times New Roman" w:hAnsi="Times New Roman" w:cs="Times New Roman"/>
                <w:b w:val="0"/>
                <w:sz w:val="24"/>
                <w:szCs w:val="24"/>
              </w:rPr>
            </w:pPr>
            <w:r w:rsidRPr="00C35F1E">
              <w:rPr>
                <w:rFonts w:ascii="Times New Roman" w:hAnsi="Times New Roman" w:cs="Times New Roman"/>
                <w:b w:val="0"/>
                <w:sz w:val="24"/>
                <w:szCs w:val="24"/>
              </w:rPr>
              <w:t>M4</w:t>
            </w:r>
          </w:p>
        </w:tc>
        <w:tc>
          <w:tcPr>
            <w:tcW w:w="84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60</w:t>
            </w:r>
          </w:p>
        </w:tc>
        <w:tc>
          <w:tcPr>
            <w:tcW w:w="98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10</w:t>
            </w:r>
          </w:p>
        </w:tc>
        <w:tc>
          <w:tcPr>
            <w:tcW w:w="62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10</w:t>
            </w:r>
          </w:p>
        </w:tc>
        <w:tc>
          <w:tcPr>
            <w:tcW w:w="687"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20</w:t>
            </w:r>
          </w:p>
        </w:tc>
        <w:tc>
          <w:tcPr>
            <w:tcW w:w="491"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w:t>
            </w:r>
          </w:p>
        </w:tc>
        <w:tc>
          <w:tcPr>
            <w:tcW w:w="711" w:type="pct"/>
            <w:vMerge/>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7A2E25" w:rsidRPr="007A2E25" w:rsidTr="007929E7">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652" w:type="pct"/>
            <w:shd w:val="clear" w:color="auto" w:fill="FFFFFF" w:themeFill="background1"/>
          </w:tcPr>
          <w:p w:rsidR="007A2E25" w:rsidRPr="00C35F1E" w:rsidRDefault="007A2E25" w:rsidP="00CC7D15">
            <w:pPr>
              <w:spacing w:after="100" w:line="360" w:lineRule="auto"/>
              <w:jc w:val="center"/>
              <w:rPr>
                <w:rFonts w:ascii="Times New Roman" w:hAnsi="Times New Roman" w:cs="Times New Roman"/>
                <w:b w:val="0"/>
                <w:sz w:val="24"/>
                <w:szCs w:val="24"/>
              </w:rPr>
            </w:pPr>
            <w:r w:rsidRPr="00C35F1E">
              <w:rPr>
                <w:rFonts w:ascii="Times New Roman" w:hAnsi="Times New Roman" w:cs="Times New Roman"/>
                <w:b w:val="0"/>
                <w:sz w:val="24"/>
                <w:szCs w:val="24"/>
              </w:rPr>
              <w:t>M5</w:t>
            </w:r>
          </w:p>
        </w:tc>
        <w:tc>
          <w:tcPr>
            <w:tcW w:w="849"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60</w:t>
            </w:r>
          </w:p>
        </w:tc>
        <w:tc>
          <w:tcPr>
            <w:tcW w:w="986"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20</w:t>
            </w:r>
          </w:p>
        </w:tc>
        <w:tc>
          <w:tcPr>
            <w:tcW w:w="624"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20</w:t>
            </w:r>
          </w:p>
        </w:tc>
        <w:tc>
          <w:tcPr>
            <w:tcW w:w="687"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w:t>
            </w:r>
          </w:p>
        </w:tc>
        <w:tc>
          <w:tcPr>
            <w:tcW w:w="491" w:type="pct"/>
            <w:shd w:val="clear" w:color="auto" w:fill="FFFFFF" w:themeFill="background1"/>
          </w:tcPr>
          <w:p w:rsidR="007A2E25" w:rsidRPr="007A2E25" w:rsidRDefault="007A2E25" w:rsidP="00CC7D15">
            <w:pPr>
              <w:spacing w:after="10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w:t>
            </w:r>
          </w:p>
        </w:tc>
        <w:tc>
          <w:tcPr>
            <w:tcW w:w="711" w:type="pct"/>
            <w:vMerge/>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7A2E25" w:rsidRPr="007A2E25" w:rsidTr="007929E7">
        <w:trPr>
          <w:trHeight w:val="278"/>
        </w:trPr>
        <w:tc>
          <w:tcPr>
            <w:cnfStyle w:val="001000000000" w:firstRow="0" w:lastRow="0" w:firstColumn="1" w:lastColumn="0" w:oddVBand="0" w:evenVBand="0" w:oddHBand="0" w:evenHBand="0" w:firstRowFirstColumn="0" w:firstRowLastColumn="0" w:lastRowFirstColumn="0" w:lastRowLastColumn="0"/>
            <w:tcW w:w="652" w:type="pct"/>
            <w:shd w:val="clear" w:color="auto" w:fill="FFFFFF" w:themeFill="background1"/>
          </w:tcPr>
          <w:p w:rsidR="007A2E25" w:rsidRPr="00C35F1E" w:rsidRDefault="007A2E25" w:rsidP="00CC7D15">
            <w:pPr>
              <w:spacing w:after="100" w:line="360" w:lineRule="auto"/>
              <w:jc w:val="center"/>
              <w:rPr>
                <w:rFonts w:ascii="Times New Roman" w:hAnsi="Times New Roman" w:cs="Times New Roman"/>
                <w:b w:val="0"/>
                <w:sz w:val="24"/>
                <w:szCs w:val="24"/>
              </w:rPr>
            </w:pPr>
            <w:r w:rsidRPr="00C35F1E">
              <w:rPr>
                <w:rFonts w:ascii="Times New Roman" w:hAnsi="Times New Roman" w:cs="Times New Roman"/>
                <w:b w:val="0"/>
                <w:sz w:val="24"/>
                <w:szCs w:val="24"/>
              </w:rPr>
              <w:t>M6</w:t>
            </w:r>
          </w:p>
        </w:tc>
        <w:tc>
          <w:tcPr>
            <w:tcW w:w="849"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80</w:t>
            </w:r>
          </w:p>
        </w:tc>
        <w:tc>
          <w:tcPr>
            <w:tcW w:w="986"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20</w:t>
            </w:r>
          </w:p>
        </w:tc>
        <w:tc>
          <w:tcPr>
            <w:tcW w:w="624"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w:t>
            </w:r>
          </w:p>
        </w:tc>
        <w:tc>
          <w:tcPr>
            <w:tcW w:w="687"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w:t>
            </w:r>
          </w:p>
        </w:tc>
        <w:tc>
          <w:tcPr>
            <w:tcW w:w="491" w:type="pct"/>
            <w:shd w:val="clear" w:color="auto" w:fill="FFFFFF" w:themeFill="background1"/>
          </w:tcPr>
          <w:p w:rsidR="007A2E25" w:rsidRPr="007A2E25" w:rsidRDefault="007A2E25" w:rsidP="00CC7D15">
            <w:pPr>
              <w:spacing w:after="10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w:t>
            </w:r>
          </w:p>
        </w:tc>
        <w:tc>
          <w:tcPr>
            <w:tcW w:w="711" w:type="pct"/>
            <w:vMerge/>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rsidR="007929E7" w:rsidRPr="0073379F" w:rsidRDefault="007929E7" w:rsidP="00CC7D15">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 xml:space="preserve">Fuente: </w:t>
      </w:r>
      <w:r w:rsidRPr="0073379F">
        <w:rPr>
          <w:rFonts w:ascii="Times New Roman" w:hAnsi="Times New Roman" w:cs="Times New Roman"/>
          <w:sz w:val="20"/>
          <w:szCs w:val="20"/>
          <w:lang w:val="es-EC"/>
        </w:rPr>
        <w:t>Barragán &amp; Erazo</w:t>
      </w:r>
      <w:r w:rsidR="00E16AF3">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sidR="00AE6881">
        <w:rPr>
          <w:rFonts w:ascii="Times New Roman" w:hAnsi="Times New Roman" w:cs="Times New Roman"/>
          <w:sz w:val="20"/>
          <w:szCs w:val="20"/>
          <w:lang w:val="es-EC"/>
        </w:rPr>
        <w:t>(</w:t>
      </w:r>
      <w:r w:rsidR="001B2E02">
        <w:rPr>
          <w:rFonts w:ascii="Times New Roman" w:hAnsi="Times New Roman" w:cs="Times New Roman"/>
          <w:sz w:val="20"/>
          <w:szCs w:val="20"/>
          <w:lang w:val="es-EC"/>
        </w:rPr>
        <w:t>2019)</w:t>
      </w:r>
    </w:p>
    <w:p w:rsidR="00C35F1E" w:rsidRDefault="00C35F1E" w:rsidP="00CC7D15">
      <w:pPr>
        <w:spacing w:after="100" w:line="360" w:lineRule="auto"/>
        <w:jc w:val="both"/>
        <w:rPr>
          <w:rFonts w:ascii="Times New Roman" w:hAnsi="Times New Roman" w:cs="Times New Roman"/>
          <w:sz w:val="24"/>
          <w:szCs w:val="24"/>
          <w:lang w:val="es-EC"/>
        </w:rPr>
      </w:pPr>
    </w:p>
    <w:p w:rsidR="003672A1" w:rsidRPr="007A2E25" w:rsidRDefault="00C35F1E" w:rsidP="00CC7D15">
      <w:pPr>
        <w:spacing w:after="100"/>
        <w:rPr>
          <w:rFonts w:ascii="Times New Roman" w:hAnsi="Times New Roman" w:cs="Times New Roman"/>
          <w:sz w:val="24"/>
          <w:szCs w:val="24"/>
          <w:lang w:val="es-EC"/>
        </w:rPr>
      </w:pPr>
      <w:r>
        <w:rPr>
          <w:rFonts w:ascii="Times New Roman" w:hAnsi="Times New Roman" w:cs="Times New Roman"/>
          <w:sz w:val="24"/>
          <w:szCs w:val="24"/>
          <w:lang w:val="es-EC"/>
        </w:rPr>
        <w:br w:type="page"/>
      </w:r>
    </w:p>
    <w:p w:rsidR="00571C01" w:rsidRPr="00571C01" w:rsidRDefault="007A2E25" w:rsidP="00CC7D15">
      <w:pPr>
        <w:pStyle w:val="Prrafodelista"/>
        <w:numPr>
          <w:ilvl w:val="1"/>
          <w:numId w:val="1"/>
        </w:numPr>
        <w:spacing w:after="100" w:line="360" w:lineRule="auto"/>
        <w:ind w:left="426" w:hanging="426"/>
        <w:contextualSpacing w:val="0"/>
        <w:jc w:val="both"/>
        <w:rPr>
          <w:rFonts w:ascii="Times New Roman" w:hAnsi="Times New Roman" w:cs="Times New Roman"/>
          <w:b/>
          <w:sz w:val="24"/>
          <w:szCs w:val="24"/>
          <w:lang w:val="es-EC"/>
        </w:rPr>
      </w:pPr>
      <w:r w:rsidRPr="00D460D6">
        <w:rPr>
          <w:rFonts w:ascii="Times New Roman" w:hAnsi="Times New Roman" w:cs="Times New Roman"/>
          <w:b/>
          <w:sz w:val="24"/>
          <w:szCs w:val="24"/>
          <w:lang w:val="es-EC"/>
        </w:rPr>
        <w:lastRenderedPageBreak/>
        <w:t>Diagrama de flujo para la elaboración d</w:t>
      </w:r>
      <w:r w:rsidR="001B2E02">
        <w:rPr>
          <w:rFonts w:ascii="Times New Roman" w:hAnsi="Times New Roman" w:cs="Times New Roman"/>
          <w:b/>
          <w:sz w:val="24"/>
          <w:szCs w:val="24"/>
          <w:lang w:val="es-EC"/>
        </w:rPr>
        <w:t xml:space="preserve">e un producto de consumo final </w:t>
      </w:r>
      <w:r w:rsidRPr="00D460D6">
        <w:rPr>
          <w:rFonts w:ascii="Times New Roman" w:hAnsi="Times New Roman" w:cs="Times New Roman"/>
          <w:b/>
          <w:sz w:val="24"/>
          <w:szCs w:val="24"/>
          <w:lang w:val="es-EC"/>
        </w:rPr>
        <w:t>Trufa</w:t>
      </w:r>
      <w:r w:rsidR="00571C01" w:rsidRPr="00571C01">
        <w:rPr>
          <w:rFonts w:ascii="Times New Roman" w:hAnsi="Times New Roman" w:cs="Times New Roman"/>
          <w:noProof/>
          <w:sz w:val="24"/>
          <w:szCs w:val="24"/>
          <w:lang w:eastAsia="es-EC"/>
        </w:rPr>
        <w:t xml:space="preserve"> </w:t>
      </w:r>
    </w:p>
    <w:tbl>
      <w:tblPr>
        <w:tblStyle w:val="Tablaconcuadrcula"/>
        <w:tblpPr w:leftFromText="141" w:rightFromText="141" w:vertAnchor="text" w:horzAnchor="page" w:tblpX="1964" w:tblpY="236"/>
        <w:tblOverlap w:val="never"/>
        <w:tblW w:w="0" w:type="auto"/>
        <w:tblLook w:val="04A0" w:firstRow="1" w:lastRow="0" w:firstColumn="1" w:lastColumn="0" w:noHBand="0" w:noVBand="1"/>
      </w:tblPr>
      <w:tblGrid>
        <w:gridCol w:w="2939"/>
      </w:tblGrid>
      <w:tr w:rsidR="00571C01" w:rsidRPr="005210A0" w:rsidTr="00571C01">
        <w:trPr>
          <w:trHeight w:val="377"/>
        </w:trPr>
        <w:tc>
          <w:tcPr>
            <w:tcW w:w="2939" w:type="dxa"/>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noProof/>
                <w:sz w:val="24"/>
                <w:szCs w:val="24"/>
                <w:lang w:eastAsia="es-EC"/>
              </w:rPr>
              <mc:AlternateContent>
                <mc:Choice Requires="wps">
                  <w:drawing>
                    <wp:anchor distT="0" distB="0" distL="114300" distR="114300" simplePos="0" relativeHeight="251695104" behindDoc="0" locked="0" layoutInCell="1" allowOverlap="1" wp14:anchorId="767C9B87" wp14:editId="25678560">
                      <wp:simplePos x="0" y="0"/>
                      <wp:positionH relativeFrom="column">
                        <wp:posOffset>822045</wp:posOffset>
                      </wp:positionH>
                      <wp:positionV relativeFrom="paragraph">
                        <wp:posOffset>298970</wp:posOffset>
                      </wp:positionV>
                      <wp:extent cx="0" cy="304082"/>
                      <wp:effectExtent l="76200" t="0" r="57150" b="58420"/>
                      <wp:wrapNone/>
                      <wp:docPr id="42" name="Conector recto de flecha 42"/>
                      <wp:cNvGraphicFramePr/>
                      <a:graphic xmlns:a="http://schemas.openxmlformats.org/drawingml/2006/main">
                        <a:graphicData uri="http://schemas.microsoft.com/office/word/2010/wordprocessingShape">
                          <wps:wsp>
                            <wps:cNvCnPr/>
                            <wps:spPr>
                              <a:xfrm>
                                <a:off x="0" y="0"/>
                                <a:ext cx="0" cy="30408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7A0385" id="Conector recto de flecha 42" o:spid="_x0000_s1026" type="#_x0000_t32" style="position:absolute;margin-left:64.75pt;margin-top:23.55pt;width:0;height:23.95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" strokecolor="black [3200]" strokeweight="1.5pt">
                      <v:stroke endarrow="block" joinstyle="miter"/>
                    </v:shape>
                  </w:pict>
                </mc:Fallback>
              </mc:AlternateContent>
            </w:r>
            <w:r w:rsidRPr="005210A0">
              <w:rPr>
                <w:rFonts w:ascii="Times New Roman" w:hAnsi="Times New Roman" w:cs="Times New Roman"/>
                <w:sz w:val="24"/>
                <w:szCs w:val="24"/>
              </w:rPr>
              <w:t>Recepción</w:t>
            </w:r>
          </w:p>
        </w:tc>
      </w:tr>
      <w:tr w:rsidR="00571C01" w:rsidRPr="005210A0" w:rsidTr="00571C01">
        <w:trPr>
          <w:trHeight w:val="377"/>
        </w:trPr>
        <w:tc>
          <w:tcPr>
            <w:tcW w:w="2939" w:type="dxa"/>
            <w:tcBorders>
              <w:left w:val="nil"/>
              <w:right w:val="nil"/>
            </w:tcBorders>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p>
        </w:tc>
      </w:tr>
      <w:tr w:rsidR="00571C01" w:rsidRPr="005210A0" w:rsidTr="00571C01">
        <w:trPr>
          <w:trHeight w:val="389"/>
        </w:trPr>
        <w:tc>
          <w:tcPr>
            <w:tcW w:w="2939" w:type="dxa"/>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sz w:val="24"/>
                <w:szCs w:val="24"/>
              </w:rPr>
              <w:t>Clasificación</w:t>
            </w:r>
          </w:p>
        </w:tc>
      </w:tr>
      <w:tr w:rsidR="00571C01" w:rsidRPr="005210A0" w:rsidTr="00571C01">
        <w:trPr>
          <w:trHeight w:val="377"/>
        </w:trPr>
        <w:tc>
          <w:tcPr>
            <w:tcW w:w="2939" w:type="dxa"/>
            <w:tcBorders>
              <w:left w:val="nil"/>
              <w:right w:val="nil"/>
            </w:tcBorders>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noProof/>
                <w:sz w:val="24"/>
                <w:szCs w:val="24"/>
                <w:lang w:eastAsia="es-EC"/>
              </w:rPr>
              <mc:AlternateContent>
                <mc:Choice Requires="wps">
                  <w:drawing>
                    <wp:anchor distT="0" distB="0" distL="114300" distR="114300" simplePos="0" relativeHeight="251696128" behindDoc="0" locked="0" layoutInCell="1" allowOverlap="1" wp14:anchorId="0F748D1E" wp14:editId="05567831">
                      <wp:simplePos x="0" y="0"/>
                      <wp:positionH relativeFrom="column">
                        <wp:posOffset>830580</wp:posOffset>
                      </wp:positionH>
                      <wp:positionV relativeFrom="paragraph">
                        <wp:posOffset>-14605</wp:posOffset>
                      </wp:positionV>
                      <wp:extent cx="0" cy="303530"/>
                      <wp:effectExtent l="76200" t="0" r="57150" b="58420"/>
                      <wp:wrapNone/>
                      <wp:docPr id="43" name="Conector recto de flecha 43"/>
                      <wp:cNvGraphicFramePr/>
                      <a:graphic xmlns:a="http://schemas.openxmlformats.org/drawingml/2006/main">
                        <a:graphicData uri="http://schemas.microsoft.com/office/word/2010/wordprocessingShape">
                          <wps:wsp>
                            <wps:cNvCnPr/>
                            <wps:spPr>
                              <a:xfrm>
                                <a:off x="0" y="0"/>
                                <a:ext cx="0" cy="30353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C3DF27" id="Conector recto de flecha 43" o:spid="_x0000_s1026" type="#_x0000_t32" style="position:absolute;margin-left:65.4pt;margin-top:-1.15pt;width:0;height:23.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" strokecolor="black [3200]" strokeweight="1.5pt">
                      <v:stroke endarrow="block" joinstyle="miter"/>
                    </v:shape>
                  </w:pict>
                </mc:Fallback>
              </mc:AlternateContent>
            </w:r>
          </w:p>
        </w:tc>
      </w:tr>
      <w:tr w:rsidR="00571C01" w:rsidRPr="005210A0" w:rsidTr="00571C01">
        <w:trPr>
          <w:trHeight w:val="377"/>
        </w:trPr>
        <w:tc>
          <w:tcPr>
            <w:tcW w:w="2939" w:type="dxa"/>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sz w:val="24"/>
                <w:szCs w:val="24"/>
              </w:rPr>
              <w:t>Tostado</w:t>
            </w:r>
          </w:p>
        </w:tc>
      </w:tr>
      <w:tr w:rsidR="00571C01" w:rsidRPr="005210A0" w:rsidTr="00571C01">
        <w:trPr>
          <w:trHeight w:val="377"/>
        </w:trPr>
        <w:tc>
          <w:tcPr>
            <w:tcW w:w="2939" w:type="dxa"/>
            <w:tcBorders>
              <w:left w:val="nil"/>
              <w:right w:val="nil"/>
            </w:tcBorders>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noProof/>
                <w:sz w:val="24"/>
                <w:szCs w:val="24"/>
                <w:lang w:eastAsia="es-EC"/>
              </w:rPr>
              <mc:AlternateContent>
                <mc:Choice Requires="wps">
                  <w:drawing>
                    <wp:anchor distT="0" distB="0" distL="114300" distR="114300" simplePos="0" relativeHeight="251697152" behindDoc="0" locked="0" layoutInCell="1" allowOverlap="1" wp14:anchorId="614D9D6E" wp14:editId="799D768D">
                      <wp:simplePos x="0" y="0"/>
                      <wp:positionH relativeFrom="column">
                        <wp:posOffset>830580</wp:posOffset>
                      </wp:positionH>
                      <wp:positionV relativeFrom="paragraph">
                        <wp:posOffset>-38100</wp:posOffset>
                      </wp:positionV>
                      <wp:extent cx="0" cy="303530"/>
                      <wp:effectExtent l="76200" t="0" r="57150" b="58420"/>
                      <wp:wrapNone/>
                      <wp:docPr id="44" name="Conector recto de flecha 44"/>
                      <wp:cNvGraphicFramePr/>
                      <a:graphic xmlns:a="http://schemas.openxmlformats.org/drawingml/2006/main">
                        <a:graphicData uri="http://schemas.microsoft.com/office/word/2010/wordprocessingShape">
                          <wps:wsp>
                            <wps:cNvCnPr/>
                            <wps:spPr>
                              <a:xfrm>
                                <a:off x="0" y="0"/>
                                <a:ext cx="0" cy="30353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8078A0" id="Conector recto de flecha 44" o:spid="_x0000_s1026" type="#_x0000_t32" style="position:absolute;margin-left:65.4pt;margin-top:-3pt;width:0;height:23.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" strokecolor="black [3200]" strokeweight="1.5pt">
                      <v:stroke endarrow="block" joinstyle="miter"/>
                    </v:shape>
                  </w:pict>
                </mc:Fallback>
              </mc:AlternateContent>
            </w:r>
          </w:p>
        </w:tc>
      </w:tr>
      <w:tr w:rsidR="00571C01" w:rsidRPr="005210A0" w:rsidTr="00571C01">
        <w:trPr>
          <w:trHeight w:val="377"/>
        </w:trPr>
        <w:tc>
          <w:tcPr>
            <w:tcW w:w="2939" w:type="dxa"/>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sz w:val="24"/>
                <w:szCs w:val="24"/>
              </w:rPr>
              <w:t>Descascarillado</w:t>
            </w:r>
          </w:p>
        </w:tc>
      </w:tr>
      <w:tr w:rsidR="00571C01" w:rsidRPr="005210A0" w:rsidTr="00571C01">
        <w:trPr>
          <w:trHeight w:val="377"/>
        </w:trPr>
        <w:tc>
          <w:tcPr>
            <w:tcW w:w="2939" w:type="dxa"/>
            <w:tcBorders>
              <w:left w:val="nil"/>
              <w:right w:val="nil"/>
            </w:tcBorders>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noProof/>
                <w:sz w:val="24"/>
                <w:szCs w:val="24"/>
                <w:lang w:eastAsia="es-EC"/>
              </w:rPr>
              <mc:AlternateContent>
                <mc:Choice Requires="wps">
                  <w:drawing>
                    <wp:anchor distT="0" distB="0" distL="114300" distR="114300" simplePos="0" relativeHeight="251698176" behindDoc="0" locked="0" layoutInCell="1" allowOverlap="1" wp14:anchorId="28D9E726" wp14:editId="4A85743F">
                      <wp:simplePos x="0" y="0"/>
                      <wp:positionH relativeFrom="column">
                        <wp:posOffset>830580</wp:posOffset>
                      </wp:positionH>
                      <wp:positionV relativeFrom="paragraph">
                        <wp:posOffset>-37465</wp:posOffset>
                      </wp:positionV>
                      <wp:extent cx="0" cy="303530"/>
                      <wp:effectExtent l="76200" t="0" r="57150" b="58420"/>
                      <wp:wrapNone/>
                      <wp:docPr id="45" name="Conector recto de flecha 45"/>
                      <wp:cNvGraphicFramePr/>
                      <a:graphic xmlns:a="http://schemas.openxmlformats.org/drawingml/2006/main">
                        <a:graphicData uri="http://schemas.microsoft.com/office/word/2010/wordprocessingShape">
                          <wps:wsp>
                            <wps:cNvCnPr/>
                            <wps:spPr>
                              <a:xfrm>
                                <a:off x="0" y="0"/>
                                <a:ext cx="0" cy="30353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5E1087" id="Conector recto de flecha 45" o:spid="_x0000_s1026" type="#_x0000_t32" style="position:absolute;margin-left:65.4pt;margin-top:-2.95pt;width:0;height:23.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" strokecolor="black [3200]" strokeweight="1.5pt">
                      <v:stroke endarrow="block" joinstyle="miter"/>
                    </v:shape>
                  </w:pict>
                </mc:Fallback>
              </mc:AlternateContent>
            </w:r>
          </w:p>
        </w:tc>
      </w:tr>
      <w:tr w:rsidR="00571C01" w:rsidRPr="005210A0" w:rsidTr="00571C01">
        <w:trPr>
          <w:trHeight w:val="377"/>
        </w:trPr>
        <w:tc>
          <w:tcPr>
            <w:tcW w:w="2939" w:type="dxa"/>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sz w:val="24"/>
                <w:szCs w:val="24"/>
              </w:rPr>
              <w:t>Molido</w:t>
            </w:r>
          </w:p>
        </w:tc>
      </w:tr>
      <w:tr w:rsidR="00571C01" w:rsidRPr="005210A0" w:rsidTr="00571C01">
        <w:trPr>
          <w:trHeight w:val="377"/>
        </w:trPr>
        <w:tc>
          <w:tcPr>
            <w:tcW w:w="2939" w:type="dxa"/>
            <w:tcBorders>
              <w:left w:val="nil"/>
              <w:right w:val="nil"/>
            </w:tcBorders>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noProof/>
                <w:sz w:val="24"/>
                <w:szCs w:val="24"/>
                <w:lang w:eastAsia="es-EC"/>
              </w:rPr>
              <mc:AlternateContent>
                <mc:Choice Requires="wps">
                  <w:drawing>
                    <wp:anchor distT="0" distB="0" distL="114300" distR="114300" simplePos="0" relativeHeight="251699200" behindDoc="0" locked="0" layoutInCell="1" allowOverlap="1" wp14:anchorId="7CC96DC0" wp14:editId="568448EC">
                      <wp:simplePos x="0" y="0"/>
                      <wp:positionH relativeFrom="column">
                        <wp:posOffset>830580</wp:posOffset>
                      </wp:positionH>
                      <wp:positionV relativeFrom="paragraph">
                        <wp:posOffset>-14605</wp:posOffset>
                      </wp:positionV>
                      <wp:extent cx="0" cy="303530"/>
                      <wp:effectExtent l="76200" t="0" r="57150" b="58420"/>
                      <wp:wrapNone/>
                      <wp:docPr id="46" name="Conector recto de flecha 46"/>
                      <wp:cNvGraphicFramePr/>
                      <a:graphic xmlns:a="http://schemas.openxmlformats.org/drawingml/2006/main">
                        <a:graphicData uri="http://schemas.microsoft.com/office/word/2010/wordprocessingShape">
                          <wps:wsp>
                            <wps:cNvCnPr/>
                            <wps:spPr>
                              <a:xfrm>
                                <a:off x="0" y="0"/>
                                <a:ext cx="0" cy="30353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0F0F1A" id="Conector recto de flecha 46" o:spid="_x0000_s1026" type="#_x0000_t32" style="position:absolute;margin-left:65.4pt;margin-top:-1.15pt;width:0;height:23.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" strokecolor="black [3200]" strokeweight="1.5pt">
                      <v:stroke endarrow="block" joinstyle="miter"/>
                    </v:shape>
                  </w:pict>
                </mc:Fallback>
              </mc:AlternateContent>
            </w:r>
          </w:p>
        </w:tc>
      </w:tr>
      <w:tr w:rsidR="00571C01" w:rsidRPr="005210A0" w:rsidTr="00571C01">
        <w:trPr>
          <w:trHeight w:val="377"/>
        </w:trPr>
        <w:tc>
          <w:tcPr>
            <w:tcW w:w="2939" w:type="dxa"/>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sz w:val="24"/>
                <w:szCs w:val="24"/>
              </w:rPr>
              <w:t>Refinación</w:t>
            </w:r>
          </w:p>
        </w:tc>
      </w:tr>
      <w:tr w:rsidR="00571C01" w:rsidRPr="005210A0" w:rsidTr="00571C01">
        <w:trPr>
          <w:trHeight w:val="377"/>
        </w:trPr>
        <w:tc>
          <w:tcPr>
            <w:tcW w:w="2939" w:type="dxa"/>
            <w:tcBorders>
              <w:left w:val="nil"/>
              <w:right w:val="nil"/>
            </w:tcBorders>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noProof/>
                <w:sz w:val="24"/>
                <w:szCs w:val="24"/>
                <w:lang w:eastAsia="es-EC"/>
              </w:rPr>
              <mc:AlternateContent>
                <mc:Choice Requires="wps">
                  <w:drawing>
                    <wp:anchor distT="0" distB="0" distL="114300" distR="114300" simplePos="0" relativeHeight="251700224" behindDoc="0" locked="0" layoutInCell="1" allowOverlap="1" wp14:anchorId="2BEE6E69" wp14:editId="750E8277">
                      <wp:simplePos x="0" y="0"/>
                      <wp:positionH relativeFrom="column">
                        <wp:posOffset>842645</wp:posOffset>
                      </wp:positionH>
                      <wp:positionV relativeFrom="paragraph">
                        <wp:posOffset>-26035</wp:posOffset>
                      </wp:positionV>
                      <wp:extent cx="0" cy="303530"/>
                      <wp:effectExtent l="76200" t="0" r="57150" b="58420"/>
                      <wp:wrapNone/>
                      <wp:docPr id="47" name="Conector recto de flecha 47"/>
                      <wp:cNvGraphicFramePr/>
                      <a:graphic xmlns:a="http://schemas.openxmlformats.org/drawingml/2006/main">
                        <a:graphicData uri="http://schemas.microsoft.com/office/word/2010/wordprocessingShape">
                          <wps:wsp>
                            <wps:cNvCnPr/>
                            <wps:spPr>
                              <a:xfrm>
                                <a:off x="0" y="0"/>
                                <a:ext cx="0" cy="30353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59C8AF" id="Conector recto de flecha 47" o:spid="_x0000_s1026" type="#_x0000_t32" style="position:absolute;margin-left:66.35pt;margin-top:-2.05pt;width:0;height:23.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" strokecolor="black [3200]" strokeweight="1.5pt">
                      <v:stroke endarrow="block" joinstyle="miter"/>
                    </v:shape>
                  </w:pict>
                </mc:Fallback>
              </mc:AlternateContent>
            </w:r>
          </w:p>
        </w:tc>
      </w:tr>
      <w:tr w:rsidR="00571C01" w:rsidRPr="005210A0" w:rsidTr="00571C01">
        <w:trPr>
          <w:trHeight w:val="377"/>
        </w:trPr>
        <w:tc>
          <w:tcPr>
            <w:tcW w:w="2939" w:type="dxa"/>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sz w:val="24"/>
                <w:szCs w:val="24"/>
              </w:rPr>
              <w:t>Mezclado</w:t>
            </w:r>
          </w:p>
        </w:tc>
      </w:tr>
      <w:tr w:rsidR="00571C01" w:rsidRPr="005210A0" w:rsidTr="00571C01">
        <w:trPr>
          <w:trHeight w:val="377"/>
        </w:trPr>
        <w:tc>
          <w:tcPr>
            <w:tcW w:w="2939" w:type="dxa"/>
            <w:tcBorders>
              <w:left w:val="nil"/>
              <w:right w:val="nil"/>
            </w:tcBorders>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noProof/>
                <w:sz w:val="24"/>
                <w:szCs w:val="24"/>
                <w:lang w:eastAsia="es-EC"/>
              </w:rPr>
              <mc:AlternateContent>
                <mc:Choice Requires="wps">
                  <w:drawing>
                    <wp:anchor distT="0" distB="0" distL="114300" distR="114300" simplePos="0" relativeHeight="251701248" behindDoc="0" locked="0" layoutInCell="1" allowOverlap="1" wp14:anchorId="48B004A5" wp14:editId="23AEF9B2">
                      <wp:simplePos x="0" y="0"/>
                      <wp:positionH relativeFrom="column">
                        <wp:posOffset>842645</wp:posOffset>
                      </wp:positionH>
                      <wp:positionV relativeFrom="paragraph">
                        <wp:posOffset>-14605</wp:posOffset>
                      </wp:positionV>
                      <wp:extent cx="0" cy="303530"/>
                      <wp:effectExtent l="76200" t="0" r="57150" b="58420"/>
                      <wp:wrapNone/>
                      <wp:docPr id="49" name="Conector recto de flecha 49"/>
                      <wp:cNvGraphicFramePr/>
                      <a:graphic xmlns:a="http://schemas.openxmlformats.org/drawingml/2006/main">
                        <a:graphicData uri="http://schemas.microsoft.com/office/word/2010/wordprocessingShape">
                          <wps:wsp>
                            <wps:cNvCnPr/>
                            <wps:spPr>
                              <a:xfrm>
                                <a:off x="0" y="0"/>
                                <a:ext cx="0" cy="30353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930C17" id="Conector recto de flecha 49" o:spid="_x0000_s1026" type="#_x0000_t32" style="position:absolute;margin-left:66.35pt;margin-top:-1.15pt;width:0;height:23.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" strokecolor="black [3200]" strokeweight="1.5pt">
                      <v:stroke endarrow="block" joinstyle="miter"/>
                    </v:shape>
                  </w:pict>
                </mc:Fallback>
              </mc:AlternateContent>
            </w:r>
          </w:p>
        </w:tc>
      </w:tr>
      <w:tr w:rsidR="00571C01" w:rsidRPr="005210A0" w:rsidTr="00571C01">
        <w:trPr>
          <w:trHeight w:val="377"/>
        </w:trPr>
        <w:tc>
          <w:tcPr>
            <w:tcW w:w="2939" w:type="dxa"/>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sz w:val="24"/>
                <w:szCs w:val="24"/>
              </w:rPr>
              <w:t>Refinado</w:t>
            </w:r>
          </w:p>
        </w:tc>
      </w:tr>
      <w:tr w:rsidR="00571C01" w:rsidRPr="005210A0" w:rsidTr="00571C01">
        <w:trPr>
          <w:trHeight w:val="377"/>
        </w:trPr>
        <w:tc>
          <w:tcPr>
            <w:tcW w:w="2939" w:type="dxa"/>
            <w:tcBorders>
              <w:left w:val="nil"/>
              <w:right w:val="nil"/>
            </w:tcBorders>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noProof/>
                <w:sz w:val="24"/>
                <w:szCs w:val="24"/>
                <w:lang w:eastAsia="es-EC"/>
              </w:rPr>
              <mc:AlternateContent>
                <mc:Choice Requires="wps">
                  <w:drawing>
                    <wp:anchor distT="0" distB="0" distL="114300" distR="114300" simplePos="0" relativeHeight="251702272" behindDoc="0" locked="0" layoutInCell="1" allowOverlap="1" wp14:anchorId="0AADEDA5" wp14:editId="4D828D76">
                      <wp:simplePos x="0" y="0"/>
                      <wp:positionH relativeFrom="column">
                        <wp:posOffset>833755</wp:posOffset>
                      </wp:positionH>
                      <wp:positionV relativeFrom="paragraph">
                        <wp:posOffset>-27305</wp:posOffset>
                      </wp:positionV>
                      <wp:extent cx="0" cy="303530"/>
                      <wp:effectExtent l="76200" t="0" r="57150" b="58420"/>
                      <wp:wrapNone/>
                      <wp:docPr id="50" name="Conector recto de flecha 50"/>
                      <wp:cNvGraphicFramePr/>
                      <a:graphic xmlns:a="http://schemas.openxmlformats.org/drawingml/2006/main">
                        <a:graphicData uri="http://schemas.microsoft.com/office/word/2010/wordprocessingShape">
                          <wps:wsp>
                            <wps:cNvCnPr/>
                            <wps:spPr>
                              <a:xfrm>
                                <a:off x="0" y="0"/>
                                <a:ext cx="0" cy="30353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A7F0FE" id="Conector recto de flecha 50" o:spid="_x0000_s1026" type="#_x0000_t32" style="position:absolute;margin-left:65.65pt;margin-top:-2.15pt;width:0;height:23.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" strokecolor="black [3200]" strokeweight="1.5pt">
                      <v:stroke endarrow="block" joinstyle="miter"/>
                    </v:shape>
                  </w:pict>
                </mc:Fallback>
              </mc:AlternateContent>
            </w:r>
          </w:p>
        </w:tc>
      </w:tr>
      <w:tr w:rsidR="00571C01" w:rsidRPr="005210A0" w:rsidTr="00571C01">
        <w:trPr>
          <w:trHeight w:val="377"/>
        </w:trPr>
        <w:tc>
          <w:tcPr>
            <w:tcW w:w="2939" w:type="dxa"/>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sz w:val="24"/>
                <w:szCs w:val="24"/>
              </w:rPr>
              <w:t>Temperado</w:t>
            </w:r>
          </w:p>
        </w:tc>
      </w:tr>
      <w:tr w:rsidR="00571C01" w:rsidRPr="005210A0" w:rsidTr="00571C01">
        <w:trPr>
          <w:trHeight w:val="377"/>
        </w:trPr>
        <w:tc>
          <w:tcPr>
            <w:tcW w:w="2939" w:type="dxa"/>
            <w:tcBorders>
              <w:left w:val="nil"/>
              <w:right w:val="nil"/>
            </w:tcBorders>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noProof/>
                <w:sz w:val="24"/>
                <w:szCs w:val="24"/>
                <w:lang w:eastAsia="es-EC"/>
              </w:rPr>
              <mc:AlternateContent>
                <mc:Choice Requires="wps">
                  <w:drawing>
                    <wp:anchor distT="0" distB="0" distL="114300" distR="114300" simplePos="0" relativeHeight="251703296" behindDoc="0" locked="0" layoutInCell="1" allowOverlap="1" wp14:anchorId="2479BC63" wp14:editId="6D3CF79B">
                      <wp:simplePos x="0" y="0"/>
                      <wp:positionH relativeFrom="column">
                        <wp:posOffset>866140</wp:posOffset>
                      </wp:positionH>
                      <wp:positionV relativeFrom="paragraph">
                        <wp:posOffset>-38100</wp:posOffset>
                      </wp:positionV>
                      <wp:extent cx="0" cy="303530"/>
                      <wp:effectExtent l="76200" t="0" r="57150" b="58420"/>
                      <wp:wrapNone/>
                      <wp:docPr id="51" name="Conector recto de flecha 51"/>
                      <wp:cNvGraphicFramePr/>
                      <a:graphic xmlns:a="http://schemas.openxmlformats.org/drawingml/2006/main">
                        <a:graphicData uri="http://schemas.microsoft.com/office/word/2010/wordprocessingShape">
                          <wps:wsp>
                            <wps:cNvCnPr/>
                            <wps:spPr>
                              <a:xfrm>
                                <a:off x="0" y="0"/>
                                <a:ext cx="0" cy="30353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8FB7BE" id="Conector recto de flecha 51" o:spid="_x0000_s1026" type="#_x0000_t32" style="position:absolute;margin-left:68.2pt;margin-top:-3pt;width:0;height:23.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" strokecolor="black [3200]" strokeweight="1.5pt">
                      <v:stroke endarrow="block" joinstyle="miter"/>
                    </v:shape>
                  </w:pict>
                </mc:Fallback>
              </mc:AlternateContent>
            </w:r>
          </w:p>
        </w:tc>
      </w:tr>
      <w:tr w:rsidR="00571C01" w:rsidRPr="005210A0" w:rsidTr="00571C01">
        <w:trPr>
          <w:trHeight w:val="377"/>
        </w:trPr>
        <w:tc>
          <w:tcPr>
            <w:tcW w:w="2939" w:type="dxa"/>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sz w:val="24"/>
                <w:szCs w:val="24"/>
              </w:rPr>
              <w:t>Moldeo</w:t>
            </w:r>
          </w:p>
        </w:tc>
      </w:tr>
      <w:tr w:rsidR="00571C01" w:rsidRPr="005210A0" w:rsidTr="00571C01">
        <w:trPr>
          <w:trHeight w:val="377"/>
        </w:trPr>
        <w:tc>
          <w:tcPr>
            <w:tcW w:w="2939" w:type="dxa"/>
            <w:tcBorders>
              <w:left w:val="nil"/>
              <w:right w:val="nil"/>
            </w:tcBorders>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noProof/>
                <w:sz w:val="24"/>
                <w:szCs w:val="24"/>
                <w:lang w:eastAsia="es-EC"/>
              </w:rPr>
              <mc:AlternateContent>
                <mc:Choice Requires="wps">
                  <w:drawing>
                    <wp:anchor distT="0" distB="0" distL="114300" distR="114300" simplePos="0" relativeHeight="251704320" behindDoc="0" locked="0" layoutInCell="1" allowOverlap="1" wp14:anchorId="56F3E6C0" wp14:editId="65E82DE3">
                      <wp:simplePos x="0" y="0"/>
                      <wp:positionH relativeFrom="column">
                        <wp:posOffset>866140</wp:posOffset>
                      </wp:positionH>
                      <wp:positionV relativeFrom="paragraph">
                        <wp:posOffset>28575</wp:posOffset>
                      </wp:positionV>
                      <wp:extent cx="0" cy="303530"/>
                      <wp:effectExtent l="76200" t="0" r="57150" b="58420"/>
                      <wp:wrapNone/>
                      <wp:docPr id="52" name="Conector recto de flecha 52"/>
                      <wp:cNvGraphicFramePr/>
                      <a:graphic xmlns:a="http://schemas.openxmlformats.org/drawingml/2006/main">
                        <a:graphicData uri="http://schemas.microsoft.com/office/word/2010/wordprocessingShape">
                          <wps:wsp>
                            <wps:cNvCnPr/>
                            <wps:spPr>
                              <a:xfrm>
                                <a:off x="0" y="0"/>
                                <a:ext cx="0" cy="30353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40CFAF" id="Conector recto de flecha 52" o:spid="_x0000_s1026" type="#_x0000_t32" style="position:absolute;margin-left:68.2pt;margin-top:2.25pt;width:0;height:23.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" strokecolor="black [3200]" strokeweight="1.5pt">
                      <v:stroke endarrow="block" joinstyle="miter"/>
                    </v:shape>
                  </w:pict>
                </mc:Fallback>
              </mc:AlternateContent>
            </w:r>
          </w:p>
        </w:tc>
      </w:tr>
      <w:tr w:rsidR="00571C01" w:rsidRPr="005210A0" w:rsidTr="00571C01">
        <w:trPr>
          <w:trHeight w:val="377"/>
        </w:trPr>
        <w:tc>
          <w:tcPr>
            <w:tcW w:w="2939" w:type="dxa"/>
            <w:vAlign w:val="center"/>
          </w:tcPr>
          <w:p w:rsidR="00571C01" w:rsidRPr="005210A0" w:rsidRDefault="00571C01" w:rsidP="00CC7D15">
            <w:pPr>
              <w:pStyle w:val="Prrafodelista"/>
              <w:spacing w:after="100" w:line="360" w:lineRule="auto"/>
              <w:ind w:left="0"/>
              <w:contextualSpacing w:val="0"/>
              <w:jc w:val="center"/>
              <w:rPr>
                <w:rFonts w:ascii="Times New Roman" w:hAnsi="Times New Roman" w:cs="Times New Roman"/>
                <w:sz w:val="24"/>
                <w:szCs w:val="24"/>
              </w:rPr>
            </w:pPr>
            <w:r w:rsidRPr="005210A0">
              <w:rPr>
                <w:rFonts w:ascii="Times New Roman" w:hAnsi="Times New Roman" w:cs="Times New Roman"/>
                <w:sz w:val="24"/>
                <w:szCs w:val="24"/>
              </w:rPr>
              <w:t>Empaque</w:t>
            </w:r>
          </w:p>
        </w:tc>
      </w:tr>
    </w:tbl>
    <w:p w:rsidR="00571C01" w:rsidRPr="005210A0" w:rsidRDefault="00571C01" w:rsidP="00CC7D15">
      <w:pPr>
        <w:spacing w:after="100" w:line="360" w:lineRule="auto"/>
        <w:ind w:firstLine="708"/>
        <w:jc w:val="both"/>
        <w:rPr>
          <w:rFonts w:ascii="Times New Roman" w:hAnsi="Times New Roman" w:cs="Times New Roman"/>
          <w:b/>
          <w:sz w:val="24"/>
          <w:szCs w:val="24"/>
        </w:rPr>
      </w:pPr>
      <w:r w:rsidRPr="005210A0">
        <w:rPr>
          <w:rFonts w:ascii="Times New Roman" w:hAnsi="Times New Roman" w:cs="Times New Roman"/>
          <w:b/>
          <w:noProof/>
          <w:sz w:val="24"/>
          <w:szCs w:val="24"/>
          <w:lang w:val="es-EC" w:eastAsia="es-EC"/>
        </w:rPr>
        <mc:AlternateContent>
          <mc:Choice Requires="wps">
            <w:drawing>
              <wp:anchor distT="0" distB="0" distL="114300" distR="114300" simplePos="0" relativeHeight="251676672" behindDoc="0" locked="0" layoutInCell="1" allowOverlap="1" wp14:anchorId="17354B03" wp14:editId="728B7AFE">
                <wp:simplePos x="0" y="0"/>
                <wp:positionH relativeFrom="column">
                  <wp:posOffset>3199765</wp:posOffset>
                </wp:positionH>
                <wp:positionV relativeFrom="paragraph">
                  <wp:posOffset>120650</wp:posOffset>
                </wp:positionV>
                <wp:extent cx="2169795" cy="337185"/>
                <wp:effectExtent l="0" t="0" r="20955" b="24765"/>
                <wp:wrapSquare wrapText="bothSides"/>
                <wp:docPr id="23" name="Cuadro de texto 23"/>
                <wp:cNvGraphicFramePr/>
                <a:graphic xmlns:a="http://schemas.openxmlformats.org/drawingml/2006/main">
                  <a:graphicData uri="http://schemas.microsoft.com/office/word/2010/wordprocessingShape">
                    <wps:wsp>
                      <wps:cNvSpPr txBox="1"/>
                      <wps:spPr>
                        <a:xfrm>
                          <a:off x="0" y="0"/>
                          <a:ext cx="2169795" cy="3371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2877" w:rsidRPr="0059630F" w:rsidRDefault="003E2877" w:rsidP="00571C01">
                            <w:pPr>
                              <w:rPr>
                                <w:rFonts w:ascii="Times New Roman" w:hAnsi="Times New Roman" w:cs="Times New Roman"/>
                                <w:sz w:val="24"/>
                                <w:szCs w:val="24"/>
                              </w:rPr>
                            </w:pPr>
                            <w:r w:rsidRPr="0059630F">
                              <w:rPr>
                                <w:rFonts w:ascii="Times New Roman" w:hAnsi="Times New Roman" w:cs="Times New Roman"/>
                                <w:sz w:val="24"/>
                                <w:szCs w:val="24"/>
                              </w:rPr>
                              <w:t xml:space="preserve">Cacao con % de humedad &lt; 7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354B03" id="Cuadro de texto 23" o:spid="_x0000_s1036" type="#_x0000_t202" style="position:absolute;left:0;text-align:left;margin-left:251.95pt;margin-top:9.5pt;width:170.85pt;height:26.5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" fillcolor="white [3201]" strokeweight=".5pt">
                <v:textbox>
                  <w:txbxContent>
                    <w:p w:rsidR="003E2877" w:rsidRPr="0059630F" w:rsidRDefault="003E2877" w:rsidP="00571C01">
                      <w:pPr>
                        <w:rPr>
                          <w:rFonts w:ascii="Times New Roman" w:hAnsi="Times New Roman" w:cs="Times New Roman"/>
                          <w:sz w:val="24"/>
                          <w:szCs w:val="24"/>
                        </w:rPr>
                      </w:pPr>
                      <w:r w:rsidRPr="0059630F">
                        <w:rPr>
                          <w:rFonts w:ascii="Times New Roman" w:hAnsi="Times New Roman" w:cs="Times New Roman"/>
                          <w:sz w:val="24"/>
                          <w:szCs w:val="24"/>
                        </w:rPr>
                        <w:t xml:space="preserve">Cacao con % de humedad &lt; 7 </w:t>
                      </w:r>
                    </w:p>
                  </w:txbxContent>
                </v:textbox>
                <w10:wrap type="square"/>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85888" behindDoc="0" locked="0" layoutInCell="1" allowOverlap="1" wp14:anchorId="6BFA585C" wp14:editId="7E1CA573">
                <wp:simplePos x="0" y="0"/>
                <wp:positionH relativeFrom="column">
                  <wp:posOffset>2184548</wp:posOffset>
                </wp:positionH>
                <wp:positionV relativeFrom="paragraph">
                  <wp:posOffset>299720</wp:posOffset>
                </wp:positionV>
                <wp:extent cx="1021278" cy="0"/>
                <wp:effectExtent l="0" t="76200" r="26670" b="95250"/>
                <wp:wrapNone/>
                <wp:docPr id="28" name="Conector recto de flecha 28"/>
                <wp:cNvGraphicFramePr/>
                <a:graphic xmlns:a="http://schemas.openxmlformats.org/drawingml/2006/main">
                  <a:graphicData uri="http://schemas.microsoft.com/office/word/2010/wordprocessingShape">
                    <wps:wsp>
                      <wps:cNvCnPr/>
                      <wps:spPr>
                        <a:xfrm>
                          <a:off x="0" y="0"/>
                          <a:ext cx="1021278"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6FF38B" id="Conector recto de flecha 28" o:spid="_x0000_s1026" type="#_x0000_t32" style="position:absolute;margin-left:172pt;margin-top:23.6pt;width:80.4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" strokecolor="black [3200]" strokeweight="1.5pt">
                <v:stroke endarrow="block" joinstyle="miter"/>
              </v:shape>
            </w:pict>
          </mc:Fallback>
        </mc:AlternateContent>
      </w:r>
      <w:r w:rsidRPr="005210A0">
        <w:rPr>
          <w:rFonts w:ascii="Times New Roman" w:hAnsi="Times New Roman" w:cs="Times New Roman"/>
          <w:b/>
          <w:sz w:val="24"/>
          <w:szCs w:val="24"/>
        </w:rPr>
        <w:t xml:space="preserve">  </w:t>
      </w:r>
    </w:p>
    <w:p w:rsidR="00571C01" w:rsidRDefault="00571C01" w:rsidP="00CC7D15">
      <w:pPr>
        <w:spacing w:after="100" w:line="360" w:lineRule="auto"/>
        <w:ind w:firstLine="708"/>
        <w:jc w:val="both"/>
        <w:rPr>
          <w:rFonts w:ascii="Times New Roman" w:hAnsi="Times New Roman" w:cs="Times New Roman"/>
          <w:b/>
          <w:sz w:val="24"/>
          <w:szCs w:val="24"/>
        </w:rPr>
      </w:pP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79744" behindDoc="0" locked="0" layoutInCell="1" allowOverlap="1" wp14:anchorId="2C041980" wp14:editId="34530C8E">
                <wp:simplePos x="0" y="0"/>
                <wp:positionH relativeFrom="column">
                  <wp:posOffset>3200400</wp:posOffset>
                </wp:positionH>
                <wp:positionV relativeFrom="paragraph">
                  <wp:posOffset>3020060</wp:posOffset>
                </wp:positionV>
                <wp:extent cx="2171065" cy="352425"/>
                <wp:effectExtent l="0" t="0" r="19685" b="28575"/>
                <wp:wrapSquare wrapText="bothSides"/>
                <wp:docPr id="26" name="Cuadro de texto 26"/>
                <wp:cNvGraphicFramePr/>
                <a:graphic xmlns:a="http://schemas.openxmlformats.org/drawingml/2006/main">
                  <a:graphicData uri="http://schemas.microsoft.com/office/word/2010/wordprocessingShape">
                    <wps:wsp>
                      <wps:cNvSpPr txBox="1"/>
                      <wps:spPr>
                        <a:xfrm>
                          <a:off x="0" y="0"/>
                          <a:ext cx="2171065" cy="352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2877" w:rsidRPr="008C66EA" w:rsidRDefault="003E2877" w:rsidP="00571C01">
                            <w:pPr>
                              <w:rPr>
                                <w:sz w:val="20"/>
                                <w:szCs w:val="20"/>
                              </w:rPr>
                            </w:pPr>
                            <w:r w:rsidRPr="008C66EA">
                              <w:rPr>
                                <w:rFonts w:ascii="Times New Roman" w:hAnsi="Times New Roman" w:cs="Times New Roman"/>
                                <w:sz w:val="20"/>
                                <w:szCs w:val="20"/>
                              </w:rPr>
                              <w:t>Adición de azúcar, leche, grasa, pasta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041980" id="Cuadro de texto 26" o:spid="_x0000_s1037" type="#_x0000_t202" style="position:absolute;left:0;text-align:left;margin-left:252pt;margin-top:237.8pt;width:170.95pt;height:27.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" fillcolor="white [3201]" strokeweight=".5pt">
                <v:textbox>
                  <w:txbxContent>
                    <w:p w:rsidR="003E2877" w:rsidRPr="008C66EA" w:rsidRDefault="003E2877" w:rsidP="00571C01">
                      <w:pPr>
                        <w:rPr>
                          <w:sz w:val="20"/>
                          <w:szCs w:val="20"/>
                        </w:rPr>
                      </w:pPr>
                      <w:r w:rsidRPr="008C66EA">
                        <w:rPr>
                          <w:rFonts w:ascii="Times New Roman" w:hAnsi="Times New Roman" w:cs="Times New Roman"/>
                          <w:sz w:val="20"/>
                          <w:szCs w:val="20"/>
                        </w:rPr>
                        <w:t>Adición de azúcar, leche, grasa, pasta</w:t>
                      </w:r>
                    </w:p>
                  </w:txbxContent>
                </v:textbox>
                <w10:wrap type="square"/>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77696" behindDoc="0" locked="0" layoutInCell="1" allowOverlap="1" wp14:anchorId="7115813E" wp14:editId="610C29AC">
                <wp:simplePos x="0" y="0"/>
                <wp:positionH relativeFrom="column">
                  <wp:posOffset>3242310</wp:posOffset>
                </wp:positionH>
                <wp:positionV relativeFrom="paragraph">
                  <wp:posOffset>4104640</wp:posOffset>
                </wp:positionV>
                <wp:extent cx="2128520" cy="337185"/>
                <wp:effectExtent l="0" t="0" r="24130" b="24765"/>
                <wp:wrapSquare wrapText="bothSides"/>
                <wp:docPr id="24" name="Cuadro de texto 24"/>
                <wp:cNvGraphicFramePr/>
                <a:graphic xmlns:a="http://schemas.openxmlformats.org/drawingml/2006/main">
                  <a:graphicData uri="http://schemas.microsoft.com/office/word/2010/wordprocessingShape">
                    <wps:wsp>
                      <wps:cNvSpPr txBox="1"/>
                      <wps:spPr>
                        <a:xfrm>
                          <a:off x="0" y="0"/>
                          <a:ext cx="2128520" cy="3371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2877" w:rsidRDefault="003E2877" w:rsidP="00571C01">
                            <w:r>
                              <w:rPr>
                                <w:rFonts w:ascii="Times New Roman" w:hAnsi="Times New Roman" w:cs="Times New Roman"/>
                                <w:sz w:val="28"/>
                                <w:szCs w:val="28"/>
                              </w:rPr>
                              <w:t>De 40ºC a 31ºC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15813E" id="Cuadro de texto 24" o:spid="_x0000_s1038" type="#_x0000_t202" style="position:absolute;left:0;text-align:left;margin-left:255.3pt;margin-top:323.2pt;width:167.6pt;height:26.5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" fillcolor="white [3201]" strokeweight=".5pt">
                <v:textbox>
                  <w:txbxContent>
                    <w:p w:rsidR="003E2877" w:rsidRDefault="003E2877" w:rsidP="00571C01">
                      <w:r>
                        <w:rPr>
                          <w:rFonts w:ascii="Times New Roman" w:hAnsi="Times New Roman" w:cs="Times New Roman"/>
                          <w:sz w:val="28"/>
                          <w:szCs w:val="28"/>
                        </w:rPr>
                        <w:t>De 40ºC a 31ºC</w:t>
                      </w:r>
                    </w:p>
                  </w:txbxContent>
                </v:textbox>
                <w10:wrap type="square"/>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78720" behindDoc="0" locked="0" layoutInCell="1" allowOverlap="1" wp14:anchorId="2AA798F5" wp14:editId="7AA3B0F0">
                <wp:simplePos x="0" y="0"/>
                <wp:positionH relativeFrom="column">
                  <wp:posOffset>3232150</wp:posOffset>
                </wp:positionH>
                <wp:positionV relativeFrom="paragraph">
                  <wp:posOffset>3583305</wp:posOffset>
                </wp:positionV>
                <wp:extent cx="2139315" cy="337185"/>
                <wp:effectExtent l="0" t="0" r="13335" b="24765"/>
                <wp:wrapSquare wrapText="bothSides"/>
                <wp:docPr id="25" name="Cuadro de texto 25"/>
                <wp:cNvGraphicFramePr/>
                <a:graphic xmlns:a="http://schemas.openxmlformats.org/drawingml/2006/main">
                  <a:graphicData uri="http://schemas.microsoft.com/office/word/2010/wordprocessingShape">
                    <wps:wsp>
                      <wps:cNvSpPr txBox="1"/>
                      <wps:spPr>
                        <a:xfrm>
                          <a:off x="0" y="0"/>
                          <a:ext cx="2139315" cy="3371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2877" w:rsidRDefault="003E2877" w:rsidP="00571C01">
                            <w:r>
                              <w:rPr>
                                <w:rFonts w:ascii="Times New Roman" w:hAnsi="Times New Roman" w:cs="Times New Roman"/>
                                <w:sz w:val="28"/>
                                <w:szCs w:val="28"/>
                              </w:rPr>
                              <w:t>4 horas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A798F5" id="Cuadro de texto 25" o:spid="_x0000_s1039" type="#_x0000_t202" style="position:absolute;left:0;text-align:left;margin-left:254.5pt;margin-top:282.15pt;width:168.45pt;height:26.5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" fillcolor="white [3201]" strokeweight=".5pt">
                <v:textbox>
                  <w:txbxContent>
                    <w:p w:rsidR="003E2877" w:rsidRDefault="003E2877" w:rsidP="00571C01">
                      <w:r>
                        <w:rPr>
                          <w:rFonts w:ascii="Times New Roman" w:hAnsi="Times New Roman" w:cs="Times New Roman"/>
                          <w:sz w:val="28"/>
                          <w:szCs w:val="28"/>
                        </w:rPr>
                        <w:t>4 horas</w:t>
                      </w:r>
                    </w:p>
                  </w:txbxContent>
                </v:textbox>
                <w10:wrap type="square"/>
              </v:shape>
            </w:pict>
          </mc:Fallback>
        </mc:AlternateContent>
      </w:r>
      <w:r w:rsidRPr="005210A0">
        <w:rPr>
          <w:rFonts w:ascii="Times New Roman" w:hAnsi="Times New Roman" w:cs="Times New Roman"/>
          <w:b/>
          <w:noProof/>
          <w:sz w:val="24"/>
          <w:szCs w:val="24"/>
          <w:lang w:val="es-EC" w:eastAsia="es-EC"/>
        </w:rPr>
        <mc:AlternateContent>
          <mc:Choice Requires="wps">
            <w:drawing>
              <wp:anchor distT="0" distB="0" distL="114300" distR="114300" simplePos="0" relativeHeight="251682816" behindDoc="0" locked="0" layoutInCell="1" allowOverlap="1" wp14:anchorId="74C7E165" wp14:editId="331EC36C">
                <wp:simplePos x="0" y="0"/>
                <wp:positionH relativeFrom="column">
                  <wp:posOffset>3200400</wp:posOffset>
                </wp:positionH>
                <wp:positionV relativeFrom="paragraph">
                  <wp:posOffset>287655</wp:posOffset>
                </wp:positionV>
                <wp:extent cx="2169795" cy="337185"/>
                <wp:effectExtent l="0" t="0" r="20955" b="24765"/>
                <wp:wrapSquare wrapText="bothSides"/>
                <wp:docPr id="30" name="Cuadro de texto 30"/>
                <wp:cNvGraphicFramePr/>
                <a:graphic xmlns:a="http://schemas.openxmlformats.org/drawingml/2006/main">
                  <a:graphicData uri="http://schemas.microsoft.com/office/word/2010/wordprocessingShape">
                    <wps:wsp>
                      <wps:cNvSpPr txBox="1"/>
                      <wps:spPr>
                        <a:xfrm>
                          <a:off x="0" y="0"/>
                          <a:ext cx="2169795" cy="3371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2877" w:rsidRDefault="003E2877" w:rsidP="00571C01">
                            <w:r>
                              <w:rPr>
                                <w:rFonts w:ascii="Times New Roman" w:hAnsi="Times New Roman" w:cs="Times New Roman"/>
                                <w:sz w:val="28"/>
                                <w:szCs w:val="28"/>
                              </w:rPr>
                              <w:t>Remoción de partículas extrañas (piedras, restos orgánicos)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C7E165" id="Cuadro de texto 30" o:spid="_x0000_s1040" type="#_x0000_t202" style="position:absolute;left:0;text-align:left;margin-left:252pt;margin-top:22.65pt;width:170.85pt;height:26.5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" fillcolor="white [3201]" strokeweight=".5pt">
                <v:textbox>
                  <w:txbxContent>
                    <w:p w:rsidR="003E2877" w:rsidRDefault="003E2877" w:rsidP="00571C01">
                      <w:r>
                        <w:rPr>
                          <w:rFonts w:ascii="Times New Roman" w:hAnsi="Times New Roman" w:cs="Times New Roman"/>
                          <w:sz w:val="28"/>
                          <w:szCs w:val="28"/>
                        </w:rPr>
                        <w:t>Remoción de partículas extrañas (piedras, restos orgánicos)</w:t>
                      </w:r>
                    </w:p>
                  </w:txbxContent>
                </v:textbox>
                <w10:wrap type="square"/>
              </v:shape>
            </w:pict>
          </mc:Fallback>
        </mc:AlternateContent>
      </w:r>
      <w:r w:rsidRPr="005210A0">
        <w:rPr>
          <w:rFonts w:ascii="Times New Roman" w:hAnsi="Times New Roman" w:cs="Times New Roman"/>
          <w:b/>
          <w:noProof/>
          <w:sz w:val="24"/>
          <w:szCs w:val="24"/>
          <w:lang w:val="es-EC" w:eastAsia="es-EC"/>
        </w:rPr>
        <mc:AlternateContent>
          <mc:Choice Requires="wps">
            <w:drawing>
              <wp:anchor distT="0" distB="0" distL="114300" distR="114300" simplePos="0" relativeHeight="251683840" behindDoc="0" locked="0" layoutInCell="1" allowOverlap="1" wp14:anchorId="3E3BD715" wp14:editId="18B71A19">
                <wp:simplePos x="0" y="0"/>
                <wp:positionH relativeFrom="column">
                  <wp:posOffset>3210560</wp:posOffset>
                </wp:positionH>
                <wp:positionV relativeFrom="paragraph">
                  <wp:posOffset>882650</wp:posOffset>
                </wp:positionV>
                <wp:extent cx="2159635" cy="337185"/>
                <wp:effectExtent l="0" t="0" r="12065" b="24765"/>
                <wp:wrapSquare wrapText="bothSides"/>
                <wp:docPr id="31" name="Cuadro de texto 31"/>
                <wp:cNvGraphicFramePr/>
                <a:graphic xmlns:a="http://schemas.openxmlformats.org/drawingml/2006/main">
                  <a:graphicData uri="http://schemas.microsoft.com/office/word/2010/wordprocessingShape">
                    <wps:wsp>
                      <wps:cNvSpPr txBox="1"/>
                      <wps:spPr>
                        <a:xfrm>
                          <a:off x="0" y="0"/>
                          <a:ext cx="2159635" cy="3371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2877" w:rsidRDefault="003E2877" w:rsidP="00571C01">
                            <w:r>
                              <w:rPr>
                                <w:rFonts w:ascii="Times New Roman" w:hAnsi="Times New Roman" w:cs="Times New Roman"/>
                                <w:sz w:val="28"/>
                                <w:szCs w:val="28"/>
                              </w:rPr>
                              <w:t>120 ºC por 2 horas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3BD715" id="Cuadro de texto 31" o:spid="_x0000_s1041" type="#_x0000_t202" style="position:absolute;left:0;text-align:left;margin-left:252.8pt;margin-top:69.5pt;width:170.05pt;height:26.5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" fillcolor="white [3201]" strokeweight=".5pt">
                <v:textbox>
                  <w:txbxContent>
                    <w:p w:rsidR="003E2877" w:rsidRDefault="003E2877" w:rsidP="00571C01">
                      <w:r>
                        <w:rPr>
                          <w:rFonts w:ascii="Times New Roman" w:hAnsi="Times New Roman" w:cs="Times New Roman"/>
                          <w:sz w:val="28"/>
                          <w:szCs w:val="28"/>
                        </w:rPr>
                        <w:t>120 ºC por 2 horas</w:t>
                      </w:r>
                    </w:p>
                  </w:txbxContent>
                </v:textbox>
                <w10:wrap type="square"/>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80768" behindDoc="0" locked="0" layoutInCell="1" allowOverlap="1" wp14:anchorId="4370DFEA" wp14:editId="5C4ADBA3">
                <wp:simplePos x="0" y="0"/>
                <wp:positionH relativeFrom="column">
                  <wp:posOffset>3200400</wp:posOffset>
                </wp:positionH>
                <wp:positionV relativeFrom="paragraph">
                  <wp:posOffset>2499360</wp:posOffset>
                </wp:positionV>
                <wp:extent cx="2170430" cy="337185"/>
                <wp:effectExtent l="0" t="0" r="20320" b="24765"/>
                <wp:wrapSquare wrapText="bothSides"/>
                <wp:docPr id="27" name="Cuadro de texto 27"/>
                <wp:cNvGraphicFramePr/>
                <a:graphic xmlns:a="http://schemas.openxmlformats.org/drawingml/2006/main">
                  <a:graphicData uri="http://schemas.microsoft.com/office/word/2010/wordprocessingShape">
                    <wps:wsp>
                      <wps:cNvSpPr txBox="1"/>
                      <wps:spPr>
                        <a:xfrm>
                          <a:off x="0" y="0"/>
                          <a:ext cx="2170430" cy="3371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2877" w:rsidRDefault="003E2877" w:rsidP="00571C01">
                            <w:r>
                              <w:rPr>
                                <w:rFonts w:ascii="Times New Roman" w:hAnsi="Times New Roman" w:cs="Times New Roman"/>
                                <w:sz w:val="28"/>
                                <w:szCs w:val="28"/>
                              </w:rPr>
                              <w:t>24 horas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70DFEA" id="Cuadro de texto 27" o:spid="_x0000_s1042" type="#_x0000_t202" style="position:absolute;left:0;text-align:left;margin-left:252pt;margin-top:196.8pt;width:170.9pt;height:26.5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" fillcolor="white [3201]" strokeweight=".5pt">
                <v:textbox>
                  <w:txbxContent>
                    <w:p w:rsidR="003E2877" w:rsidRDefault="003E2877" w:rsidP="00571C01">
                      <w:r>
                        <w:rPr>
                          <w:rFonts w:ascii="Times New Roman" w:hAnsi="Times New Roman" w:cs="Times New Roman"/>
                          <w:sz w:val="28"/>
                          <w:szCs w:val="28"/>
                        </w:rPr>
                        <w:t>24 horas</w:t>
                      </w:r>
                    </w:p>
                  </w:txbxContent>
                </v:textbox>
                <w10:wrap type="square"/>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84864" behindDoc="0" locked="0" layoutInCell="1" allowOverlap="1" wp14:anchorId="3ED8EEEE" wp14:editId="2352FDD3">
                <wp:simplePos x="0" y="0"/>
                <wp:positionH relativeFrom="column">
                  <wp:posOffset>3168015</wp:posOffset>
                </wp:positionH>
                <wp:positionV relativeFrom="paragraph">
                  <wp:posOffset>1924685</wp:posOffset>
                </wp:positionV>
                <wp:extent cx="2202815" cy="337185"/>
                <wp:effectExtent l="0" t="0" r="26035" b="24765"/>
                <wp:wrapSquare wrapText="bothSides"/>
                <wp:docPr id="32" name="Cuadro de texto 32"/>
                <wp:cNvGraphicFramePr/>
                <a:graphic xmlns:a="http://schemas.openxmlformats.org/drawingml/2006/main">
                  <a:graphicData uri="http://schemas.microsoft.com/office/word/2010/wordprocessingShape">
                    <wps:wsp>
                      <wps:cNvSpPr txBox="1"/>
                      <wps:spPr>
                        <a:xfrm>
                          <a:off x="0" y="0"/>
                          <a:ext cx="2202815" cy="3371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2877" w:rsidRDefault="003E2877" w:rsidP="00571C01">
                            <w:r>
                              <w:rPr>
                                <w:rFonts w:ascii="Times New Roman" w:hAnsi="Times New Roman" w:cs="Times New Roman"/>
                                <w:sz w:val="28"/>
                                <w:szCs w:val="28"/>
                              </w:rPr>
                              <w:t>Obtención de licor de cacao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D8EEEE" id="Cuadro de texto 32" o:spid="_x0000_s1043" type="#_x0000_t202" style="position:absolute;left:0;text-align:left;margin-left:249.45pt;margin-top:151.55pt;width:173.45pt;height:26.5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" fillcolor="white [3201]" strokeweight=".5pt">
                <v:textbox>
                  <w:txbxContent>
                    <w:p w:rsidR="003E2877" w:rsidRDefault="003E2877" w:rsidP="00571C01">
                      <w:r>
                        <w:rPr>
                          <w:rFonts w:ascii="Times New Roman" w:hAnsi="Times New Roman" w:cs="Times New Roman"/>
                          <w:sz w:val="28"/>
                          <w:szCs w:val="28"/>
                        </w:rPr>
                        <w:t>Obtención de licor de cacao</w:t>
                      </w:r>
                    </w:p>
                  </w:txbxContent>
                </v:textbox>
                <w10:wrap type="square"/>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81792" behindDoc="0" locked="0" layoutInCell="1" allowOverlap="1" wp14:anchorId="41E04791" wp14:editId="54265D31">
                <wp:simplePos x="0" y="0"/>
                <wp:positionH relativeFrom="column">
                  <wp:posOffset>3179135</wp:posOffset>
                </wp:positionH>
                <wp:positionV relativeFrom="paragraph">
                  <wp:posOffset>1404236</wp:posOffset>
                </wp:positionV>
                <wp:extent cx="2192965" cy="337457"/>
                <wp:effectExtent l="0" t="0" r="17145" b="24765"/>
                <wp:wrapNone/>
                <wp:docPr id="29" name="Cuadro de texto 29"/>
                <wp:cNvGraphicFramePr/>
                <a:graphic xmlns:a="http://schemas.openxmlformats.org/drawingml/2006/main">
                  <a:graphicData uri="http://schemas.microsoft.com/office/word/2010/wordprocessingShape">
                    <wps:wsp>
                      <wps:cNvSpPr txBox="1"/>
                      <wps:spPr>
                        <a:xfrm>
                          <a:off x="0" y="0"/>
                          <a:ext cx="2192965" cy="33745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E2877" w:rsidRDefault="003E2877" w:rsidP="00571C01">
                            <w:r>
                              <w:rPr>
                                <w:rFonts w:ascii="Times New Roman" w:hAnsi="Times New Roman" w:cs="Times New Roman"/>
                                <w:sz w:val="28"/>
                                <w:szCs w:val="28"/>
                              </w:rPr>
                              <w:t>Obtención de Nips de cacao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E04791" id="Cuadro de texto 29" o:spid="_x0000_s1044" type="#_x0000_t202" style="position:absolute;left:0;text-align:left;margin-left:250.35pt;margin-top:110.55pt;width:172.65pt;height:26.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" fillcolor="white [3201]" strokeweight=".5pt">
                <v:textbox>
                  <w:txbxContent>
                    <w:p w:rsidR="003E2877" w:rsidRDefault="003E2877" w:rsidP="00571C01">
                      <w:r>
                        <w:rPr>
                          <w:rFonts w:ascii="Times New Roman" w:hAnsi="Times New Roman" w:cs="Times New Roman"/>
                          <w:sz w:val="28"/>
                          <w:szCs w:val="28"/>
                        </w:rPr>
                        <w:t>Obtención de Nips de cacao</w:t>
                      </w:r>
                    </w:p>
                  </w:txbxContent>
                </v:textbox>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89984" behindDoc="0" locked="0" layoutInCell="1" allowOverlap="1" wp14:anchorId="5ED200A2" wp14:editId="396F2CE8">
                <wp:simplePos x="0" y="0"/>
                <wp:positionH relativeFrom="column">
                  <wp:posOffset>2183425</wp:posOffset>
                </wp:positionH>
                <wp:positionV relativeFrom="paragraph">
                  <wp:posOffset>2085369</wp:posOffset>
                </wp:positionV>
                <wp:extent cx="1021278" cy="0"/>
                <wp:effectExtent l="0" t="76200" r="26670" b="95250"/>
                <wp:wrapNone/>
                <wp:docPr id="36" name="Conector recto de flecha 36"/>
                <wp:cNvGraphicFramePr/>
                <a:graphic xmlns:a="http://schemas.openxmlformats.org/drawingml/2006/main">
                  <a:graphicData uri="http://schemas.microsoft.com/office/word/2010/wordprocessingShape">
                    <wps:wsp>
                      <wps:cNvCnPr/>
                      <wps:spPr>
                        <a:xfrm>
                          <a:off x="0" y="0"/>
                          <a:ext cx="1021278"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CE39E7" id="Conector recto de flecha 36" o:spid="_x0000_s1026" type="#_x0000_t32" style="position:absolute;margin-left:171.9pt;margin-top:164.2pt;width:80.4pt;height:0;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" strokecolor="black [3200]" strokeweight="1.5pt">
                <v:stroke endarrow="block" joinstyle="miter"/>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88960" behindDoc="0" locked="0" layoutInCell="1" allowOverlap="1" wp14:anchorId="791A82E4" wp14:editId="091C5107">
                <wp:simplePos x="0" y="0"/>
                <wp:positionH relativeFrom="column">
                  <wp:posOffset>2181993</wp:posOffset>
                </wp:positionH>
                <wp:positionV relativeFrom="paragraph">
                  <wp:posOffset>1516572</wp:posOffset>
                </wp:positionV>
                <wp:extent cx="1021278" cy="0"/>
                <wp:effectExtent l="0" t="76200" r="26670" b="95250"/>
                <wp:wrapNone/>
                <wp:docPr id="35" name="Conector recto de flecha 35"/>
                <wp:cNvGraphicFramePr/>
                <a:graphic xmlns:a="http://schemas.openxmlformats.org/drawingml/2006/main">
                  <a:graphicData uri="http://schemas.microsoft.com/office/word/2010/wordprocessingShape">
                    <wps:wsp>
                      <wps:cNvCnPr/>
                      <wps:spPr>
                        <a:xfrm>
                          <a:off x="0" y="0"/>
                          <a:ext cx="1021278"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20C4C4" id="Conector recto de flecha 35" o:spid="_x0000_s1026" type="#_x0000_t32" style="position:absolute;margin-left:171.8pt;margin-top:119.4pt;width:80.4pt;height:0;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" strokecolor="black [3200]" strokeweight="1.5pt">
                <v:stroke endarrow="block" joinstyle="miter"/>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86912" behindDoc="0" locked="0" layoutInCell="1" allowOverlap="1" wp14:anchorId="1E5D381C" wp14:editId="793E5758">
                <wp:simplePos x="0" y="0"/>
                <wp:positionH relativeFrom="column">
                  <wp:posOffset>2175658</wp:posOffset>
                </wp:positionH>
                <wp:positionV relativeFrom="paragraph">
                  <wp:posOffset>439922</wp:posOffset>
                </wp:positionV>
                <wp:extent cx="1021278" cy="0"/>
                <wp:effectExtent l="0" t="76200" r="26670" b="95250"/>
                <wp:wrapNone/>
                <wp:docPr id="33" name="Conector recto de flecha 33"/>
                <wp:cNvGraphicFramePr/>
                <a:graphic xmlns:a="http://schemas.openxmlformats.org/drawingml/2006/main">
                  <a:graphicData uri="http://schemas.microsoft.com/office/word/2010/wordprocessingShape">
                    <wps:wsp>
                      <wps:cNvCnPr/>
                      <wps:spPr>
                        <a:xfrm>
                          <a:off x="0" y="0"/>
                          <a:ext cx="1021278"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A965FF" id="Conector recto de flecha 33" o:spid="_x0000_s1026" type="#_x0000_t32" style="position:absolute;margin-left:171.3pt;margin-top:34.65pt;width:80.4pt;height:0;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" strokecolor="black [3200]" strokeweight="1.5pt">
                <v:stroke endarrow="block" joinstyle="miter"/>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94080" behindDoc="0" locked="0" layoutInCell="1" allowOverlap="1" wp14:anchorId="67A9CE9E" wp14:editId="786862C7">
                <wp:simplePos x="0" y="0"/>
                <wp:positionH relativeFrom="column">
                  <wp:posOffset>2215004</wp:posOffset>
                </wp:positionH>
                <wp:positionV relativeFrom="paragraph">
                  <wp:posOffset>4243655</wp:posOffset>
                </wp:positionV>
                <wp:extent cx="1021278" cy="0"/>
                <wp:effectExtent l="0" t="76200" r="26670" b="95250"/>
                <wp:wrapNone/>
                <wp:docPr id="41" name="Conector recto de flecha 41"/>
                <wp:cNvGraphicFramePr/>
                <a:graphic xmlns:a="http://schemas.openxmlformats.org/drawingml/2006/main">
                  <a:graphicData uri="http://schemas.microsoft.com/office/word/2010/wordprocessingShape">
                    <wps:wsp>
                      <wps:cNvCnPr/>
                      <wps:spPr>
                        <a:xfrm>
                          <a:off x="0" y="0"/>
                          <a:ext cx="1021278"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43F558" id="Conector recto de flecha 41" o:spid="_x0000_s1026" type="#_x0000_t32" style="position:absolute;margin-left:174.4pt;margin-top:334.15pt;width:80.4pt;height:0;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" strokecolor="black [3200]" strokeweight="1.5pt">
                <v:stroke endarrow="block" joinstyle="miter"/>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93056" behindDoc="0" locked="0" layoutInCell="1" allowOverlap="1" wp14:anchorId="57A27543" wp14:editId="0E7966AE">
                <wp:simplePos x="0" y="0"/>
                <wp:positionH relativeFrom="column">
                  <wp:posOffset>2179576</wp:posOffset>
                </wp:positionH>
                <wp:positionV relativeFrom="paragraph">
                  <wp:posOffset>3709373</wp:posOffset>
                </wp:positionV>
                <wp:extent cx="1021278" cy="0"/>
                <wp:effectExtent l="0" t="76200" r="26670" b="95250"/>
                <wp:wrapNone/>
                <wp:docPr id="40" name="Conector recto de flecha 40"/>
                <wp:cNvGraphicFramePr/>
                <a:graphic xmlns:a="http://schemas.openxmlformats.org/drawingml/2006/main">
                  <a:graphicData uri="http://schemas.microsoft.com/office/word/2010/wordprocessingShape">
                    <wps:wsp>
                      <wps:cNvCnPr/>
                      <wps:spPr>
                        <a:xfrm>
                          <a:off x="0" y="0"/>
                          <a:ext cx="1021278"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E1ED6B" id="Conector recto de flecha 40" o:spid="_x0000_s1026" type="#_x0000_t32" style="position:absolute;margin-left:171.6pt;margin-top:292.1pt;width:80.4pt;height:0;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" strokecolor="black [3200]" strokeweight="1.5pt">
                <v:stroke endarrow="block" joinstyle="miter"/>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91008" behindDoc="0" locked="0" layoutInCell="1" allowOverlap="1" wp14:anchorId="6264E4CB" wp14:editId="53AA39CE">
                <wp:simplePos x="0" y="0"/>
                <wp:positionH relativeFrom="column">
                  <wp:posOffset>2179188</wp:posOffset>
                </wp:positionH>
                <wp:positionV relativeFrom="paragraph">
                  <wp:posOffset>3150516</wp:posOffset>
                </wp:positionV>
                <wp:extent cx="1021278" cy="0"/>
                <wp:effectExtent l="0" t="76200" r="26670" b="95250"/>
                <wp:wrapNone/>
                <wp:docPr id="38" name="Conector recto de flecha 38"/>
                <wp:cNvGraphicFramePr/>
                <a:graphic xmlns:a="http://schemas.openxmlformats.org/drawingml/2006/main">
                  <a:graphicData uri="http://schemas.microsoft.com/office/word/2010/wordprocessingShape">
                    <wps:wsp>
                      <wps:cNvCnPr/>
                      <wps:spPr>
                        <a:xfrm>
                          <a:off x="0" y="0"/>
                          <a:ext cx="1021278"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9ABD2A" id="Conector recto de flecha 38" o:spid="_x0000_s1026" type="#_x0000_t32" style="position:absolute;margin-left:171.6pt;margin-top:248.05pt;width:80.4pt;height:0;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" strokecolor="black [3200]" strokeweight="1.5pt">
                <v:stroke endarrow="block" joinstyle="miter"/>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92032" behindDoc="0" locked="0" layoutInCell="1" allowOverlap="1" wp14:anchorId="4478698E" wp14:editId="5A763EA2">
                <wp:simplePos x="0" y="0"/>
                <wp:positionH relativeFrom="column">
                  <wp:posOffset>2191253</wp:posOffset>
                </wp:positionH>
                <wp:positionV relativeFrom="paragraph">
                  <wp:posOffset>2640190</wp:posOffset>
                </wp:positionV>
                <wp:extent cx="1021278" cy="0"/>
                <wp:effectExtent l="0" t="76200" r="26670" b="95250"/>
                <wp:wrapNone/>
                <wp:docPr id="39" name="Conector recto de flecha 39"/>
                <wp:cNvGraphicFramePr/>
                <a:graphic xmlns:a="http://schemas.openxmlformats.org/drawingml/2006/main">
                  <a:graphicData uri="http://schemas.microsoft.com/office/word/2010/wordprocessingShape">
                    <wps:wsp>
                      <wps:cNvCnPr/>
                      <wps:spPr>
                        <a:xfrm>
                          <a:off x="0" y="0"/>
                          <a:ext cx="1021278"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CCBA07" id="Conector recto de flecha 39" o:spid="_x0000_s1026" type="#_x0000_t32" style="position:absolute;margin-left:172.55pt;margin-top:207.9pt;width:80.4pt;height:0;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" strokecolor="black [3200]" strokeweight="1.5pt">
                <v:stroke endarrow="block" joinstyle="miter"/>
              </v:shape>
            </w:pict>
          </mc:Fallback>
        </mc:AlternateContent>
      </w:r>
      <w:r w:rsidRPr="005210A0">
        <w:rPr>
          <w:rFonts w:ascii="Times New Roman" w:hAnsi="Times New Roman" w:cs="Times New Roman"/>
          <w:noProof/>
          <w:sz w:val="24"/>
          <w:szCs w:val="24"/>
          <w:lang w:val="es-EC" w:eastAsia="es-EC"/>
        </w:rPr>
        <mc:AlternateContent>
          <mc:Choice Requires="wps">
            <w:drawing>
              <wp:anchor distT="0" distB="0" distL="114300" distR="114300" simplePos="0" relativeHeight="251687936" behindDoc="0" locked="0" layoutInCell="1" allowOverlap="1" wp14:anchorId="054DA2B9" wp14:editId="0E684CD5">
                <wp:simplePos x="0" y="0"/>
                <wp:positionH relativeFrom="column">
                  <wp:posOffset>2179378</wp:posOffset>
                </wp:positionH>
                <wp:positionV relativeFrom="paragraph">
                  <wp:posOffset>1061010</wp:posOffset>
                </wp:positionV>
                <wp:extent cx="1021278" cy="0"/>
                <wp:effectExtent l="0" t="76200" r="26670" b="95250"/>
                <wp:wrapNone/>
                <wp:docPr id="34" name="Conector recto de flecha 34"/>
                <wp:cNvGraphicFramePr/>
                <a:graphic xmlns:a="http://schemas.openxmlformats.org/drawingml/2006/main">
                  <a:graphicData uri="http://schemas.microsoft.com/office/word/2010/wordprocessingShape">
                    <wps:wsp>
                      <wps:cNvCnPr/>
                      <wps:spPr>
                        <a:xfrm>
                          <a:off x="0" y="0"/>
                          <a:ext cx="1021278"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4BAC4D" id="Conector recto de flecha 34" o:spid="_x0000_s1026" type="#_x0000_t32" style="position:absolute;margin-left:171.6pt;margin-top:83.55pt;width:80.4pt;height:0;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" strokecolor="black [3200]" strokeweight="1.5pt">
                <v:stroke endarrow="block" joinstyle="miter"/>
              </v:shape>
            </w:pict>
          </mc:Fallback>
        </mc:AlternateContent>
      </w:r>
      <w:r w:rsidRPr="005210A0">
        <w:rPr>
          <w:rFonts w:ascii="Times New Roman" w:hAnsi="Times New Roman" w:cs="Times New Roman"/>
          <w:b/>
          <w:sz w:val="24"/>
          <w:szCs w:val="24"/>
        </w:rPr>
        <w:br w:type="textWrapping" w:clear="all"/>
      </w:r>
    </w:p>
    <w:p w:rsidR="0073379F" w:rsidRDefault="0073379F" w:rsidP="00CC7D15">
      <w:pPr>
        <w:spacing w:after="100" w:line="360" w:lineRule="auto"/>
        <w:ind w:firstLine="708"/>
        <w:jc w:val="both"/>
        <w:rPr>
          <w:rFonts w:ascii="Times New Roman" w:hAnsi="Times New Roman" w:cs="Times New Roman"/>
          <w:b/>
          <w:sz w:val="24"/>
          <w:szCs w:val="24"/>
        </w:rPr>
      </w:pPr>
    </w:p>
    <w:p w:rsidR="0073379F" w:rsidRDefault="0073379F" w:rsidP="00CC7D15">
      <w:pPr>
        <w:spacing w:after="100" w:line="360" w:lineRule="auto"/>
        <w:ind w:firstLine="708"/>
        <w:jc w:val="both"/>
        <w:rPr>
          <w:rFonts w:ascii="Times New Roman" w:hAnsi="Times New Roman" w:cs="Times New Roman"/>
          <w:b/>
          <w:sz w:val="24"/>
          <w:szCs w:val="24"/>
        </w:rPr>
      </w:pPr>
    </w:p>
    <w:p w:rsidR="0073379F" w:rsidRPr="005210A0" w:rsidRDefault="0073379F" w:rsidP="00CC7D15">
      <w:pPr>
        <w:spacing w:after="100" w:line="360" w:lineRule="auto"/>
        <w:ind w:firstLine="708"/>
        <w:jc w:val="both"/>
        <w:rPr>
          <w:rFonts w:ascii="Times New Roman" w:hAnsi="Times New Roman" w:cs="Times New Roman"/>
          <w:b/>
          <w:sz w:val="24"/>
          <w:szCs w:val="24"/>
        </w:rPr>
      </w:pPr>
    </w:p>
    <w:p w:rsidR="007A2E25" w:rsidRPr="00571C01" w:rsidRDefault="007A2E25" w:rsidP="00CC7D15">
      <w:pPr>
        <w:pStyle w:val="Prrafodelista"/>
        <w:numPr>
          <w:ilvl w:val="1"/>
          <w:numId w:val="1"/>
        </w:numPr>
        <w:spacing w:after="100" w:line="360" w:lineRule="auto"/>
        <w:ind w:left="426" w:hanging="426"/>
        <w:contextualSpacing w:val="0"/>
        <w:jc w:val="both"/>
        <w:rPr>
          <w:rFonts w:ascii="Times New Roman" w:hAnsi="Times New Roman" w:cs="Times New Roman"/>
          <w:b/>
          <w:sz w:val="24"/>
          <w:szCs w:val="24"/>
          <w:lang w:val="es-EC"/>
        </w:rPr>
      </w:pPr>
      <w:r w:rsidRPr="00571C01">
        <w:rPr>
          <w:rFonts w:ascii="Times New Roman" w:hAnsi="Times New Roman" w:cs="Times New Roman"/>
          <w:b/>
          <w:sz w:val="24"/>
          <w:szCs w:val="24"/>
          <w:lang w:val="es-EC"/>
        </w:rPr>
        <w:lastRenderedPageBreak/>
        <w:t xml:space="preserve">Descripción del procedimiento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 xml:space="preserve">Recepción </w:t>
      </w:r>
    </w:p>
    <w:p w:rsidR="00C35F1E"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Se receptó la materia prima (cacao) en óptimas condiciones para el procesamiento y con el porcentaje de humedad inferior a 7 %.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Clasificación</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Se retiró materiales extraños, piedras, pajas y cualquier material que pudiere perjudicar el proceso.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Tostado</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Se procedió a someter a los granos de cacao por cada muestra, en un horno tostador de laboratorio, durante dos horas, a una temperatura de 120ºC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Descascarillado</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Previo al descascarillado, se utilizó un rompedor manual, para luego, separar la cáscara de los </w:t>
      </w:r>
      <w:r w:rsidR="00C35F1E" w:rsidRPr="007A2E25">
        <w:rPr>
          <w:rFonts w:ascii="Times New Roman" w:hAnsi="Times New Roman" w:cs="Times New Roman"/>
          <w:sz w:val="24"/>
          <w:szCs w:val="24"/>
          <w:lang w:val="es-EC"/>
        </w:rPr>
        <w:t>Nips</w:t>
      </w:r>
      <w:r w:rsidRPr="007A2E25">
        <w:rPr>
          <w:rFonts w:ascii="Times New Roman" w:hAnsi="Times New Roman" w:cs="Times New Roman"/>
          <w:sz w:val="24"/>
          <w:szCs w:val="24"/>
          <w:lang w:val="es-EC"/>
        </w:rPr>
        <w:t xml:space="preserve"> de cacao utilizando un soplador, por diferencia de densidad se logró la</w:t>
      </w:r>
      <w:r w:rsidR="00C35F1E">
        <w:rPr>
          <w:rFonts w:ascii="Times New Roman" w:hAnsi="Times New Roman" w:cs="Times New Roman"/>
          <w:sz w:val="24"/>
          <w:szCs w:val="24"/>
          <w:lang w:val="es-EC"/>
        </w:rPr>
        <w:t xml:space="preserve"> separación de la cascara </w:t>
      </w:r>
      <w:r w:rsidR="0073379F">
        <w:rPr>
          <w:rFonts w:ascii="Times New Roman" w:hAnsi="Times New Roman" w:cs="Times New Roman"/>
          <w:sz w:val="24"/>
          <w:szCs w:val="24"/>
          <w:lang w:val="es-EC"/>
        </w:rPr>
        <w:t xml:space="preserve">y </w:t>
      </w:r>
      <w:r w:rsidR="0073379F" w:rsidRPr="007A2E25">
        <w:rPr>
          <w:rFonts w:ascii="Times New Roman" w:hAnsi="Times New Roman" w:cs="Times New Roman"/>
          <w:sz w:val="24"/>
          <w:szCs w:val="24"/>
          <w:lang w:val="es-EC"/>
        </w:rPr>
        <w:t>los</w:t>
      </w:r>
      <w:r w:rsidRPr="007A2E25">
        <w:rPr>
          <w:rFonts w:ascii="Times New Roman" w:hAnsi="Times New Roman" w:cs="Times New Roman"/>
          <w:sz w:val="24"/>
          <w:szCs w:val="24"/>
          <w:lang w:val="es-EC"/>
        </w:rPr>
        <w:t xml:space="preserve"> </w:t>
      </w:r>
      <w:r w:rsidR="00C35F1E" w:rsidRPr="007A2E25">
        <w:rPr>
          <w:rFonts w:ascii="Times New Roman" w:hAnsi="Times New Roman" w:cs="Times New Roman"/>
          <w:sz w:val="24"/>
          <w:szCs w:val="24"/>
          <w:lang w:val="es-EC"/>
        </w:rPr>
        <w:t>Nips</w:t>
      </w:r>
      <w:r w:rsidR="00C35F1E">
        <w:rPr>
          <w:rFonts w:ascii="Times New Roman" w:hAnsi="Times New Roman" w:cs="Times New Roman"/>
          <w:sz w:val="24"/>
          <w:szCs w:val="24"/>
          <w:lang w:val="es-EC"/>
        </w:rPr>
        <w:t xml:space="preserve"> de cacao</w:t>
      </w:r>
      <w:r w:rsidRPr="007A2E25">
        <w:rPr>
          <w:rFonts w:ascii="Times New Roman" w:hAnsi="Times New Roman" w:cs="Times New Roman"/>
          <w:sz w:val="24"/>
          <w:szCs w:val="24"/>
          <w:lang w:val="es-EC"/>
        </w:rPr>
        <w:t>.</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Molido</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Con la utilización de una licuadora se procedió al molido de los nips de cacao, para luego ser depositados en la refinadora.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Refinado</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7A2E25">
        <w:rPr>
          <w:rFonts w:ascii="Times New Roman" w:hAnsi="Times New Roman" w:cs="Times New Roman"/>
          <w:sz w:val="24"/>
          <w:szCs w:val="24"/>
          <w:lang w:val="es-EC"/>
        </w:rPr>
        <w:t>Se procedió</w:t>
      </w:r>
      <w:r w:rsidRPr="007A2E25">
        <w:rPr>
          <w:rFonts w:ascii="Times New Roman" w:hAnsi="Times New Roman" w:cs="Times New Roman"/>
          <w:b/>
          <w:sz w:val="24"/>
          <w:szCs w:val="24"/>
          <w:lang w:val="es-EC"/>
        </w:rPr>
        <w:t xml:space="preserve"> </w:t>
      </w:r>
      <w:r w:rsidRPr="007A2E25">
        <w:rPr>
          <w:rFonts w:ascii="Times New Roman" w:hAnsi="Times New Roman" w:cs="Times New Roman"/>
          <w:sz w:val="24"/>
          <w:szCs w:val="24"/>
          <w:lang w:val="es-EC"/>
        </w:rPr>
        <w:t xml:space="preserve">a la refinación de pasta de cacao durante 12 horas, al tener fricción entre las piedras y la materia, la refinación de desarrolla a una temperatura de </w:t>
      </w:r>
      <w:r w:rsidRPr="007A2E25">
        <w:rPr>
          <w:rFonts w:ascii="Times New Roman" w:hAnsi="Times New Roman" w:cs="Times New Roman"/>
          <w:bCs/>
          <w:sz w:val="24"/>
          <w:szCs w:val="24"/>
          <w:lang w:val="es-EC"/>
        </w:rPr>
        <w:t>50</w:t>
      </w:r>
      <w:r w:rsidRPr="007A2E25">
        <w:rPr>
          <w:rFonts w:ascii="Times New Roman" w:hAnsi="Times New Roman" w:cs="Times New Roman"/>
          <w:sz w:val="24"/>
          <w:szCs w:val="24"/>
          <w:lang w:val="es-EC"/>
        </w:rPr>
        <w:t>ºC.</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Mezclado</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 Se procedió a mezclar un porcentaje de la pasta ya refinada con el azúcar, la leche, y la manteca de cacao, según la formulación.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Refinado</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Una vez mezclado los ingredientes se procedió a una refinación por 4 horas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Temperado</w:t>
      </w:r>
    </w:p>
    <w:p w:rsid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Terminado el refinado se procedió a realizar un temperado, es decir, bajar la temperatura de 40ºC a 30ºC lo más rápido posible para obtener un producto con una mezcla homogénea. </w:t>
      </w:r>
    </w:p>
    <w:p w:rsidR="0073379F" w:rsidRPr="007A2E25" w:rsidRDefault="0073379F" w:rsidP="00CC7D15">
      <w:pPr>
        <w:spacing w:after="100" w:line="360" w:lineRule="auto"/>
        <w:jc w:val="both"/>
        <w:rPr>
          <w:rFonts w:ascii="Times New Roman" w:hAnsi="Times New Roman" w:cs="Times New Roman"/>
          <w:sz w:val="24"/>
          <w:szCs w:val="24"/>
          <w:lang w:val="es-EC"/>
        </w:rPr>
      </w:pPr>
    </w:p>
    <w:p w:rsidR="007A2E25" w:rsidRPr="007A2E25" w:rsidRDefault="007A2E25" w:rsidP="00CC7D15">
      <w:pPr>
        <w:spacing w:after="100" w:line="360" w:lineRule="auto"/>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lastRenderedPageBreak/>
        <w:t>Moldeo</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Se realizó el moldeo manual en forma redonda y con una cubierta de chocolate</w:t>
      </w:r>
      <w:r w:rsidRPr="007A2E25">
        <w:rPr>
          <w:rFonts w:ascii="Times New Roman" w:hAnsi="Times New Roman" w:cs="Times New Roman"/>
          <w:b/>
          <w:sz w:val="24"/>
          <w:szCs w:val="24"/>
          <w:lang w:val="es-EC"/>
        </w:rPr>
        <w:t xml:space="preserve"> </w:t>
      </w:r>
      <w:r w:rsidRPr="007A2E25">
        <w:rPr>
          <w:rFonts w:ascii="Times New Roman" w:hAnsi="Times New Roman" w:cs="Times New Roman"/>
          <w:sz w:val="24"/>
          <w:szCs w:val="24"/>
          <w:lang w:val="es-EC"/>
        </w:rPr>
        <w:t xml:space="preserve">normal.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 xml:space="preserve">Empaque </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 xml:space="preserve">Una vez enfriado el producto, se procedió a depositarlo en empaques, los cuales mantendrán sus características analépticas por 15 aproximadamente.  </w:t>
      </w:r>
    </w:p>
    <w:p w:rsidR="00571C01" w:rsidRDefault="00571C01" w:rsidP="00CC7D15">
      <w:pPr>
        <w:spacing w:after="100"/>
        <w:rPr>
          <w:rFonts w:ascii="Times New Roman" w:hAnsi="Times New Roman" w:cs="Times New Roman"/>
          <w:b/>
          <w:sz w:val="24"/>
          <w:szCs w:val="24"/>
          <w:lang w:val="es-EC"/>
        </w:rPr>
      </w:pPr>
    </w:p>
    <w:p w:rsidR="0073379F" w:rsidRDefault="0073379F">
      <w:pPr>
        <w:rPr>
          <w:rFonts w:ascii="Times New Roman" w:hAnsi="Times New Roman" w:cs="Times New Roman"/>
          <w:b/>
          <w:sz w:val="24"/>
          <w:szCs w:val="24"/>
          <w:lang w:val="es-EC"/>
        </w:rPr>
      </w:pPr>
      <w:r>
        <w:rPr>
          <w:rFonts w:ascii="Times New Roman" w:hAnsi="Times New Roman" w:cs="Times New Roman"/>
          <w:b/>
          <w:sz w:val="24"/>
          <w:szCs w:val="24"/>
          <w:lang w:val="es-EC"/>
        </w:rPr>
        <w:br w:type="page"/>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lastRenderedPageBreak/>
        <w:t>CAPÍTULO VI</w:t>
      </w:r>
    </w:p>
    <w:p w:rsidR="007A2E25" w:rsidRPr="007A2E25" w:rsidRDefault="007A2E25" w:rsidP="00CC7D15">
      <w:pPr>
        <w:numPr>
          <w:ilvl w:val="0"/>
          <w:numId w:val="1"/>
        </w:numPr>
        <w:spacing w:after="100" w:line="360" w:lineRule="auto"/>
        <w:ind w:left="426" w:hanging="426"/>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 xml:space="preserve">COMPROBACIÓN DE LA HIPÓTESIS </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Para llevar a cabo la presente investigación se plantearon las siguientes hipótesis:</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b/>
          <w:sz w:val="24"/>
          <w:szCs w:val="24"/>
          <w:lang w:val="es-EC"/>
        </w:rPr>
        <w:t>Hipótesis nula</w:t>
      </w:r>
      <w:r w:rsidRPr="007A2E25">
        <w:rPr>
          <w:rFonts w:ascii="Times New Roman" w:hAnsi="Times New Roman" w:cs="Times New Roman"/>
          <w:sz w:val="24"/>
          <w:szCs w:val="24"/>
          <w:lang w:val="es-EC"/>
        </w:rPr>
        <w:t xml:space="preserve"> Ho: Las variedades de cacao que se procesan en la fábrica de chocolates “Confites El Salinerito” no presentan características físico químicas, específicas que permitan cumplir con los requisitos establecidos por la norma NTE INEN 176:2006 requisitos para cacao en grano, NTE INEN 621:210 requisitos microbiológicos para los chocolates.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Ho = T1 = T2 = T3 = Tn</w:t>
      </w:r>
    </w:p>
    <w:p w:rsidR="007A2E25"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b/>
          <w:sz w:val="24"/>
          <w:szCs w:val="24"/>
          <w:lang w:val="es-EC"/>
        </w:rPr>
        <w:t>Hipótesis alterna</w:t>
      </w:r>
      <w:r w:rsidRPr="007A2E25">
        <w:rPr>
          <w:rFonts w:ascii="Times New Roman" w:hAnsi="Times New Roman" w:cs="Times New Roman"/>
          <w:sz w:val="24"/>
          <w:szCs w:val="24"/>
          <w:lang w:val="es-EC"/>
        </w:rPr>
        <w:t xml:space="preserve"> Ha: Las variedades de cacao que se procesan en la fábrica de chocolates “Confites El Salinerito” presentan características físico químicas, específicas que permitan cumplir con los requisitos establecidos por la norma NTE INEN 176:2006 requisitos para cacao en grano, NTE INEN 621:210 requisitos microbiológicos para los chocolates. </w:t>
      </w:r>
    </w:p>
    <w:p w:rsidR="007A2E25" w:rsidRPr="007A2E25" w:rsidRDefault="007A2E25" w:rsidP="00CC7D15">
      <w:pPr>
        <w:spacing w:after="100" w:line="360" w:lineRule="auto"/>
        <w:jc w:val="both"/>
        <w:rPr>
          <w:rFonts w:ascii="Times New Roman" w:hAnsi="Times New Roman" w:cs="Times New Roman"/>
          <w:b/>
          <w:sz w:val="24"/>
          <w:szCs w:val="24"/>
          <w:lang w:val="es-EC"/>
        </w:rPr>
      </w:pPr>
      <w:r w:rsidRPr="007A2E25">
        <w:rPr>
          <w:rFonts w:ascii="Times New Roman" w:hAnsi="Times New Roman" w:cs="Times New Roman"/>
          <w:b/>
          <w:sz w:val="24"/>
          <w:szCs w:val="24"/>
          <w:lang w:val="es-EC"/>
        </w:rPr>
        <w:t>Ha = T1 ≠ T2 ≠ T3 ≠ Tn</w:t>
      </w:r>
    </w:p>
    <w:p w:rsidR="00571C01" w:rsidRPr="007A2E25" w:rsidRDefault="007A2E25" w:rsidP="00CC7D15">
      <w:pPr>
        <w:spacing w:after="100" w:line="360" w:lineRule="auto"/>
        <w:jc w:val="both"/>
        <w:rPr>
          <w:rFonts w:ascii="Times New Roman" w:hAnsi="Times New Roman" w:cs="Times New Roman"/>
          <w:sz w:val="24"/>
          <w:szCs w:val="24"/>
          <w:lang w:val="es-EC"/>
        </w:rPr>
      </w:pPr>
      <w:r w:rsidRPr="007A2E25">
        <w:rPr>
          <w:rFonts w:ascii="Times New Roman" w:hAnsi="Times New Roman" w:cs="Times New Roman"/>
          <w:sz w:val="24"/>
          <w:szCs w:val="24"/>
          <w:lang w:val="es-EC"/>
        </w:rPr>
        <w:t>La verificación de la hipótesis se realizó mediante la comparación de los valores de F calculado para los análisis físico-químico en muestras de cacao en grano fino de aroma y CCN51, los valores de F reportados, al 95% de confianza están sujetos a la siguiente regla: si F calculado &gt; F tabulado se rechaza la Ho (hipótesis nula) y se acepta Ha (hipótesis alterna)</w:t>
      </w:r>
    </w:p>
    <w:p w:rsidR="0073379F" w:rsidRDefault="00C35F1E" w:rsidP="00CC7D15">
      <w:pPr>
        <w:spacing w:after="100" w:line="360" w:lineRule="auto"/>
        <w:jc w:val="both"/>
        <w:rPr>
          <w:rFonts w:ascii="Times New Roman" w:hAnsi="Times New Roman" w:cs="Times New Roman"/>
          <w:b/>
          <w:bCs/>
          <w:sz w:val="24"/>
          <w:szCs w:val="24"/>
          <w:lang w:val="es-EC"/>
        </w:rPr>
      </w:pPr>
      <w:r>
        <w:rPr>
          <w:rFonts w:ascii="Times New Roman" w:hAnsi="Times New Roman" w:cs="Times New Roman"/>
          <w:b/>
          <w:bCs/>
          <w:sz w:val="24"/>
          <w:szCs w:val="24"/>
          <w:lang w:val="es-EC"/>
        </w:rPr>
        <w:t>Tabla 49</w:t>
      </w:r>
      <w:r w:rsidR="007A2E25" w:rsidRPr="007A2E25">
        <w:rPr>
          <w:rFonts w:ascii="Times New Roman" w:hAnsi="Times New Roman" w:cs="Times New Roman"/>
          <w:b/>
          <w:bCs/>
          <w:sz w:val="24"/>
          <w:szCs w:val="24"/>
          <w:lang w:val="es-EC"/>
        </w:rPr>
        <w:t xml:space="preserve"> </w:t>
      </w:r>
    </w:p>
    <w:p w:rsidR="007A2E25" w:rsidRPr="00C35F1E" w:rsidRDefault="007A2E25" w:rsidP="00CC7D15">
      <w:pPr>
        <w:spacing w:after="100" w:line="360" w:lineRule="auto"/>
        <w:jc w:val="both"/>
        <w:rPr>
          <w:rFonts w:ascii="Times New Roman" w:hAnsi="Times New Roman" w:cs="Times New Roman"/>
          <w:b/>
          <w:bCs/>
          <w:i/>
          <w:sz w:val="24"/>
          <w:szCs w:val="24"/>
          <w:lang w:val="es-EC"/>
        </w:rPr>
      </w:pPr>
      <w:r w:rsidRPr="00C35F1E">
        <w:rPr>
          <w:rFonts w:ascii="Times New Roman" w:hAnsi="Times New Roman" w:cs="Times New Roman"/>
          <w:b/>
          <w:bCs/>
          <w:i/>
          <w:sz w:val="24"/>
          <w:szCs w:val="24"/>
          <w:lang w:val="es-EC"/>
        </w:rPr>
        <w:t xml:space="preserve">Comparación de los valores F calculado con F de tablas para el análisis físico- químico en muestras de granos de cacao (Fino de aroma- CCN51) y el porcentaje de pureza. </w:t>
      </w:r>
    </w:p>
    <w:tbl>
      <w:tblPr>
        <w:tblStyle w:val="Tablanormal4"/>
        <w:tblW w:w="5000" w:type="pct"/>
        <w:tblBorders>
          <w:top w:val="single" w:sz="4" w:space="0" w:color="auto"/>
          <w:bottom w:val="single" w:sz="4" w:space="0" w:color="auto"/>
        </w:tblBorders>
        <w:shd w:val="clear" w:color="auto" w:fill="FFFFFF" w:themeFill="background1"/>
        <w:tblLook w:val="04A0" w:firstRow="1" w:lastRow="0" w:firstColumn="1" w:lastColumn="0" w:noHBand="0" w:noVBand="1"/>
      </w:tblPr>
      <w:tblGrid>
        <w:gridCol w:w="2774"/>
        <w:gridCol w:w="4586"/>
        <w:gridCol w:w="962"/>
        <w:gridCol w:w="698"/>
      </w:tblGrid>
      <w:tr w:rsidR="007A2E25" w:rsidRPr="00F56B3E" w:rsidTr="00C35F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8" w:type="pct"/>
            <w:tcBorders>
              <w:top w:val="single" w:sz="4" w:space="0" w:color="auto"/>
              <w:bottom w:val="single" w:sz="4" w:space="0" w:color="auto"/>
            </w:tcBorders>
            <w:shd w:val="clear" w:color="auto" w:fill="FFFFFF" w:themeFill="background1"/>
          </w:tcPr>
          <w:p w:rsidR="007A2E25" w:rsidRPr="00F56B3E" w:rsidRDefault="007A2E25" w:rsidP="00CC7D15">
            <w:pPr>
              <w:spacing w:after="100" w:line="360" w:lineRule="auto"/>
              <w:jc w:val="center"/>
              <w:rPr>
                <w:rFonts w:ascii="Times New Roman" w:hAnsi="Times New Roman" w:cs="Times New Roman"/>
                <w:sz w:val="24"/>
                <w:szCs w:val="24"/>
              </w:rPr>
            </w:pPr>
            <w:r w:rsidRPr="00F56B3E">
              <w:rPr>
                <w:rFonts w:ascii="Times New Roman" w:hAnsi="Times New Roman" w:cs="Times New Roman"/>
                <w:sz w:val="24"/>
                <w:szCs w:val="24"/>
              </w:rPr>
              <w:t>Análisis físico-químico</w:t>
            </w:r>
          </w:p>
        </w:tc>
        <w:tc>
          <w:tcPr>
            <w:tcW w:w="2542" w:type="pct"/>
            <w:tcBorders>
              <w:top w:val="single" w:sz="4" w:space="0" w:color="auto"/>
              <w:bottom w:val="single" w:sz="4" w:space="0" w:color="auto"/>
            </w:tcBorders>
            <w:shd w:val="clear" w:color="auto" w:fill="FFFFFF" w:themeFill="background1"/>
          </w:tcPr>
          <w:p w:rsidR="007A2E25" w:rsidRPr="00F56B3E"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56B3E">
              <w:rPr>
                <w:rFonts w:ascii="Times New Roman" w:hAnsi="Times New Roman" w:cs="Times New Roman"/>
                <w:sz w:val="24"/>
                <w:szCs w:val="24"/>
              </w:rPr>
              <w:t>Factores de estudio</w:t>
            </w:r>
          </w:p>
        </w:tc>
        <w:tc>
          <w:tcPr>
            <w:tcW w:w="533" w:type="pct"/>
            <w:tcBorders>
              <w:top w:val="single" w:sz="4" w:space="0" w:color="auto"/>
              <w:bottom w:val="single" w:sz="4" w:space="0" w:color="auto"/>
            </w:tcBorders>
            <w:shd w:val="clear" w:color="auto" w:fill="FFFFFF" w:themeFill="background1"/>
          </w:tcPr>
          <w:p w:rsidR="007A2E25" w:rsidRPr="00F56B3E"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56B3E">
              <w:rPr>
                <w:rFonts w:ascii="Times New Roman" w:hAnsi="Times New Roman" w:cs="Times New Roman"/>
                <w:sz w:val="24"/>
                <w:szCs w:val="24"/>
              </w:rPr>
              <w:t>Fc</w:t>
            </w:r>
          </w:p>
        </w:tc>
        <w:tc>
          <w:tcPr>
            <w:tcW w:w="387" w:type="pct"/>
            <w:tcBorders>
              <w:top w:val="single" w:sz="4" w:space="0" w:color="auto"/>
              <w:bottom w:val="single" w:sz="4" w:space="0" w:color="auto"/>
            </w:tcBorders>
            <w:shd w:val="clear" w:color="auto" w:fill="FFFFFF" w:themeFill="background1"/>
          </w:tcPr>
          <w:p w:rsidR="007A2E25" w:rsidRPr="00F56B3E" w:rsidRDefault="007A2E25" w:rsidP="00CC7D15">
            <w:pPr>
              <w:spacing w:after="10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56B3E">
              <w:rPr>
                <w:rFonts w:ascii="Times New Roman" w:hAnsi="Times New Roman" w:cs="Times New Roman"/>
                <w:sz w:val="24"/>
                <w:szCs w:val="24"/>
              </w:rPr>
              <w:t>Ft</w:t>
            </w:r>
          </w:p>
        </w:tc>
      </w:tr>
      <w:tr w:rsidR="007A2E25" w:rsidRPr="007A2E25" w:rsidTr="00C35F1E">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1538" w:type="pct"/>
            <w:vMerge w:val="restart"/>
            <w:tcBorders>
              <w:top w:val="single" w:sz="4" w:space="0" w:color="auto"/>
            </w:tcBorders>
            <w:shd w:val="clear" w:color="auto" w:fill="FFFFFF" w:themeFill="background1"/>
          </w:tcPr>
          <w:p w:rsidR="007A2E25" w:rsidRPr="00F56B3E" w:rsidRDefault="007A2E25" w:rsidP="00CC7D15">
            <w:pPr>
              <w:spacing w:after="100" w:line="360" w:lineRule="auto"/>
              <w:jc w:val="both"/>
              <w:rPr>
                <w:rFonts w:ascii="Times New Roman" w:hAnsi="Times New Roman" w:cs="Times New Roman"/>
                <w:b w:val="0"/>
                <w:sz w:val="24"/>
                <w:szCs w:val="24"/>
              </w:rPr>
            </w:pPr>
            <w:r w:rsidRPr="00F56B3E">
              <w:rPr>
                <w:rFonts w:ascii="Times New Roman" w:hAnsi="Times New Roman" w:cs="Times New Roman"/>
                <w:b w:val="0"/>
                <w:sz w:val="24"/>
                <w:szCs w:val="24"/>
              </w:rPr>
              <w:t>pH</w:t>
            </w:r>
          </w:p>
        </w:tc>
        <w:tc>
          <w:tcPr>
            <w:tcW w:w="2542" w:type="pc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A: variedades </w:t>
            </w:r>
          </w:p>
        </w:tc>
        <w:tc>
          <w:tcPr>
            <w:tcW w:w="533" w:type="pc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157,69</w:t>
            </w:r>
          </w:p>
        </w:tc>
        <w:tc>
          <w:tcPr>
            <w:tcW w:w="387" w:type="pct"/>
            <w:tcBorders>
              <w:top w:val="single" w:sz="4" w:space="0" w:color="auto"/>
            </w:tcBorders>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4,45</w:t>
            </w:r>
          </w:p>
        </w:tc>
      </w:tr>
      <w:tr w:rsidR="007A2E25" w:rsidRPr="007A2E25" w:rsidTr="00C35F1E">
        <w:trPr>
          <w:trHeight w:val="210"/>
        </w:trPr>
        <w:tc>
          <w:tcPr>
            <w:cnfStyle w:val="001000000000" w:firstRow="0" w:lastRow="0" w:firstColumn="1" w:lastColumn="0" w:oddVBand="0" w:evenVBand="0" w:oddHBand="0" w:evenHBand="0" w:firstRowFirstColumn="0" w:firstRowLastColumn="0" w:lastRowFirstColumn="0" w:lastRowLastColumn="0"/>
            <w:tcW w:w="1538" w:type="pct"/>
            <w:vMerge/>
            <w:shd w:val="clear" w:color="auto" w:fill="FFFFFF" w:themeFill="background1"/>
          </w:tcPr>
          <w:p w:rsidR="007A2E25" w:rsidRPr="00F56B3E" w:rsidRDefault="007A2E25" w:rsidP="00CC7D15">
            <w:pPr>
              <w:spacing w:after="100" w:line="360" w:lineRule="auto"/>
              <w:jc w:val="both"/>
              <w:rPr>
                <w:rFonts w:ascii="Times New Roman" w:hAnsi="Times New Roman" w:cs="Times New Roman"/>
                <w:b w:val="0"/>
                <w:sz w:val="24"/>
                <w:szCs w:val="24"/>
              </w:rPr>
            </w:pPr>
          </w:p>
        </w:tc>
        <w:tc>
          <w:tcPr>
            <w:tcW w:w="2542"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B: porcentaje de pureza </w:t>
            </w:r>
          </w:p>
        </w:tc>
        <w:tc>
          <w:tcPr>
            <w:tcW w:w="533"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312,32</w:t>
            </w:r>
          </w:p>
        </w:tc>
        <w:tc>
          <w:tcPr>
            <w:tcW w:w="38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3,59</w:t>
            </w:r>
          </w:p>
        </w:tc>
      </w:tr>
      <w:tr w:rsidR="007A2E25" w:rsidRPr="007A2E25" w:rsidTr="00C35F1E">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1538" w:type="pct"/>
            <w:vMerge/>
            <w:shd w:val="clear" w:color="auto" w:fill="FFFFFF" w:themeFill="background1"/>
          </w:tcPr>
          <w:p w:rsidR="007A2E25" w:rsidRPr="00F56B3E" w:rsidRDefault="007A2E25" w:rsidP="00CC7D15">
            <w:pPr>
              <w:spacing w:after="100" w:line="360" w:lineRule="auto"/>
              <w:jc w:val="both"/>
              <w:rPr>
                <w:rFonts w:ascii="Times New Roman" w:hAnsi="Times New Roman" w:cs="Times New Roman"/>
                <w:b w:val="0"/>
                <w:sz w:val="24"/>
                <w:szCs w:val="24"/>
              </w:rPr>
            </w:pPr>
          </w:p>
        </w:tc>
        <w:tc>
          <w:tcPr>
            <w:tcW w:w="2542"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A*B variedades por porcentaje de pureza </w:t>
            </w:r>
          </w:p>
        </w:tc>
        <w:tc>
          <w:tcPr>
            <w:tcW w:w="533"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222,88</w:t>
            </w:r>
          </w:p>
        </w:tc>
        <w:tc>
          <w:tcPr>
            <w:tcW w:w="38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3,59</w:t>
            </w:r>
          </w:p>
        </w:tc>
      </w:tr>
      <w:tr w:rsidR="007A2E25" w:rsidRPr="007A2E25" w:rsidTr="00C35F1E">
        <w:trPr>
          <w:trHeight w:val="195"/>
        </w:trPr>
        <w:tc>
          <w:tcPr>
            <w:cnfStyle w:val="001000000000" w:firstRow="0" w:lastRow="0" w:firstColumn="1" w:lastColumn="0" w:oddVBand="0" w:evenVBand="0" w:oddHBand="0" w:evenHBand="0" w:firstRowFirstColumn="0" w:firstRowLastColumn="0" w:lastRowFirstColumn="0" w:lastRowLastColumn="0"/>
            <w:tcW w:w="1538" w:type="pct"/>
            <w:vMerge w:val="restart"/>
            <w:shd w:val="clear" w:color="auto" w:fill="FFFFFF" w:themeFill="background1"/>
          </w:tcPr>
          <w:p w:rsidR="007A2E25" w:rsidRPr="00F56B3E" w:rsidRDefault="007A2E25" w:rsidP="00CC7D15">
            <w:pPr>
              <w:spacing w:after="100" w:line="360" w:lineRule="auto"/>
              <w:jc w:val="both"/>
              <w:rPr>
                <w:rFonts w:ascii="Times New Roman" w:hAnsi="Times New Roman" w:cs="Times New Roman"/>
                <w:b w:val="0"/>
                <w:sz w:val="24"/>
                <w:szCs w:val="24"/>
              </w:rPr>
            </w:pPr>
            <w:r w:rsidRPr="00F56B3E">
              <w:rPr>
                <w:rFonts w:ascii="Times New Roman" w:hAnsi="Times New Roman" w:cs="Times New Roman"/>
                <w:b w:val="0"/>
                <w:sz w:val="24"/>
                <w:szCs w:val="24"/>
              </w:rPr>
              <w:t xml:space="preserve">Humedad </w:t>
            </w:r>
          </w:p>
        </w:tc>
        <w:tc>
          <w:tcPr>
            <w:tcW w:w="2542"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A: variedades </w:t>
            </w:r>
          </w:p>
        </w:tc>
        <w:tc>
          <w:tcPr>
            <w:tcW w:w="533"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12,14</w:t>
            </w:r>
          </w:p>
        </w:tc>
        <w:tc>
          <w:tcPr>
            <w:tcW w:w="38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4,45</w:t>
            </w:r>
          </w:p>
        </w:tc>
      </w:tr>
      <w:tr w:rsidR="007A2E25" w:rsidRPr="007A2E25" w:rsidTr="00C35F1E">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1538" w:type="pct"/>
            <w:vMerge/>
            <w:shd w:val="clear" w:color="auto" w:fill="FFFFFF" w:themeFill="background1"/>
          </w:tcPr>
          <w:p w:rsidR="007A2E25" w:rsidRPr="00F56B3E" w:rsidRDefault="007A2E25" w:rsidP="00CC7D15">
            <w:pPr>
              <w:spacing w:after="100" w:line="360" w:lineRule="auto"/>
              <w:jc w:val="both"/>
              <w:rPr>
                <w:rFonts w:ascii="Times New Roman" w:hAnsi="Times New Roman" w:cs="Times New Roman"/>
                <w:b w:val="0"/>
                <w:sz w:val="24"/>
                <w:szCs w:val="24"/>
              </w:rPr>
            </w:pPr>
          </w:p>
        </w:tc>
        <w:tc>
          <w:tcPr>
            <w:tcW w:w="2542"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B: porcentaje de pureza </w:t>
            </w:r>
          </w:p>
        </w:tc>
        <w:tc>
          <w:tcPr>
            <w:tcW w:w="533"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12,69</w:t>
            </w:r>
          </w:p>
        </w:tc>
        <w:tc>
          <w:tcPr>
            <w:tcW w:w="38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3,59</w:t>
            </w:r>
          </w:p>
        </w:tc>
      </w:tr>
      <w:tr w:rsidR="007A2E25" w:rsidRPr="007A2E25" w:rsidTr="00C35F1E">
        <w:trPr>
          <w:trHeight w:val="120"/>
        </w:trPr>
        <w:tc>
          <w:tcPr>
            <w:cnfStyle w:val="001000000000" w:firstRow="0" w:lastRow="0" w:firstColumn="1" w:lastColumn="0" w:oddVBand="0" w:evenVBand="0" w:oddHBand="0" w:evenHBand="0" w:firstRowFirstColumn="0" w:firstRowLastColumn="0" w:lastRowFirstColumn="0" w:lastRowLastColumn="0"/>
            <w:tcW w:w="1538" w:type="pct"/>
            <w:vMerge/>
            <w:shd w:val="clear" w:color="auto" w:fill="FFFFFF" w:themeFill="background1"/>
          </w:tcPr>
          <w:p w:rsidR="007A2E25" w:rsidRPr="00F56B3E" w:rsidRDefault="007A2E25" w:rsidP="00CC7D15">
            <w:pPr>
              <w:spacing w:after="100" w:line="360" w:lineRule="auto"/>
              <w:jc w:val="both"/>
              <w:rPr>
                <w:rFonts w:ascii="Times New Roman" w:hAnsi="Times New Roman" w:cs="Times New Roman"/>
                <w:b w:val="0"/>
                <w:sz w:val="24"/>
                <w:szCs w:val="24"/>
              </w:rPr>
            </w:pPr>
          </w:p>
        </w:tc>
        <w:tc>
          <w:tcPr>
            <w:tcW w:w="2542"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A*B variedades por porcentaje de pureza </w:t>
            </w:r>
          </w:p>
        </w:tc>
        <w:tc>
          <w:tcPr>
            <w:tcW w:w="533"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41,68</w:t>
            </w:r>
          </w:p>
        </w:tc>
        <w:tc>
          <w:tcPr>
            <w:tcW w:w="38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3,59</w:t>
            </w:r>
          </w:p>
        </w:tc>
      </w:tr>
      <w:tr w:rsidR="007A2E25" w:rsidRPr="007A2E25" w:rsidTr="00C35F1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538" w:type="pct"/>
            <w:vMerge w:val="restart"/>
            <w:shd w:val="clear" w:color="auto" w:fill="FFFFFF" w:themeFill="background1"/>
          </w:tcPr>
          <w:p w:rsidR="007A2E25" w:rsidRPr="00F56B3E" w:rsidRDefault="007A2E25" w:rsidP="00CC7D15">
            <w:pPr>
              <w:spacing w:after="100" w:line="360" w:lineRule="auto"/>
              <w:jc w:val="both"/>
              <w:rPr>
                <w:rFonts w:ascii="Times New Roman" w:hAnsi="Times New Roman" w:cs="Times New Roman"/>
                <w:b w:val="0"/>
                <w:sz w:val="24"/>
                <w:szCs w:val="24"/>
              </w:rPr>
            </w:pPr>
            <w:r w:rsidRPr="00F56B3E">
              <w:rPr>
                <w:rFonts w:ascii="Times New Roman" w:hAnsi="Times New Roman" w:cs="Times New Roman"/>
                <w:b w:val="0"/>
                <w:sz w:val="24"/>
                <w:szCs w:val="24"/>
              </w:rPr>
              <w:t xml:space="preserve">Acidez Titulable </w:t>
            </w:r>
          </w:p>
        </w:tc>
        <w:tc>
          <w:tcPr>
            <w:tcW w:w="2542"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A: variedades </w:t>
            </w:r>
          </w:p>
        </w:tc>
        <w:tc>
          <w:tcPr>
            <w:tcW w:w="533"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3,71</w:t>
            </w:r>
          </w:p>
        </w:tc>
        <w:tc>
          <w:tcPr>
            <w:tcW w:w="38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4,45</w:t>
            </w:r>
          </w:p>
        </w:tc>
      </w:tr>
      <w:tr w:rsidR="007A2E25" w:rsidRPr="007A2E25" w:rsidTr="00C35F1E">
        <w:trPr>
          <w:trHeight w:val="150"/>
        </w:trPr>
        <w:tc>
          <w:tcPr>
            <w:cnfStyle w:val="001000000000" w:firstRow="0" w:lastRow="0" w:firstColumn="1" w:lastColumn="0" w:oddVBand="0" w:evenVBand="0" w:oddHBand="0" w:evenHBand="0" w:firstRowFirstColumn="0" w:firstRowLastColumn="0" w:lastRowFirstColumn="0" w:lastRowLastColumn="0"/>
            <w:tcW w:w="1538" w:type="pct"/>
            <w:vMerge/>
            <w:shd w:val="clear" w:color="auto" w:fill="FFFFFF" w:themeFill="background1"/>
          </w:tcPr>
          <w:p w:rsidR="007A2E25" w:rsidRPr="00F56B3E" w:rsidRDefault="007A2E25" w:rsidP="00CC7D15">
            <w:pPr>
              <w:spacing w:after="100" w:line="360" w:lineRule="auto"/>
              <w:jc w:val="both"/>
              <w:rPr>
                <w:rFonts w:ascii="Times New Roman" w:hAnsi="Times New Roman" w:cs="Times New Roman"/>
                <w:b w:val="0"/>
                <w:sz w:val="24"/>
                <w:szCs w:val="24"/>
              </w:rPr>
            </w:pPr>
          </w:p>
        </w:tc>
        <w:tc>
          <w:tcPr>
            <w:tcW w:w="2542"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B: porcentaje de pureza </w:t>
            </w:r>
          </w:p>
        </w:tc>
        <w:tc>
          <w:tcPr>
            <w:tcW w:w="533"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0,96</w:t>
            </w:r>
          </w:p>
        </w:tc>
        <w:tc>
          <w:tcPr>
            <w:tcW w:w="38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3,59</w:t>
            </w:r>
          </w:p>
        </w:tc>
      </w:tr>
      <w:tr w:rsidR="007A2E25" w:rsidRPr="007A2E25" w:rsidTr="00C35F1E">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38" w:type="pct"/>
            <w:vMerge/>
            <w:shd w:val="clear" w:color="auto" w:fill="FFFFFF" w:themeFill="background1"/>
          </w:tcPr>
          <w:p w:rsidR="007A2E25" w:rsidRPr="00F56B3E" w:rsidRDefault="007A2E25" w:rsidP="00CC7D15">
            <w:pPr>
              <w:spacing w:after="100" w:line="360" w:lineRule="auto"/>
              <w:jc w:val="both"/>
              <w:rPr>
                <w:rFonts w:ascii="Times New Roman" w:hAnsi="Times New Roman" w:cs="Times New Roman"/>
                <w:b w:val="0"/>
                <w:sz w:val="24"/>
                <w:szCs w:val="24"/>
              </w:rPr>
            </w:pPr>
          </w:p>
        </w:tc>
        <w:tc>
          <w:tcPr>
            <w:tcW w:w="2542"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A*B variedades por porcentaje de pureza </w:t>
            </w:r>
          </w:p>
        </w:tc>
        <w:tc>
          <w:tcPr>
            <w:tcW w:w="533"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0,41</w:t>
            </w:r>
          </w:p>
        </w:tc>
        <w:tc>
          <w:tcPr>
            <w:tcW w:w="38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3,59</w:t>
            </w:r>
          </w:p>
        </w:tc>
      </w:tr>
      <w:tr w:rsidR="007A2E25" w:rsidRPr="007A2E25" w:rsidTr="00C35F1E">
        <w:trPr>
          <w:trHeight w:val="210"/>
        </w:trPr>
        <w:tc>
          <w:tcPr>
            <w:cnfStyle w:val="001000000000" w:firstRow="0" w:lastRow="0" w:firstColumn="1" w:lastColumn="0" w:oddVBand="0" w:evenVBand="0" w:oddHBand="0" w:evenHBand="0" w:firstRowFirstColumn="0" w:firstRowLastColumn="0" w:lastRowFirstColumn="0" w:lastRowLastColumn="0"/>
            <w:tcW w:w="1538" w:type="pct"/>
            <w:vMerge w:val="restart"/>
            <w:shd w:val="clear" w:color="auto" w:fill="FFFFFF" w:themeFill="background1"/>
          </w:tcPr>
          <w:p w:rsidR="007A2E25" w:rsidRPr="00F56B3E" w:rsidRDefault="007A2E25" w:rsidP="00CC7D15">
            <w:pPr>
              <w:spacing w:after="100" w:line="360" w:lineRule="auto"/>
              <w:jc w:val="both"/>
              <w:rPr>
                <w:rFonts w:ascii="Times New Roman" w:hAnsi="Times New Roman" w:cs="Times New Roman"/>
                <w:b w:val="0"/>
                <w:sz w:val="24"/>
                <w:szCs w:val="24"/>
              </w:rPr>
            </w:pPr>
            <w:r w:rsidRPr="00F56B3E">
              <w:rPr>
                <w:rFonts w:ascii="Times New Roman" w:hAnsi="Times New Roman" w:cs="Times New Roman"/>
                <w:b w:val="0"/>
                <w:sz w:val="24"/>
                <w:szCs w:val="24"/>
              </w:rPr>
              <w:t xml:space="preserve">Grasa </w:t>
            </w:r>
          </w:p>
        </w:tc>
        <w:tc>
          <w:tcPr>
            <w:tcW w:w="2542"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A: variedades </w:t>
            </w:r>
          </w:p>
        </w:tc>
        <w:tc>
          <w:tcPr>
            <w:tcW w:w="533"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189,25</w:t>
            </w:r>
          </w:p>
        </w:tc>
        <w:tc>
          <w:tcPr>
            <w:tcW w:w="38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4,45</w:t>
            </w:r>
          </w:p>
        </w:tc>
      </w:tr>
      <w:tr w:rsidR="007A2E25" w:rsidRPr="007A2E25" w:rsidTr="00C35F1E">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1538" w:type="pct"/>
            <w:vMerge/>
            <w:shd w:val="clear" w:color="auto" w:fill="FFFFFF" w:themeFill="background1"/>
          </w:tcPr>
          <w:p w:rsidR="007A2E25" w:rsidRPr="00F56B3E" w:rsidRDefault="007A2E25" w:rsidP="00CC7D15">
            <w:pPr>
              <w:spacing w:after="100" w:line="360" w:lineRule="auto"/>
              <w:jc w:val="both"/>
              <w:rPr>
                <w:rFonts w:ascii="Times New Roman" w:hAnsi="Times New Roman" w:cs="Times New Roman"/>
                <w:b w:val="0"/>
                <w:sz w:val="24"/>
                <w:szCs w:val="24"/>
              </w:rPr>
            </w:pPr>
          </w:p>
        </w:tc>
        <w:tc>
          <w:tcPr>
            <w:tcW w:w="2542"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B: porcentaje de pureza </w:t>
            </w:r>
          </w:p>
        </w:tc>
        <w:tc>
          <w:tcPr>
            <w:tcW w:w="533"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23,23</w:t>
            </w:r>
          </w:p>
        </w:tc>
        <w:tc>
          <w:tcPr>
            <w:tcW w:w="38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3,59</w:t>
            </w:r>
          </w:p>
        </w:tc>
      </w:tr>
      <w:tr w:rsidR="007A2E25" w:rsidRPr="007A2E25" w:rsidTr="00C35F1E">
        <w:trPr>
          <w:trHeight w:val="240"/>
        </w:trPr>
        <w:tc>
          <w:tcPr>
            <w:cnfStyle w:val="001000000000" w:firstRow="0" w:lastRow="0" w:firstColumn="1" w:lastColumn="0" w:oddVBand="0" w:evenVBand="0" w:oddHBand="0" w:evenHBand="0" w:firstRowFirstColumn="0" w:firstRowLastColumn="0" w:lastRowFirstColumn="0" w:lastRowLastColumn="0"/>
            <w:tcW w:w="1538" w:type="pct"/>
            <w:vMerge/>
            <w:shd w:val="clear" w:color="auto" w:fill="FFFFFF" w:themeFill="background1"/>
          </w:tcPr>
          <w:p w:rsidR="007A2E25" w:rsidRPr="00F56B3E" w:rsidRDefault="007A2E25" w:rsidP="00CC7D15">
            <w:pPr>
              <w:spacing w:after="100" w:line="360" w:lineRule="auto"/>
              <w:jc w:val="both"/>
              <w:rPr>
                <w:rFonts w:ascii="Times New Roman" w:hAnsi="Times New Roman" w:cs="Times New Roman"/>
                <w:b w:val="0"/>
                <w:sz w:val="24"/>
                <w:szCs w:val="24"/>
              </w:rPr>
            </w:pPr>
          </w:p>
        </w:tc>
        <w:tc>
          <w:tcPr>
            <w:tcW w:w="2542"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A*B variedades por porcentaje de pureza </w:t>
            </w:r>
          </w:p>
        </w:tc>
        <w:tc>
          <w:tcPr>
            <w:tcW w:w="533"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164,87</w:t>
            </w:r>
          </w:p>
        </w:tc>
        <w:tc>
          <w:tcPr>
            <w:tcW w:w="38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3,59</w:t>
            </w:r>
          </w:p>
        </w:tc>
      </w:tr>
      <w:tr w:rsidR="007A2E25" w:rsidRPr="007A2E25" w:rsidTr="00C35F1E">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1538" w:type="pct"/>
            <w:vMerge w:val="restart"/>
            <w:shd w:val="clear" w:color="auto" w:fill="FFFFFF" w:themeFill="background1"/>
          </w:tcPr>
          <w:p w:rsidR="007A2E25" w:rsidRPr="00F56B3E" w:rsidRDefault="007A2E25" w:rsidP="00CC7D15">
            <w:pPr>
              <w:spacing w:after="100" w:line="360" w:lineRule="auto"/>
              <w:jc w:val="both"/>
              <w:rPr>
                <w:rFonts w:ascii="Times New Roman" w:hAnsi="Times New Roman" w:cs="Times New Roman"/>
                <w:b w:val="0"/>
                <w:sz w:val="24"/>
                <w:szCs w:val="24"/>
              </w:rPr>
            </w:pPr>
            <w:r w:rsidRPr="00F56B3E">
              <w:rPr>
                <w:rFonts w:ascii="Times New Roman" w:hAnsi="Times New Roman" w:cs="Times New Roman"/>
                <w:b w:val="0"/>
                <w:sz w:val="24"/>
                <w:szCs w:val="24"/>
              </w:rPr>
              <w:t xml:space="preserve">Cenizas </w:t>
            </w:r>
          </w:p>
        </w:tc>
        <w:tc>
          <w:tcPr>
            <w:tcW w:w="2542"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A: variedades </w:t>
            </w:r>
          </w:p>
        </w:tc>
        <w:tc>
          <w:tcPr>
            <w:tcW w:w="533"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8,88</w:t>
            </w:r>
          </w:p>
        </w:tc>
        <w:tc>
          <w:tcPr>
            <w:tcW w:w="38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4,45</w:t>
            </w:r>
          </w:p>
        </w:tc>
      </w:tr>
      <w:tr w:rsidR="007A2E25" w:rsidRPr="007A2E25" w:rsidTr="00C35F1E">
        <w:trPr>
          <w:trHeight w:val="240"/>
        </w:trPr>
        <w:tc>
          <w:tcPr>
            <w:cnfStyle w:val="001000000000" w:firstRow="0" w:lastRow="0" w:firstColumn="1" w:lastColumn="0" w:oddVBand="0" w:evenVBand="0" w:oddHBand="0" w:evenHBand="0" w:firstRowFirstColumn="0" w:firstRowLastColumn="0" w:lastRowFirstColumn="0" w:lastRowLastColumn="0"/>
            <w:tcW w:w="1538" w:type="pct"/>
            <w:vMerge/>
            <w:shd w:val="clear" w:color="auto" w:fill="FFFFFF" w:themeFill="background1"/>
          </w:tcPr>
          <w:p w:rsidR="007A2E25" w:rsidRPr="00F56B3E" w:rsidRDefault="007A2E25" w:rsidP="00CC7D15">
            <w:pPr>
              <w:spacing w:after="100" w:line="360" w:lineRule="auto"/>
              <w:jc w:val="both"/>
              <w:rPr>
                <w:rFonts w:ascii="Times New Roman" w:hAnsi="Times New Roman" w:cs="Times New Roman"/>
                <w:b w:val="0"/>
                <w:sz w:val="24"/>
                <w:szCs w:val="24"/>
              </w:rPr>
            </w:pPr>
          </w:p>
        </w:tc>
        <w:tc>
          <w:tcPr>
            <w:tcW w:w="2542"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B: porcentaje de pureza </w:t>
            </w:r>
          </w:p>
        </w:tc>
        <w:tc>
          <w:tcPr>
            <w:tcW w:w="533"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0,54</w:t>
            </w:r>
          </w:p>
        </w:tc>
        <w:tc>
          <w:tcPr>
            <w:tcW w:w="38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3,59</w:t>
            </w:r>
          </w:p>
        </w:tc>
      </w:tr>
      <w:tr w:rsidR="007A2E25" w:rsidRPr="007A2E25" w:rsidTr="00C35F1E">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1538" w:type="pct"/>
            <w:vMerge/>
            <w:shd w:val="clear" w:color="auto" w:fill="FFFFFF" w:themeFill="background1"/>
          </w:tcPr>
          <w:p w:rsidR="007A2E25" w:rsidRPr="00F56B3E" w:rsidRDefault="007A2E25" w:rsidP="00CC7D15">
            <w:pPr>
              <w:spacing w:after="100" w:line="360" w:lineRule="auto"/>
              <w:jc w:val="both"/>
              <w:rPr>
                <w:rFonts w:ascii="Times New Roman" w:hAnsi="Times New Roman" w:cs="Times New Roman"/>
                <w:b w:val="0"/>
                <w:sz w:val="24"/>
                <w:szCs w:val="24"/>
              </w:rPr>
            </w:pPr>
          </w:p>
        </w:tc>
        <w:tc>
          <w:tcPr>
            <w:tcW w:w="2542"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A*B variedades por porcentaje de pureza </w:t>
            </w:r>
          </w:p>
        </w:tc>
        <w:tc>
          <w:tcPr>
            <w:tcW w:w="533"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9,51</w:t>
            </w:r>
          </w:p>
        </w:tc>
        <w:tc>
          <w:tcPr>
            <w:tcW w:w="38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3,59</w:t>
            </w:r>
          </w:p>
        </w:tc>
      </w:tr>
      <w:tr w:rsidR="007A2E25" w:rsidRPr="007A2E25" w:rsidTr="00C35F1E">
        <w:trPr>
          <w:trHeight w:val="159"/>
        </w:trPr>
        <w:tc>
          <w:tcPr>
            <w:cnfStyle w:val="001000000000" w:firstRow="0" w:lastRow="0" w:firstColumn="1" w:lastColumn="0" w:oddVBand="0" w:evenVBand="0" w:oddHBand="0" w:evenHBand="0" w:firstRowFirstColumn="0" w:firstRowLastColumn="0" w:lastRowFirstColumn="0" w:lastRowLastColumn="0"/>
            <w:tcW w:w="1538" w:type="pct"/>
            <w:vMerge w:val="restart"/>
            <w:shd w:val="clear" w:color="auto" w:fill="FFFFFF" w:themeFill="background1"/>
          </w:tcPr>
          <w:p w:rsidR="007A2E25" w:rsidRPr="00F56B3E" w:rsidRDefault="007A2E25" w:rsidP="00CC7D15">
            <w:pPr>
              <w:spacing w:after="100" w:line="360" w:lineRule="auto"/>
              <w:jc w:val="both"/>
              <w:rPr>
                <w:rFonts w:ascii="Times New Roman" w:hAnsi="Times New Roman" w:cs="Times New Roman"/>
                <w:b w:val="0"/>
                <w:sz w:val="24"/>
                <w:szCs w:val="24"/>
              </w:rPr>
            </w:pPr>
            <w:r w:rsidRPr="00F56B3E">
              <w:rPr>
                <w:rFonts w:ascii="Times New Roman" w:hAnsi="Times New Roman" w:cs="Times New Roman"/>
                <w:b w:val="0"/>
                <w:sz w:val="24"/>
                <w:szCs w:val="24"/>
              </w:rPr>
              <w:t xml:space="preserve">Cadmio </w:t>
            </w:r>
          </w:p>
        </w:tc>
        <w:tc>
          <w:tcPr>
            <w:tcW w:w="2542"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A: variedades </w:t>
            </w:r>
          </w:p>
        </w:tc>
        <w:tc>
          <w:tcPr>
            <w:tcW w:w="533"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145,60</w:t>
            </w:r>
          </w:p>
        </w:tc>
        <w:tc>
          <w:tcPr>
            <w:tcW w:w="38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4,45</w:t>
            </w:r>
          </w:p>
        </w:tc>
      </w:tr>
      <w:tr w:rsidR="007A2E25" w:rsidRPr="007A2E25" w:rsidTr="00C35F1E">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538" w:type="pct"/>
            <w:vMerge/>
            <w:shd w:val="clear" w:color="auto" w:fill="FFFFFF" w:themeFill="background1"/>
          </w:tcPr>
          <w:p w:rsidR="007A2E25" w:rsidRPr="007A2E25" w:rsidRDefault="007A2E25" w:rsidP="00CC7D15">
            <w:pPr>
              <w:spacing w:after="100" w:line="360" w:lineRule="auto"/>
              <w:jc w:val="both"/>
              <w:rPr>
                <w:rFonts w:ascii="Times New Roman" w:hAnsi="Times New Roman" w:cs="Times New Roman"/>
                <w:sz w:val="24"/>
                <w:szCs w:val="24"/>
              </w:rPr>
            </w:pPr>
          </w:p>
        </w:tc>
        <w:tc>
          <w:tcPr>
            <w:tcW w:w="2542"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B: porcentaje de pureza </w:t>
            </w:r>
          </w:p>
        </w:tc>
        <w:tc>
          <w:tcPr>
            <w:tcW w:w="533"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0,45</w:t>
            </w:r>
          </w:p>
        </w:tc>
        <w:tc>
          <w:tcPr>
            <w:tcW w:w="387" w:type="pct"/>
            <w:shd w:val="clear" w:color="auto" w:fill="FFFFFF" w:themeFill="background1"/>
          </w:tcPr>
          <w:p w:rsidR="007A2E25" w:rsidRPr="007A2E25" w:rsidRDefault="007A2E25" w:rsidP="00CC7D15">
            <w:pPr>
              <w:spacing w:after="10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3,59</w:t>
            </w:r>
          </w:p>
        </w:tc>
      </w:tr>
      <w:tr w:rsidR="007A2E25" w:rsidRPr="007A2E25" w:rsidTr="00C35F1E">
        <w:trPr>
          <w:trHeight w:val="195"/>
        </w:trPr>
        <w:tc>
          <w:tcPr>
            <w:cnfStyle w:val="001000000000" w:firstRow="0" w:lastRow="0" w:firstColumn="1" w:lastColumn="0" w:oddVBand="0" w:evenVBand="0" w:oddHBand="0" w:evenHBand="0" w:firstRowFirstColumn="0" w:firstRowLastColumn="0" w:lastRowFirstColumn="0" w:lastRowLastColumn="0"/>
            <w:tcW w:w="1538" w:type="pct"/>
            <w:vMerge/>
            <w:shd w:val="clear" w:color="auto" w:fill="FFFFFF" w:themeFill="background1"/>
          </w:tcPr>
          <w:p w:rsidR="007A2E25" w:rsidRPr="007A2E25" w:rsidRDefault="007A2E25" w:rsidP="00CC7D15">
            <w:pPr>
              <w:spacing w:after="100" w:line="360" w:lineRule="auto"/>
              <w:jc w:val="both"/>
              <w:rPr>
                <w:rFonts w:ascii="Times New Roman" w:hAnsi="Times New Roman" w:cs="Times New Roman"/>
                <w:b w:val="0"/>
                <w:sz w:val="24"/>
                <w:szCs w:val="24"/>
              </w:rPr>
            </w:pPr>
          </w:p>
        </w:tc>
        <w:tc>
          <w:tcPr>
            <w:tcW w:w="2542"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 xml:space="preserve">A*B variedades por porcentaje de pureza </w:t>
            </w:r>
          </w:p>
        </w:tc>
        <w:tc>
          <w:tcPr>
            <w:tcW w:w="533"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0,06</w:t>
            </w:r>
          </w:p>
        </w:tc>
        <w:tc>
          <w:tcPr>
            <w:tcW w:w="387" w:type="pct"/>
            <w:shd w:val="clear" w:color="auto" w:fill="FFFFFF" w:themeFill="background1"/>
          </w:tcPr>
          <w:p w:rsidR="007A2E25" w:rsidRPr="007A2E25" w:rsidRDefault="007A2E25" w:rsidP="00CC7D15">
            <w:pPr>
              <w:spacing w:after="10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A2E25">
              <w:rPr>
                <w:rFonts w:ascii="Times New Roman" w:hAnsi="Times New Roman" w:cs="Times New Roman"/>
                <w:sz w:val="24"/>
                <w:szCs w:val="24"/>
              </w:rPr>
              <w:t>3,59</w:t>
            </w:r>
          </w:p>
        </w:tc>
      </w:tr>
    </w:tbl>
    <w:p w:rsidR="007A2E25" w:rsidRPr="0073379F" w:rsidRDefault="007929E7" w:rsidP="00CC7D15">
      <w:pPr>
        <w:spacing w:after="100" w:line="360" w:lineRule="auto"/>
        <w:jc w:val="both"/>
        <w:rPr>
          <w:rFonts w:ascii="Times New Roman" w:hAnsi="Times New Roman" w:cs="Times New Roman"/>
          <w:sz w:val="20"/>
          <w:szCs w:val="20"/>
          <w:lang w:val="es-EC"/>
        </w:rPr>
      </w:pPr>
      <w:r w:rsidRPr="0073379F">
        <w:rPr>
          <w:rFonts w:ascii="Times New Roman" w:hAnsi="Times New Roman" w:cs="Times New Roman"/>
          <w:b/>
          <w:sz w:val="20"/>
          <w:szCs w:val="20"/>
          <w:lang w:val="es-EC"/>
        </w:rPr>
        <w:t xml:space="preserve">Fuente: </w:t>
      </w:r>
      <w:r w:rsidRPr="0073379F">
        <w:rPr>
          <w:rFonts w:ascii="Times New Roman" w:hAnsi="Times New Roman" w:cs="Times New Roman"/>
          <w:sz w:val="20"/>
          <w:szCs w:val="20"/>
          <w:lang w:val="es-EC"/>
        </w:rPr>
        <w:t>Barragán &amp; Erazo</w:t>
      </w:r>
      <w:r w:rsidR="00B55F62">
        <w:rPr>
          <w:rFonts w:ascii="Times New Roman" w:hAnsi="Times New Roman" w:cs="Times New Roman"/>
          <w:sz w:val="20"/>
          <w:szCs w:val="20"/>
          <w:lang w:val="es-EC"/>
        </w:rPr>
        <w:t>,</w:t>
      </w:r>
      <w:r w:rsidRPr="0073379F">
        <w:rPr>
          <w:rFonts w:ascii="Times New Roman" w:hAnsi="Times New Roman" w:cs="Times New Roman"/>
          <w:sz w:val="20"/>
          <w:szCs w:val="20"/>
          <w:lang w:val="es-EC"/>
        </w:rPr>
        <w:t xml:space="preserve"> </w:t>
      </w:r>
      <w:r w:rsidR="001B2E02">
        <w:rPr>
          <w:rFonts w:ascii="Times New Roman" w:hAnsi="Times New Roman" w:cs="Times New Roman"/>
          <w:sz w:val="20"/>
          <w:szCs w:val="20"/>
          <w:lang w:val="es-EC"/>
        </w:rPr>
        <w:t>(2019)</w:t>
      </w:r>
    </w:p>
    <w:p w:rsidR="00571C01" w:rsidRDefault="00F56B3E" w:rsidP="00CC7D15">
      <w:pPr>
        <w:spacing w:after="100" w:line="360" w:lineRule="auto"/>
        <w:jc w:val="both"/>
        <w:rPr>
          <w:rFonts w:ascii="Times New Roman" w:hAnsi="Times New Roman" w:cs="Times New Roman"/>
          <w:sz w:val="24"/>
          <w:szCs w:val="24"/>
          <w:lang w:val="es-EC"/>
        </w:rPr>
      </w:pPr>
      <w:r>
        <w:rPr>
          <w:rFonts w:ascii="Times New Roman" w:hAnsi="Times New Roman" w:cs="Times New Roman"/>
          <w:sz w:val="24"/>
          <w:szCs w:val="24"/>
          <w:lang w:val="es-EC"/>
        </w:rPr>
        <w:t>En la tabla 49</w:t>
      </w:r>
      <w:r w:rsidR="007A2E25" w:rsidRPr="007A2E25">
        <w:rPr>
          <w:rFonts w:ascii="Times New Roman" w:hAnsi="Times New Roman" w:cs="Times New Roman"/>
          <w:sz w:val="24"/>
          <w:szCs w:val="24"/>
          <w:lang w:val="es-EC"/>
        </w:rPr>
        <w:t xml:space="preserve"> se observa la comparación de Fisher calculado versus Fischer Tabulado con un nivel de confianza del 95% tanto para los análisis físicos como químicos. De acuerdo a los valores de Fisher y p-value obtenidos en los diferentes análisis físico químicos; en el caso de los valores de acidez no existe evidencia significativa suficiente al 95% </w:t>
      </w:r>
      <w:r w:rsidR="001B2E02">
        <w:rPr>
          <w:rFonts w:ascii="Times New Roman" w:hAnsi="Times New Roman" w:cs="Times New Roman"/>
          <w:sz w:val="24"/>
          <w:szCs w:val="24"/>
          <w:lang w:val="es-EC"/>
        </w:rPr>
        <w:t>de confianza para rechazar la Ho,</w:t>
      </w:r>
      <w:r w:rsidR="007A2E25" w:rsidRPr="007A2E25">
        <w:rPr>
          <w:rFonts w:ascii="Times New Roman" w:hAnsi="Times New Roman" w:cs="Times New Roman"/>
          <w:sz w:val="24"/>
          <w:szCs w:val="24"/>
          <w:lang w:val="es-EC"/>
        </w:rPr>
        <w:t xml:space="preserve"> para el contenido de pH, humedad, grasa, cenizas y cadmio existen evidencias significativas al 95% </w:t>
      </w:r>
      <w:r w:rsidR="001B2E02">
        <w:rPr>
          <w:rFonts w:ascii="Times New Roman" w:hAnsi="Times New Roman" w:cs="Times New Roman"/>
          <w:sz w:val="24"/>
          <w:szCs w:val="24"/>
          <w:lang w:val="es-EC"/>
        </w:rPr>
        <w:t>de confianza para rechazar la Ho</w:t>
      </w:r>
      <w:r w:rsidR="007A2E25" w:rsidRPr="007A2E25">
        <w:rPr>
          <w:rFonts w:ascii="Times New Roman" w:hAnsi="Times New Roman" w:cs="Times New Roman"/>
          <w:sz w:val="24"/>
          <w:szCs w:val="24"/>
          <w:lang w:val="es-EC"/>
        </w:rPr>
        <w:t xml:space="preserve"> y aceptar la </w:t>
      </w:r>
      <w:r w:rsidR="001B2E02">
        <w:rPr>
          <w:rFonts w:ascii="Times New Roman" w:hAnsi="Times New Roman" w:cs="Times New Roman"/>
          <w:sz w:val="24"/>
          <w:szCs w:val="24"/>
          <w:lang w:val="es-EC"/>
        </w:rPr>
        <w:t>Ha</w:t>
      </w:r>
      <w:r w:rsidR="007A2E25" w:rsidRPr="007A2E25">
        <w:rPr>
          <w:rFonts w:ascii="Times New Roman" w:hAnsi="Times New Roman" w:cs="Times New Roman"/>
          <w:sz w:val="24"/>
          <w:szCs w:val="24"/>
          <w:lang w:val="es-EC"/>
        </w:rPr>
        <w:t>.</w:t>
      </w:r>
    </w:p>
    <w:p w:rsidR="00571C01" w:rsidRDefault="00571C01" w:rsidP="00CC7D15">
      <w:pPr>
        <w:spacing w:after="100"/>
        <w:rPr>
          <w:rFonts w:ascii="Times New Roman" w:hAnsi="Times New Roman" w:cs="Times New Roman"/>
          <w:sz w:val="24"/>
          <w:szCs w:val="24"/>
          <w:lang w:val="es-EC"/>
        </w:rPr>
      </w:pPr>
      <w:r>
        <w:rPr>
          <w:rFonts w:ascii="Times New Roman" w:hAnsi="Times New Roman" w:cs="Times New Roman"/>
          <w:sz w:val="24"/>
          <w:szCs w:val="24"/>
          <w:lang w:val="es-EC"/>
        </w:rPr>
        <w:br w:type="page"/>
      </w:r>
    </w:p>
    <w:p w:rsidR="00571C01" w:rsidRPr="00571C01" w:rsidRDefault="00571C01" w:rsidP="00CC7D15">
      <w:pPr>
        <w:spacing w:after="100" w:line="360" w:lineRule="auto"/>
        <w:jc w:val="both"/>
        <w:rPr>
          <w:rFonts w:ascii="Times New Roman" w:hAnsi="Times New Roman" w:cs="Times New Roman"/>
          <w:b/>
          <w:sz w:val="24"/>
          <w:szCs w:val="24"/>
          <w:lang w:val="es-EC"/>
        </w:rPr>
      </w:pPr>
      <w:r w:rsidRPr="00571C01">
        <w:rPr>
          <w:rFonts w:ascii="Times New Roman" w:hAnsi="Times New Roman" w:cs="Times New Roman"/>
          <w:b/>
          <w:sz w:val="24"/>
          <w:szCs w:val="24"/>
          <w:lang w:val="es-EC"/>
        </w:rPr>
        <w:lastRenderedPageBreak/>
        <w:t xml:space="preserve">CAPÍTULO VII </w:t>
      </w:r>
    </w:p>
    <w:p w:rsidR="00571C01" w:rsidRPr="00571C01" w:rsidRDefault="00571C01" w:rsidP="00CC7D15">
      <w:pPr>
        <w:pStyle w:val="Prrafodelista"/>
        <w:numPr>
          <w:ilvl w:val="0"/>
          <w:numId w:val="1"/>
        </w:numPr>
        <w:spacing w:after="100" w:line="360" w:lineRule="auto"/>
        <w:ind w:left="567" w:hanging="567"/>
        <w:contextualSpacing w:val="0"/>
        <w:jc w:val="both"/>
        <w:rPr>
          <w:rFonts w:ascii="Times New Roman" w:hAnsi="Times New Roman" w:cs="Times New Roman"/>
          <w:b/>
          <w:sz w:val="24"/>
          <w:szCs w:val="24"/>
          <w:lang w:val="es-EC"/>
        </w:rPr>
      </w:pPr>
      <w:r w:rsidRPr="00571C01">
        <w:rPr>
          <w:rFonts w:ascii="Times New Roman" w:hAnsi="Times New Roman" w:cs="Times New Roman"/>
          <w:b/>
          <w:sz w:val="24"/>
          <w:szCs w:val="24"/>
          <w:lang w:val="es-EC"/>
        </w:rPr>
        <w:t xml:space="preserve">CONCLUSIONES Y RECOMENDACIONES </w:t>
      </w:r>
    </w:p>
    <w:p w:rsidR="00571C01" w:rsidRPr="00571C01" w:rsidRDefault="00571C01" w:rsidP="0073379F">
      <w:pPr>
        <w:numPr>
          <w:ilvl w:val="1"/>
          <w:numId w:val="1"/>
        </w:numPr>
        <w:spacing w:after="100" w:line="360" w:lineRule="auto"/>
        <w:ind w:left="567" w:hanging="567"/>
        <w:jc w:val="both"/>
        <w:rPr>
          <w:rFonts w:ascii="Times New Roman" w:hAnsi="Times New Roman" w:cs="Times New Roman"/>
          <w:b/>
          <w:sz w:val="24"/>
          <w:szCs w:val="24"/>
          <w:lang w:val="es-EC"/>
        </w:rPr>
      </w:pPr>
      <w:r w:rsidRPr="00571C01">
        <w:rPr>
          <w:rFonts w:ascii="Times New Roman" w:hAnsi="Times New Roman" w:cs="Times New Roman"/>
          <w:b/>
          <w:sz w:val="24"/>
          <w:szCs w:val="24"/>
          <w:lang w:val="es-EC"/>
        </w:rPr>
        <w:t xml:space="preserve">Conclusiones </w:t>
      </w:r>
    </w:p>
    <w:p w:rsidR="00571C01" w:rsidRPr="00571C01" w:rsidRDefault="00571C01" w:rsidP="0073379F">
      <w:pPr>
        <w:numPr>
          <w:ilvl w:val="0"/>
          <w:numId w:val="14"/>
        </w:numPr>
        <w:spacing w:after="100" w:line="360" w:lineRule="auto"/>
        <w:ind w:left="567" w:hanging="567"/>
        <w:jc w:val="both"/>
        <w:rPr>
          <w:rFonts w:ascii="Times New Roman" w:hAnsi="Times New Roman" w:cs="Times New Roman"/>
          <w:b/>
          <w:sz w:val="24"/>
          <w:szCs w:val="24"/>
          <w:lang w:val="es-EC"/>
        </w:rPr>
      </w:pPr>
      <w:r w:rsidRPr="00571C01">
        <w:rPr>
          <w:rFonts w:ascii="Times New Roman" w:hAnsi="Times New Roman" w:cs="Times New Roman"/>
          <w:sz w:val="24"/>
          <w:szCs w:val="24"/>
          <w:lang w:val="es-EC"/>
        </w:rPr>
        <w:t xml:space="preserve">Con los valores reportados de pH humedad, acidez, cenizas,  se puede mencionar que estos parámetros están dentro de los rangos establecidos  por las normas NTE-INEN 620, 621, 176, mientras que, en cuanto al porcentaje de grasa las mencionadas muestras no cumplen con los rangos establecidos por la NTE-IENE 620 que estipula como máximo 28%, en tanto que, para la concentración de cadmio según el Codex Alimentarius establece un máximo de 1,5 5mg/kg  de concentración,  que comparado con los resultados mencionados en la presente investigación los tratamientos 1,3,5,6, se encuentran en un rango de 0,32 a 1,41  los mismos que están dentro de los requisitos establecidos por el Codex Alimentarius, los tratamientos 2,4 sobrepasarían los niveles de cadmio. </w:t>
      </w:r>
    </w:p>
    <w:p w:rsidR="00571C01" w:rsidRPr="00571C01" w:rsidRDefault="00571C01" w:rsidP="0073379F">
      <w:pPr>
        <w:numPr>
          <w:ilvl w:val="0"/>
          <w:numId w:val="14"/>
        </w:numPr>
        <w:spacing w:after="100" w:line="360" w:lineRule="auto"/>
        <w:ind w:left="567" w:hanging="567"/>
        <w:jc w:val="both"/>
        <w:rPr>
          <w:rFonts w:ascii="Times New Roman" w:hAnsi="Times New Roman" w:cs="Times New Roman"/>
          <w:b/>
          <w:sz w:val="24"/>
          <w:szCs w:val="24"/>
          <w:lang w:val="es-EC"/>
        </w:rPr>
      </w:pPr>
      <w:r w:rsidRPr="00571C01">
        <w:rPr>
          <w:rFonts w:ascii="Times New Roman" w:hAnsi="Times New Roman" w:cs="Times New Roman"/>
          <w:sz w:val="24"/>
          <w:szCs w:val="24"/>
          <w:lang w:val="es-EC"/>
        </w:rPr>
        <w:t>Mediante cromatografía de gases acoplado a un espectrómetro de masas (CG/MSD), se identificó di</w:t>
      </w:r>
      <w:r w:rsidR="00CD16A5">
        <w:rPr>
          <w:rFonts w:ascii="Times New Roman" w:hAnsi="Times New Roman" w:cs="Times New Roman"/>
          <w:sz w:val="24"/>
          <w:szCs w:val="24"/>
          <w:lang w:val="es-EC"/>
        </w:rPr>
        <w:t>ferentes compuestos volátiles: A</w:t>
      </w:r>
      <w:r w:rsidRPr="00571C01">
        <w:rPr>
          <w:rFonts w:ascii="Times New Roman" w:hAnsi="Times New Roman" w:cs="Times New Roman"/>
          <w:sz w:val="24"/>
          <w:szCs w:val="24"/>
          <w:lang w:val="es-EC"/>
        </w:rPr>
        <w:t>ldehídos</w:t>
      </w:r>
      <w:r>
        <w:rPr>
          <w:rFonts w:ascii="Times New Roman" w:hAnsi="Times New Roman" w:cs="Times New Roman"/>
          <w:sz w:val="24"/>
          <w:szCs w:val="24"/>
          <w:lang w:val="es-EC"/>
        </w:rPr>
        <w:t xml:space="preserve"> (Propanal 2- Metyl, 2- Metyl Butanal, 3-Metyl Butanal, 2,3- Butanedione, 2-Nonanone),</w:t>
      </w:r>
      <w:r w:rsidR="00CD16A5">
        <w:rPr>
          <w:rFonts w:ascii="Times New Roman" w:hAnsi="Times New Roman" w:cs="Times New Roman"/>
          <w:sz w:val="24"/>
          <w:szCs w:val="24"/>
          <w:lang w:val="es-EC"/>
        </w:rPr>
        <w:t xml:space="preserve"> C</w:t>
      </w:r>
      <w:r w:rsidRPr="00571C01">
        <w:rPr>
          <w:rFonts w:ascii="Times New Roman" w:hAnsi="Times New Roman" w:cs="Times New Roman"/>
          <w:sz w:val="24"/>
          <w:szCs w:val="24"/>
          <w:lang w:val="es-EC"/>
        </w:rPr>
        <w:t>etonas</w:t>
      </w:r>
      <w:r>
        <w:rPr>
          <w:rFonts w:ascii="Times New Roman" w:hAnsi="Times New Roman" w:cs="Times New Roman"/>
          <w:sz w:val="24"/>
          <w:szCs w:val="24"/>
          <w:lang w:val="es-EC"/>
        </w:rPr>
        <w:t xml:space="preserve"> (Phenylmetyl ketone)</w:t>
      </w:r>
      <w:r w:rsidRPr="00571C01">
        <w:rPr>
          <w:rFonts w:ascii="Times New Roman" w:hAnsi="Times New Roman" w:cs="Times New Roman"/>
          <w:sz w:val="24"/>
          <w:szCs w:val="24"/>
          <w:lang w:val="es-EC"/>
        </w:rPr>
        <w:t>, esteres</w:t>
      </w:r>
      <w:r>
        <w:rPr>
          <w:rFonts w:ascii="Times New Roman" w:hAnsi="Times New Roman" w:cs="Times New Roman"/>
          <w:sz w:val="24"/>
          <w:szCs w:val="24"/>
          <w:lang w:val="es-EC"/>
        </w:rPr>
        <w:t xml:space="preserve"> (</w:t>
      </w:r>
      <w:r w:rsidR="00CD16A5">
        <w:rPr>
          <w:rFonts w:ascii="Times New Roman" w:hAnsi="Times New Roman" w:cs="Times New Roman"/>
          <w:sz w:val="24"/>
          <w:szCs w:val="24"/>
          <w:lang w:val="es-EC"/>
        </w:rPr>
        <w:t>Ethyl Acetate</w:t>
      </w:r>
      <w:r w:rsidRPr="00571C01">
        <w:rPr>
          <w:rFonts w:ascii="Times New Roman" w:hAnsi="Times New Roman" w:cs="Times New Roman"/>
          <w:sz w:val="24"/>
          <w:szCs w:val="24"/>
          <w:lang w:val="es-EC"/>
        </w:rPr>
        <w:t>,</w:t>
      </w:r>
      <w:r w:rsidR="00CD16A5">
        <w:rPr>
          <w:rFonts w:ascii="Times New Roman" w:hAnsi="Times New Roman" w:cs="Times New Roman"/>
          <w:sz w:val="24"/>
          <w:szCs w:val="24"/>
          <w:lang w:val="es-EC"/>
        </w:rPr>
        <w:t xml:space="preserve"> Isobutyl Acetate, 2- pentyl Acetate, Isoamyl Acetate, 2-Pentyl Acetate, 2-Phenylethyl Acetate) A</w:t>
      </w:r>
      <w:r w:rsidRPr="00571C01">
        <w:rPr>
          <w:rFonts w:ascii="Times New Roman" w:hAnsi="Times New Roman" w:cs="Times New Roman"/>
          <w:sz w:val="24"/>
          <w:szCs w:val="24"/>
          <w:lang w:val="es-EC"/>
        </w:rPr>
        <w:t>lcoholes</w:t>
      </w:r>
      <w:r w:rsidR="00CD16A5">
        <w:rPr>
          <w:rFonts w:ascii="Times New Roman" w:hAnsi="Times New Roman" w:cs="Times New Roman"/>
          <w:sz w:val="24"/>
          <w:szCs w:val="24"/>
          <w:lang w:val="es-EC"/>
        </w:rPr>
        <w:t xml:space="preserve"> (3-Metyl-1Butanol</w:t>
      </w:r>
      <w:r w:rsidRPr="00571C01">
        <w:rPr>
          <w:rFonts w:ascii="Times New Roman" w:hAnsi="Times New Roman" w:cs="Times New Roman"/>
          <w:sz w:val="24"/>
          <w:szCs w:val="24"/>
          <w:lang w:val="es-EC"/>
        </w:rPr>
        <w:t>,</w:t>
      </w:r>
      <w:r w:rsidR="00CD16A5">
        <w:rPr>
          <w:rFonts w:ascii="Times New Roman" w:hAnsi="Times New Roman" w:cs="Times New Roman"/>
          <w:sz w:val="24"/>
          <w:szCs w:val="24"/>
          <w:lang w:val="es-EC"/>
        </w:rPr>
        <w:t xml:space="preserve"> 2-heptanol, Ethanol,-2 Butoxy,</w:t>
      </w:r>
      <w:r w:rsidRPr="00571C01">
        <w:rPr>
          <w:rFonts w:ascii="Times New Roman" w:hAnsi="Times New Roman" w:cs="Times New Roman"/>
          <w:sz w:val="24"/>
          <w:szCs w:val="24"/>
          <w:lang w:val="es-EC"/>
        </w:rPr>
        <w:t xml:space="preserve"> </w:t>
      </w:r>
      <w:r w:rsidR="00CD16A5">
        <w:rPr>
          <w:rFonts w:ascii="Times New Roman" w:hAnsi="Times New Roman" w:cs="Times New Roman"/>
          <w:sz w:val="24"/>
          <w:szCs w:val="24"/>
          <w:lang w:val="es-EC"/>
        </w:rPr>
        <w:t>2-Nonanol, 2-Phenylethanol, P</w:t>
      </w:r>
      <w:r w:rsidRPr="00571C01">
        <w:rPr>
          <w:rFonts w:ascii="Times New Roman" w:hAnsi="Times New Roman" w:cs="Times New Roman"/>
          <w:sz w:val="24"/>
          <w:szCs w:val="24"/>
          <w:lang w:val="es-EC"/>
        </w:rPr>
        <w:t>irazinas</w:t>
      </w:r>
      <w:r w:rsidR="00CD16A5">
        <w:rPr>
          <w:rFonts w:ascii="Times New Roman" w:hAnsi="Times New Roman" w:cs="Times New Roman"/>
          <w:sz w:val="24"/>
          <w:szCs w:val="24"/>
          <w:lang w:val="es-EC"/>
        </w:rPr>
        <w:t xml:space="preserve"> (2,3-Dimethypyrazina</w:t>
      </w:r>
      <w:r w:rsidRPr="00571C01">
        <w:rPr>
          <w:rFonts w:ascii="Times New Roman" w:hAnsi="Times New Roman" w:cs="Times New Roman"/>
          <w:sz w:val="24"/>
          <w:szCs w:val="24"/>
          <w:lang w:val="es-EC"/>
        </w:rPr>
        <w:t>,</w:t>
      </w:r>
      <w:r w:rsidR="00CD16A5">
        <w:rPr>
          <w:rFonts w:ascii="Times New Roman" w:hAnsi="Times New Roman" w:cs="Times New Roman"/>
          <w:sz w:val="24"/>
          <w:szCs w:val="24"/>
          <w:lang w:val="es-EC"/>
        </w:rPr>
        <w:t xml:space="preserve"> 2,3,5,6- Tetramethylpyrazina,)</w:t>
      </w:r>
      <w:r w:rsidRPr="00571C01">
        <w:rPr>
          <w:rFonts w:ascii="Times New Roman" w:hAnsi="Times New Roman" w:cs="Times New Roman"/>
          <w:sz w:val="24"/>
          <w:szCs w:val="24"/>
          <w:lang w:val="es-EC"/>
        </w:rPr>
        <w:t xml:space="preserve"> ácidos</w:t>
      </w:r>
      <w:r w:rsidR="00CD16A5">
        <w:rPr>
          <w:rFonts w:ascii="Times New Roman" w:hAnsi="Times New Roman" w:cs="Times New Roman"/>
          <w:sz w:val="24"/>
          <w:szCs w:val="24"/>
          <w:lang w:val="es-EC"/>
        </w:rPr>
        <w:t xml:space="preserve"> (Acetic acid</w:t>
      </w:r>
      <w:r w:rsidRPr="00571C01">
        <w:rPr>
          <w:rFonts w:ascii="Times New Roman" w:hAnsi="Times New Roman" w:cs="Times New Roman"/>
          <w:sz w:val="24"/>
          <w:szCs w:val="24"/>
          <w:lang w:val="es-EC"/>
        </w:rPr>
        <w:t>,</w:t>
      </w:r>
      <w:r w:rsidR="00CD16A5">
        <w:rPr>
          <w:rFonts w:ascii="Times New Roman" w:hAnsi="Times New Roman" w:cs="Times New Roman"/>
          <w:sz w:val="24"/>
          <w:szCs w:val="24"/>
          <w:lang w:val="es-EC"/>
        </w:rPr>
        <w:t xml:space="preserve"> Isobutyric acid, hexanoic acid)</w:t>
      </w:r>
      <w:r w:rsidRPr="00571C01">
        <w:rPr>
          <w:rFonts w:ascii="Times New Roman" w:hAnsi="Times New Roman" w:cs="Times New Roman"/>
          <w:sz w:val="24"/>
          <w:szCs w:val="24"/>
          <w:lang w:val="es-EC"/>
        </w:rPr>
        <w:t xml:space="preserve"> en el tratamiento T2 (a1b2) cacao fino de aroma + porcentaje de pureza siendo el más representativo según cataciones realizadas. </w:t>
      </w:r>
    </w:p>
    <w:p w:rsidR="00571C01" w:rsidRPr="00571C01" w:rsidRDefault="00571C01" w:rsidP="0073379F">
      <w:pPr>
        <w:numPr>
          <w:ilvl w:val="0"/>
          <w:numId w:val="14"/>
        </w:numPr>
        <w:spacing w:after="100" w:line="360" w:lineRule="auto"/>
        <w:ind w:left="567" w:hanging="567"/>
        <w:jc w:val="both"/>
        <w:rPr>
          <w:rFonts w:ascii="Times New Roman" w:hAnsi="Times New Roman" w:cs="Times New Roman"/>
          <w:sz w:val="24"/>
          <w:szCs w:val="24"/>
          <w:lang w:val="es-EC"/>
        </w:rPr>
      </w:pPr>
      <w:r w:rsidRPr="00571C01">
        <w:rPr>
          <w:rFonts w:ascii="Times New Roman" w:hAnsi="Times New Roman" w:cs="Times New Roman"/>
          <w:sz w:val="24"/>
          <w:szCs w:val="24"/>
          <w:lang w:val="es-EC"/>
        </w:rPr>
        <w:t>De las cataciones realizadas con el personal capacitado de la industria de confites “El Salinerito” (Salinas), se logró determinar que la mejor formulación para la barra de chocolate es del 80% de pasta de cacao fino de aroma perteneciente a la provincia de Esmeraldas, tomando en cuenta los parámetros como: cacao, acidez, astringencia, amargo, floral, frutal, nuez, caramelo, especies y sobre tostado, con lo cual se determinó la siguiente formulación con el 75% de pasta de cacao, el 5% de manteca y el 20%  de azúcar.</w:t>
      </w:r>
    </w:p>
    <w:p w:rsidR="00571C01" w:rsidRPr="00CD16A5" w:rsidRDefault="00571C01" w:rsidP="0073379F">
      <w:pPr>
        <w:numPr>
          <w:ilvl w:val="0"/>
          <w:numId w:val="14"/>
        </w:numPr>
        <w:spacing w:after="100" w:line="360" w:lineRule="auto"/>
        <w:ind w:left="567" w:hanging="567"/>
        <w:jc w:val="both"/>
        <w:rPr>
          <w:rFonts w:ascii="Times New Roman" w:hAnsi="Times New Roman" w:cs="Times New Roman"/>
          <w:sz w:val="24"/>
          <w:szCs w:val="24"/>
          <w:lang w:val="es-EC"/>
        </w:rPr>
      </w:pPr>
      <w:r w:rsidRPr="00571C01">
        <w:rPr>
          <w:rFonts w:ascii="Times New Roman" w:hAnsi="Times New Roman" w:cs="Times New Roman"/>
          <w:sz w:val="24"/>
          <w:szCs w:val="24"/>
          <w:lang w:val="es-EC"/>
        </w:rPr>
        <w:t>Una vez analizado el proceso de fabricación de chocolates se elaboró el producto final como es la “trufa” tomando el orden sucesivo de los parámetros a seguir: como la recepción de la materia prima, clasificación, tostado, refinado, mezclado, moldeado y empacado, con una formulación del 30,7% de crema de leche 69,9% de chocolate.</w:t>
      </w:r>
    </w:p>
    <w:p w:rsidR="00571C01" w:rsidRPr="00571C01" w:rsidRDefault="00571C01" w:rsidP="0073379F">
      <w:pPr>
        <w:numPr>
          <w:ilvl w:val="1"/>
          <w:numId w:val="1"/>
        </w:numPr>
        <w:spacing w:after="100" w:line="360" w:lineRule="auto"/>
        <w:ind w:left="567" w:hanging="567"/>
        <w:jc w:val="both"/>
        <w:rPr>
          <w:rFonts w:ascii="Times New Roman" w:hAnsi="Times New Roman" w:cs="Times New Roman"/>
          <w:b/>
          <w:sz w:val="24"/>
          <w:szCs w:val="24"/>
          <w:lang w:val="es-EC"/>
        </w:rPr>
      </w:pPr>
      <w:r w:rsidRPr="00571C01">
        <w:rPr>
          <w:rFonts w:ascii="Times New Roman" w:hAnsi="Times New Roman" w:cs="Times New Roman"/>
          <w:b/>
          <w:sz w:val="24"/>
          <w:szCs w:val="24"/>
          <w:lang w:val="es-EC"/>
        </w:rPr>
        <w:lastRenderedPageBreak/>
        <w:t xml:space="preserve">Recomendaciones </w:t>
      </w:r>
    </w:p>
    <w:p w:rsidR="00571C01" w:rsidRPr="00CD16A5" w:rsidRDefault="00571C01" w:rsidP="0073379F">
      <w:pPr>
        <w:pStyle w:val="Prrafodelista"/>
        <w:numPr>
          <w:ilvl w:val="0"/>
          <w:numId w:val="15"/>
        </w:numPr>
        <w:spacing w:after="100" w:line="360" w:lineRule="auto"/>
        <w:ind w:left="567" w:hanging="567"/>
        <w:contextualSpacing w:val="0"/>
        <w:jc w:val="both"/>
        <w:rPr>
          <w:rFonts w:ascii="Times New Roman" w:hAnsi="Times New Roman" w:cs="Times New Roman"/>
          <w:sz w:val="24"/>
          <w:szCs w:val="24"/>
          <w:lang w:val="es-EC"/>
        </w:rPr>
      </w:pPr>
      <w:r w:rsidRPr="00CD16A5">
        <w:rPr>
          <w:rFonts w:ascii="Times New Roman" w:hAnsi="Times New Roman" w:cs="Times New Roman"/>
          <w:sz w:val="24"/>
          <w:szCs w:val="24"/>
          <w:lang w:val="es-EC"/>
        </w:rPr>
        <w:t>Realizar una estandarización en términos de poscosecha de las variedades Fino de Aroma y CCN51 en relación al tiempo de fermentación</w:t>
      </w:r>
      <w:r w:rsidR="0073379F">
        <w:rPr>
          <w:rFonts w:ascii="Times New Roman" w:hAnsi="Times New Roman" w:cs="Times New Roman"/>
          <w:sz w:val="24"/>
          <w:szCs w:val="24"/>
          <w:lang w:val="es-EC"/>
        </w:rPr>
        <w:t xml:space="preserve"> para obtener una materia prima en condiciones adecuadas que se requiere. </w:t>
      </w:r>
    </w:p>
    <w:p w:rsidR="00571C01" w:rsidRPr="00CD16A5" w:rsidRDefault="00571C01" w:rsidP="0073379F">
      <w:pPr>
        <w:pStyle w:val="Prrafodelista"/>
        <w:numPr>
          <w:ilvl w:val="0"/>
          <w:numId w:val="15"/>
        </w:numPr>
        <w:spacing w:after="100" w:line="360" w:lineRule="auto"/>
        <w:ind w:left="567" w:hanging="567"/>
        <w:contextualSpacing w:val="0"/>
        <w:jc w:val="both"/>
        <w:rPr>
          <w:rFonts w:ascii="Times New Roman" w:hAnsi="Times New Roman" w:cs="Times New Roman"/>
          <w:sz w:val="24"/>
          <w:szCs w:val="24"/>
          <w:lang w:val="es-EC"/>
        </w:rPr>
      </w:pPr>
      <w:r w:rsidRPr="00CD16A5">
        <w:rPr>
          <w:rFonts w:ascii="Times New Roman" w:hAnsi="Times New Roman" w:cs="Times New Roman"/>
          <w:sz w:val="24"/>
          <w:szCs w:val="24"/>
          <w:lang w:val="es-EC"/>
        </w:rPr>
        <w:t>Promover análisis de cadmio en los suelos donde se produce cacao Fino de Aroma y CCN51 para consumo nacional e importaciones</w:t>
      </w:r>
      <w:r w:rsidR="00806A68">
        <w:rPr>
          <w:rFonts w:ascii="Times New Roman" w:hAnsi="Times New Roman" w:cs="Times New Roman"/>
          <w:sz w:val="24"/>
          <w:szCs w:val="24"/>
          <w:lang w:val="es-EC"/>
        </w:rPr>
        <w:t>, para así garantizar al consumidor una materia prima de calidad.</w:t>
      </w:r>
    </w:p>
    <w:p w:rsidR="00571C01" w:rsidRPr="00CD16A5" w:rsidRDefault="00571C01" w:rsidP="0073379F">
      <w:pPr>
        <w:pStyle w:val="Prrafodelista"/>
        <w:numPr>
          <w:ilvl w:val="0"/>
          <w:numId w:val="15"/>
        </w:numPr>
        <w:spacing w:after="100" w:line="360" w:lineRule="auto"/>
        <w:ind w:left="567" w:hanging="567"/>
        <w:contextualSpacing w:val="0"/>
        <w:jc w:val="both"/>
        <w:rPr>
          <w:rFonts w:ascii="Times New Roman" w:hAnsi="Times New Roman" w:cs="Times New Roman"/>
          <w:sz w:val="24"/>
          <w:szCs w:val="24"/>
          <w:lang w:val="es-EC"/>
        </w:rPr>
      </w:pPr>
      <w:r w:rsidRPr="00CD16A5">
        <w:rPr>
          <w:rFonts w:ascii="Times New Roman" w:hAnsi="Times New Roman" w:cs="Times New Roman"/>
          <w:sz w:val="24"/>
          <w:szCs w:val="24"/>
          <w:lang w:val="es-EC"/>
        </w:rPr>
        <w:t>La cuantificación de compuestos volátiles importantes en cacao de las variedades Fino de Aroma y CCN51 mediante cromatografía de gases acoplado a un espectrómetro de masas</w:t>
      </w:r>
      <w:r w:rsidR="00806A68">
        <w:rPr>
          <w:rFonts w:ascii="Times New Roman" w:hAnsi="Times New Roman" w:cs="Times New Roman"/>
          <w:sz w:val="24"/>
          <w:szCs w:val="24"/>
          <w:lang w:val="es-EC"/>
        </w:rPr>
        <w:t>, así poder fortalecer las investigaciones a fururo.</w:t>
      </w:r>
    </w:p>
    <w:p w:rsidR="00571C01" w:rsidRDefault="00571C01" w:rsidP="0073379F">
      <w:pPr>
        <w:pStyle w:val="Prrafodelista"/>
        <w:numPr>
          <w:ilvl w:val="0"/>
          <w:numId w:val="15"/>
        </w:numPr>
        <w:spacing w:after="100" w:line="360" w:lineRule="auto"/>
        <w:ind w:left="567" w:hanging="567"/>
        <w:contextualSpacing w:val="0"/>
        <w:jc w:val="both"/>
        <w:rPr>
          <w:rFonts w:ascii="Times New Roman" w:hAnsi="Times New Roman" w:cs="Times New Roman"/>
          <w:sz w:val="24"/>
          <w:szCs w:val="24"/>
          <w:lang w:val="es-EC"/>
        </w:rPr>
      </w:pPr>
      <w:r w:rsidRPr="00CD16A5">
        <w:rPr>
          <w:rFonts w:ascii="Times New Roman" w:hAnsi="Times New Roman" w:cs="Times New Roman"/>
          <w:sz w:val="24"/>
          <w:szCs w:val="24"/>
          <w:lang w:val="es-EC"/>
        </w:rPr>
        <w:t>A la Facultad de Ciencias Agropecuarias y en especial a la Carrera de Ingeniería Agroindustrial continuar realizando este tipo de estudios que contribuirán al conocimiento y desarrollo del cacao en la Provincia Bolívar.</w:t>
      </w:r>
    </w:p>
    <w:p w:rsidR="00086300" w:rsidRDefault="00086300" w:rsidP="006937C4">
      <w:pPr>
        <w:rPr>
          <w:rFonts w:ascii="Times New Roman" w:hAnsi="Times New Roman" w:cs="Times New Roman"/>
          <w:sz w:val="24"/>
          <w:szCs w:val="24"/>
          <w:lang w:val="es-EC"/>
        </w:rPr>
      </w:pPr>
      <w:r>
        <w:rPr>
          <w:rFonts w:ascii="Times New Roman" w:hAnsi="Times New Roman" w:cs="Times New Roman"/>
          <w:sz w:val="24"/>
          <w:szCs w:val="24"/>
          <w:lang w:val="es-EC"/>
        </w:rPr>
        <w:br w:type="page"/>
      </w:r>
    </w:p>
    <w:p w:rsidR="00086300" w:rsidRDefault="00086300" w:rsidP="006937C4">
      <w:pPr>
        <w:tabs>
          <w:tab w:val="left" w:pos="5340"/>
        </w:tabs>
        <w:spacing w:line="360" w:lineRule="auto"/>
        <w:jc w:val="both"/>
        <w:rPr>
          <w:rFonts w:ascii="Times New Roman" w:hAnsi="Times New Roman" w:cs="Times New Roman"/>
          <w:b/>
          <w:sz w:val="24"/>
          <w:szCs w:val="24"/>
        </w:rPr>
      </w:pPr>
      <w:r w:rsidRPr="00086300">
        <w:rPr>
          <w:rFonts w:ascii="Times New Roman" w:hAnsi="Times New Roman" w:cs="Times New Roman"/>
          <w:b/>
          <w:sz w:val="24"/>
          <w:szCs w:val="24"/>
        </w:rPr>
        <w:lastRenderedPageBreak/>
        <w:t>BIBLIOGRAFÍA</w:t>
      </w:r>
      <w:r>
        <w:rPr>
          <w:rFonts w:ascii="Times New Roman" w:hAnsi="Times New Roman" w:cs="Times New Roman"/>
          <w:b/>
          <w:sz w:val="24"/>
          <w:szCs w:val="24"/>
        </w:rPr>
        <w:tab/>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Pr>
          <w:rFonts w:ascii="Times New Roman" w:hAnsi="Times New Roman" w:cs="Times New Roman"/>
          <w:b/>
          <w:sz w:val="24"/>
          <w:szCs w:val="24"/>
        </w:rPr>
        <w:fldChar w:fldCharType="begin" w:fldLock="1"/>
      </w:r>
      <w:r w:rsidRPr="00086300">
        <w:rPr>
          <w:rFonts w:ascii="Times New Roman" w:hAnsi="Times New Roman" w:cs="Times New Roman"/>
          <w:b/>
          <w:sz w:val="24"/>
          <w:szCs w:val="24"/>
        </w:rPr>
        <w:instrText xml:space="preserve">ADDIN Mendeley Bibliography CSL_BIBLIOGRAPHY </w:instrText>
      </w:r>
      <w:r>
        <w:rPr>
          <w:rFonts w:ascii="Times New Roman" w:hAnsi="Times New Roman" w:cs="Times New Roman"/>
          <w:b/>
          <w:sz w:val="24"/>
          <w:szCs w:val="24"/>
        </w:rPr>
        <w:fldChar w:fldCharType="separate"/>
      </w:r>
      <w:r w:rsidRPr="00086300">
        <w:rPr>
          <w:rFonts w:ascii="Times New Roman" w:hAnsi="Times New Roman" w:cs="Times New Roman"/>
          <w:noProof/>
          <w:sz w:val="24"/>
          <w:szCs w:val="24"/>
        </w:rPr>
        <w:t>Artica, M. (2008) ‘Cultivo de cacao. Peru: Macro’.</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Asenjo, G. (2003) ‘Manual del cultivo de cacao. Ministerio de Agricultura.’</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Azángaro, J. (2005) ‘Curso práctico de injertos.’</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Banner, I. G. (2006) ‘Diseño del sistema de esterilizacion experimental en la optencion de licor de cacao’.</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Barbosa, G. (2001) ‘Metodos Expereimentales en la Ingenieria.’</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Barquero, Q. M. (2012) ‘Analisisi proximal de alimentos. serie quimica’.</w:t>
      </w:r>
    </w:p>
    <w:p w:rsidR="00086300" w:rsidRPr="000F7C1D"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lang w:val="en-US"/>
        </w:rPr>
      </w:pPr>
      <w:r w:rsidRPr="00086300">
        <w:rPr>
          <w:rFonts w:ascii="Times New Roman" w:hAnsi="Times New Roman" w:cs="Times New Roman"/>
          <w:noProof/>
          <w:sz w:val="24"/>
          <w:szCs w:val="24"/>
        </w:rPr>
        <w:t xml:space="preserve">Batista, L. (2013) ‘Biblioteca Virtual - Fundesyran’. </w:t>
      </w:r>
      <w:r w:rsidRPr="000F7C1D">
        <w:rPr>
          <w:rFonts w:ascii="Times New Roman" w:hAnsi="Times New Roman" w:cs="Times New Roman"/>
          <w:noProof/>
          <w:sz w:val="24"/>
          <w:szCs w:val="24"/>
          <w:lang w:val="en-US"/>
        </w:rPr>
        <w:t>Available at: http://www.rediaf.net.do/publicaciones/guias/download/cacao.pdf.</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Cabrera, A. (2015) ‘Informe sobre el cacaco Arriba de Ecuador Novienbre 2005’.</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Cadena, H. (2008) ‘Evaluacion del efecto del procesamiento del cacao sobre el contenido de polifenoles y su actividad antioxidante’.</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Castillo, B. (2018) ‘El cultivo y proceso del cacao fino de aroma clasificación taxonómica.’</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Cevallos, J. G., &amp; Nasarno, J. E. (2017) ‘Propuesta de plan de negocio para comercializar en la ciudad de Guayaquil el nibs de cacao elaborado por la asociación de productores orgánicos de vinces Apovinces de La Provincia De Los Ríos”.’</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Cevallos, C. (2009) ‘Plan de negocios chocolateria Rincon del Chocolate’.</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Comercio, E. (2005) ‘Cacao CCN-51 se reconoce como de alta productividad.’</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Cueva. (2012) ‘"Proyecto de prefactibilidad para La exportación de pasta de cacao orgánico de Puerto Quito”’.</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Delgado, J. (1993) ‘Moniliasis del Cacao. documento tecnico N</w:t>
      </w:r>
      <w:r w:rsidRPr="00086300">
        <w:rPr>
          <w:rFonts w:ascii="Times New Roman" w:hAnsi="Times New Roman" w:cs="Times New Roman"/>
          <w:noProof/>
          <w:sz w:val="24"/>
          <w:szCs w:val="24"/>
          <w:vertAlign w:val="superscript"/>
        </w:rPr>
        <w:t>o</w:t>
      </w:r>
      <w:r w:rsidRPr="00086300">
        <w:rPr>
          <w:rFonts w:ascii="Times New Roman" w:hAnsi="Times New Roman" w:cs="Times New Roman"/>
          <w:noProof/>
          <w:sz w:val="24"/>
          <w:szCs w:val="24"/>
        </w:rPr>
        <w:t>10. 2ET Pichilingue, INIAP Fundagro. Quito, Ecuador, pp.18-19’.</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Doutre Rousse, C. (2015) ‘Clase Magistral de chocolate: chocolate fino, moda y mercado. en Venezuela gastronomica. Capitulo III Merida del 06 al 10 de julio.’</w:t>
      </w:r>
    </w:p>
    <w:p w:rsidR="00086300" w:rsidRPr="000F7C1D"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lang w:val="en-US"/>
        </w:rPr>
      </w:pPr>
      <w:r w:rsidRPr="000F7C1D">
        <w:rPr>
          <w:rFonts w:ascii="Times New Roman" w:hAnsi="Times New Roman" w:cs="Times New Roman"/>
          <w:noProof/>
          <w:sz w:val="24"/>
          <w:szCs w:val="24"/>
          <w:lang w:val="en-US"/>
        </w:rPr>
        <w:t xml:space="preserve">Enríquez, A. (2003) ‘Characteristics of cocoa “nacional” of Ecuador. In proceedings of the </w:t>
      </w:r>
      <w:r w:rsidRPr="000F7C1D">
        <w:rPr>
          <w:rFonts w:ascii="Times New Roman" w:hAnsi="Times New Roman" w:cs="Times New Roman"/>
          <w:noProof/>
          <w:sz w:val="24"/>
          <w:szCs w:val="24"/>
          <w:lang w:val="en-US"/>
        </w:rPr>
        <w:lastRenderedPageBreak/>
        <w:t>International workshop on conservation, characterization and Utilization of cocoa genetic resources in the 21st century. Port of Spain, Trinidad, CRU, The University of the West.’</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Escobar., N. &amp; (2012) ‘Estudio de factibilidad para La producción de cacao en el cantón San Lorenzo, Provincia de Esmeraldas.’</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FAO (2007) ‘Estudio de caso: Denominacion de origen “Cacao Arriba”’.</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Gallignani, Cayama, Roa, G. (2014) ‘desarrolo de un metodo analitico para la determinacion de glucosa, fructosa y sacarosa en muestras de cacao criollos Venezolanos’.</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F7C1D">
        <w:rPr>
          <w:rFonts w:ascii="Times New Roman" w:hAnsi="Times New Roman" w:cs="Times New Roman"/>
          <w:noProof/>
          <w:sz w:val="24"/>
          <w:szCs w:val="24"/>
          <w:lang w:val="en-US"/>
        </w:rPr>
        <w:t xml:space="preserve">Hii, C., Law, C., Suzannah, S., Misnawi, &amp; Cloke, M. (2009) ‘Polyphenols in cocoa (theobroma cacao l.). </w:t>
      </w:r>
      <w:r w:rsidRPr="00086300">
        <w:rPr>
          <w:rFonts w:ascii="Times New Roman" w:hAnsi="Times New Roman" w:cs="Times New Roman"/>
          <w:noProof/>
          <w:sz w:val="24"/>
          <w:szCs w:val="24"/>
        </w:rPr>
        <w:t>As. J. Food ag-ind. 2(4), pp. 702-722.’</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Huauya, R. M. (2012) ‘Presencia de metales pesados en cultivos de cacao.’</w:t>
      </w:r>
    </w:p>
    <w:p w:rsidR="00086300" w:rsidRPr="000F7C1D"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lang w:val="en-US"/>
        </w:rPr>
      </w:pPr>
      <w:r w:rsidRPr="00086300">
        <w:rPr>
          <w:rFonts w:ascii="Times New Roman" w:hAnsi="Times New Roman" w:cs="Times New Roman"/>
          <w:noProof/>
          <w:sz w:val="24"/>
          <w:szCs w:val="24"/>
        </w:rPr>
        <w:t xml:space="preserve">Izaurieta, M. S. . (2008) ‘ANALISIS PROXIMAL EN HARINAS DE PESCADO” Departamento de Ciencias de los Alimentos y Tecnología Química Facultad de Ciencias Química y Farmacéuticas Universidad de Chile,’. </w:t>
      </w:r>
      <w:r w:rsidRPr="000F7C1D">
        <w:rPr>
          <w:rFonts w:ascii="Times New Roman" w:hAnsi="Times New Roman" w:cs="Times New Roman"/>
          <w:noProof/>
          <w:sz w:val="24"/>
          <w:szCs w:val="24"/>
          <w:lang w:val="en-US"/>
        </w:rPr>
        <w:t>Available at: http://www.fao.org/docrep/field/003/AB482S/AB482S12.htm.</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F7C1D">
        <w:rPr>
          <w:rFonts w:ascii="Times New Roman" w:hAnsi="Times New Roman" w:cs="Times New Roman"/>
          <w:noProof/>
          <w:sz w:val="24"/>
          <w:szCs w:val="24"/>
          <w:lang w:val="en-US"/>
        </w:rPr>
        <w:t xml:space="preserve">Khan N., Khymenets O., Urpí-Sardà M., T. S. (2014) ‘Cocoa polyphenols and inflammatory markers of cardiovascular disease. </w:t>
      </w:r>
      <w:r w:rsidRPr="00086300">
        <w:rPr>
          <w:rFonts w:ascii="Times New Roman" w:hAnsi="Times New Roman" w:cs="Times New Roman"/>
          <w:noProof/>
          <w:sz w:val="24"/>
          <w:szCs w:val="24"/>
        </w:rPr>
        <w:t>Nutrients, 6: 844-880.’</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Leon , F., Calderon , J., &amp; Mayorga, E. (2016) ‘Estrategias para el cultivo, comercializacion y exportacion del cacao fino de aroma en el Ecuador.’</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Lozano, W. L. (2014) ‘influencia de la frecuencia de remocion, durante la fermentacion en la calidad sensorial del cacao’.</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Malhotra.N (2018) ‘Investigacion de Mercados. 5ta edicion. Editorial Pearson’.</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Mansilla, M. L. (2016) ‘Presencia de componentes volatiles en cacao.’</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Mazariegos, A. (2009) ‘El cultivo del cacao (Theobroma Cacao. L.) en el Sureste de México. México.’</w:t>
      </w:r>
    </w:p>
    <w:p w:rsidR="00086300" w:rsidRPr="000F7C1D"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lang w:val="en-US"/>
        </w:rPr>
      </w:pPr>
      <w:r w:rsidRPr="000F7C1D">
        <w:rPr>
          <w:rFonts w:ascii="Times New Roman" w:hAnsi="Times New Roman" w:cs="Times New Roman"/>
          <w:noProof/>
          <w:sz w:val="24"/>
          <w:szCs w:val="24"/>
          <w:lang w:val="en-US"/>
        </w:rPr>
        <w:t xml:space="preserve">News., P. state (2008) ‘Probing question. </w:t>
      </w:r>
      <w:r w:rsidRPr="00086300">
        <w:rPr>
          <w:rFonts w:ascii="Times New Roman" w:hAnsi="Times New Roman" w:cs="Times New Roman"/>
          <w:noProof/>
          <w:sz w:val="24"/>
          <w:szCs w:val="24"/>
        </w:rPr>
        <w:t xml:space="preserve">How do antioxidants work. Fecha de recuperación: 9 de septiembre de 2014’,. </w:t>
      </w:r>
      <w:r w:rsidRPr="000F7C1D">
        <w:rPr>
          <w:rFonts w:ascii="Times New Roman" w:hAnsi="Times New Roman" w:cs="Times New Roman"/>
          <w:noProof/>
          <w:sz w:val="24"/>
          <w:szCs w:val="24"/>
          <w:lang w:val="en-US"/>
        </w:rPr>
        <w:t>Available at: http://news.psu.edu/story/141171/2008/08/18/research/probing-question-how-do-antioxidants-work.</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F7C1D">
        <w:rPr>
          <w:rFonts w:ascii="Times New Roman" w:hAnsi="Times New Roman" w:cs="Times New Roman"/>
          <w:noProof/>
          <w:sz w:val="24"/>
          <w:szCs w:val="24"/>
          <w:lang w:val="en-US"/>
        </w:rPr>
        <w:lastRenderedPageBreak/>
        <w:t xml:space="preserve">Nsor-atindana, J., Fang, Z., Kebitsamang, J., Lamine, M. &amp; Camel, I. (2012) ‘Quantification of total polyphenolic content and antimicrobial activity of cocoa (theobroma cacao l.) </w:t>
      </w:r>
      <w:r w:rsidRPr="00086300">
        <w:rPr>
          <w:rFonts w:ascii="Times New Roman" w:hAnsi="Times New Roman" w:cs="Times New Roman"/>
          <w:noProof/>
          <w:sz w:val="24"/>
          <w:szCs w:val="24"/>
        </w:rPr>
        <w:t>Bean shells. Pakistan journal of nutrition.’</w:t>
      </w:r>
    </w:p>
    <w:p w:rsidR="00086300" w:rsidRPr="000F7C1D"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lang w:val="en-US"/>
        </w:rPr>
      </w:pPr>
      <w:r w:rsidRPr="00086300">
        <w:rPr>
          <w:rFonts w:ascii="Times New Roman" w:hAnsi="Times New Roman" w:cs="Times New Roman"/>
          <w:noProof/>
          <w:sz w:val="24"/>
          <w:szCs w:val="24"/>
        </w:rPr>
        <w:t xml:space="preserve">Ozores, M. (2016) ‘Cromatografia de gases’, p. 1. </w:t>
      </w:r>
      <w:r w:rsidRPr="000F7C1D">
        <w:rPr>
          <w:rFonts w:ascii="Times New Roman" w:hAnsi="Times New Roman" w:cs="Times New Roman"/>
          <w:noProof/>
          <w:sz w:val="24"/>
          <w:szCs w:val="24"/>
          <w:lang w:val="en-US"/>
        </w:rPr>
        <w:t>Available at: http://laboratoriotecnicasinstrumentales.es/analisis-qumicos/cromatografa-de-gases.</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Parpat, E. (2000) ‘El Cacao contexto Historico’, pp. 17–38.</w:t>
      </w:r>
    </w:p>
    <w:p w:rsidR="00086300" w:rsidRPr="000F7C1D"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lang w:val="en-US"/>
        </w:rPr>
      </w:pPr>
      <w:r w:rsidRPr="000F7C1D">
        <w:rPr>
          <w:rFonts w:ascii="Times New Roman" w:hAnsi="Times New Roman" w:cs="Times New Roman"/>
          <w:noProof/>
          <w:sz w:val="24"/>
          <w:szCs w:val="24"/>
          <w:lang w:val="en-US"/>
        </w:rPr>
        <w:t>Press, U. O. F. (2007) ‘Chocolate in Mesoamerica: A Cultural History of Cacao McNeil’,.</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ProEcuador (2013) ‘Analisis del sector cacao y Elaborados. Direccion de Inteligencia Comercial e Inversiones’.</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Ramírez, C. S. (2010) ‘El chocolate amargo en La cocina cuencana actual, nuevas recetas”’.</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Resolucion, 301 (2001) ‘Departemento Tecnico Administrativo del Medio Ambiente. Dama’.</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F7C1D">
        <w:rPr>
          <w:rFonts w:ascii="Times New Roman" w:hAnsi="Times New Roman" w:cs="Times New Roman"/>
          <w:noProof/>
          <w:sz w:val="24"/>
          <w:szCs w:val="24"/>
          <w:lang w:val="en-US"/>
        </w:rPr>
        <w:t xml:space="preserve">Roura E, eat, A.-L. C. J. O. B. E. E. R. I.-P. and R.M., ( M. Lamuela-Raventos (2005) ‘Rapid liquid chromatography tandem Capítulo 9 185 mass spectrometry assay to quantify plasma (-)-epicatechin metabolites after ingestion of a standard portion of cocoa beverage in humans. </w:t>
      </w:r>
      <w:r w:rsidRPr="00086300">
        <w:rPr>
          <w:rFonts w:ascii="Times New Roman" w:hAnsi="Times New Roman" w:cs="Times New Roman"/>
          <w:noProof/>
          <w:sz w:val="24"/>
          <w:szCs w:val="24"/>
        </w:rPr>
        <w:t>Journal of Agriculture and Food Chemistry, 53: 6190-4.’</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Skoog, C. D. S. (2008) ‘Principios de analisis intrumental’.</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Wehbe, C. D. (2015) ‘Productos básicos agrícolas y desarrollo : producción y comercialización de cacao en Venezuela’.</w:t>
      </w:r>
    </w:p>
    <w:p w:rsidR="00086300" w:rsidRPr="00086300"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szCs w:val="24"/>
        </w:rPr>
      </w:pPr>
      <w:r w:rsidRPr="00086300">
        <w:rPr>
          <w:rFonts w:ascii="Times New Roman" w:hAnsi="Times New Roman" w:cs="Times New Roman"/>
          <w:noProof/>
          <w:sz w:val="24"/>
          <w:szCs w:val="24"/>
        </w:rPr>
        <w:t>Zambrano , A., Gomez , A., Ramos , G., Romero, C., Lacruz , C., Rivas, E. (2010) ‘Caracterizacion de parametros fisicos de la calidad en almendras de cacao criollo trinitario y foraastero’.</w:t>
      </w:r>
    </w:p>
    <w:p w:rsidR="00086300" w:rsidRPr="00EE4789" w:rsidRDefault="00086300" w:rsidP="006937C4">
      <w:pPr>
        <w:pStyle w:val="Prrafodelista"/>
        <w:widowControl w:val="0"/>
        <w:numPr>
          <w:ilvl w:val="0"/>
          <w:numId w:val="16"/>
        </w:numPr>
        <w:autoSpaceDE w:val="0"/>
        <w:autoSpaceDN w:val="0"/>
        <w:adjustRightInd w:val="0"/>
        <w:spacing w:line="360" w:lineRule="auto"/>
        <w:ind w:left="426" w:hanging="426"/>
        <w:contextualSpacing w:val="0"/>
        <w:jc w:val="both"/>
        <w:rPr>
          <w:rFonts w:ascii="Times New Roman" w:hAnsi="Times New Roman" w:cs="Times New Roman"/>
          <w:noProof/>
          <w:sz w:val="24"/>
        </w:rPr>
      </w:pPr>
      <w:r w:rsidRPr="00EE4789">
        <w:rPr>
          <w:rFonts w:ascii="Times New Roman" w:hAnsi="Times New Roman" w:cs="Times New Roman"/>
          <w:noProof/>
          <w:sz w:val="24"/>
          <w:szCs w:val="24"/>
        </w:rPr>
        <w:t>Zambrano, M. (2013) ‘Evaluacion de tres modelos de propagacion clonal, bajo dos tipos de cubierta, utilizando dos variedades de cacao (theobroma cacao) geneticamente diferentes en su face de prendimiento definitivo a nivel comercial en Santo Domi</w:t>
      </w:r>
      <w:r w:rsidR="0059779A" w:rsidRPr="00EE4789">
        <w:rPr>
          <w:rFonts w:ascii="Times New Roman" w:hAnsi="Times New Roman" w:cs="Times New Roman"/>
          <w:noProof/>
          <w:sz w:val="24"/>
          <w:szCs w:val="24"/>
        </w:rPr>
        <w:t xml:space="preserve">ngo de los Tsáchilas, Tesis </w:t>
      </w:r>
    </w:p>
    <w:p w:rsidR="00086300" w:rsidRPr="00086300" w:rsidRDefault="00086300" w:rsidP="006937C4">
      <w:pPr>
        <w:pStyle w:val="Prrafodelista"/>
        <w:widowControl w:val="0"/>
        <w:autoSpaceDE w:val="0"/>
        <w:autoSpaceDN w:val="0"/>
        <w:adjustRightInd w:val="0"/>
        <w:spacing w:line="360" w:lineRule="auto"/>
        <w:ind w:left="426"/>
        <w:contextualSpacing w:val="0"/>
        <w:jc w:val="both"/>
        <w:rPr>
          <w:rFonts w:ascii="Times New Roman" w:hAnsi="Times New Roman" w:cs="Times New Roman"/>
          <w:noProof/>
          <w:sz w:val="24"/>
        </w:rPr>
      </w:pPr>
    </w:p>
    <w:p w:rsidR="00EE4789" w:rsidRDefault="00086300" w:rsidP="00B55F62">
      <w:pPr>
        <w:spacing w:line="360" w:lineRule="auto"/>
        <w:jc w:val="both"/>
        <w:rPr>
          <w:rFonts w:ascii="Times New Roman" w:hAnsi="Times New Roman" w:cs="Times New Roman"/>
          <w:b/>
          <w:sz w:val="24"/>
          <w:szCs w:val="24"/>
        </w:rPr>
      </w:pPr>
      <w:r>
        <w:rPr>
          <w:rFonts w:ascii="Times New Roman" w:hAnsi="Times New Roman" w:cs="Times New Roman"/>
          <w:b/>
          <w:sz w:val="24"/>
          <w:szCs w:val="24"/>
        </w:rPr>
        <w:fldChar w:fldCharType="end"/>
      </w:r>
    </w:p>
    <w:p w:rsidR="00086300" w:rsidRDefault="00EE4789" w:rsidP="006937C4">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ANEXOS </w:t>
      </w:r>
    </w:p>
    <w:p w:rsidR="00EE4789" w:rsidRDefault="00EE4789" w:rsidP="006937C4">
      <w:pPr>
        <w:spacing w:line="360" w:lineRule="auto"/>
        <w:jc w:val="both"/>
        <w:rPr>
          <w:rFonts w:ascii="Times New Roman" w:hAnsi="Times New Roman" w:cs="Times New Roman"/>
          <w:b/>
          <w:sz w:val="24"/>
          <w:szCs w:val="24"/>
        </w:rPr>
      </w:pPr>
      <w:r w:rsidRPr="005210A0">
        <w:rPr>
          <w:rFonts w:ascii="Times New Roman" w:hAnsi="Times New Roman" w:cs="Times New Roman"/>
          <w:b/>
          <w:sz w:val="24"/>
          <w:szCs w:val="24"/>
        </w:rPr>
        <w:t xml:space="preserve">ANEXO Nº 1 MAPA DE UBICACIÓN DE LA INVESTIGACIÓN </w:t>
      </w:r>
    </w:p>
    <w:p w:rsidR="00EE4789" w:rsidRPr="00086300" w:rsidRDefault="00EE4789" w:rsidP="006937C4">
      <w:pPr>
        <w:spacing w:line="360" w:lineRule="auto"/>
        <w:jc w:val="center"/>
        <w:rPr>
          <w:rFonts w:ascii="Times New Roman" w:hAnsi="Times New Roman" w:cs="Times New Roman"/>
          <w:b/>
          <w:sz w:val="24"/>
          <w:szCs w:val="24"/>
        </w:rPr>
      </w:pPr>
      <w:r w:rsidRPr="00A171D6">
        <w:rPr>
          <w:rFonts w:ascii="Times New Roman" w:hAnsi="Times New Roman" w:cs="Times New Roman"/>
          <w:b/>
          <w:noProof/>
          <w:sz w:val="24"/>
          <w:szCs w:val="24"/>
          <w:lang w:val="es-EC" w:eastAsia="es-EC"/>
        </w:rPr>
        <mc:AlternateContent>
          <mc:Choice Requires="wps">
            <w:drawing>
              <wp:anchor distT="0" distB="0" distL="114300" distR="114300" simplePos="0" relativeHeight="251710464" behindDoc="0" locked="0" layoutInCell="1" allowOverlap="1" wp14:anchorId="137D5C53" wp14:editId="4B4B8729">
                <wp:simplePos x="0" y="0"/>
                <wp:positionH relativeFrom="column">
                  <wp:posOffset>3825241</wp:posOffset>
                </wp:positionH>
                <wp:positionV relativeFrom="paragraph">
                  <wp:posOffset>2152650</wp:posOffset>
                </wp:positionV>
                <wp:extent cx="1066800" cy="847725"/>
                <wp:effectExtent l="0" t="0" r="19050" b="28575"/>
                <wp:wrapNone/>
                <wp:docPr id="37" name="Cuadro de texto 37"/>
                <wp:cNvGraphicFramePr/>
                <a:graphic xmlns:a="http://schemas.openxmlformats.org/drawingml/2006/main">
                  <a:graphicData uri="http://schemas.microsoft.com/office/word/2010/wordprocessingShape">
                    <wps:wsp>
                      <wps:cNvSpPr txBox="1"/>
                      <wps:spPr>
                        <a:xfrm>
                          <a:off x="0" y="0"/>
                          <a:ext cx="1066800" cy="847725"/>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3E2877" w:rsidRDefault="003E2877" w:rsidP="00EE4789">
                            <w:r>
                              <w:rPr>
                                <w:rFonts w:ascii="Times New Roman" w:hAnsi="Times New Roman" w:cs="Times New Roman"/>
                                <w:sz w:val="24"/>
                                <w:szCs w:val="24"/>
                              </w:rPr>
                              <w:t xml:space="preserve">Departamento de </w:t>
                            </w:r>
                            <w:r w:rsidRPr="00117743">
                              <w:rPr>
                                <w:rFonts w:ascii="Times New Roman" w:hAnsi="Times New Roman" w:cs="Times New Roman"/>
                                <w:sz w:val="24"/>
                                <w:szCs w:val="24"/>
                              </w:rPr>
                              <w:t>Investigación</w:t>
                            </w:r>
                            <w:r>
                              <w:rPr>
                                <w:rFonts w:ascii="Times New Roman" w:hAnsi="Times New Roman" w:cs="Times New Roman"/>
                                <w:sz w:val="24"/>
                                <w:szCs w:val="24"/>
                              </w:rPr>
                              <w:t xml:space="preserve"> UEB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7D5C53" id="Cuadro de texto 37" o:spid="_x0000_s1045" type="#_x0000_t202" style="position:absolute;left:0;text-align:left;margin-left:301.2pt;margin-top:169.5pt;width:84pt;height:66.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" fillcolor="#82a0d7 [2164]" strokecolor="#4472c4 [3204]" strokeweight=".5pt">
                <v:fill color2="#678ccf [2612]" rotate="t" colors="0 #a8b7df;.5 #9aabd9;1 #879ed7" focus="100%" type="gradient">
                  <o:fill v:ext="view" type="gradientUnscaled"/>
                </v:fill>
                <v:textbox>
                  <w:txbxContent>
                    <w:p w:rsidR="003E2877" w:rsidRDefault="003E2877" w:rsidP="00EE4789">
                      <w:r>
                        <w:rPr>
                          <w:rFonts w:ascii="Times New Roman" w:hAnsi="Times New Roman" w:cs="Times New Roman"/>
                          <w:sz w:val="24"/>
                          <w:szCs w:val="24"/>
                        </w:rPr>
                        <w:t xml:space="preserve">Departamento de </w:t>
                      </w:r>
                      <w:r w:rsidRPr="00117743">
                        <w:rPr>
                          <w:rFonts w:ascii="Times New Roman" w:hAnsi="Times New Roman" w:cs="Times New Roman"/>
                          <w:sz w:val="24"/>
                          <w:szCs w:val="24"/>
                        </w:rPr>
                        <w:t>Investigación</w:t>
                      </w:r>
                      <w:r>
                        <w:rPr>
                          <w:rFonts w:ascii="Times New Roman" w:hAnsi="Times New Roman" w:cs="Times New Roman"/>
                          <w:sz w:val="24"/>
                          <w:szCs w:val="24"/>
                        </w:rPr>
                        <w:t xml:space="preserve"> UEB</w:t>
                      </w:r>
                    </w:p>
                  </w:txbxContent>
                </v:textbox>
              </v:shape>
            </w:pict>
          </mc:Fallback>
        </mc:AlternateContent>
      </w:r>
      <w:r w:rsidRPr="00A171D6">
        <w:rPr>
          <w:rFonts w:ascii="Times New Roman" w:hAnsi="Times New Roman" w:cs="Times New Roman"/>
          <w:b/>
          <w:noProof/>
          <w:sz w:val="24"/>
          <w:szCs w:val="24"/>
          <w:lang w:val="es-EC" w:eastAsia="es-EC"/>
        </w:rPr>
        <mc:AlternateContent>
          <mc:Choice Requires="wps">
            <w:drawing>
              <wp:anchor distT="0" distB="0" distL="114300" distR="114300" simplePos="0" relativeHeight="251712512" behindDoc="0" locked="0" layoutInCell="1" allowOverlap="1" wp14:anchorId="01630D98" wp14:editId="500D302C">
                <wp:simplePos x="0" y="0"/>
                <wp:positionH relativeFrom="column">
                  <wp:posOffset>3729990</wp:posOffset>
                </wp:positionH>
                <wp:positionV relativeFrom="paragraph">
                  <wp:posOffset>1428750</wp:posOffset>
                </wp:positionV>
                <wp:extent cx="1114425" cy="439947"/>
                <wp:effectExtent l="0" t="0" r="28575" b="17780"/>
                <wp:wrapNone/>
                <wp:docPr id="60" name="Cuadro de texto 60"/>
                <wp:cNvGraphicFramePr/>
                <a:graphic xmlns:a="http://schemas.openxmlformats.org/drawingml/2006/main">
                  <a:graphicData uri="http://schemas.microsoft.com/office/word/2010/wordprocessingShape">
                    <wps:wsp>
                      <wps:cNvSpPr txBox="1"/>
                      <wps:spPr>
                        <a:xfrm>
                          <a:off x="0" y="0"/>
                          <a:ext cx="1114425" cy="439947"/>
                        </a:xfrm>
                        <a:prstGeom prst="rect">
                          <a:avLst/>
                        </a:prstGeom>
                        <a:ln/>
                      </wps:spPr>
                      <wps:style>
                        <a:lnRef idx="1">
                          <a:schemeClr val="accent1"/>
                        </a:lnRef>
                        <a:fillRef idx="2">
                          <a:schemeClr val="accent1"/>
                        </a:fillRef>
                        <a:effectRef idx="1">
                          <a:schemeClr val="accent1"/>
                        </a:effectRef>
                        <a:fontRef idx="minor">
                          <a:schemeClr val="dk1"/>
                        </a:fontRef>
                      </wps:style>
                      <wps:txbx>
                        <w:txbxContent>
                          <w:p w:rsidR="003E2877" w:rsidRPr="00EE4789" w:rsidRDefault="003E2877" w:rsidP="00EE4789">
                            <w:pPr>
                              <w:rPr>
                                <w:lang w:val="es-EC"/>
                              </w:rPr>
                            </w:pPr>
                            <w:r>
                              <w:rPr>
                                <w:rFonts w:ascii="Times New Roman" w:hAnsi="Times New Roman" w:cs="Times New Roman"/>
                                <w:sz w:val="24"/>
                                <w:szCs w:val="24"/>
                                <w:lang w:val="es-EC"/>
                              </w:rPr>
                              <w:t xml:space="preserve">Fábrica De Confites EL SALINERITO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630D98" id="Cuadro de texto 60" o:spid="_x0000_s1046" type="#_x0000_t202" style="position:absolute;left:0;text-align:left;margin-left:293.7pt;margin-top:112.5pt;width:87.75pt;height:34.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" fillcolor="#82a0d7 [2164]" strokecolor="#4472c4 [3204]" strokeweight=".5pt">
                <v:fill color2="#678ccf [2612]" rotate="t" colors="0 #a8b7df;.5 #9aabd9;1 #879ed7" focus="100%" type="gradient">
                  <o:fill v:ext="view" type="gradientUnscaled"/>
                </v:fill>
                <v:textbox>
                  <w:txbxContent>
                    <w:p w:rsidR="003E2877" w:rsidRPr="00EE4789" w:rsidRDefault="003E2877" w:rsidP="00EE4789">
                      <w:pPr>
                        <w:rPr>
                          <w:lang w:val="es-EC"/>
                        </w:rPr>
                      </w:pPr>
                      <w:r>
                        <w:rPr>
                          <w:rFonts w:ascii="Times New Roman" w:hAnsi="Times New Roman" w:cs="Times New Roman"/>
                          <w:sz w:val="24"/>
                          <w:szCs w:val="24"/>
                          <w:lang w:val="es-EC"/>
                        </w:rPr>
                        <w:t xml:space="preserve">Fábrica De Confites EL SALINERITO </w:t>
                      </w:r>
                    </w:p>
                  </w:txbxContent>
                </v:textbox>
              </v:shape>
            </w:pict>
          </mc:Fallback>
        </mc:AlternateContent>
      </w:r>
      <w:r w:rsidRPr="00A171D6">
        <w:rPr>
          <w:rFonts w:ascii="Times New Roman" w:hAnsi="Times New Roman" w:cs="Times New Roman"/>
          <w:b/>
          <w:noProof/>
          <w:sz w:val="24"/>
          <w:szCs w:val="24"/>
          <w:lang w:val="es-EC" w:eastAsia="es-EC"/>
        </w:rPr>
        <mc:AlternateContent>
          <mc:Choice Requires="wps">
            <w:drawing>
              <wp:anchor distT="0" distB="0" distL="114300" distR="114300" simplePos="0" relativeHeight="251708416" behindDoc="0" locked="0" layoutInCell="1" allowOverlap="1" wp14:anchorId="542C61D9" wp14:editId="45B2B5AC">
                <wp:simplePos x="0" y="0"/>
                <wp:positionH relativeFrom="column">
                  <wp:posOffset>2834640</wp:posOffset>
                </wp:positionH>
                <wp:positionV relativeFrom="paragraph">
                  <wp:posOffset>1676400</wp:posOffset>
                </wp:positionV>
                <wp:extent cx="897147" cy="0"/>
                <wp:effectExtent l="0" t="76200" r="17780" b="95250"/>
                <wp:wrapNone/>
                <wp:docPr id="17" name="Conector recto de flecha 17"/>
                <wp:cNvGraphicFramePr/>
                <a:graphic xmlns:a="http://schemas.openxmlformats.org/drawingml/2006/main">
                  <a:graphicData uri="http://schemas.microsoft.com/office/word/2010/wordprocessingShape">
                    <wps:wsp>
                      <wps:cNvCnPr/>
                      <wps:spPr>
                        <a:xfrm>
                          <a:off x="0" y="0"/>
                          <a:ext cx="897147" cy="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D212D9" id="Conector recto de flecha 17" o:spid="_x0000_s1026" type="#_x0000_t32" style="position:absolute;margin-left:223.2pt;margin-top:132pt;width:70.65pt;height:0;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" strokecolor="#5b9bd5 [3208]" strokeweight="1.5pt">
                <v:stroke endarrow="block" joinstyle="miter"/>
              </v:shape>
            </w:pict>
          </mc:Fallback>
        </mc:AlternateContent>
      </w:r>
      <w:r w:rsidRPr="00A171D6">
        <w:rPr>
          <w:rFonts w:ascii="Times New Roman" w:hAnsi="Times New Roman" w:cs="Times New Roman"/>
          <w:b/>
          <w:noProof/>
          <w:sz w:val="24"/>
          <w:szCs w:val="24"/>
          <w:lang w:val="es-EC" w:eastAsia="es-EC"/>
        </w:rPr>
        <mc:AlternateContent>
          <mc:Choice Requires="wps">
            <w:drawing>
              <wp:anchor distT="0" distB="0" distL="114300" distR="114300" simplePos="0" relativeHeight="251706368" behindDoc="0" locked="0" layoutInCell="1" allowOverlap="1" wp14:anchorId="33B45AD8" wp14:editId="290DE0DE">
                <wp:simplePos x="0" y="0"/>
                <wp:positionH relativeFrom="column">
                  <wp:posOffset>2933700</wp:posOffset>
                </wp:positionH>
                <wp:positionV relativeFrom="paragraph">
                  <wp:posOffset>2752090</wp:posOffset>
                </wp:positionV>
                <wp:extent cx="897147" cy="0"/>
                <wp:effectExtent l="0" t="76200" r="17780" b="95250"/>
                <wp:wrapNone/>
                <wp:docPr id="13" name="Conector recto de flecha 13"/>
                <wp:cNvGraphicFramePr/>
                <a:graphic xmlns:a="http://schemas.openxmlformats.org/drawingml/2006/main">
                  <a:graphicData uri="http://schemas.microsoft.com/office/word/2010/wordprocessingShape">
                    <wps:wsp>
                      <wps:cNvCnPr/>
                      <wps:spPr>
                        <a:xfrm>
                          <a:off x="0" y="0"/>
                          <a:ext cx="897147" cy="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B97075" id="Conector recto de flecha 13" o:spid="_x0000_s1026" type="#_x0000_t32" style="position:absolute;margin-left:231pt;margin-top:216.7pt;width:70.65pt;height:0;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" strokecolor="#5b9bd5 [3208]" strokeweight="1.5pt">
                <v:stroke endarrow="block" joinstyle="miter"/>
              </v:shape>
            </w:pict>
          </mc:Fallback>
        </mc:AlternateContent>
      </w:r>
      <w:r w:rsidRPr="00A171D6">
        <w:rPr>
          <w:rFonts w:ascii="Times New Roman" w:hAnsi="Times New Roman" w:cs="Times New Roman"/>
          <w:b/>
          <w:noProof/>
          <w:sz w:val="24"/>
          <w:szCs w:val="24"/>
          <w:lang w:val="es-EC" w:eastAsia="es-EC"/>
        </w:rPr>
        <w:drawing>
          <wp:inline distT="0" distB="0" distL="0" distR="0" wp14:anchorId="6446E9EF" wp14:editId="0F89737B">
            <wp:extent cx="4733925" cy="6315075"/>
            <wp:effectExtent l="0" t="0" r="9525" b="9525"/>
            <wp:docPr id="7" name="Imagen 7"/>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32"/>
                    <a:srcRect t="5884" r="9472" b="17624"/>
                    <a:stretch/>
                  </pic:blipFill>
                  <pic:spPr bwMode="auto">
                    <a:xfrm>
                      <a:off x="0" y="0"/>
                      <a:ext cx="4733925" cy="6315075"/>
                    </a:xfrm>
                    <a:prstGeom prst="rect">
                      <a:avLst/>
                    </a:prstGeom>
                    <a:ln>
                      <a:noFill/>
                    </a:ln>
                    <a:extLst>
                      <a:ext uri="{53640926-AAD7-44D8-BBD7-CCE9431645EC}">
                        <a14:shadowObscured xmlns:a14="http://schemas.microsoft.com/office/drawing/2010/main"/>
                      </a:ext>
                    </a:extLst>
                  </pic:spPr>
                </pic:pic>
              </a:graphicData>
            </a:graphic>
          </wp:inline>
        </w:drawing>
      </w:r>
    </w:p>
    <w:p w:rsidR="00086300" w:rsidRPr="00086300" w:rsidRDefault="00086300" w:rsidP="006937C4">
      <w:pPr>
        <w:spacing w:line="360" w:lineRule="auto"/>
        <w:jc w:val="both"/>
        <w:rPr>
          <w:rFonts w:ascii="Times New Roman" w:hAnsi="Times New Roman" w:cs="Times New Roman"/>
          <w:sz w:val="24"/>
          <w:szCs w:val="24"/>
          <w:lang w:val="es-EC"/>
        </w:rPr>
      </w:pPr>
    </w:p>
    <w:p w:rsidR="00571C01" w:rsidRPr="00571C01" w:rsidRDefault="00571C01" w:rsidP="006937C4">
      <w:pPr>
        <w:spacing w:line="360" w:lineRule="auto"/>
        <w:jc w:val="both"/>
        <w:rPr>
          <w:rFonts w:ascii="Times New Roman" w:hAnsi="Times New Roman" w:cs="Times New Roman"/>
          <w:sz w:val="24"/>
          <w:szCs w:val="24"/>
          <w:lang w:val="es-EC"/>
        </w:rPr>
      </w:pPr>
    </w:p>
    <w:p w:rsidR="00EE4789" w:rsidRDefault="00EE4789" w:rsidP="006937C4">
      <w:pPr>
        <w:rPr>
          <w:rFonts w:ascii="Times New Roman" w:hAnsi="Times New Roman" w:cs="Times New Roman"/>
          <w:sz w:val="24"/>
          <w:szCs w:val="24"/>
          <w:lang w:val="es-EC"/>
        </w:rPr>
      </w:pPr>
      <w:r>
        <w:rPr>
          <w:rFonts w:ascii="Times New Roman" w:hAnsi="Times New Roman" w:cs="Times New Roman"/>
          <w:sz w:val="24"/>
          <w:szCs w:val="24"/>
          <w:lang w:val="es-EC"/>
        </w:rPr>
        <w:br w:type="page"/>
      </w:r>
    </w:p>
    <w:p w:rsidR="00EE4789" w:rsidRPr="005210A0" w:rsidRDefault="00EE4789" w:rsidP="006937C4">
      <w:pPr>
        <w:spacing w:line="360" w:lineRule="auto"/>
        <w:jc w:val="both"/>
        <w:rPr>
          <w:rFonts w:ascii="Times New Roman" w:hAnsi="Times New Roman" w:cs="Times New Roman"/>
          <w:b/>
          <w:sz w:val="24"/>
          <w:szCs w:val="24"/>
        </w:rPr>
      </w:pPr>
      <w:r w:rsidRPr="005210A0">
        <w:rPr>
          <w:rFonts w:ascii="Times New Roman" w:hAnsi="Times New Roman" w:cs="Times New Roman"/>
          <w:b/>
          <w:sz w:val="24"/>
          <w:szCs w:val="24"/>
        </w:rPr>
        <w:lastRenderedPageBreak/>
        <w:t xml:space="preserve">ANEXO Nº 2 ANÁLISIS FÍSICO QUÍMICOS </w:t>
      </w:r>
    </w:p>
    <w:p w:rsidR="00EE4789" w:rsidRPr="005210A0" w:rsidRDefault="00EE4789" w:rsidP="006937C4">
      <w:pPr>
        <w:spacing w:line="360" w:lineRule="auto"/>
        <w:jc w:val="both"/>
        <w:rPr>
          <w:rFonts w:ascii="Times New Roman" w:hAnsi="Times New Roman" w:cs="Times New Roman"/>
          <w:b/>
          <w:sz w:val="24"/>
          <w:szCs w:val="24"/>
        </w:rPr>
      </w:pPr>
      <w:r w:rsidRPr="005210A0">
        <w:rPr>
          <w:rFonts w:ascii="Times New Roman" w:hAnsi="Times New Roman" w:cs="Times New Roman"/>
          <w:b/>
          <w:sz w:val="24"/>
          <w:szCs w:val="24"/>
        </w:rPr>
        <w:t>2.1. Análisis del contenido de pH, humedad, acidez, grasa, cenizas, cadmio, identificación de compuestos volátiles y polifenoles presente en granos de cacao.</w:t>
      </w:r>
    </w:p>
    <w:p w:rsidR="00D24876" w:rsidRPr="00D24876" w:rsidRDefault="00D24876" w:rsidP="006937C4">
      <w:pPr>
        <w:spacing w:line="360" w:lineRule="auto"/>
        <w:jc w:val="both"/>
        <w:rPr>
          <w:rFonts w:ascii="Times New Roman" w:hAnsi="Times New Roman" w:cs="Times New Roman"/>
          <w:b/>
          <w:sz w:val="24"/>
          <w:szCs w:val="24"/>
          <w:lang w:val="es-EC"/>
        </w:rPr>
      </w:pPr>
      <w:bookmarkStart w:id="2" w:name="page1"/>
      <w:bookmarkEnd w:id="2"/>
      <w:r w:rsidRPr="00D24876">
        <w:rPr>
          <w:rFonts w:ascii="Times New Roman" w:hAnsi="Times New Roman" w:cs="Times New Roman"/>
          <w:noProof/>
          <w:sz w:val="24"/>
          <w:szCs w:val="24"/>
          <w:lang w:val="es-EC" w:eastAsia="es-EC"/>
        </w:rPr>
        <w:drawing>
          <wp:inline distT="0" distB="0" distL="0" distR="0" wp14:anchorId="2E191B93" wp14:editId="1443951F">
            <wp:extent cx="5635256" cy="7784450"/>
            <wp:effectExtent l="0" t="0" r="3810" b="762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49163" cy="7803662"/>
                    </a:xfrm>
                    <a:prstGeom prst="rect">
                      <a:avLst/>
                    </a:prstGeom>
                    <a:noFill/>
                  </pic:spPr>
                </pic:pic>
              </a:graphicData>
            </a:graphic>
          </wp:inline>
        </w:drawing>
      </w:r>
    </w:p>
    <w:p w:rsidR="00D24876" w:rsidRPr="00D24876" w:rsidRDefault="00D24876" w:rsidP="006937C4">
      <w:pPr>
        <w:spacing w:line="360" w:lineRule="auto"/>
        <w:jc w:val="both"/>
        <w:rPr>
          <w:rFonts w:ascii="Times New Roman" w:hAnsi="Times New Roman" w:cs="Times New Roman"/>
          <w:b/>
          <w:sz w:val="24"/>
          <w:szCs w:val="24"/>
          <w:lang w:val="es-EC"/>
        </w:rPr>
      </w:pPr>
      <w:r w:rsidRPr="00D24876">
        <w:rPr>
          <w:rFonts w:ascii="Times New Roman" w:hAnsi="Times New Roman" w:cs="Times New Roman"/>
          <w:noProof/>
          <w:sz w:val="24"/>
          <w:szCs w:val="24"/>
          <w:lang w:val="es-EC" w:eastAsia="es-EC"/>
        </w:rPr>
        <w:lastRenderedPageBreak/>
        <w:drawing>
          <wp:inline distT="0" distB="0" distL="0" distR="0" wp14:anchorId="7FBC7B02" wp14:editId="7CC7F721">
            <wp:extent cx="5688419" cy="8239125"/>
            <wp:effectExtent l="0" t="0" r="762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02006" cy="8258805"/>
                    </a:xfrm>
                    <a:prstGeom prst="rect">
                      <a:avLst/>
                    </a:prstGeom>
                    <a:noFill/>
                  </pic:spPr>
                </pic:pic>
              </a:graphicData>
            </a:graphic>
          </wp:inline>
        </w:drawing>
      </w:r>
    </w:p>
    <w:p w:rsidR="00D24876" w:rsidRPr="00D24876" w:rsidRDefault="00D24876" w:rsidP="006937C4">
      <w:pPr>
        <w:spacing w:line="360" w:lineRule="auto"/>
        <w:jc w:val="both"/>
        <w:rPr>
          <w:rFonts w:ascii="Times New Roman" w:hAnsi="Times New Roman" w:cs="Times New Roman"/>
          <w:b/>
          <w:sz w:val="24"/>
          <w:szCs w:val="24"/>
          <w:lang w:val="es-EC"/>
        </w:rPr>
      </w:pPr>
    </w:p>
    <w:p w:rsidR="00D24876" w:rsidRPr="00D24876" w:rsidRDefault="00D24876" w:rsidP="006937C4">
      <w:pPr>
        <w:spacing w:line="360" w:lineRule="auto"/>
        <w:jc w:val="both"/>
        <w:rPr>
          <w:rFonts w:ascii="Times New Roman" w:hAnsi="Times New Roman" w:cs="Times New Roman"/>
          <w:b/>
          <w:sz w:val="24"/>
          <w:szCs w:val="24"/>
          <w:lang w:val="es-EC"/>
        </w:rPr>
      </w:pPr>
      <w:r w:rsidRPr="00D24876">
        <w:rPr>
          <w:rFonts w:ascii="Times New Roman" w:hAnsi="Times New Roman" w:cs="Times New Roman"/>
          <w:noProof/>
          <w:sz w:val="24"/>
          <w:szCs w:val="24"/>
          <w:lang w:val="es-EC" w:eastAsia="es-EC"/>
        </w:rPr>
        <w:lastRenderedPageBreak/>
        <w:drawing>
          <wp:inline distT="0" distB="0" distL="0" distR="0" wp14:anchorId="1E60B37D" wp14:editId="7ED277AE">
            <wp:extent cx="5656521" cy="8209280"/>
            <wp:effectExtent l="0" t="0" r="1905" b="127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63761" cy="8219787"/>
                    </a:xfrm>
                    <a:prstGeom prst="rect">
                      <a:avLst/>
                    </a:prstGeom>
                    <a:noFill/>
                  </pic:spPr>
                </pic:pic>
              </a:graphicData>
            </a:graphic>
          </wp:inline>
        </w:drawing>
      </w:r>
    </w:p>
    <w:p w:rsidR="00D24876" w:rsidRPr="00D24876" w:rsidRDefault="00D24876" w:rsidP="006937C4">
      <w:pPr>
        <w:spacing w:line="360" w:lineRule="auto"/>
        <w:jc w:val="both"/>
        <w:rPr>
          <w:rFonts w:ascii="Times New Roman" w:hAnsi="Times New Roman" w:cs="Times New Roman"/>
          <w:b/>
          <w:sz w:val="24"/>
          <w:szCs w:val="24"/>
          <w:lang w:val="es-EC"/>
        </w:rPr>
      </w:pPr>
    </w:p>
    <w:p w:rsidR="00D24876" w:rsidRPr="00D24876" w:rsidRDefault="00D24876" w:rsidP="006937C4">
      <w:pPr>
        <w:spacing w:line="360" w:lineRule="auto"/>
        <w:jc w:val="both"/>
        <w:rPr>
          <w:rFonts w:ascii="Times New Roman" w:hAnsi="Times New Roman" w:cs="Times New Roman"/>
          <w:sz w:val="24"/>
          <w:szCs w:val="24"/>
          <w:lang w:val="es-EC"/>
        </w:rPr>
      </w:pPr>
      <w:r w:rsidRPr="00D24876">
        <w:rPr>
          <w:rFonts w:ascii="Times New Roman" w:hAnsi="Times New Roman" w:cs="Times New Roman"/>
          <w:noProof/>
          <w:sz w:val="24"/>
          <w:szCs w:val="24"/>
          <w:lang w:val="es-EC" w:eastAsia="es-EC"/>
        </w:rPr>
        <w:lastRenderedPageBreak/>
        <w:drawing>
          <wp:inline distT="0" distB="0" distL="0" distR="0" wp14:anchorId="6B465408" wp14:editId="0412A0A2">
            <wp:extent cx="5667153" cy="7412355"/>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67566" cy="7412895"/>
                    </a:xfrm>
                    <a:prstGeom prst="rect">
                      <a:avLst/>
                    </a:prstGeom>
                    <a:noFill/>
                  </pic:spPr>
                </pic:pic>
              </a:graphicData>
            </a:graphic>
          </wp:inline>
        </w:drawing>
      </w:r>
    </w:p>
    <w:p w:rsidR="00D24876" w:rsidRPr="00D24876" w:rsidRDefault="00D24876" w:rsidP="006937C4">
      <w:pPr>
        <w:spacing w:line="360" w:lineRule="auto"/>
        <w:jc w:val="both"/>
        <w:rPr>
          <w:rFonts w:ascii="Times New Roman" w:hAnsi="Times New Roman" w:cs="Times New Roman"/>
          <w:b/>
          <w:sz w:val="24"/>
          <w:szCs w:val="24"/>
          <w:lang w:val="es-EC"/>
        </w:rPr>
      </w:pPr>
    </w:p>
    <w:p w:rsidR="00D24876" w:rsidRPr="00D24876" w:rsidRDefault="00D24876" w:rsidP="006937C4">
      <w:pPr>
        <w:spacing w:line="360" w:lineRule="auto"/>
        <w:jc w:val="both"/>
        <w:rPr>
          <w:rFonts w:ascii="Times New Roman" w:hAnsi="Times New Roman" w:cs="Times New Roman"/>
          <w:b/>
          <w:sz w:val="24"/>
          <w:szCs w:val="24"/>
          <w:lang w:val="es-EC"/>
        </w:rPr>
      </w:pPr>
      <w:r w:rsidRPr="00D24876">
        <w:rPr>
          <w:rFonts w:ascii="Times New Roman" w:hAnsi="Times New Roman" w:cs="Times New Roman"/>
          <w:noProof/>
          <w:sz w:val="24"/>
          <w:szCs w:val="24"/>
          <w:lang w:val="es-EC" w:eastAsia="es-EC"/>
        </w:rPr>
        <w:lastRenderedPageBreak/>
        <w:drawing>
          <wp:inline distT="0" distB="0" distL="0" distR="0" wp14:anchorId="59A925B7" wp14:editId="4918C688">
            <wp:extent cx="5667153" cy="667639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70056" cy="6679810"/>
                    </a:xfrm>
                    <a:prstGeom prst="rect">
                      <a:avLst/>
                    </a:prstGeom>
                    <a:noFill/>
                  </pic:spPr>
                </pic:pic>
              </a:graphicData>
            </a:graphic>
          </wp:inline>
        </w:drawing>
      </w:r>
    </w:p>
    <w:p w:rsidR="00D24876" w:rsidRPr="00D24876" w:rsidRDefault="00D24876" w:rsidP="006937C4">
      <w:pPr>
        <w:spacing w:line="360" w:lineRule="auto"/>
        <w:jc w:val="both"/>
        <w:rPr>
          <w:rFonts w:ascii="Times New Roman" w:hAnsi="Times New Roman" w:cs="Times New Roman"/>
          <w:b/>
          <w:sz w:val="24"/>
          <w:szCs w:val="24"/>
          <w:lang w:val="es-EC"/>
        </w:rPr>
      </w:pPr>
    </w:p>
    <w:p w:rsidR="00D24876" w:rsidRPr="00D24876" w:rsidRDefault="00D24876" w:rsidP="006937C4">
      <w:pPr>
        <w:spacing w:line="360" w:lineRule="auto"/>
        <w:jc w:val="both"/>
        <w:rPr>
          <w:rFonts w:ascii="Times New Roman" w:hAnsi="Times New Roman" w:cs="Times New Roman"/>
          <w:b/>
          <w:sz w:val="24"/>
          <w:szCs w:val="24"/>
          <w:lang w:val="es-EC"/>
        </w:rPr>
      </w:pPr>
    </w:p>
    <w:p w:rsidR="00D24876" w:rsidRPr="00D24876" w:rsidRDefault="00D24876" w:rsidP="006937C4">
      <w:pPr>
        <w:spacing w:line="360" w:lineRule="auto"/>
        <w:jc w:val="both"/>
        <w:rPr>
          <w:rFonts w:ascii="Times New Roman" w:hAnsi="Times New Roman" w:cs="Times New Roman"/>
          <w:b/>
          <w:sz w:val="24"/>
          <w:szCs w:val="24"/>
          <w:lang w:val="es-EC"/>
        </w:rPr>
      </w:pPr>
    </w:p>
    <w:p w:rsidR="00D24876" w:rsidRPr="00D24876" w:rsidRDefault="00D24876" w:rsidP="006937C4">
      <w:pPr>
        <w:spacing w:line="360" w:lineRule="auto"/>
        <w:jc w:val="both"/>
        <w:rPr>
          <w:rFonts w:ascii="Times New Roman" w:hAnsi="Times New Roman" w:cs="Times New Roman"/>
          <w:b/>
          <w:sz w:val="24"/>
          <w:szCs w:val="24"/>
          <w:lang w:val="es-EC"/>
        </w:rPr>
      </w:pPr>
    </w:p>
    <w:p w:rsidR="00D24876" w:rsidRPr="00D24876" w:rsidRDefault="00D24876" w:rsidP="006937C4">
      <w:pPr>
        <w:spacing w:line="360" w:lineRule="auto"/>
        <w:jc w:val="both"/>
        <w:rPr>
          <w:rFonts w:ascii="Times New Roman" w:hAnsi="Times New Roman" w:cs="Times New Roman"/>
          <w:b/>
          <w:sz w:val="24"/>
          <w:szCs w:val="24"/>
          <w:lang w:val="es-EC"/>
        </w:rPr>
      </w:pPr>
      <w:r w:rsidRPr="00D24876">
        <w:rPr>
          <w:rFonts w:ascii="Times New Roman" w:hAnsi="Times New Roman" w:cs="Times New Roman"/>
          <w:noProof/>
          <w:sz w:val="24"/>
          <w:szCs w:val="24"/>
          <w:lang w:val="es-EC" w:eastAsia="es-EC"/>
        </w:rPr>
        <w:lastRenderedPageBreak/>
        <w:drawing>
          <wp:inline distT="0" distB="0" distL="0" distR="0" wp14:anchorId="56851C35" wp14:editId="4B97FE10">
            <wp:extent cx="5667153" cy="8339199"/>
            <wp:effectExtent l="0" t="0" r="0" b="508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78264" cy="8355549"/>
                    </a:xfrm>
                    <a:prstGeom prst="rect">
                      <a:avLst/>
                    </a:prstGeom>
                    <a:noFill/>
                  </pic:spPr>
                </pic:pic>
              </a:graphicData>
            </a:graphic>
          </wp:inline>
        </w:drawing>
      </w:r>
    </w:p>
    <w:p w:rsidR="00D24876" w:rsidRPr="00D24876" w:rsidRDefault="00D24876" w:rsidP="006937C4">
      <w:pPr>
        <w:spacing w:line="360" w:lineRule="auto"/>
        <w:jc w:val="both"/>
        <w:rPr>
          <w:rFonts w:ascii="Times New Roman" w:hAnsi="Times New Roman" w:cs="Times New Roman"/>
          <w:b/>
          <w:sz w:val="24"/>
          <w:szCs w:val="24"/>
          <w:lang w:val="es-EC"/>
        </w:rPr>
      </w:pPr>
    </w:p>
    <w:p w:rsidR="00D24876" w:rsidRPr="00D24876" w:rsidRDefault="00D24876" w:rsidP="006937C4">
      <w:pPr>
        <w:spacing w:line="360" w:lineRule="auto"/>
        <w:jc w:val="both"/>
        <w:rPr>
          <w:rFonts w:ascii="Times New Roman" w:hAnsi="Times New Roman" w:cs="Times New Roman"/>
          <w:b/>
          <w:sz w:val="24"/>
          <w:szCs w:val="24"/>
          <w:lang w:val="es-EC"/>
        </w:rPr>
      </w:pPr>
    </w:p>
    <w:p w:rsidR="00D24876" w:rsidRPr="00D24876" w:rsidRDefault="00D24876" w:rsidP="006937C4">
      <w:pPr>
        <w:spacing w:line="360" w:lineRule="auto"/>
        <w:jc w:val="both"/>
        <w:rPr>
          <w:rFonts w:ascii="Times New Roman" w:hAnsi="Times New Roman" w:cs="Times New Roman"/>
          <w:b/>
          <w:sz w:val="24"/>
          <w:szCs w:val="24"/>
          <w:lang w:val="es-EC"/>
        </w:rPr>
      </w:pPr>
      <w:r w:rsidRPr="00D24876">
        <w:rPr>
          <w:rFonts w:ascii="Times New Roman" w:hAnsi="Times New Roman" w:cs="Times New Roman"/>
          <w:noProof/>
          <w:sz w:val="24"/>
          <w:szCs w:val="24"/>
          <w:lang w:val="es-EC" w:eastAsia="es-EC"/>
        </w:rPr>
        <w:drawing>
          <wp:inline distT="0" distB="0" distL="0" distR="0" wp14:anchorId="36057E2A" wp14:editId="0BC5D359">
            <wp:extent cx="5645785" cy="7538484"/>
            <wp:effectExtent l="0" t="0" r="0" b="571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56047" cy="7552187"/>
                    </a:xfrm>
                    <a:prstGeom prst="rect">
                      <a:avLst/>
                    </a:prstGeom>
                    <a:noFill/>
                  </pic:spPr>
                </pic:pic>
              </a:graphicData>
            </a:graphic>
          </wp:inline>
        </w:drawing>
      </w:r>
    </w:p>
    <w:p w:rsidR="00D24876" w:rsidRPr="00D24876" w:rsidRDefault="00D24876" w:rsidP="006937C4">
      <w:pPr>
        <w:spacing w:line="360" w:lineRule="auto"/>
        <w:jc w:val="both"/>
        <w:rPr>
          <w:rFonts w:ascii="Times New Roman" w:hAnsi="Times New Roman" w:cs="Times New Roman"/>
          <w:b/>
          <w:sz w:val="24"/>
          <w:szCs w:val="24"/>
          <w:lang w:val="es-EC"/>
        </w:rPr>
      </w:pPr>
    </w:p>
    <w:p w:rsidR="00D24876" w:rsidRPr="00D24876" w:rsidRDefault="00D24876" w:rsidP="006937C4">
      <w:pPr>
        <w:spacing w:line="360" w:lineRule="auto"/>
        <w:jc w:val="both"/>
        <w:rPr>
          <w:rFonts w:ascii="Times New Roman" w:hAnsi="Times New Roman" w:cs="Times New Roman"/>
          <w:b/>
          <w:sz w:val="24"/>
          <w:szCs w:val="24"/>
          <w:lang w:val="es-EC"/>
        </w:rPr>
      </w:pPr>
    </w:p>
    <w:p w:rsidR="00D24876" w:rsidRPr="00D24876" w:rsidRDefault="00D24876" w:rsidP="006937C4">
      <w:pPr>
        <w:spacing w:line="360" w:lineRule="auto"/>
        <w:jc w:val="both"/>
        <w:rPr>
          <w:rFonts w:ascii="Times New Roman" w:hAnsi="Times New Roman" w:cs="Times New Roman"/>
          <w:b/>
          <w:sz w:val="24"/>
          <w:szCs w:val="24"/>
          <w:lang w:val="es-EC"/>
        </w:rPr>
      </w:pPr>
      <w:r w:rsidRPr="00D24876">
        <w:rPr>
          <w:rFonts w:ascii="Times New Roman" w:hAnsi="Times New Roman" w:cs="Times New Roman"/>
          <w:noProof/>
          <w:sz w:val="24"/>
          <w:szCs w:val="24"/>
          <w:lang w:val="es-EC" w:eastAsia="es-EC"/>
        </w:rPr>
        <w:lastRenderedPageBreak/>
        <w:drawing>
          <wp:inline distT="0" distB="0" distL="0" distR="0">
            <wp:extent cx="5677535" cy="7846828"/>
            <wp:effectExtent l="0" t="0" r="0" b="190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88376" cy="7861811"/>
                    </a:xfrm>
                    <a:prstGeom prst="rect">
                      <a:avLst/>
                    </a:prstGeom>
                    <a:noFill/>
                  </pic:spPr>
                </pic:pic>
              </a:graphicData>
            </a:graphic>
          </wp:inline>
        </w:drawing>
      </w:r>
    </w:p>
    <w:p w:rsidR="00D24876" w:rsidRPr="00D24876" w:rsidRDefault="00D24876" w:rsidP="006937C4">
      <w:pPr>
        <w:spacing w:line="360" w:lineRule="auto"/>
        <w:jc w:val="both"/>
        <w:rPr>
          <w:rFonts w:ascii="Times New Roman" w:hAnsi="Times New Roman" w:cs="Times New Roman"/>
          <w:b/>
          <w:sz w:val="24"/>
          <w:szCs w:val="24"/>
          <w:lang w:val="es-EC"/>
        </w:rPr>
      </w:pPr>
    </w:p>
    <w:p w:rsidR="00D24876" w:rsidRPr="00D24876" w:rsidRDefault="00D24876" w:rsidP="006937C4">
      <w:pPr>
        <w:spacing w:line="360" w:lineRule="auto"/>
        <w:jc w:val="both"/>
        <w:rPr>
          <w:rFonts w:ascii="Times New Roman" w:hAnsi="Times New Roman" w:cs="Times New Roman"/>
          <w:b/>
          <w:sz w:val="24"/>
          <w:szCs w:val="24"/>
          <w:lang w:val="es-EC"/>
        </w:rPr>
      </w:pPr>
    </w:p>
    <w:p w:rsidR="00D24876" w:rsidRPr="00D24876" w:rsidRDefault="00D24876" w:rsidP="006937C4">
      <w:pPr>
        <w:spacing w:line="360" w:lineRule="auto"/>
        <w:jc w:val="both"/>
        <w:rPr>
          <w:rFonts w:ascii="Times New Roman" w:hAnsi="Times New Roman" w:cs="Times New Roman"/>
          <w:b/>
          <w:sz w:val="24"/>
          <w:szCs w:val="24"/>
          <w:lang w:val="es-EC"/>
        </w:rPr>
      </w:pPr>
      <w:r w:rsidRPr="00D24876">
        <w:rPr>
          <w:rFonts w:ascii="Times New Roman" w:hAnsi="Times New Roman" w:cs="Times New Roman"/>
          <w:noProof/>
          <w:sz w:val="24"/>
          <w:szCs w:val="24"/>
          <w:lang w:val="es-EC" w:eastAsia="es-EC"/>
        </w:rPr>
        <w:lastRenderedPageBreak/>
        <w:drawing>
          <wp:inline distT="0" distB="0" distL="0" distR="0">
            <wp:extent cx="5645676" cy="8187070"/>
            <wp:effectExtent l="0" t="0" r="0" b="444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58071" cy="8205045"/>
                    </a:xfrm>
                    <a:prstGeom prst="rect">
                      <a:avLst/>
                    </a:prstGeom>
                    <a:noFill/>
                  </pic:spPr>
                </pic:pic>
              </a:graphicData>
            </a:graphic>
          </wp:inline>
        </w:drawing>
      </w:r>
    </w:p>
    <w:p w:rsidR="00D24876" w:rsidRPr="00D24876" w:rsidRDefault="00D24876" w:rsidP="006937C4">
      <w:pPr>
        <w:spacing w:line="360" w:lineRule="auto"/>
        <w:jc w:val="both"/>
        <w:rPr>
          <w:rFonts w:ascii="Times New Roman" w:hAnsi="Times New Roman" w:cs="Times New Roman"/>
          <w:b/>
          <w:sz w:val="24"/>
          <w:szCs w:val="24"/>
          <w:lang w:val="es-EC"/>
        </w:rPr>
      </w:pPr>
    </w:p>
    <w:p w:rsidR="00D24876" w:rsidRPr="00D24876" w:rsidRDefault="00D24876" w:rsidP="006937C4">
      <w:pPr>
        <w:spacing w:line="360" w:lineRule="auto"/>
        <w:jc w:val="both"/>
        <w:rPr>
          <w:rFonts w:ascii="Times New Roman" w:hAnsi="Times New Roman" w:cs="Times New Roman"/>
          <w:b/>
          <w:sz w:val="24"/>
          <w:szCs w:val="24"/>
          <w:lang w:val="es-EC"/>
        </w:rPr>
      </w:pPr>
      <w:r w:rsidRPr="00D24876">
        <w:rPr>
          <w:rFonts w:ascii="Times New Roman" w:hAnsi="Times New Roman" w:cs="Times New Roman"/>
          <w:noProof/>
          <w:sz w:val="24"/>
          <w:szCs w:val="24"/>
          <w:lang w:val="es-EC" w:eastAsia="es-EC"/>
        </w:rPr>
        <w:lastRenderedPageBreak/>
        <w:drawing>
          <wp:inline distT="0" distB="0" distL="0" distR="0">
            <wp:extent cx="5688330" cy="8080745"/>
            <wp:effectExtent l="0" t="0" r="762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94389" cy="8089352"/>
                    </a:xfrm>
                    <a:prstGeom prst="rect">
                      <a:avLst/>
                    </a:prstGeom>
                    <a:noFill/>
                  </pic:spPr>
                </pic:pic>
              </a:graphicData>
            </a:graphic>
          </wp:inline>
        </w:drawing>
      </w:r>
    </w:p>
    <w:p w:rsidR="00D24876" w:rsidRPr="00D24876" w:rsidRDefault="00D24876" w:rsidP="006937C4">
      <w:pPr>
        <w:spacing w:line="360" w:lineRule="auto"/>
        <w:jc w:val="both"/>
        <w:rPr>
          <w:rFonts w:ascii="Times New Roman" w:hAnsi="Times New Roman" w:cs="Times New Roman"/>
          <w:b/>
          <w:sz w:val="24"/>
          <w:szCs w:val="24"/>
          <w:lang w:val="es-EC"/>
        </w:rPr>
      </w:pPr>
    </w:p>
    <w:p w:rsidR="00D24876" w:rsidRPr="00D24876" w:rsidRDefault="00D24876" w:rsidP="006937C4">
      <w:pPr>
        <w:spacing w:line="360" w:lineRule="auto"/>
        <w:jc w:val="both"/>
        <w:rPr>
          <w:rFonts w:ascii="Times New Roman" w:hAnsi="Times New Roman" w:cs="Times New Roman"/>
          <w:b/>
          <w:sz w:val="24"/>
          <w:szCs w:val="24"/>
          <w:lang w:val="es-EC"/>
        </w:rPr>
      </w:pPr>
    </w:p>
    <w:p w:rsidR="007A2E25" w:rsidRPr="005B3444" w:rsidRDefault="00D24876" w:rsidP="006937C4">
      <w:pPr>
        <w:spacing w:line="360" w:lineRule="auto"/>
        <w:jc w:val="both"/>
        <w:rPr>
          <w:rFonts w:ascii="Times New Roman" w:hAnsi="Times New Roman" w:cs="Times New Roman"/>
          <w:b/>
          <w:sz w:val="24"/>
          <w:szCs w:val="24"/>
          <w:lang w:val="es-EC"/>
        </w:rPr>
      </w:pPr>
      <w:r w:rsidRPr="00D24876">
        <w:rPr>
          <w:rFonts w:ascii="Times New Roman" w:hAnsi="Times New Roman" w:cs="Times New Roman"/>
          <w:noProof/>
          <w:sz w:val="24"/>
          <w:szCs w:val="24"/>
          <w:lang w:val="es-EC" w:eastAsia="es-EC"/>
        </w:rPr>
        <w:lastRenderedPageBreak/>
        <w:drawing>
          <wp:inline distT="0" distB="0" distL="0" distR="0">
            <wp:extent cx="5688330" cy="8016949"/>
            <wp:effectExtent l="0" t="0" r="7620" b="317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93928" cy="8024838"/>
                    </a:xfrm>
                    <a:prstGeom prst="rect">
                      <a:avLst/>
                    </a:prstGeom>
                    <a:noFill/>
                  </pic:spPr>
                </pic:pic>
              </a:graphicData>
            </a:graphic>
          </wp:inline>
        </w:drawing>
      </w:r>
    </w:p>
    <w:p w:rsidR="00D13954" w:rsidRDefault="00D13954" w:rsidP="006937C4">
      <w:pPr>
        <w:spacing w:line="360" w:lineRule="auto"/>
        <w:jc w:val="both"/>
        <w:rPr>
          <w:rFonts w:ascii="Times New Roman" w:hAnsi="Times New Roman" w:cs="Times New Roman"/>
          <w:sz w:val="24"/>
          <w:szCs w:val="24"/>
        </w:rPr>
      </w:pPr>
    </w:p>
    <w:p w:rsidR="00D24876" w:rsidRDefault="00D24876" w:rsidP="006937C4">
      <w:pPr>
        <w:spacing w:line="360" w:lineRule="auto"/>
        <w:jc w:val="both"/>
        <w:rPr>
          <w:rFonts w:ascii="Times New Roman" w:hAnsi="Times New Roman" w:cs="Times New Roman"/>
          <w:sz w:val="24"/>
          <w:szCs w:val="24"/>
        </w:rPr>
      </w:pPr>
    </w:p>
    <w:p w:rsidR="00D24876" w:rsidRDefault="00D24876" w:rsidP="006937C4">
      <w:pPr>
        <w:spacing w:line="360" w:lineRule="auto"/>
        <w:jc w:val="both"/>
        <w:rPr>
          <w:rFonts w:ascii="Times New Roman" w:hAnsi="Times New Roman" w:cs="Times New Roman"/>
          <w:sz w:val="24"/>
          <w:szCs w:val="24"/>
        </w:rPr>
      </w:pPr>
      <w:r w:rsidRPr="005210A0">
        <w:rPr>
          <w:rFonts w:ascii="Times New Roman" w:hAnsi="Times New Roman" w:cs="Times New Roman"/>
          <w:noProof/>
          <w:sz w:val="24"/>
          <w:szCs w:val="24"/>
          <w:lang w:val="es-EC" w:eastAsia="es-EC"/>
        </w:rPr>
        <w:lastRenderedPageBreak/>
        <w:drawing>
          <wp:inline distT="0" distB="0" distL="0" distR="0">
            <wp:extent cx="5655945" cy="7921256"/>
            <wp:effectExtent l="0" t="0" r="1905" b="381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63335" cy="7931606"/>
                    </a:xfrm>
                    <a:prstGeom prst="rect">
                      <a:avLst/>
                    </a:prstGeom>
                    <a:noFill/>
                  </pic:spPr>
                </pic:pic>
              </a:graphicData>
            </a:graphic>
          </wp:inline>
        </w:drawing>
      </w:r>
    </w:p>
    <w:p w:rsidR="00D24876" w:rsidRPr="00D24876" w:rsidRDefault="00D24876" w:rsidP="006937C4">
      <w:pPr>
        <w:rPr>
          <w:rFonts w:ascii="Times New Roman" w:hAnsi="Times New Roman" w:cs="Times New Roman"/>
          <w:sz w:val="24"/>
          <w:szCs w:val="24"/>
        </w:rPr>
      </w:pPr>
    </w:p>
    <w:p w:rsidR="00D24876" w:rsidRPr="00D24876" w:rsidRDefault="00D24876" w:rsidP="006937C4">
      <w:pPr>
        <w:rPr>
          <w:rFonts w:ascii="Times New Roman" w:hAnsi="Times New Roman" w:cs="Times New Roman"/>
          <w:sz w:val="24"/>
          <w:szCs w:val="24"/>
        </w:rPr>
      </w:pPr>
    </w:p>
    <w:p w:rsidR="00D24876" w:rsidRDefault="00D24876" w:rsidP="006937C4">
      <w:pPr>
        <w:tabs>
          <w:tab w:val="left" w:pos="1394"/>
        </w:tabs>
        <w:rPr>
          <w:rFonts w:ascii="Times New Roman" w:hAnsi="Times New Roman" w:cs="Times New Roman"/>
          <w:sz w:val="24"/>
          <w:szCs w:val="24"/>
        </w:rPr>
      </w:pPr>
    </w:p>
    <w:p w:rsidR="00D24876" w:rsidRPr="00F21CFC" w:rsidRDefault="00304E58" w:rsidP="006937C4">
      <w:pPr>
        <w:pStyle w:val="Prrafodelista"/>
        <w:numPr>
          <w:ilvl w:val="1"/>
          <w:numId w:val="18"/>
        </w:numPr>
        <w:tabs>
          <w:tab w:val="left" w:pos="1394"/>
        </w:tabs>
        <w:contextualSpacing w:val="0"/>
        <w:rPr>
          <w:rFonts w:ascii="Times New Roman" w:hAnsi="Times New Roman" w:cs="Times New Roman"/>
          <w:sz w:val="24"/>
          <w:szCs w:val="24"/>
        </w:rPr>
      </w:pPr>
      <w:r w:rsidRPr="00F21CFC">
        <w:rPr>
          <w:rFonts w:ascii="Times New Roman" w:hAnsi="Times New Roman" w:cs="Times New Roman"/>
          <w:b/>
          <w:sz w:val="24"/>
          <w:szCs w:val="24"/>
          <w:lang w:val="es-EC"/>
        </w:rPr>
        <w:lastRenderedPageBreak/>
        <w:t xml:space="preserve"> </w:t>
      </w:r>
      <w:r w:rsidR="005B3444" w:rsidRPr="00F21CFC">
        <w:rPr>
          <w:rFonts w:ascii="Times New Roman" w:hAnsi="Times New Roman" w:cs="Times New Roman"/>
          <w:b/>
          <w:sz w:val="24"/>
          <w:szCs w:val="24"/>
          <w:lang w:val="es-EC"/>
        </w:rPr>
        <w:t>Análisis de compuestos volátiles</w:t>
      </w:r>
    </w:p>
    <w:p w:rsidR="00D24876" w:rsidRPr="00D24876" w:rsidRDefault="00D24876" w:rsidP="006937C4">
      <w:pPr>
        <w:tabs>
          <w:tab w:val="left" w:pos="1394"/>
        </w:tabs>
        <w:rPr>
          <w:rFonts w:ascii="Times New Roman" w:hAnsi="Times New Roman" w:cs="Times New Roman"/>
          <w:b/>
          <w:sz w:val="24"/>
          <w:szCs w:val="24"/>
          <w:lang w:val="es-EC"/>
        </w:rPr>
      </w:pPr>
      <w:r w:rsidRPr="005210A0">
        <w:rPr>
          <w:rFonts w:ascii="Times New Roman" w:hAnsi="Times New Roman" w:cs="Times New Roman"/>
          <w:noProof/>
          <w:sz w:val="24"/>
          <w:szCs w:val="24"/>
          <w:lang w:val="es-EC" w:eastAsia="es-EC"/>
        </w:rPr>
        <w:drawing>
          <wp:inline distT="0" distB="0" distL="0" distR="0">
            <wp:extent cx="5699051" cy="7292975"/>
            <wp:effectExtent l="0" t="0" r="0" b="317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01813" cy="7296510"/>
                    </a:xfrm>
                    <a:prstGeom prst="rect">
                      <a:avLst/>
                    </a:prstGeom>
                    <a:noFill/>
                  </pic:spPr>
                </pic:pic>
              </a:graphicData>
            </a:graphic>
          </wp:inline>
        </w:drawing>
      </w:r>
    </w:p>
    <w:p w:rsidR="00D24876" w:rsidRDefault="00D24876" w:rsidP="006937C4">
      <w:pPr>
        <w:tabs>
          <w:tab w:val="left" w:pos="1394"/>
        </w:tabs>
        <w:rPr>
          <w:rFonts w:ascii="Times New Roman" w:hAnsi="Times New Roman" w:cs="Times New Roman"/>
          <w:sz w:val="24"/>
          <w:szCs w:val="24"/>
        </w:rPr>
      </w:pPr>
    </w:p>
    <w:p w:rsidR="002B298E" w:rsidRDefault="002B298E" w:rsidP="006937C4">
      <w:pPr>
        <w:ind w:firstLine="708"/>
        <w:rPr>
          <w:rFonts w:ascii="Times New Roman" w:hAnsi="Times New Roman" w:cs="Times New Roman"/>
          <w:sz w:val="24"/>
          <w:szCs w:val="24"/>
        </w:rPr>
      </w:pPr>
      <w:r w:rsidRPr="005210A0">
        <w:rPr>
          <w:rFonts w:ascii="Times New Roman" w:hAnsi="Times New Roman" w:cs="Times New Roman"/>
          <w:noProof/>
          <w:sz w:val="24"/>
          <w:szCs w:val="24"/>
          <w:lang w:val="es-EC" w:eastAsia="es-EC"/>
        </w:rPr>
        <w:lastRenderedPageBreak/>
        <w:drawing>
          <wp:inline distT="0" distB="0" distL="0" distR="0">
            <wp:extent cx="5252484" cy="6380183"/>
            <wp:effectExtent l="0" t="0" r="5715"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58056" cy="6386952"/>
                    </a:xfrm>
                    <a:prstGeom prst="rect">
                      <a:avLst/>
                    </a:prstGeom>
                    <a:noFill/>
                  </pic:spPr>
                </pic:pic>
              </a:graphicData>
            </a:graphic>
          </wp:inline>
        </w:drawing>
      </w:r>
    </w:p>
    <w:p w:rsidR="00D24876" w:rsidRDefault="002B298E" w:rsidP="006937C4">
      <w:pPr>
        <w:tabs>
          <w:tab w:val="left" w:pos="2857"/>
        </w:tabs>
        <w:rPr>
          <w:rFonts w:ascii="Times New Roman" w:hAnsi="Times New Roman" w:cs="Times New Roman"/>
          <w:sz w:val="24"/>
          <w:szCs w:val="24"/>
        </w:rPr>
      </w:pPr>
      <w:r>
        <w:rPr>
          <w:rFonts w:ascii="Times New Roman" w:hAnsi="Times New Roman" w:cs="Times New Roman"/>
          <w:sz w:val="24"/>
          <w:szCs w:val="24"/>
        </w:rPr>
        <w:tab/>
      </w:r>
    </w:p>
    <w:p w:rsidR="002B298E" w:rsidRDefault="002B298E" w:rsidP="006937C4">
      <w:pPr>
        <w:tabs>
          <w:tab w:val="left" w:pos="2857"/>
        </w:tabs>
        <w:rPr>
          <w:rFonts w:ascii="Times New Roman" w:hAnsi="Times New Roman" w:cs="Times New Roman"/>
          <w:sz w:val="24"/>
          <w:szCs w:val="24"/>
        </w:rPr>
      </w:pPr>
    </w:p>
    <w:p w:rsidR="002B298E" w:rsidRDefault="002B298E" w:rsidP="006937C4">
      <w:pPr>
        <w:tabs>
          <w:tab w:val="left" w:pos="2857"/>
        </w:tabs>
        <w:rPr>
          <w:rFonts w:ascii="Times New Roman" w:hAnsi="Times New Roman" w:cs="Times New Roman"/>
          <w:sz w:val="24"/>
          <w:szCs w:val="24"/>
        </w:rPr>
      </w:pPr>
    </w:p>
    <w:p w:rsidR="002B298E" w:rsidRDefault="002B298E" w:rsidP="006937C4">
      <w:pPr>
        <w:tabs>
          <w:tab w:val="left" w:pos="2857"/>
        </w:tabs>
        <w:rPr>
          <w:rFonts w:ascii="Times New Roman" w:hAnsi="Times New Roman" w:cs="Times New Roman"/>
          <w:sz w:val="24"/>
          <w:szCs w:val="24"/>
        </w:rPr>
      </w:pPr>
    </w:p>
    <w:p w:rsidR="002B298E" w:rsidRDefault="002B298E" w:rsidP="006937C4">
      <w:pPr>
        <w:tabs>
          <w:tab w:val="left" w:pos="2857"/>
        </w:tabs>
        <w:rPr>
          <w:rFonts w:ascii="Times New Roman" w:hAnsi="Times New Roman" w:cs="Times New Roman"/>
          <w:sz w:val="24"/>
          <w:szCs w:val="24"/>
        </w:rPr>
      </w:pPr>
    </w:p>
    <w:p w:rsidR="002B298E" w:rsidRDefault="002B298E" w:rsidP="006937C4">
      <w:pPr>
        <w:tabs>
          <w:tab w:val="left" w:pos="2857"/>
        </w:tabs>
        <w:rPr>
          <w:rFonts w:ascii="Times New Roman" w:hAnsi="Times New Roman" w:cs="Times New Roman"/>
          <w:sz w:val="24"/>
          <w:szCs w:val="24"/>
        </w:rPr>
      </w:pPr>
    </w:p>
    <w:p w:rsidR="002B298E" w:rsidRDefault="002B298E" w:rsidP="006937C4">
      <w:pPr>
        <w:tabs>
          <w:tab w:val="left" w:pos="2857"/>
        </w:tabs>
        <w:rPr>
          <w:rFonts w:ascii="Times New Roman" w:hAnsi="Times New Roman" w:cs="Times New Roman"/>
          <w:sz w:val="24"/>
          <w:szCs w:val="24"/>
        </w:rPr>
      </w:pPr>
    </w:p>
    <w:p w:rsidR="002B298E" w:rsidRDefault="002B298E" w:rsidP="006937C4">
      <w:pPr>
        <w:tabs>
          <w:tab w:val="left" w:pos="2857"/>
        </w:tabs>
        <w:rPr>
          <w:rFonts w:ascii="Times New Roman" w:hAnsi="Times New Roman" w:cs="Times New Roman"/>
          <w:sz w:val="24"/>
          <w:szCs w:val="24"/>
        </w:rPr>
      </w:pPr>
    </w:p>
    <w:p w:rsidR="002B298E" w:rsidRPr="00F21CFC" w:rsidRDefault="002B298E" w:rsidP="006937C4">
      <w:pPr>
        <w:pStyle w:val="Prrafodelista"/>
        <w:numPr>
          <w:ilvl w:val="1"/>
          <w:numId w:val="18"/>
        </w:numPr>
        <w:tabs>
          <w:tab w:val="left" w:pos="2857"/>
        </w:tabs>
        <w:contextualSpacing w:val="0"/>
        <w:rPr>
          <w:rFonts w:ascii="Times New Roman" w:hAnsi="Times New Roman" w:cs="Times New Roman"/>
          <w:sz w:val="24"/>
          <w:szCs w:val="24"/>
          <w:lang w:val="es-EC"/>
        </w:rPr>
      </w:pPr>
      <w:r w:rsidRPr="00F21CFC">
        <w:rPr>
          <w:rFonts w:ascii="Times New Roman" w:hAnsi="Times New Roman" w:cs="Times New Roman"/>
          <w:b/>
          <w:sz w:val="24"/>
          <w:szCs w:val="24"/>
          <w:lang w:val="es-EC"/>
        </w:rPr>
        <w:lastRenderedPageBreak/>
        <w:t xml:space="preserve">Análisis de polifenoles </w:t>
      </w:r>
    </w:p>
    <w:p w:rsidR="002B298E" w:rsidRDefault="002B298E" w:rsidP="006937C4">
      <w:pPr>
        <w:tabs>
          <w:tab w:val="left" w:pos="2857"/>
        </w:tabs>
        <w:rPr>
          <w:rFonts w:ascii="Times New Roman" w:hAnsi="Times New Roman" w:cs="Times New Roman"/>
          <w:sz w:val="24"/>
          <w:szCs w:val="24"/>
        </w:rPr>
      </w:pPr>
      <w:r w:rsidRPr="005210A0">
        <w:rPr>
          <w:rFonts w:ascii="Times New Roman" w:hAnsi="Times New Roman" w:cs="Times New Roman"/>
          <w:noProof/>
          <w:sz w:val="24"/>
          <w:szCs w:val="24"/>
          <w:lang w:val="es-EC" w:eastAsia="es-EC"/>
        </w:rPr>
        <w:drawing>
          <wp:inline distT="0" distB="0" distL="0" distR="0">
            <wp:extent cx="5688419" cy="6956239"/>
            <wp:effectExtent l="0" t="0" r="762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95227" cy="6964565"/>
                    </a:xfrm>
                    <a:prstGeom prst="rect">
                      <a:avLst/>
                    </a:prstGeom>
                    <a:noFill/>
                  </pic:spPr>
                </pic:pic>
              </a:graphicData>
            </a:graphic>
          </wp:inline>
        </w:drawing>
      </w:r>
    </w:p>
    <w:p w:rsidR="002B298E" w:rsidRPr="002B298E" w:rsidRDefault="002B298E" w:rsidP="006937C4">
      <w:pPr>
        <w:rPr>
          <w:rFonts w:ascii="Times New Roman" w:hAnsi="Times New Roman" w:cs="Times New Roman"/>
          <w:sz w:val="24"/>
          <w:szCs w:val="24"/>
        </w:rPr>
      </w:pPr>
    </w:p>
    <w:p w:rsidR="002B298E" w:rsidRDefault="002B298E" w:rsidP="006937C4">
      <w:pPr>
        <w:rPr>
          <w:rFonts w:ascii="Times New Roman" w:hAnsi="Times New Roman" w:cs="Times New Roman"/>
          <w:sz w:val="24"/>
          <w:szCs w:val="24"/>
        </w:rPr>
      </w:pPr>
    </w:p>
    <w:p w:rsidR="002B298E" w:rsidRDefault="002B298E" w:rsidP="006937C4">
      <w:pPr>
        <w:tabs>
          <w:tab w:val="left" w:pos="2062"/>
        </w:tabs>
        <w:rPr>
          <w:rFonts w:ascii="Times New Roman" w:hAnsi="Times New Roman" w:cs="Times New Roman"/>
          <w:sz w:val="24"/>
          <w:szCs w:val="24"/>
        </w:rPr>
      </w:pPr>
      <w:r>
        <w:rPr>
          <w:rFonts w:ascii="Times New Roman" w:hAnsi="Times New Roman" w:cs="Times New Roman"/>
          <w:sz w:val="24"/>
          <w:szCs w:val="24"/>
        </w:rPr>
        <w:tab/>
      </w:r>
    </w:p>
    <w:p w:rsidR="002B298E" w:rsidRDefault="002B298E" w:rsidP="006937C4">
      <w:pPr>
        <w:tabs>
          <w:tab w:val="left" w:pos="2062"/>
        </w:tabs>
        <w:rPr>
          <w:rFonts w:ascii="Times New Roman" w:hAnsi="Times New Roman" w:cs="Times New Roman"/>
          <w:sz w:val="24"/>
          <w:szCs w:val="24"/>
        </w:rPr>
      </w:pPr>
    </w:p>
    <w:p w:rsidR="002B298E" w:rsidRDefault="002B298E" w:rsidP="006937C4">
      <w:pPr>
        <w:tabs>
          <w:tab w:val="left" w:pos="2062"/>
        </w:tabs>
        <w:rPr>
          <w:rFonts w:ascii="Times New Roman" w:hAnsi="Times New Roman" w:cs="Times New Roman"/>
          <w:sz w:val="24"/>
          <w:szCs w:val="24"/>
        </w:rPr>
      </w:pPr>
    </w:p>
    <w:p w:rsidR="002B298E" w:rsidRPr="002B298E" w:rsidRDefault="002B298E" w:rsidP="006937C4">
      <w:pPr>
        <w:tabs>
          <w:tab w:val="left" w:pos="2062"/>
        </w:tabs>
        <w:rPr>
          <w:rFonts w:ascii="Times New Roman" w:hAnsi="Times New Roman" w:cs="Times New Roman"/>
          <w:b/>
          <w:sz w:val="24"/>
          <w:szCs w:val="24"/>
          <w:lang w:val="es-EC"/>
        </w:rPr>
      </w:pPr>
      <w:r w:rsidRPr="002B298E">
        <w:rPr>
          <w:rFonts w:ascii="Times New Roman" w:hAnsi="Times New Roman" w:cs="Times New Roman"/>
          <w:b/>
          <w:sz w:val="24"/>
          <w:szCs w:val="24"/>
          <w:lang w:val="es-EC"/>
        </w:rPr>
        <w:lastRenderedPageBreak/>
        <w:t xml:space="preserve">ANEXO Nº3 BASE DE DATOS </w:t>
      </w:r>
    </w:p>
    <w:p w:rsidR="002B298E" w:rsidRPr="002B298E" w:rsidRDefault="002B298E" w:rsidP="006937C4">
      <w:pPr>
        <w:tabs>
          <w:tab w:val="left" w:pos="2062"/>
        </w:tabs>
        <w:rPr>
          <w:rFonts w:ascii="Times New Roman" w:hAnsi="Times New Roman" w:cs="Times New Roman"/>
          <w:b/>
          <w:sz w:val="24"/>
          <w:szCs w:val="24"/>
          <w:lang w:val="es-EC"/>
        </w:rPr>
      </w:pPr>
      <w:r w:rsidRPr="002B298E">
        <w:rPr>
          <w:rFonts w:ascii="Times New Roman" w:hAnsi="Times New Roman" w:cs="Times New Roman"/>
          <w:b/>
          <w:sz w:val="24"/>
          <w:szCs w:val="24"/>
          <w:lang w:val="es-EC"/>
        </w:rPr>
        <w:t xml:space="preserve">Anexo Nº 3.1. Análisis físicos en muestras de granos de cacao </w:t>
      </w:r>
    </w:p>
    <w:tbl>
      <w:tblPr>
        <w:tblStyle w:val="Tablaconcuadrcula"/>
        <w:tblW w:w="5000" w:type="pct"/>
        <w:tblLook w:val="04A0" w:firstRow="1" w:lastRow="0" w:firstColumn="1" w:lastColumn="0" w:noHBand="0" w:noVBand="1"/>
      </w:tblPr>
      <w:tblGrid>
        <w:gridCol w:w="716"/>
        <w:gridCol w:w="1619"/>
        <w:gridCol w:w="1079"/>
        <w:gridCol w:w="899"/>
        <w:gridCol w:w="1402"/>
        <w:gridCol w:w="1207"/>
        <w:gridCol w:w="944"/>
        <w:gridCol w:w="1144"/>
      </w:tblGrid>
      <w:tr w:rsidR="001A4455" w:rsidRPr="002B298E" w:rsidTr="004E51AA">
        <w:trPr>
          <w:trHeight w:val="706"/>
        </w:trPr>
        <w:tc>
          <w:tcPr>
            <w:tcW w:w="397" w:type="pct"/>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r w:rsidRPr="002B298E">
              <w:rPr>
                <w:rFonts w:ascii="Times New Roman" w:hAnsi="Times New Roman" w:cs="Times New Roman"/>
                <w:b/>
                <w:sz w:val="24"/>
                <w:szCs w:val="24"/>
              </w:rPr>
              <w:t>Tratamientos</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r w:rsidRPr="002B298E">
              <w:rPr>
                <w:rFonts w:ascii="Times New Roman" w:hAnsi="Times New Roman" w:cs="Times New Roman"/>
                <w:b/>
                <w:sz w:val="24"/>
                <w:szCs w:val="24"/>
              </w:rPr>
              <w:t>Código</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r w:rsidRPr="002B298E">
              <w:rPr>
                <w:rFonts w:ascii="Times New Roman" w:hAnsi="Times New Roman" w:cs="Times New Roman"/>
                <w:b/>
                <w:sz w:val="24"/>
                <w:szCs w:val="24"/>
              </w:rPr>
              <w:t>pH</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r w:rsidRPr="002B298E">
              <w:rPr>
                <w:rFonts w:ascii="Times New Roman" w:hAnsi="Times New Roman" w:cs="Times New Roman"/>
                <w:b/>
                <w:sz w:val="24"/>
                <w:szCs w:val="24"/>
              </w:rPr>
              <w:t>Humedad</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r w:rsidRPr="002B298E">
              <w:rPr>
                <w:rFonts w:ascii="Times New Roman" w:hAnsi="Times New Roman" w:cs="Times New Roman"/>
                <w:b/>
                <w:sz w:val="24"/>
                <w:szCs w:val="24"/>
              </w:rPr>
              <w:t>Acidez titulable</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r w:rsidRPr="002B298E">
              <w:rPr>
                <w:rFonts w:ascii="Times New Roman" w:hAnsi="Times New Roman" w:cs="Times New Roman"/>
                <w:b/>
                <w:sz w:val="24"/>
                <w:szCs w:val="24"/>
              </w:rPr>
              <w:t>Grasa</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r w:rsidRPr="002B298E">
              <w:rPr>
                <w:rFonts w:ascii="Times New Roman" w:hAnsi="Times New Roman" w:cs="Times New Roman"/>
                <w:b/>
                <w:sz w:val="24"/>
                <w:szCs w:val="24"/>
              </w:rPr>
              <w:t>Cenizas</w:t>
            </w:r>
          </w:p>
        </w:tc>
      </w:tr>
      <w:tr w:rsidR="001A4455" w:rsidRPr="002B298E" w:rsidTr="004E51AA">
        <w:trPr>
          <w:trHeight w:val="434"/>
        </w:trPr>
        <w:tc>
          <w:tcPr>
            <w:tcW w:w="397" w:type="pct"/>
            <w:vMerge w:val="restart"/>
            <w:textDirection w:val="btLr"/>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r w:rsidRPr="002B298E">
              <w:rPr>
                <w:rFonts w:ascii="Times New Roman" w:hAnsi="Times New Roman" w:cs="Times New Roman"/>
                <w:b/>
                <w:sz w:val="24"/>
                <w:szCs w:val="24"/>
              </w:rPr>
              <w:t>REPETICION 1</w:t>
            </w: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Cs/>
                <w:sz w:val="24"/>
                <w:szCs w:val="24"/>
              </w:rPr>
            </w:pPr>
            <w:r w:rsidRPr="002B298E">
              <w:rPr>
                <w:rFonts w:ascii="Times New Roman" w:hAnsi="Times New Roman" w:cs="Times New Roman"/>
                <w:bCs/>
                <w:sz w:val="24"/>
                <w:szCs w:val="24"/>
              </w:rPr>
              <w:t>T1</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a1b1</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5,238</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5,04</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0,18</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39,55</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3,42</w:t>
            </w:r>
          </w:p>
        </w:tc>
      </w:tr>
      <w:tr w:rsidR="001A4455" w:rsidRPr="002B298E" w:rsidTr="004E51AA">
        <w:trPr>
          <w:trHeight w:val="445"/>
        </w:trPr>
        <w:tc>
          <w:tcPr>
            <w:tcW w:w="397" w:type="pct"/>
            <w:vMerge/>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Cs/>
                <w:sz w:val="24"/>
                <w:szCs w:val="24"/>
              </w:rPr>
            </w:pPr>
            <w:r w:rsidRPr="002B298E">
              <w:rPr>
                <w:rFonts w:ascii="Times New Roman" w:hAnsi="Times New Roman" w:cs="Times New Roman"/>
                <w:bCs/>
                <w:sz w:val="24"/>
                <w:szCs w:val="24"/>
              </w:rPr>
              <w:t>T2</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a1b2</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5,354</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5,35</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0,16</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36,57</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3,59</w:t>
            </w:r>
          </w:p>
        </w:tc>
      </w:tr>
      <w:tr w:rsidR="001A4455" w:rsidRPr="002B298E" w:rsidTr="004E51AA">
        <w:trPr>
          <w:trHeight w:val="434"/>
        </w:trPr>
        <w:tc>
          <w:tcPr>
            <w:tcW w:w="397" w:type="pct"/>
            <w:vMerge/>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Cs/>
                <w:sz w:val="24"/>
                <w:szCs w:val="24"/>
              </w:rPr>
            </w:pPr>
            <w:r w:rsidRPr="002B298E">
              <w:rPr>
                <w:rFonts w:ascii="Times New Roman" w:hAnsi="Times New Roman" w:cs="Times New Roman"/>
                <w:bCs/>
                <w:sz w:val="24"/>
                <w:szCs w:val="24"/>
              </w:rPr>
              <w:t>T3</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a1b3</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6,174</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6,50</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0,08</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30,30</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3,41</w:t>
            </w:r>
          </w:p>
        </w:tc>
      </w:tr>
      <w:tr w:rsidR="001A4455" w:rsidRPr="002B298E" w:rsidTr="004E51AA">
        <w:trPr>
          <w:trHeight w:val="445"/>
        </w:trPr>
        <w:tc>
          <w:tcPr>
            <w:tcW w:w="397" w:type="pct"/>
            <w:vMerge/>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Cs/>
                <w:sz w:val="24"/>
                <w:szCs w:val="24"/>
              </w:rPr>
            </w:pPr>
            <w:r w:rsidRPr="002B298E">
              <w:rPr>
                <w:rFonts w:ascii="Times New Roman" w:hAnsi="Times New Roman" w:cs="Times New Roman"/>
                <w:bCs/>
                <w:sz w:val="24"/>
                <w:szCs w:val="24"/>
              </w:rPr>
              <w:t>T4</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a2b1</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4,988</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5,52</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0,22</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23,50</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3,96</w:t>
            </w:r>
          </w:p>
        </w:tc>
      </w:tr>
      <w:tr w:rsidR="001A4455" w:rsidRPr="002B298E" w:rsidTr="004E51AA">
        <w:trPr>
          <w:trHeight w:val="445"/>
        </w:trPr>
        <w:tc>
          <w:tcPr>
            <w:tcW w:w="397" w:type="pct"/>
            <w:vMerge/>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Cs/>
                <w:sz w:val="24"/>
                <w:szCs w:val="24"/>
              </w:rPr>
            </w:pPr>
            <w:r w:rsidRPr="002B298E">
              <w:rPr>
                <w:rFonts w:ascii="Times New Roman" w:hAnsi="Times New Roman" w:cs="Times New Roman"/>
                <w:bCs/>
                <w:sz w:val="24"/>
                <w:szCs w:val="24"/>
              </w:rPr>
              <w:t>T5</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a2b2</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5,524</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5,66</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0,13</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32,17</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3,50</w:t>
            </w:r>
          </w:p>
        </w:tc>
      </w:tr>
      <w:tr w:rsidR="001A4455" w:rsidRPr="002B298E" w:rsidTr="004E51AA">
        <w:trPr>
          <w:trHeight w:val="434"/>
        </w:trPr>
        <w:tc>
          <w:tcPr>
            <w:tcW w:w="397" w:type="pct"/>
            <w:vMerge/>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Cs/>
                <w:sz w:val="24"/>
                <w:szCs w:val="24"/>
              </w:rPr>
            </w:pPr>
            <w:r w:rsidRPr="002B298E">
              <w:rPr>
                <w:rFonts w:ascii="Times New Roman" w:hAnsi="Times New Roman" w:cs="Times New Roman"/>
                <w:bCs/>
                <w:sz w:val="24"/>
                <w:szCs w:val="24"/>
              </w:rPr>
              <w:t>T6</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a2b3</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5,368</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5,19</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0,15</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33,27</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3,88</w:t>
            </w:r>
          </w:p>
        </w:tc>
      </w:tr>
      <w:tr w:rsidR="001A4455" w:rsidRPr="002B298E" w:rsidTr="004E51AA">
        <w:trPr>
          <w:trHeight w:val="434"/>
        </w:trPr>
        <w:tc>
          <w:tcPr>
            <w:tcW w:w="397" w:type="pct"/>
            <w:vMerge w:val="restart"/>
            <w:textDirection w:val="btLr"/>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r w:rsidRPr="002B298E">
              <w:rPr>
                <w:rFonts w:ascii="Times New Roman" w:hAnsi="Times New Roman" w:cs="Times New Roman"/>
                <w:b/>
                <w:sz w:val="24"/>
                <w:szCs w:val="24"/>
              </w:rPr>
              <w:t>REPETICION 2</w:t>
            </w: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Cs/>
                <w:sz w:val="24"/>
                <w:szCs w:val="24"/>
              </w:rPr>
            </w:pPr>
            <w:r w:rsidRPr="002B298E">
              <w:rPr>
                <w:rFonts w:ascii="Times New Roman" w:hAnsi="Times New Roman" w:cs="Times New Roman"/>
                <w:bCs/>
                <w:sz w:val="24"/>
                <w:szCs w:val="24"/>
              </w:rPr>
              <w:t>T1</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a1b1</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5,109</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5,47</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0,18</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36,43</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3,42</w:t>
            </w:r>
          </w:p>
        </w:tc>
      </w:tr>
      <w:tr w:rsidR="001A4455" w:rsidRPr="002B298E" w:rsidTr="004E51AA">
        <w:trPr>
          <w:trHeight w:val="434"/>
        </w:trPr>
        <w:tc>
          <w:tcPr>
            <w:tcW w:w="397" w:type="pct"/>
            <w:vMerge/>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Cs/>
                <w:sz w:val="24"/>
                <w:szCs w:val="24"/>
              </w:rPr>
            </w:pPr>
            <w:r w:rsidRPr="002B298E">
              <w:rPr>
                <w:rFonts w:ascii="Times New Roman" w:hAnsi="Times New Roman" w:cs="Times New Roman"/>
                <w:bCs/>
                <w:sz w:val="24"/>
                <w:szCs w:val="24"/>
              </w:rPr>
              <w:t>T2</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a1b2</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5,334</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5,42</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0,16</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35,91</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3,68</w:t>
            </w:r>
          </w:p>
        </w:tc>
      </w:tr>
      <w:tr w:rsidR="001A4455" w:rsidRPr="002B298E" w:rsidTr="004E51AA">
        <w:trPr>
          <w:trHeight w:val="445"/>
        </w:trPr>
        <w:tc>
          <w:tcPr>
            <w:tcW w:w="397" w:type="pct"/>
            <w:vMerge/>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Cs/>
                <w:sz w:val="24"/>
                <w:szCs w:val="24"/>
              </w:rPr>
            </w:pPr>
            <w:r w:rsidRPr="002B298E">
              <w:rPr>
                <w:rFonts w:ascii="Times New Roman" w:hAnsi="Times New Roman" w:cs="Times New Roman"/>
                <w:bCs/>
                <w:sz w:val="24"/>
                <w:szCs w:val="24"/>
              </w:rPr>
              <w:t>T3</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a1b3</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6,187</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6,32</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0,08</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31,44</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3,46</w:t>
            </w:r>
          </w:p>
        </w:tc>
      </w:tr>
      <w:tr w:rsidR="001A4455" w:rsidRPr="002B298E" w:rsidTr="004E51AA">
        <w:trPr>
          <w:trHeight w:val="445"/>
        </w:trPr>
        <w:tc>
          <w:tcPr>
            <w:tcW w:w="397" w:type="pct"/>
            <w:vMerge/>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Cs/>
                <w:sz w:val="24"/>
                <w:szCs w:val="24"/>
              </w:rPr>
            </w:pPr>
            <w:r w:rsidRPr="002B298E">
              <w:rPr>
                <w:rFonts w:ascii="Times New Roman" w:hAnsi="Times New Roman" w:cs="Times New Roman"/>
                <w:bCs/>
                <w:sz w:val="24"/>
                <w:szCs w:val="24"/>
              </w:rPr>
              <w:t>T4</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a2b1</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4,995</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5,52</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0,23</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24,52</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3,76</w:t>
            </w:r>
          </w:p>
        </w:tc>
      </w:tr>
      <w:tr w:rsidR="001A4455" w:rsidRPr="002B298E" w:rsidTr="004E51AA">
        <w:trPr>
          <w:trHeight w:val="434"/>
        </w:trPr>
        <w:tc>
          <w:tcPr>
            <w:tcW w:w="397" w:type="pct"/>
            <w:vMerge/>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Cs/>
                <w:sz w:val="24"/>
                <w:szCs w:val="24"/>
              </w:rPr>
            </w:pPr>
            <w:r w:rsidRPr="002B298E">
              <w:rPr>
                <w:rFonts w:ascii="Times New Roman" w:hAnsi="Times New Roman" w:cs="Times New Roman"/>
                <w:bCs/>
                <w:sz w:val="24"/>
                <w:szCs w:val="24"/>
              </w:rPr>
              <w:t>T5</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a2b2</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5,515</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5,73</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0,14</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31,36</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3,62</w:t>
            </w:r>
          </w:p>
        </w:tc>
      </w:tr>
      <w:tr w:rsidR="001A4455" w:rsidRPr="002B298E" w:rsidTr="004E51AA">
        <w:trPr>
          <w:trHeight w:val="445"/>
        </w:trPr>
        <w:tc>
          <w:tcPr>
            <w:tcW w:w="397" w:type="pct"/>
            <w:vMerge/>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Cs/>
                <w:sz w:val="24"/>
                <w:szCs w:val="24"/>
              </w:rPr>
            </w:pPr>
            <w:r w:rsidRPr="002B298E">
              <w:rPr>
                <w:rFonts w:ascii="Times New Roman" w:hAnsi="Times New Roman" w:cs="Times New Roman"/>
                <w:bCs/>
                <w:sz w:val="24"/>
                <w:szCs w:val="24"/>
              </w:rPr>
              <w:t>T6</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a2b3</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5,274</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5,35</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0,15</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33,83</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3,68</w:t>
            </w:r>
          </w:p>
        </w:tc>
      </w:tr>
      <w:tr w:rsidR="001A4455" w:rsidRPr="002B298E" w:rsidTr="004E51AA">
        <w:trPr>
          <w:trHeight w:val="423"/>
        </w:trPr>
        <w:tc>
          <w:tcPr>
            <w:tcW w:w="397" w:type="pct"/>
            <w:vMerge w:val="restart"/>
            <w:textDirection w:val="btLr"/>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r w:rsidRPr="002B298E">
              <w:rPr>
                <w:rFonts w:ascii="Times New Roman" w:hAnsi="Times New Roman" w:cs="Times New Roman"/>
                <w:b/>
                <w:sz w:val="24"/>
                <w:szCs w:val="24"/>
              </w:rPr>
              <w:t>REPETICION 3</w:t>
            </w: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Cs/>
                <w:sz w:val="24"/>
                <w:szCs w:val="24"/>
              </w:rPr>
            </w:pPr>
            <w:r w:rsidRPr="002B298E">
              <w:rPr>
                <w:rFonts w:ascii="Times New Roman" w:hAnsi="Times New Roman" w:cs="Times New Roman"/>
                <w:bCs/>
                <w:sz w:val="24"/>
                <w:szCs w:val="24"/>
              </w:rPr>
              <w:t>T1</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a1b1</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5,059</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5,44</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0,18</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38,03</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3,42</w:t>
            </w:r>
          </w:p>
        </w:tc>
      </w:tr>
      <w:tr w:rsidR="001A4455" w:rsidRPr="002B298E" w:rsidTr="004E51AA">
        <w:trPr>
          <w:trHeight w:val="445"/>
        </w:trPr>
        <w:tc>
          <w:tcPr>
            <w:tcW w:w="397" w:type="pct"/>
            <w:vMerge/>
            <w:textDirection w:val="btLr"/>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Cs/>
                <w:sz w:val="24"/>
                <w:szCs w:val="24"/>
              </w:rPr>
            </w:pPr>
            <w:r w:rsidRPr="002B298E">
              <w:rPr>
                <w:rFonts w:ascii="Times New Roman" w:hAnsi="Times New Roman" w:cs="Times New Roman"/>
                <w:bCs/>
                <w:sz w:val="24"/>
                <w:szCs w:val="24"/>
              </w:rPr>
              <w:t>T2</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a1b2</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5,195</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5,45</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0,16</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36,39</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3,79</w:t>
            </w:r>
          </w:p>
        </w:tc>
      </w:tr>
      <w:tr w:rsidR="001A4455" w:rsidRPr="002B298E" w:rsidTr="004E51AA">
        <w:trPr>
          <w:trHeight w:val="445"/>
        </w:trPr>
        <w:tc>
          <w:tcPr>
            <w:tcW w:w="397" w:type="pct"/>
            <w:vMerge/>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Cs/>
                <w:sz w:val="24"/>
                <w:szCs w:val="24"/>
              </w:rPr>
            </w:pPr>
            <w:r w:rsidRPr="002B298E">
              <w:rPr>
                <w:rFonts w:ascii="Times New Roman" w:hAnsi="Times New Roman" w:cs="Times New Roman"/>
                <w:bCs/>
                <w:sz w:val="24"/>
                <w:szCs w:val="24"/>
              </w:rPr>
              <w:t>T3</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a1b3</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6,196</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6,19</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0,08</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30,01</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3,37</w:t>
            </w:r>
          </w:p>
        </w:tc>
      </w:tr>
      <w:tr w:rsidR="001A4455" w:rsidRPr="002B298E" w:rsidTr="004E51AA">
        <w:trPr>
          <w:trHeight w:val="434"/>
        </w:trPr>
        <w:tc>
          <w:tcPr>
            <w:tcW w:w="397" w:type="pct"/>
            <w:vMerge/>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Cs/>
                <w:sz w:val="24"/>
                <w:szCs w:val="24"/>
              </w:rPr>
            </w:pPr>
            <w:r w:rsidRPr="002B298E">
              <w:rPr>
                <w:rFonts w:ascii="Times New Roman" w:hAnsi="Times New Roman" w:cs="Times New Roman"/>
                <w:bCs/>
                <w:sz w:val="24"/>
                <w:szCs w:val="24"/>
              </w:rPr>
              <w:t>T4</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a2b1</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4,994</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5,32</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0,23</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23,74</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3,65</w:t>
            </w:r>
          </w:p>
        </w:tc>
      </w:tr>
      <w:tr w:rsidR="001A4455" w:rsidRPr="002B298E" w:rsidTr="004E51AA">
        <w:trPr>
          <w:trHeight w:val="445"/>
        </w:trPr>
        <w:tc>
          <w:tcPr>
            <w:tcW w:w="397" w:type="pct"/>
            <w:vMerge/>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Cs/>
                <w:sz w:val="24"/>
                <w:szCs w:val="24"/>
              </w:rPr>
            </w:pPr>
            <w:r w:rsidRPr="002B298E">
              <w:rPr>
                <w:rFonts w:ascii="Times New Roman" w:hAnsi="Times New Roman" w:cs="Times New Roman"/>
                <w:bCs/>
                <w:sz w:val="24"/>
                <w:szCs w:val="24"/>
              </w:rPr>
              <w:t>T5</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a2b2</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5,486</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5,60</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0,14</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32,07</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3,45</w:t>
            </w:r>
          </w:p>
        </w:tc>
      </w:tr>
      <w:tr w:rsidR="001A4455" w:rsidRPr="002B298E" w:rsidTr="004E51AA">
        <w:trPr>
          <w:trHeight w:val="434"/>
        </w:trPr>
        <w:tc>
          <w:tcPr>
            <w:tcW w:w="397" w:type="pct"/>
            <w:vMerge/>
            <w:vAlign w:val="center"/>
          </w:tcPr>
          <w:p w:rsidR="002B298E" w:rsidRPr="002B298E" w:rsidRDefault="002B298E" w:rsidP="006937C4">
            <w:pPr>
              <w:tabs>
                <w:tab w:val="left" w:pos="2062"/>
              </w:tabs>
              <w:spacing w:after="160" w:line="259" w:lineRule="auto"/>
              <w:rPr>
                <w:rFonts w:ascii="Times New Roman" w:hAnsi="Times New Roman" w:cs="Times New Roman"/>
                <w:b/>
                <w:sz w:val="24"/>
                <w:szCs w:val="24"/>
              </w:rPr>
            </w:pPr>
          </w:p>
        </w:tc>
        <w:tc>
          <w:tcPr>
            <w:tcW w:w="898" w:type="pct"/>
            <w:vAlign w:val="center"/>
          </w:tcPr>
          <w:p w:rsidR="002B298E" w:rsidRPr="002B298E" w:rsidRDefault="002B298E" w:rsidP="006937C4">
            <w:pPr>
              <w:tabs>
                <w:tab w:val="left" w:pos="2062"/>
              </w:tabs>
              <w:spacing w:after="160" w:line="259" w:lineRule="auto"/>
              <w:rPr>
                <w:rFonts w:ascii="Times New Roman" w:hAnsi="Times New Roman" w:cs="Times New Roman"/>
                <w:bCs/>
                <w:sz w:val="24"/>
                <w:szCs w:val="24"/>
              </w:rPr>
            </w:pPr>
            <w:r w:rsidRPr="002B298E">
              <w:rPr>
                <w:rFonts w:ascii="Times New Roman" w:hAnsi="Times New Roman" w:cs="Times New Roman"/>
                <w:bCs/>
                <w:sz w:val="24"/>
                <w:szCs w:val="24"/>
              </w:rPr>
              <w:t>T6</w:t>
            </w:r>
          </w:p>
        </w:tc>
        <w:tc>
          <w:tcPr>
            <w:tcW w:w="5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a2b3</w:t>
            </w:r>
          </w:p>
        </w:tc>
        <w:tc>
          <w:tcPr>
            <w:tcW w:w="499"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5,219</w:t>
            </w:r>
          </w:p>
        </w:tc>
        <w:tc>
          <w:tcPr>
            <w:tcW w:w="778"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5,20</w:t>
            </w:r>
          </w:p>
        </w:tc>
        <w:tc>
          <w:tcPr>
            <w:tcW w:w="670"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0,15</w:t>
            </w:r>
          </w:p>
        </w:tc>
        <w:tc>
          <w:tcPr>
            <w:tcW w:w="524"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33,03</w:t>
            </w:r>
          </w:p>
        </w:tc>
        <w:tc>
          <w:tcPr>
            <w:tcW w:w="635" w:type="pct"/>
            <w:vAlign w:val="center"/>
          </w:tcPr>
          <w:p w:rsidR="002B298E" w:rsidRPr="002B298E" w:rsidRDefault="002B298E" w:rsidP="006937C4">
            <w:pPr>
              <w:tabs>
                <w:tab w:val="left" w:pos="2062"/>
              </w:tabs>
              <w:spacing w:after="160" w:line="259" w:lineRule="auto"/>
              <w:rPr>
                <w:rFonts w:ascii="Times New Roman" w:hAnsi="Times New Roman" w:cs="Times New Roman"/>
                <w:sz w:val="24"/>
                <w:szCs w:val="24"/>
              </w:rPr>
            </w:pPr>
            <w:r w:rsidRPr="002B298E">
              <w:rPr>
                <w:rFonts w:ascii="Times New Roman" w:hAnsi="Times New Roman" w:cs="Times New Roman"/>
                <w:sz w:val="24"/>
                <w:szCs w:val="24"/>
              </w:rPr>
              <w:t>3,48</w:t>
            </w:r>
          </w:p>
        </w:tc>
      </w:tr>
    </w:tbl>
    <w:p w:rsidR="002B298E" w:rsidRDefault="002B298E" w:rsidP="006937C4">
      <w:pPr>
        <w:tabs>
          <w:tab w:val="left" w:pos="2062"/>
        </w:tabs>
        <w:rPr>
          <w:rFonts w:ascii="Times New Roman" w:hAnsi="Times New Roman" w:cs="Times New Roman"/>
          <w:sz w:val="24"/>
          <w:szCs w:val="24"/>
        </w:rPr>
      </w:pPr>
    </w:p>
    <w:p w:rsidR="002B298E" w:rsidRPr="002B298E" w:rsidRDefault="002B298E" w:rsidP="006937C4">
      <w:pPr>
        <w:rPr>
          <w:rFonts w:ascii="Times New Roman" w:hAnsi="Times New Roman" w:cs="Times New Roman"/>
          <w:sz w:val="24"/>
          <w:szCs w:val="24"/>
        </w:rPr>
      </w:pPr>
    </w:p>
    <w:p w:rsidR="002B298E" w:rsidRDefault="002B298E" w:rsidP="006937C4">
      <w:pPr>
        <w:rPr>
          <w:rFonts w:ascii="Times New Roman" w:hAnsi="Times New Roman" w:cs="Times New Roman"/>
          <w:sz w:val="24"/>
          <w:szCs w:val="24"/>
        </w:rPr>
      </w:pPr>
    </w:p>
    <w:p w:rsidR="002B298E" w:rsidRDefault="002B298E" w:rsidP="006937C4">
      <w:pPr>
        <w:rPr>
          <w:rFonts w:ascii="Times New Roman" w:hAnsi="Times New Roman" w:cs="Times New Roman"/>
          <w:sz w:val="24"/>
          <w:szCs w:val="24"/>
        </w:rPr>
      </w:pPr>
    </w:p>
    <w:p w:rsidR="002B298E" w:rsidRDefault="002B298E" w:rsidP="006937C4">
      <w:pPr>
        <w:rPr>
          <w:rFonts w:ascii="Times New Roman" w:hAnsi="Times New Roman" w:cs="Times New Roman"/>
          <w:sz w:val="24"/>
          <w:szCs w:val="24"/>
        </w:rPr>
      </w:pPr>
    </w:p>
    <w:p w:rsidR="004E51AA" w:rsidRDefault="004E51AA" w:rsidP="006937C4">
      <w:pPr>
        <w:rPr>
          <w:rFonts w:ascii="Times New Roman" w:hAnsi="Times New Roman" w:cs="Times New Roman"/>
          <w:sz w:val="24"/>
          <w:szCs w:val="24"/>
        </w:rPr>
      </w:pPr>
    </w:p>
    <w:p w:rsidR="004E51AA" w:rsidRDefault="004E51AA" w:rsidP="006937C4">
      <w:pPr>
        <w:rPr>
          <w:rFonts w:ascii="Times New Roman" w:hAnsi="Times New Roman" w:cs="Times New Roman"/>
          <w:sz w:val="24"/>
          <w:szCs w:val="24"/>
        </w:rPr>
      </w:pPr>
    </w:p>
    <w:p w:rsidR="004E51AA" w:rsidRDefault="004E51AA" w:rsidP="006937C4">
      <w:pPr>
        <w:rPr>
          <w:rFonts w:ascii="Times New Roman" w:hAnsi="Times New Roman" w:cs="Times New Roman"/>
          <w:sz w:val="24"/>
          <w:szCs w:val="24"/>
        </w:rPr>
      </w:pPr>
    </w:p>
    <w:p w:rsidR="004E51AA" w:rsidRPr="004E51AA" w:rsidRDefault="004E51AA" w:rsidP="006937C4">
      <w:pPr>
        <w:rPr>
          <w:rFonts w:ascii="Times New Roman" w:hAnsi="Times New Roman" w:cs="Times New Roman"/>
          <w:b/>
          <w:sz w:val="24"/>
          <w:szCs w:val="24"/>
          <w:lang w:val="es-EC"/>
        </w:rPr>
      </w:pPr>
      <w:r w:rsidRPr="004E51AA">
        <w:rPr>
          <w:rFonts w:ascii="Times New Roman" w:hAnsi="Times New Roman" w:cs="Times New Roman"/>
          <w:b/>
          <w:sz w:val="24"/>
          <w:szCs w:val="24"/>
          <w:lang w:val="es-EC"/>
        </w:rPr>
        <w:lastRenderedPageBreak/>
        <w:t xml:space="preserve">Anexo Nº 3.2 Análisis químico en muestras de granos de cacao </w:t>
      </w:r>
    </w:p>
    <w:tbl>
      <w:tblPr>
        <w:tblStyle w:val="Tablaconcuadrcula"/>
        <w:tblW w:w="5000" w:type="pct"/>
        <w:tblLook w:val="04A0" w:firstRow="1" w:lastRow="0" w:firstColumn="1" w:lastColumn="0" w:noHBand="0" w:noVBand="1"/>
      </w:tblPr>
      <w:tblGrid>
        <w:gridCol w:w="1434"/>
        <w:gridCol w:w="3660"/>
        <w:gridCol w:w="2141"/>
        <w:gridCol w:w="1775"/>
      </w:tblGrid>
      <w:tr w:rsidR="004E51AA" w:rsidRPr="004E51AA" w:rsidTr="004E51AA">
        <w:trPr>
          <w:trHeight w:val="965"/>
        </w:trPr>
        <w:tc>
          <w:tcPr>
            <w:tcW w:w="796" w:type="pct"/>
            <w:vAlign w:val="center"/>
          </w:tcPr>
          <w:p w:rsidR="004E51AA" w:rsidRPr="004E51AA" w:rsidRDefault="004E51AA" w:rsidP="006937C4">
            <w:pPr>
              <w:spacing w:after="160" w:line="259" w:lineRule="auto"/>
              <w:rPr>
                <w:rFonts w:ascii="Times New Roman" w:hAnsi="Times New Roman" w:cs="Times New Roman"/>
                <w:b/>
                <w:sz w:val="24"/>
                <w:szCs w:val="24"/>
              </w:rPr>
            </w:pPr>
          </w:p>
        </w:tc>
        <w:tc>
          <w:tcPr>
            <w:tcW w:w="2031" w:type="pct"/>
            <w:vAlign w:val="center"/>
          </w:tcPr>
          <w:p w:rsidR="004E51AA" w:rsidRPr="004E51AA" w:rsidRDefault="004E51AA" w:rsidP="006937C4">
            <w:pPr>
              <w:spacing w:after="160" w:line="259" w:lineRule="auto"/>
              <w:rPr>
                <w:rFonts w:ascii="Times New Roman" w:hAnsi="Times New Roman" w:cs="Times New Roman"/>
                <w:b/>
                <w:sz w:val="24"/>
                <w:szCs w:val="24"/>
              </w:rPr>
            </w:pPr>
            <w:r w:rsidRPr="004E51AA">
              <w:rPr>
                <w:rFonts w:ascii="Times New Roman" w:hAnsi="Times New Roman" w:cs="Times New Roman"/>
                <w:b/>
                <w:sz w:val="24"/>
                <w:szCs w:val="24"/>
              </w:rPr>
              <w:t>Tratamientos</w:t>
            </w:r>
          </w:p>
        </w:tc>
        <w:tc>
          <w:tcPr>
            <w:tcW w:w="1188" w:type="pct"/>
            <w:vAlign w:val="center"/>
          </w:tcPr>
          <w:p w:rsidR="004E51AA" w:rsidRPr="004E51AA" w:rsidRDefault="004E51AA" w:rsidP="006937C4">
            <w:pPr>
              <w:spacing w:after="160" w:line="259" w:lineRule="auto"/>
              <w:rPr>
                <w:rFonts w:ascii="Times New Roman" w:hAnsi="Times New Roman" w:cs="Times New Roman"/>
                <w:b/>
                <w:sz w:val="24"/>
                <w:szCs w:val="24"/>
              </w:rPr>
            </w:pPr>
            <w:r w:rsidRPr="004E51AA">
              <w:rPr>
                <w:rFonts w:ascii="Times New Roman" w:hAnsi="Times New Roman" w:cs="Times New Roman"/>
                <w:b/>
                <w:sz w:val="24"/>
                <w:szCs w:val="24"/>
              </w:rPr>
              <w:t>Código</w:t>
            </w:r>
          </w:p>
        </w:tc>
        <w:tc>
          <w:tcPr>
            <w:tcW w:w="985" w:type="pct"/>
            <w:vAlign w:val="center"/>
          </w:tcPr>
          <w:p w:rsidR="004E51AA" w:rsidRPr="004E51AA" w:rsidRDefault="004E51AA" w:rsidP="006937C4">
            <w:pPr>
              <w:spacing w:after="160" w:line="259" w:lineRule="auto"/>
              <w:rPr>
                <w:rFonts w:ascii="Times New Roman" w:hAnsi="Times New Roman" w:cs="Times New Roman"/>
                <w:b/>
                <w:sz w:val="24"/>
                <w:szCs w:val="24"/>
              </w:rPr>
            </w:pPr>
            <w:r w:rsidRPr="004E51AA">
              <w:rPr>
                <w:rFonts w:ascii="Times New Roman" w:hAnsi="Times New Roman" w:cs="Times New Roman"/>
                <w:b/>
                <w:sz w:val="24"/>
                <w:szCs w:val="24"/>
              </w:rPr>
              <w:t>cadmio</w:t>
            </w:r>
          </w:p>
        </w:tc>
      </w:tr>
      <w:tr w:rsidR="004E51AA" w:rsidRPr="004E51AA" w:rsidTr="004E51AA">
        <w:trPr>
          <w:trHeight w:val="491"/>
        </w:trPr>
        <w:tc>
          <w:tcPr>
            <w:tcW w:w="796" w:type="pct"/>
            <w:vMerge w:val="restart"/>
            <w:textDirection w:val="btLr"/>
            <w:vAlign w:val="center"/>
          </w:tcPr>
          <w:p w:rsidR="004E51AA" w:rsidRPr="004E51AA" w:rsidRDefault="004E51AA" w:rsidP="006937C4">
            <w:pPr>
              <w:spacing w:after="160" w:line="259" w:lineRule="auto"/>
              <w:rPr>
                <w:rFonts w:ascii="Times New Roman" w:hAnsi="Times New Roman" w:cs="Times New Roman"/>
                <w:b/>
                <w:sz w:val="24"/>
                <w:szCs w:val="24"/>
              </w:rPr>
            </w:pPr>
            <w:r w:rsidRPr="004E51AA">
              <w:rPr>
                <w:rFonts w:ascii="Times New Roman" w:hAnsi="Times New Roman" w:cs="Times New Roman"/>
                <w:b/>
                <w:sz w:val="24"/>
                <w:szCs w:val="24"/>
              </w:rPr>
              <w:t>REPETICION 1</w:t>
            </w:r>
          </w:p>
        </w:tc>
        <w:tc>
          <w:tcPr>
            <w:tcW w:w="2031" w:type="pct"/>
            <w:vAlign w:val="center"/>
          </w:tcPr>
          <w:p w:rsidR="004E51AA" w:rsidRPr="004E51AA" w:rsidRDefault="004E51AA" w:rsidP="006937C4">
            <w:pPr>
              <w:spacing w:after="160" w:line="259" w:lineRule="auto"/>
              <w:rPr>
                <w:rFonts w:ascii="Times New Roman" w:hAnsi="Times New Roman" w:cs="Times New Roman"/>
                <w:bCs/>
                <w:sz w:val="24"/>
                <w:szCs w:val="24"/>
              </w:rPr>
            </w:pPr>
            <w:r w:rsidRPr="004E51AA">
              <w:rPr>
                <w:rFonts w:ascii="Times New Roman" w:hAnsi="Times New Roman" w:cs="Times New Roman"/>
                <w:bCs/>
                <w:sz w:val="24"/>
                <w:szCs w:val="24"/>
              </w:rPr>
              <w:t>T1</w:t>
            </w:r>
          </w:p>
        </w:tc>
        <w:tc>
          <w:tcPr>
            <w:tcW w:w="1188"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a1b1</w:t>
            </w:r>
          </w:p>
        </w:tc>
        <w:tc>
          <w:tcPr>
            <w:tcW w:w="985"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0,526</w:t>
            </w:r>
          </w:p>
        </w:tc>
      </w:tr>
      <w:tr w:rsidR="004E51AA" w:rsidRPr="004E51AA" w:rsidTr="004E51AA">
        <w:trPr>
          <w:trHeight w:val="491"/>
        </w:trPr>
        <w:tc>
          <w:tcPr>
            <w:tcW w:w="796" w:type="pct"/>
            <w:vMerge/>
            <w:vAlign w:val="center"/>
          </w:tcPr>
          <w:p w:rsidR="004E51AA" w:rsidRPr="004E51AA" w:rsidRDefault="004E51AA" w:rsidP="006937C4">
            <w:pPr>
              <w:spacing w:after="160" w:line="259" w:lineRule="auto"/>
              <w:rPr>
                <w:rFonts w:ascii="Times New Roman" w:hAnsi="Times New Roman" w:cs="Times New Roman"/>
                <w:b/>
                <w:sz w:val="24"/>
                <w:szCs w:val="24"/>
              </w:rPr>
            </w:pPr>
          </w:p>
        </w:tc>
        <w:tc>
          <w:tcPr>
            <w:tcW w:w="2031" w:type="pct"/>
            <w:vAlign w:val="center"/>
          </w:tcPr>
          <w:p w:rsidR="004E51AA" w:rsidRPr="004E51AA" w:rsidRDefault="004E51AA" w:rsidP="006937C4">
            <w:pPr>
              <w:spacing w:after="160" w:line="259" w:lineRule="auto"/>
              <w:rPr>
                <w:rFonts w:ascii="Times New Roman" w:hAnsi="Times New Roman" w:cs="Times New Roman"/>
                <w:bCs/>
                <w:sz w:val="24"/>
                <w:szCs w:val="24"/>
              </w:rPr>
            </w:pPr>
            <w:r w:rsidRPr="004E51AA">
              <w:rPr>
                <w:rFonts w:ascii="Times New Roman" w:hAnsi="Times New Roman" w:cs="Times New Roman"/>
                <w:bCs/>
                <w:sz w:val="24"/>
                <w:szCs w:val="24"/>
              </w:rPr>
              <w:t>T2</w:t>
            </w:r>
          </w:p>
        </w:tc>
        <w:tc>
          <w:tcPr>
            <w:tcW w:w="1188"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a1b2</w:t>
            </w:r>
          </w:p>
        </w:tc>
        <w:tc>
          <w:tcPr>
            <w:tcW w:w="985"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0,600</w:t>
            </w:r>
          </w:p>
        </w:tc>
      </w:tr>
      <w:tr w:rsidR="004E51AA" w:rsidRPr="004E51AA" w:rsidTr="004E51AA">
        <w:trPr>
          <w:trHeight w:val="508"/>
        </w:trPr>
        <w:tc>
          <w:tcPr>
            <w:tcW w:w="796" w:type="pct"/>
            <w:vMerge/>
            <w:vAlign w:val="center"/>
          </w:tcPr>
          <w:p w:rsidR="004E51AA" w:rsidRPr="004E51AA" w:rsidRDefault="004E51AA" w:rsidP="006937C4">
            <w:pPr>
              <w:spacing w:after="160" w:line="259" w:lineRule="auto"/>
              <w:rPr>
                <w:rFonts w:ascii="Times New Roman" w:hAnsi="Times New Roman" w:cs="Times New Roman"/>
                <w:b/>
                <w:sz w:val="24"/>
                <w:szCs w:val="24"/>
              </w:rPr>
            </w:pPr>
          </w:p>
        </w:tc>
        <w:tc>
          <w:tcPr>
            <w:tcW w:w="2031" w:type="pct"/>
            <w:vAlign w:val="center"/>
          </w:tcPr>
          <w:p w:rsidR="004E51AA" w:rsidRPr="004E51AA" w:rsidRDefault="004E51AA" w:rsidP="006937C4">
            <w:pPr>
              <w:spacing w:after="160" w:line="259" w:lineRule="auto"/>
              <w:rPr>
                <w:rFonts w:ascii="Times New Roman" w:hAnsi="Times New Roman" w:cs="Times New Roman"/>
                <w:bCs/>
                <w:sz w:val="24"/>
                <w:szCs w:val="24"/>
              </w:rPr>
            </w:pPr>
            <w:r w:rsidRPr="004E51AA">
              <w:rPr>
                <w:rFonts w:ascii="Times New Roman" w:hAnsi="Times New Roman" w:cs="Times New Roman"/>
                <w:bCs/>
                <w:sz w:val="24"/>
                <w:szCs w:val="24"/>
              </w:rPr>
              <w:t>T3</w:t>
            </w:r>
          </w:p>
        </w:tc>
        <w:tc>
          <w:tcPr>
            <w:tcW w:w="1188"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a1b3</w:t>
            </w:r>
          </w:p>
        </w:tc>
        <w:tc>
          <w:tcPr>
            <w:tcW w:w="985"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0,590</w:t>
            </w:r>
          </w:p>
        </w:tc>
      </w:tr>
      <w:tr w:rsidR="004E51AA" w:rsidRPr="004E51AA" w:rsidTr="004E51AA">
        <w:trPr>
          <w:trHeight w:val="491"/>
        </w:trPr>
        <w:tc>
          <w:tcPr>
            <w:tcW w:w="796" w:type="pct"/>
            <w:vMerge/>
            <w:vAlign w:val="center"/>
          </w:tcPr>
          <w:p w:rsidR="004E51AA" w:rsidRPr="004E51AA" w:rsidRDefault="004E51AA" w:rsidP="006937C4">
            <w:pPr>
              <w:spacing w:after="160" w:line="259" w:lineRule="auto"/>
              <w:rPr>
                <w:rFonts w:ascii="Times New Roman" w:hAnsi="Times New Roman" w:cs="Times New Roman"/>
                <w:b/>
                <w:sz w:val="24"/>
                <w:szCs w:val="24"/>
              </w:rPr>
            </w:pPr>
          </w:p>
        </w:tc>
        <w:tc>
          <w:tcPr>
            <w:tcW w:w="2031" w:type="pct"/>
            <w:vAlign w:val="center"/>
          </w:tcPr>
          <w:p w:rsidR="004E51AA" w:rsidRPr="004E51AA" w:rsidRDefault="004E51AA" w:rsidP="006937C4">
            <w:pPr>
              <w:spacing w:after="160" w:line="259" w:lineRule="auto"/>
              <w:rPr>
                <w:rFonts w:ascii="Times New Roman" w:hAnsi="Times New Roman" w:cs="Times New Roman"/>
                <w:bCs/>
                <w:sz w:val="24"/>
                <w:szCs w:val="24"/>
              </w:rPr>
            </w:pPr>
            <w:r w:rsidRPr="004E51AA">
              <w:rPr>
                <w:rFonts w:ascii="Times New Roman" w:hAnsi="Times New Roman" w:cs="Times New Roman"/>
                <w:bCs/>
                <w:sz w:val="24"/>
                <w:szCs w:val="24"/>
              </w:rPr>
              <w:t>T4</w:t>
            </w:r>
          </w:p>
        </w:tc>
        <w:tc>
          <w:tcPr>
            <w:tcW w:w="1188"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a2b1</w:t>
            </w:r>
          </w:p>
        </w:tc>
        <w:tc>
          <w:tcPr>
            <w:tcW w:w="985"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1,608</w:t>
            </w:r>
          </w:p>
        </w:tc>
      </w:tr>
      <w:tr w:rsidR="004E51AA" w:rsidRPr="004E51AA" w:rsidTr="004E51AA">
        <w:trPr>
          <w:trHeight w:val="491"/>
        </w:trPr>
        <w:tc>
          <w:tcPr>
            <w:tcW w:w="796" w:type="pct"/>
            <w:vMerge/>
            <w:vAlign w:val="center"/>
          </w:tcPr>
          <w:p w:rsidR="004E51AA" w:rsidRPr="004E51AA" w:rsidRDefault="004E51AA" w:rsidP="006937C4">
            <w:pPr>
              <w:spacing w:after="160" w:line="259" w:lineRule="auto"/>
              <w:rPr>
                <w:rFonts w:ascii="Times New Roman" w:hAnsi="Times New Roman" w:cs="Times New Roman"/>
                <w:b/>
                <w:sz w:val="24"/>
                <w:szCs w:val="24"/>
              </w:rPr>
            </w:pPr>
          </w:p>
        </w:tc>
        <w:tc>
          <w:tcPr>
            <w:tcW w:w="2031" w:type="pct"/>
            <w:vAlign w:val="center"/>
          </w:tcPr>
          <w:p w:rsidR="004E51AA" w:rsidRPr="004E51AA" w:rsidRDefault="004E51AA" w:rsidP="006937C4">
            <w:pPr>
              <w:spacing w:after="160" w:line="259" w:lineRule="auto"/>
              <w:rPr>
                <w:rFonts w:ascii="Times New Roman" w:hAnsi="Times New Roman" w:cs="Times New Roman"/>
                <w:bCs/>
                <w:sz w:val="24"/>
                <w:szCs w:val="24"/>
              </w:rPr>
            </w:pPr>
            <w:r w:rsidRPr="004E51AA">
              <w:rPr>
                <w:rFonts w:ascii="Times New Roman" w:hAnsi="Times New Roman" w:cs="Times New Roman"/>
                <w:bCs/>
                <w:sz w:val="24"/>
                <w:szCs w:val="24"/>
              </w:rPr>
              <w:t>T5</w:t>
            </w:r>
          </w:p>
        </w:tc>
        <w:tc>
          <w:tcPr>
            <w:tcW w:w="1188"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a2b2</w:t>
            </w:r>
          </w:p>
        </w:tc>
        <w:tc>
          <w:tcPr>
            <w:tcW w:w="985"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1,774</w:t>
            </w:r>
          </w:p>
        </w:tc>
      </w:tr>
      <w:tr w:rsidR="004E51AA" w:rsidRPr="004E51AA" w:rsidTr="004E51AA">
        <w:trPr>
          <w:trHeight w:val="508"/>
        </w:trPr>
        <w:tc>
          <w:tcPr>
            <w:tcW w:w="796" w:type="pct"/>
            <w:vMerge/>
            <w:vAlign w:val="center"/>
          </w:tcPr>
          <w:p w:rsidR="004E51AA" w:rsidRPr="004E51AA" w:rsidRDefault="004E51AA" w:rsidP="006937C4">
            <w:pPr>
              <w:spacing w:after="160" w:line="259" w:lineRule="auto"/>
              <w:rPr>
                <w:rFonts w:ascii="Times New Roman" w:hAnsi="Times New Roman" w:cs="Times New Roman"/>
                <w:b/>
                <w:sz w:val="24"/>
                <w:szCs w:val="24"/>
              </w:rPr>
            </w:pPr>
          </w:p>
        </w:tc>
        <w:tc>
          <w:tcPr>
            <w:tcW w:w="2031" w:type="pct"/>
            <w:vAlign w:val="center"/>
          </w:tcPr>
          <w:p w:rsidR="004E51AA" w:rsidRPr="004E51AA" w:rsidRDefault="004E51AA" w:rsidP="006937C4">
            <w:pPr>
              <w:spacing w:after="160" w:line="259" w:lineRule="auto"/>
              <w:rPr>
                <w:rFonts w:ascii="Times New Roman" w:hAnsi="Times New Roman" w:cs="Times New Roman"/>
                <w:bCs/>
                <w:sz w:val="24"/>
                <w:szCs w:val="24"/>
              </w:rPr>
            </w:pPr>
            <w:r w:rsidRPr="004E51AA">
              <w:rPr>
                <w:rFonts w:ascii="Times New Roman" w:hAnsi="Times New Roman" w:cs="Times New Roman"/>
                <w:bCs/>
                <w:sz w:val="24"/>
                <w:szCs w:val="24"/>
              </w:rPr>
              <w:t>T6</w:t>
            </w:r>
          </w:p>
        </w:tc>
        <w:tc>
          <w:tcPr>
            <w:tcW w:w="1188"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a2b3</w:t>
            </w:r>
          </w:p>
        </w:tc>
        <w:tc>
          <w:tcPr>
            <w:tcW w:w="985"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1,737</w:t>
            </w:r>
          </w:p>
        </w:tc>
      </w:tr>
      <w:tr w:rsidR="004E51AA" w:rsidRPr="004E51AA" w:rsidTr="004E51AA">
        <w:trPr>
          <w:trHeight w:val="474"/>
        </w:trPr>
        <w:tc>
          <w:tcPr>
            <w:tcW w:w="796" w:type="pct"/>
            <w:vMerge w:val="restart"/>
            <w:textDirection w:val="btLr"/>
            <w:vAlign w:val="center"/>
          </w:tcPr>
          <w:p w:rsidR="004E51AA" w:rsidRPr="004E51AA" w:rsidRDefault="004E51AA" w:rsidP="006937C4">
            <w:pPr>
              <w:spacing w:after="160" w:line="259" w:lineRule="auto"/>
              <w:rPr>
                <w:rFonts w:ascii="Times New Roman" w:hAnsi="Times New Roman" w:cs="Times New Roman"/>
                <w:b/>
                <w:sz w:val="24"/>
                <w:szCs w:val="24"/>
              </w:rPr>
            </w:pPr>
            <w:r w:rsidRPr="004E51AA">
              <w:rPr>
                <w:rFonts w:ascii="Times New Roman" w:hAnsi="Times New Roman" w:cs="Times New Roman"/>
                <w:b/>
                <w:sz w:val="24"/>
                <w:szCs w:val="24"/>
              </w:rPr>
              <w:t>REPETICION 2</w:t>
            </w:r>
          </w:p>
        </w:tc>
        <w:tc>
          <w:tcPr>
            <w:tcW w:w="2031" w:type="pct"/>
            <w:vAlign w:val="center"/>
          </w:tcPr>
          <w:p w:rsidR="004E51AA" w:rsidRPr="004E51AA" w:rsidRDefault="004E51AA" w:rsidP="006937C4">
            <w:pPr>
              <w:spacing w:after="160" w:line="259" w:lineRule="auto"/>
              <w:rPr>
                <w:rFonts w:ascii="Times New Roman" w:hAnsi="Times New Roman" w:cs="Times New Roman"/>
                <w:bCs/>
                <w:sz w:val="24"/>
                <w:szCs w:val="24"/>
              </w:rPr>
            </w:pPr>
            <w:r w:rsidRPr="004E51AA">
              <w:rPr>
                <w:rFonts w:ascii="Times New Roman" w:hAnsi="Times New Roman" w:cs="Times New Roman"/>
                <w:bCs/>
                <w:sz w:val="24"/>
                <w:szCs w:val="24"/>
              </w:rPr>
              <w:t>T1</w:t>
            </w:r>
          </w:p>
        </w:tc>
        <w:tc>
          <w:tcPr>
            <w:tcW w:w="1188"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a1b1</w:t>
            </w:r>
          </w:p>
        </w:tc>
        <w:tc>
          <w:tcPr>
            <w:tcW w:w="985"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0,568</w:t>
            </w:r>
          </w:p>
        </w:tc>
      </w:tr>
      <w:tr w:rsidR="004E51AA" w:rsidRPr="004E51AA" w:rsidTr="004E51AA">
        <w:trPr>
          <w:trHeight w:val="508"/>
        </w:trPr>
        <w:tc>
          <w:tcPr>
            <w:tcW w:w="796" w:type="pct"/>
            <w:vMerge/>
            <w:vAlign w:val="center"/>
          </w:tcPr>
          <w:p w:rsidR="004E51AA" w:rsidRPr="004E51AA" w:rsidRDefault="004E51AA" w:rsidP="006937C4">
            <w:pPr>
              <w:spacing w:after="160" w:line="259" w:lineRule="auto"/>
              <w:rPr>
                <w:rFonts w:ascii="Times New Roman" w:hAnsi="Times New Roman" w:cs="Times New Roman"/>
                <w:b/>
                <w:sz w:val="24"/>
                <w:szCs w:val="24"/>
              </w:rPr>
            </w:pPr>
          </w:p>
        </w:tc>
        <w:tc>
          <w:tcPr>
            <w:tcW w:w="2031" w:type="pct"/>
            <w:vAlign w:val="center"/>
          </w:tcPr>
          <w:p w:rsidR="004E51AA" w:rsidRPr="004E51AA" w:rsidRDefault="004E51AA" w:rsidP="006937C4">
            <w:pPr>
              <w:spacing w:after="160" w:line="259" w:lineRule="auto"/>
              <w:rPr>
                <w:rFonts w:ascii="Times New Roman" w:hAnsi="Times New Roman" w:cs="Times New Roman"/>
                <w:bCs/>
                <w:sz w:val="24"/>
                <w:szCs w:val="24"/>
              </w:rPr>
            </w:pPr>
            <w:r w:rsidRPr="004E51AA">
              <w:rPr>
                <w:rFonts w:ascii="Times New Roman" w:hAnsi="Times New Roman" w:cs="Times New Roman"/>
                <w:bCs/>
                <w:sz w:val="24"/>
                <w:szCs w:val="24"/>
              </w:rPr>
              <w:t>T2</w:t>
            </w:r>
          </w:p>
        </w:tc>
        <w:tc>
          <w:tcPr>
            <w:tcW w:w="1188"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a1b2</w:t>
            </w:r>
          </w:p>
        </w:tc>
        <w:tc>
          <w:tcPr>
            <w:tcW w:w="985"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0,667</w:t>
            </w:r>
          </w:p>
        </w:tc>
      </w:tr>
      <w:tr w:rsidR="004E51AA" w:rsidRPr="004E51AA" w:rsidTr="004E51AA">
        <w:trPr>
          <w:trHeight w:val="491"/>
        </w:trPr>
        <w:tc>
          <w:tcPr>
            <w:tcW w:w="796" w:type="pct"/>
            <w:vMerge/>
            <w:vAlign w:val="center"/>
          </w:tcPr>
          <w:p w:rsidR="004E51AA" w:rsidRPr="004E51AA" w:rsidRDefault="004E51AA" w:rsidP="006937C4">
            <w:pPr>
              <w:spacing w:after="160" w:line="259" w:lineRule="auto"/>
              <w:rPr>
                <w:rFonts w:ascii="Times New Roman" w:hAnsi="Times New Roman" w:cs="Times New Roman"/>
                <w:b/>
                <w:sz w:val="24"/>
                <w:szCs w:val="24"/>
              </w:rPr>
            </w:pPr>
          </w:p>
        </w:tc>
        <w:tc>
          <w:tcPr>
            <w:tcW w:w="2031" w:type="pct"/>
            <w:vAlign w:val="center"/>
          </w:tcPr>
          <w:p w:rsidR="004E51AA" w:rsidRPr="004E51AA" w:rsidRDefault="004E51AA" w:rsidP="006937C4">
            <w:pPr>
              <w:spacing w:after="160" w:line="259" w:lineRule="auto"/>
              <w:rPr>
                <w:rFonts w:ascii="Times New Roman" w:hAnsi="Times New Roman" w:cs="Times New Roman"/>
                <w:bCs/>
                <w:sz w:val="24"/>
                <w:szCs w:val="24"/>
              </w:rPr>
            </w:pPr>
            <w:r w:rsidRPr="004E51AA">
              <w:rPr>
                <w:rFonts w:ascii="Times New Roman" w:hAnsi="Times New Roman" w:cs="Times New Roman"/>
                <w:bCs/>
                <w:sz w:val="24"/>
                <w:szCs w:val="24"/>
              </w:rPr>
              <w:t>T3</w:t>
            </w:r>
          </w:p>
        </w:tc>
        <w:tc>
          <w:tcPr>
            <w:tcW w:w="1188"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a1b3</w:t>
            </w:r>
          </w:p>
        </w:tc>
        <w:tc>
          <w:tcPr>
            <w:tcW w:w="985"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0,604</w:t>
            </w:r>
          </w:p>
        </w:tc>
      </w:tr>
      <w:tr w:rsidR="004E51AA" w:rsidRPr="004E51AA" w:rsidTr="004E51AA">
        <w:trPr>
          <w:trHeight w:val="508"/>
        </w:trPr>
        <w:tc>
          <w:tcPr>
            <w:tcW w:w="796" w:type="pct"/>
            <w:vMerge/>
            <w:vAlign w:val="center"/>
          </w:tcPr>
          <w:p w:rsidR="004E51AA" w:rsidRPr="004E51AA" w:rsidRDefault="004E51AA" w:rsidP="006937C4">
            <w:pPr>
              <w:spacing w:after="160" w:line="259" w:lineRule="auto"/>
              <w:rPr>
                <w:rFonts w:ascii="Times New Roman" w:hAnsi="Times New Roman" w:cs="Times New Roman"/>
                <w:b/>
                <w:sz w:val="24"/>
                <w:szCs w:val="24"/>
              </w:rPr>
            </w:pPr>
          </w:p>
        </w:tc>
        <w:tc>
          <w:tcPr>
            <w:tcW w:w="2031" w:type="pct"/>
            <w:vAlign w:val="center"/>
          </w:tcPr>
          <w:p w:rsidR="004E51AA" w:rsidRPr="004E51AA" w:rsidRDefault="004E51AA" w:rsidP="006937C4">
            <w:pPr>
              <w:spacing w:after="160" w:line="259" w:lineRule="auto"/>
              <w:rPr>
                <w:rFonts w:ascii="Times New Roman" w:hAnsi="Times New Roman" w:cs="Times New Roman"/>
                <w:bCs/>
                <w:sz w:val="24"/>
                <w:szCs w:val="24"/>
              </w:rPr>
            </w:pPr>
            <w:r w:rsidRPr="004E51AA">
              <w:rPr>
                <w:rFonts w:ascii="Times New Roman" w:hAnsi="Times New Roman" w:cs="Times New Roman"/>
                <w:bCs/>
                <w:sz w:val="24"/>
                <w:szCs w:val="24"/>
              </w:rPr>
              <w:t>T4</w:t>
            </w:r>
          </w:p>
        </w:tc>
        <w:tc>
          <w:tcPr>
            <w:tcW w:w="1188"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a2b1</w:t>
            </w:r>
          </w:p>
        </w:tc>
        <w:tc>
          <w:tcPr>
            <w:tcW w:w="985"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2,012</w:t>
            </w:r>
          </w:p>
        </w:tc>
      </w:tr>
      <w:tr w:rsidR="004E51AA" w:rsidRPr="004E51AA" w:rsidTr="004E51AA">
        <w:trPr>
          <w:trHeight w:val="491"/>
        </w:trPr>
        <w:tc>
          <w:tcPr>
            <w:tcW w:w="796" w:type="pct"/>
            <w:vMerge/>
            <w:vAlign w:val="center"/>
          </w:tcPr>
          <w:p w:rsidR="004E51AA" w:rsidRPr="004E51AA" w:rsidRDefault="004E51AA" w:rsidP="006937C4">
            <w:pPr>
              <w:spacing w:after="160" w:line="259" w:lineRule="auto"/>
              <w:rPr>
                <w:rFonts w:ascii="Times New Roman" w:hAnsi="Times New Roman" w:cs="Times New Roman"/>
                <w:b/>
                <w:sz w:val="24"/>
                <w:szCs w:val="24"/>
              </w:rPr>
            </w:pPr>
          </w:p>
        </w:tc>
        <w:tc>
          <w:tcPr>
            <w:tcW w:w="2031" w:type="pct"/>
            <w:vAlign w:val="center"/>
          </w:tcPr>
          <w:p w:rsidR="004E51AA" w:rsidRPr="004E51AA" w:rsidRDefault="004E51AA" w:rsidP="006937C4">
            <w:pPr>
              <w:spacing w:after="160" w:line="259" w:lineRule="auto"/>
              <w:rPr>
                <w:rFonts w:ascii="Times New Roman" w:hAnsi="Times New Roman" w:cs="Times New Roman"/>
                <w:bCs/>
                <w:sz w:val="24"/>
                <w:szCs w:val="24"/>
              </w:rPr>
            </w:pPr>
            <w:r w:rsidRPr="004E51AA">
              <w:rPr>
                <w:rFonts w:ascii="Times New Roman" w:hAnsi="Times New Roman" w:cs="Times New Roman"/>
                <w:bCs/>
                <w:sz w:val="24"/>
                <w:szCs w:val="24"/>
              </w:rPr>
              <w:t>T5</w:t>
            </w:r>
          </w:p>
        </w:tc>
        <w:tc>
          <w:tcPr>
            <w:tcW w:w="1188"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a2b2</w:t>
            </w:r>
          </w:p>
        </w:tc>
        <w:tc>
          <w:tcPr>
            <w:tcW w:w="985"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2,138</w:t>
            </w:r>
          </w:p>
        </w:tc>
      </w:tr>
      <w:tr w:rsidR="004E51AA" w:rsidRPr="004E51AA" w:rsidTr="004E51AA">
        <w:trPr>
          <w:trHeight w:val="508"/>
        </w:trPr>
        <w:tc>
          <w:tcPr>
            <w:tcW w:w="796" w:type="pct"/>
            <w:vMerge/>
            <w:vAlign w:val="center"/>
          </w:tcPr>
          <w:p w:rsidR="004E51AA" w:rsidRPr="004E51AA" w:rsidRDefault="004E51AA" w:rsidP="006937C4">
            <w:pPr>
              <w:spacing w:after="160" w:line="259" w:lineRule="auto"/>
              <w:rPr>
                <w:rFonts w:ascii="Times New Roman" w:hAnsi="Times New Roman" w:cs="Times New Roman"/>
                <w:b/>
                <w:sz w:val="24"/>
                <w:szCs w:val="24"/>
              </w:rPr>
            </w:pPr>
          </w:p>
        </w:tc>
        <w:tc>
          <w:tcPr>
            <w:tcW w:w="2031" w:type="pct"/>
            <w:vAlign w:val="center"/>
          </w:tcPr>
          <w:p w:rsidR="004E51AA" w:rsidRPr="004E51AA" w:rsidRDefault="004E51AA" w:rsidP="006937C4">
            <w:pPr>
              <w:spacing w:after="160" w:line="259" w:lineRule="auto"/>
              <w:rPr>
                <w:rFonts w:ascii="Times New Roman" w:hAnsi="Times New Roman" w:cs="Times New Roman"/>
                <w:bCs/>
                <w:sz w:val="24"/>
                <w:szCs w:val="24"/>
              </w:rPr>
            </w:pPr>
            <w:r w:rsidRPr="004E51AA">
              <w:rPr>
                <w:rFonts w:ascii="Times New Roman" w:hAnsi="Times New Roman" w:cs="Times New Roman"/>
                <w:bCs/>
                <w:sz w:val="24"/>
                <w:szCs w:val="24"/>
              </w:rPr>
              <w:t>T6</w:t>
            </w:r>
          </w:p>
        </w:tc>
        <w:tc>
          <w:tcPr>
            <w:tcW w:w="1188"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a2b3</w:t>
            </w:r>
          </w:p>
        </w:tc>
        <w:tc>
          <w:tcPr>
            <w:tcW w:w="985"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2,156</w:t>
            </w:r>
          </w:p>
        </w:tc>
      </w:tr>
      <w:tr w:rsidR="004E51AA" w:rsidRPr="004E51AA" w:rsidTr="004E51AA">
        <w:trPr>
          <w:trHeight w:val="474"/>
        </w:trPr>
        <w:tc>
          <w:tcPr>
            <w:tcW w:w="796" w:type="pct"/>
            <w:vMerge w:val="restart"/>
            <w:textDirection w:val="btLr"/>
            <w:vAlign w:val="center"/>
          </w:tcPr>
          <w:p w:rsidR="004E51AA" w:rsidRPr="004E51AA" w:rsidRDefault="004E51AA" w:rsidP="006937C4">
            <w:pPr>
              <w:spacing w:after="160" w:line="259" w:lineRule="auto"/>
              <w:rPr>
                <w:rFonts w:ascii="Times New Roman" w:hAnsi="Times New Roman" w:cs="Times New Roman"/>
                <w:b/>
                <w:sz w:val="24"/>
                <w:szCs w:val="24"/>
              </w:rPr>
            </w:pPr>
            <w:r w:rsidRPr="004E51AA">
              <w:rPr>
                <w:rFonts w:ascii="Times New Roman" w:hAnsi="Times New Roman" w:cs="Times New Roman"/>
                <w:b/>
                <w:sz w:val="24"/>
                <w:szCs w:val="24"/>
              </w:rPr>
              <w:t>REPETICION 3</w:t>
            </w:r>
          </w:p>
        </w:tc>
        <w:tc>
          <w:tcPr>
            <w:tcW w:w="2031" w:type="pct"/>
            <w:vAlign w:val="center"/>
          </w:tcPr>
          <w:p w:rsidR="004E51AA" w:rsidRPr="004E51AA" w:rsidRDefault="004E51AA" w:rsidP="006937C4">
            <w:pPr>
              <w:spacing w:after="160" w:line="259" w:lineRule="auto"/>
              <w:rPr>
                <w:rFonts w:ascii="Times New Roman" w:hAnsi="Times New Roman" w:cs="Times New Roman"/>
                <w:bCs/>
                <w:sz w:val="24"/>
                <w:szCs w:val="24"/>
              </w:rPr>
            </w:pPr>
            <w:r w:rsidRPr="004E51AA">
              <w:rPr>
                <w:rFonts w:ascii="Times New Roman" w:hAnsi="Times New Roman" w:cs="Times New Roman"/>
                <w:bCs/>
                <w:sz w:val="24"/>
                <w:szCs w:val="24"/>
              </w:rPr>
              <w:t>T1</w:t>
            </w:r>
          </w:p>
        </w:tc>
        <w:tc>
          <w:tcPr>
            <w:tcW w:w="1188"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a1b1</w:t>
            </w:r>
          </w:p>
        </w:tc>
        <w:tc>
          <w:tcPr>
            <w:tcW w:w="985"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0,322</w:t>
            </w:r>
          </w:p>
        </w:tc>
      </w:tr>
      <w:tr w:rsidR="004E51AA" w:rsidRPr="004E51AA" w:rsidTr="004E51AA">
        <w:trPr>
          <w:trHeight w:val="491"/>
        </w:trPr>
        <w:tc>
          <w:tcPr>
            <w:tcW w:w="796" w:type="pct"/>
            <w:vMerge/>
            <w:textDirection w:val="btLr"/>
            <w:vAlign w:val="center"/>
          </w:tcPr>
          <w:p w:rsidR="004E51AA" w:rsidRPr="004E51AA" w:rsidRDefault="004E51AA" w:rsidP="006937C4">
            <w:pPr>
              <w:spacing w:after="160" w:line="259" w:lineRule="auto"/>
              <w:rPr>
                <w:rFonts w:ascii="Times New Roman" w:hAnsi="Times New Roman" w:cs="Times New Roman"/>
                <w:b/>
                <w:sz w:val="24"/>
                <w:szCs w:val="24"/>
              </w:rPr>
            </w:pPr>
          </w:p>
        </w:tc>
        <w:tc>
          <w:tcPr>
            <w:tcW w:w="2031" w:type="pct"/>
            <w:vAlign w:val="center"/>
          </w:tcPr>
          <w:p w:rsidR="004E51AA" w:rsidRPr="004E51AA" w:rsidRDefault="004E51AA" w:rsidP="006937C4">
            <w:pPr>
              <w:spacing w:after="160" w:line="259" w:lineRule="auto"/>
              <w:rPr>
                <w:rFonts w:ascii="Times New Roman" w:hAnsi="Times New Roman" w:cs="Times New Roman"/>
                <w:bCs/>
                <w:sz w:val="24"/>
                <w:szCs w:val="24"/>
              </w:rPr>
            </w:pPr>
            <w:r w:rsidRPr="004E51AA">
              <w:rPr>
                <w:rFonts w:ascii="Times New Roman" w:hAnsi="Times New Roman" w:cs="Times New Roman"/>
                <w:bCs/>
                <w:sz w:val="24"/>
                <w:szCs w:val="24"/>
              </w:rPr>
              <w:t>T2</w:t>
            </w:r>
          </w:p>
        </w:tc>
        <w:tc>
          <w:tcPr>
            <w:tcW w:w="1188"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a1b2</w:t>
            </w:r>
          </w:p>
        </w:tc>
        <w:tc>
          <w:tcPr>
            <w:tcW w:w="985"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0,410</w:t>
            </w:r>
          </w:p>
        </w:tc>
      </w:tr>
      <w:tr w:rsidR="004E51AA" w:rsidRPr="004E51AA" w:rsidTr="004E51AA">
        <w:trPr>
          <w:trHeight w:val="508"/>
        </w:trPr>
        <w:tc>
          <w:tcPr>
            <w:tcW w:w="796" w:type="pct"/>
            <w:vMerge/>
            <w:vAlign w:val="center"/>
          </w:tcPr>
          <w:p w:rsidR="004E51AA" w:rsidRPr="004E51AA" w:rsidRDefault="004E51AA" w:rsidP="006937C4">
            <w:pPr>
              <w:spacing w:after="160" w:line="259" w:lineRule="auto"/>
              <w:rPr>
                <w:rFonts w:ascii="Times New Roman" w:hAnsi="Times New Roman" w:cs="Times New Roman"/>
                <w:b/>
                <w:sz w:val="24"/>
                <w:szCs w:val="24"/>
              </w:rPr>
            </w:pPr>
          </w:p>
        </w:tc>
        <w:tc>
          <w:tcPr>
            <w:tcW w:w="2031" w:type="pct"/>
            <w:vAlign w:val="center"/>
          </w:tcPr>
          <w:p w:rsidR="004E51AA" w:rsidRPr="004E51AA" w:rsidRDefault="004E51AA" w:rsidP="006937C4">
            <w:pPr>
              <w:spacing w:after="160" w:line="259" w:lineRule="auto"/>
              <w:rPr>
                <w:rFonts w:ascii="Times New Roman" w:hAnsi="Times New Roman" w:cs="Times New Roman"/>
                <w:bCs/>
                <w:sz w:val="24"/>
                <w:szCs w:val="24"/>
              </w:rPr>
            </w:pPr>
            <w:r w:rsidRPr="004E51AA">
              <w:rPr>
                <w:rFonts w:ascii="Times New Roman" w:hAnsi="Times New Roman" w:cs="Times New Roman"/>
                <w:bCs/>
                <w:sz w:val="24"/>
                <w:szCs w:val="24"/>
              </w:rPr>
              <w:t>T3</w:t>
            </w:r>
          </w:p>
        </w:tc>
        <w:tc>
          <w:tcPr>
            <w:tcW w:w="1188"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a1b3</w:t>
            </w:r>
          </w:p>
        </w:tc>
        <w:tc>
          <w:tcPr>
            <w:tcW w:w="985"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0,375</w:t>
            </w:r>
          </w:p>
        </w:tc>
      </w:tr>
      <w:tr w:rsidR="004E51AA" w:rsidRPr="004E51AA" w:rsidTr="004E51AA">
        <w:trPr>
          <w:trHeight w:val="491"/>
        </w:trPr>
        <w:tc>
          <w:tcPr>
            <w:tcW w:w="796" w:type="pct"/>
            <w:vMerge/>
            <w:vAlign w:val="center"/>
          </w:tcPr>
          <w:p w:rsidR="004E51AA" w:rsidRPr="004E51AA" w:rsidRDefault="004E51AA" w:rsidP="006937C4">
            <w:pPr>
              <w:spacing w:after="160" w:line="259" w:lineRule="auto"/>
              <w:rPr>
                <w:rFonts w:ascii="Times New Roman" w:hAnsi="Times New Roman" w:cs="Times New Roman"/>
                <w:b/>
                <w:sz w:val="24"/>
                <w:szCs w:val="24"/>
              </w:rPr>
            </w:pPr>
          </w:p>
        </w:tc>
        <w:tc>
          <w:tcPr>
            <w:tcW w:w="2031" w:type="pct"/>
            <w:vAlign w:val="center"/>
          </w:tcPr>
          <w:p w:rsidR="004E51AA" w:rsidRPr="004E51AA" w:rsidRDefault="004E51AA" w:rsidP="006937C4">
            <w:pPr>
              <w:spacing w:after="160" w:line="259" w:lineRule="auto"/>
              <w:rPr>
                <w:rFonts w:ascii="Times New Roman" w:hAnsi="Times New Roman" w:cs="Times New Roman"/>
                <w:bCs/>
                <w:sz w:val="24"/>
                <w:szCs w:val="24"/>
              </w:rPr>
            </w:pPr>
            <w:r w:rsidRPr="004E51AA">
              <w:rPr>
                <w:rFonts w:ascii="Times New Roman" w:hAnsi="Times New Roman" w:cs="Times New Roman"/>
                <w:bCs/>
                <w:sz w:val="24"/>
                <w:szCs w:val="24"/>
              </w:rPr>
              <w:t>T4</w:t>
            </w:r>
          </w:p>
        </w:tc>
        <w:tc>
          <w:tcPr>
            <w:tcW w:w="1188"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a2b1</w:t>
            </w:r>
          </w:p>
        </w:tc>
        <w:tc>
          <w:tcPr>
            <w:tcW w:w="985"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1,418</w:t>
            </w:r>
          </w:p>
        </w:tc>
      </w:tr>
      <w:tr w:rsidR="004E51AA" w:rsidRPr="004E51AA" w:rsidTr="004E51AA">
        <w:trPr>
          <w:trHeight w:val="508"/>
        </w:trPr>
        <w:tc>
          <w:tcPr>
            <w:tcW w:w="796" w:type="pct"/>
            <w:vMerge/>
            <w:vAlign w:val="center"/>
          </w:tcPr>
          <w:p w:rsidR="004E51AA" w:rsidRPr="004E51AA" w:rsidRDefault="004E51AA" w:rsidP="006937C4">
            <w:pPr>
              <w:spacing w:after="160" w:line="259" w:lineRule="auto"/>
              <w:rPr>
                <w:rFonts w:ascii="Times New Roman" w:hAnsi="Times New Roman" w:cs="Times New Roman"/>
                <w:b/>
                <w:sz w:val="24"/>
                <w:szCs w:val="24"/>
              </w:rPr>
            </w:pPr>
          </w:p>
        </w:tc>
        <w:tc>
          <w:tcPr>
            <w:tcW w:w="2031" w:type="pct"/>
            <w:vAlign w:val="center"/>
          </w:tcPr>
          <w:p w:rsidR="004E51AA" w:rsidRPr="004E51AA" w:rsidRDefault="004E51AA" w:rsidP="006937C4">
            <w:pPr>
              <w:spacing w:after="160" w:line="259" w:lineRule="auto"/>
              <w:rPr>
                <w:rFonts w:ascii="Times New Roman" w:hAnsi="Times New Roman" w:cs="Times New Roman"/>
                <w:bCs/>
                <w:sz w:val="24"/>
                <w:szCs w:val="24"/>
              </w:rPr>
            </w:pPr>
            <w:r w:rsidRPr="004E51AA">
              <w:rPr>
                <w:rFonts w:ascii="Times New Roman" w:hAnsi="Times New Roman" w:cs="Times New Roman"/>
                <w:bCs/>
                <w:sz w:val="24"/>
                <w:szCs w:val="24"/>
              </w:rPr>
              <w:t>T5</w:t>
            </w:r>
          </w:p>
        </w:tc>
        <w:tc>
          <w:tcPr>
            <w:tcW w:w="1188"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a2b2</w:t>
            </w:r>
          </w:p>
        </w:tc>
        <w:tc>
          <w:tcPr>
            <w:tcW w:w="985"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1,541</w:t>
            </w:r>
          </w:p>
        </w:tc>
      </w:tr>
      <w:tr w:rsidR="004E51AA" w:rsidRPr="004E51AA" w:rsidTr="004E51AA">
        <w:trPr>
          <w:trHeight w:val="491"/>
        </w:trPr>
        <w:tc>
          <w:tcPr>
            <w:tcW w:w="796" w:type="pct"/>
            <w:vMerge/>
            <w:vAlign w:val="center"/>
          </w:tcPr>
          <w:p w:rsidR="004E51AA" w:rsidRPr="004E51AA" w:rsidRDefault="004E51AA" w:rsidP="006937C4">
            <w:pPr>
              <w:spacing w:after="160" w:line="259" w:lineRule="auto"/>
              <w:rPr>
                <w:rFonts w:ascii="Times New Roman" w:hAnsi="Times New Roman" w:cs="Times New Roman"/>
                <w:b/>
                <w:sz w:val="24"/>
                <w:szCs w:val="24"/>
              </w:rPr>
            </w:pPr>
          </w:p>
        </w:tc>
        <w:tc>
          <w:tcPr>
            <w:tcW w:w="2031" w:type="pct"/>
            <w:vAlign w:val="center"/>
          </w:tcPr>
          <w:p w:rsidR="004E51AA" w:rsidRPr="004E51AA" w:rsidRDefault="004E51AA" w:rsidP="006937C4">
            <w:pPr>
              <w:spacing w:after="160" w:line="259" w:lineRule="auto"/>
              <w:rPr>
                <w:rFonts w:ascii="Times New Roman" w:hAnsi="Times New Roman" w:cs="Times New Roman"/>
                <w:bCs/>
                <w:sz w:val="24"/>
                <w:szCs w:val="24"/>
              </w:rPr>
            </w:pPr>
            <w:r w:rsidRPr="004E51AA">
              <w:rPr>
                <w:rFonts w:ascii="Times New Roman" w:hAnsi="Times New Roman" w:cs="Times New Roman"/>
                <w:bCs/>
                <w:sz w:val="24"/>
                <w:szCs w:val="24"/>
              </w:rPr>
              <w:t>T6</w:t>
            </w:r>
          </w:p>
        </w:tc>
        <w:tc>
          <w:tcPr>
            <w:tcW w:w="1188"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a2b3</w:t>
            </w:r>
          </w:p>
        </w:tc>
        <w:tc>
          <w:tcPr>
            <w:tcW w:w="985" w:type="pct"/>
            <w:vAlign w:val="center"/>
          </w:tcPr>
          <w:p w:rsidR="004E51AA" w:rsidRPr="004E51AA" w:rsidRDefault="004E51AA" w:rsidP="006937C4">
            <w:pPr>
              <w:spacing w:after="160" w:line="259" w:lineRule="auto"/>
              <w:rPr>
                <w:rFonts w:ascii="Times New Roman" w:hAnsi="Times New Roman" w:cs="Times New Roman"/>
                <w:sz w:val="24"/>
                <w:szCs w:val="24"/>
              </w:rPr>
            </w:pPr>
            <w:r w:rsidRPr="004E51AA">
              <w:rPr>
                <w:rFonts w:ascii="Times New Roman" w:hAnsi="Times New Roman" w:cs="Times New Roman"/>
                <w:sz w:val="24"/>
                <w:szCs w:val="24"/>
              </w:rPr>
              <w:t>1,559</w:t>
            </w:r>
          </w:p>
        </w:tc>
      </w:tr>
    </w:tbl>
    <w:p w:rsidR="004E51AA" w:rsidRDefault="004E51AA" w:rsidP="006937C4">
      <w:pPr>
        <w:rPr>
          <w:rFonts w:ascii="Times New Roman" w:hAnsi="Times New Roman" w:cs="Times New Roman"/>
          <w:sz w:val="24"/>
          <w:szCs w:val="24"/>
        </w:rPr>
      </w:pPr>
    </w:p>
    <w:p w:rsidR="004E51AA" w:rsidRDefault="004E51AA" w:rsidP="006937C4">
      <w:pPr>
        <w:rPr>
          <w:rFonts w:ascii="Times New Roman" w:hAnsi="Times New Roman" w:cs="Times New Roman"/>
          <w:sz w:val="24"/>
          <w:szCs w:val="24"/>
        </w:rPr>
      </w:pPr>
    </w:p>
    <w:p w:rsidR="004E51AA" w:rsidRDefault="004E51AA" w:rsidP="006937C4">
      <w:pPr>
        <w:rPr>
          <w:rFonts w:ascii="Times New Roman" w:hAnsi="Times New Roman" w:cs="Times New Roman"/>
          <w:sz w:val="24"/>
          <w:szCs w:val="24"/>
        </w:rPr>
      </w:pPr>
    </w:p>
    <w:p w:rsidR="004E51AA" w:rsidRDefault="004E51AA" w:rsidP="006937C4">
      <w:pPr>
        <w:rPr>
          <w:rFonts w:ascii="Times New Roman" w:hAnsi="Times New Roman" w:cs="Times New Roman"/>
          <w:sz w:val="24"/>
          <w:szCs w:val="24"/>
        </w:rPr>
      </w:pPr>
    </w:p>
    <w:p w:rsidR="004E51AA" w:rsidRDefault="004E51AA" w:rsidP="006937C4">
      <w:pPr>
        <w:rPr>
          <w:rFonts w:ascii="Times New Roman" w:hAnsi="Times New Roman" w:cs="Times New Roman"/>
          <w:sz w:val="24"/>
          <w:szCs w:val="24"/>
        </w:rPr>
      </w:pPr>
    </w:p>
    <w:p w:rsidR="004E51AA" w:rsidRDefault="004E51AA" w:rsidP="006937C4">
      <w:pPr>
        <w:rPr>
          <w:rFonts w:ascii="Times New Roman" w:hAnsi="Times New Roman" w:cs="Times New Roman"/>
          <w:sz w:val="24"/>
          <w:szCs w:val="24"/>
        </w:rPr>
      </w:pPr>
    </w:p>
    <w:p w:rsidR="004E51AA" w:rsidRDefault="004E51AA" w:rsidP="006937C4">
      <w:pPr>
        <w:rPr>
          <w:rFonts w:ascii="Times New Roman" w:hAnsi="Times New Roman" w:cs="Times New Roman"/>
          <w:sz w:val="24"/>
          <w:szCs w:val="24"/>
        </w:rPr>
      </w:pPr>
    </w:p>
    <w:p w:rsidR="004E51AA" w:rsidRDefault="004E51AA" w:rsidP="006937C4">
      <w:pPr>
        <w:rPr>
          <w:rFonts w:ascii="Times New Roman" w:hAnsi="Times New Roman" w:cs="Times New Roman"/>
          <w:sz w:val="24"/>
          <w:szCs w:val="24"/>
        </w:rPr>
      </w:pPr>
      <w:r>
        <w:rPr>
          <w:rFonts w:ascii="Times New Roman" w:hAnsi="Times New Roman" w:cs="Times New Roman"/>
          <w:b/>
          <w:sz w:val="24"/>
          <w:szCs w:val="24"/>
        </w:rPr>
        <w:lastRenderedPageBreak/>
        <w:t>ANEXO Nº 4 NORMAS NTE-INEN</w:t>
      </w:r>
    </w:p>
    <w:p w:rsidR="004E51AA" w:rsidRDefault="004E51AA" w:rsidP="006937C4">
      <w:pPr>
        <w:rPr>
          <w:rFonts w:ascii="Times New Roman" w:hAnsi="Times New Roman" w:cs="Times New Roman"/>
          <w:b/>
          <w:sz w:val="24"/>
          <w:szCs w:val="24"/>
        </w:rPr>
      </w:pPr>
      <w:r>
        <w:rPr>
          <w:rFonts w:ascii="Times New Roman" w:hAnsi="Times New Roman" w:cs="Times New Roman"/>
          <w:b/>
          <w:noProof/>
          <w:sz w:val="24"/>
          <w:szCs w:val="24"/>
          <w:lang w:val="es-EC" w:eastAsia="es-EC"/>
        </w:rPr>
        <w:drawing>
          <wp:inline distT="0" distB="0" distL="0" distR="0">
            <wp:extent cx="5667153" cy="8192441"/>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70387" cy="8197116"/>
                    </a:xfrm>
                    <a:prstGeom prst="rect">
                      <a:avLst/>
                    </a:prstGeom>
                    <a:noFill/>
                  </pic:spPr>
                </pic:pic>
              </a:graphicData>
            </a:graphic>
          </wp:inline>
        </w:drawing>
      </w:r>
      <w:r>
        <w:rPr>
          <w:rFonts w:ascii="Times New Roman" w:hAnsi="Times New Roman" w:cs="Times New Roman"/>
          <w:b/>
          <w:sz w:val="24"/>
          <w:szCs w:val="24"/>
        </w:rPr>
        <w:t xml:space="preserve"> </w:t>
      </w:r>
    </w:p>
    <w:p w:rsidR="004E51AA" w:rsidRDefault="004E51AA" w:rsidP="006937C4">
      <w:pPr>
        <w:rPr>
          <w:rFonts w:ascii="Times New Roman" w:hAnsi="Times New Roman" w:cs="Times New Roman"/>
          <w:sz w:val="24"/>
          <w:szCs w:val="24"/>
        </w:rPr>
      </w:pPr>
    </w:p>
    <w:p w:rsidR="004E51AA" w:rsidRDefault="004E51AA" w:rsidP="006937C4">
      <w:pPr>
        <w:rPr>
          <w:rFonts w:ascii="Times New Roman" w:hAnsi="Times New Roman" w:cs="Times New Roman"/>
          <w:sz w:val="24"/>
          <w:szCs w:val="24"/>
        </w:rPr>
      </w:pPr>
      <w:r>
        <w:rPr>
          <w:rFonts w:ascii="Times New Roman" w:hAnsi="Times New Roman" w:cs="Times New Roman"/>
          <w:b/>
          <w:noProof/>
          <w:sz w:val="24"/>
          <w:szCs w:val="24"/>
          <w:lang w:val="es-EC" w:eastAsia="es-EC"/>
        </w:rPr>
        <w:lastRenderedPageBreak/>
        <w:drawing>
          <wp:inline distT="0" distB="0" distL="0" distR="0">
            <wp:extent cx="5709684" cy="841159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15799" cy="8420599"/>
                    </a:xfrm>
                    <a:prstGeom prst="rect">
                      <a:avLst/>
                    </a:prstGeom>
                    <a:noFill/>
                  </pic:spPr>
                </pic:pic>
              </a:graphicData>
            </a:graphic>
          </wp:inline>
        </w:drawing>
      </w:r>
    </w:p>
    <w:p w:rsidR="004E51AA" w:rsidRDefault="004E51AA" w:rsidP="006937C4">
      <w:pPr>
        <w:tabs>
          <w:tab w:val="left" w:pos="1359"/>
        </w:tabs>
        <w:rPr>
          <w:rFonts w:ascii="Times New Roman" w:hAnsi="Times New Roman" w:cs="Times New Roman"/>
          <w:sz w:val="24"/>
          <w:szCs w:val="24"/>
        </w:rPr>
      </w:pPr>
      <w:r>
        <w:rPr>
          <w:rFonts w:ascii="Times New Roman" w:hAnsi="Times New Roman" w:cs="Times New Roman"/>
          <w:sz w:val="24"/>
          <w:szCs w:val="24"/>
        </w:rPr>
        <w:tab/>
      </w:r>
    </w:p>
    <w:p w:rsidR="004E51AA" w:rsidRDefault="004E51AA" w:rsidP="006937C4">
      <w:pPr>
        <w:tabs>
          <w:tab w:val="left" w:pos="1359"/>
        </w:tabs>
        <w:rPr>
          <w:rFonts w:ascii="Times New Roman" w:hAnsi="Times New Roman" w:cs="Times New Roman"/>
          <w:sz w:val="24"/>
          <w:szCs w:val="24"/>
        </w:rPr>
      </w:pPr>
      <w:r>
        <w:rPr>
          <w:rFonts w:ascii="Times New Roman" w:hAnsi="Times New Roman" w:cs="Times New Roman"/>
          <w:b/>
          <w:noProof/>
          <w:sz w:val="24"/>
          <w:szCs w:val="24"/>
          <w:lang w:val="es-EC" w:eastAsia="es-EC"/>
        </w:rPr>
        <w:lastRenderedPageBreak/>
        <w:drawing>
          <wp:inline distT="0" distB="0" distL="0" distR="0">
            <wp:extent cx="5699051" cy="8279883"/>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03292" cy="8286045"/>
                    </a:xfrm>
                    <a:prstGeom prst="rect">
                      <a:avLst/>
                    </a:prstGeom>
                    <a:noFill/>
                  </pic:spPr>
                </pic:pic>
              </a:graphicData>
            </a:graphic>
          </wp:inline>
        </w:drawing>
      </w:r>
    </w:p>
    <w:p w:rsidR="004E51AA" w:rsidRDefault="004E51AA" w:rsidP="006937C4">
      <w:pPr>
        <w:tabs>
          <w:tab w:val="left" w:pos="1740"/>
        </w:tabs>
        <w:rPr>
          <w:rFonts w:ascii="Times New Roman" w:hAnsi="Times New Roman" w:cs="Times New Roman"/>
          <w:sz w:val="24"/>
          <w:szCs w:val="24"/>
        </w:rPr>
      </w:pPr>
      <w:r>
        <w:rPr>
          <w:rFonts w:ascii="Times New Roman" w:hAnsi="Times New Roman" w:cs="Times New Roman"/>
          <w:sz w:val="24"/>
          <w:szCs w:val="24"/>
        </w:rPr>
        <w:tab/>
      </w:r>
    </w:p>
    <w:p w:rsidR="004E51AA" w:rsidRDefault="004E51AA" w:rsidP="006937C4">
      <w:pPr>
        <w:tabs>
          <w:tab w:val="left" w:pos="1740"/>
        </w:tabs>
        <w:rPr>
          <w:rFonts w:ascii="Times New Roman" w:hAnsi="Times New Roman" w:cs="Times New Roman"/>
          <w:sz w:val="24"/>
          <w:szCs w:val="24"/>
        </w:rPr>
      </w:pPr>
    </w:p>
    <w:p w:rsidR="004E51AA" w:rsidRDefault="004E51AA" w:rsidP="006937C4">
      <w:pPr>
        <w:tabs>
          <w:tab w:val="left" w:pos="1740"/>
        </w:tabs>
        <w:rPr>
          <w:rFonts w:ascii="Times New Roman" w:hAnsi="Times New Roman" w:cs="Times New Roman"/>
          <w:sz w:val="24"/>
          <w:szCs w:val="24"/>
        </w:rPr>
      </w:pPr>
      <w:r>
        <w:rPr>
          <w:rFonts w:ascii="Times New Roman" w:hAnsi="Times New Roman" w:cs="Times New Roman"/>
          <w:b/>
          <w:noProof/>
          <w:sz w:val="24"/>
          <w:szCs w:val="24"/>
          <w:lang w:val="es-EC" w:eastAsia="es-EC"/>
        </w:rPr>
        <w:lastRenderedPageBreak/>
        <w:drawing>
          <wp:inline distT="0" distB="0" distL="0" distR="0">
            <wp:extent cx="5677786" cy="8416324"/>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80583" cy="8420470"/>
                    </a:xfrm>
                    <a:prstGeom prst="rect">
                      <a:avLst/>
                    </a:prstGeom>
                    <a:noFill/>
                  </pic:spPr>
                </pic:pic>
              </a:graphicData>
            </a:graphic>
          </wp:inline>
        </w:drawing>
      </w:r>
    </w:p>
    <w:p w:rsidR="003C06F2" w:rsidRDefault="003C06F2" w:rsidP="006937C4">
      <w:pPr>
        <w:tabs>
          <w:tab w:val="left" w:pos="1740"/>
        </w:tabs>
        <w:rPr>
          <w:rFonts w:ascii="Times New Roman" w:hAnsi="Times New Roman" w:cs="Times New Roman"/>
          <w:sz w:val="24"/>
          <w:szCs w:val="24"/>
        </w:rPr>
      </w:pPr>
      <w:r>
        <w:rPr>
          <w:noProof/>
          <w:lang w:val="es-EC" w:eastAsia="es-EC"/>
        </w:rPr>
        <w:lastRenderedPageBreak/>
        <w:drawing>
          <wp:inline distT="0" distB="0" distL="0" distR="0">
            <wp:extent cx="5699051" cy="7841615"/>
            <wp:effectExtent l="0" t="0" r="0" b="698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2246" t="16866" r="37144" b="6499"/>
                    <a:stretch/>
                  </pic:blipFill>
                  <pic:spPr bwMode="auto">
                    <a:xfrm>
                      <a:off x="0" y="0"/>
                      <a:ext cx="5718288" cy="7868084"/>
                    </a:xfrm>
                    <a:prstGeom prst="rect">
                      <a:avLst/>
                    </a:prstGeom>
                    <a:ln>
                      <a:noFill/>
                    </a:ln>
                    <a:extLst>
                      <a:ext uri="{53640926-AAD7-44D8-BBD7-CCE9431645EC}">
                        <a14:shadowObscured xmlns:a14="http://schemas.microsoft.com/office/drawing/2010/main"/>
                      </a:ext>
                    </a:extLst>
                  </pic:spPr>
                </pic:pic>
              </a:graphicData>
            </a:graphic>
          </wp:inline>
        </w:drawing>
      </w:r>
    </w:p>
    <w:p w:rsidR="003C06F2" w:rsidRDefault="003C06F2" w:rsidP="006937C4">
      <w:pPr>
        <w:rPr>
          <w:rFonts w:ascii="Times New Roman" w:hAnsi="Times New Roman" w:cs="Times New Roman"/>
          <w:sz w:val="24"/>
          <w:szCs w:val="24"/>
        </w:rPr>
      </w:pPr>
    </w:p>
    <w:p w:rsidR="004E51AA" w:rsidRDefault="003C06F2" w:rsidP="006937C4">
      <w:pPr>
        <w:tabs>
          <w:tab w:val="left" w:pos="1359"/>
        </w:tabs>
        <w:rPr>
          <w:rFonts w:ascii="Times New Roman" w:hAnsi="Times New Roman" w:cs="Times New Roman"/>
          <w:sz w:val="24"/>
          <w:szCs w:val="24"/>
        </w:rPr>
      </w:pPr>
      <w:r>
        <w:rPr>
          <w:rFonts w:ascii="Times New Roman" w:hAnsi="Times New Roman" w:cs="Times New Roman"/>
          <w:sz w:val="24"/>
          <w:szCs w:val="24"/>
        </w:rPr>
        <w:tab/>
      </w:r>
    </w:p>
    <w:p w:rsidR="003C06F2" w:rsidRDefault="003C06F2" w:rsidP="006937C4">
      <w:pPr>
        <w:tabs>
          <w:tab w:val="left" w:pos="1359"/>
        </w:tabs>
        <w:rPr>
          <w:rFonts w:ascii="Times New Roman" w:hAnsi="Times New Roman" w:cs="Times New Roman"/>
          <w:sz w:val="24"/>
          <w:szCs w:val="24"/>
        </w:rPr>
      </w:pPr>
    </w:p>
    <w:p w:rsidR="003C06F2" w:rsidRDefault="003C06F2" w:rsidP="006937C4">
      <w:pPr>
        <w:tabs>
          <w:tab w:val="left" w:pos="1359"/>
        </w:tabs>
        <w:rPr>
          <w:rFonts w:ascii="Times New Roman" w:hAnsi="Times New Roman" w:cs="Times New Roman"/>
          <w:sz w:val="24"/>
          <w:szCs w:val="24"/>
        </w:rPr>
      </w:pPr>
    </w:p>
    <w:p w:rsidR="003C06F2" w:rsidRDefault="003C06F2" w:rsidP="006937C4">
      <w:pPr>
        <w:tabs>
          <w:tab w:val="left" w:pos="1359"/>
        </w:tabs>
        <w:rPr>
          <w:noProof/>
          <w:lang w:val="es-EC" w:eastAsia="es-EC"/>
        </w:rPr>
      </w:pPr>
    </w:p>
    <w:p w:rsidR="003C06F2" w:rsidRDefault="003C06F2" w:rsidP="006937C4">
      <w:pPr>
        <w:tabs>
          <w:tab w:val="left" w:pos="1359"/>
        </w:tabs>
        <w:rPr>
          <w:rFonts w:ascii="Times New Roman" w:hAnsi="Times New Roman" w:cs="Times New Roman"/>
          <w:sz w:val="24"/>
          <w:szCs w:val="24"/>
        </w:rPr>
      </w:pPr>
      <w:r>
        <w:rPr>
          <w:noProof/>
          <w:lang w:val="es-EC" w:eastAsia="es-EC"/>
        </w:rPr>
        <w:drawing>
          <wp:inline distT="0" distB="0" distL="0" distR="0">
            <wp:extent cx="5677786" cy="785622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31975" t="16866" r="36602" b="5776"/>
                    <a:stretch/>
                  </pic:blipFill>
                  <pic:spPr bwMode="auto">
                    <a:xfrm>
                      <a:off x="0" y="0"/>
                      <a:ext cx="5692781" cy="7876968"/>
                    </a:xfrm>
                    <a:prstGeom prst="rect">
                      <a:avLst/>
                    </a:prstGeom>
                    <a:ln>
                      <a:noFill/>
                    </a:ln>
                    <a:extLst>
                      <a:ext uri="{53640926-AAD7-44D8-BBD7-CCE9431645EC}">
                        <a14:shadowObscured xmlns:a14="http://schemas.microsoft.com/office/drawing/2010/main"/>
                      </a:ext>
                    </a:extLst>
                  </pic:spPr>
                </pic:pic>
              </a:graphicData>
            </a:graphic>
          </wp:inline>
        </w:drawing>
      </w:r>
    </w:p>
    <w:p w:rsidR="003C06F2" w:rsidRDefault="003C06F2" w:rsidP="006937C4">
      <w:pPr>
        <w:tabs>
          <w:tab w:val="left" w:pos="1359"/>
        </w:tabs>
        <w:rPr>
          <w:rFonts w:ascii="Times New Roman" w:hAnsi="Times New Roman" w:cs="Times New Roman"/>
          <w:sz w:val="24"/>
          <w:szCs w:val="24"/>
        </w:rPr>
      </w:pPr>
      <w:r>
        <w:rPr>
          <w:rFonts w:ascii="Times New Roman" w:hAnsi="Times New Roman" w:cs="Times New Roman"/>
          <w:sz w:val="24"/>
          <w:szCs w:val="24"/>
        </w:rPr>
        <w:tab/>
      </w:r>
    </w:p>
    <w:p w:rsidR="003C06F2" w:rsidRDefault="003C06F2" w:rsidP="006937C4">
      <w:pPr>
        <w:tabs>
          <w:tab w:val="left" w:pos="1359"/>
        </w:tabs>
        <w:rPr>
          <w:noProof/>
          <w:lang w:val="es-EC" w:eastAsia="es-EC"/>
        </w:rPr>
      </w:pPr>
    </w:p>
    <w:p w:rsidR="003C06F2" w:rsidRDefault="003C06F2" w:rsidP="006937C4">
      <w:pPr>
        <w:tabs>
          <w:tab w:val="left" w:pos="1359"/>
        </w:tabs>
        <w:rPr>
          <w:rFonts w:ascii="Times New Roman" w:hAnsi="Times New Roman" w:cs="Times New Roman"/>
          <w:sz w:val="24"/>
          <w:szCs w:val="24"/>
        </w:rPr>
      </w:pPr>
      <w:r>
        <w:rPr>
          <w:noProof/>
          <w:lang w:val="es-EC" w:eastAsia="es-EC"/>
        </w:rPr>
        <w:drawing>
          <wp:inline distT="0" distB="0" distL="0" distR="0">
            <wp:extent cx="5677786" cy="7523363"/>
            <wp:effectExtent l="0" t="0" r="0" b="190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32243" t="16626" r="36873" b="6505"/>
                    <a:stretch/>
                  </pic:blipFill>
                  <pic:spPr bwMode="auto">
                    <a:xfrm>
                      <a:off x="0" y="0"/>
                      <a:ext cx="5693047" cy="7543584"/>
                    </a:xfrm>
                    <a:prstGeom prst="rect">
                      <a:avLst/>
                    </a:prstGeom>
                    <a:ln>
                      <a:noFill/>
                    </a:ln>
                    <a:extLst>
                      <a:ext uri="{53640926-AAD7-44D8-BBD7-CCE9431645EC}">
                        <a14:shadowObscured xmlns:a14="http://schemas.microsoft.com/office/drawing/2010/main"/>
                      </a:ext>
                    </a:extLst>
                  </pic:spPr>
                </pic:pic>
              </a:graphicData>
            </a:graphic>
          </wp:inline>
        </w:drawing>
      </w:r>
    </w:p>
    <w:p w:rsidR="003C06F2" w:rsidRPr="003C06F2" w:rsidRDefault="003C06F2" w:rsidP="006937C4">
      <w:pPr>
        <w:rPr>
          <w:rFonts w:ascii="Times New Roman" w:hAnsi="Times New Roman" w:cs="Times New Roman"/>
          <w:sz w:val="24"/>
          <w:szCs w:val="24"/>
        </w:rPr>
      </w:pPr>
    </w:p>
    <w:p w:rsidR="003C06F2" w:rsidRDefault="003C06F2" w:rsidP="006937C4">
      <w:pPr>
        <w:rPr>
          <w:rFonts w:ascii="Times New Roman" w:hAnsi="Times New Roman" w:cs="Times New Roman"/>
          <w:sz w:val="24"/>
          <w:szCs w:val="24"/>
        </w:rPr>
      </w:pPr>
    </w:p>
    <w:p w:rsidR="003C06F2" w:rsidRDefault="003C06F2" w:rsidP="006937C4">
      <w:pPr>
        <w:tabs>
          <w:tab w:val="left" w:pos="1866"/>
        </w:tabs>
        <w:rPr>
          <w:rFonts w:ascii="Times New Roman" w:hAnsi="Times New Roman" w:cs="Times New Roman"/>
          <w:sz w:val="24"/>
          <w:szCs w:val="24"/>
        </w:rPr>
      </w:pPr>
      <w:r>
        <w:rPr>
          <w:rFonts w:ascii="Times New Roman" w:hAnsi="Times New Roman" w:cs="Times New Roman"/>
          <w:sz w:val="24"/>
          <w:szCs w:val="24"/>
        </w:rPr>
        <w:tab/>
      </w:r>
    </w:p>
    <w:p w:rsidR="003C06F2" w:rsidRDefault="003C06F2" w:rsidP="006937C4">
      <w:pPr>
        <w:tabs>
          <w:tab w:val="left" w:pos="1866"/>
        </w:tabs>
        <w:rPr>
          <w:noProof/>
          <w:lang w:val="es-EC" w:eastAsia="es-EC"/>
        </w:rPr>
      </w:pPr>
    </w:p>
    <w:p w:rsidR="00BE3F95" w:rsidRDefault="00BE3F95" w:rsidP="006937C4">
      <w:pPr>
        <w:tabs>
          <w:tab w:val="left" w:pos="1866"/>
        </w:tabs>
        <w:rPr>
          <w:noProof/>
          <w:lang w:val="es-EC" w:eastAsia="es-EC"/>
        </w:rPr>
      </w:pPr>
    </w:p>
    <w:p w:rsidR="003C06F2" w:rsidRDefault="003C06F2" w:rsidP="006937C4">
      <w:pPr>
        <w:tabs>
          <w:tab w:val="left" w:pos="1866"/>
        </w:tabs>
        <w:rPr>
          <w:rFonts w:ascii="Times New Roman" w:hAnsi="Times New Roman" w:cs="Times New Roman"/>
          <w:sz w:val="24"/>
          <w:szCs w:val="24"/>
        </w:rPr>
      </w:pPr>
      <w:r>
        <w:rPr>
          <w:noProof/>
          <w:lang w:val="es-EC" w:eastAsia="es-EC"/>
        </w:rPr>
        <w:drawing>
          <wp:inline distT="0" distB="0" distL="0" distR="0">
            <wp:extent cx="5724525" cy="7395210"/>
            <wp:effectExtent l="0" t="0" r="9525"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32110" t="17831" r="37130" b="5295"/>
                    <a:stretch/>
                  </pic:blipFill>
                  <pic:spPr bwMode="auto">
                    <a:xfrm>
                      <a:off x="0" y="0"/>
                      <a:ext cx="5736361" cy="7410500"/>
                    </a:xfrm>
                    <a:prstGeom prst="rect">
                      <a:avLst/>
                    </a:prstGeom>
                    <a:ln>
                      <a:noFill/>
                    </a:ln>
                    <a:extLst>
                      <a:ext uri="{53640926-AAD7-44D8-BBD7-CCE9431645EC}">
                        <a14:shadowObscured xmlns:a14="http://schemas.microsoft.com/office/drawing/2010/main"/>
                      </a:ext>
                    </a:extLst>
                  </pic:spPr>
                </pic:pic>
              </a:graphicData>
            </a:graphic>
          </wp:inline>
        </w:drawing>
      </w:r>
    </w:p>
    <w:p w:rsidR="003C06F2" w:rsidRDefault="003C06F2" w:rsidP="006937C4">
      <w:pPr>
        <w:rPr>
          <w:rFonts w:ascii="Times New Roman" w:hAnsi="Times New Roman" w:cs="Times New Roman"/>
          <w:sz w:val="24"/>
          <w:szCs w:val="24"/>
        </w:rPr>
      </w:pPr>
    </w:p>
    <w:p w:rsidR="003C06F2" w:rsidRDefault="003C06F2" w:rsidP="006937C4">
      <w:pPr>
        <w:tabs>
          <w:tab w:val="left" w:pos="3387"/>
        </w:tabs>
        <w:rPr>
          <w:rFonts w:ascii="Times New Roman" w:hAnsi="Times New Roman" w:cs="Times New Roman"/>
          <w:sz w:val="24"/>
          <w:szCs w:val="24"/>
        </w:rPr>
      </w:pPr>
      <w:r>
        <w:rPr>
          <w:rFonts w:ascii="Times New Roman" w:hAnsi="Times New Roman" w:cs="Times New Roman"/>
          <w:sz w:val="24"/>
          <w:szCs w:val="24"/>
        </w:rPr>
        <w:tab/>
      </w:r>
    </w:p>
    <w:p w:rsidR="003C06F2" w:rsidRDefault="003C06F2" w:rsidP="006937C4">
      <w:pPr>
        <w:tabs>
          <w:tab w:val="left" w:pos="3387"/>
        </w:tabs>
        <w:rPr>
          <w:rFonts w:ascii="Times New Roman" w:hAnsi="Times New Roman" w:cs="Times New Roman"/>
          <w:sz w:val="24"/>
          <w:szCs w:val="24"/>
        </w:rPr>
      </w:pPr>
    </w:p>
    <w:p w:rsidR="003C06F2" w:rsidRDefault="003C06F2" w:rsidP="006937C4">
      <w:pPr>
        <w:tabs>
          <w:tab w:val="left" w:pos="3387"/>
        </w:tabs>
        <w:rPr>
          <w:rFonts w:ascii="Times New Roman" w:hAnsi="Times New Roman" w:cs="Times New Roman"/>
          <w:sz w:val="24"/>
          <w:szCs w:val="24"/>
        </w:rPr>
      </w:pPr>
    </w:p>
    <w:p w:rsidR="003C06F2" w:rsidRDefault="003C06F2" w:rsidP="006937C4">
      <w:pPr>
        <w:tabs>
          <w:tab w:val="left" w:pos="3387"/>
        </w:tabs>
        <w:rPr>
          <w:noProof/>
          <w:lang w:val="es-EC" w:eastAsia="es-EC"/>
        </w:rPr>
      </w:pPr>
    </w:p>
    <w:p w:rsidR="003C06F2" w:rsidRDefault="003C06F2" w:rsidP="006937C4">
      <w:pPr>
        <w:tabs>
          <w:tab w:val="left" w:pos="3387"/>
        </w:tabs>
        <w:rPr>
          <w:rFonts w:ascii="Times New Roman" w:hAnsi="Times New Roman" w:cs="Times New Roman"/>
          <w:sz w:val="24"/>
          <w:szCs w:val="24"/>
        </w:rPr>
      </w:pPr>
      <w:r>
        <w:rPr>
          <w:noProof/>
          <w:lang w:val="es-EC" w:eastAsia="es-EC"/>
        </w:rPr>
        <w:drawing>
          <wp:inline distT="0" distB="0" distL="0" distR="0">
            <wp:extent cx="5699051" cy="752475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32514" t="17589" r="36873" b="6506"/>
                    <a:stretch/>
                  </pic:blipFill>
                  <pic:spPr bwMode="auto">
                    <a:xfrm>
                      <a:off x="0" y="0"/>
                      <a:ext cx="5712257" cy="7542187"/>
                    </a:xfrm>
                    <a:prstGeom prst="rect">
                      <a:avLst/>
                    </a:prstGeom>
                    <a:ln>
                      <a:noFill/>
                    </a:ln>
                    <a:extLst>
                      <a:ext uri="{53640926-AAD7-44D8-BBD7-CCE9431645EC}">
                        <a14:shadowObscured xmlns:a14="http://schemas.microsoft.com/office/drawing/2010/main"/>
                      </a:ext>
                    </a:extLst>
                  </pic:spPr>
                </pic:pic>
              </a:graphicData>
            </a:graphic>
          </wp:inline>
        </w:drawing>
      </w:r>
    </w:p>
    <w:p w:rsidR="003C06F2" w:rsidRDefault="003C06F2" w:rsidP="006937C4">
      <w:pPr>
        <w:rPr>
          <w:rFonts w:ascii="Times New Roman" w:hAnsi="Times New Roman" w:cs="Times New Roman"/>
          <w:sz w:val="24"/>
          <w:szCs w:val="24"/>
        </w:rPr>
      </w:pPr>
    </w:p>
    <w:p w:rsidR="003C06F2" w:rsidRDefault="003C06F2" w:rsidP="006937C4">
      <w:pPr>
        <w:rPr>
          <w:rFonts w:ascii="Times New Roman" w:hAnsi="Times New Roman" w:cs="Times New Roman"/>
          <w:sz w:val="24"/>
          <w:szCs w:val="24"/>
        </w:rPr>
      </w:pPr>
    </w:p>
    <w:p w:rsidR="003C06F2" w:rsidRDefault="003C06F2" w:rsidP="006937C4">
      <w:pPr>
        <w:rPr>
          <w:rFonts w:ascii="Times New Roman" w:hAnsi="Times New Roman" w:cs="Times New Roman"/>
          <w:sz w:val="24"/>
          <w:szCs w:val="24"/>
        </w:rPr>
      </w:pPr>
    </w:p>
    <w:p w:rsidR="003C06F2" w:rsidRDefault="003C06F2" w:rsidP="006937C4">
      <w:pPr>
        <w:rPr>
          <w:noProof/>
          <w:lang w:val="es-EC" w:eastAsia="es-EC"/>
        </w:rPr>
      </w:pPr>
    </w:p>
    <w:p w:rsidR="003C06F2" w:rsidRDefault="003C06F2" w:rsidP="006937C4">
      <w:pPr>
        <w:rPr>
          <w:rFonts w:ascii="Times New Roman" w:hAnsi="Times New Roman" w:cs="Times New Roman"/>
          <w:sz w:val="24"/>
          <w:szCs w:val="24"/>
        </w:rPr>
      </w:pPr>
      <w:r>
        <w:rPr>
          <w:noProof/>
          <w:lang w:val="es-EC" w:eastAsia="es-EC"/>
        </w:rPr>
        <w:drawing>
          <wp:inline distT="0" distB="0" distL="0" distR="0">
            <wp:extent cx="5709684" cy="7597436"/>
            <wp:effectExtent l="0" t="0" r="5715" b="381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32246" t="17107" r="37009" b="5293"/>
                    <a:stretch/>
                  </pic:blipFill>
                  <pic:spPr bwMode="auto">
                    <a:xfrm>
                      <a:off x="0" y="0"/>
                      <a:ext cx="5720315" cy="7611582"/>
                    </a:xfrm>
                    <a:prstGeom prst="rect">
                      <a:avLst/>
                    </a:prstGeom>
                    <a:ln>
                      <a:noFill/>
                    </a:ln>
                    <a:extLst>
                      <a:ext uri="{53640926-AAD7-44D8-BBD7-CCE9431645EC}">
                        <a14:shadowObscured xmlns:a14="http://schemas.microsoft.com/office/drawing/2010/main"/>
                      </a:ext>
                    </a:extLst>
                  </pic:spPr>
                </pic:pic>
              </a:graphicData>
            </a:graphic>
          </wp:inline>
        </w:drawing>
      </w:r>
    </w:p>
    <w:p w:rsidR="003C06F2" w:rsidRDefault="003C06F2" w:rsidP="006937C4">
      <w:pPr>
        <w:rPr>
          <w:rFonts w:ascii="Times New Roman" w:hAnsi="Times New Roman" w:cs="Times New Roman"/>
          <w:sz w:val="24"/>
          <w:szCs w:val="24"/>
        </w:rPr>
      </w:pPr>
    </w:p>
    <w:p w:rsidR="003C06F2" w:rsidRDefault="003C06F2" w:rsidP="006937C4">
      <w:pPr>
        <w:tabs>
          <w:tab w:val="left" w:pos="1740"/>
        </w:tabs>
        <w:rPr>
          <w:rFonts w:ascii="Times New Roman" w:hAnsi="Times New Roman" w:cs="Times New Roman"/>
          <w:sz w:val="24"/>
          <w:szCs w:val="24"/>
        </w:rPr>
      </w:pPr>
      <w:r>
        <w:rPr>
          <w:rFonts w:ascii="Times New Roman" w:hAnsi="Times New Roman" w:cs="Times New Roman"/>
          <w:sz w:val="24"/>
          <w:szCs w:val="24"/>
        </w:rPr>
        <w:tab/>
      </w:r>
    </w:p>
    <w:p w:rsidR="003C06F2" w:rsidRDefault="003C06F2" w:rsidP="006937C4">
      <w:pPr>
        <w:tabs>
          <w:tab w:val="left" w:pos="1740"/>
        </w:tabs>
        <w:rPr>
          <w:rFonts w:ascii="Times New Roman" w:hAnsi="Times New Roman" w:cs="Times New Roman"/>
          <w:sz w:val="24"/>
          <w:szCs w:val="24"/>
        </w:rPr>
      </w:pPr>
    </w:p>
    <w:p w:rsidR="003C06F2" w:rsidRDefault="003C06F2" w:rsidP="006937C4">
      <w:pPr>
        <w:tabs>
          <w:tab w:val="left" w:pos="1740"/>
        </w:tabs>
        <w:rPr>
          <w:noProof/>
          <w:lang w:val="es-EC" w:eastAsia="es-EC"/>
        </w:rPr>
      </w:pPr>
    </w:p>
    <w:p w:rsidR="003C06F2" w:rsidRDefault="003C06F2" w:rsidP="006937C4">
      <w:pPr>
        <w:tabs>
          <w:tab w:val="left" w:pos="1740"/>
        </w:tabs>
        <w:rPr>
          <w:rFonts w:ascii="Times New Roman" w:hAnsi="Times New Roman" w:cs="Times New Roman"/>
          <w:sz w:val="24"/>
          <w:szCs w:val="24"/>
        </w:rPr>
      </w:pPr>
      <w:r>
        <w:rPr>
          <w:noProof/>
          <w:lang w:val="es-EC" w:eastAsia="es-EC"/>
        </w:rPr>
        <w:drawing>
          <wp:inline distT="0" distB="0" distL="0" distR="0">
            <wp:extent cx="5699051" cy="7528187"/>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32110" t="16866" r="36873" b="5776"/>
                    <a:stretch/>
                  </pic:blipFill>
                  <pic:spPr bwMode="auto">
                    <a:xfrm>
                      <a:off x="0" y="0"/>
                      <a:ext cx="5711356" cy="7544442"/>
                    </a:xfrm>
                    <a:prstGeom prst="rect">
                      <a:avLst/>
                    </a:prstGeom>
                    <a:ln>
                      <a:noFill/>
                    </a:ln>
                    <a:extLst>
                      <a:ext uri="{53640926-AAD7-44D8-BBD7-CCE9431645EC}">
                        <a14:shadowObscured xmlns:a14="http://schemas.microsoft.com/office/drawing/2010/main"/>
                      </a:ext>
                    </a:extLst>
                  </pic:spPr>
                </pic:pic>
              </a:graphicData>
            </a:graphic>
          </wp:inline>
        </w:drawing>
      </w:r>
    </w:p>
    <w:p w:rsidR="003C06F2" w:rsidRDefault="003C06F2" w:rsidP="006937C4">
      <w:pPr>
        <w:tabs>
          <w:tab w:val="left" w:pos="2373"/>
        </w:tabs>
        <w:rPr>
          <w:rFonts w:ascii="Times New Roman" w:hAnsi="Times New Roman" w:cs="Times New Roman"/>
          <w:sz w:val="24"/>
          <w:szCs w:val="24"/>
        </w:rPr>
      </w:pPr>
      <w:r>
        <w:rPr>
          <w:rFonts w:ascii="Times New Roman" w:hAnsi="Times New Roman" w:cs="Times New Roman"/>
          <w:sz w:val="24"/>
          <w:szCs w:val="24"/>
        </w:rPr>
        <w:tab/>
      </w:r>
    </w:p>
    <w:p w:rsidR="003C06F2" w:rsidRDefault="003C06F2" w:rsidP="006937C4">
      <w:pPr>
        <w:tabs>
          <w:tab w:val="left" w:pos="2373"/>
        </w:tabs>
        <w:rPr>
          <w:rFonts w:ascii="Times New Roman" w:hAnsi="Times New Roman" w:cs="Times New Roman"/>
          <w:sz w:val="24"/>
          <w:szCs w:val="24"/>
        </w:rPr>
      </w:pPr>
    </w:p>
    <w:p w:rsidR="003C06F2" w:rsidRDefault="003C06F2" w:rsidP="006937C4">
      <w:pPr>
        <w:tabs>
          <w:tab w:val="left" w:pos="2373"/>
        </w:tabs>
        <w:rPr>
          <w:noProof/>
          <w:lang w:val="es-EC" w:eastAsia="es-EC"/>
        </w:rPr>
      </w:pPr>
    </w:p>
    <w:p w:rsidR="000623CF" w:rsidRDefault="003C06F2" w:rsidP="006937C4">
      <w:pPr>
        <w:tabs>
          <w:tab w:val="left" w:pos="2373"/>
        </w:tabs>
        <w:rPr>
          <w:rFonts w:ascii="Times New Roman" w:hAnsi="Times New Roman" w:cs="Times New Roman"/>
          <w:sz w:val="24"/>
          <w:szCs w:val="24"/>
        </w:rPr>
      </w:pPr>
      <w:r>
        <w:rPr>
          <w:noProof/>
          <w:lang w:val="es-EC" w:eastAsia="es-EC"/>
        </w:rPr>
        <w:drawing>
          <wp:inline distT="0" distB="0" distL="0" distR="0">
            <wp:extent cx="5688419" cy="7563485"/>
            <wp:effectExtent l="0" t="0" r="762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32652" t="17830" r="36873" b="5383"/>
                    <a:stretch/>
                  </pic:blipFill>
                  <pic:spPr bwMode="auto">
                    <a:xfrm>
                      <a:off x="0" y="0"/>
                      <a:ext cx="5699378" cy="7578057"/>
                    </a:xfrm>
                    <a:prstGeom prst="rect">
                      <a:avLst/>
                    </a:prstGeom>
                    <a:ln>
                      <a:noFill/>
                    </a:ln>
                    <a:extLst>
                      <a:ext uri="{53640926-AAD7-44D8-BBD7-CCE9431645EC}">
                        <a14:shadowObscured xmlns:a14="http://schemas.microsoft.com/office/drawing/2010/main"/>
                      </a:ext>
                    </a:extLst>
                  </pic:spPr>
                </pic:pic>
              </a:graphicData>
            </a:graphic>
          </wp:inline>
        </w:drawing>
      </w:r>
    </w:p>
    <w:p w:rsidR="003C06F2" w:rsidRDefault="003C06F2" w:rsidP="006937C4">
      <w:pPr>
        <w:tabs>
          <w:tab w:val="left" w:pos="2373"/>
        </w:tabs>
        <w:rPr>
          <w:rFonts w:ascii="Times New Roman" w:hAnsi="Times New Roman" w:cs="Times New Roman"/>
          <w:sz w:val="24"/>
          <w:szCs w:val="24"/>
        </w:rPr>
      </w:pPr>
    </w:p>
    <w:p w:rsidR="000623CF" w:rsidRDefault="000623CF" w:rsidP="006937C4">
      <w:pPr>
        <w:tabs>
          <w:tab w:val="left" w:pos="2373"/>
        </w:tabs>
        <w:rPr>
          <w:rFonts w:ascii="Times New Roman" w:hAnsi="Times New Roman" w:cs="Times New Roman"/>
          <w:sz w:val="24"/>
          <w:szCs w:val="24"/>
        </w:rPr>
      </w:pPr>
    </w:p>
    <w:p w:rsidR="000623CF" w:rsidRDefault="000623CF" w:rsidP="006937C4">
      <w:pPr>
        <w:tabs>
          <w:tab w:val="left" w:pos="2373"/>
        </w:tabs>
        <w:rPr>
          <w:rFonts w:ascii="Times New Roman" w:hAnsi="Times New Roman" w:cs="Times New Roman"/>
          <w:sz w:val="24"/>
          <w:szCs w:val="24"/>
        </w:rPr>
      </w:pPr>
    </w:p>
    <w:p w:rsidR="000623CF" w:rsidRDefault="000623CF" w:rsidP="006937C4">
      <w:pPr>
        <w:tabs>
          <w:tab w:val="left" w:pos="2373"/>
        </w:tabs>
        <w:rPr>
          <w:rFonts w:ascii="Times New Roman" w:hAnsi="Times New Roman" w:cs="Times New Roman"/>
          <w:sz w:val="24"/>
          <w:szCs w:val="24"/>
        </w:rPr>
      </w:pPr>
    </w:p>
    <w:p w:rsidR="000623CF" w:rsidRDefault="000623CF" w:rsidP="006937C4">
      <w:pPr>
        <w:tabs>
          <w:tab w:val="left" w:pos="2373"/>
        </w:tabs>
        <w:rPr>
          <w:noProof/>
          <w:lang w:val="es-EC" w:eastAsia="es-EC"/>
        </w:rPr>
      </w:pPr>
    </w:p>
    <w:p w:rsidR="000623CF" w:rsidRDefault="000623CF" w:rsidP="006937C4">
      <w:pPr>
        <w:tabs>
          <w:tab w:val="left" w:pos="2373"/>
        </w:tabs>
        <w:rPr>
          <w:rFonts w:ascii="Times New Roman" w:hAnsi="Times New Roman" w:cs="Times New Roman"/>
          <w:sz w:val="24"/>
          <w:szCs w:val="24"/>
        </w:rPr>
      </w:pPr>
      <w:r>
        <w:rPr>
          <w:noProof/>
          <w:lang w:val="es-EC" w:eastAsia="es-EC"/>
        </w:rPr>
        <w:drawing>
          <wp:inline distT="0" distB="0" distL="0" distR="0">
            <wp:extent cx="5709684" cy="7737475"/>
            <wp:effectExtent l="0" t="0" r="5715"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33598" t="16626" r="36873" b="8192"/>
                    <a:stretch/>
                  </pic:blipFill>
                  <pic:spPr bwMode="auto">
                    <a:xfrm>
                      <a:off x="0" y="0"/>
                      <a:ext cx="5722986" cy="7755501"/>
                    </a:xfrm>
                    <a:prstGeom prst="rect">
                      <a:avLst/>
                    </a:prstGeom>
                    <a:ln>
                      <a:noFill/>
                    </a:ln>
                    <a:extLst>
                      <a:ext uri="{53640926-AAD7-44D8-BBD7-CCE9431645EC}">
                        <a14:shadowObscured xmlns:a14="http://schemas.microsoft.com/office/drawing/2010/main"/>
                      </a:ext>
                    </a:extLst>
                  </pic:spPr>
                </pic:pic>
              </a:graphicData>
            </a:graphic>
          </wp:inline>
        </w:drawing>
      </w:r>
    </w:p>
    <w:p w:rsidR="000623CF" w:rsidRDefault="000623CF" w:rsidP="006937C4">
      <w:pPr>
        <w:rPr>
          <w:rFonts w:ascii="Times New Roman" w:hAnsi="Times New Roman" w:cs="Times New Roman"/>
          <w:sz w:val="24"/>
          <w:szCs w:val="24"/>
        </w:rPr>
      </w:pPr>
    </w:p>
    <w:p w:rsidR="000623CF" w:rsidRDefault="000623CF" w:rsidP="006937C4">
      <w:pPr>
        <w:tabs>
          <w:tab w:val="left" w:pos="2385"/>
        </w:tabs>
        <w:rPr>
          <w:rFonts w:ascii="Times New Roman" w:hAnsi="Times New Roman" w:cs="Times New Roman"/>
          <w:sz w:val="24"/>
          <w:szCs w:val="24"/>
        </w:rPr>
      </w:pPr>
    </w:p>
    <w:p w:rsidR="000623CF" w:rsidRDefault="000623CF" w:rsidP="006937C4">
      <w:pPr>
        <w:tabs>
          <w:tab w:val="left" w:pos="2385"/>
        </w:tabs>
        <w:rPr>
          <w:noProof/>
          <w:lang w:val="es-EC" w:eastAsia="es-EC"/>
        </w:rPr>
      </w:pPr>
    </w:p>
    <w:p w:rsidR="000623CF" w:rsidRDefault="000623CF" w:rsidP="006937C4">
      <w:pPr>
        <w:tabs>
          <w:tab w:val="left" w:pos="2385"/>
        </w:tabs>
        <w:rPr>
          <w:rFonts w:ascii="Times New Roman" w:hAnsi="Times New Roman" w:cs="Times New Roman"/>
          <w:sz w:val="24"/>
          <w:szCs w:val="24"/>
        </w:rPr>
      </w:pPr>
      <w:r>
        <w:rPr>
          <w:noProof/>
          <w:lang w:val="es-EC" w:eastAsia="es-EC"/>
        </w:rPr>
        <w:drawing>
          <wp:inline distT="0" distB="0" distL="0" distR="0">
            <wp:extent cx="5699051" cy="7513863"/>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32520" t="18554" r="37008" b="5287"/>
                    <a:stretch/>
                  </pic:blipFill>
                  <pic:spPr bwMode="auto">
                    <a:xfrm>
                      <a:off x="0" y="0"/>
                      <a:ext cx="5712340" cy="7531384"/>
                    </a:xfrm>
                    <a:prstGeom prst="rect">
                      <a:avLst/>
                    </a:prstGeom>
                    <a:ln>
                      <a:noFill/>
                    </a:ln>
                    <a:extLst>
                      <a:ext uri="{53640926-AAD7-44D8-BBD7-CCE9431645EC}">
                        <a14:shadowObscured xmlns:a14="http://schemas.microsoft.com/office/drawing/2010/main"/>
                      </a:ext>
                    </a:extLst>
                  </pic:spPr>
                </pic:pic>
              </a:graphicData>
            </a:graphic>
          </wp:inline>
        </w:drawing>
      </w:r>
    </w:p>
    <w:p w:rsidR="000623CF" w:rsidRDefault="000623CF" w:rsidP="006937C4">
      <w:pPr>
        <w:rPr>
          <w:rFonts w:ascii="Times New Roman" w:hAnsi="Times New Roman" w:cs="Times New Roman"/>
          <w:sz w:val="24"/>
          <w:szCs w:val="24"/>
        </w:rPr>
      </w:pPr>
    </w:p>
    <w:p w:rsidR="000623CF" w:rsidRDefault="000623CF" w:rsidP="006937C4">
      <w:pPr>
        <w:tabs>
          <w:tab w:val="left" w:pos="3087"/>
        </w:tabs>
        <w:rPr>
          <w:rFonts w:ascii="Times New Roman" w:hAnsi="Times New Roman" w:cs="Times New Roman"/>
          <w:sz w:val="24"/>
          <w:szCs w:val="24"/>
        </w:rPr>
      </w:pPr>
    </w:p>
    <w:p w:rsidR="000623CF" w:rsidRDefault="000623CF" w:rsidP="006937C4">
      <w:pPr>
        <w:tabs>
          <w:tab w:val="left" w:pos="3087"/>
        </w:tabs>
        <w:rPr>
          <w:rFonts w:ascii="Times New Roman" w:hAnsi="Times New Roman" w:cs="Times New Roman"/>
          <w:sz w:val="24"/>
          <w:szCs w:val="24"/>
        </w:rPr>
      </w:pPr>
    </w:p>
    <w:p w:rsidR="000623CF" w:rsidRDefault="000623CF" w:rsidP="006937C4">
      <w:pPr>
        <w:tabs>
          <w:tab w:val="left" w:pos="3087"/>
        </w:tabs>
        <w:rPr>
          <w:noProof/>
          <w:lang w:val="es-EC" w:eastAsia="es-EC"/>
        </w:rPr>
      </w:pPr>
    </w:p>
    <w:p w:rsidR="000623CF" w:rsidRDefault="000623CF" w:rsidP="006937C4">
      <w:pPr>
        <w:tabs>
          <w:tab w:val="left" w:pos="3087"/>
        </w:tabs>
        <w:rPr>
          <w:rFonts w:ascii="Times New Roman" w:hAnsi="Times New Roman" w:cs="Times New Roman"/>
          <w:sz w:val="24"/>
          <w:szCs w:val="24"/>
        </w:rPr>
      </w:pPr>
      <w:r>
        <w:rPr>
          <w:noProof/>
          <w:lang w:val="es-EC" w:eastAsia="es-EC"/>
        </w:rPr>
        <w:drawing>
          <wp:inline distT="0" distB="0" distL="0" distR="0">
            <wp:extent cx="5688419" cy="7339304"/>
            <wp:effectExtent l="0" t="0" r="762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32514" t="17107" r="36873" b="7951"/>
                    <a:stretch/>
                  </pic:blipFill>
                  <pic:spPr bwMode="auto">
                    <a:xfrm>
                      <a:off x="0" y="0"/>
                      <a:ext cx="5701364" cy="7356006"/>
                    </a:xfrm>
                    <a:prstGeom prst="rect">
                      <a:avLst/>
                    </a:prstGeom>
                    <a:ln>
                      <a:noFill/>
                    </a:ln>
                    <a:extLst>
                      <a:ext uri="{53640926-AAD7-44D8-BBD7-CCE9431645EC}">
                        <a14:shadowObscured xmlns:a14="http://schemas.microsoft.com/office/drawing/2010/main"/>
                      </a:ext>
                    </a:extLst>
                  </pic:spPr>
                </pic:pic>
              </a:graphicData>
            </a:graphic>
          </wp:inline>
        </w:drawing>
      </w:r>
    </w:p>
    <w:p w:rsidR="000623CF" w:rsidRDefault="000623CF" w:rsidP="006937C4">
      <w:pPr>
        <w:rPr>
          <w:rFonts w:ascii="Times New Roman" w:hAnsi="Times New Roman" w:cs="Times New Roman"/>
          <w:sz w:val="24"/>
          <w:szCs w:val="24"/>
        </w:rPr>
      </w:pPr>
    </w:p>
    <w:p w:rsidR="000623CF" w:rsidRDefault="000623CF" w:rsidP="006937C4">
      <w:pPr>
        <w:rPr>
          <w:rFonts w:ascii="Times New Roman" w:hAnsi="Times New Roman" w:cs="Times New Roman"/>
          <w:sz w:val="24"/>
          <w:szCs w:val="24"/>
        </w:rPr>
      </w:pPr>
    </w:p>
    <w:p w:rsidR="000623CF" w:rsidRDefault="000623CF" w:rsidP="006937C4">
      <w:pPr>
        <w:rPr>
          <w:rFonts w:ascii="Times New Roman" w:hAnsi="Times New Roman" w:cs="Times New Roman"/>
          <w:sz w:val="24"/>
          <w:szCs w:val="24"/>
        </w:rPr>
      </w:pPr>
    </w:p>
    <w:p w:rsidR="000623CF" w:rsidRDefault="000623CF" w:rsidP="006937C4">
      <w:pPr>
        <w:rPr>
          <w:rFonts w:ascii="Times New Roman" w:hAnsi="Times New Roman" w:cs="Times New Roman"/>
          <w:sz w:val="24"/>
          <w:szCs w:val="24"/>
        </w:rPr>
      </w:pPr>
    </w:p>
    <w:p w:rsidR="000623CF" w:rsidRDefault="000623CF" w:rsidP="006937C4">
      <w:pPr>
        <w:rPr>
          <w:rFonts w:ascii="Times New Roman" w:hAnsi="Times New Roman" w:cs="Times New Roman"/>
          <w:sz w:val="24"/>
          <w:szCs w:val="24"/>
        </w:rPr>
      </w:pPr>
    </w:p>
    <w:p w:rsidR="000623CF" w:rsidRDefault="000623CF" w:rsidP="006937C4">
      <w:pPr>
        <w:rPr>
          <w:noProof/>
          <w:lang w:val="es-EC" w:eastAsia="es-EC"/>
        </w:rPr>
      </w:pPr>
    </w:p>
    <w:p w:rsidR="000623CF" w:rsidRDefault="000623CF" w:rsidP="006937C4">
      <w:pPr>
        <w:rPr>
          <w:rFonts w:ascii="Times New Roman" w:hAnsi="Times New Roman" w:cs="Times New Roman"/>
          <w:sz w:val="24"/>
          <w:szCs w:val="24"/>
        </w:rPr>
      </w:pPr>
      <w:r>
        <w:rPr>
          <w:noProof/>
          <w:lang w:val="es-EC" w:eastAsia="es-EC"/>
        </w:rPr>
        <w:drawing>
          <wp:inline distT="0" distB="0" distL="0" distR="0">
            <wp:extent cx="5699051" cy="7205253"/>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32516" t="20241" r="37280" b="7463"/>
                    <a:stretch/>
                  </pic:blipFill>
                  <pic:spPr bwMode="auto">
                    <a:xfrm>
                      <a:off x="0" y="0"/>
                      <a:ext cx="5708525" cy="7217231"/>
                    </a:xfrm>
                    <a:prstGeom prst="rect">
                      <a:avLst/>
                    </a:prstGeom>
                    <a:ln>
                      <a:noFill/>
                    </a:ln>
                    <a:extLst>
                      <a:ext uri="{53640926-AAD7-44D8-BBD7-CCE9431645EC}">
                        <a14:shadowObscured xmlns:a14="http://schemas.microsoft.com/office/drawing/2010/main"/>
                      </a:ext>
                    </a:extLst>
                  </pic:spPr>
                </pic:pic>
              </a:graphicData>
            </a:graphic>
          </wp:inline>
        </w:drawing>
      </w:r>
    </w:p>
    <w:p w:rsidR="006A02F2" w:rsidRDefault="006A02F2" w:rsidP="006937C4">
      <w:pPr>
        <w:rPr>
          <w:rFonts w:ascii="Times New Roman" w:hAnsi="Times New Roman" w:cs="Times New Roman"/>
          <w:sz w:val="24"/>
          <w:szCs w:val="24"/>
        </w:rPr>
      </w:pPr>
    </w:p>
    <w:p w:rsidR="000623CF" w:rsidRDefault="000623CF" w:rsidP="006937C4">
      <w:pPr>
        <w:tabs>
          <w:tab w:val="left" w:pos="5034"/>
        </w:tabs>
        <w:rPr>
          <w:rFonts w:ascii="Times New Roman" w:hAnsi="Times New Roman" w:cs="Times New Roman"/>
          <w:sz w:val="24"/>
          <w:szCs w:val="24"/>
        </w:rPr>
      </w:pPr>
      <w:r>
        <w:rPr>
          <w:rFonts w:ascii="Times New Roman" w:hAnsi="Times New Roman" w:cs="Times New Roman"/>
          <w:sz w:val="24"/>
          <w:szCs w:val="24"/>
        </w:rPr>
        <w:tab/>
      </w:r>
    </w:p>
    <w:p w:rsidR="000623CF" w:rsidRDefault="000623CF" w:rsidP="006937C4">
      <w:pPr>
        <w:tabs>
          <w:tab w:val="left" w:pos="5034"/>
        </w:tabs>
        <w:rPr>
          <w:rFonts w:ascii="Times New Roman" w:hAnsi="Times New Roman" w:cs="Times New Roman"/>
          <w:b/>
          <w:sz w:val="24"/>
          <w:szCs w:val="24"/>
          <w:lang w:val="es-EC"/>
        </w:rPr>
      </w:pPr>
      <w:r w:rsidRPr="000623CF">
        <w:rPr>
          <w:rFonts w:ascii="Times New Roman" w:hAnsi="Times New Roman" w:cs="Times New Roman"/>
          <w:b/>
          <w:sz w:val="24"/>
          <w:szCs w:val="24"/>
          <w:lang w:val="es-EC"/>
        </w:rPr>
        <w:lastRenderedPageBreak/>
        <w:t>ANEXO Nº</w:t>
      </w:r>
      <w:r>
        <w:rPr>
          <w:rFonts w:ascii="Times New Roman" w:hAnsi="Times New Roman" w:cs="Times New Roman"/>
          <w:b/>
          <w:sz w:val="24"/>
          <w:szCs w:val="24"/>
          <w:lang w:val="es-EC"/>
        </w:rPr>
        <w:t>5</w:t>
      </w:r>
      <w:r w:rsidRPr="000623CF">
        <w:rPr>
          <w:rFonts w:ascii="Times New Roman" w:hAnsi="Times New Roman" w:cs="Times New Roman"/>
          <w:b/>
          <w:sz w:val="24"/>
          <w:szCs w:val="24"/>
          <w:lang w:val="es-EC"/>
        </w:rPr>
        <w:t xml:space="preserve"> FOTOGRAFÍAS DEL DESARROLLO DE LA INVESTIGACIÓN</w:t>
      </w:r>
    </w:p>
    <w:p w:rsidR="000623CF" w:rsidRPr="000623CF" w:rsidRDefault="000623CF" w:rsidP="006937C4">
      <w:pPr>
        <w:tabs>
          <w:tab w:val="left" w:pos="3695"/>
        </w:tabs>
        <w:spacing w:line="360" w:lineRule="auto"/>
        <w:rPr>
          <w:rFonts w:ascii="Times New Roman" w:eastAsia="Calibri" w:hAnsi="Times New Roman" w:cs="Times New Roman"/>
          <w:b/>
          <w:noProof/>
          <w:sz w:val="24"/>
          <w:szCs w:val="24"/>
          <w:lang w:val="es-EC" w:eastAsia="es-EC"/>
        </w:rPr>
      </w:pPr>
      <w:r w:rsidRPr="000623CF">
        <w:rPr>
          <w:rFonts w:ascii="Times New Roman" w:eastAsia="Calibri" w:hAnsi="Times New Roman" w:cs="Times New Roman"/>
          <w:b/>
          <w:sz w:val="24"/>
          <w:szCs w:val="24"/>
          <w:lang w:val="es-EC"/>
        </w:rPr>
        <w:t xml:space="preserve">Recepción de las muestras          </w:t>
      </w:r>
      <w:r w:rsidRPr="000623CF">
        <w:rPr>
          <w:rFonts w:ascii="Times New Roman" w:eastAsia="Calibri" w:hAnsi="Times New Roman" w:cs="Times New Roman"/>
          <w:b/>
          <w:noProof/>
          <w:sz w:val="24"/>
          <w:szCs w:val="24"/>
          <w:lang w:val="es-EC" w:eastAsia="es-EC"/>
        </w:rPr>
        <w:t>Triturado de las muestras            Muestras pulverizadas</w:t>
      </w:r>
      <w:r w:rsidRPr="000623CF">
        <w:rPr>
          <w:rFonts w:ascii="Times New Roman" w:eastAsia="Calibri" w:hAnsi="Times New Roman" w:cs="Times New Roman"/>
          <w:noProof/>
          <w:sz w:val="24"/>
          <w:szCs w:val="24"/>
          <w:lang w:val="es-EC" w:eastAsia="es-EC"/>
        </w:rPr>
        <w:drawing>
          <wp:inline distT="0" distB="0" distL="0" distR="0" wp14:anchorId="281D597D" wp14:editId="08FED9C5">
            <wp:extent cx="1885950" cy="1960740"/>
            <wp:effectExtent l="0" t="0" r="0" b="190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6146" t="29678" r="38118" b="46577"/>
                    <a:stretch/>
                  </pic:blipFill>
                  <pic:spPr bwMode="auto">
                    <a:xfrm>
                      <a:off x="0" y="0"/>
                      <a:ext cx="1940001" cy="2016934"/>
                    </a:xfrm>
                    <a:prstGeom prst="rect">
                      <a:avLst/>
                    </a:prstGeom>
                    <a:ln>
                      <a:noFill/>
                    </a:ln>
                    <a:extLst>
                      <a:ext uri="{53640926-AAD7-44D8-BBD7-CCE9431645EC}">
                        <a14:shadowObscured xmlns:a14="http://schemas.microsoft.com/office/drawing/2010/main"/>
                      </a:ext>
                    </a:extLst>
                  </pic:spPr>
                </pic:pic>
              </a:graphicData>
            </a:graphic>
          </wp:inline>
        </w:drawing>
      </w:r>
      <w:r w:rsidRPr="000623CF">
        <w:rPr>
          <w:rFonts w:ascii="Times New Roman" w:eastAsia="Calibri" w:hAnsi="Times New Roman" w:cs="Times New Roman"/>
          <w:b/>
          <w:sz w:val="24"/>
          <w:szCs w:val="24"/>
          <w:lang w:val="es-EC"/>
        </w:rPr>
        <w:t xml:space="preserve">      </w:t>
      </w:r>
      <w:r w:rsidRPr="000623CF">
        <w:rPr>
          <w:rFonts w:ascii="Times New Roman" w:eastAsia="Calibri" w:hAnsi="Times New Roman" w:cs="Times New Roman"/>
          <w:noProof/>
          <w:sz w:val="24"/>
          <w:szCs w:val="24"/>
          <w:lang w:val="es-EC" w:eastAsia="es-EC"/>
        </w:rPr>
        <w:drawing>
          <wp:inline distT="0" distB="0" distL="0" distR="0" wp14:anchorId="33F51E61" wp14:editId="5D9B3179">
            <wp:extent cx="1838325" cy="1960880"/>
            <wp:effectExtent l="0" t="0" r="9525" b="127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6323" t="57610" r="38346" b="14790"/>
                    <a:stretch/>
                  </pic:blipFill>
                  <pic:spPr bwMode="auto">
                    <a:xfrm>
                      <a:off x="0" y="0"/>
                      <a:ext cx="1900971" cy="2027702"/>
                    </a:xfrm>
                    <a:prstGeom prst="rect">
                      <a:avLst/>
                    </a:prstGeom>
                    <a:ln>
                      <a:noFill/>
                    </a:ln>
                    <a:extLst>
                      <a:ext uri="{53640926-AAD7-44D8-BBD7-CCE9431645EC}">
                        <a14:shadowObscured xmlns:a14="http://schemas.microsoft.com/office/drawing/2010/main"/>
                      </a:ext>
                    </a:extLst>
                  </pic:spPr>
                </pic:pic>
              </a:graphicData>
            </a:graphic>
          </wp:inline>
        </w:drawing>
      </w:r>
      <w:r w:rsidRPr="000623CF">
        <w:rPr>
          <w:rFonts w:ascii="Times New Roman" w:eastAsia="Calibri" w:hAnsi="Times New Roman" w:cs="Times New Roman"/>
          <w:b/>
          <w:sz w:val="24"/>
          <w:szCs w:val="24"/>
          <w:lang w:val="es-EC"/>
        </w:rPr>
        <w:t xml:space="preserve">      </w:t>
      </w:r>
      <w:r w:rsidRPr="000623CF">
        <w:rPr>
          <w:rFonts w:ascii="Times New Roman" w:eastAsia="Calibri" w:hAnsi="Times New Roman" w:cs="Times New Roman"/>
          <w:noProof/>
          <w:sz w:val="24"/>
          <w:szCs w:val="24"/>
          <w:lang w:val="es-EC" w:eastAsia="es-EC"/>
        </w:rPr>
        <w:drawing>
          <wp:inline distT="0" distB="0" distL="0" distR="0" wp14:anchorId="25C5DEAD" wp14:editId="32FC6605">
            <wp:extent cx="1524000" cy="196215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6139" t="52373" r="38524" b="17244"/>
                    <a:stretch/>
                  </pic:blipFill>
                  <pic:spPr bwMode="auto">
                    <a:xfrm>
                      <a:off x="0" y="0"/>
                      <a:ext cx="1544525" cy="1988576"/>
                    </a:xfrm>
                    <a:prstGeom prst="rect">
                      <a:avLst/>
                    </a:prstGeom>
                    <a:ln>
                      <a:noFill/>
                    </a:ln>
                    <a:extLst>
                      <a:ext uri="{53640926-AAD7-44D8-BBD7-CCE9431645EC}">
                        <a14:shadowObscured xmlns:a14="http://schemas.microsoft.com/office/drawing/2010/main"/>
                      </a:ext>
                    </a:extLst>
                  </pic:spPr>
                </pic:pic>
              </a:graphicData>
            </a:graphic>
          </wp:inline>
        </w:drawing>
      </w:r>
    </w:p>
    <w:p w:rsidR="000623CF" w:rsidRPr="000623CF" w:rsidRDefault="000623CF" w:rsidP="006937C4">
      <w:pPr>
        <w:tabs>
          <w:tab w:val="left" w:pos="3695"/>
        </w:tabs>
        <w:spacing w:line="360" w:lineRule="auto"/>
        <w:jc w:val="center"/>
        <w:rPr>
          <w:rFonts w:ascii="Times New Roman" w:eastAsia="Calibri" w:hAnsi="Times New Roman" w:cs="Times New Roman"/>
          <w:b/>
          <w:noProof/>
          <w:sz w:val="24"/>
          <w:szCs w:val="24"/>
          <w:lang w:val="es-EC" w:eastAsia="es-EC"/>
        </w:rPr>
      </w:pPr>
      <w:r w:rsidRPr="000623CF">
        <w:rPr>
          <w:rFonts w:ascii="Times New Roman" w:eastAsia="Times New Roman" w:hAnsi="Times New Roman" w:cs="Times New Roman"/>
          <w:b/>
          <w:sz w:val="24"/>
          <w:szCs w:val="24"/>
          <w:lang w:val="es-EC"/>
        </w:rPr>
        <w:t>Análisis de pH y Acidez</w:t>
      </w:r>
    </w:p>
    <w:p w:rsidR="000623CF" w:rsidRPr="000623CF" w:rsidRDefault="000623CF" w:rsidP="006937C4">
      <w:pPr>
        <w:spacing w:line="360" w:lineRule="auto"/>
        <w:jc w:val="center"/>
        <w:rPr>
          <w:rFonts w:ascii="Times New Roman" w:eastAsia="Calibri" w:hAnsi="Times New Roman" w:cs="Times New Roman"/>
          <w:sz w:val="24"/>
          <w:szCs w:val="24"/>
          <w:lang w:val="es-EC"/>
        </w:rPr>
      </w:pPr>
      <w:r w:rsidRPr="000623CF">
        <w:rPr>
          <w:rFonts w:ascii="Times New Roman" w:eastAsia="Calibri" w:hAnsi="Times New Roman" w:cs="Times New Roman"/>
          <w:b/>
          <w:bCs/>
          <w:sz w:val="24"/>
          <w:szCs w:val="24"/>
          <w:lang w:val="es-EC" w:eastAsia="es-EC"/>
        </w:rPr>
        <w:t xml:space="preserve">Preparación de las muestras      Agitación de las muestra        </w:t>
      </w:r>
      <w:r w:rsidRPr="000623CF">
        <w:rPr>
          <w:rFonts w:ascii="Times New Roman" w:eastAsia="Calibri" w:hAnsi="Times New Roman" w:cs="Times New Roman"/>
          <w:b/>
          <w:bCs/>
          <w:sz w:val="24"/>
          <w:szCs w:val="24"/>
          <w:lang w:val="es-EC"/>
        </w:rPr>
        <w:t>Filtración de las muestras</w:t>
      </w:r>
    </w:p>
    <w:p w:rsidR="000623CF" w:rsidRPr="000623CF" w:rsidRDefault="000623CF" w:rsidP="006937C4">
      <w:pPr>
        <w:spacing w:line="360" w:lineRule="auto"/>
        <w:ind w:right="6"/>
        <w:rPr>
          <w:rFonts w:ascii="Times New Roman" w:eastAsia="Times New Roman" w:hAnsi="Times New Roman" w:cs="Times New Roman"/>
          <w:b/>
          <w:sz w:val="24"/>
          <w:szCs w:val="24"/>
          <w:lang w:val="es-EC"/>
        </w:rPr>
      </w:pPr>
      <w:r w:rsidRPr="000623CF">
        <w:rPr>
          <w:rFonts w:ascii="Times New Roman" w:eastAsia="Calibri" w:hAnsi="Times New Roman" w:cs="Times New Roman"/>
          <w:noProof/>
          <w:sz w:val="24"/>
          <w:szCs w:val="24"/>
          <w:lang w:val="es-EC" w:eastAsia="es-EC"/>
        </w:rPr>
        <w:drawing>
          <wp:inline distT="0" distB="0" distL="0" distR="0" wp14:anchorId="17E2991F" wp14:editId="6B1902CA">
            <wp:extent cx="1695450" cy="1729105"/>
            <wp:effectExtent l="0" t="0" r="0" b="444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34959" t="28631" r="34596" b="33658"/>
                    <a:stretch/>
                  </pic:blipFill>
                  <pic:spPr bwMode="auto">
                    <a:xfrm>
                      <a:off x="0" y="0"/>
                      <a:ext cx="1697037" cy="1730724"/>
                    </a:xfrm>
                    <a:prstGeom prst="rect">
                      <a:avLst/>
                    </a:prstGeom>
                    <a:ln>
                      <a:noFill/>
                    </a:ln>
                    <a:extLst>
                      <a:ext uri="{53640926-AAD7-44D8-BBD7-CCE9431645EC}">
                        <a14:shadowObscured xmlns:a14="http://schemas.microsoft.com/office/drawing/2010/main"/>
                      </a:ext>
                    </a:extLst>
                  </pic:spPr>
                </pic:pic>
              </a:graphicData>
            </a:graphic>
          </wp:inline>
        </w:drawing>
      </w:r>
      <w:r w:rsidRPr="000623CF">
        <w:rPr>
          <w:rFonts w:ascii="Times New Roman" w:eastAsia="Calibri" w:hAnsi="Times New Roman" w:cs="Times New Roman"/>
          <w:sz w:val="24"/>
          <w:szCs w:val="24"/>
          <w:lang w:val="es-EC" w:eastAsia="es-EC"/>
        </w:rPr>
        <w:t xml:space="preserve">         </w:t>
      </w:r>
      <w:r w:rsidRPr="000623CF">
        <w:rPr>
          <w:rFonts w:ascii="Times New Roman" w:eastAsia="Calibri" w:hAnsi="Times New Roman" w:cs="Times New Roman"/>
          <w:noProof/>
          <w:sz w:val="24"/>
          <w:szCs w:val="24"/>
          <w:lang w:val="es-EC" w:eastAsia="es-EC"/>
        </w:rPr>
        <w:drawing>
          <wp:inline distT="0" distB="0" distL="0" distR="0" wp14:anchorId="398CF8FE" wp14:editId="7038FA9E">
            <wp:extent cx="1762125" cy="1726565"/>
            <wp:effectExtent l="0" t="0" r="9525" b="698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4956" t="52024" r="34211" b="14430"/>
                    <a:stretch/>
                  </pic:blipFill>
                  <pic:spPr bwMode="auto">
                    <a:xfrm>
                      <a:off x="0" y="0"/>
                      <a:ext cx="1798138" cy="1761851"/>
                    </a:xfrm>
                    <a:prstGeom prst="rect">
                      <a:avLst/>
                    </a:prstGeom>
                    <a:ln>
                      <a:noFill/>
                    </a:ln>
                    <a:extLst>
                      <a:ext uri="{53640926-AAD7-44D8-BBD7-CCE9431645EC}">
                        <a14:shadowObscured xmlns:a14="http://schemas.microsoft.com/office/drawing/2010/main"/>
                      </a:ext>
                    </a:extLst>
                  </pic:spPr>
                </pic:pic>
              </a:graphicData>
            </a:graphic>
          </wp:inline>
        </w:drawing>
      </w:r>
      <w:r w:rsidRPr="000623CF">
        <w:rPr>
          <w:rFonts w:ascii="Times New Roman" w:eastAsia="Calibri" w:hAnsi="Times New Roman" w:cs="Times New Roman"/>
          <w:sz w:val="24"/>
          <w:szCs w:val="24"/>
          <w:lang w:val="es-EC" w:eastAsia="es-EC"/>
        </w:rPr>
        <w:t xml:space="preserve">      </w:t>
      </w:r>
      <w:r w:rsidRPr="000623CF">
        <w:rPr>
          <w:rFonts w:ascii="Times New Roman" w:eastAsia="Calibri" w:hAnsi="Times New Roman" w:cs="Times New Roman"/>
          <w:noProof/>
          <w:sz w:val="24"/>
          <w:szCs w:val="24"/>
          <w:lang w:val="es-EC" w:eastAsia="es-EC"/>
        </w:rPr>
        <w:drawing>
          <wp:inline distT="0" distB="0" distL="0" distR="0" wp14:anchorId="54F37123" wp14:editId="1A4841BB">
            <wp:extent cx="1504315" cy="1733112"/>
            <wp:effectExtent l="0" t="0" r="635" b="63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4769" t="27932" r="34389" b="46230"/>
                    <a:stretch/>
                  </pic:blipFill>
                  <pic:spPr bwMode="auto">
                    <a:xfrm>
                      <a:off x="0" y="0"/>
                      <a:ext cx="1523382" cy="1755078"/>
                    </a:xfrm>
                    <a:prstGeom prst="rect">
                      <a:avLst/>
                    </a:prstGeom>
                    <a:ln>
                      <a:noFill/>
                    </a:ln>
                    <a:extLst>
                      <a:ext uri="{53640926-AAD7-44D8-BBD7-CCE9431645EC}">
                        <a14:shadowObscured xmlns:a14="http://schemas.microsoft.com/office/drawing/2010/main"/>
                      </a:ext>
                    </a:extLst>
                  </pic:spPr>
                </pic:pic>
              </a:graphicData>
            </a:graphic>
          </wp:inline>
        </w:drawing>
      </w:r>
    </w:p>
    <w:p w:rsidR="000623CF" w:rsidRPr="000623CF" w:rsidRDefault="000623CF" w:rsidP="006937C4">
      <w:pPr>
        <w:spacing w:line="360" w:lineRule="auto"/>
        <w:jc w:val="center"/>
        <w:rPr>
          <w:rFonts w:ascii="Times New Roman" w:eastAsia="Calibri" w:hAnsi="Times New Roman" w:cs="Times New Roman"/>
          <w:b/>
          <w:sz w:val="24"/>
          <w:szCs w:val="24"/>
          <w:lang w:val="es-EC"/>
        </w:rPr>
      </w:pPr>
      <w:r w:rsidRPr="000623CF">
        <w:rPr>
          <w:rFonts w:ascii="Times New Roman" w:eastAsia="Calibri" w:hAnsi="Times New Roman" w:cs="Times New Roman"/>
          <w:b/>
          <w:sz w:val="24"/>
          <w:szCs w:val="24"/>
          <w:lang w:val="es-EC"/>
        </w:rPr>
        <w:t>Análisis de Humedad</w:t>
      </w:r>
    </w:p>
    <w:p w:rsidR="000623CF" w:rsidRPr="000623CF" w:rsidRDefault="000623CF" w:rsidP="006937C4">
      <w:pPr>
        <w:spacing w:line="360" w:lineRule="auto"/>
        <w:rPr>
          <w:rFonts w:ascii="Times New Roman" w:eastAsia="Calibri" w:hAnsi="Times New Roman" w:cs="Times New Roman"/>
          <w:b/>
          <w:sz w:val="24"/>
          <w:szCs w:val="24"/>
          <w:lang w:val="es-EC"/>
        </w:rPr>
      </w:pPr>
      <w:r w:rsidRPr="000623CF">
        <w:rPr>
          <w:rFonts w:ascii="Times New Roman" w:eastAsia="Calibri" w:hAnsi="Times New Roman" w:cs="Times New Roman"/>
          <w:b/>
          <w:bCs/>
          <w:sz w:val="24"/>
          <w:szCs w:val="24"/>
          <w:lang w:val="es-EC"/>
        </w:rPr>
        <w:t>Estufa a 105°C                       Muestras en la estufa           Sacar al desecador las muestras</w:t>
      </w:r>
    </w:p>
    <w:p w:rsidR="000623CF" w:rsidRPr="000623CF" w:rsidRDefault="000623CF" w:rsidP="006937C4">
      <w:pPr>
        <w:spacing w:line="360" w:lineRule="auto"/>
        <w:rPr>
          <w:rFonts w:ascii="Times New Roman" w:eastAsia="Calibri" w:hAnsi="Times New Roman" w:cs="Times New Roman"/>
          <w:b/>
          <w:sz w:val="24"/>
          <w:szCs w:val="24"/>
          <w:lang w:val="es-EC"/>
        </w:rPr>
      </w:pPr>
      <w:r w:rsidRPr="000623CF">
        <w:rPr>
          <w:rFonts w:ascii="Times New Roman" w:eastAsia="Calibri" w:hAnsi="Times New Roman" w:cs="Times New Roman"/>
          <w:noProof/>
          <w:sz w:val="24"/>
          <w:szCs w:val="24"/>
          <w:lang w:val="es-EC" w:eastAsia="es-EC"/>
        </w:rPr>
        <w:drawing>
          <wp:inline distT="0" distB="0" distL="0" distR="0" wp14:anchorId="610E59A1" wp14:editId="7E916640">
            <wp:extent cx="1476133" cy="1762125"/>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7112" t="40851" r="35985" b="20741"/>
                    <a:stretch/>
                  </pic:blipFill>
                  <pic:spPr bwMode="auto">
                    <a:xfrm>
                      <a:off x="0" y="0"/>
                      <a:ext cx="1511632" cy="1804502"/>
                    </a:xfrm>
                    <a:prstGeom prst="rect">
                      <a:avLst/>
                    </a:prstGeom>
                    <a:ln>
                      <a:noFill/>
                    </a:ln>
                    <a:extLst>
                      <a:ext uri="{53640926-AAD7-44D8-BBD7-CCE9431645EC}">
                        <a14:shadowObscured xmlns:a14="http://schemas.microsoft.com/office/drawing/2010/main"/>
                      </a:ext>
                    </a:extLst>
                  </pic:spPr>
                </pic:pic>
              </a:graphicData>
            </a:graphic>
          </wp:inline>
        </w:drawing>
      </w:r>
      <w:r w:rsidRPr="000623CF">
        <w:rPr>
          <w:rFonts w:ascii="Times New Roman" w:eastAsia="Calibri" w:hAnsi="Times New Roman" w:cs="Times New Roman"/>
          <w:b/>
          <w:sz w:val="24"/>
          <w:szCs w:val="24"/>
          <w:lang w:val="es-EC"/>
        </w:rPr>
        <w:t xml:space="preserve">         </w:t>
      </w:r>
      <w:r w:rsidRPr="000623CF">
        <w:rPr>
          <w:rFonts w:ascii="Times New Roman" w:eastAsia="Calibri" w:hAnsi="Times New Roman" w:cs="Times New Roman"/>
          <w:b/>
          <w:noProof/>
          <w:sz w:val="24"/>
          <w:szCs w:val="24"/>
          <w:lang w:val="es-EC" w:eastAsia="es-EC"/>
        </w:rPr>
        <w:drawing>
          <wp:inline distT="0" distB="0" distL="0" distR="0" wp14:anchorId="2B0CB39E" wp14:editId="21536C5F">
            <wp:extent cx="1590675" cy="1752600"/>
            <wp:effectExtent l="0" t="0" r="9525" b="0"/>
            <wp:docPr id="134" name="Imagen 11" descr="C:\Users\Carlos\Documents\1.- Decimo Ciclo\9.- Tesis\5.- Carpeta Imagenes\23618992_167712027156312_915750163_n.jpg"/>
            <wp:cNvGraphicFramePr/>
            <a:graphic xmlns:a="http://schemas.openxmlformats.org/drawingml/2006/main">
              <a:graphicData uri="http://schemas.openxmlformats.org/drawingml/2006/picture">
                <pic:pic xmlns:pic="http://schemas.openxmlformats.org/drawingml/2006/picture">
                  <pic:nvPicPr>
                    <pic:cNvPr id="12" name="Imagen 11" descr="C:\Users\Carlos\Documents\1.- Decimo Ciclo\9.- Tesis\5.- Carpeta Imagenes\23618992_167712027156312_915750163_n.jpg"/>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97299" cy="1759898"/>
                    </a:xfrm>
                    <a:prstGeom prst="rect">
                      <a:avLst/>
                    </a:prstGeom>
                    <a:noFill/>
                    <a:ln>
                      <a:noFill/>
                    </a:ln>
                  </pic:spPr>
                </pic:pic>
              </a:graphicData>
            </a:graphic>
          </wp:inline>
        </w:drawing>
      </w:r>
      <w:r w:rsidRPr="000623CF">
        <w:rPr>
          <w:rFonts w:ascii="Times New Roman" w:eastAsia="Calibri" w:hAnsi="Times New Roman" w:cs="Times New Roman"/>
          <w:b/>
          <w:sz w:val="24"/>
          <w:szCs w:val="24"/>
          <w:lang w:val="es-EC"/>
        </w:rPr>
        <w:t xml:space="preserve">        </w:t>
      </w:r>
      <w:r w:rsidRPr="000623CF">
        <w:rPr>
          <w:rFonts w:ascii="Times New Roman" w:eastAsia="Calibri" w:hAnsi="Times New Roman" w:cs="Times New Roman"/>
          <w:noProof/>
          <w:sz w:val="24"/>
          <w:szCs w:val="24"/>
          <w:lang w:val="es-EC" w:eastAsia="es-EC"/>
        </w:rPr>
        <w:drawing>
          <wp:inline distT="0" distB="0" distL="0" distR="0" wp14:anchorId="1871464A" wp14:editId="4CA24D30">
            <wp:extent cx="1733550" cy="1676400"/>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6922" t="26885" r="36170" b="32263"/>
                    <a:stretch/>
                  </pic:blipFill>
                  <pic:spPr bwMode="auto">
                    <a:xfrm>
                      <a:off x="0" y="0"/>
                      <a:ext cx="1754623" cy="1696778"/>
                    </a:xfrm>
                    <a:prstGeom prst="rect">
                      <a:avLst/>
                    </a:prstGeom>
                    <a:ln>
                      <a:noFill/>
                    </a:ln>
                    <a:extLst>
                      <a:ext uri="{53640926-AAD7-44D8-BBD7-CCE9431645EC}">
                        <a14:shadowObscured xmlns:a14="http://schemas.microsoft.com/office/drawing/2010/main"/>
                      </a:ext>
                    </a:extLst>
                  </pic:spPr>
                </pic:pic>
              </a:graphicData>
            </a:graphic>
          </wp:inline>
        </w:drawing>
      </w:r>
    </w:p>
    <w:p w:rsidR="000623CF" w:rsidRPr="000623CF" w:rsidRDefault="000623CF" w:rsidP="006937C4">
      <w:pPr>
        <w:spacing w:line="360" w:lineRule="auto"/>
        <w:ind w:left="567"/>
        <w:rPr>
          <w:rFonts w:ascii="Times New Roman" w:eastAsia="Calibri" w:hAnsi="Times New Roman" w:cs="Times New Roman"/>
          <w:b/>
          <w:sz w:val="24"/>
          <w:szCs w:val="24"/>
          <w:lang w:val="es-EC"/>
        </w:rPr>
      </w:pPr>
    </w:p>
    <w:p w:rsidR="000623CF" w:rsidRPr="000623CF" w:rsidRDefault="000623CF" w:rsidP="006937C4">
      <w:pPr>
        <w:spacing w:line="360" w:lineRule="auto"/>
        <w:ind w:left="567"/>
        <w:rPr>
          <w:rFonts w:ascii="Times New Roman" w:eastAsia="Calibri" w:hAnsi="Times New Roman" w:cs="Times New Roman"/>
          <w:b/>
          <w:sz w:val="24"/>
          <w:szCs w:val="24"/>
          <w:lang w:val="es-EC"/>
        </w:rPr>
      </w:pPr>
    </w:p>
    <w:p w:rsidR="000623CF" w:rsidRPr="000623CF" w:rsidRDefault="000623CF" w:rsidP="006937C4">
      <w:pPr>
        <w:spacing w:line="360" w:lineRule="auto"/>
        <w:ind w:right="-13"/>
        <w:jc w:val="center"/>
        <w:rPr>
          <w:rFonts w:ascii="Times New Roman" w:eastAsia="Times New Roman" w:hAnsi="Times New Roman" w:cs="Times New Roman"/>
          <w:b/>
          <w:sz w:val="24"/>
          <w:szCs w:val="24"/>
          <w:lang w:val="es-EC"/>
        </w:rPr>
      </w:pPr>
      <w:r w:rsidRPr="000623CF">
        <w:rPr>
          <w:rFonts w:ascii="Times New Roman" w:eastAsia="Times New Roman" w:hAnsi="Times New Roman" w:cs="Times New Roman"/>
          <w:b/>
          <w:sz w:val="24"/>
          <w:szCs w:val="24"/>
          <w:lang w:val="es-EC"/>
        </w:rPr>
        <w:lastRenderedPageBreak/>
        <w:t>Análisis de Ceniza</w:t>
      </w:r>
    </w:p>
    <w:p w:rsidR="000623CF" w:rsidRPr="000623CF" w:rsidRDefault="000623CF" w:rsidP="006937C4">
      <w:pPr>
        <w:spacing w:line="360" w:lineRule="auto"/>
        <w:ind w:right="-13"/>
        <w:rPr>
          <w:rFonts w:ascii="Times New Roman" w:eastAsia="Times New Roman" w:hAnsi="Times New Roman" w:cs="Times New Roman"/>
          <w:b/>
          <w:sz w:val="24"/>
          <w:szCs w:val="24"/>
          <w:lang w:val="es-EC"/>
        </w:rPr>
      </w:pPr>
      <w:r w:rsidRPr="000623CF">
        <w:rPr>
          <w:rFonts w:ascii="Times New Roman" w:eastAsia="Times New Roman" w:hAnsi="Times New Roman" w:cs="Times New Roman"/>
          <w:b/>
          <w:bCs/>
          <w:sz w:val="24"/>
          <w:szCs w:val="24"/>
          <w:lang w:val="es-EC"/>
        </w:rPr>
        <w:t>Mufla a 525°C                          Muestras en la mufla           Sacar las muestras de la mufla</w:t>
      </w:r>
    </w:p>
    <w:p w:rsidR="000623CF" w:rsidRPr="000623CF" w:rsidRDefault="000623CF" w:rsidP="006937C4">
      <w:pPr>
        <w:spacing w:line="360" w:lineRule="auto"/>
        <w:ind w:right="-13"/>
        <w:rPr>
          <w:rFonts w:ascii="Times New Roman" w:eastAsia="Times New Roman" w:hAnsi="Times New Roman" w:cs="Times New Roman"/>
          <w:b/>
          <w:sz w:val="24"/>
          <w:szCs w:val="24"/>
          <w:lang w:val="es-EC"/>
        </w:rPr>
      </w:pPr>
      <w:r w:rsidRPr="000623CF">
        <w:rPr>
          <w:rFonts w:ascii="Times New Roman" w:eastAsia="Times New Roman" w:hAnsi="Times New Roman" w:cs="Times New Roman"/>
          <w:b/>
          <w:noProof/>
          <w:sz w:val="24"/>
          <w:szCs w:val="24"/>
          <w:lang w:val="es-EC" w:eastAsia="es-EC"/>
        </w:rPr>
        <w:drawing>
          <wp:inline distT="0" distB="0" distL="0" distR="0" wp14:anchorId="09780F25" wp14:editId="5DE9B6B6">
            <wp:extent cx="1600200" cy="1666466"/>
            <wp:effectExtent l="0" t="0" r="0" b="0"/>
            <wp:docPr id="13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rotWithShape="1">
                    <a:blip r:embed="rId72"/>
                    <a:srcRect l="39084" t="39431" r="38838" b="35017"/>
                    <a:stretch/>
                  </pic:blipFill>
                  <pic:spPr>
                    <a:xfrm>
                      <a:off x="0" y="0"/>
                      <a:ext cx="1624032" cy="1691285"/>
                    </a:xfrm>
                    <a:prstGeom prst="rect">
                      <a:avLst/>
                    </a:prstGeom>
                  </pic:spPr>
                </pic:pic>
              </a:graphicData>
            </a:graphic>
          </wp:inline>
        </w:drawing>
      </w:r>
      <w:r w:rsidRPr="000623CF">
        <w:rPr>
          <w:rFonts w:ascii="Times New Roman" w:eastAsia="Times New Roman" w:hAnsi="Times New Roman" w:cs="Times New Roman"/>
          <w:b/>
          <w:noProof/>
          <w:sz w:val="24"/>
          <w:szCs w:val="24"/>
          <w:lang w:val="es-EC" w:eastAsia="es-EC"/>
        </w:rPr>
        <w:t xml:space="preserve">         </w:t>
      </w:r>
      <w:r w:rsidRPr="000623CF">
        <w:rPr>
          <w:rFonts w:ascii="Times New Roman" w:eastAsia="Times New Roman" w:hAnsi="Times New Roman" w:cs="Times New Roman"/>
          <w:b/>
          <w:noProof/>
          <w:sz w:val="24"/>
          <w:szCs w:val="24"/>
          <w:lang w:val="es-EC" w:eastAsia="es-EC"/>
        </w:rPr>
        <w:drawing>
          <wp:inline distT="0" distB="0" distL="0" distR="0" wp14:anchorId="6A134DC4" wp14:editId="019B3664">
            <wp:extent cx="1603169" cy="1619250"/>
            <wp:effectExtent l="0" t="0" r="0" b="0"/>
            <wp:docPr id="13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pic:cNvPicPr>
                      <a:picLocks noChangeAspect="1"/>
                    </pic:cNvPicPr>
                  </pic:nvPicPr>
                  <pic:blipFill rotWithShape="1">
                    <a:blip r:embed="rId73"/>
                    <a:srcRect l="38662" t="31164" r="37887" b="41780"/>
                    <a:stretch/>
                  </pic:blipFill>
                  <pic:spPr>
                    <a:xfrm>
                      <a:off x="0" y="0"/>
                      <a:ext cx="1612103" cy="1628274"/>
                    </a:xfrm>
                    <a:prstGeom prst="rect">
                      <a:avLst/>
                    </a:prstGeom>
                  </pic:spPr>
                </pic:pic>
              </a:graphicData>
            </a:graphic>
          </wp:inline>
        </w:drawing>
      </w:r>
      <w:r w:rsidRPr="000623CF">
        <w:rPr>
          <w:rFonts w:ascii="Times New Roman" w:eastAsia="Times New Roman" w:hAnsi="Times New Roman" w:cs="Times New Roman"/>
          <w:b/>
          <w:noProof/>
          <w:sz w:val="24"/>
          <w:szCs w:val="24"/>
          <w:lang w:val="es-EC" w:eastAsia="es-EC"/>
        </w:rPr>
        <w:t xml:space="preserve">    </w:t>
      </w:r>
      <w:r w:rsidRPr="000623CF">
        <w:rPr>
          <w:rFonts w:ascii="Times New Roman" w:eastAsia="Times New Roman" w:hAnsi="Times New Roman" w:cs="Times New Roman"/>
          <w:b/>
          <w:noProof/>
          <w:sz w:val="24"/>
          <w:szCs w:val="24"/>
          <w:lang w:val="es-EC" w:eastAsia="es-EC"/>
        </w:rPr>
        <w:drawing>
          <wp:inline distT="0" distB="0" distL="0" distR="0" wp14:anchorId="3A825A2B" wp14:editId="35C9F42C">
            <wp:extent cx="1729409" cy="1590040"/>
            <wp:effectExtent l="0" t="0" r="4445" b="0"/>
            <wp:docPr id="13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rotWithShape="1">
                    <a:blip r:embed="rId72"/>
                    <a:srcRect l="38873" t="69492" r="38416" b="8337"/>
                    <a:stretch/>
                  </pic:blipFill>
                  <pic:spPr>
                    <a:xfrm>
                      <a:off x="0" y="0"/>
                      <a:ext cx="1760500" cy="1618626"/>
                    </a:xfrm>
                    <a:prstGeom prst="rect">
                      <a:avLst/>
                    </a:prstGeom>
                  </pic:spPr>
                </pic:pic>
              </a:graphicData>
            </a:graphic>
          </wp:inline>
        </w:drawing>
      </w:r>
    </w:p>
    <w:p w:rsidR="000623CF" w:rsidRPr="000623CF" w:rsidRDefault="000623CF" w:rsidP="006937C4">
      <w:pPr>
        <w:tabs>
          <w:tab w:val="left" w:pos="3330"/>
          <w:tab w:val="center" w:pos="4519"/>
        </w:tabs>
        <w:spacing w:line="360" w:lineRule="auto"/>
        <w:ind w:right="-13"/>
        <w:rPr>
          <w:rFonts w:ascii="Times New Roman" w:eastAsia="Times New Roman" w:hAnsi="Times New Roman" w:cs="Times New Roman"/>
          <w:b/>
          <w:bCs/>
          <w:sz w:val="24"/>
          <w:szCs w:val="24"/>
          <w:lang w:val="es-EC"/>
        </w:rPr>
      </w:pPr>
      <w:r w:rsidRPr="000623CF">
        <w:rPr>
          <w:rFonts w:ascii="Times New Roman" w:eastAsia="Times New Roman" w:hAnsi="Times New Roman" w:cs="Times New Roman"/>
          <w:b/>
          <w:bCs/>
          <w:sz w:val="24"/>
          <w:szCs w:val="24"/>
          <w:lang w:val="es-EC"/>
        </w:rPr>
        <w:tab/>
        <w:t>Análisis de grasa</w:t>
      </w:r>
    </w:p>
    <w:p w:rsidR="000623CF" w:rsidRPr="000623CF" w:rsidRDefault="000623CF" w:rsidP="006937C4">
      <w:pPr>
        <w:tabs>
          <w:tab w:val="left" w:pos="3330"/>
          <w:tab w:val="center" w:pos="4519"/>
        </w:tabs>
        <w:spacing w:line="360" w:lineRule="auto"/>
        <w:ind w:right="-13"/>
        <w:rPr>
          <w:rFonts w:ascii="Times New Roman" w:eastAsia="Times New Roman" w:hAnsi="Times New Roman" w:cs="Times New Roman"/>
          <w:b/>
          <w:sz w:val="24"/>
          <w:szCs w:val="24"/>
          <w:lang w:val="es-EC"/>
        </w:rPr>
      </w:pPr>
      <w:r w:rsidRPr="000623CF">
        <w:rPr>
          <w:rFonts w:ascii="Times New Roman" w:eastAsia="Times New Roman" w:hAnsi="Times New Roman" w:cs="Times New Roman"/>
          <w:b/>
          <w:bCs/>
          <w:sz w:val="24"/>
          <w:szCs w:val="24"/>
          <w:lang w:val="es-EC"/>
        </w:rPr>
        <w:t>Determinador de grasa</w:t>
      </w:r>
      <w:r w:rsidRPr="000623CF">
        <w:rPr>
          <w:rFonts w:ascii="Times New Roman" w:eastAsia="Times New Roman" w:hAnsi="Times New Roman" w:cs="Times New Roman"/>
          <w:b/>
          <w:bCs/>
          <w:sz w:val="24"/>
          <w:szCs w:val="24"/>
          <w:lang w:val="es-EC"/>
        </w:rPr>
        <w:tab/>
        <w:t>Muestras en la estufa                     Muestras de grasa</w:t>
      </w:r>
    </w:p>
    <w:p w:rsidR="000623CF" w:rsidRPr="000623CF" w:rsidRDefault="000623CF" w:rsidP="006937C4">
      <w:pPr>
        <w:spacing w:line="360" w:lineRule="auto"/>
        <w:rPr>
          <w:rFonts w:ascii="Times New Roman" w:eastAsia="Times New Roman" w:hAnsi="Times New Roman" w:cs="Times New Roman"/>
          <w:sz w:val="24"/>
          <w:szCs w:val="24"/>
          <w:lang w:val="es-EC"/>
        </w:rPr>
      </w:pPr>
      <w:r w:rsidRPr="000623CF">
        <w:rPr>
          <w:rFonts w:ascii="Times New Roman" w:eastAsia="Calibri" w:hAnsi="Times New Roman" w:cs="Times New Roman"/>
          <w:noProof/>
          <w:sz w:val="24"/>
          <w:szCs w:val="24"/>
          <w:lang w:val="es-EC" w:eastAsia="es-EC"/>
        </w:rPr>
        <w:drawing>
          <wp:inline distT="0" distB="0" distL="0" distR="0" wp14:anchorId="1FA9050B" wp14:editId="32332E4B">
            <wp:extent cx="1649896" cy="2045970"/>
            <wp:effectExtent l="0" t="0" r="7620" b="0"/>
            <wp:docPr id="13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74"/>
                    <a:srcRect l="32852" t="37178" r="50956" b="26185"/>
                    <a:stretch/>
                  </pic:blipFill>
                  <pic:spPr bwMode="auto">
                    <a:xfrm>
                      <a:off x="0" y="0"/>
                      <a:ext cx="1673235" cy="2074912"/>
                    </a:xfrm>
                    <a:prstGeom prst="rect">
                      <a:avLst/>
                    </a:prstGeom>
                    <a:ln>
                      <a:noFill/>
                    </a:ln>
                    <a:extLst>
                      <a:ext uri="{53640926-AAD7-44D8-BBD7-CCE9431645EC}">
                        <a14:shadowObscured xmlns:a14="http://schemas.microsoft.com/office/drawing/2010/main"/>
                      </a:ext>
                    </a:extLst>
                  </pic:spPr>
                </pic:pic>
              </a:graphicData>
            </a:graphic>
          </wp:inline>
        </w:drawing>
      </w:r>
      <w:r w:rsidRPr="000623CF">
        <w:rPr>
          <w:rFonts w:ascii="Times New Roman" w:eastAsia="Times New Roman" w:hAnsi="Times New Roman" w:cs="Times New Roman"/>
          <w:sz w:val="24"/>
          <w:szCs w:val="24"/>
          <w:lang w:val="es-EC"/>
        </w:rPr>
        <w:t xml:space="preserve">      </w:t>
      </w:r>
      <w:r w:rsidRPr="000623CF">
        <w:rPr>
          <w:rFonts w:ascii="Times New Roman" w:eastAsia="Calibri" w:hAnsi="Times New Roman" w:cs="Times New Roman"/>
          <w:noProof/>
          <w:sz w:val="24"/>
          <w:szCs w:val="24"/>
          <w:lang w:val="es-EC" w:eastAsia="es-EC"/>
        </w:rPr>
        <w:drawing>
          <wp:inline distT="0" distB="0" distL="0" distR="0" wp14:anchorId="7083CF08" wp14:editId="0BAA534E">
            <wp:extent cx="1890975" cy="2045970"/>
            <wp:effectExtent l="0" t="0" r="0" b="0"/>
            <wp:docPr id="14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74"/>
                    <a:srcRect l="50307" t="37178" r="33029" b="26185"/>
                    <a:stretch/>
                  </pic:blipFill>
                  <pic:spPr bwMode="auto">
                    <a:xfrm>
                      <a:off x="0" y="0"/>
                      <a:ext cx="1907058" cy="2063371"/>
                    </a:xfrm>
                    <a:prstGeom prst="rect">
                      <a:avLst/>
                    </a:prstGeom>
                    <a:ln>
                      <a:noFill/>
                    </a:ln>
                    <a:extLst>
                      <a:ext uri="{53640926-AAD7-44D8-BBD7-CCE9431645EC}">
                        <a14:shadowObscured xmlns:a14="http://schemas.microsoft.com/office/drawing/2010/main"/>
                      </a:ext>
                    </a:extLst>
                  </pic:spPr>
                </pic:pic>
              </a:graphicData>
            </a:graphic>
          </wp:inline>
        </w:drawing>
      </w:r>
      <w:r w:rsidRPr="000623CF">
        <w:rPr>
          <w:rFonts w:ascii="Times New Roman" w:eastAsia="Calibri" w:hAnsi="Times New Roman" w:cs="Times New Roman"/>
          <w:noProof/>
          <w:sz w:val="24"/>
          <w:szCs w:val="24"/>
          <w:lang w:val="es-EC" w:eastAsia="es-EC"/>
        </w:rPr>
        <w:t xml:space="preserve">      </w:t>
      </w:r>
      <w:r w:rsidRPr="000623CF">
        <w:rPr>
          <w:rFonts w:ascii="Times New Roman" w:eastAsia="Calibri" w:hAnsi="Times New Roman" w:cs="Times New Roman"/>
          <w:noProof/>
          <w:sz w:val="24"/>
          <w:szCs w:val="24"/>
          <w:lang w:val="es-EC" w:eastAsia="es-EC"/>
        </w:rPr>
        <w:drawing>
          <wp:inline distT="0" distB="0" distL="0" distR="0" wp14:anchorId="204A924F" wp14:editId="67DB924D">
            <wp:extent cx="1719469" cy="2102485"/>
            <wp:effectExtent l="0" t="0" r="0" b="0"/>
            <wp:docPr id="14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75"/>
                    <a:srcRect l="50675" t="35673" r="32817" b="27876"/>
                    <a:stretch/>
                  </pic:blipFill>
                  <pic:spPr bwMode="auto">
                    <a:xfrm>
                      <a:off x="0" y="0"/>
                      <a:ext cx="1740938" cy="2128736"/>
                    </a:xfrm>
                    <a:prstGeom prst="rect">
                      <a:avLst/>
                    </a:prstGeom>
                    <a:ln>
                      <a:noFill/>
                    </a:ln>
                    <a:extLst>
                      <a:ext uri="{53640926-AAD7-44D8-BBD7-CCE9431645EC}">
                        <a14:shadowObscured xmlns:a14="http://schemas.microsoft.com/office/drawing/2010/main"/>
                      </a:ext>
                    </a:extLst>
                  </pic:spPr>
                </pic:pic>
              </a:graphicData>
            </a:graphic>
          </wp:inline>
        </w:drawing>
      </w:r>
    </w:p>
    <w:p w:rsidR="000623CF" w:rsidRPr="000623CF" w:rsidRDefault="000623CF" w:rsidP="006937C4">
      <w:pPr>
        <w:tabs>
          <w:tab w:val="left" w:pos="3991"/>
        </w:tabs>
        <w:jc w:val="center"/>
        <w:rPr>
          <w:rFonts w:ascii="Times New Roman" w:eastAsia="Times New Roman" w:hAnsi="Times New Roman" w:cs="Times New Roman"/>
          <w:b/>
          <w:sz w:val="24"/>
          <w:szCs w:val="24"/>
          <w:lang w:val="es-EC"/>
        </w:rPr>
      </w:pPr>
      <w:r w:rsidRPr="000623CF">
        <w:rPr>
          <w:rFonts w:ascii="Times New Roman" w:eastAsia="Times New Roman" w:hAnsi="Times New Roman" w:cs="Times New Roman"/>
          <w:b/>
          <w:sz w:val="24"/>
          <w:szCs w:val="24"/>
          <w:lang w:val="es-EC"/>
        </w:rPr>
        <w:t>Análisis de microbiología</w:t>
      </w:r>
    </w:p>
    <w:p w:rsidR="000623CF" w:rsidRPr="000623CF" w:rsidRDefault="000623CF" w:rsidP="006937C4">
      <w:pPr>
        <w:tabs>
          <w:tab w:val="left" w:pos="3991"/>
        </w:tabs>
        <w:rPr>
          <w:rFonts w:ascii="Times New Roman" w:eastAsia="Times New Roman" w:hAnsi="Times New Roman" w:cs="Times New Roman"/>
          <w:sz w:val="24"/>
          <w:szCs w:val="24"/>
          <w:lang w:val="es-EC"/>
        </w:rPr>
      </w:pPr>
      <w:r w:rsidRPr="000623CF">
        <w:rPr>
          <w:rFonts w:ascii="Times New Roman" w:eastAsia="Times New Roman" w:hAnsi="Times New Roman" w:cs="Times New Roman"/>
          <w:b/>
          <w:sz w:val="24"/>
          <w:szCs w:val="24"/>
          <w:lang w:val="es-EC"/>
        </w:rPr>
        <w:t>Pesado de las muestras</w:t>
      </w:r>
      <w:r w:rsidRPr="000623CF">
        <w:rPr>
          <w:rFonts w:ascii="Times New Roman" w:eastAsia="Times New Roman" w:hAnsi="Times New Roman" w:cs="Times New Roman"/>
          <w:sz w:val="24"/>
          <w:szCs w:val="24"/>
          <w:lang w:val="es-EC"/>
        </w:rPr>
        <w:t xml:space="preserve">              </w:t>
      </w:r>
      <w:r w:rsidRPr="000623CF">
        <w:rPr>
          <w:rFonts w:ascii="Times New Roman" w:eastAsia="Times New Roman" w:hAnsi="Times New Roman" w:cs="Times New Roman"/>
          <w:b/>
          <w:sz w:val="24"/>
          <w:szCs w:val="24"/>
          <w:lang w:val="es-EC"/>
        </w:rPr>
        <w:t>Sembrado de las muestras</w:t>
      </w:r>
      <w:r w:rsidRPr="000623CF">
        <w:rPr>
          <w:rFonts w:ascii="Times New Roman" w:eastAsia="Times New Roman" w:hAnsi="Times New Roman" w:cs="Times New Roman"/>
          <w:sz w:val="24"/>
          <w:szCs w:val="24"/>
          <w:lang w:val="es-EC"/>
        </w:rPr>
        <w:t xml:space="preserve">          </w:t>
      </w:r>
      <w:r w:rsidRPr="000623CF">
        <w:rPr>
          <w:rFonts w:ascii="Times New Roman" w:eastAsia="Times New Roman" w:hAnsi="Times New Roman" w:cs="Times New Roman"/>
          <w:b/>
          <w:sz w:val="24"/>
          <w:szCs w:val="24"/>
          <w:lang w:val="es-EC"/>
        </w:rPr>
        <w:t>Incubación de las placas</w:t>
      </w:r>
      <w:r w:rsidRPr="000623CF">
        <w:rPr>
          <w:rFonts w:ascii="Times New Roman" w:eastAsia="Times New Roman" w:hAnsi="Times New Roman" w:cs="Times New Roman"/>
          <w:sz w:val="24"/>
          <w:szCs w:val="24"/>
          <w:lang w:val="es-EC"/>
        </w:rPr>
        <w:t xml:space="preserve">  </w:t>
      </w:r>
    </w:p>
    <w:p w:rsidR="000623CF" w:rsidRPr="000623CF" w:rsidRDefault="000623CF" w:rsidP="006937C4">
      <w:pPr>
        <w:tabs>
          <w:tab w:val="left" w:pos="3991"/>
        </w:tabs>
        <w:rPr>
          <w:rFonts w:ascii="Times New Roman" w:eastAsia="Calibri" w:hAnsi="Times New Roman" w:cs="Times New Roman"/>
          <w:noProof/>
          <w:sz w:val="24"/>
          <w:szCs w:val="24"/>
          <w:lang w:val="es-EC" w:eastAsia="es-EC"/>
        </w:rPr>
      </w:pPr>
      <w:r w:rsidRPr="000623CF">
        <w:rPr>
          <w:rFonts w:ascii="Times New Roman" w:eastAsia="Calibri" w:hAnsi="Times New Roman" w:cs="Times New Roman"/>
          <w:noProof/>
          <w:sz w:val="24"/>
          <w:szCs w:val="24"/>
          <w:lang w:val="es-EC" w:eastAsia="es-EC"/>
        </w:rPr>
        <w:drawing>
          <wp:inline distT="0" distB="0" distL="0" distR="0" wp14:anchorId="6D887740" wp14:editId="2753C5F1">
            <wp:extent cx="1600200" cy="2095636"/>
            <wp:effectExtent l="0" t="0" r="0" b="0"/>
            <wp:docPr id="14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76"/>
                    <a:srcRect l="50179" t="30225" r="31283" b="32010"/>
                    <a:stretch/>
                  </pic:blipFill>
                  <pic:spPr bwMode="auto">
                    <a:xfrm>
                      <a:off x="0" y="0"/>
                      <a:ext cx="1632971" cy="2138553"/>
                    </a:xfrm>
                    <a:prstGeom prst="rect">
                      <a:avLst/>
                    </a:prstGeom>
                    <a:ln>
                      <a:noFill/>
                    </a:ln>
                    <a:extLst>
                      <a:ext uri="{53640926-AAD7-44D8-BBD7-CCE9431645EC}">
                        <a14:shadowObscured xmlns:a14="http://schemas.microsoft.com/office/drawing/2010/main"/>
                      </a:ext>
                    </a:extLst>
                  </pic:spPr>
                </pic:pic>
              </a:graphicData>
            </a:graphic>
          </wp:inline>
        </w:drawing>
      </w:r>
      <w:r w:rsidRPr="000623CF">
        <w:rPr>
          <w:rFonts w:ascii="Times New Roman" w:eastAsia="Calibri" w:hAnsi="Times New Roman" w:cs="Times New Roman"/>
          <w:noProof/>
          <w:sz w:val="24"/>
          <w:szCs w:val="24"/>
          <w:lang w:val="es-EC" w:eastAsia="es-EC"/>
        </w:rPr>
        <w:t xml:space="preserve">       </w:t>
      </w:r>
      <w:r w:rsidRPr="000623CF">
        <w:rPr>
          <w:rFonts w:ascii="Times New Roman" w:eastAsia="Calibri" w:hAnsi="Times New Roman" w:cs="Times New Roman"/>
          <w:noProof/>
          <w:sz w:val="24"/>
          <w:szCs w:val="24"/>
          <w:lang w:val="es-EC" w:eastAsia="es-EC"/>
        </w:rPr>
        <w:drawing>
          <wp:inline distT="0" distB="0" distL="0" distR="0" wp14:anchorId="53DD7369" wp14:editId="71A15A35">
            <wp:extent cx="1828800" cy="2090832"/>
            <wp:effectExtent l="0" t="0" r="0" b="5080"/>
            <wp:docPr id="12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77"/>
                    <a:srcRect l="31479" t="32667" r="51785" b="17543"/>
                    <a:stretch/>
                  </pic:blipFill>
                  <pic:spPr bwMode="auto">
                    <a:xfrm>
                      <a:off x="0" y="0"/>
                      <a:ext cx="1846682" cy="2111276"/>
                    </a:xfrm>
                    <a:prstGeom prst="rect">
                      <a:avLst/>
                    </a:prstGeom>
                    <a:ln>
                      <a:noFill/>
                    </a:ln>
                    <a:extLst>
                      <a:ext uri="{53640926-AAD7-44D8-BBD7-CCE9431645EC}">
                        <a14:shadowObscured xmlns:a14="http://schemas.microsoft.com/office/drawing/2010/main"/>
                      </a:ext>
                    </a:extLst>
                  </pic:spPr>
                </pic:pic>
              </a:graphicData>
            </a:graphic>
          </wp:inline>
        </w:drawing>
      </w:r>
      <w:r w:rsidRPr="000623CF">
        <w:rPr>
          <w:rFonts w:ascii="Times New Roman" w:eastAsia="Calibri" w:hAnsi="Times New Roman" w:cs="Times New Roman"/>
          <w:noProof/>
          <w:sz w:val="24"/>
          <w:szCs w:val="24"/>
          <w:lang w:val="es-EC" w:eastAsia="es-EC"/>
        </w:rPr>
        <w:t xml:space="preserve">       </w:t>
      </w:r>
      <w:r w:rsidRPr="000623CF">
        <w:rPr>
          <w:rFonts w:ascii="Times New Roman" w:eastAsia="Calibri" w:hAnsi="Times New Roman" w:cs="Times New Roman"/>
          <w:noProof/>
          <w:sz w:val="24"/>
          <w:szCs w:val="24"/>
          <w:lang w:val="es-EC" w:eastAsia="es-EC"/>
        </w:rPr>
        <w:drawing>
          <wp:inline distT="0" distB="0" distL="0" distR="0" wp14:anchorId="560EA601" wp14:editId="0B034CDB">
            <wp:extent cx="1699591" cy="2096135"/>
            <wp:effectExtent l="0" t="0" r="0" b="0"/>
            <wp:docPr id="12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77"/>
                    <a:srcRect l="50272" t="32667" r="31655" b="17543"/>
                    <a:stretch/>
                  </pic:blipFill>
                  <pic:spPr bwMode="auto">
                    <a:xfrm>
                      <a:off x="0" y="0"/>
                      <a:ext cx="1737725" cy="2143167"/>
                    </a:xfrm>
                    <a:prstGeom prst="rect">
                      <a:avLst/>
                    </a:prstGeom>
                    <a:ln>
                      <a:noFill/>
                    </a:ln>
                    <a:extLst>
                      <a:ext uri="{53640926-AAD7-44D8-BBD7-CCE9431645EC}">
                        <a14:shadowObscured xmlns:a14="http://schemas.microsoft.com/office/drawing/2010/main"/>
                      </a:ext>
                    </a:extLst>
                  </pic:spPr>
                </pic:pic>
              </a:graphicData>
            </a:graphic>
          </wp:inline>
        </w:drawing>
      </w:r>
    </w:p>
    <w:p w:rsidR="000623CF" w:rsidRPr="000623CF" w:rsidRDefault="000623CF" w:rsidP="006937C4">
      <w:pPr>
        <w:tabs>
          <w:tab w:val="left" w:pos="3991"/>
        </w:tabs>
        <w:rPr>
          <w:rFonts w:ascii="Times New Roman" w:eastAsia="Times New Roman" w:hAnsi="Times New Roman" w:cs="Times New Roman"/>
          <w:sz w:val="24"/>
          <w:szCs w:val="24"/>
          <w:lang w:val="es-EC"/>
        </w:rPr>
        <w:sectPr w:rsidR="000623CF" w:rsidRPr="000623CF" w:rsidSect="00401883">
          <w:pgSz w:w="11900" w:h="16838"/>
          <w:pgMar w:top="1422" w:right="1440" w:bottom="1440" w:left="1440" w:header="709" w:footer="850" w:gutter="0"/>
          <w:pgNumType w:start="1"/>
          <w:cols w:space="0" w:equalWidth="0">
            <w:col w:w="9026"/>
          </w:cols>
          <w:docGrid w:linePitch="360"/>
        </w:sectPr>
      </w:pPr>
    </w:p>
    <w:p w:rsidR="000623CF" w:rsidRPr="000623CF" w:rsidRDefault="000623CF" w:rsidP="006937C4">
      <w:pPr>
        <w:spacing w:line="360" w:lineRule="auto"/>
        <w:jc w:val="center"/>
        <w:rPr>
          <w:rFonts w:ascii="Times New Roman" w:eastAsia="Calibri" w:hAnsi="Times New Roman" w:cs="Times New Roman"/>
          <w:b/>
          <w:noProof/>
          <w:sz w:val="24"/>
          <w:szCs w:val="24"/>
          <w:lang w:val="es-EC"/>
        </w:rPr>
      </w:pPr>
      <w:r w:rsidRPr="000623CF">
        <w:rPr>
          <w:rFonts w:ascii="Times New Roman" w:eastAsia="Calibri" w:hAnsi="Times New Roman" w:cs="Times New Roman"/>
          <w:b/>
          <w:noProof/>
          <w:sz w:val="24"/>
          <w:szCs w:val="24"/>
          <w:lang w:val="es-EC"/>
        </w:rPr>
        <w:lastRenderedPageBreak/>
        <w:t>Análisis de compuestos volátiles</w:t>
      </w:r>
    </w:p>
    <w:p w:rsidR="000623CF" w:rsidRPr="000623CF" w:rsidRDefault="000623CF" w:rsidP="006937C4">
      <w:pPr>
        <w:spacing w:line="360" w:lineRule="auto"/>
        <w:rPr>
          <w:rFonts w:ascii="Times New Roman" w:eastAsia="Calibri" w:hAnsi="Times New Roman" w:cs="Times New Roman"/>
          <w:b/>
          <w:bCs/>
          <w:noProof/>
          <w:sz w:val="24"/>
          <w:szCs w:val="24"/>
          <w:lang w:val="es-EC"/>
        </w:rPr>
      </w:pPr>
      <w:r w:rsidRPr="000623CF">
        <w:rPr>
          <w:rFonts w:ascii="Times New Roman" w:eastAsia="Calibri" w:hAnsi="Times New Roman" w:cs="Times New Roman"/>
          <w:b/>
          <w:bCs/>
          <w:noProof/>
          <w:sz w:val="24"/>
          <w:szCs w:val="24"/>
          <w:lang w:val="es-EC"/>
        </w:rPr>
        <w:t>Pesado de la muestra                 Muestra en el baño maría           Muestra con la fibra</w:t>
      </w:r>
    </w:p>
    <w:p w:rsidR="000623CF" w:rsidRPr="000623CF" w:rsidRDefault="000623CF" w:rsidP="006937C4">
      <w:pPr>
        <w:spacing w:line="360" w:lineRule="auto"/>
        <w:rPr>
          <w:rFonts w:ascii="Times New Roman" w:eastAsia="Times New Roman" w:hAnsi="Times New Roman" w:cs="Times New Roman"/>
          <w:b/>
          <w:sz w:val="24"/>
          <w:szCs w:val="24"/>
          <w:lang w:val="es-EC"/>
        </w:rPr>
      </w:pPr>
      <w:r w:rsidRPr="000623CF">
        <w:rPr>
          <w:rFonts w:ascii="Times New Roman" w:eastAsia="Calibri" w:hAnsi="Times New Roman" w:cs="Times New Roman"/>
          <w:b/>
          <w:noProof/>
          <w:sz w:val="24"/>
          <w:szCs w:val="24"/>
          <w:lang w:val="es-EC" w:eastAsia="es-EC"/>
        </w:rPr>
        <w:drawing>
          <wp:inline distT="0" distB="0" distL="0" distR="0" wp14:anchorId="18A834E5" wp14:editId="0801E5AC">
            <wp:extent cx="1619885" cy="2077278"/>
            <wp:effectExtent l="0" t="0" r="0" b="0"/>
            <wp:docPr id="144" name="Imagen 144" descr="C:\Users\Claudia\Desktop\fotos\IMG_20190605_100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audia\Desktop\fotos\IMG_20190605_10073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32204" cy="2093075"/>
                    </a:xfrm>
                    <a:prstGeom prst="rect">
                      <a:avLst/>
                    </a:prstGeom>
                    <a:noFill/>
                    <a:ln>
                      <a:noFill/>
                    </a:ln>
                  </pic:spPr>
                </pic:pic>
              </a:graphicData>
            </a:graphic>
          </wp:inline>
        </w:drawing>
      </w:r>
      <w:r w:rsidRPr="000623CF">
        <w:rPr>
          <w:rFonts w:ascii="Times New Roman" w:eastAsia="Calibri" w:hAnsi="Times New Roman" w:cs="Times New Roman"/>
          <w:noProof/>
          <w:sz w:val="24"/>
          <w:szCs w:val="24"/>
          <w:lang w:val="es-EC" w:eastAsia="es-EC"/>
        </w:rPr>
        <w:t xml:space="preserve">          </w:t>
      </w:r>
      <w:r w:rsidRPr="000623CF">
        <w:rPr>
          <w:rFonts w:ascii="Times New Roman" w:eastAsia="Calibri" w:hAnsi="Times New Roman" w:cs="Times New Roman"/>
          <w:noProof/>
          <w:sz w:val="24"/>
          <w:szCs w:val="24"/>
          <w:lang w:val="es-EC" w:eastAsia="es-EC"/>
        </w:rPr>
        <w:drawing>
          <wp:inline distT="0" distB="0" distL="0" distR="0" wp14:anchorId="4BD4BEF7" wp14:editId="3BAEEE82">
            <wp:extent cx="1659255" cy="1979462"/>
            <wp:effectExtent l="0" t="0" r="0" b="1905"/>
            <wp:docPr id="78" name="Imagen 78" descr="C:\Users\Claudia\AppData\Local\Microsoft\Windows\Temporary Internet Files\Content.Word\20190607_095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audia\AppData\Local\Microsoft\Windows\Temporary Internet Files\Content.Word\20190607_09563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78621" cy="2002565"/>
                    </a:xfrm>
                    <a:prstGeom prst="rect">
                      <a:avLst/>
                    </a:prstGeom>
                    <a:noFill/>
                    <a:ln>
                      <a:noFill/>
                    </a:ln>
                  </pic:spPr>
                </pic:pic>
              </a:graphicData>
            </a:graphic>
          </wp:inline>
        </w:drawing>
      </w:r>
      <w:r w:rsidRPr="000623CF">
        <w:rPr>
          <w:rFonts w:ascii="Times New Roman" w:eastAsia="Calibri" w:hAnsi="Times New Roman" w:cs="Times New Roman"/>
          <w:noProof/>
          <w:sz w:val="24"/>
          <w:szCs w:val="24"/>
          <w:lang w:val="es-EC" w:eastAsia="es-EC"/>
        </w:rPr>
        <w:t xml:space="preserve">       </w:t>
      </w:r>
      <w:r w:rsidRPr="000623CF">
        <w:rPr>
          <w:rFonts w:ascii="Times New Roman" w:eastAsia="Calibri" w:hAnsi="Times New Roman" w:cs="Times New Roman"/>
          <w:noProof/>
          <w:sz w:val="24"/>
          <w:szCs w:val="24"/>
          <w:lang w:val="es-EC" w:eastAsia="es-EC"/>
        </w:rPr>
        <w:drawing>
          <wp:inline distT="0" distB="0" distL="0" distR="0" wp14:anchorId="4100D6D4" wp14:editId="583E688B">
            <wp:extent cx="1778261" cy="1972034"/>
            <wp:effectExtent l="0" t="0" r="0" b="9525"/>
            <wp:docPr id="79" name="Imagen 79" descr="C:\Users\Claudia\AppData\Local\Microsoft\Windows\Temporary Internet Files\Content.Word\20190607_095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audia\AppData\Local\Microsoft\Windows\Temporary Internet Files\Content.Word\20190607_095649.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5918" r="18787"/>
                    <a:stretch/>
                  </pic:blipFill>
                  <pic:spPr bwMode="auto">
                    <a:xfrm>
                      <a:off x="0" y="0"/>
                      <a:ext cx="1795954" cy="1991655"/>
                    </a:xfrm>
                    <a:prstGeom prst="rect">
                      <a:avLst/>
                    </a:prstGeom>
                    <a:noFill/>
                    <a:ln>
                      <a:noFill/>
                    </a:ln>
                    <a:extLst>
                      <a:ext uri="{53640926-AAD7-44D8-BBD7-CCE9431645EC}">
                        <a14:shadowObscured xmlns:a14="http://schemas.microsoft.com/office/drawing/2010/main"/>
                      </a:ext>
                    </a:extLst>
                  </pic:spPr>
                </pic:pic>
              </a:graphicData>
            </a:graphic>
          </wp:inline>
        </w:drawing>
      </w:r>
    </w:p>
    <w:p w:rsidR="000623CF" w:rsidRPr="000623CF" w:rsidRDefault="000623CF" w:rsidP="006937C4">
      <w:pPr>
        <w:spacing w:line="360" w:lineRule="auto"/>
        <w:jc w:val="center"/>
        <w:rPr>
          <w:rFonts w:ascii="Times New Roman" w:eastAsia="Calibri" w:hAnsi="Times New Roman" w:cs="Times New Roman"/>
          <w:b/>
          <w:noProof/>
          <w:sz w:val="24"/>
          <w:szCs w:val="24"/>
          <w:lang w:val="es-EC"/>
        </w:rPr>
      </w:pPr>
      <w:r w:rsidRPr="000623CF">
        <w:rPr>
          <w:rFonts w:ascii="Times New Roman" w:eastAsia="Calibri" w:hAnsi="Times New Roman" w:cs="Times New Roman"/>
          <w:b/>
          <w:noProof/>
          <w:sz w:val="24"/>
          <w:szCs w:val="24"/>
          <w:lang w:val="es-EC"/>
        </w:rPr>
        <w:t xml:space="preserve">Análisis de polifenoles </w:t>
      </w:r>
    </w:p>
    <w:p w:rsidR="000623CF" w:rsidRPr="000623CF" w:rsidRDefault="000623CF" w:rsidP="006937C4">
      <w:pPr>
        <w:spacing w:line="360" w:lineRule="auto"/>
        <w:rPr>
          <w:rFonts w:ascii="Times New Roman" w:eastAsia="Calibri" w:hAnsi="Times New Roman" w:cs="Times New Roman"/>
          <w:b/>
          <w:noProof/>
          <w:sz w:val="24"/>
          <w:szCs w:val="24"/>
          <w:lang w:val="es-EC"/>
        </w:rPr>
      </w:pPr>
      <w:r w:rsidRPr="000623CF">
        <w:rPr>
          <w:rFonts w:ascii="Times New Roman" w:eastAsia="Calibri" w:hAnsi="Times New Roman" w:cs="Times New Roman"/>
          <w:b/>
          <w:bCs/>
          <w:noProof/>
          <w:sz w:val="24"/>
          <w:szCs w:val="24"/>
          <w:lang w:val="es-EC"/>
        </w:rPr>
        <w:t xml:space="preserve">Preparación de la muestra             Muestra en reposo                Lectura de las muestras    </w:t>
      </w:r>
    </w:p>
    <w:p w:rsidR="000623CF" w:rsidRPr="000623CF" w:rsidRDefault="000623CF" w:rsidP="006937C4">
      <w:pPr>
        <w:tabs>
          <w:tab w:val="center" w:pos="4513"/>
        </w:tabs>
        <w:spacing w:line="360" w:lineRule="auto"/>
        <w:rPr>
          <w:rFonts w:ascii="Times New Roman" w:eastAsia="Times New Roman" w:hAnsi="Times New Roman" w:cs="Times New Roman"/>
          <w:sz w:val="24"/>
          <w:szCs w:val="24"/>
          <w:lang w:val="es-EC"/>
        </w:rPr>
      </w:pPr>
      <w:r w:rsidRPr="000623CF">
        <w:rPr>
          <w:rFonts w:ascii="Times New Roman" w:eastAsia="Calibri" w:hAnsi="Times New Roman" w:cs="Times New Roman"/>
          <w:noProof/>
          <w:sz w:val="24"/>
          <w:szCs w:val="24"/>
          <w:lang w:val="es-EC" w:eastAsia="es-EC"/>
        </w:rPr>
        <w:drawing>
          <wp:inline distT="0" distB="0" distL="0" distR="0" wp14:anchorId="6D3D7B0E" wp14:editId="6AA6AAC4">
            <wp:extent cx="1699591" cy="1944682"/>
            <wp:effectExtent l="0" t="0" r="0" b="0"/>
            <wp:docPr id="81" name="Imagen 81" descr="C:\Users\Claudia\Desktop\fotos\IMG_20190603_10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audia\Desktop\fotos\IMG_20190603_10331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18880" cy="1966752"/>
                    </a:xfrm>
                    <a:prstGeom prst="rect">
                      <a:avLst/>
                    </a:prstGeom>
                    <a:noFill/>
                    <a:ln>
                      <a:noFill/>
                    </a:ln>
                  </pic:spPr>
                </pic:pic>
              </a:graphicData>
            </a:graphic>
          </wp:inline>
        </w:drawing>
      </w:r>
      <w:r w:rsidRPr="000623CF">
        <w:rPr>
          <w:rFonts w:ascii="Times New Roman" w:eastAsia="Calibri" w:hAnsi="Times New Roman" w:cs="Times New Roman"/>
          <w:noProof/>
          <w:sz w:val="24"/>
          <w:szCs w:val="24"/>
          <w:lang w:val="es-EC" w:eastAsia="es-EC"/>
        </w:rPr>
        <w:t xml:space="preserve">        </w:t>
      </w:r>
      <w:r w:rsidRPr="000623CF">
        <w:rPr>
          <w:rFonts w:ascii="Times New Roman" w:eastAsia="Calibri" w:hAnsi="Times New Roman" w:cs="Times New Roman"/>
          <w:noProof/>
          <w:sz w:val="24"/>
          <w:szCs w:val="24"/>
          <w:lang w:val="es-EC" w:eastAsia="es-EC"/>
        </w:rPr>
        <w:drawing>
          <wp:inline distT="0" distB="0" distL="0" distR="0" wp14:anchorId="16F20396" wp14:editId="5D8057EC">
            <wp:extent cx="1769165" cy="1925955"/>
            <wp:effectExtent l="0" t="0" r="2540" b="0"/>
            <wp:docPr id="83" name="Imagen 83" descr="C:\Users\Claudia\Desktop\fotos\IMG_20190603_12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laudia\Desktop\fotos\IMG_20190603_120131.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6654" r="8380"/>
                    <a:stretch/>
                  </pic:blipFill>
                  <pic:spPr bwMode="auto">
                    <a:xfrm>
                      <a:off x="0" y="0"/>
                      <a:ext cx="1780234" cy="1938005"/>
                    </a:xfrm>
                    <a:prstGeom prst="rect">
                      <a:avLst/>
                    </a:prstGeom>
                    <a:noFill/>
                    <a:ln>
                      <a:noFill/>
                    </a:ln>
                    <a:extLst>
                      <a:ext uri="{53640926-AAD7-44D8-BBD7-CCE9431645EC}">
                        <a14:shadowObscured xmlns:a14="http://schemas.microsoft.com/office/drawing/2010/main"/>
                      </a:ext>
                    </a:extLst>
                  </pic:spPr>
                </pic:pic>
              </a:graphicData>
            </a:graphic>
          </wp:inline>
        </w:drawing>
      </w:r>
      <w:r w:rsidRPr="000623CF">
        <w:rPr>
          <w:rFonts w:ascii="Times New Roman" w:eastAsia="Calibri" w:hAnsi="Times New Roman" w:cs="Times New Roman"/>
          <w:noProof/>
          <w:sz w:val="24"/>
          <w:szCs w:val="24"/>
          <w:lang w:val="es-EC" w:eastAsia="es-EC"/>
        </w:rPr>
        <w:t xml:space="preserve">      </w:t>
      </w:r>
      <w:r w:rsidRPr="000623CF">
        <w:rPr>
          <w:rFonts w:ascii="Times New Roman" w:eastAsia="Calibri" w:hAnsi="Times New Roman" w:cs="Times New Roman"/>
          <w:noProof/>
          <w:sz w:val="24"/>
          <w:szCs w:val="24"/>
          <w:lang w:val="es-EC" w:eastAsia="es-EC"/>
        </w:rPr>
        <w:drawing>
          <wp:inline distT="0" distB="0" distL="0" distR="0" wp14:anchorId="1FB9EF0C" wp14:editId="3B1471EE">
            <wp:extent cx="1699591" cy="1927130"/>
            <wp:effectExtent l="0" t="0" r="0" b="0"/>
            <wp:docPr id="145" name="Imagen 145" descr="C:\Users\Claudia\Desktop\fotos\IMG_20190604_14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laudia\Desktop\fotos\IMG_20190604_14132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22975" cy="1953644"/>
                    </a:xfrm>
                    <a:prstGeom prst="rect">
                      <a:avLst/>
                    </a:prstGeom>
                    <a:noFill/>
                    <a:ln>
                      <a:noFill/>
                    </a:ln>
                  </pic:spPr>
                </pic:pic>
              </a:graphicData>
            </a:graphic>
          </wp:inline>
        </w:drawing>
      </w:r>
    </w:p>
    <w:p w:rsidR="000623CF" w:rsidRPr="000623CF" w:rsidRDefault="000623CF" w:rsidP="006937C4">
      <w:pPr>
        <w:tabs>
          <w:tab w:val="center" w:pos="4513"/>
        </w:tabs>
        <w:spacing w:line="360" w:lineRule="auto"/>
        <w:jc w:val="center"/>
        <w:rPr>
          <w:rFonts w:ascii="Times New Roman" w:eastAsia="Calibri" w:hAnsi="Times New Roman" w:cs="Times New Roman"/>
          <w:b/>
          <w:noProof/>
          <w:sz w:val="24"/>
          <w:szCs w:val="24"/>
          <w:lang w:val="es-EC" w:eastAsia="es-EC"/>
        </w:rPr>
      </w:pPr>
      <w:r w:rsidRPr="000623CF">
        <w:rPr>
          <w:rFonts w:ascii="Times New Roman" w:eastAsia="Calibri" w:hAnsi="Times New Roman" w:cs="Times New Roman"/>
          <w:b/>
          <w:noProof/>
          <w:sz w:val="24"/>
          <w:szCs w:val="24"/>
          <w:lang w:val="es-EC" w:eastAsia="es-EC"/>
        </w:rPr>
        <w:t>Elaboración del producto final “trufa”</w:t>
      </w:r>
    </w:p>
    <w:p w:rsidR="000623CF" w:rsidRPr="000623CF" w:rsidRDefault="000623CF" w:rsidP="006937C4">
      <w:pPr>
        <w:tabs>
          <w:tab w:val="center" w:pos="4513"/>
        </w:tabs>
        <w:spacing w:line="360" w:lineRule="auto"/>
        <w:rPr>
          <w:rFonts w:ascii="Times New Roman" w:eastAsia="Calibri" w:hAnsi="Times New Roman" w:cs="Times New Roman"/>
          <w:b/>
          <w:noProof/>
          <w:sz w:val="24"/>
          <w:szCs w:val="24"/>
          <w:lang w:val="es-EC" w:eastAsia="es-EC"/>
        </w:rPr>
      </w:pPr>
      <w:r w:rsidRPr="000623CF">
        <w:rPr>
          <w:rFonts w:ascii="Times New Roman" w:eastAsia="Calibri" w:hAnsi="Times New Roman" w:cs="Times New Roman"/>
          <w:b/>
          <w:noProof/>
          <w:sz w:val="24"/>
          <w:szCs w:val="24"/>
          <w:lang w:val="es-EC" w:eastAsia="es-EC"/>
        </w:rPr>
        <w:t xml:space="preserve">Tostado                                          Refinado                                      Producto final   </w:t>
      </w:r>
    </w:p>
    <w:p w:rsidR="000623CF" w:rsidRPr="000623CF" w:rsidRDefault="000623CF" w:rsidP="006937C4">
      <w:pPr>
        <w:tabs>
          <w:tab w:val="center" w:pos="4513"/>
        </w:tabs>
        <w:spacing w:line="360" w:lineRule="auto"/>
        <w:rPr>
          <w:rFonts w:ascii="Times New Roman" w:eastAsia="Times New Roman" w:hAnsi="Times New Roman" w:cs="Times New Roman"/>
          <w:sz w:val="24"/>
          <w:szCs w:val="24"/>
          <w:lang w:val="es-EC"/>
        </w:rPr>
        <w:sectPr w:rsidR="000623CF" w:rsidRPr="000623CF">
          <w:pgSz w:w="11900" w:h="16838"/>
          <w:pgMar w:top="1440" w:right="1440" w:bottom="1440" w:left="1440" w:header="0" w:footer="0" w:gutter="0"/>
          <w:cols w:space="0" w:equalWidth="0">
            <w:col w:w="9026"/>
          </w:cols>
          <w:docGrid w:linePitch="360"/>
        </w:sectPr>
      </w:pPr>
      <w:r w:rsidRPr="000623CF">
        <w:rPr>
          <w:rFonts w:ascii="Times New Roman" w:eastAsia="Calibri" w:hAnsi="Times New Roman" w:cs="Times New Roman"/>
          <w:noProof/>
          <w:sz w:val="24"/>
          <w:szCs w:val="24"/>
          <w:lang w:val="es-EC" w:eastAsia="es-EC"/>
        </w:rPr>
        <w:drawing>
          <wp:inline distT="0" distB="0" distL="0" distR="0" wp14:anchorId="1A6397BF" wp14:editId="79C13D85">
            <wp:extent cx="1619885" cy="2199190"/>
            <wp:effectExtent l="0" t="0" r="0" b="0"/>
            <wp:docPr id="146" name="Imagen 146" descr="C:\Users\Claudia\Desktop\fotos\20190507_14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laudia\Desktop\fotos\20190507_14445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33805" cy="2218089"/>
                    </a:xfrm>
                    <a:prstGeom prst="rect">
                      <a:avLst/>
                    </a:prstGeom>
                    <a:noFill/>
                    <a:ln>
                      <a:noFill/>
                    </a:ln>
                  </pic:spPr>
                </pic:pic>
              </a:graphicData>
            </a:graphic>
          </wp:inline>
        </w:drawing>
      </w:r>
      <w:r w:rsidRPr="000623CF">
        <w:rPr>
          <w:rFonts w:ascii="Times New Roman" w:eastAsia="Calibri" w:hAnsi="Times New Roman" w:cs="Times New Roman"/>
          <w:noProof/>
          <w:sz w:val="24"/>
          <w:szCs w:val="24"/>
          <w:lang w:val="es-EC" w:eastAsia="es-EC"/>
        </w:rPr>
        <w:t xml:space="preserve">           </w:t>
      </w:r>
      <w:r w:rsidRPr="000623CF">
        <w:rPr>
          <w:rFonts w:ascii="Times New Roman" w:eastAsia="Calibri" w:hAnsi="Times New Roman" w:cs="Times New Roman"/>
          <w:noProof/>
          <w:sz w:val="24"/>
          <w:szCs w:val="24"/>
          <w:lang w:val="es-EC" w:eastAsia="es-EC"/>
        </w:rPr>
        <w:drawing>
          <wp:inline distT="0" distB="0" distL="0" distR="0" wp14:anchorId="05620DEF" wp14:editId="1DBD2B9F">
            <wp:extent cx="1643605" cy="2199005"/>
            <wp:effectExtent l="0" t="0" r="0" b="0"/>
            <wp:docPr id="147" name="Imagen 147" descr="C:\Users\Claudia\Desktop\fotos\IMG_20190507_14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laudia\Desktop\fotos\IMG_20190507_14231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61860" cy="2223429"/>
                    </a:xfrm>
                    <a:prstGeom prst="rect">
                      <a:avLst/>
                    </a:prstGeom>
                    <a:noFill/>
                    <a:ln>
                      <a:noFill/>
                    </a:ln>
                  </pic:spPr>
                </pic:pic>
              </a:graphicData>
            </a:graphic>
          </wp:inline>
        </w:drawing>
      </w:r>
      <w:r w:rsidRPr="000623CF">
        <w:rPr>
          <w:rFonts w:ascii="Times New Roman" w:eastAsia="Calibri" w:hAnsi="Times New Roman" w:cs="Times New Roman"/>
          <w:noProof/>
          <w:sz w:val="24"/>
          <w:szCs w:val="24"/>
          <w:lang w:val="es-EC" w:eastAsia="es-EC"/>
        </w:rPr>
        <w:t xml:space="preserve">    </w:t>
      </w:r>
      <w:r w:rsidRPr="000623CF">
        <w:rPr>
          <w:rFonts w:ascii="Times New Roman" w:eastAsia="Calibri" w:hAnsi="Times New Roman" w:cs="Times New Roman"/>
          <w:noProof/>
          <w:sz w:val="24"/>
          <w:szCs w:val="24"/>
          <w:lang w:val="es-EC" w:eastAsia="es-EC"/>
        </w:rPr>
        <w:drawing>
          <wp:inline distT="0" distB="0" distL="0" distR="0" wp14:anchorId="7D3F2329" wp14:editId="7A34E922">
            <wp:extent cx="1805305" cy="2196570"/>
            <wp:effectExtent l="0" t="0" r="4445" b="0"/>
            <wp:docPr id="148" name="Imagen 148" descr="C:\Users\Claudia\Desktop\fotos\20190531_111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laudia\Desktop\fotos\20190531_11181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13211" cy="2206189"/>
                    </a:xfrm>
                    <a:prstGeom prst="rect">
                      <a:avLst/>
                    </a:prstGeom>
                    <a:noFill/>
                    <a:ln>
                      <a:noFill/>
                    </a:ln>
                  </pic:spPr>
                </pic:pic>
              </a:graphicData>
            </a:graphic>
          </wp:inline>
        </w:drawing>
      </w:r>
    </w:p>
    <w:p w:rsidR="000623CF" w:rsidRPr="000623CF" w:rsidRDefault="000623CF" w:rsidP="006937C4">
      <w:pPr>
        <w:spacing w:line="360" w:lineRule="auto"/>
        <w:jc w:val="both"/>
        <w:rPr>
          <w:rFonts w:ascii="Times New Roman" w:eastAsia="Calibri" w:hAnsi="Times New Roman" w:cs="Times New Roman"/>
          <w:b/>
          <w:sz w:val="24"/>
          <w:szCs w:val="24"/>
          <w:lang w:val="es-EC"/>
        </w:rPr>
      </w:pPr>
      <w:r w:rsidRPr="000623CF">
        <w:rPr>
          <w:rFonts w:ascii="Times New Roman" w:eastAsia="Calibri" w:hAnsi="Times New Roman" w:cs="Times New Roman"/>
          <w:b/>
          <w:sz w:val="24"/>
          <w:szCs w:val="24"/>
          <w:lang w:val="es-EC"/>
        </w:rPr>
        <w:lastRenderedPageBreak/>
        <w:t>ANEXO N°6 PRESUPUESTO</w:t>
      </w:r>
    </w:p>
    <w:p w:rsidR="000623CF" w:rsidRPr="000623CF" w:rsidRDefault="000623CF" w:rsidP="006937C4">
      <w:pPr>
        <w:spacing w:line="360" w:lineRule="auto"/>
        <w:jc w:val="both"/>
        <w:rPr>
          <w:rFonts w:ascii="Times New Roman" w:eastAsia="Calibri" w:hAnsi="Times New Roman" w:cs="Times New Roman"/>
          <w:b/>
          <w:sz w:val="24"/>
          <w:szCs w:val="24"/>
          <w:lang w:val="es-EC"/>
        </w:rPr>
      </w:pPr>
      <w:r w:rsidRPr="000623CF">
        <w:rPr>
          <w:rFonts w:ascii="Times New Roman" w:eastAsia="Calibri" w:hAnsi="Times New Roman" w:cs="Times New Roman"/>
          <w:b/>
          <w:sz w:val="24"/>
          <w:szCs w:val="24"/>
          <w:lang w:val="es-EC"/>
        </w:rPr>
        <w:t>A continuación, los requisitos necesarios para la ejecución de este proyecto de investigación.</w:t>
      </w:r>
    </w:p>
    <w:p w:rsidR="000623CF" w:rsidRPr="000623CF" w:rsidRDefault="000623CF" w:rsidP="006937C4">
      <w:pPr>
        <w:spacing w:line="360" w:lineRule="auto"/>
        <w:jc w:val="both"/>
        <w:rPr>
          <w:rFonts w:ascii="Times New Roman" w:eastAsia="Calibri" w:hAnsi="Times New Roman" w:cs="Times New Roman"/>
          <w:b/>
          <w:sz w:val="24"/>
          <w:szCs w:val="24"/>
          <w:lang w:val="es-EC"/>
        </w:rPr>
      </w:pPr>
      <w:r w:rsidRPr="000623CF">
        <w:rPr>
          <w:rFonts w:ascii="Times New Roman" w:eastAsia="Calibri" w:hAnsi="Times New Roman" w:cs="Times New Roman"/>
          <w:b/>
          <w:sz w:val="24"/>
          <w:szCs w:val="24"/>
          <w:lang w:val="es-EC"/>
        </w:rPr>
        <w:t>Tabla N° Presupuesto de elaboración del proyecto de investigación</w:t>
      </w:r>
    </w:p>
    <w:tbl>
      <w:tblPr>
        <w:tblStyle w:val="TableNormal"/>
        <w:tblW w:w="75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44"/>
        <w:gridCol w:w="1356"/>
        <w:gridCol w:w="1339"/>
        <w:gridCol w:w="1338"/>
      </w:tblGrid>
      <w:tr w:rsidR="000623CF" w:rsidRPr="000623CF" w:rsidTr="001F6C5C">
        <w:trPr>
          <w:trHeight w:val="789"/>
        </w:trPr>
        <w:tc>
          <w:tcPr>
            <w:tcW w:w="3544" w:type="dxa"/>
          </w:tcPr>
          <w:p w:rsidR="000623CF" w:rsidRPr="000F7C1D" w:rsidRDefault="000623CF" w:rsidP="006937C4">
            <w:pPr>
              <w:spacing w:before="9" w:line="360" w:lineRule="auto"/>
              <w:jc w:val="both"/>
              <w:rPr>
                <w:rFonts w:ascii="Times New Roman" w:hAnsi="Times New Roman" w:cs="Times New Roman"/>
                <w:b/>
                <w:sz w:val="24"/>
                <w:szCs w:val="24"/>
                <w:lang w:val="es-EC"/>
              </w:rPr>
            </w:pPr>
          </w:p>
          <w:p w:rsidR="000623CF" w:rsidRPr="000623CF" w:rsidRDefault="000623CF" w:rsidP="006937C4">
            <w:pPr>
              <w:spacing w:line="360" w:lineRule="auto"/>
              <w:ind w:left="69"/>
              <w:jc w:val="both"/>
              <w:rPr>
                <w:rFonts w:ascii="Times New Roman" w:hAnsi="Times New Roman" w:cs="Times New Roman"/>
                <w:b/>
                <w:sz w:val="24"/>
                <w:szCs w:val="24"/>
              </w:rPr>
            </w:pPr>
            <w:r w:rsidRPr="000623CF">
              <w:rPr>
                <w:rFonts w:ascii="Times New Roman" w:hAnsi="Times New Roman" w:cs="Times New Roman"/>
                <w:b/>
                <w:sz w:val="24"/>
                <w:szCs w:val="24"/>
              </w:rPr>
              <w:t>Materiales</w:t>
            </w:r>
          </w:p>
        </w:tc>
        <w:tc>
          <w:tcPr>
            <w:tcW w:w="1356" w:type="dxa"/>
          </w:tcPr>
          <w:p w:rsidR="000623CF" w:rsidRPr="000623CF" w:rsidRDefault="000623CF" w:rsidP="006937C4">
            <w:pPr>
              <w:spacing w:before="9" w:line="360" w:lineRule="auto"/>
              <w:jc w:val="both"/>
              <w:rPr>
                <w:rFonts w:ascii="Times New Roman" w:hAnsi="Times New Roman" w:cs="Times New Roman"/>
                <w:b/>
                <w:sz w:val="24"/>
                <w:szCs w:val="24"/>
              </w:rPr>
            </w:pPr>
          </w:p>
          <w:p w:rsidR="000623CF" w:rsidRPr="000623CF" w:rsidRDefault="000623CF" w:rsidP="006937C4">
            <w:pPr>
              <w:spacing w:line="360" w:lineRule="auto"/>
              <w:ind w:left="69"/>
              <w:jc w:val="both"/>
              <w:rPr>
                <w:rFonts w:ascii="Times New Roman" w:hAnsi="Times New Roman" w:cs="Times New Roman"/>
                <w:b/>
                <w:sz w:val="24"/>
                <w:szCs w:val="24"/>
              </w:rPr>
            </w:pPr>
            <w:r w:rsidRPr="000623CF">
              <w:rPr>
                <w:rFonts w:ascii="Times New Roman" w:hAnsi="Times New Roman" w:cs="Times New Roman"/>
                <w:b/>
                <w:sz w:val="24"/>
                <w:szCs w:val="24"/>
              </w:rPr>
              <w:t>Cantidad</w:t>
            </w:r>
          </w:p>
        </w:tc>
        <w:tc>
          <w:tcPr>
            <w:tcW w:w="1339" w:type="dxa"/>
          </w:tcPr>
          <w:p w:rsidR="000623CF" w:rsidRPr="000623CF" w:rsidRDefault="000623CF" w:rsidP="006937C4">
            <w:pPr>
              <w:spacing w:line="360" w:lineRule="auto"/>
              <w:ind w:left="71"/>
              <w:jc w:val="both"/>
              <w:rPr>
                <w:rFonts w:ascii="Times New Roman" w:hAnsi="Times New Roman" w:cs="Times New Roman"/>
                <w:b/>
                <w:sz w:val="24"/>
                <w:szCs w:val="24"/>
              </w:rPr>
            </w:pPr>
            <w:r w:rsidRPr="000623CF">
              <w:rPr>
                <w:rFonts w:ascii="Times New Roman" w:hAnsi="Times New Roman" w:cs="Times New Roman"/>
                <w:b/>
                <w:sz w:val="24"/>
                <w:szCs w:val="24"/>
              </w:rPr>
              <w:t>Valor</w:t>
            </w:r>
          </w:p>
          <w:p w:rsidR="000623CF" w:rsidRPr="000623CF" w:rsidRDefault="000623CF" w:rsidP="006937C4">
            <w:pPr>
              <w:spacing w:before="137" w:line="360" w:lineRule="auto"/>
              <w:ind w:left="71"/>
              <w:jc w:val="both"/>
              <w:rPr>
                <w:rFonts w:ascii="Times New Roman" w:hAnsi="Times New Roman" w:cs="Times New Roman"/>
                <w:b/>
                <w:sz w:val="24"/>
                <w:szCs w:val="24"/>
              </w:rPr>
            </w:pPr>
            <w:r w:rsidRPr="000623CF">
              <w:rPr>
                <w:rFonts w:ascii="Times New Roman" w:hAnsi="Times New Roman" w:cs="Times New Roman"/>
                <w:b/>
                <w:sz w:val="24"/>
                <w:szCs w:val="24"/>
              </w:rPr>
              <w:t>unitario $</w:t>
            </w:r>
          </w:p>
        </w:tc>
        <w:tc>
          <w:tcPr>
            <w:tcW w:w="1338" w:type="dxa"/>
          </w:tcPr>
          <w:p w:rsidR="000623CF" w:rsidRPr="000623CF" w:rsidRDefault="000623CF" w:rsidP="006937C4">
            <w:pPr>
              <w:spacing w:line="360" w:lineRule="auto"/>
              <w:ind w:left="71"/>
              <w:jc w:val="both"/>
              <w:rPr>
                <w:rFonts w:ascii="Times New Roman" w:hAnsi="Times New Roman" w:cs="Times New Roman"/>
                <w:b/>
                <w:sz w:val="24"/>
                <w:szCs w:val="24"/>
              </w:rPr>
            </w:pPr>
            <w:r w:rsidRPr="000623CF">
              <w:rPr>
                <w:rFonts w:ascii="Times New Roman" w:hAnsi="Times New Roman" w:cs="Times New Roman"/>
                <w:b/>
                <w:sz w:val="24"/>
                <w:szCs w:val="24"/>
              </w:rPr>
              <w:t>Valor</w:t>
            </w:r>
          </w:p>
          <w:p w:rsidR="000623CF" w:rsidRPr="000623CF" w:rsidRDefault="000623CF" w:rsidP="006937C4">
            <w:pPr>
              <w:spacing w:before="137" w:line="360" w:lineRule="auto"/>
              <w:ind w:left="71"/>
              <w:jc w:val="both"/>
              <w:rPr>
                <w:rFonts w:ascii="Times New Roman" w:hAnsi="Times New Roman" w:cs="Times New Roman"/>
                <w:b/>
                <w:sz w:val="24"/>
                <w:szCs w:val="24"/>
              </w:rPr>
            </w:pPr>
            <w:r w:rsidRPr="000623CF">
              <w:rPr>
                <w:rFonts w:ascii="Times New Roman" w:hAnsi="Times New Roman" w:cs="Times New Roman"/>
                <w:b/>
                <w:sz w:val="24"/>
                <w:szCs w:val="24"/>
              </w:rPr>
              <w:t>total</w:t>
            </w:r>
            <w:r w:rsidRPr="000623CF">
              <w:rPr>
                <w:rFonts w:ascii="Times New Roman" w:hAnsi="Times New Roman" w:cs="Times New Roman"/>
                <w:b/>
                <w:spacing w:val="-2"/>
                <w:sz w:val="24"/>
                <w:szCs w:val="24"/>
              </w:rPr>
              <w:t xml:space="preserve"> </w:t>
            </w:r>
            <w:r w:rsidRPr="000623CF">
              <w:rPr>
                <w:rFonts w:ascii="Times New Roman" w:hAnsi="Times New Roman" w:cs="Times New Roman"/>
                <w:b/>
                <w:sz w:val="24"/>
                <w:szCs w:val="24"/>
              </w:rPr>
              <w:t>$</w:t>
            </w:r>
          </w:p>
        </w:tc>
      </w:tr>
      <w:tr w:rsidR="000623CF" w:rsidRPr="000623CF" w:rsidTr="001F6C5C">
        <w:trPr>
          <w:trHeight w:val="448"/>
        </w:trPr>
        <w:tc>
          <w:tcPr>
            <w:tcW w:w="3544" w:type="dxa"/>
          </w:tcPr>
          <w:p w:rsidR="000623CF" w:rsidRPr="000623CF" w:rsidRDefault="000623CF" w:rsidP="006937C4">
            <w:pPr>
              <w:spacing w:before="9" w:line="360" w:lineRule="auto"/>
              <w:jc w:val="both"/>
              <w:rPr>
                <w:rFonts w:ascii="Times New Roman" w:hAnsi="Times New Roman" w:cs="Times New Roman"/>
                <w:b/>
                <w:sz w:val="24"/>
                <w:szCs w:val="24"/>
              </w:rPr>
            </w:pPr>
            <w:r w:rsidRPr="000623CF">
              <w:rPr>
                <w:rFonts w:ascii="Times New Roman" w:hAnsi="Times New Roman" w:cs="Times New Roman"/>
                <w:b/>
                <w:sz w:val="24"/>
                <w:szCs w:val="24"/>
              </w:rPr>
              <w:t>Materia Prima y Reactivos</w:t>
            </w:r>
          </w:p>
        </w:tc>
        <w:tc>
          <w:tcPr>
            <w:tcW w:w="1356" w:type="dxa"/>
          </w:tcPr>
          <w:p w:rsidR="000623CF" w:rsidRPr="000623CF" w:rsidRDefault="000623CF" w:rsidP="006937C4">
            <w:pPr>
              <w:spacing w:before="9" w:line="360" w:lineRule="auto"/>
              <w:jc w:val="both"/>
              <w:rPr>
                <w:rFonts w:ascii="Times New Roman" w:hAnsi="Times New Roman" w:cs="Times New Roman"/>
                <w:b/>
                <w:sz w:val="24"/>
                <w:szCs w:val="24"/>
              </w:rPr>
            </w:pPr>
          </w:p>
        </w:tc>
        <w:tc>
          <w:tcPr>
            <w:tcW w:w="1339" w:type="dxa"/>
          </w:tcPr>
          <w:p w:rsidR="000623CF" w:rsidRPr="000623CF" w:rsidRDefault="000623CF" w:rsidP="006937C4">
            <w:pPr>
              <w:spacing w:line="360" w:lineRule="auto"/>
              <w:ind w:left="71"/>
              <w:jc w:val="both"/>
              <w:rPr>
                <w:rFonts w:ascii="Times New Roman" w:hAnsi="Times New Roman" w:cs="Times New Roman"/>
                <w:b/>
                <w:sz w:val="24"/>
                <w:szCs w:val="24"/>
              </w:rPr>
            </w:pPr>
          </w:p>
        </w:tc>
        <w:tc>
          <w:tcPr>
            <w:tcW w:w="1338" w:type="dxa"/>
          </w:tcPr>
          <w:p w:rsidR="000623CF" w:rsidRPr="000623CF" w:rsidRDefault="000623CF" w:rsidP="006937C4">
            <w:pPr>
              <w:spacing w:line="360" w:lineRule="auto"/>
              <w:ind w:left="71"/>
              <w:jc w:val="both"/>
              <w:rPr>
                <w:rFonts w:ascii="Times New Roman" w:hAnsi="Times New Roman" w:cs="Times New Roman"/>
                <w:b/>
                <w:sz w:val="24"/>
                <w:szCs w:val="24"/>
              </w:rPr>
            </w:pPr>
          </w:p>
        </w:tc>
      </w:tr>
      <w:tr w:rsidR="000623CF" w:rsidRPr="000623CF" w:rsidTr="001F6C5C">
        <w:trPr>
          <w:trHeight w:val="395"/>
        </w:trPr>
        <w:tc>
          <w:tcPr>
            <w:tcW w:w="3544" w:type="dxa"/>
          </w:tcPr>
          <w:p w:rsidR="000623CF" w:rsidRPr="000623CF" w:rsidRDefault="000623CF" w:rsidP="006937C4">
            <w:pPr>
              <w:widowControl/>
              <w:autoSpaceDE/>
              <w:autoSpaceDN/>
              <w:spacing w:after="160" w:line="360" w:lineRule="auto"/>
              <w:jc w:val="both"/>
              <w:rPr>
                <w:rFonts w:ascii="Times New Roman" w:eastAsia="Calibri" w:hAnsi="Times New Roman" w:cs="Times New Roman"/>
                <w:sz w:val="24"/>
                <w:szCs w:val="24"/>
              </w:rPr>
            </w:pPr>
            <w:r w:rsidRPr="000623CF">
              <w:rPr>
                <w:rFonts w:ascii="Times New Roman" w:eastAsia="Calibri" w:hAnsi="Times New Roman" w:cs="Times New Roman"/>
                <w:sz w:val="24"/>
                <w:szCs w:val="24"/>
              </w:rPr>
              <w:t xml:space="preserve">Cacao Fino de aroma </w:t>
            </w:r>
          </w:p>
        </w:tc>
        <w:tc>
          <w:tcPr>
            <w:tcW w:w="1356"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1</w:t>
            </w:r>
          </w:p>
        </w:tc>
        <w:tc>
          <w:tcPr>
            <w:tcW w:w="1339"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r w:rsidRPr="000623CF">
              <w:rPr>
                <w:rFonts w:ascii="Times New Roman" w:hAnsi="Times New Roman" w:cs="Times New Roman"/>
                <w:sz w:val="24"/>
                <w:szCs w:val="24"/>
              </w:rPr>
              <w:t>2,00</w:t>
            </w:r>
          </w:p>
        </w:tc>
        <w:tc>
          <w:tcPr>
            <w:tcW w:w="1338"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r w:rsidRPr="000623CF">
              <w:rPr>
                <w:rFonts w:ascii="Times New Roman" w:hAnsi="Times New Roman" w:cs="Times New Roman"/>
                <w:sz w:val="24"/>
                <w:szCs w:val="24"/>
              </w:rPr>
              <w:t>2,00</w:t>
            </w:r>
          </w:p>
        </w:tc>
      </w:tr>
      <w:tr w:rsidR="000623CF" w:rsidRPr="000623CF" w:rsidTr="001F6C5C">
        <w:trPr>
          <w:trHeight w:val="393"/>
        </w:trPr>
        <w:tc>
          <w:tcPr>
            <w:tcW w:w="3544" w:type="dxa"/>
          </w:tcPr>
          <w:p w:rsidR="000623CF" w:rsidRPr="000623CF" w:rsidRDefault="000623CF" w:rsidP="006937C4">
            <w:pPr>
              <w:widowControl/>
              <w:autoSpaceDE/>
              <w:autoSpaceDN/>
              <w:spacing w:after="160" w:line="360" w:lineRule="auto"/>
              <w:jc w:val="both"/>
              <w:rPr>
                <w:rFonts w:ascii="Times New Roman" w:eastAsia="Calibri" w:hAnsi="Times New Roman" w:cs="Times New Roman"/>
                <w:sz w:val="24"/>
                <w:szCs w:val="24"/>
              </w:rPr>
            </w:pPr>
            <w:r w:rsidRPr="000623CF">
              <w:rPr>
                <w:rFonts w:ascii="Times New Roman" w:eastAsia="Calibri" w:hAnsi="Times New Roman" w:cs="Times New Roman"/>
                <w:sz w:val="24"/>
                <w:szCs w:val="24"/>
              </w:rPr>
              <w:t>Cacao “CCN51”</w:t>
            </w:r>
          </w:p>
        </w:tc>
        <w:tc>
          <w:tcPr>
            <w:tcW w:w="1356"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1</w:t>
            </w:r>
          </w:p>
        </w:tc>
        <w:tc>
          <w:tcPr>
            <w:tcW w:w="1339"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r w:rsidRPr="000623CF">
              <w:rPr>
                <w:rFonts w:ascii="Times New Roman" w:hAnsi="Times New Roman" w:cs="Times New Roman"/>
                <w:sz w:val="24"/>
                <w:szCs w:val="24"/>
              </w:rPr>
              <w:t>2,00</w:t>
            </w:r>
          </w:p>
        </w:tc>
        <w:tc>
          <w:tcPr>
            <w:tcW w:w="1338"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r w:rsidRPr="000623CF">
              <w:rPr>
                <w:rFonts w:ascii="Times New Roman" w:hAnsi="Times New Roman" w:cs="Times New Roman"/>
                <w:sz w:val="24"/>
                <w:szCs w:val="24"/>
              </w:rPr>
              <w:t>2,00</w:t>
            </w:r>
          </w:p>
        </w:tc>
      </w:tr>
      <w:tr w:rsidR="000623CF" w:rsidRPr="000623CF" w:rsidTr="001F6C5C">
        <w:trPr>
          <w:trHeight w:val="393"/>
        </w:trPr>
        <w:tc>
          <w:tcPr>
            <w:tcW w:w="3544" w:type="dxa"/>
          </w:tcPr>
          <w:p w:rsidR="000623CF" w:rsidRPr="000623CF" w:rsidRDefault="000623CF" w:rsidP="006937C4">
            <w:pPr>
              <w:spacing w:line="360" w:lineRule="auto"/>
              <w:jc w:val="both"/>
              <w:rPr>
                <w:rFonts w:ascii="Times New Roman" w:eastAsia="Calibri" w:hAnsi="Times New Roman" w:cs="Times New Roman"/>
                <w:b/>
                <w:sz w:val="24"/>
                <w:szCs w:val="24"/>
              </w:rPr>
            </w:pPr>
            <w:r w:rsidRPr="000623CF">
              <w:rPr>
                <w:rFonts w:ascii="Times New Roman" w:eastAsia="Calibri" w:hAnsi="Times New Roman" w:cs="Times New Roman"/>
                <w:b/>
                <w:sz w:val="24"/>
                <w:szCs w:val="24"/>
              </w:rPr>
              <w:t>Análisis Físico-Químicos</w:t>
            </w:r>
          </w:p>
        </w:tc>
        <w:tc>
          <w:tcPr>
            <w:tcW w:w="1356" w:type="dxa"/>
            <w:vAlign w:val="center"/>
          </w:tcPr>
          <w:p w:rsidR="000623CF" w:rsidRPr="000623CF" w:rsidRDefault="000623CF" w:rsidP="006937C4">
            <w:pPr>
              <w:spacing w:line="360" w:lineRule="auto"/>
              <w:ind w:left="69"/>
              <w:jc w:val="center"/>
              <w:rPr>
                <w:rFonts w:ascii="Times New Roman" w:hAnsi="Times New Roman" w:cs="Times New Roman"/>
                <w:sz w:val="24"/>
                <w:szCs w:val="24"/>
              </w:rPr>
            </w:pPr>
          </w:p>
        </w:tc>
        <w:tc>
          <w:tcPr>
            <w:tcW w:w="1339"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p>
        </w:tc>
        <w:tc>
          <w:tcPr>
            <w:tcW w:w="1338"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p>
        </w:tc>
      </w:tr>
      <w:tr w:rsidR="000623CF" w:rsidRPr="000623CF" w:rsidTr="001F6C5C">
        <w:trPr>
          <w:trHeight w:val="396"/>
        </w:trPr>
        <w:tc>
          <w:tcPr>
            <w:tcW w:w="3544" w:type="dxa"/>
          </w:tcPr>
          <w:p w:rsidR="000623CF" w:rsidRPr="000623CF" w:rsidRDefault="000623CF" w:rsidP="006937C4">
            <w:pPr>
              <w:spacing w:line="360" w:lineRule="auto"/>
              <w:ind w:left="69"/>
              <w:jc w:val="both"/>
              <w:rPr>
                <w:rFonts w:ascii="Times New Roman" w:hAnsi="Times New Roman" w:cs="Times New Roman"/>
                <w:sz w:val="24"/>
                <w:szCs w:val="24"/>
              </w:rPr>
            </w:pPr>
            <w:r w:rsidRPr="000623CF">
              <w:rPr>
                <w:rFonts w:ascii="Times New Roman" w:hAnsi="Times New Roman" w:cs="Times New Roman"/>
                <w:sz w:val="24"/>
                <w:szCs w:val="24"/>
              </w:rPr>
              <w:t>pH</w:t>
            </w:r>
          </w:p>
        </w:tc>
        <w:tc>
          <w:tcPr>
            <w:tcW w:w="1356"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 xml:space="preserve">6 </w:t>
            </w:r>
          </w:p>
        </w:tc>
        <w:tc>
          <w:tcPr>
            <w:tcW w:w="1339"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7,00</w:t>
            </w:r>
          </w:p>
        </w:tc>
        <w:tc>
          <w:tcPr>
            <w:tcW w:w="1338"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42,00</w:t>
            </w:r>
          </w:p>
        </w:tc>
      </w:tr>
      <w:tr w:rsidR="000623CF" w:rsidRPr="000623CF" w:rsidTr="001F6C5C">
        <w:trPr>
          <w:trHeight w:val="393"/>
        </w:trPr>
        <w:tc>
          <w:tcPr>
            <w:tcW w:w="3544" w:type="dxa"/>
          </w:tcPr>
          <w:p w:rsidR="000623CF" w:rsidRPr="000623CF" w:rsidRDefault="000623CF" w:rsidP="006937C4">
            <w:pPr>
              <w:spacing w:line="360" w:lineRule="auto"/>
              <w:ind w:left="69"/>
              <w:jc w:val="both"/>
              <w:rPr>
                <w:rFonts w:ascii="Times New Roman" w:hAnsi="Times New Roman" w:cs="Times New Roman"/>
                <w:sz w:val="24"/>
                <w:szCs w:val="24"/>
              </w:rPr>
            </w:pPr>
            <w:r w:rsidRPr="000623CF">
              <w:rPr>
                <w:rFonts w:ascii="Times New Roman" w:hAnsi="Times New Roman" w:cs="Times New Roman"/>
                <w:sz w:val="24"/>
                <w:szCs w:val="24"/>
              </w:rPr>
              <w:t>Humedad</w:t>
            </w:r>
          </w:p>
        </w:tc>
        <w:tc>
          <w:tcPr>
            <w:tcW w:w="1356"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6</w:t>
            </w:r>
          </w:p>
        </w:tc>
        <w:tc>
          <w:tcPr>
            <w:tcW w:w="1339"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7,00</w:t>
            </w:r>
          </w:p>
        </w:tc>
        <w:tc>
          <w:tcPr>
            <w:tcW w:w="1338"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r w:rsidRPr="000623CF">
              <w:rPr>
                <w:rFonts w:ascii="Times New Roman" w:hAnsi="Times New Roman" w:cs="Times New Roman"/>
                <w:sz w:val="24"/>
                <w:szCs w:val="24"/>
              </w:rPr>
              <w:t>42,00</w:t>
            </w:r>
          </w:p>
        </w:tc>
      </w:tr>
      <w:tr w:rsidR="000623CF" w:rsidRPr="000623CF" w:rsidTr="001F6C5C">
        <w:trPr>
          <w:trHeight w:val="395"/>
        </w:trPr>
        <w:tc>
          <w:tcPr>
            <w:tcW w:w="3544" w:type="dxa"/>
          </w:tcPr>
          <w:p w:rsidR="000623CF" w:rsidRPr="000623CF" w:rsidRDefault="000623CF" w:rsidP="006937C4">
            <w:pPr>
              <w:spacing w:line="360" w:lineRule="auto"/>
              <w:jc w:val="both"/>
              <w:rPr>
                <w:rFonts w:ascii="Times New Roman" w:hAnsi="Times New Roman" w:cs="Times New Roman"/>
                <w:sz w:val="24"/>
                <w:szCs w:val="24"/>
              </w:rPr>
            </w:pPr>
            <w:r w:rsidRPr="000623CF">
              <w:rPr>
                <w:rFonts w:ascii="Times New Roman" w:hAnsi="Times New Roman" w:cs="Times New Roman"/>
                <w:sz w:val="24"/>
                <w:szCs w:val="24"/>
              </w:rPr>
              <w:t>Acidez</w:t>
            </w:r>
          </w:p>
        </w:tc>
        <w:tc>
          <w:tcPr>
            <w:tcW w:w="1356"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6</w:t>
            </w:r>
          </w:p>
        </w:tc>
        <w:tc>
          <w:tcPr>
            <w:tcW w:w="1339"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7,00</w:t>
            </w:r>
          </w:p>
        </w:tc>
        <w:tc>
          <w:tcPr>
            <w:tcW w:w="1338"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r w:rsidRPr="000623CF">
              <w:rPr>
                <w:rFonts w:ascii="Times New Roman" w:hAnsi="Times New Roman" w:cs="Times New Roman"/>
                <w:sz w:val="24"/>
                <w:szCs w:val="24"/>
              </w:rPr>
              <w:t>42,00</w:t>
            </w:r>
          </w:p>
        </w:tc>
      </w:tr>
      <w:tr w:rsidR="000623CF" w:rsidRPr="000623CF" w:rsidTr="001F6C5C">
        <w:trPr>
          <w:trHeight w:val="395"/>
        </w:trPr>
        <w:tc>
          <w:tcPr>
            <w:tcW w:w="3544" w:type="dxa"/>
          </w:tcPr>
          <w:p w:rsidR="000623CF" w:rsidRPr="000623CF" w:rsidRDefault="000623CF" w:rsidP="006937C4">
            <w:pPr>
              <w:spacing w:line="360" w:lineRule="auto"/>
              <w:jc w:val="both"/>
              <w:rPr>
                <w:rFonts w:ascii="Times New Roman" w:hAnsi="Times New Roman" w:cs="Times New Roman"/>
                <w:sz w:val="24"/>
                <w:szCs w:val="24"/>
              </w:rPr>
            </w:pPr>
            <w:r w:rsidRPr="000623CF">
              <w:rPr>
                <w:rFonts w:ascii="Times New Roman" w:hAnsi="Times New Roman" w:cs="Times New Roman"/>
                <w:sz w:val="24"/>
                <w:szCs w:val="24"/>
              </w:rPr>
              <w:t>Grasa</w:t>
            </w:r>
          </w:p>
        </w:tc>
        <w:tc>
          <w:tcPr>
            <w:tcW w:w="1356"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6</w:t>
            </w:r>
          </w:p>
        </w:tc>
        <w:tc>
          <w:tcPr>
            <w:tcW w:w="1339"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15,67</w:t>
            </w:r>
          </w:p>
        </w:tc>
        <w:tc>
          <w:tcPr>
            <w:tcW w:w="1338"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r w:rsidRPr="000623CF">
              <w:rPr>
                <w:rFonts w:ascii="Times New Roman" w:hAnsi="Times New Roman" w:cs="Times New Roman"/>
                <w:sz w:val="24"/>
                <w:szCs w:val="24"/>
              </w:rPr>
              <w:t>94,02</w:t>
            </w:r>
          </w:p>
        </w:tc>
      </w:tr>
      <w:tr w:rsidR="000623CF" w:rsidRPr="000623CF" w:rsidTr="001F6C5C">
        <w:trPr>
          <w:trHeight w:val="395"/>
        </w:trPr>
        <w:tc>
          <w:tcPr>
            <w:tcW w:w="3544" w:type="dxa"/>
          </w:tcPr>
          <w:p w:rsidR="000623CF" w:rsidRPr="000623CF" w:rsidRDefault="000623CF" w:rsidP="006937C4">
            <w:pPr>
              <w:spacing w:line="360" w:lineRule="auto"/>
              <w:jc w:val="both"/>
              <w:rPr>
                <w:rFonts w:ascii="Times New Roman" w:hAnsi="Times New Roman" w:cs="Times New Roman"/>
                <w:sz w:val="24"/>
                <w:szCs w:val="24"/>
              </w:rPr>
            </w:pPr>
            <w:r w:rsidRPr="000623CF">
              <w:rPr>
                <w:rFonts w:ascii="Times New Roman" w:hAnsi="Times New Roman" w:cs="Times New Roman"/>
                <w:sz w:val="24"/>
                <w:szCs w:val="24"/>
              </w:rPr>
              <w:t>Cenizas</w:t>
            </w:r>
          </w:p>
        </w:tc>
        <w:tc>
          <w:tcPr>
            <w:tcW w:w="1356"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6</w:t>
            </w:r>
          </w:p>
        </w:tc>
        <w:tc>
          <w:tcPr>
            <w:tcW w:w="1339"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8,00</w:t>
            </w:r>
          </w:p>
        </w:tc>
        <w:tc>
          <w:tcPr>
            <w:tcW w:w="1338"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r w:rsidRPr="000623CF">
              <w:rPr>
                <w:rFonts w:ascii="Times New Roman" w:hAnsi="Times New Roman" w:cs="Times New Roman"/>
                <w:sz w:val="24"/>
                <w:szCs w:val="24"/>
              </w:rPr>
              <w:t>48,00</w:t>
            </w:r>
          </w:p>
        </w:tc>
      </w:tr>
      <w:tr w:rsidR="000623CF" w:rsidRPr="000623CF" w:rsidTr="001F6C5C">
        <w:trPr>
          <w:trHeight w:val="395"/>
        </w:trPr>
        <w:tc>
          <w:tcPr>
            <w:tcW w:w="3544" w:type="dxa"/>
          </w:tcPr>
          <w:p w:rsidR="000623CF" w:rsidRPr="000623CF" w:rsidRDefault="000623CF" w:rsidP="006937C4">
            <w:pPr>
              <w:spacing w:line="360" w:lineRule="auto"/>
              <w:jc w:val="both"/>
              <w:rPr>
                <w:rFonts w:ascii="Times New Roman" w:hAnsi="Times New Roman" w:cs="Times New Roman"/>
                <w:sz w:val="24"/>
                <w:szCs w:val="24"/>
              </w:rPr>
            </w:pPr>
            <w:r w:rsidRPr="000623CF">
              <w:rPr>
                <w:rFonts w:ascii="Times New Roman" w:hAnsi="Times New Roman" w:cs="Times New Roman"/>
                <w:sz w:val="24"/>
                <w:szCs w:val="24"/>
              </w:rPr>
              <w:t>Cadmio</w:t>
            </w:r>
          </w:p>
        </w:tc>
        <w:tc>
          <w:tcPr>
            <w:tcW w:w="1356"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6</w:t>
            </w:r>
          </w:p>
        </w:tc>
        <w:tc>
          <w:tcPr>
            <w:tcW w:w="1339"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44,80</w:t>
            </w:r>
          </w:p>
        </w:tc>
        <w:tc>
          <w:tcPr>
            <w:tcW w:w="1338"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r w:rsidRPr="000623CF">
              <w:rPr>
                <w:rFonts w:ascii="Times New Roman" w:hAnsi="Times New Roman" w:cs="Times New Roman"/>
                <w:sz w:val="24"/>
                <w:szCs w:val="24"/>
              </w:rPr>
              <w:t>268,80</w:t>
            </w:r>
          </w:p>
        </w:tc>
      </w:tr>
      <w:tr w:rsidR="000623CF" w:rsidRPr="000623CF" w:rsidTr="001F6C5C">
        <w:trPr>
          <w:trHeight w:val="395"/>
        </w:trPr>
        <w:tc>
          <w:tcPr>
            <w:tcW w:w="3544" w:type="dxa"/>
          </w:tcPr>
          <w:p w:rsidR="000623CF" w:rsidRPr="000623CF" w:rsidRDefault="000623CF" w:rsidP="006937C4">
            <w:pPr>
              <w:spacing w:line="360" w:lineRule="auto"/>
              <w:jc w:val="both"/>
              <w:rPr>
                <w:rFonts w:ascii="Times New Roman" w:hAnsi="Times New Roman" w:cs="Times New Roman"/>
                <w:sz w:val="24"/>
                <w:szCs w:val="24"/>
              </w:rPr>
            </w:pPr>
            <w:r w:rsidRPr="000623CF">
              <w:rPr>
                <w:rFonts w:ascii="Times New Roman" w:hAnsi="Times New Roman" w:cs="Times New Roman"/>
                <w:sz w:val="24"/>
                <w:szCs w:val="24"/>
              </w:rPr>
              <w:t>Compuestos Volátiles</w:t>
            </w:r>
          </w:p>
        </w:tc>
        <w:tc>
          <w:tcPr>
            <w:tcW w:w="1356"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1</w:t>
            </w:r>
          </w:p>
        </w:tc>
        <w:tc>
          <w:tcPr>
            <w:tcW w:w="1339"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160,00</w:t>
            </w:r>
          </w:p>
        </w:tc>
        <w:tc>
          <w:tcPr>
            <w:tcW w:w="1338"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r w:rsidRPr="000623CF">
              <w:rPr>
                <w:rFonts w:ascii="Times New Roman" w:hAnsi="Times New Roman" w:cs="Times New Roman"/>
                <w:sz w:val="24"/>
                <w:szCs w:val="24"/>
              </w:rPr>
              <w:t>160,00</w:t>
            </w:r>
          </w:p>
        </w:tc>
      </w:tr>
      <w:tr w:rsidR="000623CF" w:rsidRPr="000623CF" w:rsidTr="001F6C5C">
        <w:trPr>
          <w:trHeight w:val="395"/>
        </w:trPr>
        <w:tc>
          <w:tcPr>
            <w:tcW w:w="3544" w:type="dxa"/>
          </w:tcPr>
          <w:p w:rsidR="000623CF" w:rsidRPr="000623CF" w:rsidRDefault="000623CF" w:rsidP="006937C4">
            <w:pPr>
              <w:spacing w:line="360" w:lineRule="auto"/>
              <w:jc w:val="both"/>
              <w:rPr>
                <w:rFonts w:ascii="Times New Roman" w:hAnsi="Times New Roman" w:cs="Times New Roman"/>
                <w:sz w:val="24"/>
                <w:szCs w:val="24"/>
              </w:rPr>
            </w:pPr>
            <w:r w:rsidRPr="000623CF">
              <w:rPr>
                <w:rFonts w:ascii="Times New Roman" w:hAnsi="Times New Roman" w:cs="Times New Roman"/>
                <w:sz w:val="24"/>
                <w:szCs w:val="24"/>
              </w:rPr>
              <w:t>Polifenoles Totales</w:t>
            </w:r>
          </w:p>
        </w:tc>
        <w:tc>
          <w:tcPr>
            <w:tcW w:w="1356"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1</w:t>
            </w:r>
          </w:p>
        </w:tc>
        <w:tc>
          <w:tcPr>
            <w:tcW w:w="1339"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15,00</w:t>
            </w:r>
          </w:p>
        </w:tc>
        <w:tc>
          <w:tcPr>
            <w:tcW w:w="1338"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r w:rsidRPr="000623CF">
              <w:rPr>
                <w:rFonts w:ascii="Times New Roman" w:hAnsi="Times New Roman" w:cs="Times New Roman"/>
                <w:sz w:val="24"/>
                <w:szCs w:val="24"/>
              </w:rPr>
              <w:t>15,00</w:t>
            </w:r>
          </w:p>
        </w:tc>
      </w:tr>
      <w:tr w:rsidR="000623CF" w:rsidRPr="000623CF" w:rsidTr="001F6C5C">
        <w:trPr>
          <w:trHeight w:val="395"/>
        </w:trPr>
        <w:tc>
          <w:tcPr>
            <w:tcW w:w="3544" w:type="dxa"/>
          </w:tcPr>
          <w:p w:rsidR="000623CF" w:rsidRPr="000623CF" w:rsidRDefault="000623CF" w:rsidP="006937C4">
            <w:pPr>
              <w:spacing w:line="360" w:lineRule="auto"/>
              <w:jc w:val="both"/>
              <w:rPr>
                <w:rFonts w:ascii="Times New Roman" w:hAnsi="Times New Roman" w:cs="Times New Roman"/>
                <w:b/>
                <w:sz w:val="24"/>
                <w:szCs w:val="24"/>
              </w:rPr>
            </w:pPr>
            <w:r w:rsidRPr="000623CF">
              <w:rPr>
                <w:rFonts w:ascii="Times New Roman" w:hAnsi="Times New Roman" w:cs="Times New Roman"/>
                <w:b/>
                <w:sz w:val="24"/>
                <w:szCs w:val="24"/>
              </w:rPr>
              <w:t>Suministros de Oficina</w:t>
            </w:r>
          </w:p>
        </w:tc>
        <w:tc>
          <w:tcPr>
            <w:tcW w:w="1356" w:type="dxa"/>
            <w:vAlign w:val="center"/>
          </w:tcPr>
          <w:p w:rsidR="000623CF" w:rsidRPr="000623CF" w:rsidRDefault="000623CF" w:rsidP="006937C4">
            <w:pPr>
              <w:spacing w:line="360" w:lineRule="auto"/>
              <w:jc w:val="center"/>
              <w:rPr>
                <w:rFonts w:ascii="Times New Roman" w:hAnsi="Times New Roman" w:cs="Times New Roman"/>
                <w:sz w:val="24"/>
                <w:szCs w:val="24"/>
              </w:rPr>
            </w:pPr>
          </w:p>
        </w:tc>
        <w:tc>
          <w:tcPr>
            <w:tcW w:w="1339" w:type="dxa"/>
            <w:vAlign w:val="center"/>
          </w:tcPr>
          <w:p w:rsidR="000623CF" w:rsidRPr="000623CF" w:rsidRDefault="000623CF" w:rsidP="006937C4">
            <w:pPr>
              <w:spacing w:line="360" w:lineRule="auto"/>
              <w:jc w:val="center"/>
              <w:rPr>
                <w:rFonts w:ascii="Times New Roman" w:hAnsi="Times New Roman" w:cs="Times New Roman"/>
                <w:sz w:val="24"/>
                <w:szCs w:val="24"/>
              </w:rPr>
            </w:pPr>
          </w:p>
        </w:tc>
        <w:tc>
          <w:tcPr>
            <w:tcW w:w="1338"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p>
        </w:tc>
      </w:tr>
      <w:tr w:rsidR="000623CF" w:rsidRPr="000623CF" w:rsidTr="001F6C5C">
        <w:trPr>
          <w:trHeight w:val="395"/>
        </w:trPr>
        <w:tc>
          <w:tcPr>
            <w:tcW w:w="3544" w:type="dxa"/>
          </w:tcPr>
          <w:p w:rsidR="000623CF" w:rsidRPr="000623CF" w:rsidRDefault="000623CF" w:rsidP="006937C4">
            <w:pPr>
              <w:spacing w:line="360" w:lineRule="auto"/>
              <w:jc w:val="both"/>
              <w:rPr>
                <w:rFonts w:ascii="Times New Roman" w:hAnsi="Times New Roman" w:cs="Times New Roman"/>
                <w:sz w:val="24"/>
                <w:szCs w:val="24"/>
              </w:rPr>
            </w:pPr>
            <w:r w:rsidRPr="000623CF">
              <w:rPr>
                <w:rFonts w:ascii="Times New Roman" w:hAnsi="Times New Roman" w:cs="Times New Roman"/>
                <w:sz w:val="24"/>
                <w:szCs w:val="24"/>
              </w:rPr>
              <w:t>Fotocopias, impresiones</w:t>
            </w:r>
          </w:p>
        </w:tc>
        <w:tc>
          <w:tcPr>
            <w:tcW w:w="1356"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560</w:t>
            </w:r>
          </w:p>
        </w:tc>
        <w:tc>
          <w:tcPr>
            <w:tcW w:w="1339"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0,25</w:t>
            </w:r>
          </w:p>
        </w:tc>
        <w:tc>
          <w:tcPr>
            <w:tcW w:w="1338"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r w:rsidRPr="000623CF">
              <w:rPr>
                <w:rFonts w:ascii="Times New Roman" w:hAnsi="Times New Roman" w:cs="Times New Roman"/>
                <w:sz w:val="24"/>
                <w:szCs w:val="24"/>
              </w:rPr>
              <w:t>140,00</w:t>
            </w:r>
          </w:p>
        </w:tc>
      </w:tr>
      <w:tr w:rsidR="000623CF" w:rsidRPr="000623CF" w:rsidTr="001F6C5C">
        <w:trPr>
          <w:trHeight w:val="395"/>
        </w:trPr>
        <w:tc>
          <w:tcPr>
            <w:tcW w:w="3544" w:type="dxa"/>
          </w:tcPr>
          <w:p w:rsidR="000623CF" w:rsidRPr="000623CF" w:rsidRDefault="000623CF" w:rsidP="006937C4">
            <w:pPr>
              <w:spacing w:line="360" w:lineRule="auto"/>
              <w:jc w:val="both"/>
              <w:rPr>
                <w:rFonts w:ascii="Times New Roman" w:hAnsi="Times New Roman" w:cs="Times New Roman"/>
                <w:sz w:val="24"/>
                <w:szCs w:val="24"/>
              </w:rPr>
            </w:pPr>
            <w:r w:rsidRPr="000623CF">
              <w:rPr>
                <w:rFonts w:ascii="Times New Roman" w:hAnsi="Times New Roman" w:cs="Times New Roman"/>
                <w:sz w:val="24"/>
                <w:szCs w:val="24"/>
              </w:rPr>
              <w:t>Empastado</w:t>
            </w:r>
          </w:p>
        </w:tc>
        <w:tc>
          <w:tcPr>
            <w:tcW w:w="1356"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4</w:t>
            </w:r>
          </w:p>
        </w:tc>
        <w:tc>
          <w:tcPr>
            <w:tcW w:w="1339"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20,00</w:t>
            </w:r>
          </w:p>
        </w:tc>
        <w:tc>
          <w:tcPr>
            <w:tcW w:w="1338"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r w:rsidRPr="000623CF">
              <w:rPr>
                <w:rFonts w:ascii="Times New Roman" w:hAnsi="Times New Roman" w:cs="Times New Roman"/>
                <w:sz w:val="24"/>
                <w:szCs w:val="24"/>
              </w:rPr>
              <w:t>80,00</w:t>
            </w:r>
          </w:p>
        </w:tc>
      </w:tr>
      <w:tr w:rsidR="000623CF" w:rsidRPr="000623CF" w:rsidTr="001F6C5C">
        <w:trPr>
          <w:trHeight w:val="395"/>
        </w:trPr>
        <w:tc>
          <w:tcPr>
            <w:tcW w:w="3544" w:type="dxa"/>
          </w:tcPr>
          <w:p w:rsidR="000623CF" w:rsidRPr="000623CF" w:rsidRDefault="000623CF" w:rsidP="006937C4">
            <w:pPr>
              <w:spacing w:line="360" w:lineRule="auto"/>
              <w:jc w:val="both"/>
              <w:rPr>
                <w:rFonts w:ascii="Times New Roman" w:hAnsi="Times New Roman" w:cs="Times New Roman"/>
                <w:b/>
                <w:sz w:val="24"/>
                <w:szCs w:val="24"/>
              </w:rPr>
            </w:pPr>
            <w:r w:rsidRPr="000623CF">
              <w:rPr>
                <w:rFonts w:ascii="Times New Roman" w:hAnsi="Times New Roman" w:cs="Times New Roman"/>
                <w:b/>
                <w:sz w:val="24"/>
                <w:szCs w:val="24"/>
              </w:rPr>
              <w:t>Transporte</w:t>
            </w:r>
          </w:p>
        </w:tc>
        <w:tc>
          <w:tcPr>
            <w:tcW w:w="1356" w:type="dxa"/>
            <w:vAlign w:val="center"/>
          </w:tcPr>
          <w:p w:rsidR="000623CF" w:rsidRPr="000623CF" w:rsidRDefault="000623CF" w:rsidP="006937C4">
            <w:pPr>
              <w:spacing w:line="360" w:lineRule="auto"/>
              <w:jc w:val="center"/>
              <w:rPr>
                <w:rFonts w:ascii="Times New Roman" w:hAnsi="Times New Roman" w:cs="Times New Roman"/>
                <w:sz w:val="24"/>
                <w:szCs w:val="24"/>
              </w:rPr>
            </w:pPr>
          </w:p>
        </w:tc>
        <w:tc>
          <w:tcPr>
            <w:tcW w:w="1339" w:type="dxa"/>
            <w:vAlign w:val="center"/>
          </w:tcPr>
          <w:p w:rsidR="000623CF" w:rsidRPr="000623CF" w:rsidRDefault="000623CF" w:rsidP="006937C4">
            <w:pPr>
              <w:spacing w:line="360" w:lineRule="auto"/>
              <w:jc w:val="center"/>
              <w:rPr>
                <w:rFonts w:ascii="Times New Roman" w:hAnsi="Times New Roman" w:cs="Times New Roman"/>
                <w:sz w:val="24"/>
                <w:szCs w:val="24"/>
              </w:rPr>
            </w:pPr>
          </w:p>
        </w:tc>
        <w:tc>
          <w:tcPr>
            <w:tcW w:w="1338"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p>
        </w:tc>
      </w:tr>
      <w:tr w:rsidR="000623CF" w:rsidRPr="000623CF" w:rsidTr="001F6C5C">
        <w:trPr>
          <w:trHeight w:val="395"/>
        </w:trPr>
        <w:tc>
          <w:tcPr>
            <w:tcW w:w="3544" w:type="dxa"/>
          </w:tcPr>
          <w:p w:rsidR="000623CF" w:rsidRPr="000623CF" w:rsidRDefault="000623CF" w:rsidP="006937C4">
            <w:pPr>
              <w:spacing w:line="360" w:lineRule="auto"/>
              <w:jc w:val="both"/>
              <w:rPr>
                <w:rFonts w:ascii="Times New Roman" w:hAnsi="Times New Roman" w:cs="Times New Roman"/>
                <w:sz w:val="24"/>
                <w:szCs w:val="24"/>
              </w:rPr>
            </w:pPr>
            <w:r w:rsidRPr="000623CF">
              <w:rPr>
                <w:rFonts w:ascii="Times New Roman" w:hAnsi="Times New Roman" w:cs="Times New Roman"/>
                <w:sz w:val="24"/>
                <w:szCs w:val="24"/>
              </w:rPr>
              <w:t xml:space="preserve">Movilización </w:t>
            </w:r>
          </w:p>
        </w:tc>
        <w:tc>
          <w:tcPr>
            <w:tcW w:w="1356"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5</w:t>
            </w:r>
          </w:p>
        </w:tc>
        <w:tc>
          <w:tcPr>
            <w:tcW w:w="1339" w:type="dxa"/>
            <w:vAlign w:val="center"/>
          </w:tcPr>
          <w:p w:rsidR="000623CF" w:rsidRPr="000623CF" w:rsidRDefault="000623CF" w:rsidP="006937C4">
            <w:pPr>
              <w:spacing w:line="360" w:lineRule="auto"/>
              <w:jc w:val="center"/>
              <w:rPr>
                <w:rFonts w:ascii="Times New Roman" w:hAnsi="Times New Roman" w:cs="Times New Roman"/>
                <w:sz w:val="24"/>
                <w:szCs w:val="24"/>
              </w:rPr>
            </w:pPr>
            <w:r w:rsidRPr="000623CF">
              <w:rPr>
                <w:rFonts w:ascii="Times New Roman" w:hAnsi="Times New Roman" w:cs="Times New Roman"/>
                <w:sz w:val="24"/>
                <w:szCs w:val="24"/>
              </w:rPr>
              <w:t>10,00</w:t>
            </w:r>
          </w:p>
        </w:tc>
        <w:tc>
          <w:tcPr>
            <w:tcW w:w="1338"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r w:rsidRPr="000623CF">
              <w:rPr>
                <w:rFonts w:ascii="Times New Roman" w:hAnsi="Times New Roman" w:cs="Times New Roman"/>
                <w:sz w:val="24"/>
                <w:szCs w:val="24"/>
              </w:rPr>
              <w:t>50,00</w:t>
            </w:r>
          </w:p>
        </w:tc>
      </w:tr>
      <w:tr w:rsidR="000623CF" w:rsidRPr="000623CF" w:rsidTr="001F6C5C">
        <w:trPr>
          <w:trHeight w:val="395"/>
        </w:trPr>
        <w:tc>
          <w:tcPr>
            <w:tcW w:w="3544" w:type="dxa"/>
          </w:tcPr>
          <w:p w:rsidR="000623CF" w:rsidRPr="000623CF" w:rsidRDefault="000623CF" w:rsidP="006937C4">
            <w:pPr>
              <w:spacing w:before="1" w:line="360" w:lineRule="auto"/>
              <w:ind w:left="69"/>
              <w:jc w:val="both"/>
              <w:rPr>
                <w:rFonts w:ascii="Times New Roman" w:hAnsi="Times New Roman" w:cs="Times New Roman"/>
                <w:b/>
                <w:sz w:val="24"/>
                <w:szCs w:val="24"/>
              </w:rPr>
            </w:pPr>
            <w:r w:rsidRPr="000623CF">
              <w:rPr>
                <w:rFonts w:ascii="Times New Roman" w:hAnsi="Times New Roman" w:cs="Times New Roman"/>
                <w:b/>
                <w:sz w:val="24"/>
                <w:szCs w:val="24"/>
              </w:rPr>
              <w:t>TOTAL, GASTOS</w:t>
            </w:r>
          </w:p>
        </w:tc>
        <w:tc>
          <w:tcPr>
            <w:tcW w:w="1356" w:type="dxa"/>
            <w:vAlign w:val="center"/>
          </w:tcPr>
          <w:p w:rsidR="000623CF" w:rsidRPr="000623CF" w:rsidRDefault="000623CF" w:rsidP="006937C4">
            <w:pPr>
              <w:spacing w:line="360" w:lineRule="auto"/>
              <w:jc w:val="center"/>
              <w:rPr>
                <w:rFonts w:ascii="Times New Roman" w:hAnsi="Times New Roman" w:cs="Times New Roman"/>
                <w:sz w:val="24"/>
                <w:szCs w:val="24"/>
              </w:rPr>
            </w:pPr>
          </w:p>
        </w:tc>
        <w:tc>
          <w:tcPr>
            <w:tcW w:w="1339" w:type="dxa"/>
            <w:vAlign w:val="center"/>
          </w:tcPr>
          <w:p w:rsidR="000623CF" w:rsidRPr="000623CF" w:rsidRDefault="000623CF" w:rsidP="006937C4">
            <w:pPr>
              <w:spacing w:line="360" w:lineRule="auto"/>
              <w:jc w:val="center"/>
              <w:rPr>
                <w:rFonts w:ascii="Times New Roman" w:hAnsi="Times New Roman" w:cs="Times New Roman"/>
                <w:sz w:val="24"/>
                <w:szCs w:val="24"/>
              </w:rPr>
            </w:pPr>
          </w:p>
        </w:tc>
        <w:tc>
          <w:tcPr>
            <w:tcW w:w="1338" w:type="dxa"/>
            <w:vAlign w:val="center"/>
          </w:tcPr>
          <w:p w:rsidR="000623CF" w:rsidRPr="000623CF" w:rsidRDefault="000623CF" w:rsidP="006937C4">
            <w:pPr>
              <w:spacing w:line="360" w:lineRule="auto"/>
              <w:ind w:left="71"/>
              <w:jc w:val="center"/>
              <w:rPr>
                <w:rFonts w:ascii="Times New Roman" w:hAnsi="Times New Roman" w:cs="Times New Roman"/>
                <w:sz w:val="24"/>
                <w:szCs w:val="24"/>
              </w:rPr>
            </w:pPr>
            <w:r w:rsidRPr="000623CF">
              <w:rPr>
                <w:rFonts w:ascii="Times New Roman" w:hAnsi="Times New Roman" w:cs="Times New Roman"/>
                <w:sz w:val="24"/>
                <w:szCs w:val="24"/>
              </w:rPr>
              <w:t>985,00</w:t>
            </w:r>
          </w:p>
        </w:tc>
      </w:tr>
    </w:tbl>
    <w:p w:rsidR="000623CF" w:rsidRPr="000623CF" w:rsidRDefault="000623CF" w:rsidP="006937C4">
      <w:pPr>
        <w:spacing w:line="360" w:lineRule="auto"/>
        <w:jc w:val="both"/>
        <w:rPr>
          <w:rFonts w:ascii="Times New Roman" w:eastAsia="Calibri" w:hAnsi="Times New Roman" w:cs="Times New Roman"/>
          <w:b/>
          <w:sz w:val="24"/>
          <w:szCs w:val="24"/>
          <w:lang w:val="es-EC"/>
        </w:rPr>
      </w:pPr>
    </w:p>
    <w:p w:rsidR="000623CF" w:rsidRPr="000623CF" w:rsidRDefault="000623CF" w:rsidP="006937C4">
      <w:pPr>
        <w:spacing w:line="360" w:lineRule="auto"/>
        <w:jc w:val="both"/>
        <w:rPr>
          <w:rFonts w:ascii="Times New Roman" w:eastAsia="Calibri" w:hAnsi="Times New Roman" w:cs="Times New Roman"/>
          <w:b/>
          <w:sz w:val="24"/>
          <w:szCs w:val="24"/>
          <w:lang w:val="es-EC"/>
        </w:rPr>
      </w:pPr>
    </w:p>
    <w:p w:rsidR="000623CF" w:rsidRPr="000623CF" w:rsidRDefault="000623CF" w:rsidP="006937C4">
      <w:pPr>
        <w:spacing w:line="360" w:lineRule="auto"/>
        <w:jc w:val="both"/>
        <w:rPr>
          <w:rFonts w:ascii="Times New Roman" w:eastAsia="Calibri" w:hAnsi="Times New Roman" w:cs="Times New Roman"/>
          <w:b/>
          <w:sz w:val="24"/>
          <w:szCs w:val="24"/>
          <w:lang w:val="es-EC"/>
        </w:rPr>
      </w:pPr>
    </w:p>
    <w:p w:rsidR="000623CF" w:rsidRDefault="000623CF" w:rsidP="006937C4">
      <w:pPr>
        <w:spacing w:line="360" w:lineRule="auto"/>
        <w:jc w:val="both"/>
        <w:rPr>
          <w:rFonts w:ascii="Times New Roman" w:eastAsia="Calibri" w:hAnsi="Times New Roman" w:cs="Times New Roman"/>
          <w:b/>
          <w:sz w:val="24"/>
          <w:szCs w:val="24"/>
          <w:lang w:val="es-EC"/>
        </w:rPr>
      </w:pPr>
    </w:p>
    <w:p w:rsidR="000623CF" w:rsidRDefault="000623CF" w:rsidP="00084768">
      <w:pPr>
        <w:spacing w:line="360" w:lineRule="auto"/>
        <w:jc w:val="both"/>
        <w:rPr>
          <w:rFonts w:ascii="Times New Roman" w:eastAsia="Calibri" w:hAnsi="Times New Roman" w:cs="Times New Roman"/>
          <w:b/>
          <w:sz w:val="24"/>
          <w:szCs w:val="24"/>
          <w:lang w:val="es-EC"/>
        </w:rPr>
      </w:pPr>
      <w:bookmarkStart w:id="3" w:name="_GoBack"/>
      <w:bookmarkEnd w:id="3"/>
    </w:p>
    <w:p w:rsidR="000623CF" w:rsidRPr="000623CF" w:rsidRDefault="000623CF" w:rsidP="006937C4">
      <w:pPr>
        <w:spacing w:line="360" w:lineRule="auto"/>
        <w:ind w:left="567" w:hanging="567"/>
        <w:jc w:val="both"/>
        <w:rPr>
          <w:rFonts w:ascii="Times New Roman" w:eastAsia="Calibri" w:hAnsi="Times New Roman" w:cs="Times New Roman"/>
          <w:b/>
          <w:sz w:val="24"/>
          <w:szCs w:val="24"/>
          <w:lang w:val="es-EC"/>
        </w:rPr>
      </w:pPr>
      <w:r w:rsidRPr="000623CF">
        <w:rPr>
          <w:rFonts w:ascii="Times New Roman" w:eastAsia="Calibri" w:hAnsi="Times New Roman" w:cs="Times New Roman"/>
          <w:b/>
          <w:sz w:val="24"/>
          <w:szCs w:val="24"/>
          <w:lang w:val="es-EC"/>
        </w:rPr>
        <w:lastRenderedPageBreak/>
        <w:t>ANEXO N°7 GLOSARIO DE TÉRMINOS</w:t>
      </w:r>
    </w:p>
    <w:p w:rsidR="000623CF" w:rsidRPr="000623CF" w:rsidRDefault="000623CF" w:rsidP="006937C4">
      <w:pPr>
        <w:spacing w:line="360" w:lineRule="auto"/>
        <w:jc w:val="both"/>
        <w:rPr>
          <w:rFonts w:ascii="Times New Roman" w:eastAsia="Calibri" w:hAnsi="Times New Roman" w:cs="Times New Roman"/>
          <w:i/>
          <w:sz w:val="24"/>
          <w:szCs w:val="24"/>
          <w:lang w:val="es-EC"/>
        </w:rPr>
      </w:pPr>
      <w:r w:rsidRPr="000623CF">
        <w:rPr>
          <w:rFonts w:ascii="Times New Roman" w:eastAsia="Calibri" w:hAnsi="Times New Roman" w:cs="Times New Roman"/>
          <w:b/>
          <w:sz w:val="24"/>
          <w:szCs w:val="24"/>
          <w:lang w:val="es-EC"/>
        </w:rPr>
        <w:t>Cacao en grano.</w:t>
      </w:r>
      <w:r w:rsidRPr="000623CF">
        <w:rPr>
          <w:rFonts w:ascii="Times New Roman" w:eastAsia="Calibri" w:hAnsi="Times New Roman" w:cs="Times New Roman"/>
          <w:sz w:val="24"/>
          <w:szCs w:val="24"/>
          <w:lang w:val="es-EC"/>
        </w:rPr>
        <w:t xml:space="preserve"> Es la semilla proveniente del fruto del árbol </w:t>
      </w:r>
      <w:r w:rsidRPr="000623CF">
        <w:rPr>
          <w:rFonts w:ascii="Times New Roman" w:eastAsia="Calibri" w:hAnsi="Times New Roman" w:cs="Times New Roman"/>
          <w:i/>
          <w:sz w:val="24"/>
          <w:szCs w:val="24"/>
          <w:lang w:val="es-EC"/>
        </w:rPr>
        <w:t>Theobroma cacao L.</w:t>
      </w:r>
    </w:p>
    <w:p w:rsidR="000623CF" w:rsidRPr="000623CF" w:rsidRDefault="000623CF" w:rsidP="006937C4">
      <w:pPr>
        <w:spacing w:line="360" w:lineRule="auto"/>
        <w:jc w:val="both"/>
        <w:rPr>
          <w:rFonts w:ascii="Times New Roman" w:eastAsia="Calibri" w:hAnsi="Times New Roman" w:cs="Times New Roman"/>
          <w:sz w:val="24"/>
          <w:szCs w:val="24"/>
          <w:lang w:val="es-EC"/>
        </w:rPr>
      </w:pPr>
      <w:r w:rsidRPr="000623CF">
        <w:rPr>
          <w:rFonts w:ascii="Times New Roman" w:eastAsia="Calibri" w:hAnsi="Times New Roman" w:cs="Times New Roman"/>
          <w:b/>
          <w:sz w:val="24"/>
          <w:szCs w:val="24"/>
          <w:lang w:val="es-EC"/>
        </w:rPr>
        <w:t>Cacao beneficiado</w:t>
      </w:r>
      <w:r w:rsidRPr="000623CF">
        <w:rPr>
          <w:rFonts w:ascii="Times New Roman" w:eastAsia="Calibri" w:hAnsi="Times New Roman" w:cs="Times New Roman"/>
          <w:sz w:val="24"/>
          <w:szCs w:val="24"/>
          <w:lang w:val="es-EC"/>
        </w:rPr>
        <w:t>. Grano entero, fermentado, seco y limpio.</w:t>
      </w:r>
    </w:p>
    <w:p w:rsidR="000623CF" w:rsidRPr="000623CF" w:rsidRDefault="000623CF" w:rsidP="006937C4">
      <w:pPr>
        <w:spacing w:line="360" w:lineRule="auto"/>
        <w:jc w:val="both"/>
        <w:rPr>
          <w:rFonts w:ascii="Times New Roman" w:eastAsia="Calibri" w:hAnsi="Times New Roman" w:cs="Times New Roman"/>
          <w:sz w:val="24"/>
          <w:szCs w:val="24"/>
          <w:lang w:val="es-EC"/>
        </w:rPr>
      </w:pPr>
      <w:r w:rsidRPr="000623CF">
        <w:rPr>
          <w:rFonts w:ascii="Times New Roman" w:eastAsia="Calibri" w:hAnsi="Times New Roman" w:cs="Times New Roman"/>
          <w:b/>
          <w:sz w:val="24"/>
          <w:szCs w:val="24"/>
          <w:lang w:val="es-EC"/>
        </w:rPr>
        <w:t>Grano mohoso</w:t>
      </w:r>
      <w:r w:rsidRPr="000623CF">
        <w:rPr>
          <w:rFonts w:ascii="Times New Roman" w:eastAsia="Calibri" w:hAnsi="Times New Roman" w:cs="Times New Roman"/>
          <w:sz w:val="24"/>
          <w:szCs w:val="24"/>
          <w:lang w:val="es-EC"/>
        </w:rPr>
        <w:t>. Grano que ha sufrido deterioro parcial o total en su estructura interna debido a la acción de hongos, determinado mediante prueba de corte.</w:t>
      </w:r>
    </w:p>
    <w:p w:rsidR="000623CF" w:rsidRPr="000623CF" w:rsidRDefault="000623CF" w:rsidP="006937C4">
      <w:pPr>
        <w:spacing w:line="360" w:lineRule="auto"/>
        <w:jc w:val="both"/>
        <w:rPr>
          <w:rFonts w:ascii="Times New Roman" w:eastAsia="Calibri" w:hAnsi="Times New Roman" w:cs="Times New Roman"/>
          <w:sz w:val="24"/>
          <w:szCs w:val="24"/>
          <w:lang w:val="es-EC"/>
        </w:rPr>
      </w:pPr>
      <w:r w:rsidRPr="000623CF">
        <w:rPr>
          <w:rFonts w:ascii="Times New Roman" w:eastAsia="Calibri" w:hAnsi="Times New Roman" w:cs="Times New Roman"/>
          <w:b/>
          <w:sz w:val="24"/>
          <w:szCs w:val="24"/>
          <w:lang w:val="es-EC"/>
        </w:rPr>
        <w:t>Grano dañado por insectos.</w:t>
      </w:r>
      <w:r w:rsidRPr="000623CF">
        <w:rPr>
          <w:rFonts w:ascii="Times New Roman" w:eastAsia="Calibri" w:hAnsi="Times New Roman" w:cs="Times New Roman"/>
          <w:sz w:val="24"/>
          <w:szCs w:val="24"/>
          <w:lang w:val="es-EC"/>
        </w:rPr>
        <w:t xml:space="preserve"> Grano que ha sufrido deterioro en su estructura (perforaciones, picados, etc.) debido a la acción de insectos.</w:t>
      </w:r>
    </w:p>
    <w:p w:rsidR="000623CF" w:rsidRPr="000623CF" w:rsidRDefault="000623CF" w:rsidP="006937C4">
      <w:pPr>
        <w:spacing w:line="360" w:lineRule="auto"/>
        <w:jc w:val="both"/>
        <w:rPr>
          <w:rFonts w:ascii="Times New Roman" w:eastAsia="Calibri" w:hAnsi="Times New Roman" w:cs="Times New Roman"/>
          <w:sz w:val="24"/>
          <w:szCs w:val="24"/>
          <w:lang w:val="es-EC"/>
        </w:rPr>
      </w:pPr>
      <w:r w:rsidRPr="000623CF">
        <w:rPr>
          <w:rFonts w:ascii="Times New Roman" w:eastAsia="Calibri" w:hAnsi="Times New Roman" w:cs="Times New Roman"/>
          <w:b/>
          <w:sz w:val="24"/>
          <w:szCs w:val="24"/>
          <w:lang w:val="es-EC"/>
        </w:rPr>
        <w:t>Grano vulnerado.</w:t>
      </w:r>
      <w:r w:rsidRPr="000623CF">
        <w:rPr>
          <w:rFonts w:ascii="Times New Roman" w:eastAsia="Calibri" w:hAnsi="Times New Roman" w:cs="Times New Roman"/>
          <w:sz w:val="24"/>
          <w:szCs w:val="24"/>
          <w:lang w:val="es-EC"/>
        </w:rPr>
        <w:t xml:space="preserve"> Grano que ha sufrido deterioro evidente en su estructura por el proceso de germinación, o por la acción mecánica durante el beneficiado.</w:t>
      </w:r>
    </w:p>
    <w:p w:rsidR="000623CF" w:rsidRPr="000623CF" w:rsidRDefault="000623CF" w:rsidP="006937C4">
      <w:pPr>
        <w:spacing w:line="360" w:lineRule="auto"/>
        <w:jc w:val="both"/>
        <w:rPr>
          <w:rFonts w:ascii="Times New Roman" w:eastAsia="Calibri" w:hAnsi="Times New Roman" w:cs="Times New Roman"/>
          <w:sz w:val="24"/>
          <w:szCs w:val="24"/>
          <w:lang w:val="es-EC"/>
        </w:rPr>
      </w:pPr>
      <w:r w:rsidRPr="000623CF">
        <w:rPr>
          <w:rFonts w:ascii="Times New Roman" w:eastAsia="Calibri" w:hAnsi="Times New Roman" w:cs="Times New Roman"/>
          <w:b/>
          <w:sz w:val="24"/>
          <w:szCs w:val="24"/>
          <w:lang w:val="es-EC"/>
        </w:rPr>
        <w:t>Grano múltiple o pelota.</w:t>
      </w:r>
      <w:r w:rsidRPr="000623CF">
        <w:rPr>
          <w:rFonts w:ascii="Times New Roman" w:eastAsia="Calibri" w:hAnsi="Times New Roman" w:cs="Times New Roman"/>
          <w:sz w:val="24"/>
          <w:szCs w:val="24"/>
          <w:lang w:val="es-EC"/>
        </w:rPr>
        <w:t xml:space="preserve"> Es la unión de dos o más granos por restos de mucílago.</w:t>
      </w:r>
    </w:p>
    <w:p w:rsidR="000623CF" w:rsidRPr="000623CF" w:rsidRDefault="000623CF" w:rsidP="006937C4">
      <w:pPr>
        <w:spacing w:line="360" w:lineRule="auto"/>
        <w:jc w:val="both"/>
        <w:rPr>
          <w:rFonts w:ascii="Times New Roman" w:eastAsia="Calibri" w:hAnsi="Times New Roman" w:cs="Times New Roman"/>
          <w:sz w:val="24"/>
          <w:szCs w:val="24"/>
          <w:lang w:val="es-EC"/>
        </w:rPr>
      </w:pPr>
      <w:r w:rsidRPr="000623CF">
        <w:rPr>
          <w:rFonts w:ascii="Times New Roman" w:eastAsia="Calibri" w:hAnsi="Times New Roman" w:cs="Times New Roman"/>
          <w:b/>
          <w:sz w:val="24"/>
          <w:szCs w:val="24"/>
          <w:lang w:val="es-EC"/>
        </w:rPr>
        <w:t>Grano negro</w:t>
      </w:r>
      <w:r w:rsidRPr="000623CF">
        <w:rPr>
          <w:rFonts w:ascii="Times New Roman" w:eastAsia="Calibri" w:hAnsi="Times New Roman" w:cs="Times New Roman"/>
          <w:sz w:val="24"/>
          <w:szCs w:val="24"/>
          <w:lang w:val="es-EC"/>
        </w:rPr>
        <w:t>. Es el grano que se produce por mal manejo poscosecha o en asocio con enfermedades.</w:t>
      </w:r>
    </w:p>
    <w:p w:rsidR="000623CF" w:rsidRPr="000623CF" w:rsidRDefault="000623CF" w:rsidP="006937C4">
      <w:pPr>
        <w:spacing w:line="360" w:lineRule="auto"/>
        <w:jc w:val="both"/>
        <w:rPr>
          <w:rFonts w:ascii="Times New Roman" w:eastAsia="Calibri" w:hAnsi="Times New Roman" w:cs="Times New Roman"/>
          <w:sz w:val="24"/>
          <w:szCs w:val="24"/>
          <w:lang w:val="es-EC"/>
        </w:rPr>
      </w:pPr>
      <w:r w:rsidRPr="000623CF">
        <w:rPr>
          <w:rFonts w:ascii="Times New Roman" w:eastAsia="Calibri" w:hAnsi="Times New Roman" w:cs="Times New Roman"/>
          <w:b/>
          <w:sz w:val="24"/>
          <w:szCs w:val="24"/>
          <w:lang w:val="es-EC"/>
        </w:rPr>
        <w:t>Grano partido (quebrado).</w:t>
      </w:r>
      <w:r w:rsidRPr="000623CF">
        <w:rPr>
          <w:rFonts w:ascii="Times New Roman" w:eastAsia="Calibri" w:hAnsi="Times New Roman" w:cs="Times New Roman"/>
          <w:sz w:val="24"/>
          <w:szCs w:val="24"/>
          <w:lang w:val="es-EC"/>
        </w:rPr>
        <w:t xml:space="preserve"> Fragmento de grano entero que tiene menos del 50% del grano entero.</w:t>
      </w:r>
    </w:p>
    <w:p w:rsidR="000623CF" w:rsidRPr="000623CF" w:rsidRDefault="000623CF" w:rsidP="006937C4">
      <w:pPr>
        <w:spacing w:line="360" w:lineRule="auto"/>
        <w:jc w:val="both"/>
        <w:rPr>
          <w:rFonts w:ascii="Times New Roman" w:eastAsia="Calibri" w:hAnsi="Times New Roman" w:cs="Times New Roman"/>
          <w:sz w:val="24"/>
          <w:szCs w:val="24"/>
          <w:lang w:val="es-EC"/>
        </w:rPr>
      </w:pPr>
      <w:r w:rsidRPr="000623CF">
        <w:rPr>
          <w:rFonts w:ascii="Times New Roman" w:eastAsia="Calibri" w:hAnsi="Times New Roman" w:cs="Times New Roman"/>
          <w:b/>
          <w:sz w:val="24"/>
          <w:szCs w:val="24"/>
          <w:lang w:val="es-EC"/>
        </w:rPr>
        <w:t>Impureza.</w:t>
      </w:r>
      <w:r w:rsidRPr="000623CF">
        <w:rPr>
          <w:rFonts w:ascii="Times New Roman" w:eastAsia="Calibri" w:hAnsi="Times New Roman" w:cs="Times New Roman"/>
          <w:sz w:val="24"/>
          <w:szCs w:val="24"/>
          <w:lang w:val="es-EC"/>
        </w:rPr>
        <w:t xml:space="preserve"> Es cualquier material distinto a la almendra de cacao.</w:t>
      </w:r>
    </w:p>
    <w:p w:rsidR="00765D59" w:rsidRPr="003627EC" w:rsidRDefault="000623CF" w:rsidP="006937C4">
      <w:pPr>
        <w:spacing w:line="360" w:lineRule="auto"/>
        <w:jc w:val="both"/>
        <w:rPr>
          <w:rFonts w:ascii="Times New Roman" w:hAnsi="Times New Roman" w:cs="Times New Roman"/>
          <w:sz w:val="24"/>
          <w:szCs w:val="24"/>
        </w:rPr>
      </w:pPr>
      <w:r w:rsidRPr="000623CF">
        <w:rPr>
          <w:rFonts w:ascii="Times New Roman" w:eastAsia="Calibri" w:hAnsi="Times New Roman" w:cs="Times New Roman"/>
          <w:b/>
          <w:sz w:val="24"/>
          <w:szCs w:val="24"/>
          <w:lang w:val="es-EC"/>
        </w:rPr>
        <w:t>Cacao en baba.</w:t>
      </w:r>
      <w:r w:rsidRPr="000623CF">
        <w:rPr>
          <w:rFonts w:ascii="Times New Roman" w:eastAsia="Calibri" w:hAnsi="Times New Roman" w:cs="Times New Roman"/>
          <w:sz w:val="24"/>
          <w:szCs w:val="24"/>
          <w:lang w:val="es-EC"/>
        </w:rPr>
        <w:t xml:space="preserve"> Almendras de la mazorca del cacao recubiertas por una capa de pulpa mucilaginosa.</w:t>
      </w:r>
      <w:r w:rsidRPr="000623CF">
        <w:rPr>
          <w:rFonts w:ascii="Times New Roman" w:eastAsia="Calibri" w:hAnsi="Times New Roman" w:cs="Times New Roman"/>
          <w:sz w:val="24"/>
          <w:szCs w:val="24"/>
          <w:lang w:val="es-EC"/>
        </w:rPr>
        <w:cr/>
      </w:r>
      <w:r w:rsidR="008F1FE8">
        <w:rPr>
          <w:rFonts w:ascii="Times New Roman" w:eastAsia="Calibri" w:hAnsi="Times New Roman" w:cs="Times New Roman"/>
          <w:b/>
          <w:bCs/>
          <w:sz w:val="24"/>
          <w:szCs w:val="24"/>
          <w:lang w:val="es-EC"/>
        </w:rPr>
        <w:t xml:space="preserve"> </w:t>
      </w:r>
      <w:r w:rsidR="00765D59" w:rsidRPr="00765D59">
        <w:rPr>
          <w:rFonts w:ascii="Times New Roman" w:hAnsi="Times New Roman" w:cs="Times New Roman"/>
          <w:b/>
          <w:bCs/>
          <w:sz w:val="24"/>
          <w:szCs w:val="24"/>
        </w:rPr>
        <w:t>Cromatograma.</w:t>
      </w:r>
      <w:r w:rsidR="00765D59" w:rsidRPr="003627EC">
        <w:rPr>
          <w:rFonts w:ascii="Times New Roman" w:hAnsi="Times New Roman" w:cs="Times New Roman"/>
          <w:sz w:val="24"/>
          <w:szCs w:val="24"/>
        </w:rPr>
        <w:t xml:space="preserve"> El cromatograma es gráfico que representa la respuesta del detector en función del tiempo de elución (o volumen de eluyente añadido).</w:t>
      </w:r>
    </w:p>
    <w:p w:rsidR="00765D59" w:rsidRPr="003627EC" w:rsidRDefault="00765D59" w:rsidP="006937C4">
      <w:pPr>
        <w:spacing w:line="360" w:lineRule="auto"/>
        <w:jc w:val="both"/>
        <w:rPr>
          <w:rFonts w:ascii="Times New Roman" w:hAnsi="Times New Roman" w:cs="Times New Roman"/>
          <w:sz w:val="24"/>
          <w:szCs w:val="24"/>
        </w:rPr>
      </w:pPr>
      <w:r w:rsidRPr="00765D59">
        <w:rPr>
          <w:rFonts w:ascii="Times New Roman" w:hAnsi="Times New Roman" w:cs="Times New Roman"/>
          <w:b/>
          <w:bCs/>
          <w:sz w:val="24"/>
          <w:szCs w:val="24"/>
        </w:rPr>
        <w:t>Compuestos Volátiles.</w:t>
      </w:r>
      <w:r w:rsidRPr="003627EC">
        <w:rPr>
          <w:rFonts w:ascii="Times New Roman" w:hAnsi="Times New Roman" w:cs="Times New Roman"/>
          <w:sz w:val="24"/>
          <w:szCs w:val="24"/>
        </w:rPr>
        <w:t xml:space="preserve"> Los compuestos orgánicos volátiles (COV) son contaminantes del aire y cuando se mezclan con óxidos de nitrógeno, reaccionan para formar ozono (a nivel del suelo o troposférico). La presencia de concentraciones elevadas de ozono en el aire que respiramos es muy peligrosa.</w:t>
      </w:r>
    </w:p>
    <w:p w:rsidR="00765D59" w:rsidRPr="003627EC" w:rsidRDefault="00765D59" w:rsidP="006937C4">
      <w:pPr>
        <w:spacing w:line="360" w:lineRule="auto"/>
        <w:jc w:val="both"/>
        <w:rPr>
          <w:rFonts w:ascii="Times New Roman" w:hAnsi="Times New Roman" w:cs="Times New Roman"/>
          <w:sz w:val="24"/>
          <w:szCs w:val="24"/>
        </w:rPr>
      </w:pPr>
      <w:r w:rsidRPr="00765D59">
        <w:rPr>
          <w:rFonts w:ascii="Times New Roman" w:hAnsi="Times New Roman" w:cs="Times New Roman"/>
          <w:b/>
          <w:bCs/>
          <w:sz w:val="24"/>
          <w:szCs w:val="24"/>
        </w:rPr>
        <w:t>Curva de calibración.</w:t>
      </w:r>
      <w:r w:rsidRPr="003627EC">
        <w:rPr>
          <w:rFonts w:ascii="Times New Roman" w:hAnsi="Times New Roman" w:cs="Times New Roman"/>
          <w:sz w:val="24"/>
          <w:szCs w:val="24"/>
        </w:rPr>
        <w:t xml:space="preserve"> La curva de calibración es un método muy utilizado en química analítica para determinar la concentración de una sustancia (analito) en una muestra desconocida, sobre todo en disoluciones.</w:t>
      </w:r>
    </w:p>
    <w:p w:rsidR="00765D59" w:rsidRPr="003627EC" w:rsidRDefault="00765D59" w:rsidP="006937C4">
      <w:pPr>
        <w:spacing w:line="360" w:lineRule="auto"/>
        <w:jc w:val="both"/>
        <w:rPr>
          <w:rFonts w:ascii="Times New Roman" w:hAnsi="Times New Roman" w:cs="Times New Roman"/>
          <w:color w:val="222222"/>
          <w:sz w:val="24"/>
          <w:szCs w:val="24"/>
          <w:shd w:val="clear" w:color="auto" w:fill="FFFFFF"/>
        </w:rPr>
      </w:pPr>
      <w:r w:rsidRPr="00765D59">
        <w:rPr>
          <w:rFonts w:ascii="Times New Roman" w:hAnsi="Times New Roman" w:cs="Times New Roman"/>
          <w:b/>
          <w:bCs/>
          <w:color w:val="222222"/>
          <w:sz w:val="24"/>
          <w:szCs w:val="24"/>
          <w:shd w:val="clear" w:color="auto" w:fill="FFFFFF"/>
        </w:rPr>
        <w:t>Polifenoles.</w:t>
      </w:r>
      <w:r w:rsidRPr="003627EC">
        <w:rPr>
          <w:rFonts w:ascii="Times New Roman" w:hAnsi="Times New Roman" w:cs="Times New Roman"/>
          <w:color w:val="222222"/>
          <w:sz w:val="24"/>
          <w:szCs w:val="24"/>
          <w:shd w:val="clear" w:color="auto" w:fill="FFFFFF"/>
        </w:rPr>
        <w:t xml:space="preserve"> Los polifenoles son un grupo de sustancias químicas encontradas en plantas caracterizadas por la presencia de más de un grupo fenol por moléculas</w:t>
      </w:r>
      <w:r w:rsidR="00084768">
        <w:rPr>
          <w:rFonts w:ascii="Times New Roman" w:hAnsi="Times New Roman" w:cs="Times New Roman"/>
          <w:color w:val="222222"/>
          <w:sz w:val="24"/>
          <w:szCs w:val="24"/>
          <w:shd w:val="clear" w:color="auto" w:fill="FFFFFF"/>
        </w:rPr>
        <w:t>.</w:t>
      </w:r>
    </w:p>
    <w:p w:rsidR="00765D59" w:rsidRPr="003627EC" w:rsidRDefault="00765D59" w:rsidP="006937C4">
      <w:pPr>
        <w:spacing w:line="360" w:lineRule="auto"/>
        <w:jc w:val="both"/>
        <w:rPr>
          <w:rFonts w:ascii="Times New Roman" w:hAnsi="Times New Roman" w:cs="Times New Roman"/>
          <w:color w:val="222222"/>
          <w:sz w:val="24"/>
          <w:szCs w:val="24"/>
          <w:shd w:val="clear" w:color="auto" w:fill="FFFFFF"/>
        </w:rPr>
      </w:pPr>
      <w:r w:rsidRPr="00765D59">
        <w:rPr>
          <w:rFonts w:ascii="Times New Roman" w:hAnsi="Times New Roman" w:cs="Times New Roman"/>
          <w:b/>
          <w:bCs/>
          <w:color w:val="222222"/>
          <w:sz w:val="24"/>
          <w:szCs w:val="24"/>
          <w:shd w:val="clear" w:color="auto" w:fill="FFFFFF"/>
        </w:rPr>
        <w:lastRenderedPageBreak/>
        <w:t>Alcohol.</w:t>
      </w:r>
      <w:r w:rsidRPr="003627EC">
        <w:rPr>
          <w:rFonts w:ascii="Times New Roman" w:hAnsi="Times New Roman" w:cs="Times New Roman"/>
          <w:sz w:val="24"/>
          <w:szCs w:val="24"/>
        </w:rPr>
        <w:t xml:space="preserve"> </w:t>
      </w:r>
      <w:r w:rsidRPr="003627EC">
        <w:rPr>
          <w:rFonts w:ascii="Times New Roman" w:hAnsi="Times New Roman" w:cs="Times New Roman"/>
          <w:color w:val="222222"/>
          <w:sz w:val="24"/>
          <w:szCs w:val="24"/>
          <w:shd w:val="clear" w:color="auto" w:fill="FFFFFF"/>
        </w:rPr>
        <w:t>Compuesto de carbono, hidrógeno y oxígeno que deriva de los hidrocarburos y lleva en su molécula uno o varios hidroxilos (OH).</w:t>
      </w:r>
    </w:p>
    <w:p w:rsidR="00765D59" w:rsidRPr="003627EC" w:rsidRDefault="00765D59" w:rsidP="006937C4">
      <w:pPr>
        <w:spacing w:line="360" w:lineRule="auto"/>
        <w:jc w:val="both"/>
        <w:rPr>
          <w:rFonts w:ascii="Times New Roman" w:hAnsi="Times New Roman" w:cs="Times New Roman"/>
          <w:color w:val="222222"/>
          <w:sz w:val="24"/>
          <w:szCs w:val="24"/>
          <w:shd w:val="clear" w:color="auto" w:fill="FFFFFF"/>
        </w:rPr>
      </w:pPr>
      <w:r w:rsidRPr="00765D59">
        <w:rPr>
          <w:rFonts w:ascii="Times New Roman" w:hAnsi="Times New Roman" w:cs="Times New Roman"/>
          <w:b/>
          <w:bCs/>
          <w:color w:val="222222"/>
          <w:sz w:val="24"/>
          <w:szCs w:val="24"/>
          <w:shd w:val="clear" w:color="auto" w:fill="FFFFFF"/>
        </w:rPr>
        <w:t>Acetona.</w:t>
      </w:r>
      <w:r w:rsidRPr="003627EC">
        <w:rPr>
          <w:rFonts w:ascii="Times New Roman" w:hAnsi="Times New Roman" w:cs="Times New Roman"/>
          <w:color w:val="222222"/>
          <w:sz w:val="24"/>
          <w:szCs w:val="24"/>
          <w:shd w:val="clear" w:color="auto" w:fill="FFFFFF"/>
        </w:rPr>
        <w:t xml:space="preserve"> Compuesto orgánico líquido, incoloro, de olor agradable, inflamable y volátil, que se obtiene a partir del acetato de calcio, del ácido acético o de los gases procedentes del petróleo; también se produce en el organismo humano por la combustión incompleta de las grasas.</w:t>
      </w:r>
    </w:p>
    <w:p w:rsidR="00765D59" w:rsidRPr="003627EC" w:rsidRDefault="00765D59" w:rsidP="006937C4">
      <w:pPr>
        <w:spacing w:line="360" w:lineRule="auto"/>
        <w:jc w:val="both"/>
        <w:rPr>
          <w:rFonts w:ascii="Times New Roman" w:hAnsi="Times New Roman" w:cs="Times New Roman"/>
          <w:color w:val="222222"/>
          <w:sz w:val="24"/>
          <w:szCs w:val="24"/>
          <w:shd w:val="clear" w:color="auto" w:fill="FFFFFF"/>
        </w:rPr>
      </w:pPr>
      <w:r w:rsidRPr="00765D59">
        <w:rPr>
          <w:rFonts w:ascii="Times New Roman" w:hAnsi="Times New Roman" w:cs="Times New Roman"/>
          <w:b/>
          <w:bCs/>
          <w:color w:val="222222"/>
          <w:sz w:val="24"/>
          <w:szCs w:val="24"/>
          <w:shd w:val="clear" w:color="auto" w:fill="FFFFFF"/>
        </w:rPr>
        <w:t>Esteres.</w:t>
      </w:r>
      <w:r w:rsidRPr="003627EC">
        <w:rPr>
          <w:rFonts w:ascii="Times New Roman" w:hAnsi="Times New Roman" w:cs="Times New Roman"/>
          <w:color w:val="222222"/>
          <w:sz w:val="24"/>
          <w:szCs w:val="24"/>
          <w:shd w:val="clear" w:color="auto" w:fill="FFFFFF"/>
        </w:rPr>
        <w:t xml:space="preserve"> Compuesto formado por la sustitución del hidrógeno de un ácido orgánico por un radical alcohólico; se designa por el nombre del ácido del que proviene acabado en -ato, seguido del nombre del radical.</w:t>
      </w:r>
    </w:p>
    <w:p w:rsidR="00765D59" w:rsidRPr="003627EC" w:rsidRDefault="00765D59" w:rsidP="006937C4">
      <w:pPr>
        <w:spacing w:line="360" w:lineRule="auto"/>
        <w:jc w:val="both"/>
        <w:rPr>
          <w:rFonts w:ascii="Times New Roman" w:hAnsi="Times New Roman" w:cs="Times New Roman"/>
          <w:color w:val="222222"/>
          <w:sz w:val="24"/>
          <w:szCs w:val="24"/>
          <w:shd w:val="clear" w:color="auto" w:fill="FFFFFF"/>
        </w:rPr>
      </w:pPr>
      <w:r w:rsidRPr="00765D59">
        <w:rPr>
          <w:rFonts w:ascii="Times New Roman" w:hAnsi="Times New Roman" w:cs="Times New Roman"/>
          <w:b/>
          <w:bCs/>
          <w:color w:val="222222"/>
          <w:sz w:val="24"/>
          <w:szCs w:val="24"/>
          <w:shd w:val="clear" w:color="auto" w:fill="FFFFFF"/>
        </w:rPr>
        <w:t>Aldehído.</w:t>
      </w:r>
      <w:r w:rsidRPr="003627EC">
        <w:rPr>
          <w:rFonts w:ascii="Times New Roman" w:hAnsi="Times New Roman" w:cs="Times New Roman"/>
          <w:color w:val="222222"/>
          <w:sz w:val="24"/>
          <w:szCs w:val="24"/>
          <w:shd w:val="clear" w:color="auto" w:fill="FFFFFF"/>
        </w:rPr>
        <w:t xml:space="preserve"> Molécula orgánica en la que existe el grupo -CHO, que resulta de la des hidrogenación u oxidación de un alcohol primario; se nombra añadiendo el sufijo -al al hidrocarburo correspondiente.</w:t>
      </w:r>
    </w:p>
    <w:p w:rsidR="00765D59" w:rsidRPr="003627EC" w:rsidRDefault="00765D59" w:rsidP="006937C4">
      <w:pPr>
        <w:spacing w:line="360" w:lineRule="auto"/>
        <w:jc w:val="both"/>
        <w:rPr>
          <w:rFonts w:ascii="Times New Roman" w:hAnsi="Times New Roman" w:cs="Times New Roman"/>
          <w:color w:val="222222"/>
          <w:sz w:val="24"/>
          <w:szCs w:val="24"/>
          <w:shd w:val="clear" w:color="auto" w:fill="FFFFFF"/>
        </w:rPr>
      </w:pPr>
      <w:r w:rsidRPr="00765D59">
        <w:rPr>
          <w:rFonts w:ascii="Times New Roman" w:hAnsi="Times New Roman" w:cs="Times New Roman"/>
          <w:b/>
          <w:bCs/>
          <w:color w:val="222222"/>
          <w:sz w:val="24"/>
          <w:szCs w:val="24"/>
          <w:shd w:val="clear" w:color="auto" w:fill="FFFFFF"/>
        </w:rPr>
        <w:t>Pirazinas.</w:t>
      </w:r>
      <w:r w:rsidRPr="003627EC">
        <w:rPr>
          <w:rFonts w:ascii="Times New Roman" w:hAnsi="Times New Roman" w:cs="Times New Roman"/>
          <w:color w:val="222222"/>
          <w:sz w:val="24"/>
          <w:szCs w:val="24"/>
          <w:shd w:val="clear" w:color="auto" w:fill="FFFFFF"/>
        </w:rPr>
        <w:t xml:space="preserve"> </w:t>
      </w:r>
      <w:r w:rsidR="00084768" w:rsidRPr="003627EC">
        <w:rPr>
          <w:rFonts w:ascii="Times New Roman" w:hAnsi="Times New Roman" w:cs="Times New Roman"/>
          <w:color w:val="222222"/>
          <w:sz w:val="24"/>
          <w:szCs w:val="24"/>
          <w:shd w:val="clear" w:color="auto" w:fill="FFFFFF"/>
        </w:rPr>
        <w:t>Es</w:t>
      </w:r>
      <w:r w:rsidRPr="003627EC">
        <w:rPr>
          <w:rFonts w:ascii="Times New Roman" w:hAnsi="Times New Roman" w:cs="Times New Roman"/>
          <w:color w:val="222222"/>
          <w:sz w:val="24"/>
          <w:szCs w:val="24"/>
          <w:shd w:val="clear" w:color="auto" w:fill="FFFFFF"/>
        </w:rPr>
        <w:t xml:space="preserve"> un compuesto orgánico aromático heterocíclic</w:t>
      </w:r>
      <w:r>
        <w:rPr>
          <w:rFonts w:ascii="Times New Roman" w:hAnsi="Times New Roman" w:cs="Times New Roman"/>
          <w:color w:val="222222"/>
          <w:sz w:val="24"/>
          <w:szCs w:val="24"/>
          <w:shd w:val="clear" w:color="auto" w:fill="FFFFFF"/>
        </w:rPr>
        <w:t>o. Su molécula presenta una l</w:t>
      </w:r>
      <w:r w:rsidRPr="003627EC">
        <w:rPr>
          <w:rFonts w:ascii="Times New Roman" w:hAnsi="Times New Roman" w:cs="Times New Roman"/>
          <w:color w:val="222222"/>
          <w:sz w:val="24"/>
          <w:szCs w:val="24"/>
          <w:shd w:val="clear" w:color="auto" w:fill="FFFFFF"/>
        </w:rPr>
        <w:t>a pirazinas es menos básica que la piridina, la piridazina y la pirimidina. Esta disminución de basicidad es provocada (como en las demás diazinas).</w:t>
      </w:r>
    </w:p>
    <w:p w:rsidR="00765D59" w:rsidRPr="003627EC" w:rsidRDefault="00765D59" w:rsidP="006937C4">
      <w:pPr>
        <w:spacing w:line="360" w:lineRule="auto"/>
        <w:jc w:val="both"/>
        <w:rPr>
          <w:rFonts w:ascii="Times New Roman" w:hAnsi="Times New Roman" w:cs="Times New Roman"/>
          <w:color w:val="222222"/>
          <w:sz w:val="24"/>
          <w:szCs w:val="24"/>
          <w:shd w:val="clear" w:color="auto" w:fill="FFFFFF"/>
        </w:rPr>
      </w:pPr>
      <w:r w:rsidRPr="00765D59">
        <w:rPr>
          <w:rFonts w:ascii="Times New Roman" w:hAnsi="Times New Roman" w:cs="Times New Roman"/>
          <w:b/>
          <w:bCs/>
          <w:color w:val="222222"/>
          <w:sz w:val="24"/>
          <w:szCs w:val="24"/>
          <w:shd w:val="clear" w:color="auto" w:fill="FFFFFF"/>
        </w:rPr>
        <w:t>Ácido.</w:t>
      </w:r>
      <w:r w:rsidRPr="003627EC">
        <w:rPr>
          <w:rFonts w:ascii="Times New Roman" w:hAnsi="Times New Roman" w:cs="Times New Roman"/>
          <w:color w:val="222222"/>
          <w:sz w:val="24"/>
          <w:szCs w:val="24"/>
          <w:shd w:val="clear" w:color="auto" w:fill="FFFFFF"/>
        </w:rPr>
        <w:t xml:space="preserve"> </w:t>
      </w:r>
      <w:r w:rsidR="00084768" w:rsidRPr="003627EC">
        <w:rPr>
          <w:rFonts w:ascii="Times New Roman" w:hAnsi="Times New Roman" w:cs="Times New Roman"/>
          <w:color w:val="222222"/>
          <w:sz w:val="24"/>
          <w:szCs w:val="24"/>
          <w:shd w:val="clear" w:color="auto" w:fill="FFFFFF"/>
        </w:rPr>
        <w:t>Es</w:t>
      </w:r>
      <w:r w:rsidRPr="003627EC">
        <w:rPr>
          <w:rFonts w:ascii="Times New Roman" w:hAnsi="Times New Roman" w:cs="Times New Roman"/>
          <w:color w:val="222222"/>
          <w:sz w:val="24"/>
          <w:szCs w:val="24"/>
          <w:shd w:val="clear" w:color="auto" w:fill="FFFFFF"/>
        </w:rPr>
        <w:t xml:space="preserve"> considerado tradicionalmente como cualquier compuesto químico que, cuando se disuelve en agua, produce una solución con una actividad de catión hidronio mayor que el agua pura, esto es, un pH menor que 7.</w:t>
      </w:r>
    </w:p>
    <w:p w:rsidR="00765D59" w:rsidRPr="003627EC" w:rsidRDefault="00765D59" w:rsidP="006937C4">
      <w:pPr>
        <w:spacing w:line="360" w:lineRule="auto"/>
        <w:jc w:val="both"/>
        <w:rPr>
          <w:rFonts w:ascii="Times New Roman" w:hAnsi="Times New Roman" w:cs="Times New Roman"/>
          <w:color w:val="222222"/>
          <w:sz w:val="24"/>
          <w:szCs w:val="24"/>
          <w:shd w:val="clear" w:color="auto" w:fill="FFFFFF"/>
        </w:rPr>
      </w:pPr>
      <w:r w:rsidRPr="00765D59">
        <w:rPr>
          <w:rFonts w:ascii="Times New Roman" w:hAnsi="Times New Roman" w:cs="Times New Roman"/>
          <w:b/>
          <w:bCs/>
          <w:color w:val="222222"/>
          <w:sz w:val="24"/>
          <w:szCs w:val="24"/>
          <w:shd w:val="clear" w:color="auto" w:fill="FFFFFF"/>
        </w:rPr>
        <w:t>Astringencia.</w:t>
      </w:r>
      <w:r w:rsidRPr="003627EC">
        <w:rPr>
          <w:rFonts w:ascii="Times New Roman" w:hAnsi="Times New Roman" w:cs="Times New Roman"/>
          <w:color w:val="222222"/>
          <w:sz w:val="24"/>
          <w:szCs w:val="24"/>
          <w:shd w:val="clear" w:color="auto" w:fill="FFFFFF"/>
        </w:rPr>
        <w:t xml:space="preserve"> Cualidad de lo que es astringente.</w:t>
      </w:r>
    </w:p>
    <w:p w:rsidR="008F1FE8" w:rsidRPr="008F1FE8" w:rsidRDefault="00765D59" w:rsidP="006937C4">
      <w:pPr>
        <w:tabs>
          <w:tab w:val="left" w:pos="5034"/>
        </w:tabs>
        <w:spacing w:line="360" w:lineRule="auto"/>
        <w:rPr>
          <w:rFonts w:ascii="Times New Roman" w:eastAsia="Calibri" w:hAnsi="Times New Roman" w:cs="Times New Roman"/>
          <w:b/>
          <w:bCs/>
          <w:sz w:val="24"/>
          <w:szCs w:val="24"/>
          <w:lang w:val="es-EC"/>
        </w:rPr>
      </w:pPr>
      <w:r w:rsidRPr="00765D59">
        <w:rPr>
          <w:rFonts w:ascii="Times New Roman" w:hAnsi="Times New Roman" w:cs="Times New Roman"/>
          <w:b/>
          <w:bCs/>
          <w:color w:val="222222"/>
          <w:sz w:val="24"/>
          <w:szCs w:val="24"/>
          <w:shd w:val="clear" w:color="auto" w:fill="FFFFFF"/>
        </w:rPr>
        <w:t>Amargo.</w:t>
      </w:r>
      <w:r w:rsidRPr="003627EC">
        <w:rPr>
          <w:rFonts w:ascii="Times New Roman" w:hAnsi="Times New Roman" w:cs="Times New Roman"/>
          <w:color w:val="222222"/>
          <w:sz w:val="24"/>
          <w:szCs w:val="24"/>
          <w:shd w:val="clear" w:color="auto" w:fill="FFFFFF"/>
        </w:rPr>
        <w:t xml:space="preserve"> Sabor o gusto amargo</w:t>
      </w:r>
      <w:r>
        <w:rPr>
          <w:rFonts w:ascii="Times New Roman" w:hAnsi="Times New Roman" w:cs="Times New Roman"/>
          <w:color w:val="222222"/>
          <w:sz w:val="24"/>
          <w:szCs w:val="24"/>
          <w:shd w:val="clear" w:color="auto" w:fill="FFFFFF"/>
        </w:rPr>
        <w:t>.</w:t>
      </w:r>
    </w:p>
    <w:p w:rsidR="000623CF" w:rsidRPr="000623CF" w:rsidRDefault="000623CF" w:rsidP="006937C4">
      <w:pPr>
        <w:tabs>
          <w:tab w:val="left" w:pos="5034"/>
        </w:tabs>
        <w:rPr>
          <w:rFonts w:ascii="Times New Roman" w:hAnsi="Times New Roman" w:cs="Times New Roman"/>
          <w:sz w:val="24"/>
          <w:szCs w:val="24"/>
        </w:rPr>
      </w:pPr>
    </w:p>
    <w:sectPr w:rsidR="000623CF" w:rsidRPr="000623CF">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D7057" w:rsidRDefault="00AD7057" w:rsidP="00B44965">
      <w:pPr>
        <w:spacing w:after="0" w:line="240" w:lineRule="auto"/>
      </w:pPr>
      <w:r>
        <w:separator/>
      </w:r>
    </w:p>
  </w:endnote>
  <w:endnote w:type="continuationSeparator" w:id="0">
    <w:p w:rsidR="00AD7057" w:rsidRDefault="00AD7057" w:rsidP="00B449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7491927"/>
      <w:docPartObj>
        <w:docPartGallery w:val="Page Numbers (Bottom of Page)"/>
        <w:docPartUnique/>
      </w:docPartObj>
    </w:sdtPr>
    <w:sdtEndPr/>
    <w:sdtContent>
      <w:p w:rsidR="003E2877" w:rsidRDefault="003E2877">
        <w:pPr>
          <w:pStyle w:val="Piedepgina"/>
          <w:jc w:val="right"/>
        </w:pPr>
        <w:r>
          <w:fldChar w:fldCharType="begin"/>
        </w:r>
        <w:r>
          <w:instrText>PAGE   \* MERGEFORMAT</w:instrText>
        </w:r>
        <w:r>
          <w:fldChar w:fldCharType="separate"/>
        </w:r>
        <w:r w:rsidR="00153A8C">
          <w:rPr>
            <w:noProof/>
          </w:rPr>
          <w:t>116</w:t>
        </w:r>
        <w:r>
          <w:fldChar w:fldCharType="end"/>
        </w:r>
      </w:p>
    </w:sdtContent>
  </w:sdt>
  <w:p w:rsidR="003E2877" w:rsidRDefault="003E2877" w:rsidP="000A75F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D7057" w:rsidRDefault="00AD7057" w:rsidP="00B44965">
      <w:pPr>
        <w:spacing w:after="0" w:line="240" w:lineRule="auto"/>
      </w:pPr>
      <w:r>
        <w:separator/>
      </w:r>
    </w:p>
  </w:footnote>
  <w:footnote w:type="continuationSeparator" w:id="0">
    <w:p w:rsidR="00AD7057" w:rsidRDefault="00AD7057" w:rsidP="00B4496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4D505D"/>
    <w:multiLevelType w:val="hybridMultilevel"/>
    <w:tmpl w:val="66869C62"/>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EE22810"/>
    <w:multiLevelType w:val="hybridMultilevel"/>
    <w:tmpl w:val="51E8B3DC"/>
    <w:lvl w:ilvl="0" w:tplc="D7F46B88">
      <w:start w:val="53"/>
      <w:numFmt w:val="bullet"/>
      <w:lvlText w:val="-"/>
      <w:lvlJc w:val="left"/>
      <w:pPr>
        <w:ind w:left="644" w:hanging="360"/>
      </w:pPr>
      <w:rPr>
        <w:rFonts w:ascii="Times New Roman" w:eastAsiaTheme="minorHAnsi" w:hAnsi="Times New Roman" w:cs="Times New Roman" w:hint="default"/>
      </w:rPr>
    </w:lvl>
    <w:lvl w:ilvl="1" w:tplc="300A0003" w:tentative="1">
      <w:start w:val="1"/>
      <w:numFmt w:val="bullet"/>
      <w:lvlText w:val="o"/>
      <w:lvlJc w:val="left"/>
      <w:pPr>
        <w:ind w:left="1364" w:hanging="360"/>
      </w:pPr>
      <w:rPr>
        <w:rFonts w:ascii="Courier New" w:hAnsi="Courier New" w:cs="Courier New" w:hint="default"/>
      </w:rPr>
    </w:lvl>
    <w:lvl w:ilvl="2" w:tplc="300A0005" w:tentative="1">
      <w:start w:val="1"/>
      <w:numFmt w:val="bullet"/>
      <w:lvlText w:val=""/>
      <w:lvlJc w:val="left"/>
      <w:pPr>
        <w:ind w:left="2084" w:hanging="360"/>
      </w:pPr>
      <w:rPr>
        <w:rFonts w:ascii="Wingdings" w:hAnsi="Wingdings" w:hint="default"/>
      </w:rPr>
    </w:lvl>
    <w:lvl w:ilvl="3" w:tplc="300A0001" w:tentative="1">
      <w:start w:val="1"/>
      <w:numFmt w:val="bullet"/>
      <w:lvlText w:val=""/>
      <w:lvlJc w:val="left"/>
      <w:pPr>
        <w:ind w:left="2804" w:hanging="360"/>
      </w:pPr>
      <w:rPr>
        <w:rFonts w:ascii="Symbol" w:hAnsi="Symbol" w:hint="default"/>
      </w:rPr>
    </w:lvl>
    <w:lvl w:ilvl="4" w:tplc="300A0003" w:tentative="1">
      <w:start w:val="1"/>
      <w:numFmt w:val="bullet"/>
      <w:lvlText w:val="o"/>
      <w:lvlJc w:val="left"/>
      <w:pPr>
        <w:ind w:left="3524" w:hanging="360"/>
      </w:pPr>
      <w:rPr>
        <w:rFonts w:ascii="Courier New" w:hAnsi="Courier New" w:cs="Courier New" w:hint="default"/>
      </w:rPr>
    </w:lvl>
    <w:lvl w:ilvl="5" w:tplc="300A0005" w:tentative="1">
      <w:start w:val="1"/>
      <w:numFmt w:val="bullet"/>
      <w:lvlText w:val=""/>
      <w:lvlJc w:val="left"/>
      <w:pPr>
        <w:ind w:left="4244" w:hanging="360"/>
      </w:pPr>
      <w:rPr>
        <w:rFonts w:ascii="Wingdings" w:hAnsi="Wingdings" w:hint="default"/>
      </w:rPr>
    </w:lvl>
    <w:lvl w:ilvl="6" w:tplc="300A0001" w:tentative="1">
      <w:start w:val="1"/>
      <w:numFmt w:val="bullet"/>
      <w:lvlText w:val=""/>
      <w:lvlJc w:val="left"/>
      <w:pPr>
        <w:ind w:left="4964" w:hanging="360"/>
      </w:pPr>
      <w:rPr>
        <w:rFonts w:ascii="Symbol" w:hAnsi="Symbol" w:hint="default"/>
      </w:rPr>
    </w:lvl>
    <w:lvl w:ilvl="7" w:tplc="300A0003" w:tentative="1">
      <w:start w:val="1"/>
      <w:numFmt w:val="bullet"/>
      <w:lvlText w:val="o"/>
      <w:lvlJc w:val="left"/>
      <w:pPr>
        <w:ind w:left="5684" w:hanging="360"/>
      </w:pPr>
      <w:rPr>
        <w:rFonts w:ascii="Courier New" w:hAnsi="Courier New" w:cs="Courier New" w:hint="default"/>
      </w:rPr>
    </w:lvl>
    <w:lvl w:ilvl="8" w:tplc="300A0005" w:tentative="1">
      <w:start w:val="1"/>
      <w:numFmt w:val="bullet"/>
      <w:lvlText w:val=""/>
      <w:lvlJc w:val="left"/>
      <w:pPr>
        <w:ind w:left="6404" w:hanging="360"/>
      </w:pPr>
      <w:rPr>
        <w:rFonts w:ascii="Wingdings" w:hAnsi="Wingdings" w:hint="default"/>
      </w:rPr>
    </w:lvl>
  </w:abstractNum>
  <w:abstractNum w:abstractNumId="2" w15:restartNumberingAfterBreak="0">
    <w:nsid w:val="0EEA5E10"/>
    <w:multiLevelType w:val="hybridMultilevel"/>
    <w:tmpl w:val="B0A2DE4A"/>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EFB7406"/>
    <w:multiLevelType w:val="hybridMultilevel"/>
    <w:tmpl w:val="CD7CAE86"/>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14FF4090"/>
    <w:multiLevelType w:val="multilevel"/>
    <w:tmpl w:val="189A1802"/>
    <w:lvl w:ilvl="0">
      <w:start w:val="2"/>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5" w15:restartNumberingAfterBreak="0">
    <w:nsid w:val="15D36E1A"/>
    <w:multiLevelType w:val="hybridMultilevel"/>
    <w:tmpl w:val="5992C2A2"/>
    <w:lvl w:ilvl="0" w:tplc="D7F46B88">
      <w:start w:val="53"/>
      <w:numFmt w:val="bullet"/>
      <w:lvlText w:val="-"/>
      <w:lvlJc w:val="left"/>
      <w:pPr>
        <w:ind w:left="1429" w:hanging="360"/>
      </w:pPr>
      <w:rPr>
        <w:rFonts w:ascii="Times New Roman" w:eastAsiaTheme="minorHAnsi" w:hAnsi="Times New Roman" w:cs="Times New Roman"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6" w15:restartNumberingAfterBreak="0">
    <w:nsid w:val="178632A1"/>
    <w:multiLevelType w:val="hybridMultilevel"/>
    <w:tmpl w:val="2CB0C022"/>
    <w:lvl w:ilvl="0" w:tplc="D7F46B88">
      <w:start w:val="53"/>
      <w:numFmt w:val="bullet"/>
      <w:lvlText w:val="-"/>
      <w:lvlJc w:val="left"/>
      <w:pPr>
        <w:ind w:left="1287" w:hanging="360"/>
      </w:pPr>
      <w:rPr>
        <w:rFonts w:ascii="Times New Roman" w:eastAsiaTheme="minorHAnsi" w:hAnsi="Times New Roman" w:cs="Times New Roman"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7" w15:restartNumberingAfterBreak="0">
    <w:nsid w:val="18744BB5"/>
    <w:multiLevelType w:val="hybridMultilevel"/>
    <w:tmpl w:val="28BE7300"/>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22682A51"/>
    <w:multiLevelType w:val="hybridMultilevel"/>
    <w:tmpl w:val="5A18E740"/>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4AB776C"/>
    <w:multiLevelType w:val="hybridMultilevel"/>
    <w:tmpl w:val="946C57D4"/>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26C4711D"/>
    <w:multiLevelType w:val="hybridMultilevel"/>
    <w:tmpl w:val="45C6258E"/>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15:restartNumberingAfterBreak="0">
    <w:nsid w:val="2A3D1260"/>
    <w:multiLevelType w:val="hybridMultilevel"/>
    <w:tmpl w:val="4A2E5536"/>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2B5A4899"/>
    <w:multiLevelType w:val="multilevel"/>
    <w:tmpl w:val="B8E4B78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2EB47585"/>
    <w:multiLevelType w:val="hybridMultilevel"/>
    <w:tmpl w:val="63F04542"/>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30F56FC0"/>
    <w:multiLevelType w:val="hybridMultilevel"/>
    <w:tmpl w:val="E08AB364"/>
    <w:lvl w:ilvl="0" w:tplc="D7F46B88">
      <w:start w:val="53"/>
      <w:numFmt w:val="bullet"/>
      <w:lvlText w:val="-"/>
      <w:lvlJc w:val="left"/>
      <w:pPr>
        <w:ind w:left="720" w:hanging="360"/>
      </w:pPr>
      <w:rPr>
        <w:rFonts w:ascii="Times New Roman" w:eastAsiaTheme="minorHAns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90001DB"/>
    <w:multiLevelType w:val="hybridMultilevel"/>
    <w:tmpl w:val="C5A25406"/>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3A120873"/>
    <w:multiLevelType w:val="hybridMultilevel"/>
    <w:tmpl w:val="8DB4CF58"/>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3F544C4A"/>
    <w:multiLevelType w:val="hybridMultilevel"/>
    <w:tmpl w:val="E1C852B2"/>
    <w:lvl w:ilvl="0" w:tplc="D7F46B88">
      <w:start w:val="53"/>
      <w:numFmt w:val="bullet"/>
      <w:lvlText w:val="-"/>
      <w:lvlJc w:val="left"/>
      <w:pPr>
        <w:ind w:left="780" w:hanging="360"/>
      </w:pPr>
      <w:rPr>
        <w:rFonts w:ascii="Times New Roman" w:eastAsiaTheme="minorHAnsi" w:hAnsi="Times New Roman" w:cs="Times New Roman" w:hint="default"/>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abstractNum w:abstractNumId="18" w15:restartNumberingAfterBreak="0">
    <w:nsid w:val="45FF1B4B"/>
    <w:multiLevelType w:val="hybridMultilevel"/>
    <w:tmpl w:val="A72833D2"/>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497143E0"/>
    <w:multiLevelType w:val="hybridMultilevel"/>
    <w:tmpl w:val="7194DB84"/>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4AED3A80"/>
    <w:multiLevelType w:val="hybridMultilevel"/>
    <w:tmpl w:val="DFFEBCCE"/>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4AF8575D"/>
    <w:multiLevelType w:val="hybridMultilevel"/>
    <w:tmpl w:val="917CB03C"/>
    <w:lvl w:ilvl="0" w:tplc="D7F46B88">
      <w:start w:val="53"/>
      <w:numFmt w:val="bullet"/>
      <w:lvlText w:val="-"/>
      <w:lvlJc w:val="left"/>
      <w:pPr>
        <w:ind w:left="1287" w:hanging="360"/>
      </w:pPr>
      <w:rPr>
        <w:rFonts w:ascii="Times New Roman" w:eastAsiaTheme="minorHAnsi" w:hAnsi="Times New Roman" w:cs="Times New Roman"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22" w15:restartNumberingAfterBreak="0">
    <w:nsid w:val="4C494261"/>
    <w:multiLevelType w:val="hybridMultilevel"/>
    <w:tmpl w:val="734A4406"/>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5CD056A4"/>
    <w:multiLevelType w:val="hybridMultilevel"/>
    <w:tmpl w:val="36886820"/>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60B42019"/>
    <w:multiLevelType w:val="hybridMultilevel"/>
    <w:tmpl w:val="30FCC1BC"/>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61264217"/>
    <w:multiLevelType w:val="hybridMultilevel"/>
    <w:tmpl w:val="48963938"/>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69635B90"/>
    <w:multiLevelType w:val="hybridMultilevel"/>
    <w:tmpl w:val="E74045F6"/>
    <w:lvl w:ilvl="0" w:tplc="D7F46B88">
      <w:start w:val="53"/>
      <w:numFmt w:val="bullet"/>
      <w:lvlText w:val="-"/>
      <w:lvlJc w:val="left"/>
      <w:pPr>
        <w:ind w:left="1571" w:hanging="360"/>
      </w:pPr>
      <w:rPr>
        <w:rFonts w:ascii="Times New Roman" w:eastAsiaTheme="minorHAnsi" w:hAnsi="Times New Roman" w:cs="Times New Roman" w:hint="default"/>
      </w:rPr>
    </w:lvl>
    <w:lvl w:ilvl="1" w:tplc="300A0003" w:tentative="1">
      <w:start w:val="1"/>
      <w:numFmt w:val="bullet"/>
      <w:lvlText w:val="o"/>
      <w:lvlJc w:val="left"/>
      <w:pPr>
        <w:ind w:left="2291" w:hanging="360"/>
      </w:pPr>
      <w:rPr>
        <w:rFonts w:ascii="Courier New" w:hAnsi="Courier New" w:cs="Courier New" w:hint="default"/>
      </w:rPr>
    </w:lvl>
    <w:lvl w:ilvl="2" w:tplc="300A0005" w:tentative="1">
      <w:start w:val="1"/>
      <w:numFmt w:val="bullet"/>
      <w:lvlText w:val=""/>
      <w:lvlJc w:val="left"/>
      <w:pPr>
        <w:ind w:left="3011" w:hanging="360"/>
      </w:pPr>
      <w:rPr>
        <w:rFonts w:ascii="Wingdings" w:hAnsi="Wingdings" w:hint="default"/>
      </w:rPr>
    </w:lvl>
    <w:lvl w:ilvl="3" w:tplc="300A0001" w:tentative="1">
      <w:start w:val="1"/>
      <w:numFmt w:val="bullet"/>
      <w:lvlText w:val=""/>
      <w:lvlJc w:val="left"/>
      <w:pPr>
        <w:ind w:left="3731" w:hanging="360"/>
      </w:pPr>
      <w:rPr>
        <w:rFonts w:ascii="Symbol" w:hAnsi="Symbol" w:hint="default"/>
      </w:rPr>
    </w:lvl>
    <w:lvl w:ilvl="4" w:tplc="300A0003" w:tentative="1">
      <w:start w:val="1"/>
      <w:numFmt w:val="bullet"/>
      <w:lvlText w:val="o"/>
      <w:lvlJc w:val="left"/>
      <w:pPr>
        <w:ind w:left="4451" w:hanging="360"/>
      </w:pPr>
      <w:rPr>
        <w:rFonts w:ascii="Courier New" w:hAnsi="Courier New" w:cs="Courier New" w:hint="default"/>
      </w:rPr>
    </w:lvl>
    <w:lvl w:ilvl="5" w:tplc="300A0005" w:tentative="1">
      <w:start w:val="1"/>
      <w:numFmt w:val="bullet"/>
      <w:lvlText w:val=""/>
      <w:lvlJc w:val="left"/>
      <w:pPr>
        <w:ind w:left="5171" w:hanging="360"/>
      </w:pPr>
      <w:rPr>
        <w:rFonts w:ascii="Wingdings" w:hAnsi="Wingdings" w:hint="default"/>
      </w:rPr>
    </w:lvl>
    <w:lvl w:ilvl="6" w:tplc="300A0001" w:tentative="1">
      <w:start w:val="1"/>
      <w:numFmt w:val="bullet"/>
      <w:lvlText w:val=""/>
      <w:lvlJc w:val="left"/>
      <w:pPr>
        <w:ind w:left="5891" w:hanging="360"/>
      </w:pPr>
      <w:rPr>
        <w:rFonts w:ascii="Symbol" w:hAnsi="Symbol" w:hint="default"/>
      </w:rPr>
    </w:lvl>
    <w:lvl w:ilvl="7" w:tplc="300A0003" w:tentative="1">
      <w:start w:val="1"/>
      <w:numFmt w:val="bullet"/>
      <w:lvlText w:val="o"/>
      <w:lvlJc w:val="left"/>
      <w:pPr>
        <w:ind w:left="6611" w:hanging="360"/>
      </w:pPr>
      <w:rPr>
        <w:rFonts w:ascii="Courier New" w:hAnsi="Courier New" w:cs="Courier New" w:hint="default"/>
      </w:rPr>
    </w:lvl>
    <w:lvl w:ilvl="8" w:tplc="300A0005" w:tentative="1">
      <w:start w:val="1"/>
      <w:numFmt w:val="bullet"/>
      <w:lvlText w:val=""/>
      <w:lvlJc w:val="left"/>
      <w:pPr>
        <w:ind w:left="7331" w:hanging="360"/>
      </w:pPr>
      <w:rPr>
        <w:rFonts w:ascii="Wingdings" w:hAnsi="Wingdings" w:hint="default"/>
      </w:rPr>
    </w:lvl>
  </w:abstractNum>
  <w:abstractNum w:abstractNumId="27" w15:restartNumberingAfterBreak="0">
    <w:nsid w:val="6C9E2F03"/>
    <w:multiLevelType w:val="multilevel"/>
    <w:tmpl w:val="91AE551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862"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79AE653C"/>
    <w:multiLevelType w:val="hybridMultilevel"/>
    <w:tmpl w:val="13308130"/>
    <w:lvl w:ilvl="0" w:tplc="D7F46B88">
      <w:start w:val="53"/>
      <w:numFmt w:val="bullet"/>
      <w:lvlText w:val="-"/>
      <w:lvlJc w:val="left"/>
      <w:pPr>
        <w:ind w:left="1854" w:hanging="360"/>
      </w:pPr>
      <w:rPr>
        <w:rFonts w:ascii="Times New Roman" w:eastAsiaTheme="minorHAnsi" w:hAnsi="Times New Roman" w:cs="Times New Roman" w:hint="default"/>
      </w:rPr>
    </w:lvl>
    <w:lvl w:ilvl="1" w:tplc="300A0003" w:tentative="1">
      <w:start w:val="1"/>
      <w:numFmt w:val="bullet"/>
      <w:lvlText w:val="o"/>
      <w:lvlJc w:val="left"/>
      <w:pPr>
        <w:ind w:left="2574" w:hanging="360"/>
      </w:pPr>
      <w:rPr>
        <w:rFonts w:ascii="Courier New" w:hAnsi="Courier New" w:cs="Courier New" w:hint="default"/>
      </w:rPr>
    </w:lvl>
    <w:lvl w:ilvl="2" w:tplc="300A0005" w:tentative="1">
      <w:start w:val="1"/>
      <w:numFmt w:val="bullet"/>
      <w:lvlText w:val=""/>
      <w:lvlJc w:val="left"/>
      <w:pPr>
        <w:ind w:left="3294" w:hanging="360"/>
      </w:pPr>
      <w:rPr>
        <w:rFonts w:ascii="Wingdings" w:hAnsi="Wingdings" w:hint="default"/>
      </w:rPr>
    </w:lvl>
    <w:lvl w:ilvl="3" w:tplc="300A0001" w:tentative="1">
      <w:start w:val="1"/>
      <w:numFmt w:val="bullet"/>
      <w:lvlText w:val=""/>
      <w:lvlJc w:val="left"/>
      <w:pPr>
        <w:ind w:left="4014" w:hanging="360"/>
      </w:pPr>
      <w:rPr>
        <w:rFonts w:ascii="Symbol" w:hAnsi="Symbol" w:hint="default"/>
      </w:rPr>
    </w:lvl>
    <w:lvl w:ilvl="4" w:tplc="300A0003" w:tentative="1">
      <w:start w:val="1"/>
      <w:numFmt w:val="bullet"/>
      <w:lvlText w:val="o"/>
      <w:lvlJc w:val="left"/>
      <w:pPr>
        <w:ind w:left="4734" w:hanging="360"/>
      </w:pPr>
      <w:rPr>
        <w:rFonts w:ascii="Courier New" w:hAnsi="Courier New" w:cs="Courier New" w:hint="default"/>
      </w:rPr>
    </w:lvl>
    <w:lvl w:ilvl="5" w:tplc="300A0005" w:tentative="1">
      <w:start w:val="1"/>
      <w:numFmt w:val="bullet"/>
      <w:lvlText w:val=""/>
      <w:lvlJc w:val="left"/>
      <w:pPr>
        <w:ind w:left="5454" w:hanging="360"/>
      </w:pPr>
      <w:rPr>
        <w:rFonts w:ascii="Wingdings" w:hAnsi="Wingdings" w:hint="default"/>
      </w:rPr>
    </w:lvl>
    <w:lvl w:ilvl="6" w:tplc="300A0001" w:tentative="1">
      <w:start w:val="1"/>
      <w:numFmt w:val="bullet"/>
      <w:lvlText w:val=""/>
      <w:lvlJc w:val="left"/>
      <w:pPr>
        <w:ind w:left="6174" w:hanging="360"/>
      </w:pPr>
      <w:rPr>
        <w:rFonts w:ascii="Symbol" w:hAnsi="Symbol" w:hint="default"/>
      </w:rPr>
    </w:lvl>
    <w:lvl w:ilvl="7" w:tplc="300A0003" w:tentative="1">
      <w:start w:val="1"/>
      <w:numFmt w:val="bullet"/>
      <w:lvlText w:val="o"/>
      <w:lvlJc w:val="left"/>
      <w:pPr>
        <w:ind w:left="6894" w:hanging="360"/>
      </w:pPr>
      <w:rPr>
        <w:rFonts w:ascii="Courier New" w:hAnsi="Courier New" w:cs="Courier New" w:hint="default"/>
      </w:rPr>
    </w:lvl>
    <w:lvl w:ilvl="8" w:tplc="300A0005" w:tentative="1">
      <w:start w:val="1"/>
      <w:numFmt w:val="bullet"/>
      <w:lvlText w:val=""/>
      <w:lvlJc w:val="left"/>
      <w:pPr>
        <w:ind w:left="7614" w:hanging="360"/>
      </w:pPr>
      <w:rPr>
        <w:rFonts w:ascii="Wingdings" w:hAnsi="Wingdings" w:hint="default"/>
      </w:rPr>
    </w:lvl>
  </w:abstractNum>
  <w:abstractNum w:abstractNumId="29" w15:restartNumberingAfterBreak="0">
    <w:nsid w:val="7BFF28DF"/>
    <w:multiLevelType w:val="hybridMultilevel"/>
    <w:tmpl w:val="37005338"/>
    <w:lvl w:ilvl="0" w:tplc="D7F46B88">
      <w:start w:val="53"/>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15:restartNumberingAfterBreak="0">
    <w:nsid w:val="7C6160D0"/>
    <w:multiLevelType w:val="hybridMultilevel"/>
    <w:tmpl w:val="B3380B48"/>
    <w:lvl w:ilvl="0" w:tplc="D7F46B88">
      <w:start w:val="53"/>
      <w:numFmt w:val="bullet"/>
      <w:lvlText w:val="-"/>
      <w:lvlJc w:val="left"/>
      <w:pPr>
        <w:ind w:left="1571" w:hanging="360"/>
      </w:pPr>
      <w:rPr>
        <w:rFonts w:ascii="Times New Roman" w:eastAsiaTheme="minorHAnsi" w:hAnsi="Times New Roman" w:cs="Times New Roman" w:hint="default"/>
      </w:rPr>
    </w:lvl>
    <w:lvl w:ilvl="1" w:tplc="300A0003" w:tentative="1">
      <w:start w:val="1"/>
      <w:numFmt w:val="bullet"/>
      <w:lvlText w:val="o"/>
      <w:lvlJc w:val="left"/>
      <w:pPr>
        <w:ind w:left="2291" w:hanging="360"/>
      </w:pPr>
      <w:rPr>
        <w:rFonts w:ascii="Courier New" w:hAnsi="Courier New" w:cs="Courier New" w:hint="default"/>
      </w:rPr>
    </w:lvl>
    <w:lvl w:ilvl="2" w:tplc="300A0005" w:tentative="1">
      <w:start w:val="1"/>
      <w:numFmt w:val="bullet"/>
      <w:lvlText w:val=""/>
      <w:lvlJc w:val="left"/>
      <w:pPr>
        <w:ind w:left="3011" w:hanging="360"/>
      </w:pPr>
      <w:rPr>
        <w:rFonts w:ascii="Wingdings" w:hAnsi="Wingdings" w:hint="default"/>
      </w:rPr>
    </w:lvl>
    <w:lvl w:ilvl="3" w:tplc="300A0001" w:tentative="1">
      <w:start w:val="1"/>
      <w:numFmt w:val="bullet"/>
      <w:lvlText w:val=""/>
      <w:lvlJc w:val="left"/>
      <w:pPr>
        <w:ind w:left="3731" w:hanging="360"/>
      </w:pPr>
      <w:rPr>
        <w:rFonts w:ascii="Symbol" w:hAnsi="Symbol" w:hint="default"/>
      </w:rPr>
    </w:lvl>
    <w:lvl w:ilvl="4" w:tplc="300A0003" w:tentative="1">
      <w:start w:val="1"/>
      <w:numFmt w:val="bullet"/>
      <w:lvlText w:val="o"/>
      <w:lvlJc w:val="left"/>
      <w:pPr>
        <w:ind w:left="4451" w:hanging="360"/>
      </w:pPr>
      <w:rPr>
        <w:rFonts w:ascii="Courier New" w:hAnsi="Courier New" w:cs="Courier New" w:hint="default"/>
      </w:rPr>
    </w:lvl>
    <w:lvl w:ilvl="5" w:tplc="300A0005" w:tentative="1">
      <w:start w:val="1"/>
      <w:numFmt w:val="bullet"/>
      <w:lvlText w:val=""/>
      <w:lvlJc w:val="left"/>
      <w:pPr>
        <w:ind w:left="5171" w:hanging="360"/>
      </w:pPr>
      <w:rPr>
        <w:rFonts w:ascii="Wingdings" w:hAnsi="Wingdings" w:hint="default"/>
      </w:rPr>
    </w:lvl>
    <w:lvl w:ilvl="6" w:tplc="300A0001" w:tentative="1">
      <w:start w:val="1"/>
      <w:numFmt w:val="bullet"/>
      <w:lvlText w:val=""/>
      <w:lvlJc w:val="left"/>
      <w:pPr>
        <w:ind w:left="5891" w:hanging="360"/>
      </w:pPr>
      <w:rPr>
        <w:rFonts w:ascii="Symbol" w:hAnsi="Symbol" w:hint="default"/>
      </w:rPr>
    </w:lvl>
    <w:lvl w:ilvl="7" w:tplc="300A0003" w:tentative="1">
      <w:start w:val="1"/>
      <w:numFmt w:val="bullet"/>
      <w:lvlText w:val="o"/>
      <w:lvlJc w:val="left"/>
      <w:pPr>
        <w:ind w:left="6611" w:hanging="360"/>
      </w:pPr>
      <w:rPr>
        <w:rFonts w:ascii="Courier New" w:hAnsi="Courier New" w:cs="Courier New" w:hint="default"/>
      </w:rPr>
    </w:lvl>
    <w:lvl w:ilvl="8" w:tplc="300A0005" w:tentative="1">
      <w:start w:val="1"/>
      <w:numFmt w:val="bullet"/>
      <w:lvlText w:val=""/>
      <w:lvlJc w:val="left"/>
      <w:pPr>
        <w:ind w:left="7331" w:hanging="360"/>
      </w:pPr>
      <w:rPr>
        <w:rFonts w:ascii="Wingdings" w:hAnsi="Wingdings" w:hint="default"/>
      </w:rPr>
    </w:lvl>
  </w:abstractNum>
  <w:num w:numId="1">
    <w:abstractNumId w:val="27"/>
  </w:num>
  <w:num w:numId="2">
    <w:abstractNumId w:val="21"/>
  </w:num>
  <w:num w:numId="3">
    <w:abstractNumId w:val="18"/>
  </w:num>
  <w:num w:numId="4">
    <w:abstractNumId w:val="13"/>
  </w:num>
  <w:num w:numId="5">
    <w:abstractNumId w:val="17"/>
  </w:num>
  <w:num w:numId="6">
    <w:abstractNumId w:val="7"/>
  </w:num>
  <w:num w:numId="7">
    <w:abstractNumId w:val="26"/>
  </w:num>
  <w:num w:numId="8">
    <w:abstractNumId w:val="30"/>
  </w:num>
  <w:num w:numId="9">
    <w:abstractNumId w:val="6"/>
  </w:num>
  <w:num w:numId="10">
    <w:abstractNumId w:val="28"/>
  </w:num>
  <w:num w:numId="11">
    <w:abstractNumId w:val="5"/>
  </w:num>
  <w:num w:numId="12">
    <w:abstractNumId w:val="16"/>
  </w:num>
  <w:num w:numId="13">
    <w:abstractNumId w:val="1"/>
  </w:num>
  <w:num w:numId="14">
    <w:abstractNumId w:val="9"/>
  </w:num>
  <w:num w:numId="15">
    <w:abstractNumId w:val="29"/>
  </w:num>
  <w:num w:numId="16">
    <w:abstractNumId w:val="10"/>
  </w:num>
  <w:num w:numId="17">
    <w:abstractNumId w:val="12"/>
  </w:num>
  <w:num w:numId="18">
    <w:abstractNumId w:val="4"/>
  </w:num>
  <w:num w:numId="19">
    <w:abstractNumId w:val="11"/>
  </w:num>
  <w:num w:numId="20">
    <w:abstractNumId w:val="8"/>
  </w:num>
  <w:num w:numId="21">
    <w:abstractNumId w:val="19"/>
  </w:num>
  <w:num w:numId="22">
    <w:abstractNumId w:val="24"/>
  </w:num>
  <w:num w:numId="23">
    <w:abstractNumId w:val="25"/>
  </w:num>
  <w:num w:numId="24">
    <w:abstractNumId w:val="15"/>
  </w:num>
  <w:num w:numId="25">
    <w:abstractNumId w:val="3"/>
  </w:num>
  <w:num w:numId="26">
    <w:abstractNumId w:val="20"/>
  </w:num>
  <w:num w:numId="27">
    <w:abstractNumId w:val="0"/>
  </w:num>
  <w:num w:numId="28">
    <w:abstractNumId w:val="23"/>
  </w:num>
  <w:num w:numId="29">
    <w:abstractNumId w:val="22"/>
  </w:num>
  <w:num w:numId="30">
    <w:abstractNumId w:val="2"/>
  </w:num>
  <w:num w:numId="31">
    <w:abstractNumId w:val="1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628E"/>
    <w:rsid w:val="00021C92"/>
    <w:rsid w:val="00025235"/>
    <w:rsid w:val="00025E76"/>
    <w:rsid w:val="00032CFB"/>
    <w:rsid w:val="00034D7F"/>
    <w:rsid w:val="000623CF"/>
    <w:rsid w:val="00084768"/>
    <w:rsid w:val="00086300"/>
    <w:rsid w:val="000A75FE"/>
    <w:rsid w:val="000C3CFC"/>
    <w:rsid w:val="000D2417"/>
    <w:rsid w:val="000D4242"/>
    <w:rsid w:val="000D4CB9"/>
    <w:rsid w:val="000E142F"/>
    <w:rsid w:val="000F7C1D"/>
    <w:rsid w:val="00112BE0"/>
    <w:rsid w:val="001458E4"/>
    <w:rsid w:val="00153A8C"/>
    <w:rsid w:val="00156F35"/>
    <w:rsid w:val="0016025B"/>
    <w:rsid w:val="001864CD"/>
    <w:rsid w:val="001A4455"/>
    <w:rsid w:val="001B2E02"/>
    <w:rsid w:val="001C4093"/>
    <w:rsid w:val="001C7148"/>
    <w:rsid w:val="001F5CFB"/>
    <w:rsid w:val="001F6C5C"/>
    <w:rsid w:val="00204CDD"/>
    <w:rsid w:val="00215F9E"/>
    <w:rsid w:val="00241B30"/>
    <w:rsid w:val="002513BA"/>
    <w:rsid w:val="00287CD3"/>
    <w:rsid w:val="00297A77"/>
    <w:rsid w:val="002A246E"/>
    <w:rsid w:val="002B178D"/>
    <w:rsid w:val="002B298E"/>
    <w:rsid w:val="002B7850"/>
    <w:rsid w:val="002C006A"/>
    <w:rsid w:val="002D6AFD"/>
    <w:rsid w:val="002E784C"/>
    <w:rsid w:val="002F2924"/>
    <w:rsid w:val="00304E58"/>
    <w:rsid w:val="003129F6"/>
    <w:rsid w:val="00312A37"/>
    <w:rsid w:val="0033654C"/>
    <w:rsid w:val="00355806"/>
    <w:rsid w:val="003672A1"/>
    <w:rsid w:val="003814C6"/>
    <w:rsid w:val="00393FEE"/>
    <w:rsid w:val="00395CAB"/>
    <w:rsid w:val="003A2608"/>
    <w:rsid w:val="003A7A38"/>
    <w:rsid w:val="003B3603"/>
    <w:rsid w:val="003C06F2"/>
    <w:rsid w:val="003C46C8"/>
    <w:rsid w:val="003D1A62"/>
    <w:rsid w:val="003E2877"/>
    <w:rsid w:val="003E53E7"/>
    <w:rsid w:val="00401883"/>
    <w:rsid w:val="004043C4"/>
    <w:rsid w:val="00404E1D"/>
    <w:rsid w:val="0044556E"/>
    <w:rsid w:val="004472A1"/>
    <w:rsid w:val="00477051"/>
    <w:rsid w:val="00483198"/>
    <w:rsid w:val="004842E7"/>
    <w:rsid w:val="004A53D7"/>
    <w:rsid w:val="004B2D11"/>
    <w:rsid w:val="004E2B29"/>
    <w:rsid w:val="004E51AA"/>
    <w:rsid w:val="004F6178"/>
    <w:rsid w:val="00510CCE"/>
    <w:rsid w:val="00530A21"/>
    <w:rsid w:val="005331BE"/>
    <w:rsid w:val="00544FE8"/>
    <w:rsid w:val="00571C01"/>
    <w:rsid w:val="00593E5D"/>
    <w:rsid w:val="0059779A"/>
    <w:rsid w:val="005B2BA3"/>
    <w:rsid w:val="005B3444"/>
    <w:rsid w:val="005C08F9"/>
    <w:rsid w:val="005C6AD5"/>
    <w:rsid w:val="005D50DF"/>
    <w:rsid w:val="006166C2"/>
    <w:rsid w:val="0062486C"/>
    <w:rsid w:val="0064367F"/>
    <w:rsid w:val="006937C4"/>
    <w:rsid w:val="006979D9"/>
    <w:rsid w:val="006A02F2"/>
    <w:rsid w:val="006D2838"/>
    <w:rsid w:val="006E5CEF"/>
    <w:rsid w:val="006F6BCE"/>
    <w:rsid w:val="00726F72"/>
    <w:rsid w:val="00731851"/>
    <w:rsid w:val="0073379F"/>
    <w:rsid w:val="007378B7"/>
    <w:rsid w:val="007431E8"/>
    <w:rsid w:val="0074628E"/>
    <w:rsid w:val="00755A64"/>
    <w:rsid w:val="00755FF4"/>
    <w:rsid w:val="00765D59"/>
    <w:rsid w:val="00775111"/>
    <w:rsid w:val="00786658"/>
    <w:rsid w:val="007929E7"/>
    <w:rsid w:val="00794C78"/>
    <w:rsid w:val="007A2E25"/>
    <w:rsid w:val="007B02BD"/>
    <w:rsid w:val="007C614F"/>
    <w:rsid w:val="00803522"/>
    <w:rsid w:val="00806A68"/>
    <w:rsid w:val="00861EAC"/>
    <w:rsid w:val="00875298"/>
    <w:rsid w:val="008A4C1D"/>
    <w:rsid w:val="008C2597"/>
    <w:rsid w:val="008D5F85"/>
    <w:rsid w:val="008F1FE8"/>
    <w:rsid w:val="009068E0"/>
    <w:rsid w:val="009130A4"/>
    <w:rsid w:val="00932A45"/>
    <w:rsid w:val="00961BC7"/>
    <w:rsid w:val="00974A12"/>
    <w:rsid w:val="00976AD3"/>
    <w:rsid w:val="009B4D2C"/>
    <w:rsid w:val="009C223B"/>
    <w:rsid w:val="009C400A"/>
    <w:rsid w:val="009C698F"/>
    <w:rsid w:val="009C7522"/>
    <w:rsid w:val="009F6973"/>
    <w:rsid w:val="00A16DF0"/>
    <w:rsid w:val="00A23773"/>
    <w:rsid w:val="00A31B4D"/>
    <w:rsid w:val="00A5350E"/>
    <w:rsid w:val="00A676F6"/>
    <w:rsid w:val="00A73102"/>
    <w:rsid w:val="00A82F0B"/>
    <w:rsid w:val="00A86E56"/>
    <w:rsid w:val="00AA082D"/>
    <w:rsid w:val="00AA0B4B"/>
    <w:rsid w:val="00AA1F22"/>
    <w:rsid w:val="00AA2947"/>
    <w:rsid w:val="00AA3B19"/>
    <w:rsid w:val="00AB585F"/>
    <w:rsid w:val="00AC14F3"/>
    <w:rsid w:val="00AD7057"/>
    <w:rsid w:val="00AE6881"/>
    <w:rsid w:val="00B2134E"/>
    <w:rsid w:val="00B42E4A"/>
    <w:rsid w:val="00B44965"/>
    <w:rsid w:val="00B5035A"/>
    <w:rsid w:val="00B55F62"/>
    <w:rsid w:val="00B611A8"/>
    <w:rsid w:val="00B6192D"/>
    <w:rsid w:val="00B75C22"/>
    <w:rsid w:val="00B8580C"/>
    <w:rsid w:val="00B86A58"/>
    <w:rsid w:val="00BA0828"/>
    <w:rsid w:val="00BB3472"/>
    <w:rsid w:val="00BC2879"/>
    <w:rsid w:val="00BD1F77"/>
    <w:rsid w:val="00BE22E1"/>
    <w:rsid w:val="00BE3F95"/>
    <w:rsid w:val="00BE4806"/>
    <w:rsid w:val="00BE5120"/>
    <w:rsid w:val="00C12C41"/>
    <w:rsid w:val="00C16E2C"/>
    <w:rsid w:val="00C25D75"/>
    <w:rsid w:val="00C35F1E"/>
    <w:rsid w:val="00C371DA"/>
    <w:rsid w:val="00C4640A"/>
    <w:rsid w:val="00C72B2B"/>
    <w:rsid w:val="00C75D58"/>
    <w:rsid w:val="00C81472"/>
    <w:rsid w:val="00C91961"/>
    <w:rsid w:val="00C91AC3"/>
    <w:rsid w:val="00CB37AF"/>
    <w:rsid w:val="00CC7D15"/>
    <w:rsid w:val="00CD16A5"/>
    <w:rsid w:val="00CE001A"/>
    <w:rsid w:val="00CE0D3C"/>
    <w:rsid w:val="00CF3518"/>
    <w:rsid w:val="00D02C9C"/>
    <w:rsid w:val="00D13954"/>
    <w:rsid w:val="00D164A6"/>
    <w:rsid w:val="00D24876"/>
    <w:rsid w:val="00D24FDA"/>
    <w:rsid w:val="00D27FDD"/>
    <w:rsid w:val="00D35996"/>
    <w:rsid w:val="00D360F1"/>
    <w:rsid w:val="00D460D6"/>
    <w:rsid w:val="00D66115"/>
    <w:rsid w:val="00D74ED3"/>
    <w:rsid w:val="00D844D7"/>
    <w:rsid w:val="00D85EC5"/>
    <w:rsid w:val="00DA46E3"/>
    <w:rsid w:val="00DB0582"/>
    <w:rsid w:val="00DD51D3"/>
    <w:rsid w:val="00DE7C15"/>
    <w:rsid w:val="00E00505"/>
    <w:rsid w:val="00E01685"/>
    <w:rsid w:val="00E03916"/>
    <w:rsid w:val="00E05505"/>
    <w:rsid w:val="00E16AF3"/>
    <w:rsid w:val="00E22CFA"/>
    <w:rsid w:val="00E3158A"/>
    <w:rsid w:val="00E34C4E"/>
    <w:rsid w:val="00E406AA"/>
    <w:rsid w:val="00E50DC9"/>
    <w:rsid w:val="00E62887"/>
    <w:rsid w:val="00E628D9"/>
    <w:rsid w:val="00E672CC"/>
    <w:rsid w:val="00EB033E"/>
    <w:rsid w:val="00ED5E9A"/>
    <w:rsid w:val="00ED6153"/>
    <w:rsid w:val="00EE4789"/>
    <w:rsid w:val="00F04D2C"/>
    <w:rsid w:val="00F14FFE"/>
    <w:rsid w:val="00F178A6"/>
    <w:rsid w:val="00F21CFC"/>
    <w:rsid w:val="00F373E4"/>
    <w:rsid w:val="00F50809"/>
    <w:rsid w:val="00F54017"/>
    <w:rsid w:val="00F56B3E"/>
    <w:rsid w:val="00FA3B15"/>
    <w:rsid w:val="00FA584B"/>
    <w:rsid w:val="00FC6EFA"/>
    <w:rsid w:val="00FC73B2"/>
    <w:rsid w:val="00FD587E"/>
    <w:rsid w:val="00FD78DF"/>
    <w:rsid w:val="00FF3BF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FCE6171C-FC21-498C-BA9F-CA5979E198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7A2E25"/>
    <w:pPr>
      <w:keepNext/>
      <w:keepLines/>
      <w:spacing w:before="240" w:after="0"/>
      <w:outlineLvl w:val="0"/>
    </w:pPr>
    <w:rPr>
      <w:rFonts w:asciiTheme="majorHAnsi" w:eastAsiaTheme="majorEastAsia" w:hAnsiTheme="majorHAnsi" w:cstheme="majorBidi"/>
      <w:color w:val="2F5496" w:themeColor="accent1" w:themeShade="BF"/>
      <w:sz w:val="32"/>
      <w:szCs w:val="32"/>
      <w:lang w:val="es-EC"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A2E25"/>
    <w:rPr>
      <w:rFonts w:asciiTheme="majorHAnsi" w:eastAsiaTheme="majorEastAsia" w:hAnsiTheme="majorHAnsi" w:cstheme="majorBidi"/>
      <w:color w:val="2F5496" w:themeColor="accent1" w:themeShade="BF"/>
      <w:sz w:val="32"/>
      <w:szCs w:val="32"/>
      <w:lang w:val="es-EC" w:eastAsia="es-EC"/>
    </w:rPr>
  </w:style>
  <w:style w:type="paragraph" w:styleId="Prrafodelista">
    <w:name w:val="List Paragraph"/>
    <w:basedOn w:val="Normal"/>
    <w:link w:val="PrrafodelistaCar"/>
    <w:uiPriority w:val="34"/>
    <w:qFormat/>
    <w:rsid w:val="003129F6"/>
    <w:pPr>
      <w:ind w:left="720"/>
      <w:contextualSpacing/>
    </w:pPr>
  </w:style>
  <w:style w:type="character" w:customStyle="1" w:styleId="PrrafodelistaCar">
    <w:name w:val="Párrafo de lista Car"/>
    <w:link w:val="Prrafodelista"/>
    <w:uiPriority w:val="34"/>
    <w:rsid w:val="004F6178"/>
  </w:style>
  <w:style w:type="table" w:styleId="Tablaconcuadrcula">
    <w:name w:val="Table Grid"/>
    <w:basedOn w:val="Tablanormal"/>
    <w:uiPriority w:val="39"/>
    <w:rsid w:val="00875298"/>
    <w:pPr>
      <w:spacing w:after="0" w:line="240" w:lineRule="auto"/>
    </w:pPr>
    <w:rPr>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1clara">
    <w:name w:val="Grid Table 1 Light"/>
    <w:basedOn w:val="Tablanormal"/>
    <w:uiPriority w:val="46"/>
    <w:rsid w:val="00CB37AF"/>
    <w:pPr>
      <w:spacing w:after="0" w:line="240" w:lineRule="auto"/>
    </w:pPr>
    <w:rPr>
      <w:lang w:val="es-EC"/>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Encabezado">
    <w:name w:val="header"/>
    <w:basedOn w:val="Normal"/>
    <w:link w:val="EncabezadoCar"/>
    <w:uiPriority w:val="99"/>
    <w:unhideWhenUsed/>
    <w:rsid w:val="00B4496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44965"/>
  </w:style>
  <w:style w:type="paragraph" w:styleId="Piedepgina">
    <w:name w:val="footer"/>
    <w:basedOn w:val="Normal"/>
    <w:link w:val="PiedepginaCar"/>
    <w:uiPriority w:val="99"/>
    <w:unhideWhenUsed/>
    <w:rsid w:val="00B4496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44965"/>
  </w:style>
  <w:style w:type="character" w:styleId="Hipervnculo">
    <w:name w:val="Hyperlink"/>
    <w:basedOn w:val="Fuentedeprrafopredeter"/>
    <w:uiPriority w:val="99"/>
    <w:unhideWhenUsed/>
    <w:rsid w:val="00B44965"/>
    <w:rPr>
      <w:color w:val="0563C1" w:themeColor="hyperlink"/>
      <w:u w:val="single"/>
    </w:rPr>
  </w:style>
  <w:style w:type="character" w:customStyle="1" w:styleId="TextocomentarioCar">
    <w:name w:val="Texto comentario Car"/>
    <w:basedOn w:val="Fuentedeprrafopredeter"/>
    <w:link w:val="Textocomentario"/>
    <w:uiPriority w:val="99"/>
    <w:semiHidden/>
    <w:rsid w:val="007A2E25"/>
    <w:rPr>
      <w:sz w:val="20"/>
      <w:szCs w:val="20"/>
      <w:lang w:val="es-EC"/>
    </w:rPr>
  </w:style>
  <w:style w:type="paragraph" w:styleId="Textocomentario">
    <w:name w:val="annotation text"/>
    <w:basedOn w:val="Normal"/>
    <w:link w:val="TextocomentarioCar"/>
    <w:uiPriority w:val="99"/>
    <w:semiHidden/>
    <w:unhideWhenUsed/>
    <w:rsid w:val="007A2E25"/>
    <w:pPr>
      <w:spacing w:line="240" w:lineRule="auto"/>
    </w:pPr>
    <w:rPr>
      <w:sz w:val="20"/>
      <w:szCs w:val="20"/>
      <w:lang w:val="es-EC"/>
    </w:rPr>
  </w:style>
  <w:style w:type="character" w:customStyle="1" w:styleId="AsuntodelcomentarioCar">
    <w:name w:val="Asunto del comentario Car"/>
    <w:basedOn w:val="TextocomentarioCar"/>
    <w:link w:val="Asuntodelcomentario"/>
    <w:uiPriority w:val="99"/>
    <w:semiHidden/>
    <w:rsid w:val="007A2E25"/>
    <w:rPr>
      <w:b/>
      <w:bCs/>
      <w:sz w:val="20"/>
      <w:szCs w:val="20"/>
      <w:lang w:val="es-EC"/>
    </w:rPr>
  </w:style>
  <w:style w:type="paragraph" w:styleId="Asuntodelcomentario">
    <w:name w:val="annotation subject"/>
    <w:basedOn w:val="Textocomentario"/>
    <w:next w:val="Textocomentario"/>
    <w:link w:val="AsuntodelcomentarioCar"/>
    <w:uiPriority w:val="99"/>
    <w:semiHidden/>
    <w:unhideWhenUsed/>
    <w:rsid w:val="007A2E25"/>
    <w:rPr>
      <w:b/>
      <w:bCs/>
    </w:rPr>
  </w:style>
  <w:style w:type="character" w:customStyle="1" w:styleId="TextodegloboCar">
    <w:name w:val="Texto de globo Car"/>
    <w:basedOn w:val="Fuentedeprrafopredeter"/>
    <w:link w:val="Textodeglobo"/>
    <w:uiPriority w:val="99"/>
    <w:semiHidden/>
    <w:rsid w:val="007A2E25"/>
    <w:rPr>
      <w:rFonts w:ascii="Segoe UI" w:hAnsi="Segoe UI" w:cs="Segoe UI"/>
      <w:sz w:val="18"/>
      <w:szCs w:val="18"/>
      <w:lang w:val="es-EC"/>
    </w:rPr>
  </w:style>
  <w:style w:type="paragraph" w:styleId="Textodeglobo">
    <w:name w:val="Balloon Text"/>
    <w:basedOn w:val="Normal"/>
    <w:link w:val="TextodegloboCar"/>
    <w:uiPriority w:val="99"/>
    <w:semiHidden/>
    <w:unhideWhenUsed/>
    <w:rsid w:val="007A2E25"/>
    <w:pPr>
      <w:spacing w:after="0" w:line="240" w:lineRule="auto"/>
    </w:pPr>
    <w:rPr>
      <w:rFonts w:ascii="Segoe UI" w:hAnsi="Segoe UI" w:cs="Segoe UI"/>
      <w:sz w:val="18"/>
      <w:szCs w:val="18"/>
      <w:lang w:val="es-EC"/>
    </w:rPr>
  </w:style>
  <w:style w:type="paragraph" w:customStyle="1" w:styleId="TableParagraph">
    <w:name w:val="Table Paragraph"/>
    <w:basedOn w:val="Normal"/>
    <w:uiPriority w:val="1"/>
    <w:qFormat/>
    <w:rsid w:val="007A2E25"/>
    <w:pPr>
      <w:widowControl w:val="0"/>
      <w:autoSpaceDE w:val="0"/>
      <w:autoSpaceDN w:val="0"/>
      <w:spacing w:after="0" w:line="240" w:lineRule="auto"/>
    </w:pPr>
    <w:rPr>
      <w:rFonts w:ascii="Times New Roman" w:eastAsia="Times New Roman" w:hAnsi="Times New Roman" w:cs="Times New Roman"/>
      <w:lang w:eastAsia="es-ES" w:bidi="es-ES"/>
    </w:rPr>
  </w:style>
  <w:style w:type="paragraph" w:styleId="Bibliografa">
    <w:name w:val="Bibliography"/>
    <w:basedOn w:val="Normal"/>
    <w:next w:val="Normal"/>
    <w:uiPriority w:val="37"/>
    <w:unhideWhenUsed/>
    <w:rsid w:val="007A2E25"/>
    <w:rPr>
      <w:lang w:val="es-EC"/>
    </w:rPr>
  </w:style>
  <w:style w:type="paragraph" w:customStyle="1" w:styleId="Default">
    <w:name w:val="Default"/>
    <w:rsid w:val="007A2E25"/>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semiHidden/>
    <w:unhideWhenUsed/>
    <w:rsid w:val="007A2E25"/>
    <w:pPr>
      <w:spacing w:before="100" w:beforeAutospacing="1" w:after="100" w:afterAutospacing="1" w:line="240" w:lineRule="auto"/>
    </w:pPr>
    <w:rPr>
      <w:rFonts w:ascii="Times New Roman" w:eastAsia="Times New Roman" w:hAnsi="Times New Roman" w:cs="Times New Roman"/>
      <w:sz w:val="24"/>
      <w:szCs w:val="24"/>
      <w:lang w:val="es-EC" w:eastAsia="es-EC"/>
    </w:rPr>
  </w:style>
  <w:style w:type="table" w:customStyle="1" w:styleId="TableNormal">
    <w:name w:val="Table Normal"/>
    <w:uiPriority w:val="2"/>
    <w:semiHidden/>
    <w:unhideWhenUsed/>
    <w:qFormat/>
    <w:rsid w:val="000623C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styleId="Tablanormal2">
    <w:name w:val="Plain Table 2"/>
    <w:basedOn w:val="Tablanormal"/>
    <w:uiPriority w:val="42"/>
    <w:rsid w:val="009B4D2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4">
    <w:name w:val="Plain Table 4"/>
    <w:basedOn w:val="Tablanormal"/>
    <w:uiPriority w:val="44"/>
    <w:rsid w:val="00FC6EF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1753081">
      <w:bodyDiv w:val="1"/>
      <w:marLeft w:val="0"/>
      <w:marRight w:val="0"/>
      <w:marTop w:val="0"/>
      <w:marBottom w:val="0"/>
      <w:divBdr>
        <w:top w:val="none" w:sz="0" w:space="0" w:color="auto"/>
        <w:left w:val="none" w:sz="0" w:space="0" w:color="auto"/>
        <w:bottom w:val="none" w:sz="0" w:space="0" w:color="auto"/>
        <w:right w:val="none" w:sz="0" w:space="0" w:color="auto"/>
      </w:divBdr>
    </w:div>
    <w:div w:id="1044788715">
      <w:bodyDiv w:val="1"/>
      <w:marLeft w:val="0"/>
      <w:marRight w:val="0"/>
      <w:marTop w:val="0"/>
      <w:marBottom w:val="0"/>
      <w:divBdr>
        <w:top w:val="none" w:sz="0" w:space="0" w:color="auto"/>
        <w:left w:val="none" w:sz="0" w:space="0" w:color="auto"/>
        <w:bottom w:val="none" w:sz="0" w:space="0" w:color="auto"/>
        <w:right w:val="none" w:sz="0" w:space="0" w:color="auto"/>
      </w:divBdr>
    </w:div>
    <w:div w:id="1299457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emf"/><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jpe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emf"/><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emf"/><Relationship Id="rId51" Type="http://schemas.openxmlformats.org/officeDocument/2006/relationships/image" Target="media/image42.jpeg"/><Relationship Id="rId72" Type="http://schemas.openxmlformats.org/officeDocument/2006/relationships/image" Target="media/image63.png"/><Relationship Id="rId80" Type="http://schemas.openxmlformats.org/officeDocument/2006/relationships/image" Target="media/image71.jpeg"/><Relationship Id="rId85"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image" Target="media/image66.png"/><Relationship Id="rId83" Type="http://schemas.openxmlformats.org/officeDocument/2006/relationships/image" Target="media/image74.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png"/><Relationship Id="rId10" Type="http://schemas.openxmlformats.org/officeDocument/2006/relationships/footer" Target="footer1.xml"/><Relationship Id="rId31" Type="http://schemas.openxmlformats.org/officeDocument/2006/relationships/chart" Target="charts/chart1.xml"/><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s>
</file>

<file path=word/charts/_rels/chart1.xml.rels><?xml version="1.0" encoding="UTF-8" standalone="yes"?>
<Relationships xmlns="http://schemas.openxmlformats.org/package/2006/relationships"><Relationship Id="rId3" Type="http://schemas.openxmlformats.org/officeDocument/2006/relationships/oleObject" Target="file:///E:\polifenol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Curva de Calibración del patrón</a:t>
            </a:r>
            <a:r>
              <a:rPr lang="es-EC" baseline="0"/>
              <a:t> de ácido gálico</a:t>
            </a:r>
            <a:endParaRPr lang="es-EC"/>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35736023622047242"/>
                  <c:y val="2.430628463108778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trendlineLbl>
          </c:trendline>
          <c:xVal>
            <c:numRef>
              <c:f>Hoja1!$B$30:$B$34</c:f>
              <c:numCache>
                <c:formatCode>General</c:formatCode>
                <c:ptCount val="5"/>
                <c:pt idx="0">
                  <c:v>100</c:v>
                </c:pt>
                <c:pt idx="1">
                  <c:v>200</c:v>
                </c:pt>
                <c:pt idx="2">
                  <c:v>300</c:v>
                </c:pt>
                <c:pt idx="3">
                  <c:v>400</c:v>
                </c:pt>
                <c:pt idx="4">
                  <c:v>560</c:v>
                </c:pt>
              </c:numCache>
            </c:numRef>
          </c:xVal>
          <c:yVal>
            <c:numRef>
              <c:f>Hoja1!$F$30:$F$34</c:f>
              <c:numCache>
                <c:formatCode>0.00</c:formatCode>
                <c:ptCount val="5"/>
                <c:pt idx="0">
                  <c:v>0.23333333333333331</c:v>
                </c:pt>
                <c:pt idx="1">
                  <c:v>0.43</c:v>
                </c:pt>
                <c:pt idx="2">
                  <c:v>0.59666666666666668</c:v>
                </c:pt>
                <c:pt idx="3">
                  <c:v>0.73999999999999988</c:v>
                </c:pt>
                <c:pt idx="4">
                  <c:v>0.98</c:v>
                </c:pt>
              </c:numCache>
            </c:numRef>
          </c:yVal>
          <c:smooth val="0"/>
          <c:extLst xmlns:c16r2="http://schemas.microsoft.com/office/drawing/2015/06/chart">
            <c:ext xmlns:c16="http://schemas.microsoft.com/office/drawing/2014/chart" uri="{C3380CC4-5D6E-409C-BE32-E72D297353CC}">
              <c16:uniqueId val="{00000001-AEFB-4DC3-ADAC-230B587535E5}"/>
            </c:ext>
          </c:extLst>
        </c:ser>
        <c:dLbls>
          <c:showLegendKey val="0"/>
          <c:showVal val="0"/>
          <c:showCatName val="0"/>
          <c:showSerName val="0"/>
          <c:showPercent val="0"/>
          <c:showBubbleSize val="0"/>
        </c:dLbls>
        <c:axId val="403158544"/>
        <c:axId val="403158936"/>
      </c:scatterChart>
      <c:valAx>
        <c:axId val="4031585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a:t>Conc.</a:t>
                </a:r>
                <a:r>
                  <a:rPr lang="es-EC" baseline="0"/>
                  <a:t> Acido gálico [ppm]</a:t>
                </a:r>
                <a:endParaRPr lang="es-EC"/>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403158936"/>
        <c:crosses val="autoZero"/>
        <c:crossBetween val="midCat"/>
      </c:valAx>
      <c:valAx>
        <c:axId val="403158936"/>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EC"/>
                  <a:t>Absorbancia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C"/>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4031585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Bel02</b:Tag>
    <b:SourceType>JournalArticle</b:SourceType>
    <b:Guid>{6E3B36A1-4E3C-4DD3-BBA8-6CE2A8640A71}</b:Guid>
    <b:Author>
      <b:Author>
        <b:NameList>
          <b:Person>
            <b:Last>Grosch</b:Last>
            <b:First>Belitz</b:First>
            <b:Middle>y</b:Middle>
          </b:Person>
        </b:NameList>
      </b:Author>
    </b:Author>
    <b:Title>Composición química de almendras de cacao fermentadas y secas</b:Title>
    <b:Year>2002</b:Year>
    <b:RefOrder>1</b:RefOrder>
  </b:Source>
  <b:Source>
    <b:Tag>Bui10</b:Tag>
    <b:SourceType>Report</b:SourceType>
    <b:Guid>{160D7802-E69F-4772-859F-2E38806DB2AA}</b:Guid>
    <b:Author>
      <b:Author>
        <b:NameList>
          <b:Person>
            <b:Last>Buijsse</b:Last>
          </b:Person>
        </b:NameList>
      </b:Author>
    </b:Author>
    <b:Year>2010</b:Year>
    <b:RefOrder>6</b:RefOrder>
  </b:Source>
  <b:Source>
    <b:Tag>Cac16</b:Tag>
    <b:SourceType>Report</b:SourceType>
    <b:Guid>{A2A5233D-C5E2-40C9-BB47-133E7ABA2A69}</b:Guid>
    <b:Title>Cacao en Grano:</b:Title>
    <b:Year>2016</b:Year>
    <b:RefOrder>3</b:RefOrder>
  </b:Source>
  <b:Source>
    <b:Tag>Ins09</b:Tag>
    <b:SourceType>Report</b:SourceType>
    <b:Guid>{EB6D4D65-243F-4854-8D63-A2B4BD869199}</b:Guid>
    <b:Author>
      <b:Author>
        <b:NameList>
          <b:Person>
            <b:Last>Instrumentacion-cientifica</b:Last>
          </b:Person>
        </b:NameList>
      </b:Author>
    </b:Author>
    <b:Title>Análisis-elemental</b:Title>
    <b:Year>2009</b:Year>
    <b:RefOrder>7</b:RefOrder>
  </b:Source>
  <b:Source>
    <b:Tag>Zam10</b:Tag>
    <b:SourceType>JournalArticle</b:SourceType>
    <b:Guid>{9A0BDAA3-7989-44AD-A1B3-B70373E14863}</b:Guid>
    <b:Title>caracterizacion de parametros fisicos de la calidad en almendras de cacao criollo trinitario y foraastero </b:Title>
    <b:Year>2010</b:Year>
    <b:Author>
      <b:Author>
        <b:NameList>
          <b:Person>
            <b:Last>Zambrano </b:Last>
            <b:First>Alexis </b:First>
          </b:Person>
          <b:Person>
            <b:Last>Gomez </b:Last>
            <b:First>Alvaro </b:First>
          </b:Person>
          <b:Person>
            <b:Last>Ramos </b:Last>
            <b:First>Gladis </b:First>
          </b:Person>
          <b:Person>
            <b:Last>Romero</b:Last>
            <b:First> Carlos </b:First>
          </b:Person>
          <b:Person>
            <b:Last>Lacruz </b:Last>
            <b:First>Carlos </b:First>
          </b:Person>
          <b:Person>
            <b:Last>Rivas </b:Last>
            <b:First>Eliana </b:First>
          </b:Person>
        </b:NameList>
      </b:Author>
    </b:Author>
    <b:RefOrder>4</b:RefOrder>
  </b:Source>
  <b:Source>
    <b:Tag>Alv171</b:Tag>
    <b:SourceType>JournalArticle</b:SourceType>
    <b:Guid>{C8EF4833-4372-42C0-BC84-8A5FD3DD6E40}</b:Guid>
    <b:Title>Caracterizacion fisica y quimica de amendras de cacao</b:Title>
    <b:Year>2007</b:Year>
    <b:Author>
      <b:Author>
        <b:NameList>
          <b:Person>
            <b:Last>Alvares </b:Last>
            <b:First>Clímaco</b:First>
          </b:Person>
          <b:Person>
            <b:Last>Perez </b:Last>
            <b:First>Evelina </b:First>
          </b:Person>
          <b:Person>
            <b:Last>Lares </b:Last>
            <b:First>Mary</b:First>
          </b:Person>
        </b:NameList>
      </b:Author>
    </b:Author>
    <b:RefOrder>8</b:RefOrder>
  </b:Source>
  <b:Source>
    <b:Tag>Pad08</b:Tag>
    <b:SourceType>JournalArticle</b:SourceType>
    <b:Guid>{A7C70D45-07CB-4A5B-BEC0-F7F682BBC2D1}</b:Guid>
    <b:Title>Contenido de polifenoles y actividad antioxidante de varias semillas y nueces </b:Title>
    <b:Year>2008 </b:Year>
    <b:Author>
      <b:Author>
        <b:NameList>
          <b:Person>
            <b:Last>Padilla </b:Last>
            <b:First>F</b:First>
          </b:Person>
          <b:Person>
            <b:Last>Rincon </b:Last>
            <b:First>M</b:First>
          </b:Person>
        </b:NameList>
      </b:Author>
    </b:Author>
    <b:RefOrder>5</b:RefOrder>
  </b:Source>
  <b:Source>
    <b:Tag>Qui06</b:Tag>
    <b:SourceType>Report</b:SourceType>
    <b:Guid>{FF4060A1-06B0-4FDA-A0FB-0BF98BF625F5}</b:Guid>
    <b:Author>
      <b:Author>
        <b:NameList>
          <b:Person>
            <b:Last>Quiroz</b:Last>
            <b:First>J</b:First>
            <b:Middle>Agama,</b:Middle>
          </b:Person>
        </b:NameList>
      </b:Author>
    </b:Author>
    <b:Title>Programa de capacitación en la cadena del cacao</b:Title>
    <b:Year>2006</b:Year>
    <b:RefOrder>2</b:RefOrder>
  </b:Source>
</b:Sources>
</file>

<file path=customXml/itemProps1.xml><?xml version="1.0" encoding="utf-8"?>
<ds:datastoreItem xmlns:ds="http://schemas.openxmlformats.org/officeDocument/2006/customXml" ds:itemID="{AFBD7D4D-6DBB-448B-B8C8-05F5988992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137</Pages>
  <Words>26386</Words>
  <Characters>145125</Characters>
  <Application>Microsoft Office Word</Application>
  <DocSecurity>0</DocSecurity>
  <Lines>1209</Lines>
  <Paragraphs>342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171169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Laboratorio</dc:creator>
  <cp:keywords/>
  <dc:description/>
  <cp:lastModifiedBy>Claudia</cp:lastModifiedBy>
  <cp:revision>2</cp:revision>
  <cp:lastPrinted>2019-07-09T15:33:00Z</cp:lastPrinted>
  <dcterms:created xsi:type="dcterms:W3CDTF">2019-07-09T16:44:00Z</dcterms:created>
  <dcterms:modified xsi:type="dcterms:W3CDTF">2019-07-09T16:44:00Z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http://www.zotero.org/styles/iso690-author-date-es</vt:lpwstr>
  </property>
  <property fmtid="{D5CDD505-2E9C-101B-9397-08002B2CF9AE}" pid="15" name="Mendeley Recent Style Name 6_1">
    <vt:lpwstr>ISO-690 (author-date, Spanish)</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15b57c32-aa33-3010-96b1-45b45012c9d1</vt:lpwstr>
  </property>
  <property fmtid="{D5CDD505-2E9C-101B-9397-08002B2CF9AE}" pid="24" name="Mendeley Citation Style_1">
    <vt:lpwstr>http://www.zotero.org/styles/harvard-cite-them-right</vt:lpwstr>
  </property>
</Properties>
</file>