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6F6F" w:rsidRPr="008B4099" w:rsidRDefault="00906F6F" w:rsidP="007B1131">
      <w:pPr>
        <w:jc w:val="center"/>
        <w:rPr>
          <w:rFonts w:asciiTheme="minorHAnsi" w:eastAsia="Calibri" w:hAnsiTheme="minorHAnsi" w:cstheme="minorHAnsi"/>
          <w:szCs w:val="24"/>
        </w:rPr>
      </w:pPr>
      <w:bookmarkStart w:id="0" w:name="_Toc464015947"/>
      <w:r w:rsidRPr="008B4099">
        <w:rPr>
          <w:rFonts w:asciiTheme="minorHAnsi" w:eastAsia="Calibri" w:hAnsiTheme="minorHAnsi" w:cstheme="minorHAnsi"/>
          <w:noProof/>
          <w:szCs w:val="24"/>
          <w:lang w:val="es-ES" w:eastAsia="es-ES"/>
        </w:rPr>
        <w:drawing>
          <wp:anchor distT="0" distB="0" distL="114300" distR="114300" simplePos="0" relativeHeight="251630080" behindDoc="0" locked="0" layoutInCell="1" allowOverlap="1" wp14:anchorId="2DF3D0C7" wp14:editId="7D9D3503">
            <wp:simplePos x="0" y="0"/>
            <wp:positionH relativeFrom="margin">
              <wp:posOffset>1712595</wp:posOffset>
            </wp:positionH>
            <wp:positionV relativeFrom="margin">
              <wp:posOffset>-233045</wp:posOffset>
            </wp:positionV>
            <wp:extent cx="1485900" cy="904875"/>
            <wp:effectExtent l="0" t="0" r="0" b="9525"/>
            <wp:wrapSquare wrapText="bothSides"/>
            <wp:docPr id="1" name="Imagen 1" descr="http://ecuadoruniversitario.com/wp-content/uploads/2015/03/ud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adoruniversitario.com/wp-content/uploads/2015/03/udb-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85900" cy="90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F6F" w:rsidRPr="008B4099" w:rsidRDefault="00906F6F" w:rsidP="007B1131">
      <w:pPr>
        <w:jc w:val="center"/>
        <w:rPr>
          <w:rFonts w:asciiTheme="minorHAnsi" w:eastAsia="Calibri" w:hAnsiTheme="minorHAnsi" w:cstheme="minorHAnsi"/>
          <w:b/>
          <w:szCs w:val="24"/>
        </w:rPr>
      </w:pPr>
    </w:p>
    <w:p w:rsidR="00164102" w:rsidRPr="008B4099" w:rsidRDefault="00164102" w:rsidP="00164102">
      <w:pPr>
        <w:spacing w:before="0" w:beforeAutospacing="0" w:after="0" w:afterAutospacing="0" w:line="240" w:lineRule="auto"/>
        <w:jc w:val="center"/>
        <w:rPr>
          <w:rFonts w:asciiTheme="minorHAnsi" w:eastAsia="Calibri" w:hAnsiTheme="minorHAnsi" w:cstheme="minorHAnsi"/>
          <w:b/>
          <w:sz w:val="28"/>
          <w:szCs w:val="28"/>
        </w:rPr>
      </w:pPr>
    </w:p>
    <w:p w:rsidR="00906F6F" w:rsidRPr="008B4099" w:rsidRDefault="004E7988" w:rsidP="00164102">
      <w:pPr>
        <w:spacing w:before="0" w:beforeAutospacing="0" w:after="0" w:afterAutospacing="0" w:line="240" w:lineRule="auto"/>
        <w:jc w:val="center"/>
        <w:rPr>
          <w:rFonts w:asciiTheme="minorHAnsi" w:eastAsia="Calibri" w:hAnsiTheme="minorHAnsi" w:cstheme="minorHAnsi"/>
          <w:b/>
          <w:sz w:val="28"/>
          <w:szCs w:val="28"/>
        </w:rPr>
      </w:pPr>
      <w:r w:rsidRPr="008B4099">
        <w:rPr>
          <w:rFonts w:asciiTheme="minorHAnsi" w:eastAsia="Calibri" w:hAnsiTheme="minorHAnsi" w:cstheme="minorHAnsi"/>
          <w:b/>
          <w:sz w:val="28"/>
          <w:szCs w:val="28"/>
        </w:rPr>
        <w:t>UNIVERSIDAD ESTATAL DE BOL</w:t>
      </w:r>
      <w:r w:rsidR="00164102" w:rsidRPr="008B4099">
        <w:rPr>
          <w:rFonts w:asciiTheme="minorHAnsi" w:eastAsia="Calibri" w:hAnsiTheme="minorHAnsi" w:cstheme="minorHAnsi"/>
          <w:b/>
          <w:sz w:val="28"/>
          <w:szCs w:val="28"/>
        </w:rPr>
        <w:t>Í</w:t>
      </w:r>
      <w:r w:rsidR="00906F6F" w:rsidRPr="008B4099">
        <w:rPr>
          <w:rFonts w:asciiTheme="minorHAnsi" w:eastAsia="Calibri" w:hAnsiTheme="minorHAnsi" w:cstheme="minorHAnsi"/>
          <w:b/>
          <w:sz w:val="28"/>
          <w:szCs w:val="28"/>
        </w:rPr>
        <w:t>VAR</w:t>
      </w:r>
    </w:p>
    <w:p w:rsidR="00617E52" w:rsidRPr="008B4099" w:rsidRDefault="008A3E3D" w:rsidP="00164102">
      <w:pPr>
        <w:spacing w:before="0" w:beforeAutospacing="0" w:after="0" w:afterAutospacing="0" w:line="240" w:lineRule="auto"/>
        <w:jc w:val="center"/>
        <w:rPr>
          <w:rFonts w:asciiTheme="minorHAnsi" w:eastAsia="Calibri" w:hAnsiTheme="minorHAnsi" w:cstheme="minorHAnsi"/>
          <w:b/>
          <w:sz w:val="28"/>
          <w:szCs w:val="28"/>
        </w:rPr>
      </w:pPr>
      <w:r w:rsidRPr="008B4099">
        <w:rPr>
          <w:rFonts w:asciiTheme="minorHAnsi" w:eastAsia="Calibri" w:hAnsiTheme="minorHAnsi" w:cstheme="minorHAnsi"/>
          <w:b/>
          <w:sz w:val="28"/>
          <w:szCs w:val="28"/>
        </w:rPr>
        <w:t>Facultad de Ciencias A</w:t>
      </w:r>
      <w:r w:rsidR="005D03BE" w:rsidRPr="008B4099">
        <w:rPr>
          <w:rFonts w:asciiTheme="minorHAnsi" w:eastAsia="Calibri" w:hAnsiTheme="minorHAnsi" w:cstheme="minorHAnsi"/>
          <w:b/>
          <w:sz w:val="28"/>
          <w:szCs w:val="28"/>
        </w:rPr>
        <w:t>gropecuarias</w:t>
      </w:r>
      <w:r w:rsidR="00046DF6">
        <w:rPr>
          <w:rFonts w:asciiTheme="minorHAnsi" w:eastAsia="Calibri" w:hAnsiTheme="minorHAnsi" w:cstheme="minorHAnsi"/>
          <w:b/>
          <w:sz w:val="28"/>
          <w:szCs w:val="28"/>
        </w:rPr>
        <w:t>,</w:t>
      </w:r>
      <w:r w:rsidR="005D03BE" w:rsidRPr="008B4099">
        <w:rPr>
          <w:rFonts w:asciiTheme="minorHAnsi" w:eastAsia="Calibri" w:hAnsiTheme="minorHAnsi" w:cstheme="minorHAnsi"/>
          <w:b/>
          <w:sz w:val="28"/>
          <w:szCs w:val="28"/>
        </w:rPr>
        <w:t xml:space="preserve"> </w:t>
      </w:r>
      <w:r w:rsidRPr="008B4099">
        <w:rPr>
          <w:rFonts w:asciiTheme="minorHAnsi" w:eastAsia="Calibri" w:hAnsiTheme="minorHAnsi" w:cstheme="minorHAnsi"/>
          <w:b/>
          <w:sz w:val="28"/>
          <w:szCs w:val="28"/>
        </w:rPr>
        <w:t>Recursos Naturales y del A</w:t>
      </w:r>
      <w:r w:rsidR="005D03BE" w:rsidRPr="008B4099">
        <w:rPr>
          <w:rFonts w:asciiTheme="minorHAnsi" w:eastAsia="Calibri" w:hAnsiTheme="minorHAnsi" w:cstheme="minorHAnsi"/>
          <w:b/>
          <w:sz w:val="28"/>
          <w:szCs w:val="28"/>
        </w:rPr>
        <w:t>mbiente</w:t>
      </w:r>
    </w:p>
    <w:p w:rsidR="00617E52" w:rsidRPr="008B4099" w:rsidRDefault="008A3E3D" w:rsidP="00164102">
      <w:pPr>
        <w:spacing w:before="0" w:beforeAutospacing="0" w:after="0" w:afterAutospacing="0" w:line="240" w:lineRule="auto"/>
        <w:jc w:val="center"/>
        <w:rPr>
          <w:rFonts w:asciiTheme="minorHAnsi" w:eastAsia="Calibri" w:hAnsiTheme="minorHAnsi" w:cstheme="minorHAnsi"/>
          <w:b/>
          <w:sz w:val="28"/>
          <w:szCs w:val="28"/>
        </w:rPr>
      </w:pPr>
      <w:r w:rsidRPr="008B4099">
        <w:rPr>
          <w:rFonts w:asciiTheme="minorHAnsi" w:eastAsia="Calibri" w:hAnsiTheme="minorHAnsi" w:cstheme="minorHAnsi"/>
          <w:b/>
          <w:sz w:val="28"/>
          <w:szCs w:val="28"/>
        </w:rPr>
        <w:t>Carrera de Ingeniería A</w:t>
      </w:r>
      <w:r w:rsidR="005D03BE" w:rsidRPr="008B4099">
        <w:rPr>
          <w:rFonts w:asciiTheme="minorHAnsi" w:eastAsia="Calibri" w:hAnsiTheme="minorHAnsi" w:cstheme="minorHAnsi"/>
          <w:b/>
          <w:sz w:val="28"/>
          <w:szCs w:val="28"/>
        </w:rPr>
        <w:t>gronómica</w:t>
      </w:r>
    </w:p>
    <w:p w:rsidR="008A3E3D" w:rsidRDefault="008A3E3D" w:rsidP="00164102">
      <w:pPr>
        <w:spacing w:before="0" w:beforeAutospacing="0" w:after="0" w:afterAutospacing="0" w:line="240" w:lineRule="auto"/>
        <w:jc w:val="center"/>
        <w:rPr>
          <w:rFonts w:asciiTheme="minorHAnsi" w:eastAsia="Calibri" w:hAnsiTheme="minorHAnsi" w:cstheme="minorHAnsi"/>
          <w:b/>
          <w:sz w:val="28"/>
          <w:szCs w:val="28"/>
        </w:rPr>
      </w:pPr>
    </w:p>
    <w:p w:rsidR="00046DF6" w:rsidRPr="008B4099" w:rsidRDefault="00046DF6" w:rsidP="00164102">
      <w:pPr>
        <w:spacing w:before="0" w:beforeAutospacing="0" w:after="0" w:afterAutospacing="0" w:line="240" w:lineRule="auto"/>
        <w:jc w:val="center"/>
        <w:rPr>
          <w:rFonts w:asciiTheme="minorHAnsi" w:eastAsia="Calibri" w:hAnsiTheme="minorHAnsi" w:cstheme="minorHAnsi"/>
          <w:b/>
          <w:sz w:val="28"/>
          <w:szCs w:val="28"/>
        </w:rPr>
      </w:pPr>
    </w:p>
    <w:p w:rsidR="00906F6F" w:rsidRPr="008B4099" w:rsidRDefault="008E5742" w:rsidP="006F3A57">
      <w:pPr>
        <w:jc w:val="center"/>
        <w:rPr>
          <w:rFonts w:asciiTheme="minorHAnsi" w:eastAsia="Calibri" w:hAnsiTheme="minorHAnsi" w:cstheme="minorHAnsi"/>
          <w:b/>
          <w:szCs w:val="24"/>
        </w:rPr>
      </w:pPr>
      <w:r w:rsidRPr="008B4099">
        <w:rPr>
          <w:rFonts w:asciiTheme="minorHAnsi" w:eastAsia="Calibri" w:hAnsiTheme="minorHAnsi" w:cstheme="minorHAnsi"/>
          <w:b/>
          <w:szCs w:val="24"/>
        </w:rPr>
        <w:t>TEMA:</w:t>
      </w:r>
    </w:p>
    <w:p w:rsidR="008A3E3D" w:rsidRPr="008B4099" w:rsidRDefault="005D03BE" w:rsidP="006F3A57">
      <w:pPr>
        <w:rPr>
          <w:rFonts w:asciiTheme="minorHAnsi" w:eastAsia="Calibri" w:hAnsiTheme="minorHAnsi" w:cstheme="minorHAnsi"/>
          <w:b/>
          <w:szCs w:val="24"/>
        </w:rPr>
      </w:pPr>
      <w:r w:rsidRPr="008B4099">
        <w:rPr>
          <w:rFonts w:asciiTheme="minorHAnsi" w:eastAsia="Calibri" w:hAnsiTheme="minorHAnsi" w:cstheme="minorHAnsi"/>
          <w:b/>
          <w:szCs w:val="24"/>
        </w:rPr>
        <w:t>V</w:t>
      </w:r>
      <w:r w:rsidR="006F3A57" w:rsidRPr="008B4099">
        <w:rPr>
          <w:rFonts w:asciiTheme="minorHAnsi" w:eastAsia="Calibri" w:hAnsiTheme="minorHAnsi" w:cstheme="minorHAnsi"/>
          <w:b/>
          <w:szCs w:val="24"/>
        </w:rPr>
        <w:t xml:space="preserve">alidación agronómica de </w:t>
      </w:r>
      <w:r w:rsidRPr="008B4099">
        <w:rPr>
          <w:rFonts w:asciiTheme="minorHAnsi" w:eastAsia="Calibri" w:hAnsiTheme="minorHAnsi" w:cstheme="minorHAnsi"/>
          <w:b/>
          <w:szCs w:val="24"/>
        </w:rPr>
        <w:t>20 cultivares de fréjol arbustivo (</w:t>
      </w:r>
      <w:proofErr w:type="spellStart"/>
      <w:r w:rsidRPr="008B4099">
        <w:rPr>
          <w:rFonts w:asciiTheme="minorHAnsi" w:eastAsia="Calibri" w:hAnsiTheme="minorHAnsi" w:cstheme="minorHAnsi"/>
          <w:b/>
          <w:i/>
          <w:szCs w:val="24"/>
        </w:rPr>
        <w:t>Phaseolus</w:t>
      </w:r>
      <w:proofErr w:type="spellEnd"/>
      <w:r w:rsidRPr="008B4099">
        <w:rPr>
          <w:rFonts w:asciiTheme="minorHAnsi" w:eastAsia="Calibri" w:hAnsiTheme="minorHAnsi" w:cstheme="minorHAnsi"/>
          <w:b/>
          <w:i/>
          <w:szCs w:val="24"/>
        </w:rPr>
        <w:t xml:space="preserve"> </w:t>
      </w:r>
      <w:proofErr w:type="spellStart"/>
      <w:r w:rsidRPr="008B4099">
        <w:rPr>
          <w:rFonts w:asciiTheme="minorHAnsi" w:eastAsia="Calibri" w:hAnsiTheme="minorHAnsi" w:cstheme="minorHAnsi"/>
          <w:b/>
          <w:i/>
          <w:szCs w:val="24"/>
        </w:rPr>
        <w:t>vulgaris</w:t>
      </w:r>
      <w:proofErr w:type="spellEnd"/>
      <w:r w:rsidRPr="008B4099">
        <w:rPr>
          <w:rFonts w:asciiTheme="minorHAnsi" w:eastAsia="Calibri" w:hAnsiTheme="minorHAnsi" w:cstheme="minorHAnsi"/>
          <w:b/>
          <w:i/>
          <w:szCs w:val="24"/>
        </w:rPr>
        <w:t xml:space="preserve"> </w:t>
      </w:r>
      <w:r w:rsidR="002367B9" w:rsidRPr="008B4099">
        <w:rPr>
          <w:rFonts w:asciiTheme="minorHAnsi" w:eastAsia="Calibri" w:hAnsiTheme="minorHAnsi" w:cstheme="minorHAnsi"/>
          <w:b/>
          <w:i/>
          <w:szCs w:val="24"/>
        </w:rPr>
        <w:t>L</w:t>
      </w:r>
      <w:r w:rsidR="002367B9">
        <w:rPr>
          <w:rFonts w:asciiTheme="minorHAnsi" w:eastAsia="Calibri" w:hAnsiTheme="minorHAnsi" w:cstheme="minorHAnsi"/>
          <w:b/>
          <w:i/>
          <w:szCs w:val="24"/>
        </w:rPr>
        <w:t>.</w:t>
      </w:r>
      <w:r w:rsidRPr="008B4099">
        <w:rPr>
          <w:rFonts w:asciiTheme="minorHAnsi" w:eastAsia="Calibri" w:hAnsiTheme="minorHAnsi" w:cstheme="minorHAnsi"/>
          <w:b/>
          <w:szCs w:val="24"/>
        </w:rPr>
        <w:t>)</w:t>
      </w:r>
      <w:r w:rsidR="002367B9">
        <w:rPr>
          <w:rFonts w:asciiTheme="minorHAnsi" w:eastAsia="Calibri" w:hAnsiTheme="minorHAnsi" w:cstheme="minorHAnsi"/>
          <w:b/>
          <w:szCs w:val="24"/>
        </w:rPr>
        <w:t>,</w:t>
      </w:r>
      <w:r w:rsidRPr="008B4099">
        <w:rPr>
          <w:rFonts w:asciiTheme="minorHAnsi" w:eastAsia="Calibri" w:hAnsiTheme="minorHAnsi" w:cstheme="minorHAnsi"/>
          <w:b/>
          <w:szCs w:val="24"/>
        </w:rPr>
        <w:t xml:space="preserve"> en la localidad de Monte </w:t>
      </w:r>
      <w:r w:rsidR="00D16565">
        <w:rPr>
          <w:rFonts w:asciiTheme="minorHAnsi" w:eastAsia="Calibri" w:hAnsiTheme="minorHAnsi" w:cstheme="minorHAnsi"/>
          <w:b/>
          <w:szCs w:val="24"/>
        </w:rPr>
        <w:t>Carlos</w:t>
      </w:r>
      <w:r w:rsidR="00C75D17">
        <w:rPr>
          <w:rFonts w:asciiTheme="minorHAnsi" w:eastAsia="Calibri" w:hAnsiTheme="minorHAnsi" w:cstheme="minorHAnsi"/>
          <w:b/>
          <w:szCs w:val="24"/>
        </w:rPr>
        <w:t xml:space="preserve">, </w:t>
      </w:r>
      <w:bookmarkStart w:id="1" w:name="_GoBack"/>
      <w:bookmarkEnd w:id="1"/>
      <w:r w:rsidR="006F3A57" w:rsidRPr="008B4099">
        <w:rPr>
          <w:rFonts w:asciiTheme="minorHAnsi" w:eastAsia="Calibri" w:hAnsiTheme="minorHAnsi" w:cstheme="minorHAnsi"/>
          <w:b/>
          <w:szCs w:val="24"/>
        </w:rPr>
        <w:t>C</w:t>
      </w:r>
      <w:r w:rsidRPr="008B4099">
        <w:rPr>
          <w:rFonts w:asciiTheme="minorHAnsi" w:eastAsia="Calibri" w:hAnsiTheme="minorHAnsi" w:cstheme="minorHAnsi"/>
          <w:b/>
          <w:szCs w:val="24"/>
        </w:rPr>
        <w:t>antón Urdaneta Provincia de los Ríos.</w:t>
      </w:r>
    </w:p>
    <w:p w:rsidR="002D58F3" w:rsidRPr="008B4099" w:rsidRDefault="002D58F3" w:rsidP="006F3A57">
      <w:pPr>
        <w:rPr>
          <w:rFonts w:asciiTheme="minorHAnsi" w:eastAsia="Calibri" w:hAnsiTheme="minorHAnsi" w:cstheme="minorHAnsi"/>
          <w:b/>
          <w:szCs w:val="24"/>
        </w:rPr>
      </w:pPr>
    </w:p>
    <w:p w:rsidR="004E7988" w:rsidRPr="008B4099" w:rsidRDefault="005D03BE" w:rsidP="006F3A57">
      <w:pPr>
        <w:rPr>
          <w:rFonts w:asciiTheme="minorHAnsi" w:eastAsia="Calibri" w:hAnsiTheme="minorHAnsi" w:cstheme="minorHAnsi"/>
          <w:b/>
          <w:szCs w:val="24"/>
        </w:rPr>
      </w:pPr>
      <w:r w:rsidRPr="008B4099">
        <w:rPr>
          <w:rFonts w:asciiTheme="minorHAnsi" w:hAnsiTheme="minorHAnsi" w:cstheme="minorHAnsi"/>
          <w:color w:val="000000"/>
          <w:szCs w:val="24"/>
        </w:rPr>
        <w:t xml:space="preserve"> </w:t>
      </w:r>
      <w:r w:rsidRPr="008B4099">
        <w:rPr>
          <w:rFonts w:asciiTheme="minorHAnsi" w:hAnsiTheme="minorHAnsi" w:cstheme="minorHAnsi"/>
          <w:b/>
          <w:bCs/>
          <w:color w:val="000000"/>
          <w:szCs w:val="24"/>
        </w:rPr>
        <w:t xml:space="preserve">Proyecto </w:t>
      </w:r>
      <w:r w:rsidR="00AA7DA7" w:rsidRPr="008B4099">
        <w:rPr>
          <w:rFonts w:asciiTheme="minorHAnsi" w:hAnsiTheme="minorHAnsi" w:cstheme="minorHAnsi"/>
          <w:b/>
          <w:bCs/>
          <w:color w:val="000000"/>
          <w:szCs w:val="24"/>
        </w:rPr>
        <w:t>de Investigación previo a la obtención del Título de Ingeniero Agrónomo, otorgado por la U</w:t>
      </w:r>
      <w:r w:rsidR="008A3E3D" w:rsidRPr="008B4099">
        <w:rPr>
          <w:rFonts w:asciiTheme="minorHAnsi" w:hAnsiTheme="minorHAnsi" w:cstheme="minorHAnsi"/>
          <w:b/>
          <w:bCs/>
          <w:color w:val="000000"/>
          <w:szCs w:val="24"/>
        </w:rPr>
        <w:t>niversidad Estatal d</w:t>
      </w:r>
      <w:r w:rsidR="00AA7DA7" w:rsidRPr="008B4099">
        <w:rPr>
          <w:rFonts w:asciiTheme="minorHAnsi" w:hAnsiTheme="minorHAnsi" w:cstheme="minorHAnsi"/>
          <w:b/>
          <w:bCs/>
          <w:color w:val="000000"/>
          <w:szCs w:val="24"/>
        </w:rPr>
        <w:t xml:space="preserve">e Bolívar, a </w:t>
      </w:r>
      <w:r w:rsidR="00046DF6">
        <w:rPr>
          <w:rFonts w:asciiTheme="minorHAnsi" w:hAnsiTheme="minorHAnsi" w:cstheme="minorHAnsi"/>
          <w:b/>
          <w:bCs/>
          <w:color w:val="000000"/>
          <w:szCs w:val="24"/>
        </w:rPr>
        <w:t>t</w:t>
      </w:r>
      <w:r w:rsidR="00AA7DA7" w:rsidRPr="008B4099">
        <w:rPr>
          <w:rFonts w:asciiTheme="minorHAnsi" w:hAnsiTheme="minorHAnsi" w:cstheme="minorHAnsi"/>
          <w:b/>
          <w:bCs/>
          <w:color w:val="000000"/>
          <w:szCs w:val="24"/>
        </w:rPr>
        <w:t>ravés de la Facultad de Ciencias Agropecuarias, R</w:t>
      </w:r>
      <w:r w:rsidR="008A3E3D" w:rsidRPr="008B4099">
        <w:rPr>
          <w:rFonts w:asciiTheme="minorHAnsi" w:hAnsiTheme="minorHAnsi" w:cstheme="minorHAnsi"/>
          <w:b/>
          <w:bCs/>
          <w:color w:val="000000"/>
          <w:szCs w:val="24"/>
        </w:rPr>
        <w:t>ecursos Naturales y d</w:t>
      </w:r>
      <w:r w:rsidR="006F3A57" w:rsidRPr="008B4099">
        <w:rPr>
          <w:rFonts w:asciiTheme="minorHAnsi" w:hAnsiTheme="minorHAnsi" w:cstheme="minorHAnsi"/>
          <w:b/>
          <w:bCs/>
          <w:color w:val="000000"/>
          <w:szCs w:val="24"/>
        </w:rPr>
        <w:t>el Ambiente, Carrera d</w:t>
      </w:r>
      <w:r w:rsidR="00AA7DA7" w:rsidRPr="008B4099">
        <w:rPr>
          <w:rFonts w:asciiTheme="minorHAnsi" w:hAnsiTheme="minorHAnsi" w:cstheme="minorHAnsi"/>
          <w:b/>
          <w:bCs/>
          <w:color w:val="000000"/>
          <w:szCs w:val="24"/>
        </w:rPr>
        <w:t>e Ingeniería Agronómica.</w:t>
      </w:r>
    </w:p>
    <w:p w:rsidR="00164102" w:rsidRPr="008B4099" w:rsidRDefault="00164102" w:rsidP="007B1131">
      <w:pPr>
        <w:jc w:val="center"/>
        <w:rPr>
          <w:rFonts w:asciiTheme="minorHAnsi" w:eastAsia="Calibri" w:hAnsiTheme="minorHAnsi" w:cstheme="minorHAnsi"/>
          <w:b/>
          <w:szCs w:val="24"/>
        </w:rPr>
      </w:pPr>
    </w:p>
    <w:p w:rsidR="00906F6F" w:rsidRPr="008B4099" w:rsidRDefault="00AA7DA7" w:rsidP="003A2E84">
      <w:pPr>
        <w:spacing w:before="0" w:beforeAutospacing="0" w:after="0" w:afterAutospacing="0"/>
        <w:jc w:val="center"/>
        <w:rPr>
          <w:rFonts w:asciiTheme="minorHAnsi" w:eastAsia="Calibri" w:hAnsiTheme="minorHAnsi" w:cstheme="minorHAnsi"/>
          <w:b/>
          <w:szCs w:val="24"/>
        </w:rPr>
      </w:pPr>
      <w:r w:rsidRPr="008B4099">
        <w:rPr>
          <w:rFonts w:asciiTheme="minorHAnsi" w:eastAsia="Calibri" w:hAnsiTheme="minorHAnsi" w:cstheme="minorHAnsi"/>
          <w:b/>
          <w:szCs w:val="24"/>
        </w:rPr>
        <w:t>Autora:</w:t>
      </w:r>
    </w:p>
    <w:p w:rsidR="00617E52" w:rsidRDefault="00AA7DA7" w:rsidP="003A2E84">
      <w:pPr>
        <w:spacing w:before="0" w:beforeAutospacing="0" w:after="0" w:afterAutospacing="0"/>
        <w:jc w:val="center"/>
        <w:rPr>
          <w:rFonts w:asciiTheme="minorHAnsi" w:eastAsia="Calibri" w:hAnsiTheme="minorHAnsi" w:cstheme="minorHAnsi"/>
          <w:b/>
          <w:szCs w:val="24"/>
        </w:rPr>
      </w:pPr>
      <w:r w:rsidRPr="008B4099">
        <w:rPr>
          <w:rFonts w:asciiTheme="minorHAnsi" w:eastAsia="Calibri" w:hAnsiTheme="minorHAnsi" w:cstheme="minorHAnsi"/>
          <w:b/>
          <w:szCs w:val="24"/>
        </w:rPr>
        <w:t>Melina Elizabeth Chávez Vega</w:t>
      </w:r>
    </w:p>
    <w:p w:rsidR="003A2E84" w:rsidRPr="003A2E84" w:rsidRDefault="003A2E84" w:rsidP="00046DF6">
      <w:pPr>
        <w:spacing w:before="0" w:beforeAutospacing="0" w:after="0" w:afterAutospacing="0" w:line="240" w:lineRule="auto"/>
        <w:jc w:val="center"/>
        <w:rPr>
          <w:rFonts w:asciiTheme="minorHAnsi" w:eastAsia="Calibri" w:hAnsiTheme="minorHAnsi" w:cstheme="minorHAnsi"/>
          <w:b/>
          <w:sz w:val="32"/>
          <w:szCs w:val="24"/>
        </w:rPr>
      </w:pPr>
    </w:p>
    <w:p w:rsidR="00906F6F" w:rsidRPr="008B4099" w:rsidRDefault="00AA7DA7" w:rsidP="003A2E84">
      <w:pPr>
        <w:spacing w:before="0" w:beforeAutospacing="0" w:after="0" w:afterAutospacing="0"/>
        <w:jc w:val="center"/>
        <w:rPr>
          <w:rFonts w:asciiTheme="minorHAnsi" w:eastAsia="Calibri" w:hAnsiTheme="minorHAnsi" w:cstheme="minorHAnsi"/>
          <w:b/>
          <w:szCs w:val="24"/>
        </w:rPr>
      </w:pPr>
      <w:r w:rsidRPr="008B4099">
        <w:rPr>
          <w:rFonts w:asciiTheme="minorHAnsi" w:eastAsia="Calibri" w:hAnsiTheme="minorHAnsi" w:cstheme="minorHAnsi"/>
          <w:b/>
          <w:szCs w:val="24"/>
        </w:rPr>
        <w:t>Director</w:t>
      </w:r>
      <w:r w:rsidR="003A2E84">
        <w:rPr>
          <w:rFonts w:asciiTheme="minorHAnsi" w:eastAsia="Calibri" w:hAnsiTheme="minorHAnsi" w:cstheme="minorHAnsi"/>
          <w:b/>
          <w:szCs w:val="24"/>
        </w:rPr>
        <w:t>:</w:t>
      </w:r>
    </w:p>
    <w:p w:rsidR="00617E52" w:rsidRDefault="00046DF6" w:rsidP="003A2E84">
      <w:pPr>
        <w:spacing w:before="0" w:beforeAutospacing="0" w:after="0" w:afterAutospacing="0"/>
        <w:jc w:val="center"/>
        <w:rPr>
          <w:rFonts w:asciiTheme="minorHAnsi" w:eastAsia="Calibri" w:hAnsiTheme="minorHAnsi" w:cstheme="minorHAnsi"/>
          <w:b/>
          <w:szCs w:val="24"/>
        </w:rPr>
      </w:pPr>
      <w:r>
        <w:rPr>
          <w:rFonts w:asciiTheme="minorHAnsi" w:eastAsia="Calibri" w:hAnsiTheme="minorHAnsi" w:cstheme="minorHAnsi"/>
          <w:b/>
          <w:szCs w:val="24"/>
        </w:rPr>
        <w:t>I</w:t>
      </w:r>
      <w:r w:rsidR="00AA7DA7" w:rsidRPr="008B4099">
        <w:rPr>
          <w:rFonts w:asciiTheme="minorHAnsi" w:eastAsia="Calibri" w:hAnsiTheme="minorHAnsi" w:cstheme="minorHAnsi"/>
          <w:b/>
          <w:szCs w:val="24"/>
        </w:rPr>
        <w:t xml:space="preserve">ng. Carlos </w:t>
      </w:r>
      <w:proofErr w:type="spellStart"/>
      <w:r w:rsidR="00AA7DA7" w:rsidRPr="008B4099">
        <w:rPr>
          <w:rFonts w:asciiTheme="minorHAnsi" w:eastAsia="Calibri" w:hAnsiTheme="minorHAnsi" w:cstheme="minorHAnsi"/>
          <w:b/>
          <w:szCs w:val="24"/>
        </w:rPr>
        <w:t>Monar</w:t>
      </w:r>
      <w:proofErr w:type="spellEnd"/>
      <w:r w:rsidR="00AA7DA7" w:rsidRPr="008B4099">
        <w:rPr>
          <w:rFonts w:asciiTheme="minorHAnsi" w:eastAsia="Calibri" w:hAnsiTheme="minorHAnsi" w:cstheme="minorHAnsi"/>
          <w:b/>
          <w:szCs w:val="24"/>
        </w:rPr>
        <w:t xml:space="preserve"> Benavides </w:t>
      </w:r>
      <w:proofErr w:type="spellStart"/>
      <w:r w:rsidR="00AA7DA7" w:rsidRPr="008B4099">
        <w:rPr>
          <w:rFonts w:asciiTheme="minorHAnsi" w:eastAsia="Calibri" w:hAnsiTheme="minorHAnsi" w:cstheme="minorHAnsi"/>
          <w:b/>
          <w:szCs w:val="24"/>
        </w:rPr>
        <w:t>M.Sc</w:t>
      </w:r>
      <w:proofErr w:type="spellEnd"/>
      <w:r w:rsidR="00AA7DA7" w:rsidRPr="008B4099">
        <w:rPr>
          <w:rFonts w:asciiTheme="minorHAnsi" w:eastAsia="Calibri" w:hAnsiTheme="minorHAnsi" w:cstheme="minorHAnsi"/>
          <w:b/>
          <w:szCs w:val="24"/>
        </w:rPr>
        <w:t>.</w:t>
      </w:r>
    </w:p>
    <w:p w:rsidR="003A2E84" w:rsidRPr="003A2E84" w:rsidRDefault="003A2E84" w:rsidP="00046DF6">
      <w:pPr>
        <w:spacing w:before="0" w:beforeAutospacing="0" w:after="0" w:afterAutospacing="0" w:line="240" w:lineRule="auto"/>
        <w:jc w:val="center"/>
        <w:rPr>
          <w:rFonts w:asciiTheme="minorHAnsi" w:eastAsia="Calibri" w:hAnsiTheme="minorHAnsi" w:cstheme="minorHAnsi"/>
          <w:b/>
          <w:sz w:val="32"/>
          <w:szCs w:val="24"/>
        </w:rPr>
      </w:pPr>
    </w:p>
    <w:p w:rsidR="00906F6F" w:rsidRPr="008B4099" w:rsidRDefault="00AA7DA7" w:rsidP="003A2E84">
      <w:pPr>
        <w:spacing w:before="0" w:beforeAutospacing="0" w:after="0" w:afterAutospacing="0"/>
        <w:jc w:val="center"/>
        <w:rPr>
          <w:rFonts w:asciiTheme="minorHAnsi" w:eastAsia="Calibri" w:hAnsiTheme="minorHAnsi" w:cstheme="minorHAnsi"/>
          <w:b/>
          <w:szCs w:val="24"/>
        </w:rPr>
      </w:pPr>
      <w:r w:rsidRPr="008B4099">
        <w:rPr>
          <w:rFonts w:asciiTheme="minorHAnsi" w:eastAsia="Calibri" w:hAnsiTheme="minorHAnsi" w:cstheme="minorHAnsi"/>
          <w:b/>
          <w:szCs w:val="24"/>
        </w:rPr>
        <w:t>Guaranda</w:t>
      </w:r>
      <w:r w:rsidR="003A2E84">
        <w:rPr>
          <w:rFonts w:asciiTheme="minorHAnsi" w:eastAsia="Calibri" w:hAnsiTheme="minorHAnsi" w:cstheme="minorHAnsi"/>
          <w:b/>
          <w:szCs w:val="24"/>
        </w:rPr>
        <w:t xml:space="preserve">, </w:t>
      </w:r>
      <w:r w:rsidRPr="008B4099">
        <w:rPr>
          <w:rFonts w:asciiTheme="minorHAnsi" w:eastAsia="Calibri" w:hAnsiTheme="minorHAnsi" w:cstheme="minorHAnsi"/>
          <w:b/>
          <w:szCs w:val="24"/>
        </w:rPr>
        <w:t>Ecuador</w:t>
      </w:r>
    </w:p>
    <w:p w:rsidR="00B22ABA" w:rsidRPr="008B4099" w:rsidRDefault="00906F6F" w:rsidP="003A2E84">
      <w:pPr>
        <w:spacing w:before="0" w:beforeAutospacing="0" w:after="0" w:afterAutospacing="0"/>
        <w:jc w:val="center"/>
        <w:rPr>
          <w:rFonts w:asciiTheme="minorHAnsi" w:eastAsia="Calibri" w:hAnsiTheme="minorHAnsi" w:cstheme="minorHAnsi"/>
          <w:b/>
          <w:szCs w:val="24"/>
        </w:rPr>
      </w:pPr>
      <w:r w:rsidRPr="008B4099">
        <w:rPr>
          <w:rFonts w:asciiTheme="minorHAnsi" w:eastAsia="Calibri" w:hAnsiTheme="minorHAnsi" w:cstheme="minorHAnsi"/>
          <w:b/>
          <w:noProof/>
          <w:szCs w:val="24"/>
          <w:lang w:val="es-ES" w:eastAsia="es-ES"/>
        </w:rPr>
        <mc:AlternateContent>
          <mc:Choice Requires="wps">
            <w:drawing>
              <wp:anchor distT="0" distB="0" distL="114300" distR="114300" simplePos="0" relativeHeight="251628032" behindDoc="0" locked="0" layoutInCell="1" allowOverlap="1" wp14:anchorId="1307A250" wp14:editId="26EA9208">
                <wp:simplePos x="0" y="0"/>
                <wp:positionH relativeFrom="column">
                  <wp:posOffset>4890770</wp:posOffset>
                </wp:positionH>
                <wp:positionV relativeFrom="paragraph">
                  <wp:posOffset>829829</wp:posOffset>
                </wp:positionV>
                <wp:extent cx="257175" cy="304800"/>
                <wp:effectExtent l="0" t="0" r="28575" b="19050"/>
                <wp:wrapNone/>
                <wp:docPr id="2" name="2 Rectángulo"/>
                <wp:cNvGraphicFramePr/>
                <a:graphic xmlns:a="http://schemas.openxmlformats.org/drawingml/2006/main">
                  <a:graphicData uri="http://schemas.microsoft.com/office/word/2010/wordprocessingShape">
                    <wps:wsp>
                      <wps:cNvSpPr/>
                      <wps:spPr>
                        <a:xfrm>
                          <a:off x="0" y="0"/>
                          <a:ext cx="257175" cy="304800"/>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4076D3C" id="2 Rectángulo" o:spid="_x0000_s1026" style="position:absolute;margin-left:385.1pt;margin-top:65.35pt;width:20.25pt;height:24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" fillcolor="window" strokecolor="window" strokeweight="2pt"/>
            </w:pict>
          </mc:Fallback>
        </mc:AlternateContent>
      </w:r>
      <w:r w:rsidR="004E7988" w:rsidRPr="008B4099">
        <w:rPr>
          <w:rFonts w:asciiTheme="minorHAnsi" w:eastAsia="Calibri" w:hAnsiTheme="minorHAnsi" w:cstheme="minorHAnsi"/>
          <w:b/>
          <w:szCs w:val="24"/>
        </w:rPr>
        <w:t>2018</w:t>
      </w:r>
    </w:p>
    <w:p w:rsidR="00CF02EC" w:rsidRPr="008B4099" w:rsidRDefault="00CF02EC" w:rsidP="007B1131">
      <w:pPr>
        <w:rPr>
          <w:rFonts w:asciiTheme="minorHAnsi" w:eastAsia="Calibri" w:hAnsiTheme="minorHAnsi" w:cstheme="minorHAnsi"/>
          <w:b/>
          <w:szCs w:val="24"/>
        </w:rPr>
      </w:pPr>
    </w:p>
    <w:p w:rsidR="00386371" w:rsidRPr="008B4099" w:rsidRDefault="00386371" w:rsidP="007B1131">
      <w:pPr>
        <w:rPr>
          <w:rFonts w:asciiTheme="minorHAnsi" w:eastAsia="Calibri" w:hAnsiTheme="minorHAnsi" w:cstheme="minorHAnsi"/>
          <w:b/>
          <w:szCs w:val="24"/>
        </w:rPr>
      </w:pPr>
      <w:r w:rsidRPr="008B4099">
        <w:rPr>
          <w:rFonts w:asciiTheme="minorHAnsi" w:eastAsia="Calibri" w:hAnsiTheme="minorHAnsi" w:cstheme="minorHAnsi"/>
          <w:b/>
          <w:szCs w:val="24"/>
        </w:rPr>
        <w:lastRenderedPageBreak/>
        <w:t>VALIDACIÓN AGRONÓMICA DE  20 CULTIVARES DE FR</w:t>
      </w:r>
      <w:r w:rsidR="004F5A28" w:rsidRPr="008B4099">
        <w:rPr>
          <w:rFonts w:asciiTheme="minorHAnsi" w:eastAsia="Calibri" w:hAnsiTheme="minorHAnsi" w:cstheme="minorHAnsi"/>
          <w:b/>
          <w:szCs w:val="24"/>
        </w:rPr>
        <w:t>É</w:t>
      </w:r>
      <w:r w:rsidRPr="008B4099">
        <w:rPr>
          <w:rFonts w:asciiTheme="minorHAnsi" w:eastAsia="Calibri" w:hAnsiTheme="minorHAnsi" w:cstheme="minorHAnsi"/>
          <w:b/>
          <w:szCs w:val="24"/>
        </w:rPr>
        <w:t>JOL ARBUSTIVO (</w:t>
      </w:r>
      <w:proofErr w:type="spellStart"/>
      <w:r w:rsidRPr="008B4099">
        <w:rPr>
          <w:rFonts w:asciiTheme="minorHAnsi" w:eastAsia="Calibri" w:hAnsiTheme="minorHAnsi" w:cstheme="minorHAnsi"/>
          <w:b/>
          <w:i/>
          <w:szCs w:val="24"/>
        </w:rPr>
        <w:t>Phaseolus</w:t>
      </w:r>
      <w:proofErr w:type="spellEnd"/>
      <w:r w:rsidRPr="008B4099">
        <w:rPr>
          <w:rFonts w:asciiTheme="minorHAnsi" w:eastAsia="Calibri" w:hAnsiTheme="minorHAnsi" w:cstheme="minorHAnsi"/>
          <w:b/>
          <w:i/>
          <w:szCs w:val="24"/>
        </w:rPr>
        <w:t xml:space="preserve"> </w:t>
      </w:r>
      <w:proofErr w:type="spellStart"/>
      <w:r w:rsidRPr="008B4099">
        <w:rPr>
          <w:rFonts w:asciiTheme="minorHAnsi" w:eastAsia="Calibri" w:hAnsiTheme="minorHAnsi" w:cstheme="minorHAnsi"/>
          <w:b/>
          <w:i/>
          <w:szCs w:val="24"/>
        </w:rPr>
        <w:t>vulgaris</w:t>
      </w:r>
      <w:proofErr w:type="spellEnd"/>
      <w:r w:rsidRPr="008B4099">
        <w:rPr>
          <w:rFonts w:asciiTheme="minorHAnsi" w:eastAsia="Calibri" w:hAnsiTheme="minorHAnsi" w:cstheme="minorHAnsi"/>
          <w:b/>
          <w:i/>
          <w:szCs w:val="24"/>
        </w:rPr>
        <w:t xml:space="preserve"> L</w:t>
      </w:r>
      <w:r w:rsidR="006F3A57" w:rsidRPr="008B4099">
        <w:rPr>
          <w:rFonts w:asciiTheme="minorHAnsi" w:eastAsia="Calibri" w:hAnsiTheme="minorHAnsi" w:cstheme="minorHAnsi"/>
          <w:b/>
          <w:i/>
          <w:szCs w:val="24"/>
        </w:rPr>
        <w:t>.</w:t>
      </w:r>
      <w:r w:rsidRPr="008B4099">
        <w:rPr>
          <w:rFonts w:asciiTheme="minorHAnsi" w:eastAsia="Calibri" w:hAnsiTheme="minorHAnsi" w:cstheme="minorHAnsi"/>
          <w:b/>
          <w:szCs w:val="24"/>
        </w:rPr>
        <w:t>)</w:t>
      </w:r>
      <w:r w:rsidR="006F3A57" w:rsidRPr="008B4099">
        <w:rPr>
          <w:rFonts w:asciiTheme="minorHAnsi" w:eastAsia="Calibri" w:hAnsiTheme="minorHAnsi" w:cstheme="minorHAnsi"/>
          <w:b/>
          <w:szCs w:val="24"/>
        </w:rPr>
        <w:t>,</w:t>
      </w:r>
      <w:r w:rsidR="00164102" w:rsidRPr="008B4099">
        <w:rPr>
          <w:rFonts w:asciiTheme="minorHAnsi" w:eastAsia="Calibri" w:hAnsiTheme="minorHAnsi" w:cstheme="minorHAnsi"/>
          <w:b/>
          <w:szCs w:val="24"/>
        </w:rPr>
        <w:t xml:space="preserve"> EN LA LOCALIDAD DE MONTE CARLO</w:t>
      </w:r>
      <w:r w:rsidR="00F1344B">
        <w:rPr>
          <w:rFonts w:asciiTheme="minorHAnsi" w:eastAsia="Calibri" w:hAnsiTheme="minorHAnsi" w:cstheme="minorHAnsi"/>
          <w:b/>
          <w:szCs w:val="24"/>
        </w:rPr>
        <w:t>S</w:t>
      </w:r>
      <w:r w:rsidR="00164102" w:rsidRPr="008B4099">
        <w:rPr>
          <w:rFonts w:asciiTheme="minorHAnsi" w:eastAsia="Calibri" w:hAnsiTheme="minorHAnsi" w:cstheme="minorHAnsi"/>
          <w:b/>
          <w:szCs w:val="24"/>
        </w:rPr>
        <w:t xml:space="preserve"> </w:t>
      </w:r>
      <w:r w:rsidRPr="008B4099">
        <w:rPr>
          <w:rFonts w:asciiTheme="minorHAnsi" w:eastAsia="Calibri" w:hAnsiTheme="minorHAnsi" w:cstheme="minorHAnsi"/>
          <w:b/>
          <w:szCs w:val="24"/>
        </w:rPr>
        <w:t>CANTÓN URDANETA PROVINCIA DE LOS RÍOS.</w:t>
      </w:r>
    </w:p>
    <w:p w:rsidR="00164102" w:rsidRPr="008B4099" w:rsidRDefault="00164102" w:rsidP="007B1131">
      <w:pPr>
        <w:rPr>
          <w:rFonts w:asciiTheme="minorHAnsi" w:eastAsia="Calibri" w:hAnsiTheme="minorHAnsi" w:cstheme="minorHAnsi"/>
          <w:b/>
          <w:szCs w:val="24"/>
        </w:rPr>
      </w:pPr>
    </w:p>
    <w:p w:rsidR="008144EE" w:rsidRPr="008B4099" w:rsidRDefault="008144EE" w:rsidP="007B1131">
      <w:pPr>
        <w:ind w:right="-1"/>
        <w:jc w:val="center"/>
        <w:rPr>
          <w:rFonts w:asciiTheme="minorHAnsi" w:hAnsiTheme="minorHAnsi" w:cstheme="minorHAnsi"/>
          <w:b/>
          <w:color w:val="000000" w:themeColor="text1"/>
          <w:szCs w:val="24"/>
          <w:lang w:val="es-ES_tradnl"/>
        </w:rPr>
      </w:pPr>
      <w:r w:rsidRPr="008B4099">
        <w:rPr>
          <w:rFonts w:asciiTheme="minorHAnsi" w:hAnsiTheme="minorHAnsi" w:cstheme="minorHAnsi"/>
          <w:b/>
          <w:color w:val="000000" w:themeColor="text1"/>
          <w:szCs w:val="24"/>
          <w:lang w:val="es-ES_tradnl"/>
        </w:rPr>
        <w:t>REVISADO Y APROBADO</w:t>
      </w:r>
      <w:r w:rsidR="00164102" w:rsidRPr="008B4099">
        <w:rPr>
          <w:rFonts w:asciiTheme="minorHAnsi" w:hAnsiTheme="minorHAnsi" w:cstheme="minorHAnsi"/>
          <w:b/>
          <w:color w:val="000000" w:themeColor="text1"/>
          <w:szCs w:val="24"/>
          <w:lang w:val="es-ES_tradnl"/>
        </w:rPr>
        <w:t>:</w:t>
      </w:r>
    </w:p>
    <w:p w:rsidR="00164102" w:rsidRPr="008B4099" w:rsidRDefault="00164102" w:rsidP="007B1131">
      <w:pPr>
        <w:ind w:right="-1"/>
        <w:jc w:val="center"/>
        <w:rPr>
          <w:rFonts w:asciiTheme="minorHAnsi" w:hAnsiTheme="minorHAnsi" w:cstheme="minorHAnsi"/>
          <w:b/>
          <w:color w:val="000000" w:themeColor="text1"/>
          <w:szCs w:val="24"/>
          <w:lang w:val="es-ES_tradnl"/>
        </w:rPr>
      </w:pPr>
    </w:p>
    <w:p w:rsidR="00164102" w:rsidRPr="008B4099" w:rsidRDefault="00164102" w:rsidP="007B1131">
      <w:pPr>
        <w:ind w:right="-1"/>
        <w:jc w:val="center"/>
        <w:rPr>
          <w:rFonts w:asciiTheme="minorHAnsi" w:hAnsiTheme="minorHAnsi" w:cstheme="minorHAnsi"/>
          <w:b/>
          <w:color w:val="000000" w:themeColor="text1"/>
          <w:szCs w:val="24"/>
          <w:lang w:val="es-ES_tradnl"/>
        </w:rPr>
      </w:pPr>
    </w:p>
    <w:p w:rsidR="008144EE" w:rsidRPr="008B4099" w:rsidRDefault="008144EE" w:rsidP="00164102">
      <w:pPr>
        <w:spacing w:before="0" w:beforeAutospacing="0" w:after="0" w:afterAutospacing="0" w:line="240" w:lineRule="auto"/>
        <w:ind w:right="-1"/>
        <w:jc w:val="center"/>
        <w:rPr>
          <w:rFonts w:asciiTheme="minorHAnsi" w:hAnsiTheme="minorHAnsi" w:cstheme="minorHAnsi"/>
          <w:b/>
          <w:color w:val="000000" w:themeColor="text1"/>
          <w:szCs w:val="24"/>
          <w:lang w:val="es-ES_tradnl"/>
        </w:rPr>
      </w:pPr>
      <w:r w:rsidRPr="008B4099">
        <w:rPr>
          <w:rFonts w:asciiTheme="minorHAnsi" w:hAnsiTheme="minorHAnsi" w:cstheme="minorHAnsi"/>
          <w:b/>
          <w:color w:val="000000" w:themeColor="text1"/>
          <w:szCs w:val="24"/>
          <w:lang w:val="es-ES_tradnl"/>
        </w:rPr>
        <w:t>……………………………………………………….</w:t>
      </w:r>
    </w:p>
    <w:p w:rsidR="008144EE" w:rsidRPr="008B4099" w:rsidRDefault="008144EE" w:rsidP="00164102">
      <w:pPr>
        <w:spacing w:before="0" w:beforeAutospacing="0" w:after="0" w:afterAutospacing="0" w:line="240" w:lineRule="auto"/>
        <w:jc w:val="center"/>
        <w:rPr>
          <w:rFonts w:asciiTheme="minorHAnsi" w:hAnsiTheme="minorHAnsi" w:cstheme="minorHAnsi"/>
          <w:b/>
          <w:color w:val="000000" w:themeColor="text1"/>
          <w:szCs w:val="24"/>
          <w:lang w:val="es-ES"/>
        </w:rPr>
      </w:pPr>
      <w:r w:rsidRPr="008B4099">
        <w:rPr>
          <w:rFonts w:asciiTheme="minorHAnsi" w:hAnsiTheme="minorHAnsi" w:cstheme="minorHAnsi"/>
          <w:b/>
          <w:color w:val="000000" w:themeColor="text1"/>
          <w:szCs w:val="24"/>
          <w:lang w:val="es-ES_tradnl"/>
        </w:rPr>
        <w:t>ING.</w:t>
      </w:r>
      <w:r w:rsidR="00386371" w:rsidRPr="008B4099">
        <w:rPr>
          <w:rFonts w:asciiTheme="minorHAnsi" w:hAnsiTheme="minorHAnsi" w:cstheme="minorHAnsi"/>
          <w:b/>
          <w:color w:val="000000" w:themeColor="text1"/>
          <w:szCs w:val="24"/>
        </w:rPr>
        <w:t xml:space="preserve"> CARLOS </w:t>
      </w:r>
      <w:proofErr w:type="spellStart"/>
      <w:r w:rsidR="00386371" w:rsidRPr="008B4099">
        <w:rPr>
          <w:rFonts w:asciiTheme="minorHAnsi" w:hAnsiTheme="minorHAnsi" w:cstheme="minorHAnsi"/>
          <w:b/>
          <w:color w:val="000000" w:themeColor="text1"/>
          <w:szCs w:val="24"/>
        </w:rPr>
        <w:t>MONAR</w:t>
      </w:r>
      <w:proofErr w:type="spellEnd"/>
      <w:r w:rsidR="00386371" w:rsidRPr="008B4099">
        <w:rPr>
          <w:rFonts w:asciiTheme="minorHAnsi" w:hAnsiTheme="minorHAnsi" w:cstheme="minorHAnsi"/>
          <w:b/>
          <w:color w:val="000000" w:themeColor="text1"/>
          <w:szCs w:val="24"/>
        </w:rPr>
        <w:t xml:space="preserve"> BENAVIDES</w:t>
      </w:r>
      <w:r w:rsidRPr="008B4099">
        <w:rPr>
          <w:rFonts w:asciiTheme="minorHAnsi" w:hAnsiTheme="minorHAnsi" w:cstheme="minorHAnsi"/>
          <w:b/>
          <w:color w:val="000000" w:themeColor="text1"/>
          <w:szCs w:val="24"/>
          <w:lang w:val="es-ES_tradnl"/>
        </w:rPr>
        <w:t xml:space="preserve"> </w:t>
      </w:r>
      <w:proofErr w:type="spellStart"/>
      <w:r w:rsidRPr="008B4099">
        <w:rPr>
          <w:rFonts w:asciiTheme="minorHAnsi" w:hAnsiTheme="minorHAnsi" w:cstheme="minorHAnsi"/>
          <w:b/>
          <w:color w:val="000000" w:themeColor="text1"/>
          <w:szCs w:val="24"/>
          <w:lang w:val="es-ES"/>
        </w:rPr>
        <w:t>M.Sc</w:t>
      </w:r>
      <w:proofErr w:type="spellEnd"/>
      <w:r w:rsidR="00164102" w:rsidRPr="008B4099">
        <w:rPr>
          <w:rFonts w:asciiTheme="minorHAnsi" w:hAnsiTheme="minorHAnsi" w:cstheme="minorHAnsi"/>
          <w:b/>
          <w:color w:val="000000" w:themeColor="text1"/>
          <w:szCs w:val="24"/>
          <w:lang w:val="es-ES"/>
        </w:rPr>
        <w:t>.</w:t>
      </w:r>
    </w:p>
    <w:p w:rsidR="008144EE" w:rsidRPr="008B4099" w:rsidRDefault="008144EE" w:rsidP="00164102">
      <w:pPr>
        <w:spacing w:before="0" w:beforeAutospacing="0" w:after="0" w:afterAutospacing="0" w:line="240" w:lineRule="auto"/>
        <w:jc w:val="center"/>
        <w:rPr>
          <w:rFonts w:asciiTheme="minorHAnsi" w:hAnsiTheme="minorHAnsi" w:cstheme="minorHAnsi"/>
          <w:b/>
          <w:color w:val="000000" w:themeColor="text1"/>
          <w:szCs w:val="24"/>
          <w:lang w:val="es-ES"/>
        </w:rPr>
      </w:pPr>
      <w:r w:rsidRPr="008B4099">
        <w:rPr>
          <w:rFonts w:asciiTheme="minorHAnsi" w:hAnsiTheme="minorHAnsi" w:cstheme="minorHAnsi"/>
          <w:b/>
          <w:color w:val="000000" w:themeColor="text1"/>
          <w:szCs w:val="24"/>
          <w:lang w:val="es-ES"/>
        </w:rPr>
        <w:t>DIRECTOR</w:t>
      </w:r>
    </w:p>
    <w:p w:rsidR="00164102" w:rsidRPr="008B4099" w:rsidRDefault="00164102" w:rsidP="007B1131">
      <w:pPr>
        <w:ind w:right="-1"/>
        <w:jc w:val="center"/>
        <w:rPr>
          <w:rFonts w:asciiTheme="minorHAnsi" w:hAnsiTheme="minorHAnsi" w:cstheme="minorHAnsi"/>
          <w:b/>
          <w:color w:val="000000" w:themeColor="text1"/>
          <w:szCs w:val="24"/>
          <w:lang w:val="es-ES"/>
        </w:rPr>
      </w:pPr>
    </w:p>
    <w:p w:rsidR="00164102" w:rsidRPr="008B4099" w:rsidRDefault="00164102" w:rsidP="007B1131">
      <w:pPr>
        <w:ind w:right="-1"/>
        <w:jc w:val="center"/>
        <w:rPr>
          <w:rFonts w:asciiTheme="minorHAnsi" w:hAnsiTheme="minorHAnsi" w:cstheme="minorHAnsi"/>
          <w:b/>
          <w:color w:val="000000" w:themeColor="text1"/>
          <w:szCs w:val="24"/>
          <w:lang w:val="es-ES"/>
        </w:rPr>
      </w:pPr>
    </w:p>
    <w:p w:rsidR="008144EE" w:rsidRPr="008B4099" w:rsidRDefault="008144EE" w:rsidP="00164102">
      <w:pPr>
        <w:spacing w:before="0" w:beforeAutospacing="0" w:after="0" w:afterAutospacing="0" w:line="240" w:lineRule="auto"/>
        <w:ind w:right="-1"/>
        <w:jc w:val="center"/>
        <w:rPr>
          <w:rFonts w:asciiTheme="minorHAnsi" w:hAnsiTheme="minorHAnsi" w:cstheme="minorHAnsi"/>
          <w:b/>
          <w:color w:val="000000" w:themeColor="text1"/>
          <w:szCs w:val="24"/>
          <w:lang w:val="es-ES"/>
        </w:rPr>
      </w:pPr>
      <w:r w:rsidRPr="008B4099">
        <w:rPr>
          <w:rFonts w:asciiTheme="minorHAnsi" w:hAnsiTheme="minorHAnsi" w:cstheme="minorHAnsi"/>
          <w:b/>
          <w:color w:val="000000" w:themeColor="text1"/>
          <w:szCs w:val="24"/>
          <w:lang w:val="es-ES"/>
        </w:rPr>
        <w:t>………………………………………………………</w:t>
      </w:r>
    </w:p>
    <w:p w:rsidR="008144EE" w:rsidRPr="008B4099" w:rsidRDefault="008144EE" w:rsidP="00164102">
      <w:pPr>
        <w:spacing w:before="0" w:beforeAutospacing="0" w:after="0" w:afterAutospacing="0" w:line="240" w:lineRule="auto"/>
        <w:jc w:val="center"/>
        <w:rPr>
          <w:rFonts w:asciiTheme="minorHAnsi" w:hAnsiTheme="minorHAnsi" w:cstheme="minorHAnsi"/>
          <w:b/>
          <w:color w:val="000000" w:themeColor="text1"/>
          <w:szCs w:val="24"/>
          <w:lang w:val="es-ES"/>
        </w:rPr>
      </w:pPr>
      <w:r w:rsidRPr="008B4099">
        <w:rPr>
          <w:rFonts w:asciiTheme="minorHAnsi" w:hAnsiTheme="minorHAnsi" w:cstheme="minorHAnsi"/>
          <w:b/>
          <w:color w:val="000000" w:themeColor="text1"/>
          <w:szCs w:val="24"/>
          <w:lang w:val="es-ES"/>
        </w:rPr>
        <w:t>ING</w:t>
      </w:r>
      <w:r w:rsidR="009B5654" w:rsidRPr="008B4099">
        <w:rPr>
          <w:rFonts w:asciiTheme="minorHAnsi" w:hAnsiTheme="minorHAnsi" w:cstheme="minorHAnsi"/>
          <w:b/>
          <w:color w:val="000000" w:themeColor="text1"/>
          <w:szCs w:val="24"/>
          <w:lang w:val="es-ES"/>
        </w:rPr>
        <w:t>.</w:t>
      </w:r>
      <w:r w:rsidR="009B5654" w:rsidRPr="008B4099">
        <w:rPr>
          <w:rFonts w:asciiTheme="minorHAnsi" w:hAnsiTheme="minorHAnsi" w:cstheme="minorHAnsi"/>
          <w:color w:val="4B4F56"/>
          <w:szCs w:val="24"/>
          <w:lang w:val="es-ES"/>
        </w:rPr>
        <w:t xml:space="preserve"> </w:t>
      </w:r>
      <w:r w:rsidR="009B5654" w:rsidRPr="008B4099">
        <w:rPr>
          <w:rFonts w:asciiTheme="minorHAnsi" w:hAnsiTheme="minorHAnsi" w:cstheme="minorHAnsi"/>
          <w:b/>
          <w:szCs w:val="24"/>
          <w:lang w:val="es-ES"/>
        </w:rPr>
        <w:t>DAVID SILVA</w:t>
      </w:r>
      <w:r w:rsidR="00164102" w:rsidRPr="008B4099">
        <w:rPr>
          <w:rFonts w:asciiTheme="minorHAnsi" w:hAnsiTheme="minorHAnsi" w:cstheme="minorHAnsi"/>
          <w:b/>
          <w:szCs w:val="24"/>
          <w:lang w:val="es-ES"/>
        </w:rPr>
        <w:t xml:space="preserve"> GARC</w:t>
      </w:r>
      <w:r w:rsidR="003F6D5B" w:rsidRPr="008B4099">
        <w:rPr>
          <w:rFonts w:asciiTheme="minorHAnsi" w:hAnsiTheme="minorHAnsi" w:cstheme="minorHAnsi"/>
          <w:b/>
          <w:szCs w:val="24"/>
          <w:lang w:val="es-ES"/>
        </w:rPr>
        <w:t>Í</w:t>
      </w:r>
      <w:r w:rsidR="00164102" w:rsidRPr="008B4099">
        <w:rPr>
          <w:rFonts w:asciiTheme="minorHAnsi" w:hAnsiTheme="minorHAnsi" w:cstheme="minorHAnsi"/>
          <w:b/>
          <w:szCs w:val="24"/>
          <w:lang w:val="es-ES"/>
        </w:rPr>
        <w:t>A</w:t>
      </w:r>
      <w:r w:rsidR="009B5654" w:rsidRPr="008B4099">
        <w:rPr>
          <w:rFonts w:asciiTheme="minorHAnsi" w:hAnsiTheme="minorHAnsi" w:cstheme="minorHAnsi"/>
          <w:b/>
          <w:szCs w:val="24"/>
          <w:lang w:val="es-ES"/>
        </w:rPr>
        <w:t xml:space="preserve"> </w:t>
      </w:r>
      <w:proofErr w:type="spellStart"/>
      <w:r w:rsidRPr="008B4099">
        <w:rPr>
          <w:rFonts w:asciiTheme="minorHAnsi" w:hAnsiTheme="minorHAnsi" w:cstheme="minorHAnsi"/>
          <w:b/>
          <w:color w:val="000000" w:themeColor="text1"/>
          <w:szCs w:val="24"/>
          <w:lang w:val="es-ES"/>
        </w:rPr>
        <w:t>M.Sc</w:t>
      </w:r>
      <w:proofErr w:type="spellEnd"/>
      <w:r w:rsidR="00164102" w:rsidRPr="008B4099">
        <w:rPr>
          <w:rFonts w:asciiTheme="minorHAnsi" w:hAnsiTheme="minorHAnsi" w:cstheme="minorHAnsi"/>
          <w:b/>
          <w:color w:val="000000" w:themeColor="text1"/>
          <w:szCs w:val="24"/>
          <w:lang w:val="es-ES"/>
        </w:rPr>
        <w:t>.</w:t>
      </w:r>
    </w:p>
    <w:p w:rsidR="008144EE" w:rsidRPr="008B4099" w:rsidRDefault="003F6D5B" w:rsidP="00164102">
      <w:pPr>
        <w:spacing w:before="0" w:beforeAutospacing="0" w:after="0" w:afterAutospacing="0" w:line="240" w:lineRule="auto"/>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t>Á</w:t>
      </w:r>
      <w:r w:rsidR="008144EE" w:rsidRPr="008B4099">
        <w:rPr>
          <w:rFonts w:asciiTheme="minorHAnsi" w:hAnsiTheme="minorHAnsi" w:cstheme="minorHAnsi"/>
          <w:b/>
          <w:color w:val="000000" w:themeColor="text1"/>
          <w:szCs w:val="24"/>
        </w:rPr>
        <w:t>REA DE BIOMETR</w:t>
      </w:r>
      <w:r w:rsidRPr="008B4099">
        <w:rPr>
          <w:rFonts w:asciiTheme="minorHAnsi" w:hAnsiTheme="minorHAnsi" w:cstheme="minorHAnsi"/>
          <w:b/>
          <w:color w:val="000000" w:themeColor="text1"/>
          <w:szCs w:val="24"/>
        </w:rPr>
        <w:t>Í</w:t>
      </w:r>
      <w:r w:rsidR="008144EE" w:rsidRPr="008B4099">
        <w:rPr>
          <w:rFonts w:asciiTheme="minorHAnsi" w:hAnsiTheme="minorHAnsi" w:cstheme="minorHAnsi"/>
          <w:b/>
          <w:color w:val="000000" w:themeColor="text1"/>
          <w:szCs w:val="24"/>
        </w:rPr>
        <w:t>A</w:t>
      </w:r>
    </w:p>
    <w:p w:rsidR="008144EE" w:rsidRPr="008B4099" w:rsidRDefault="008144EE" w:rsidP="007B1131">
      <w:pPr>
        <w:ind w:right="-1"/>
        <w:rPr>
          <w:rFonts w:asciiTheme="minorHAnsi" w:hAnsiTheme="minorHAnsi" w:cstheme="minorHAnsi"/>
          <w:b/>
          <w:color w:val="000000" w:themeColor="text1"/>
          <w:szCs w:val="24"/>
        </w:rPr>
      </w:pPr>
    </w:p>
    <w:p w:rsidR="00164102" w:rsidRPr="008B4099" w:rsidRDefault="00164102" w:rsidP="007B1131">
      <w:pPr>
        <w:ind w:right="-1"/>
        <w:rPr>
          <w:rFonts w:asciiTheme="minorHAnsi" w:hAnsiTheme="minorHAnsi" w:cstheme="minorHAnsi"/>
          <w:b/>
          <w:color w:val="000000" w:themeColor="text1"/>
          <w:szCs w:val="24"/>
        </w:rPr>
      </w:pPr>
    </w:p>
    <w:p w:rsidR="008144EE" w:rsidRPr="008B4099" w:rsidRDefault="008144EE" w:rsidP="00164102">
      <w:pPr>
        <w:spacing w:before="0" w:beforeAutospacing="0" w:after="0" w:afterAutospacing="0" w:line="240" w:lineRule="auto"/>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t>………………………………………....................</w:t>
      </w:r>
    </w:p>
    <w:p w:rsidR="008144EE" w:rsidRPr="008B4099" w:rsidRDefault="008144EE" w:rsidP="00164102">
      <w:pPr>
        <w:spacing w:before="0" w:beforeAutospacing="0" w:after="0" w:afterAutospacing="0" w:line="240" w:lineRule="auto"/>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t xml:space="preserve">ING. </w:t>
      </w:r>
      <w:r w:rsidR="009B5654" w:rsidRPr="008B4099">
        <w:rPr>
          <w:rFonts w:asciiTheme="minorHAnsi" w:hAnsiTheme="minorHAnsi" w:cstheme="minorHAnsi"/>
          <w:b/>
          <w:color w:val="000000" w:themeColor="text1"/>
          <w:szCs w:val="24"/>
        </w:rPr>
        <w:t xml:space="preserve">NELSON </w:t>
      </w:r>
      <w:proofErr w:type="spellStart"/>
      <w:r w:rsidR="009B5654" w:rsidRPr="008B4099">
        <w:rPr>
          <w:rFonts w:asciiTheme="minorHAnsi" w:hAnsiTheme="minorHAnsi" w:cstheme="minorHAnsi"/>
          <w:b/>
          <w:color w:val="000000" w:themeColor="text1"/>
          <w:szCs w:val="24"/>
        </w:rPr>
        <w:t>MONAR</w:t>
      </w:r>
      <w:proofErr w:type="spellEnd"/>
      <w:r w:rsidR="009B5654" w:rsidRPr="008B4099">
        <w:rPr>
          <w:rFonts w:asciiTheme="minorHAnsi" w:hAnsiTheme="minorHAnsi" w:cstheme="minorHAnsi"/>
          <w:b/>
          <w:color w:val="000000" w:themeColor="text1"/>
          <w:szCs w:val="24"/>
        </w:rPr>
        <w:t xml:space="preserve"> </w:t>
      </w:r>
      <w:proofErr w:type="spellStart"/>
      <w:r w:rsidR="002367B9">
        <w:rPr>
          <w:rFonts w:asciiTheme="minorHAnsi" w:hAnsiTheme="minorHAnsi" w:cstheme="minorHAnsi"/>
          <w:b/>
          <w:color w:val="000000" w:themeColor="text1"/>
          <w:szCs w:val="24"/>
        </w:rPr>
        <w:t>GAVILANEZ</w:t>
      </w:r>
      <w:proofErr w:type="spellEnd"/>
      <w:r w:rsidR="00164102" w:rsidRPr="008B4099">
        <w:rPr>
          <w:rFonts w:asciiTheme="minorHAnsi" w:hAnsiTheme="minorHAnsi" w:cstheme="minorHAnsi"/>
          <w:b/>
          <w:color w:val="000000" w:themeColor="text1"/>
          <w:szCs w:val="24"/>
        </w:rPr>
        <w:t xml:space="preserve"> </w:t>
      </w:r>
      <w:proofErr w:type="spellStart"/>
      <w:r w:rsidR="009B5654" w:rsidRPr="008B4099">
        <w:rPr>
          <w:rFonts w:asciiTheme="minorHAnsi" w:hAnsiTheme="minorHAnsi" w:cstheme="minorHAnsi"/>
          <w:b/>
          <w:color w:val="000000" w:themeColor="text1"/>
          <w:szCs w:val="24"/>
        </w:rPr>
        <w:t>M</w:t>
      </w:r>
      <w:r w:rsidR="00164102" w:rsidRPr="008B4099">
        <w:rPr>
          <w:rFonts w:asciiTheme="minorHAnsi" w:hAnsiTheme="minorHAnsi" w:cstheme="minorHAnsi"/>
          <w:b/>
          <w:color w:val="000000" w:themeColor="text1"/>
          <w:szCs w:val="24"/>
        </w:rPr>
        <w:t>.Sc</w:t>
      </w:r>
      <w:proofErr w:type="spellEnd"/>
      <w:r w:rsidR="00164102" w:rsidRPr="008B4099">
        <w:rPr>
          <w:rFonts w:asciiTheme="minorHAnsi" w:hAnsiTheme="minorHAnsi" w:cstheme="minorHAnsi"/>
          <w:b/>
          <w:color w:val="000000" w:themeColor="text1"/>
          <w:szCs w:val="24"/>
        </w:rPr>
        <w:t>.</w:t>
      </w:r>
    </w:p>
    <w:p w:rsidR="008144EE" w:rsidRPr="008B4099" w:rsidRDefault="003F6D5B" w:rsidP="00164102">
      <w:pPr>
        <w:spacing w:before="0" w:beforeAutospacing="0" w:after="0" w:afterAutospacing="0" w:line="240" w:lineRule="auto"/>
        <w:jc w:val="center"/>
        <w:rPr>
          <w:rFonts w:asciiTheme="minorHAnsi" w:hAnsiTheme="minorHAnsi" w:cstheme="minorHAnsi"/>
          <w:b/>
          <w:color w:val="000000" w:themeColor="text1"/>
          <w:szCs w:val="24"/>
        </w:rPr>
        <w:sectPr w:rsidR="008144EE" w:rsidRPr="008B4099" w:rsidSect="008144EE">
          <w:footerReference w:type="default" r:id="rId10"/>
          <w:footerReference w:type="first" r:id="rId11"/>
          <w:type w:val="nextColumn"/>
          <w:pgSz w:w="11907" w:h="16839" w:code="9"/>
          <w:pgMar w:top="1701" w:right="1701" w:bottom="1701" w:left="2268" w:header="709" w:footer="709" w:gutter="0"/>
          <w:pgNumType w:fmt="upperRoman"/>
          <w:cols w:space="708"/>
          <w:titlePg/>
          <w:docGrid w:linePitch="360"/>
        </w:sectPr>
      </w:pPr>
      <w:r w:rsidRPr="008B4099">
        <w:rPr>
          <w:rFonts w:asciiTheme="minorHAnsi" w:hAnsiTheme="minorHAnsi" w:cstheme="minorHAnsi"/>
          <w:b/>
          <w:color w:val="000000" w:themeColor="text1"/>
          <w:szCs w:val="24"/>
        </w:rPr>
        <w:t>Á</w:t>
      </w:r>
      <w:r w:rsidR="008144EE" w:rsidRPr="008B4099">
        <w:rPr>
          <w:rFonts w:asciiTheme="minorHAnsi" w:hAnsiTheme="minorHAnsi" w:cstheme="minorHAnsi"/>
          <w:b/>
          <w:color w:val="000000" w:themeColor="text1"/>
          <w:szCs w:val="24"/>
        </w:rPr>
        <w:t>REA REDACCI</w:t>
      </w:r>
      <w:r w:rsidRPr="008B4099">
        <w:rPr>
          <w:rFonts w:asciiTheme="minorHAnsi" w:hAnsiTheme="minorHAnsi" w:cstheme="minorHAnsi"/>
          <w:b/>
          <w:color w:val="000000" w:themeColor="text1"/>
          <w:szCs w:val="24"/>
        </w:rPr>
        <w:t>O</w:t>
      </w:r>
      <w:r w:rsidR="008144EE" w:rsidRPr="008B4099">
        <w:rPr>
          <w:rFonts w:asciiTheme="minorHAnsi" w:hAnsiTheme="minorHAnsi" w:cstheme="minorHAnsi"/>
          <w:b/>
          <w:color w:val="000000" w:themeColor="text1"/>
          <w:szCs w:val="24"/>
        </w:rPr>
        <w:t>N T</w:t>
      </w:r>
      <w:r w:rsidRPr="008B4099">
        <w:rPr>
          <w:rFonts w:asciiTheme="minorHAnsi" w:hAnsiTheme="minorHAnsi" w:cstheme="minorHAnsi"/>
          <w:b/>
          <w:color w:val="000000" w:themeColor="text1"/>
          <w:szCs w:val="24"/>
        </w:rPr>
        <w:t>É</w:t>
      </w:r>
      <w:r w:rsidR="007B1131" w:rsidRPr="008B4099">
        <w:rPr>
          <w:rFonts w:asciiTheme="minorHAnsi" w:hAnsiTheme="minorHAnsi" w:cstheme="minorHAnsi"/>
          <w:b/>
          <w:color w:val="000000" w:themeColor="text1"/>
          <w:szCs w:val="24"/>
        </w:rPr>
        <w:t>CNICA</w:t>
      </w:r>
    </w:p>
    <w:p w:rsidR="00063D83" w:rsidRPr="008B4099" w:rsidRDefault="00063D83" w:rsidP="007B1131">
      <w:pPr>
        <w:rPr>
          <w:rFonts w:asciiTheme="minorHAnsi" w:hAnsiTheme="minorHAnsi" w:cstheme="minorHAnsi"/>
          <w:b/>
          <w:szCs w:val="24"/>
        </w:rPr>
      </w:pPr>
      <w:bookmarkStart w:id="2" w:name="_Toc456774586"/>
      <w:bookmarkStart w:id="3" w:name="_Toc456699195"/>
      <w:bookmarkStart w:id="4" w:name="_Toc456648983"/>
      <w:bookmarkStart w:id="5" w:name="_Toc456647686"/>
      <w:bookmarkStart w:id="6" w:name="_Toc456516659"/>
      <w:bookmarkStart w:id="7" w:name="_Toc456516232"/>
      <w:bookmarkStart w:id="8" w:name="_Toc455434766"/>
      <w:bookmarkStart w:id="9" w:name="_Toc455417332"/>
      <w:bookmarkStart w:id="10" w:name="_Toc454813190"/>
      <w:bookmarkStart w:id="11" w:name="_Toc454811897"/>
      <w:bookmarkStart w:id="12" w:name="_Toc454809769"/>
      <w:bookmarkStart w:id="13" w:name="_Toc454809563"/>
      <w:bookmarkStart w:id="14" w:name="_Toc454809407"/>
      <w:bookmarkStart w:id="15" w:name="_Toc454808512"/>
      <w:bookmarkStart w:id="16" w:name="_Toc454808042"/>
      <w:bookmarkStart w:id="17" w:name="_Toc449091934"/>
      <w:bookmarkStart w:id="18" w:name="_Toc449090059"/>
      <w:bookmarkStart w:id="19" w:name="_Toc449088973"/>
      <w:bookmarkStart w:id="20" w:name="_Toc449080852"/>
      <w:r w:rsidRPr="008B4099">
        <w:rPr>
          <w:rFonts w:asciiTheme="minorHAnsi" w:hAnsiTheme="minorHAnsi" w:cstheme="minorHAnsi"/>
          <w:b/>
          <w:szCs w:val="24"/>
        </w:rPr>
        <w:lastRenderedPageBreak/>
        <w:t>DECLARACI</w:t>
      </w:r>
      <w:r w:rsidR="004F5A28" w:rsidRPr="008B4099">
        <w:rPr>
          <w:rFonts w:asciiTheme="minorHAnsi" w:hAnsiTheme="minorHAnsi" w:cstheme="minorHAnsi"/>
          <w:b/>
          <w:szCs w:val="24"/>
        </w:rPr>
        <w:t>Ó</w:t>
      </w:r>
      <w:r w:rsidRPr="008B4099">
        <w:rPr>
          <w:rFonts w:asciiTheme="minorHAnsi" w:hAnsiTheme="minorHAnsi" w:cstheme="minorHAnsi"/>
          <w:b/>
          <w:szCs w:val="24"/>
        </w:rPr>
        <w:t>N DE LA AUTOR</w:t>
      </w:r>
      <w:r w:rsidR="004F5A28" w:rsidRPr="008B4099">
        <w:rPr>
          <w:rFonts w:asciiTheme="minorHAnsi" w:hAnsiTheme="minorHAnsi" w:cstheme="minorHAnsi"/>
          <w:b/>
          <w:szCs w:val="24"/>
        </w:rPr>
        <w:t>Í</w:t>
      </w:r>
      <w:r w:rsidRPr="008B4099">
        <w:rPr>
          <w:rFonts w:asciiTheme="minorHAnsi" w:hAnsiTheme="minorHAnsi" w:cstheme="minorHAnsi"/>
          <w:b/>
          <w:szCs w:val="24"/>
        </w:rPr>
        <w:t>A DEL PROYECTO DE INVESTIGACI</w:t>
      </w:r>
      <w:r w:rsidR="004F5A28" w:rsidRPr="008B4099">
        <w:rPr>
          <w:rFonts w:asciiTheme="minorHAnsi" w:hAnsiTheme="minorHAnsi" w:cstheme="minorHAnsi"/>
          <w:b/>
          <w:szCs w:val="24"/>
        </w:rPr>
        <w:t>Ó</w:t>
      </w:r>
      <w:r w:rsidRPr="008B4099">
        <w:rPr>
          <w:rFonts w:asciiTheme="minorHAnsi" w:hAnsiTheme="minorHAnsi" w:cstheme="minorHAnsi"/>
          <w:b/>
          <w:szCs w:val="24"/>
        </w:rPr>
        <w:t>N</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p>
    <w:p w:rsidR="00801AD9" w:rsidRPr="008B4099" w:rsidRDefault="00801AD9" w:rsidP="00801AD9">
      <w:pPr>
        <w:pStyle w:val="Default"/>
        <w:spacing w:line="360" w:lineRule="auto"/>
        <w:rPr>
          <w:rFonts w:asciiTheme="minorHAnsi" w:hAnsiTheme="minorHAnsi" w:cstheme="minorHAnsi"/>
          <w:b/>
          <w:bCs/>
          <w:color w:val="auto"/>
        </w:rPr>
      </w:pPr>
      <w:r w:rsidRPr="008B4099">
        <w:rPr>
          <w:rFonts w:asciiTheme="minorHAnsi" w:eastAsia="Times New Roman" w:hAnsiTheme="minorHAnsi" w:cstheme="minorHAnsi"/>
          <w:lang w:val="es-CO" w:eastAsia="es-CO"/>
        </w:rPr>
        <w:t xml:space="preserve">Yo, </w:t>
      </w:r>
      <w:r w:rsidRPr="008B4099">
        <w:rPr>
          <w:rFonts w:asciiTheme="minorHAnsi" w:eastAsia="Calibri" w:hAnsiTheme="minorHAnsi" w:cstheme="minorHAnsi"/>
        </w:rPr>
        <w:t>Melina Elizabeth Chávez Vega</w:t>
      </w:r>
      <w:r w:rsidRPr="008B4099">
        <w:rPr>
          <w:rFonts w:asciiTheme="minorHAnsi" w:hAnsiTheme="minorHAnsi" w:cstheme="minorHAnsi"/>
        </w:rPr>
        <w:t>, portadora de la C</w:t>
      </w:r>
      <w:r w:rsidR="004F5A28" w:rsidRPr="008B4099">
        <w:rPr>
          <w:rFonts w:asciiTheme="minorHAnsi" w:hAnsiTheme="minorHAnsi" w:cstheme="minorHAnsi"/>
        </w:rPr>
        <w:t>édula de Identidad</w:t>
      </w:r>
      <w:r w:rsidRPr="008B4099">
        <w:rPr>
          <w:rFonts w:asciiTheme="minorHAnsi" w:hAnsiTheme="minorHAnsi" w:cstheme="minorHAnsi"/>
        </w:rPr>
        <w:t xml:space="preserve"> 120472218-3, </w:t>
      </w:r>
      <w:r w:rsidRPr="008B4099">
        <w:rPr>
          <w:rFonts w:asciiTheme="minorHAnsi" w:eastAsia="Times New Roman" w:hAnsiTheme="minorHAnsi" w:cstheme="minorHAnsi"/>
          <w:lang w:val="es-CO" w:eastAsia="es-CO"/>
        </w:rPr>
        <w:t>declaro que el trabajo y los resultados presentados en este informe final de investigación, no han sido previamente presentados para ningún grado o calificación profesional; y, que las referencias bibliográficas que se incluyen han sido consultadas y citadas con su respectivo</w:t>
      </w:r>
      <w:r w:rsidR="003F6D5B" w:rsidRPr="008B4099">
        <w:rPr>
          <w:rFonts w:asciiTheme="minorHAnsi" w:eastAsia="Times New Roman" w:hAnsiTheme="minorHAnsi" w:cstheme="minorHAnsi"/>
          <w:lang w:val="es-CO" w:eastAsia="es-CO"/>
        </w:rPr>
        <w:t xml:space="preserve"> (s)</w:t>
      </w:r>
      <w:r w:rsidRPr="008B4099">
        <w:rPr>
          <w:rFonts w:asciiTheme="minorHAnsi" w:eastAsia="Times New Roman" w:hAnsiTheme="minorHAnsi" w:cstheme="minorHAnsi"/>
          <w:lang w:val="es-CO" w:eastAsia="es-CO"/>
        </w:rPr>
        <w:t xml:space="preserve"> autor (es).</w:t>
      </w:r>
    </w:p>
    <w:p w:rsidR="00801AD9" w:rsidRPr="008B4099" w:rsidRDefault="00801AD9" w:rsidP="00801AD9">
      <w:pPr>
        <w:spacing w:after="0"/>
        <w:rPr>
          <w:rFonts w:asciiTheme="minorHAnsi" w:eastAsia="Times New Roman" w:hAnsiTheme="minorHAnsi" w:cstheme="minorHAnsi"/>
          <w:color w:val="000000"/>
          <w:szCs w:val="24"/>
          <w:lang w:val="es-CO" w:eastAsia="es-CO"/>
        </w:rPr>
      </w:pPr>
      <w:r w:rsidRPr="008B4099">
        <w:rPr>
          <w:rFonts w:asciiTheme="minorHAnsi" w:eastAsia="Times New Roman" w:hAnsiTheme="minorHAnsi" w:cstheme="minorHAnsi"/>
          <w:color w:val="000000"/>
          <w:szCs w:val="24"/>
          <w:lang w:val="es-CO" w:eastAsia="es-CO"/>
        </w:rPr>
        <w:t>La Universidad Estatal de Bolívar, puede hacer uso de los derechos de publicación correspondientes a este trabajo, según lo establecido por la Ley de Propiedad Intelectual, su Reglamentación y la Normativa Institucional vigente.</w:t>
      </w:r>
    </w:p>
    <w:p w:rsidR="00801AD9" w:rsidRPr="008B4099" w:rsidRDefault="00801AD9" w:rsidP="007B1131">
      <w:pPr>
        <w:rPr>
          <w:rFonts w:asciiTheme="minorHAnsi" w:hAnsiTheme="minorHAnsi" w:cstheme="minorHAnsi"/>
          <w:szCs w:val="24"/>
          <w:lang w:val="es-CO"/>
        </w:rPr>
      </w:pPr>
    </w:p>
    <w:p w:rsidR="00063D83" w:rsidRPr="008B4099" w:rsidRDefault="00063D83" w:rsidP="007B1131">
      <w:pPr>
        <w:ind w:right="-1"/>
        <w:outlineLvl w:val="0"/>
        <w:rPr>
          <w:rFonts w:asciiTheme="minorHAnsi" w:hAnsiTheme="minorHAnsi" w:cstheme="minorHAnsi"/>
          <w:szCs w:val="24"/>
        </w:rPr>
      </w:pPr>
    </w:p>
    <w:p w:rsidR="00063D83" w:rsidRPr="008B4099" w:rsidRDefault="00063D83" w:rsidP="00801AD9">
      <w:pPr>
        <w:spacing w:before="0" w:beforeAutospacing="0" w:after="0" w:afterAutospacing="0" w:line="240" w:lineRule="auto"/>
        <w:jc w:val="center"/>
        <w:rPr>
          <w:rFonts w:asciiTheme="minorHAnsi" w:hAnsiTheme="minorHAnsi" w:cstheme="minorHAnsi"/>
          <w:szCs w:val="24"/>
        </w:rPr>
      </w:pPr>
      <w:r w:rsidRPr="008B4099">
        <w:rPr>
          <w:rFonts w:asciiTheme="minorHAnsi" w:hAnsiTheme="minorHAnsi" w:cstheme="minorHAnsi"/>
          <w:szCs w:val="24"/>
        </w:rPr>
        <w:t>…………………………………………………</w:t>
      </w:r>
    </w:p>
    <w:p w:rsidR="00BF08EA" w:rsidRPr="008B4099" w:rsidRDefault="00820F2C" w:rsidP="00801AD9">
      <w:pPr>
        <w:spacing w:before="0" w:beforeAutospacing="0" w:after="0" w:afterAutospacing="0" w:line="240" w:lineRule="auto"/>
        <w:jc w:val="center"/>
        <w:rPr>
          <w:rFonts w:asciiTheme="minorHAnsi" w:hAnsiTheme="minorHAnsi" w:cstheme="minorHAnsi"/>
          <w:b/>
          <w:szCs w:val="24"/>
        </w:rPr>
      </w:pPr>
      <w:r w:rsidRPr="008B4099">
        <w:rPr>
          <w:rFonts w:asciiTheme="minorHAnsi" w:eastAsia="Calibri" w:hAnsiTheme="minorHAnsi" w:cstheme="minorHAnsi"/>
          <w:szCs w:val="24"/>
        </w:rPr>
        <w:t>MELINA ELIZABETH  CHÁVEZ VEGA</w:t>
      </w:r>
      <w:r w:rsidRPr="008B4099">
        <w:rPr>
          <w:rFonts w:asciiTheme="minorHAnsi" w:hAnsiTheme="minorHAnsi" w:cstheme="minorHAnsi"/>
          <w:b/>
          <w:szCs w:val="24"/>
        </w:rPr>
        <w:t xml:space="preserve"> </w:t>
      </w:r>
    </w:p>
    <w:p w:rsidR="00771BDC" w:rsidRPr="008B4099" w:rsidRDefault="00616CAD" w:rsidP="00801AD9">
      <w:pPr>
        <w:spacing w:before="0" w:beforeAutospacing="0" w:after="0" w:afterAutospacing="0" w:line="240" w:lineRule="auto"/>
        <w:jc w:val="center"/>
        <w:rPr>
          <w:rFonts w:asciiTheme="minorHAnsi" w:hAnsiTheme="minorHAnsi" w:cstheme="minorHAnsi"/>
          <w:szCs w:val="24"/>
        </w:rPr>
      </w:pPr>
      <w:r w:rsidRPr="008B4099">
        <w:rPr>
          <w:rFonts w:asciiTheme="minorHAnsi" w:hAnsiTheme="minorHAnsi" w:cstheme="minorHAnsi"/>
          <w:szCs w:val="24"/>
        </w:rPr>
        <w:t xml:space="preserve">C.I. </w:t>
      </w:r>
      <w:r w:rsidR="00771BDC" w:rsidRPr="008B4099">
        <w:rPr>
          <w:rFonts w:asciiTheme="minorHAnsi" w:hAnsiTheme="minorHAnsi" w:cstheme="minorHAnsi"/>
          <w:szCs w:val="24"/>
        </w:rPr>
        <w:t>120472218-3</w:t>
      </w:r>
    </w:p>
    <w:p w:rsidR="00820F2C" w:rsidRPr="008B4099" w:rsidRDefault="00820F2C" w:rsidP="00801AD9">
      <w:pPr>
        <w:spacing w:before="0" w:beforeAutospacing="0" w:after="0" w:afterAutospacing="0" w:line="240" w:lineRule="auto"/>
        <w:jc w:val="center"/>
        <w:rPr>
          <w:rFonts w:asciiTheme="minorHAnsi" w:hAnsiTheme="minorHAnsi" w:cstheme="minorHAnsi"/>
          <w:b/>
          <w:szCs w:val="24"/>
        </w:rPr>
      </w:pPr>
      <w:r w:rsidRPr="008B4099">
        <w:rPr>
          <w:rFonts w:asciiTheme="minorHAnsi" w:hAnsiTheme="minorHAnsi" w:cstheme="minorHAnsi"/>
          <w:b/>
          <w:szCs w:val="24"/>
        </w:rPr>
        <w:t>AUTORA</w:t>
      </w:r>
    </w:p>
    <w:p w:rsidR="00820F2C" w:rsidRPr="008B4099" w:rsidRDefault="00820F2C" w:rsidP="00801AD9">
      <w:pPr>
        <w:spacing w:before="0" w:beforeAutospacing="0" w:after="0" w:afterAutospacing="0" w:line="240" w:lineRule="auto"/>
        <w:jc w:val="center"/>
        <w:rPr>
          <w:rFonts w:asciiTheme="minorHAnsi" w:hAnsiTheme="minorHAnsi" w:cstheme="minorHAnsi"/>
          <w:b/>
          <w:szCs w:val="24"/>
        </w:rPr>
      </w:pPr>
    </w:p>
    <w:p w:rsidR="00801AD9" w:rsidRPr="008B4099" w:rsidRDefault="00801AD9" w:rsidP="00801AD9">
      <w:pPr>
        <w:spacing w:before="0" w:beforeAutospacing="0" w:after="0" w:afterAutospacing="0" w:line="240" w:lineRule="auto"/>
        <w:jc w:val="center"/>
        <w:rPr>
          <w:rFonts w:asciiTheme="minorHAnsi" w:hAnsiTheme="minorHAnsi" w:cstheme="minorHAnsi"/>
          <w:b/>
          <w:szCs w:val="24"/>
        </w:rPr>
      </w:pPr>
    </w:p>
    <w:p w:rsidR="00801AD9" w:rsidRPr="008B4099" w:rsidRDefault="00801AD9" w:rsidP="00801AD9">
      <w:pPr>
        <w:spacing w:before="0" w:beforeAutospacing="0" w:after="0" w:afterAutospacing="0" w:line="240" w:lineRule="auto"/>
        <w:jc w:val="center"/>
        <w:rPr>
          <w:rFonts w:asciiTheme="minorHAnsi" w:hAnsiTheme="minorHAnsi" w:cstheme="minorHAnsi"/>
          <w:b/>
          <w:szCs w:val="24"/>
        </w:rPr>
      </w:pPr>
    </w:p>
    <w:p w:rsidR="00801AD9" w:rsidRPr="008B4099" w:rsidRDefault="00801AD9" w:rsidP="00801AD9">
      <w:pPr>
        <w:spacing w:before="0" w:beforeAutospacing="0" w:after="0" w:afterAutospacing="0" w:line="240" w:lineRule="auto"/>
        <w:jc w:val="center"/>
        <w:rPr>
          <w:rFonts w:asciiTheme="minorHAnsi" w:hAnsiTheme="minorHAnsi" w:cstheme="minorHAnsi"/>
          <w:b/>
          <w:szCs w:val="24"/>
        </w:rPr>
      </w:pPr>
    </w:p>
    <w:p w:rsidR="00801AD9" w:rsidRPr="008B4099" w:rsidRDefault="00801AD9" w:rsidP="00801AD9">
      <w:pPr>
        <w:spacing w:before="0" w:beforeAutospacing="0" w:after="0" w:afterAutospacing="0" w:line="240" w:lineRule="auto"/>
        <w:jc w:val="center"/>
        <w:rPr>
          <w:rFonts w:asciiTheme="minorHAnsi" w:hAnsiTheme="minorHAnsi" w:cstheme="minorHAnsi"/>
          <w:b/>
          <w:szCs w:val="24"/>
        </w:rPr>
      </w:pPr>
    </w:p>
    <w:p w:rsidR="00616CAD" w:rsidRPr="008B4099" w:rsidRDefault="00616CAD" w:rsidP="00801AD9">
      <w:pPr>
        <w:spacing w:before="0" w:beforeAutospacing="0" w:after="0" w:afterAutospacing="0" w:line="240" w:lineRule="auto"/>
        <w:jc w:val="center"/>
        <w:rPr>
          <w:rFonts w:asciiTheme="minorHAnsi" w:hAnsiTheme="minorHAnsi" w:cstheme="minorHAnsi"/>
          <w:b/>
          <w:color w:val="000000" w:themeColor="text1"/>
          <w:szCs w:val="24"/>
          <w:lang w:val="es-ES_tradnl"/>
        </w:rPr>
      </w:pPr>
      <w:r w:rsidRPr="008B4099">
        <w:rPr>
          <w:rFonts w:asciiTheme="minorHAnsi" w:hAnsiTheme="minorHAnsi" w:cstheme="minorHAnsi"/>
          <w:b/>
          <w:color w:val="000000" w:themeColor="text1"/>
          <w:szCs w:val="24"/>
          <w:lang w:val="es-ES_tradnl"/>
        </w:rPr>
        <w:t>……………………………………………………….</w:t>
      </w:r>
    </w:p>
    <w:p w:rsidR="00616CAD" w:rsidRPr="008B4099" w:rsidRDefault="00616CAD" w:rsidP="00801AD9">
      <w:pPr>
        <w:spacing w:before="0" w:beforeAutospacing="0" w:after="0" w:afterAutospacing="0" w:line="240" w:lineRule="auto"/>
        <w:jc w:val="center"/>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lang w:val="es-ES_tradnl"/>
        </w:rPr>
        <w:t>ING.</w:t>
      </w:r>
      <w:r w:rsidRPr="008B4099">
        <w:rPr>
          <w:rFonts w:asciiTheme="minorHAnsi" w:hAnsiTheme="minorHAnsi" w:cstheme="minorHAnsi"/>
          <w:color w:val="000000" w:themeColor="text1"/>
          <w:szCs w:val="24"/>
        </w:rPr>
        <w:t xml:space="preserve"> CARLOS MONAR BENAVIDES</w:t>
      </w:r>
      <w:r w:rsidRPr="008B4099">
        <w:rPr>
          <w:rFonts w:asciiTheme="minorHAnsi" w:hAnsiTheme="minorHAnsi" w:cstheme="minorHAnsi"/>
          <w:color w:val="000000" w:themeColor="text1"/>
          <w:szCs w:val="24"/>
          <w:lang w:val="es-ES_tradnl"/>
        </w:rPr>
        <w:t xml:space="preserve">. </w:t>
      </w:r>
      <w:proofErr w:type="spellStart"/>
      <w:r w:rsidRPr="008B4099">
        <w:rPr>
          <w:rFonts w:asciiTheme="minorHAnsi" w:hAnsiTheme="minorHAnsi" w:cstheme="minorHAnsi"/>
          <w:color w:val="000000" w:themeColor="text1"/>
          <w:szCs w:val="24"/>
        </w:rPr>
        <w:t>M.Sc</w:t>
      </w:r>
      <w:proofErr w:type="spellEnd"/>
      <w:r w:rsidR="008F666D" w:rsidRPr="008B4099">
        <w:rPr>
          <w:rFonts w:asciiTheme="minorHAnsi" w:hAnsiTheme="minorHAnsi" w:cstheme="minorHAnsi"/>
          <w:color w:val="000000" w:themeColor="text1"/>
          <w:szCs w:val="24"/>
        </w:rPr>
        <w:t>.</w:t>
      </w:r>
    </w:p>
    <w:p w:rsidR="00820F2C" w:rsidRPr="008B4099" w:rsidRDefault="00820F2C" w:rsidP="00801AD9">
      <w:pPr>
        <w:spacing w:before="0" w:beforeAutospacing="0" w:after="0" w:afterAutospacing="0" w:line="240" w:lineRule="auto"/>
        <w:jc w:val="center"/>
        <w:rPr>
          <w:rFonts w:asciiTheme="minorHAnsi" w:hAnsiTheme="minorHAnsi" w:cstheme="minorHAnsi"/>
          <w:color w:val="000000" w:themeColor="text1"/>
          <w:szCs w:val="24"/>
          <w:lang w:val="es-ES"/>
        </w:rPr>
      </w:pPr>
      <w:r w:rsidRPr="008B4099">
        <w:rPr>
          <w:rFonts w:asciiTheme="minorHAnsi" w:hAnsiTheme="minorHAnsi" w:cstheme="minorHAnsi"/>
          <w:color w:val="000000" w:themeColor="text1"/>
          <w:szCs w:val="24"/>
          <w:lang w:val="es-ES"/>
        </w:rPr>
        <w:t>C.I. 1801358530</w:t>
      </w:r>
    </w:p>
    <w:p w:rsidR="00616CAD" w:rsidRPr="008B4099" w:rsidRDefault="00616CAD" w:rsidP="00801AD9">
      <w:pPr>
        <w:spacing w:before="0" w:beforeAutospacing="0" w:after="0" w:afterAutospacing="0" w:line="240" w:lineRule="auto"/>
        <w:jc w:val="center"/>
        <w:rPr>
          <w:rFonts w:asciiTheme="minorHAnsi" w:hAnsiTheme="minorHAnsi" w:cstheme="minorHAnsi"/>
          <w:b/>
          <w:color w:val="000000" w:themeColor="text1"/>
          <w:szCs w:val="24"/>
          <w:lang w:val="es-ES"/>
        </w:rPr>
      </w:pPr>
      <w:r w:rsidRPr="008B4099">
        <w:rPr>
          <w:rFonts w:asciiTheme="minorHAnsi" w:hAnsiTheme="minorHAnsi" w:cstheme="minorHAnsi"/>
          <w:b/>
          <w:color w:val="000000" w:themeColor="text1"/>
          <w:szCs w:val="24"/>
          <w:lang w:val="es-ES"/>
        </w:rPr>
        <w:t>DIRECTOR</w:t>
      </w:r>
    </w:p>
    <w:p w:rsidR="00801AD9" w:rsidRPr="008B4099" w:rsidRDefault="00801AD9" w:rsidP="00801AD9">
      <w:pPr>
        <w:spacing w:before="0" w:beforeAutospacing="0" w:after="0" w:afterAutospacing="0" w:line="240" w:lineRule="auto"/>
        <w:jc w:val="center"/>
        <w:rPr>
          <w:rFonts w:asciiTheme="minorHAnsi" w:hAnsiTheme="minorHAnsi" w:cstheme="minorHAnsi"/>
          <w:color w:val="000000" w:themeColor="text1"/>
          <w:szCs w:val="24"/>
          <w:lang w:val="es-ES"/>
        </w:rPr>
      </w:pPr>
    </w:p>
    <w:p w:rsidR="00801AD9" w:rsidRPr="008B4099" w:rsidRDefault="00801AD9" w:rsidP="00801AD9">
      <w:pPr>
        <w:spacing w:before="0" w:beforeAutospacing="0" w:after="0" w:afterAutospacing="0" w:line="240" w:lineRule="auto"/>
        <w:jc w:val="center"/>
        <w:rPr>
          <w:rFonts w:asciiTheme="minorHAnsi" w:hAnsiTheme="minorHAnsi" w:cstheme="minorHAnsi"/>
          <w:color w:val="000000" w:themeColor="text1"/>
          <w:szCs w:val="24"/>
          <w:lang w:val="es-ES"/>
        </w:rPr>
      </w:pPr>
    </w:p>
    <w:p w:rsidR="00801AD9" w:rsidRPr="008B4099" w:rsidRDefault="00801AD9" w:rsidP="00801AD9">
      <w:pPr>
        <w:spacing w:before="0" w:beforeAutospacing="0" w:after="0" w:afterAutospacing="0" w:line="240" w:lineRule="auto"/>
        <w:jc w:val="center"/>
        <w:rPr>
          <w:rFonts w:asciiTheme="minorHAnsi" w:hAnsiTheme="minorHAnsi" w:cstheme="minorHAnsi"/>
          <w:color w:val="000000" w:themeColor="text1"/>
          <w:szCs w:val="24"/>
          <w:lang w:val="es-ES"/>
        </w:rPr>
      </w:pPr>
    </w:p>
    <w:p w:rsidR="00801AD9" w:rsidRPr="008B4099" w:rsidRDefault="00801AD9" w:rsidP="00801AD9">
      <w:pPr>
        <w:spacing w:before="0" w:beforeAutospacing="0" w:after="0" w:afterAutospacing="0" w:line="240" w:lineRule="auto"/>
        <w:jc w:val="center"/>
        <w:rPr>
          <w:rFonts w:asciiTheme="minorHAnsi" w:hAnsiTheme="minorHAnsi" w:cstheme="minorHAnsi"/>
          <w:color w:val="000000" w:themeColor="text1"/>
          <w:szCs w:val="24"/>
          <w:lang w:val="es-ES"/>
        </w:rPr>
      </w:pPr>
    </w:p>
    <w:p w:rsidR="00801AD9" w:rsidRPr="008B4099" w:rsidRDefault="00801AD9" w:rsidP="00801AD9">
      <w:pPr>
        <w:spacing w:before="0" w:beforeAutospacing="0" w:after="0" w:afterAutospacing="0" w:line="240" w:lineRule="auto"/>
        <w:jc w:val="center"/>
        <w:rPr>
          <w:rFonts w:asciiTheme="minorHAnsi" w:hAnsiTheme="minorHAnsi" w:cstheme="minorHAnsi"/>
          <w:color w:val="000000" w:themeColor="text1"/>
          <w:szCs w:val="24"/>
        </w:rPr>
      </w:pPr>
    </w:p>
    <w:p w:rsidR="00616CAD" w:rsidRPr="008B4099" w:rsidRDefault="00616CAD" w:rsidP="00801AD9">
      <w:pPr>
        <w:spacing w:before="0" w:beforeAutospacing="0" w:after="0" w:afterAutospacing="0" w:line="240" w:lineRule="auto"/>
        <w:jc w:val="center"/>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w:t>
      </w:r>
    </w:p>
    <w:p w:rsidR="00616CAD" w:rsidRPr="008B4099" w:rsidRDefault="00616CAD" w:rsidP="00801AD9">
      <w:pPr>
        <w:spacing w:before="0" w:beforeAutospacing="0" w:after="0" w:afterAutospacing="0" w:line="240" w:lineRule="auto"/>
        <w:jc w:val="center"/>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ING. NELSON </w:t>
      </w:r>
      <w:proofErr w:type="spellStart"/>
      <w:r w:rsidRPr="008B4099">
        <w:rPr>
          <w:rFonts w:asciiTheme="minorHAnsi" w:hAnsiTheme="minorHAnsi" w:cstheme="minorHAnsi"/>
          <w:color w:val="000000" w:themeColor="text1"/>
          <w:szCs w:val="24"/>
        </w:rPr>
        <w:t>MONAR</w:t>
      </w:r>
      <w:proofErr w:type="spellEnd"/>
      <w:r w:rsidRPr="008B4099">
        <w:rPr>
          <w:rFonts w:asciiTheme="minorHAnsi" w:hAnsiTheme="minorHAnsi" w:cstheme="minorHAnsi"/>
          <w:color w:val="000000" w:themeColor="text1"/>
          <w:szCs w:val="24"/>
        </w:rPr>
        <w:t xml:space="preserve"> </w:t>
      </w:r>
      <w:proofErr w:type="spellStart"/>
      <w:r w:rsidR="004F5A28" w:rsidRPr="008B4099">
        <w:rPr>
          <w:rFonts w:asciiTheme="minorHAnsi" w:hAnsiTheme="minorHAnsi" w:cstheme="minorHAnsi"/>
          <w:color w:val="000000" w:themeColor="text1"/>
          <w:szCs w:val="24"/>
        </w:rPr>
        <w:t>GAVILANE</w:t>
      </w:r>
      <w:r w:rsidR="002A1BE7">
        <w:rPr>
          <w:rFonts w:asciiTheme="minorHAnsi" w:hAnsiTheme="minorHAnsi" w:cstheme="minorHAnsi"/>
          <w:color w:val="000000" w:themeColor="text1"/>
          <w:szCs w:val="24"/>
        </w:rPr>
        <w:t>Z</w:t>
      </w:r>
      <w:proofErr w:type="spellEnd"/>
      <w:r w:rsidR="004F5A28" w:rsidRPr="008B4099">
        <w:rPr>
          <w:rFonts w:asciiTheme="minorHAnsi" w:hAnsiTheme="minorHAnsi" w:cstheme="minorHAnsi"/>
          <w:color w:val="000000" w:themeColor="text1"/>
          <w:szCs w:val="24"/>
        </w:rPr>
        <w:t xml:space="preserve"> </w:t>
      </w:r>
      <w:proofErr w:type="spellStart"/>
      <w:r w:rsidR="004F5A28" w:rsidRPr="008B4099">
        <w:rPr>
          <w:rFonts w:asciiTheme="minorHAnsi" w:hAnsiTheme="minorHAnsi" w:cstheme="minorHAnsi"/>
          <w:color w:val="000000" w:themeColor="text1"/>
          <w:szCs w:val="24"/>
        </w:rPr>
        <w:t>M.Sc</w:t>
      </w:r>
      <w:proofErr w:type="spellEnd"/>
      <w:r w:rsidR="004F5A28" w:rsidRPr="008B4099">
        <w:rPr>
          <w:rFonts w:asciiTheme="minorHAnsi" w:hAnsiTheme="minorHAnsi" w:cstheme="minorHAnsi"/>
          <w:color w:val="000000" w:themeColor="text1"/>
          <w:szCs w:val="24"/>
        </w:rPr>
        <w:t>.</w:t>
      </w:r>
    </w:p>
    <w:p w:rsidR="00820F2C" w:rsidRPr="008B4099" w:rsidRDefault="002A1BE7" w:rsidP="002A1BE7">
      <w:pPr>
        <w:spacing w:before="0" w:beforeAutospacing="0" w:after="0" w:afterAutospacing="0" w:line="240" w:lineRule="auto"/>
        <w:rPr>
          <w:rFonts w:asciiTheme="minorHAnsi" w:hAnsiTheme="minorHAnsi" w:cstheme="minorHAnsi"/>
          <w:color w:val="000000" w:themeColor="text1"/>
          <w:szCs w:val="24"/>
        </w:rPr>
      </w:pPr>
      <w:r>
        <w:rPr>
          <w:rFonts w:asciiTheme="minorHAnsi" w:hAnsiTheme="minorHAnsi" w:cstheme="minorHAnsi"/>
          <w:color w:val="000000" w:themeColor="text1"/>
          <w:szCs w:val="24"/>
        </w:rPr>
        <w:t xml:space="preserve">                                                    </w:t>
      </w:r>
      <w:r w:rsidR="00820F2C" w:rsidRPr="008B4099">
        <w:rPr>
          <w:rFonts w:asciiTheme="minorHAnsi" w:hAnsiTheme="minorHAnsi" w:cstheme="minorHAnsi"/>
          <w:color w:val="000000" w:themeColor="text1"/>
          <w:szCs w:val="24"/>
        </w:rPr>
        <w:t xml:space="preserve">C.I. </w:t>
      </w:r>
      <w:r>
        <w:rPr>
          <w:rFonts w:asciiTheme="minorHAnsi" w:hAnsiTheme="minorHAnsi" w:cstheme="minorHAnsi"/>
          <w:color w:val="000000" w:themeColor="text1"/>
          <w:szCs w:val="24"/>
        </w:rPr>
        <w:t xml:space="preserve">  </w:t>
      </w:r>
      <w:r w:rsidR="002444DE">
        <w:rPr>
          <w:rFonts w:asciiTheme="minorHAnsi" w:hAnsiTheme="minorHAnsi" w:cstheme="minorHAnsi"/>
          <w:color w:val="000000" w:themeColor="text1"/>
          <w:szCs w:val="24"/>
        </w:rPr>
        <w:t>0201089836</w:t>
      </w:r>
    </w:p>
    <w:p w:rsidR="00616CAD" w:rsidRPr="008B4099" w:rsidRDefault="004F5A28" w:rsidP="00801AD9">
      <w:pPr>
        <w:spacing w:before="0" w:beforeAutospacing="0" w:after="0" w:afterAutospacing="0" w:line="240" w:lineRule="auto"/>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t>Á</w:t>
      </w:r>
      <w:r w:rsidR="00616CAD" w:rsidRPr="008B4099">
        <w:rPr>
          <w:rFonts w:asciiTheme="minorHAnsi" w:hAnsiTheme="minorHAnsi" w:cstheme="minorHAnsi"/>
          <w:b/>
          <w:color w:val="000000" w:themeColor="text1"/>
          <w:szCs w:val="24"/>
        </w:rPr>
        <w:t>REA REDACCI</w:t>
      </w:r>
      <w:r w:rsidRPr="008B4099">
        <w:rPr>
          <w:rFonts w:asciiTheme="minorHAnsi" w:hAnsiTheme="minorHAnsi" w:cstheme="minorHAnsi"/>
          <w:b/>
          <w:color w:val="000000" w:themeColor="text1"/>
          <w:szCs w:val="24"/>
        </w:rPr>
        <w:t>Ó</w:t>
      </w:r>
      <w:r w:rsidR="00616CAD" w:rsidRPr="008B4099">
        <w:rPr>
          <w:rFonts w:asciiTheme="minorHAnsi" w:hAnsiTheme="minorHAnsi" w:cstheme="minorHAnsi"/>
          <w:b/>
          <w:color w:val="000000" w:themeColor="text1"/>
          <w:szCs w:val="24"/>
        </w:rPr>
        <w:t>N T</w:t>
      </w:r>
      <w:r w:rsidRPr="008B4099">
        <w:rPr>
          <w:rFonts w:asciiTheme="minorHAnsi" w:hAnsiTheme="minorHAnsi" w:cstheme="minorHAnsi"/>
          <w:b/>
          <w:color w:val="000000" w:themeColor="text1"/>
          <w:szCs w:val="24"/>
        </w:rPr>
        <w:t>É</w:t>
      </w:r>
      <w:r w:rsidR="00616CAD" w:rsidRPr="008B4099">
        <w:rPr>
          <w:rFonts w:asciiTheme="minorHAnsi" w:hAnsiTheme="minorHAnsi" w:cstheme="minorHAnsi"/>
          <w:b/>
          <w:color w:val="000000" w:themeColor="text1"/>
          <w:szCs w:val="24"/>
        </w:rPr>
        <w:t>CNICA</w:t>
      </w:r>
    </w:p>
    <w:p w:rsidR="00616CAD" w:rsidRPr="008B4099" w:rsidRDefault="00616CAD" w:rsidP="00CD5C10">
      <w:pPr>
        <w:ind w:right="-1"/>
        <w:jc w:val="center"/>
        <w:rPr>
          <w:rFonts w:asciiTheme="minorHAnsi" w:hAnsiTheme="minorHAnsi" w:cstheme="minorHAnsi"/>
          <w:b/>
          <w:color w:val="000000" w:themeColor="text1"/>
          <w:szCs w:val="24"/>
        </w:rPr>
      </w:pPr>
    </w:p>
    <w:p w:rsidR="00D927CD" w:rsidRPr="008B4099" w:rsidRDefault="00D927CD" w:rsidP="00616CAD">
      <w:pPr>
        <w:ind w:right="-1"/>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lastRenderedPageBreak/>
        <w:t>DEDICATORIA</w:t>
      </w:r>
    </w:p>
    <w:p w:rsidR="007A17E3" w:rsidRPr="008B4099" w:rsidRDefault="00771BD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El presente trabajo fue realizado en base a un esfuerzo investigativo del cual he lograd</w:t>
      </w:r>
      <w:r w:rsidR="008F666D" w:rsidRPr="008B4099">
        <w:rPr>
          <w:rFonts w:asciiTheme="minorHAnsi" w:hAnsiTheme="minorHAnsi" w:cstheme="minorHAnsi"/>
          <w:color w:val="000000" w:themeColor="text1"/>
          <w:szCs w:val="24"/>
        </w:rPr>
        <w:t>o plasmar mi perseverancia y cumplir con esta meta.</w:t>
      </w:r>
    </w:p>
    <w:p w:rsidR="008F666D" w:rsidRPr="008B4099" w:rsidRDefault="00771BD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Con mucho amor </w:t>
      </w:r>
      <w:r w:rsidR="008F2533" w:rsidRPr="008B4099">
        <w:rPr>
          <w:rFonts w:asciiTheme="minorHAnsi" w:hAnsiTheme="minorHAnsi" w:cstheme="minorHAnsi"/>
          <w:color w:val="000000" w:themeColor="text1"/>
          <w:szCs w:val="24"/>
        </w:rPr>
        <w:t>y orgullo dedico primeramente a Dios, ya que me da</w:t>
      </w:r>
      <w:r w:rsidR="005F46DF" w:rsidRPr="008B4099">
        <w:rPr>
          <w:rFonts w:asciiTheme="minorHAnsi" w:hAnsiTheme="minorHAnsi" w:cstheme="minorHAnsi"/>
          <w:color w:val="000000" w:themeColor="text1"/>
          <w:szCs w:val="24"/>
        </w:rPr>
        <w:t xml:space="preserve"> la fuerza </w:t>
      </w:r>
      <w:r w:rsidR="00820F2C" w:rsidRPr="008B4099">
        <w:rPr>
          <w:rFonts w:asciiTheme="minorHAnsi" w:hAnsiTheme="minorHAnsi" w:cstheme="minorHAnsi"/>
          <w:color w:val="000000" w:themeColor="text1"/>
          <w:szCs w:val="24"/>
        </w:rPr>
        <w:t xml:space="preserve">y </w:t>
      </w:r>
      <w:r w:rsidR="005F46DF" w:rsidRPr="008B4099">
        <w:rPr>
          <w:rFonts w:asciiTheme="minorHAnsi" w:hAnsiTheme="minorHAnsi" w:cstheme="minorHAnsi"/>
          <w:color w:val="000000" w:themeColor="text1"/>
          <w:szCs w:val="24"/>
        </w:rPr>
        <w:t>salud pa</w:t>
      </w:r>
      <w:r w:rsidR="00820F2C" w:rsidRPr="008B4099">
        <w:rPr>
          <w:rFonts w:asciiTheme="minorHAnsi" w:hAnsiTheme="minorHAnsi" w:cstheme="minorHAnsi"/>
          <w:color w:val="000000" w:themeColor="text1"/>
          <w:szCs w:val="24"/>
        </w:rPr>
        <w:t>ra poder concluir mis proyectos. A</w:t>
      </w:r>
      <w:r w:rsidRPr="008B4099">
        <w:rPr>
          <w:rFonts w:asciiTheme="minorHAnsi" w:hAnsiTheme="minorHAnsi" w:cstheme="minorHAnsi"/>
          <w:color w:val="000000" w:themeColor="text1"/>
          <w:szCs w:val="24"/>
        </w:rPr>
        <w:t xml:space="preserve"> mi madre por ser nuestro pilar fundamental de la familia, quien estuvo y seguirá guiándome desinteresadamente</w:t>
      </w:r>
      <w:r w:rsidR="00820F2C" w:rsidRPr="008B4099">
        <w:rPr>
          <w:rFonts w:asciiTheme="minorHAnsi" w:hAnsiTheme="minorHAnsi" w:cstheme="minorHAnsi"/>
          <w:color w:val="000000" w:themeColor="text1"/>
          <w:szCs w:val="24"/>
        </w:rPr>
        <w:t xml:space="preserve">. </w:t>
      </w:r>
    </w:p>
    <w:p w:rsidR="008F666D" w:rsidRPr="008B4099" w:rsidRDefault="00820F2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A</w:t>
      </w:r>
      <w:r w:rsidR="00771BDC" w:rsidRPr="008B4099">
        <w:rPr>
          <w:rFonts w:asciiTheme="minorHAnsi" w:hAnsiTheme="minorHAnsi" w:cstheme="minorHAnsi"/>
          <w:color w:val="000000" w:themeColor="text1"/>
          <w:szCs w:val="24"/>
        </w:rPr>
        <w:t xml:space="preserve"> mi esposo quien cada día, inst</w:t>
      </w:r>
      <w:r w:rsidRPr="008B4099">
        <w:rPr>
          <w:rFonts w:asciiTheme="minorHAnsi" w:hAnsiTheme="minorHAnsi" w:cstheme="minorHAnsi"/>
          <w:color w:val="000000" w:themeColor="text1"/>
          <w:szCs w:val="24"/>
        </w:rPr>
        <w:t xml:space="preserve">ó su apoyo moral y personal. </w:t>
      </w:r>
    </w:p>
    <w:p w:rsidR="008F666D" w:rsidRPr="008B4099" w:rsidRDefault="00820F2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A</w:t>
      </w:r>
      <w:r w:rsidR="00771BDC" w:rsidRPr="008B4099">
        <w:rPr>
          <w:rFonts w:asciiTheme="minorHAnsi" w:hAnsiTheme="minorHAnsi" w:cstheme="minorHAnsi"/>
          <w:color w:val="000000" w:themeColor="text1"/>
          <w:szCs w:val="24"/>
        </w:rPr>
        <w:t xml:space="preserve"> mis </w:t>
      </w:r>
      <w:r w:rsidR="002A1E95" w:rsidRPr="008B4099">
        <w:rPr>
          <w:rFonts w:asciiTheme="minorHAnsi" w:hAnsiTheme="minorHAnsi" w:cstheme="minorHAnsi"/>
          <w:color w:val="000000" w:themeColor="text1"/>
          <w:szCs w:val="24"/>
        </w:rPr>
        <w:t>hermanas que</w:t>
      </w:r>
      <w:r w:rsidR="00771BDC" w:rsidRPr="008B4099">
        <w:rPr>
          <w:rFonts w:asciiTheme="minorHAnsi" w:hAnsiTheme="minorHAnsi" w:cstheme="minorHAnsi"/>
          <w:color w:val="000000" w:themeColor="text1"/>
          <w:szCs w:val="24"/>
        </w:rPr>
        <w:t xml:space="preserve"> me </w:t>
      </w:r>
      <w:r w:rsidRPr="008B4099">
        <w:rPr>
          <w:rFonts w:asciiTheme="minorHAnsi" w:hAnsiTheme="minorHAnsi" w:cstheme="minorHAnsi"/>
          <w:color w:val="000000" w:themeColor="text1"/>
          <w:szCs w:val="24"/>
        </w:rPr>
        <w:t xml:space="preserve">han apoyado incondicionalmente. </w:t>
      </w:r>
    </w:p>
    <w:p w:rsidR="00771BDC" w:rsidRPr="008B4099" w:rsidRDefault="00820F2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Finalmente</w:t>
      </w:r>
      <w:r w:rsidR="002A1E95">
        <w:rPr>
          <w:rFonts w:asciiTheme="minorHAnsi" w:hAnsiTheme="minorHAnsi" w:cstheme="minorHAnsi"/>
          <w:color w:val="000000" w:themeColor="text1"/>
          <w:szCs w:val="24"/>
        </w:rPr>
        <w:t>,</w:t>
      </w:r>
      <w:r w:rsidR="00771BDC" w:rsidRPr="008B4099">
        <w:rPr>
          <w:rFonts w:asciiTheme="minorHAnsi" w:hAnsiTheme="minorHAnsi" w:cstheme="minorHAnsi"/>
          <w:color w:val="000000" w:themeColor="text1"/>
          <w:szCs w:val="24"/>
        </w:rPr>
        <w:t xml:space="preserve"> a mis hijas quienes con su granito de arena han permitido que </w:t>
      </w:r>
      <w:r w:rsidR="003F6D5B" w:rsidRPr="008B4099">
        <w:rPr>
          <w:rFonts w:asciiTheme="minorHAnsi" w:hAnsiTheme="minorHAnsi" w:cstheme="minorHAnsi"/>
          <w:color w:val="000000" w:themeColor="text1"/>
          <w:szCs w:val="24"/>
        </w:rPr>
        <w:t>é</w:t>
      </w:r>
      <w:r w:rsidR="00771BDC" w:rsidRPr="008B4099">
        <w:rPr>
          <w:rFonts w:asciiTheme="minorHAnsi" w:hAnsiTheme="minorHAnsi" w:cstheme="minorHAnsi"/>
          <w:color w:val="000000" w:themeColor="text1"/>
          <w:szCs w:val="24"/>
        </w:rPr>
        <w:t>ste sueño sea cumplido.</w:t>
      </w:r>
    </w:p>
    <w:p w:rsidR="00771BDC" w:rsidRPr="008B4099" w:rsidRDefault="00771BDC" w:rsidP="007B1131">
      <w:pPr>
        <w:ind w:right="-1"/>
        <w:rPr>
          <w:rFonts w:asciiTheme="minorHAnsi" w:hAnsiTheme="minorHAnsi" w:cstheme="minorHAnsi"/>
          <w:color w:val="000000" w:themeColor="text1"/>
          <w:szCs w:val="24"/>
        </w:rPr>
      </w:pPr>
    </w:p>
    <w:p w:rsidR="00D927CD" w:rsidRPr="008B4099" w:rsidRDefault="00D927CD" w:rsidP="007B1131">
      <w:pPr>
        <w:jc w:val="center"/>
        <w:rPr>
          <w:rFonts w:asciiTheme="minorHAnsi" w:eastAsia="Calibri" w:hAnsiTheme="minorHAnsi" w:cstheme="minorHAnsi"/>
          <w:b/>
          <w:szCs w:val="24"/>
        </w:rPr>
      </w:pPr>
    </w:p>
    <w:p w:rsidR="00F25E8F" w:rsidRPr="008B4099" w:rsidRDefault="00F25E8F"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7B1131" w:rsidRPr="008B4099" w:rsidRDefault="007B1131" w:rsidP="007B1131">
      <w:pPr>
        <w:jc w:val="center"/>
        <w:rPr>
          <w:rFonts w:asciiTheme="minorHAnsi" w:eastAsia="Calibri" w:hAnsiTheme="minorHAnsi" w:cstheme="minorHAnsi"/>
          <w:b/>
          <w:szCs w:val="24"/>
        </w:rPr>
      </w:pPr>
    </w:p>
    <w:p w:rsidR="00D927CD" w:rsidRPr="008B4099" w:rsidRDefault="00D927CD" w:rsidP="007B1131">
      <w:pPr>
        <w:ind w:right="-1"/>
        <w:jc w:val="cente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lastRenderedPageBreak/>
        <w:t>AGRADECIMIENTO</w:t>
      </w:r>
    </w:p>
    <w:p w:rsidR="00771BDC" w:rsidRPr="008B4099" w:rsidRDefault="00771BDC" w:rsidP="007B1131">
      <w:pPr>
        <w:tabs>
          <w:tab w:val="left" w:pos="0"/>
          <w:tab w:val="left" w:pos="7938"/>
        </w:tabs>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Extiendo un profundo agradecimiento a la Universidad Estatal de Bolívar, Facultad de Ciencias Agropecuarias Recursos Naturales y del Ambiente, </w:t>
      </w:r>
      <w:r w:rsidR="00820F2C" w:rsidRPr="008B4099">
        <w:rPr>
          <w:rFonts w:asciiTheme="minorHAnsi" w:hAnsiTheme="minorHAnsi" w:cstheme="minorHAnsi"/>
          <w:color w:val="000000" w:themeColor="text1"/>
          <w:szCs w:val="24"/>
        </w:rPr>
        <w:t>Carre</w:t>
      </w:r>
      <w:r w:rsidR="008F666D" w:rsidRPr="008B4099">
        <w:rPr>
          <w:rFonts w:asciiTheme="minorHAnsi" w:hAnsiTheme="minorHAnsi" w:cstheme="minorHAnsi"/>
          <w:color w:val="000000" w:themeColor="text1"/>
          <w:szCs w:val="24"/>
        </w:rPr>
        <w:t>r</w:t>
      </w:r>
      <w:r w:rsidR="00820F2C" w:rsidRPr="008B4099">
        <w:rPr>
          <w:rFonts w:asciiTheme="minorHAnsi" w:hAnsiTheme="minorHAnsi" w:cstheme="minorHAnsi"/>
          <w:color w:val="000000" w:themeColor="text1"/>
          <w:szCs w:val="24"/>
        </w:rPr>
        <w:t>a</w:t>
      </w:r>
      <w:r w:rsidRPr="008B4099">
        <w:rPr>
          <w:rFonts w:asciiTheme="minorHAnsi" w:hAnsiTheme="minorHAnsi" w:cstheme="minorHAnsi"/>
          <w:color w:val="000000" w:themeColor="text1"/>
          <w:szCs w:val="24"/>
        </w:rPr>
        <w:t xml:space="preserve"> de Ingeniería Agronómica, de la cual tengo el orgullo de haber sido parte de </w:t>
      </w:r>
      <w:r w:rsidR="002A1E95">
        <w:rPr>
          <w:rFonts w:asciiTheme="minorHAnsi" w:hAnsiTheme="minorHAnsi" w:cstheme="minorHAnsi"/>
          <w:color w:val="000000" w:themeColor="text1"/>
          <w:szCs w:val="24"/>
        </w:rPr>
        <w:t>e</w:t>
      </w:r>
      <w:r w:rsidRPr="008B4099">
        <w:rPr>
          <w:rFonts w:asciiTheme="minorHAnsi" w:hAnsiTheme="minorHAnsi" w:cstheme="minorHAnsi"/>
          <w:color w:val="000000" w:themeColor="text1"/>
          <w:szCs w:val="24"/>
        </w:rPr>
        <w:t xml:space="preserve">sta institución en mi formación </w:t>
      </w:r>
      <w:r w:rsidR="00820F2C" w:rsidRPr="008B4099">
        <w:rPr>
          <w:rFonts w:asciiTheme="minorHAnsi" w:hAnsiTheme="minorHAnsi" w:cstheme="minorHAnsi"/>
          <w:color w:val="000000" w:themeColor="text1"/>
          <w:szCs w:val="24"/>
        </w:rPr>
        <w:t xml:space="preserve">académica y </w:t>
      </w:r>
      <w:r w:rsidRPr="008B4099">
        <w:rPr>
          <w:rFonts w:asciiTheme="minorHAnsi" w:hAnsiTheme="minorHAnsi" w:cstheme="minorHAnsi"/>
          <w:color w:val="000000" w:themeColor="text1"/>
          <w:szCs w:val="24"/>
        </w:rPr>
        <w:t>profesional.</w:t>
      </w:r>
    </w:p>
    <w:p w:rsidR="003F6D5B" w:rsidRPr="008B4099" w:rsidRDefault="00771BDC" w:rsidP="007B1131">
      <w:pPr>
        <w:tabs>
          <w:tab w:val="left" w:pos="7938"/>
        </w:tabs>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Al personal docente y administrativo de esta </w:t>
      </w:r>
      <w:r w:rsidR="003F6D5B" w:rsidRPr="008B4099">
        <w:rPr>
          <w:rFonts w:asciiTheme="minorHAnsi" w:hAnsiTheme="minorHAnsi" w:cstheme="minorHAnsi"/>
          <w:color w:val="000000" w:themeColor="text1"/>
          <w:szCs w:val="24"/>
        </w:rPr>
        <w:t>F</w:t>
      </w:r>
      <w:r w:rsidRPr="008B4099">
        <w:rPr>
          <w:rFonts w:asciiTheme="minorHAnsi" w:hAnsiTheme="minorHAnsi" w:cstheme="minorHAnsi"/>
          <w:color w:val="000000" w:themeColor="text1"/>
          <w:szCs w:val="24"/>
        </w:rPr>
        <w:t>acultad</w:t>
      </w:r>
      <w:r w:rsidR="006A2E71" w:rsidRPr="008B4099">
        <w:rPr>
          <w:rFonts w:asciiTheme="minorHAnsi" w:hAnsiTheme="minorHAnsi" w:cstheme="minorHAnsi"/>
          <w:color w:val="000000" w:themeColor="text1"/>
          <w:szCs w:val="24"/>
        </w:rPr>
        <w:t>,</w:t>
      </w:r>
      <w:r w:rsidRPr="008B4099">
        <w:rPr>
          <w:rFonts w:asciiTheme="minorHAnsi" w:hAnsiTheme="minorHAnsi" w:cstheme="minorHAnsi"/>
          <w:color w:val="000000" w:themeColor="text1"/>
          <w:szCs w:val="24"/>
        </w:rPr>
        <w:t xml:space="preserve"> quienes compartieron y doblegaron esfuerzo</w:t>
      </w:r>
      <w:r w:rsidR="006A2E71" w:rsidRPr="008B4099">
        <w:rPr>
          <w:rFonts w:asciiTheme="minorHAnsi" w:hAnsiTheme="minorHAnsi" w:cstheme="minorHAnsi"/>
          <w:color w:val="000000" w:themeColor="text1"/>
          <w:szCs w:val="24"/>
        </w:rPr>
        <w:t>s</w:t>
      </w:r>
      <w:r w:rsidRPr="008B4099">
        <w:rPr>
          <w:rFonts w:asciiTheme="minorHAnsi" w:hAnsiTheme="minorHAnsi" w:cstheme="minorHAnsi"/>
          <w:color w:val="000000" w:themeColor="text1"/>
          <w:szCs w:val="24"/>
        </w:rPr>
        <w:t xml:space="preserve"> y conocimientos a lo largo de </w:t>
      </w:r>
      <w:r w:rsidR="00FD2906" w:rsidRPr="008B4099">
        <w:rPr>
          <w:rFonts w:asciiTheme="minorHAnsi" w:hAnsiTheme="minorHAnsi" w:cstheme="minorHAnsi"/>
          <w:color w:val="000000" w:themeColor="text1"/>
          <w:szCs w:val="24"/>
        </w:rPr>
        <w:t>la formación acadé</w:t>
      </w:r>
      <w:r w:rsidRPr="008B4099">
        <w:rPr>
          <w:rFonts w:asciiTheme="minorHAnsi" w:hAnsiTheme="minorHAnsi" w:cstheme="minorHAnsi"/>
          <w:color w:val="000000" w:themeColor="text1"/>
          <w:szCs w:val="24"/>
        </w:rPr>
        <w:t>mi</w:t>
      </w:r>
      <w:r w:rsidR="00FD2906" w:rsidRPr="008B4099">
        <w:rPr>
          <w:rFonts w:asciiTheme="minorHAnsi" w:hAnsiTheme="minorHAnsi" w:cstheme="minorHAnsi"/>
          <w:color w:val="000000" w:themeColor="text1"/>
          <w:szCs w:val="24"/>
        </w:rPr>
        <w:t>ca.</w:t>
      </w:r>
      <w:r w:rsidR="006A2E71" w:rsidRPr="008B4099">
        <w:rPr>
          <w:rFonts w:asciiTheme="minorHAnsi" w:hAnsiTheme="minorHAnsi" w:cstheme="minorHAnsi"/>
          <w:color w:val="000000" w:themeColor="text1"/>
          <w:szCs w:val="24"/>
        </w:rPr>
        <w:t xml:space="preserve"> </w:t>
      </w:r>
    </w:p>
    <w:p w:rsidR="00771BDC" w:rsidRPr="008B4099" w:rsidRDefault="006A2E71" w:rsidP="007B1131">
      <w:pPr>
        <w:tabs>
          <w:tab w:val="left" w:pos="7938"/>
        </w:tabs>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Un agradecimiento muy especial a</w:t>
      </w:r>
      <w:r w:rsidR="00FD2906" w:rsidRPr="008B4099">
        <w:rPr>
          <w:rFonts w:asciiTheme="minorHAnsi" w:hAnsiTheme="minorHAnsi" w:cstheme="minorHAnsi"/>
          <w:color w:val="000000" w:themeColor="text1"/>
          <w:szCs w:val="24"/>
        </w:rPr>
        <w:t xml:space="preserve">l Tribunal del </w:t>
      </w:r>
      <w:r w:rsidR="003F6D5B" w:rsidRPr="008B4099">
        <w:rPr>
          <w:rFonts w:asciiTheme="minorHAnsi" w:hAnsiTheme="minorHAnsi" w:cstheme="minorHAnsi"/>
          <w:color w:val="000000" w:themeColor="text1"/>
          <w:szCs w:val="24"/>
        </w:rPr>
        <w:t>P</w:t>
      </w:r>
      <w:r w:rsidR="00FD2906" w:rsidRPr="008B4099">
        <w:rPr>
          <w:rFonts w:asciiTheme="minorHAnsi" w:hAnsiTheme="minorHAnsi" w:cstheme="minorHAnsi"/>
          <w:color w:val="000000" w:themeColor="text1"/>
          <w:szCs w:val="24"/>
        </w:rPr>
        <w:t xml:space="preserve">royecto de </w:t>
      </w:r>
      <w:r w:rsidR="003F6D5B" w:rsidRPr="008B4099">
        <w:rPr>
          <w:rFonts w:asciiTheme="minorHAnsi" w:hAnsiTheme="minorHAnsi" w:cstheme="minorHAnsi"/>
          <w:color w:val="000000" w:themeColor="text1"/>
          <w:szCs w:val="24"/>
        </w:rPr>
        <w:t>I</w:t>
      </w:r>
      <w:r w:rsidR="00FD2906" w:rsidRPr="008B4099">
        <w:rPr>
          <w:rFonts w:asciiTheme="minorHAnsi" w:hAnsiTheme="minorHAnsi" w:cstheme="minorHAnsi"/>
          <w:color w:val="000000" w:themeColor="text1"/>
          <w:szCs w:val="24"/>
        </w:rPr>
        <w:t>nvestigación: Ing</w:t>
      </w:r>
      <w:r w:rsidR="00771BDC" w:rsidRPr="008B4099">
        <w:rPr>
          <w:rFonts w:asciiTheme="minorHAnsi" w:hAnsiTheme="minorHAnsi" w:cstheme="minorHAnsi"/>
          <w:color w:val="000000" w:themeColor="text1"/>
          <w:szCs w:val="24"/>
        </w:rPr>
        <w:t xml:space="preserve">. Carlos Monar Benavides como </w:t>
      </w:r>
      <w:r w:rsidR="00FD2906" w:rsidRPr="008B4099">
        <w:rPr>
          <w:rFonts w:asciiTheme="minorHAnsi" w:hAnsiTheme="minorHAnsi" w:cstheme="minorHAnsi"/>
          <w:color w:val="000000" w:themeColor="text1"/>
          <w:szCs w:val="24"/>
        </w:rPr>
        <w:t>D</w:t>
      </w:r>
      <w:r w:rsidR="00771BDC" w:rsidRPr="008B4099">
        <w:rPr>
          <w:rFonts w:asciiTheme="minorHAnsi" w:hAnsiTheme="minorHAnsi" w:cstheme="minorHAnsi"/>
          <w:color w:val="000000" w:themeColor="text1"/>
          <w:szCs w:val="24"/>
        </w:rPr>
        <w:t>irector</w:t>
      </w:r>
      <w:r w:rsidR="00FD2906" w:rsidRPr="008B4099">
        <w:rPr>
          <w:rFonts w:asciiTheme="minorHAnsi" w:hAnsiTheme="minorHAnsi" w:cstheme="minorHAnsi"/>
          <w:color w:val="000000" w:themeColor="text1"/>
          <w:szCs w:val="24"/>
        </w:rPr>
        <w:t xml:space="preserve"> y a los Ingenieros </w:t>
      </w:r>
      <w:r w:rsidR="00771BDC" w:rsidRPr="008B4099">
        <w:rPr>
          <w:rFonts w:asciiTheme="minorHAnsi" w:hAnsiTheme="minorHAnsi" w:cstheme="minorHAnsi"/>
          <w:color w:val="000000" w:themeColor="text1"/>
          <w:szCs w:val="24"/>
        </w:rPr>
        <w:t>David Silva</w:t>
      </w:r>
      <w:r w:rsidR="00FD2906" w:rsidRPr="008B4099">
        <w:rPr>
          <w:rFonts w:asciiTheme="minorHAnsi" w:hAnsiTheme="minorHAnsi" w:cstheme="minorHAnsi"/>
          <w:color w:val="000000" w:themeColor="text1"/>
          <w:szCs w:val="24"/>
        </w:rPr>
        <w:t xml:space="preserve"> García y</w:t>
      </w:r>
      <w:r w:rsidR="00771BDC" w:rsidRPr="008B4099">
        <w:rPr>
          <w:rFonts w:asciiTheme="minorHAnsi" w:hAnsiTheme="minorHAnsi" w:cstheme="minorHAnsi"/>
          <w:color w:val="000000" w:themeColor="text1"/>
          <w:szCs w:val="24"/>
        </w:rPr>
        <w:t xml:space="preserve"> Nelson Monar</w:t>
      </w:r>
      <w:r w:rsidR="004B4448">
        <w:rPr>
          <w:rFonts w:asciiTheme="minorHAnsi" w:hAnsiTheme="minorHAnsi" w:cstheme="minorHAnsi"/>
          <w:color w:val="000000" w:themeColor="text1"/>
          <w:szCs w:val="24"/>
        </w:rPr>
        <w:t xml:space="preserve"> Gavilánez</w:t>
      </w:r>
      <w:r w:rsidR="00FD2906" w:rsidRPr="008B4099">
        <w:rPr>
          <w:rFonts w:asciiTheme="minorHAnsi" w:hAnsiTheme="minorHAnsi" w:cstheme="minorHAnsi"/>
          <w:color w:val="000000" w:themeColor="text1"/>
          <w:szCs w:val="24"/>
        </w:rPr>
        <w:t xml:space="preserve"> en las áreas de</w:t>
      </w:r>
      <w:r w:rsidR="00771BDC" w:rsidRPr="008B4099">
        <w:rPr>
          <w:rFonts w:asciiTheme="minorHAnsi" w:hAnsiTheme="minorHAnsi" w:cstheme="minorHAnsi"/>
          <w:color w:val="000000" w:themeColor="text1"/>
          <w:szCs w:val="24"/>
        </w:rPr>
        <w:t xml:space="preserve"> Biometr</w:t>
      </w:r>
      <w:r w:rsidR="00FD2906" w:rsidRPr="008B4099">
        <w:rPr>
          <w:rFonts w:asciiTheme="minorHAnsi" w:hAnsiTheme="minorHAnsi" w:cstheme="minorHAnsi"/>
          <w:color w:val="000000" w:themeColor="text1"/>
          <w:szCs w:val="24"/>
        </w:rPr>
        <w:t>ía y</w:t>
      </w:r>
      <w:r w:rsidR="00771BDC" w:rsidRPr="008B4099">
        <w:rPr>
          <w:rFonts w:asciiTheme="minorHAnsi" w:hAnsiTheme="minorHAnsi" w:cstheme="minorHAnsi"/>
          <w:color w:val="000000" w:themeColor="text1"/>
          <w:szCs w:val="24"/>
        </w:rPr>
        <w:t xml:space="preserve"> Redacción Técnica.</w:t>
      </w:r>
      <w:r w:rsidRPr="008B4099">
        <w:rPr>
          <w:rFonts w:asciiTheme="minorHAnsi" w:hAnsiTheme="minorHAnsi" w:cstheme="minorHAnsi"/>
          <w:color w:val="000000" w:themeColor="text1"/>
          <w:szCs w:val="24"/>
        </w:rPr>
        <w:t xml:space="preserve"> Sus conocimientos y aportes técnico</w:t>
      </w:r>
      <w:r w:rsidR="00F431A5" w:rsidRPr="008B4099">
        <w:rPr>
          <w:rFonts w:asciiTheme="minorHAnsi" w:hAnsiTheme="minorHAnsi" w:cstheme="minorHAnsi"/>
          <w:color w:val="000000" w:themeColor="text1"/>
          <w:szCs w:val="24"/>
        </w:rPr>
        <w:t xml:space="preserve"> -</w:t>
      </w:r>
      <w:r w:rsidRPr="008B4099">
        <w:rPr>
          <w:rFonts w:asciiTheme="minorHAnsi" w:hAnsiTheme="minorHAnsi" w:cstheme="minorHAnsi"/>
          <w:color w:val="000000" w:themeColor="text1"/>
          <w:szCs w:val="24"/>
        </w:rPr>
        <w:t xml:space="preserve"> científico</w:t>
      </w:r>
      <w:r w:rsidR="00F431A5" w:rsidRPr="008B4099">
        <w:rPr>
          <w:rFonts w:asciiTheme="minorHAnsi" w:hAnsiTheme="minorHAnsi" w:cstheme="minorHAnsi"/>
          <w:color w:val="000000" w:themeColor="text1"/>
          <w:szCs w:val="24"/>
        </w:rPr>
        <w:t>s</w:t>
      </w:r>
      <w:r w:rsidRPr="008B4099">
        <w:rPr>
          <w:rFonts w:asciiTheme="minorHAnsi" w:hAnsiTheme="minorHAnsi" w:cstheme="minorHAnsi"/>
          <w:color w:val="000000" w:themeColor="text1"/>
          <w:szCs w:val="24"/>
        </w:rPr>
        <w:t>, fueron fundamentales para concluir esta investigación.</w:t>
      </w:r>
    </w:p>
    <w:p w:rsidR="003F6D5B" w:rsidRPr="008B4099" w:rsidRDefault="003F6D5B" w:rsidP="007B1131">
      <w:pPr>
        <w:tabs>
          <w:tab w:val="left" w:pos="7938"/>
        </w:tabs>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Al INIAP Estaciones Experimentales Litoral Sur (Boliche) y Santa Catalina (Quito). Al Programa de Producción de Semillas de la Universidad Estatal de Bolívar, un agradecimiento muy especial por facilitar el germoplasma para realizar esta investigación.</w:t>
      </w:r>
    </w:p>
    <w:p w:rsidR="00771BDC" w:rsidRPr="008B4099" w:rsidRDefault="00771BDC" w:rsidP="007B1131">
      <w:pPr>
        <w:ind w:right="-1"/>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Como poder olvidar a cada uno de mis </w:t>
      </w:r>
      <w:r w:rsidR="008A3E3D" w:rsidRPr="008B4099">
        <w:rPr>
          <w:rFonts w:asciiTheme="minorHAnsi" w:hAnsiTheme="minorHAnsi" w:cstheme="minorHAnsi"/>
          <w:color w:val="000000" w:themeColor="text1"/>
          <w:szCs w:val="24"/>
        </w:rPr>
        <w:t>compañeros</w:t>
      </w:r>
      <w:r w:rsidRPr="008B4099">
        <w:rPr>
          <w:rFonts w:asciiTheme="minorHAnsi" w:hAnsiTheme="minorHAnsi" w:cstheme="minorHAnsi"/>
          <w:color w:val="000000" w:themeColor="text1"/>
          <w:szCs w:val="24"/>
        </w:rPr>
        <w:t xml:space="preserve"> con quienes compartí día a día emociones, sueños, luchas y logros</w:t>
      </w:r>
      <w:r w:rsidR="006A2E71" w:rsidRPr="008B4099">
        <w:rPr>
          <w:rFonts w:asciiTheme="minorHAnsi" w:hAnsiTheme="minorHAnsi" w:cstheme="minorHAnsi"/>
          <w:color w:val="000000" w:themeColor="text1"/>
          <w:szCs w:val="24"/>
        </w:rPr>
        <w:t>.</w:t>
      </w: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jc w:val="center"/>
        <w:rPr>
          <w:rFonts w:asciiTheme="minorHAnsi" w:eastAsia="Calibri" w:hAnsiTheme="minorHAnsi" w:cstheme="minorHAnsi"/>
          <w:b/>
          <w:szCs w:val="24"/>
        </w:rPr>
      </w:pPr>
    </w:p>
    <w:p w:rsidR="00D927CD" w:rsidRPr="008B4099" w:rsidRDefault="00D927CD" w:rsidP="007B1131">
      <w:pPr>
        <w:tabs>
          <w:tab w:val="left" w:pos="7088"/>
        </w:tabs>
        <w:ind w:right="-1"/>
        <w:contextualSpacing/>
        <w:jc w:val="center"/>
        <w:rPr>
          <w:rFonts w:asciiTheme="minorHAnsi" w:eastAsia="Calibri" w:hAnsiTheme="minorHAnsi" w:cstheme="minorHAnsi"/>
          <w:b/>
          <w:color w:val="000000"/>
          <w:szCs w:val="24"/>
          <w:lang w:val="es-ES"/>
        </w:rPr>
      </w:pPr>
    </w:p>
    <w:p w:rsidR="00D927CD" w:rsidRPr="008B4099" w:rsidRDefault="00D927CD" w:rsidP="007B1131">
      <w:pPr>
        <w:tabs>
          <w:tab w:val="left" w:pos="7088"/>
        </w:tabs>
        <w:ind w:right="-1"/>
        <w:contextualSpacing/>
        <w:jc w:val="center"/>
        <w:rPr>
          <w:rFonts w:asciiTheme="minorHAnsi" w:eastAsia="Calibri" w:hAnsiTheme="minorHAnsi" w:cstheme="minorHAnsi"/>
          <w:b/>
          <w:color w:val="000000"/>
          <w:szCs w:val="24"/>
          <w:lang w:val="es-ES"/>
        </w:rPr>
      </w:pPr>
    </w:p>
    <w:p w:rsidR="00D1465A" w:rsidRPr="008B4099" w:rsidRDefault="00E63916" w:rsidP="00E63916">
      <w:pPr>
        <w:tabs>
          <w:tab w:val="left" w:pos="5685"/>
          <w:tab w:val="left" w:pos="7088"/>
        </w:tabs>
        <w:ind w:right="-1"/>
        <w:contextualSpacing/>
        <w:jc w:val="left"/>
        <w:rPr>
          <w:rFonts w:asciiTheme="minorHAnsi" w:eastAsia="Calibri" w:hAnsiTheme="minorHAnsi" w:cstheme="minorHAnsi"/>
          <w:b/>
          <w:color w:val="000000"/>
          <w:szCs w:val="24"/>
          <w:lang w:val="es-ES"/>
        </w:rPr>
      </w:pPr>
      <w:r w:rsidRPr="008B4099">
        <w:rPr>
          <w:rFonts w:asciiTheme="minorHAnsi" w:eastAsia="Calibri" w:hAnsiTheme="minorHAnsi" w:cstheme="minorHAnsi"/>
          <w:b/>
          <w:color w:val="000000"/>
          <w:szCs w:val="24"/>
          <w:lang w:val="es-ES"/>
        </w:rPr>
        <w:tab/>
      </w:r>
    </w:p>
    <w:p w:rsidR="00E63916" w:rsidRPr="008B4099" w:rsidRDefault="00E63916" w:rsidP="00E63916">
      <w:pPr>
        <w:tabs>
          <w:tab w:val="left" w:pos="5685"/>
          <w:tab w:val="left" w:pos="7088"/>
        </w:tabs>
        <w:ind w:right="-1"/>
        <w:contextualSpacing/>
        <w:jc w:val="left"/>
        <w:rPr>
          <w:rFonts w:asciiTheme="minorHAnsi" w:eastAsia="Calibri" w:hAnsiTheme="minorHAnsi" w:cstheme="minorHAnsi"/>
          <w:b/>
          <w:color w:val="000000"/>
          <w:szCs w:val="24"/>
          <w:lang w:val="es-ES"/>
        </w:rPr>
      </w:pPr>
    </w:p>
    <w:p w:rsidR="00E63916" w:rsidRPr="008B4099" w:rsidRDefault="00E63916" w:rsidP="00E63916">
      <w:pPr>
        <w:tabs>
          <w:tab w:val="left" w:pos="5685"/>
          <w:tab w:val="left" w:pos="7088"/>
        </w:tabs>
        <w:ind w:right="-1"/>
        <w:contextualSpacing/>
        <w:jc w:val="left"/>
        <w:rPr>
          <w:rFonts w:asciiTheme="minorHAnsi" w:eastAsia="Calibri" w:hAnsiTheme="minorHAnsi" w:cstheme="minorHAnsi"/>
          <w:b/>
          <w:color w:val="000000"/>
          <w:szCs w:val="24"/>
          <w:lang w:val="es-ES"/>
        </w:rPr>
      </w:pPr>
    </w:p>
    <w:sdt>
      <w:sdtPr>
        <w:rPr>
          <w:rFonts w:asciiTheme="minorHAnsi" w:eastAsiaTheme="minorHAnsi" w:hAnsiTheme="minorHAnsi" w:cstheme="minorHAnsi"/>
          <w:b w:val="0"/>
          <w:bCs w:val="0"/>
          <w:color w:val="auto"/>
          <w:sz w:val="24"/>
          <w:szCs w:val="22"/>
          <w:lang w:val="es-ES" w:eastAsia="en-US"/>
        </w:rPr>
        <w:id w:val="-1295522557"/>
        <w:docPartObj>
          <w:docPartGallery w:val="Table of Contents"/>
          <w:docPartUnique/>
        </w:docPartObj>
      </w:sdtPr>
      <w:sdtEndPr/>
      <w:sdtContent>
        <w:p w:rsidR="00831B68" w:rsidRPr="008B4099" w:rsidRDefault="006F3A57">
          <w:pPr>
            <w:pStyle w:val="TtulodeTDC"/>
            <w:rPr>
              <w:rFonts w:asciiTheme="minorHAnsi" w:hAnsiTheme="minorHAnsi" w:cstheme="minorHAnsi"/>
            </w:rPr>
          </w:pPr>
          <w:r w:rsidRPr="008B4099">
            <w:rPr>
              <w:rFonts w:asciiTheme="minorHAnsi" w:hAnsiTheme="minorHAnsi" w:cstheme="minorHAnsi"/>
              <w:lang w:val="es-ES"/>
            </w:rPr>
            <w:t>Tabla de contenido</w:t>
          </w:r>
        </w:p>
        <w:p w:rsidR="00686FB5" w:rsidRDefault="00831B68">
          <w:pPr>
            <w:pStyle w:val="TDC1"/>
            <w:rPr>
              <w:rFonts w:asciiTheme="minorHAnsi" w:eastAsiaTheme="minorEastAsia" w:hAnsiTheme="minorHAnsi"/>
              <w:noProof/>
              <w:sz w:val="22"/>
              <w:lang w:eastAsia="es-EC"/>
            </w:rPr>
          </w:pPr>
          <w:r w:rsidRPr="008B4099">
            <w:rPr>
              <w:rFonts w:asciiTheme="minorHAnsi" w:hAnsiTheme="minorHAnsi" w:cstheme="minorHAnsi"/>
            </w:rPr>
            <w:fldChar w:fldCharType="begin"/>
          </w:r>
          <w:r w:rsidRPr="008B4099">
            <w:rPr>
              <w:rFonts w:asciiTheme="minorHAnsi" w:hAnsiTheme="minorHAnsi" w:cstheme="minorHAnsi"/>
            </w:rPr>
            <w:instrText xml:space="preserve"> TOC \o "1-3" \h \z \u </w:instrText>
          </w:r>
          <w:r w:rsidRPr="008B4099">
            <w:rPr>
              <w:rFonts w:asciiTheme="minorHAnsi" w:hAnsiTheme="minorHAnsi" w:cstheme="minorHAnsi"/>
            </w:rPr>
            <w:fldChar w:fldCharType="separate"/>
          </w:r>
          <w:hyperlink w:anchor="_Toc513381386" w:history="1">
            <w:r w:rsidR="00686FB5" w:rsidRPr="00012B10">
              <w:rPr>
                <w:rStyle w:val="Hipervnculo"/>
                <w:rFonts w:cstheme="minorHAnsi"/>
                <w:noProof/>
              </w:rPr>
              <w:t>I. INTRODUCCIÓN</w:t>
            </w:r>
            <w:r w:rsidR="00686FB5">
              <w:rPr>
                <w:noProof/>
                <w:webHidden/>
              </w:rPr>
              <w:tab/>
            </w:r>
            <w:r w:rsidR="00686FB5">
              <w:rPr>
                <w:noProof/>
                <w:webHidden/>
              </w:rPr>
              <w:fldChar w:fldCharType="begin"/>
            </w:r>
            <w:r w:rsidR="00686FB5">
              <w:rPr>
                <w:noProof/>
                <w:webHidden/>
              </w:rPr>
              <w:instrText xml:space="preserve"> PAGEREF _Toc513381386 \h </w:instrText>
            </w:r>
            <w:r w:rsidR="00686FB5">
              <w:rPr>
                <w:noProof/>
                <w:webHidden/>
              </w:rPr>
            </w:r>
            <w:r w:rsidR="00686FB5">
              <w:rPr>
                <w:noProof/>
                <w:webHidden/>
              </w:rPr>
              <w:fldChar w:fldCharType="separate"/>
            </w:r>
            <w:r w:rsidR="00223BBC">
              <w:rPr>
                <w:noProof/>
                <w:webHidden/>
              </w:rPr>
              <w:t>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87" w:history="1">
            <w:r w:rsidR="00686FB5" w:rsidRPr="00012B10">
              <w:rPr>
                <w:rStyle w:val="Hipervnculo"/>
                <w:rFonts w:cstheme="minorHAnsi"/>
                <w:noProof/>
              </w:rPr>
              <w:t>II. PROBLEMA</w:t>
            </w:r>
            <w:r w:rsidR="00686FB5">
              <w:rPr>
                <w:noProof/>
                <w:webHidden/>
              </w:rPr>
              <w:tab/>
            </w:r>
            <w:r w:rsidR="00686FB5">
              <w:rPr>
                <w:noProof/>
                <w:webHidden/>
              </w:rPr>
              <w:fldChar w:fldCharType="begin"/>
            </w:r>
            <w:r w:rsidR="00686FB5">
              <w:rPr>
                <w:noProof/>
                <w:webHidden/>
              </w:rPr>
              <w:instrText xml:space="preserve"> PAGEREF _Toc513381387 \h </w:instrText>
            </w:r>
            <w:r w:rsidR="00686FB5">
              <w:rPr>
                <w:noProof/>
                <w:webHidden/>
              </w:rPr>
            </w:r>
            <w:r w:rsidR="00686FB5">
              <w:rPr>
                <w:noProof/>
                <w:webHidden/>
              </w:rPr>
              <w:fldChar w:fldCharType="separate"/>
            </w:r>
            <w:r w:rsidR="00223BBC">
              <w:rPr>
                <w:noProof/>
                <w:webHidden/>
              </w:rPr>
              <w:t>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88" w:history="1">
            <w:r w:rsidR="00686FB5" w:rsidRPr="00012B10">
              <w:rPr>
                <w:rStyle w:val="Hipervnculo"/>
                <w:rFonts w:cstheme="minorHAnsi"/>
                <w:noProof/>
              </w:rPr>
              <w:t>III.</w:t>
            </w:r>
            <w:r w:rsidR="00686FB5">
              <w:rPr>
                <w:rFonts w:asciiTheme="minorHAnsi" w:eastAsiaTheme="minorEastAsia" w:hAnsiTheme="minorHAnsi"/>
                <w:noProof/>
                <w:sz w:val="22"/>
                <w:lang w:eastAsia="es-EC"/>
              </w:rPr>
              <w:tab/>
            </w:r>
            <w:r w:rsidR="00686FB5" w:rsidRPr="00012B10">
              <w:rPr>
                <w:rStyle w:val="Hipervnculo"/>
                <w:rFonts w:cstheme="minorHAnsi"/>
                <w:noProof/>
              </w:rPr>
              <w:t>MARCO TEÓRICO</w:t>
            </w:r>
            <w:r w:rsidR="00686FB5">
              <w:rPr>
                <w:noProof/>
                <w:webHidden/>
              </w:rPr>
              <w:tab/>
            </w:r>
            <w:r w:rsidR="00686FB5">
              <w:rPr>
                <w:noProof/>
                <w:webHidden/>
              </w:rPr>
              <w:fldChar w:fldCharType="begin"/>
            </w:r>
            <w:r w:rsidR="00686FB5">
              <w:rPr>
                <w:noProof/>
                <w:webHidden/>
              </w:rPr>
              <w:instrText xml:space="preserve"> PAGEREF _Toc513381388 \h </w:instrText>
            </w:r>
            <w:r w:rsidR="00686FB5">
              <w:rPr>
                <w:noProof/>
                <w:webHidden/>
              </w:rPr>
            </w:r>
            <w:r w:rsidR="00686FB5">
              <w:rPr>
                <w:noProof/>
                <w:webHidden/>
              </w:rPr>
              <w:fldChar w:fldCharType="separate"/>
            </w:r>
            <w:r w:rsidR="00223BBC">
              <w:rPr>
                <w:noProof/>
                <w:webHidden/>
              </w:rPr>
              <w:t>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89" w:history="1">
            <w:r w:rsidR="00686FB5" w:rsidRPr="00012B10">
              <w:rPr>
                <w:rStyle w:val="Hipervnculo"/>
                <w:rFonts w:cstheme="minorHAnsi"/>
                <w:noProof/>
              </w:rPr>
              <w:t xml:space="preserve">3.1. </w:t>
            </w:r>
            <w:r w:rsidR="00686FB5">
              <w:rPr>
                <w:rFonts w:asciiTheme="minorHAnsi" w:eastAsiaTheme="minorEastAsia" w:hAnsiTheme="minorHAnsi"/>
                <w:noProof/>
                <w:sz w:val="22"/>
                <w:lang w:eastAsia="es-EC"/>
              </w:rPr>
              <w:tab/>
            </w:r>
            <w:r w:rsidR="00686FB5" w:rsidRPr="00012B10">
              <w:rPr>
                <w:rStyle w:val="Hipervnculo"/>
                <w:rFonts w:cstheme="minorHAnsi"/>
                <w:noProof/>
              </w:rPr>
              <w:t>ORIGEN</w:t>
            </w:r>
            <w:r w:rsidR="00686FB5">
              <w:rPr>
                <w:noProof/>
                <w:webHidden/>
              </w:rPr>
              <w:tab/>
            </w:r>
            <w:r w:rsidR="00686FB5">
              <w:rPr>
                <w:noProof/>
                <w:webHidden/>
              </w:rPr>
              <w:fldChar w:fldCharType="begin"/>
            </w:r>
            <w:r w:rsidR="00686FB5">
              <w:rPr>
                <w:noProof/>
                <w:webHidden/>
              </w:rPr>
              <w:instrText xml:space="preserve"> PAGEREF _Toc513381389 \h </w:instrText>
            </w:r>
            <w:r w:rsidR="00686FB5">
              <w:rPr>
                <w:noProof/>
                <w:webHidden/>
              </w:rPr>
            </w:r>
            <w:r w:rsidR="00686FB5">
              <w:rPr>
                <w:noProof/>
                <w:webHidden/>
              </w:rPr>
              <w:fldChar w:fldCharType="separate"/>
            </w:r>
            <w:r w:rsidR="00223BBC">
              <w:rPr>
                <w:noProof/>
                <w:webHidden/>
              </w:rPr>
              <w:t>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0" w:history="1">
            <w:r w:rsidR="00686FB5" w:rsidRPr="00012B10">
              <w:rPr>
                <w:rStyle w:val="Hipervnculo"/>
                <w:rFonts w:cstheme="minorHAnsi"/>
                <w:noProof/>
              </w:rPr>
              <w:t>3.2.</w:t>
            </w:r>
            <w:r w:rsidR="00686FB5">
              <w:rPr>
                <w:rFonts w:asciiTheme="minorHAnsi" w:eastAsiaTheme="minorEastAsia" w:hAnsiTheme="minorHAnsi"/>
                <w:noProof/>
                <w:sz w:val="22"/>
                <w:lang w:eastAsia="es-EC"/>
              </w:rPr>
              <w:tab/>
            </w:r>
            <w:r w:rsidR="00686FB5" w:rsidRPr="00012B10">
              <w:rPr>
                <w:rStyle w:val="Hipervnculo"/>
                <w:rFonts w:cstheme="minorHAnsi"/>
                <w:noProof/>
              </w:rPr>
              <w:t>CLASIFICACIÓN TAXONÓMICA</w:t>
            </w:r>
            <w:r w:rsidR="00686FB5">
              <w:rPr>
                <w:noProof/>
                <w:webHidden/>
              </w:rPr>
              <w:tab/>
            </w:r>
            <w:r w:rsidR="00686FB5">
              <w:rPr>
                <w:noProof/>
                <w:webHidden/>
              </w:rPr>
              <w:fldChar w:fldCharType="begin"/>
            </w:r>
            <w:r w:rsidR="00686FB5">
              <w:rPr>
                <w:noProof/>
                <w:webHidden/>
              </w:rPr>
              <w:instrText xml:space="preserve"> PAGEREF _Toc513381390 \h </w:instrText>
            </w:r>
            <w:r w:rsidR="00686FB5">
              <w:rPr>
                <w:noProof/>
                <w:webHidden/>
              </w:rPr>
            </w:r>
            <w:r w:rsidR="00686FB5">
              <w:rPr>
                <w:noProof/>
                <w:webHidden/>
              </w:rPr>
              <w:fldChar w:fldCharType="separate"/>
            </w:r>
            <w:r w:rsidR="00223BBC">
              <w:rPr>
                <w:noProof/>
                <w:webHidden/>
              </w:rPr>
              <w:t>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1" w:history="1">
            <w:r w:rsidR="00686FB5" w:rsidRPr="00012B10">
              <w:rPr>
                <w:rStyle w:val="Hipervnculo"/>
                <w:rFonts w:cstheme="minorHAnsi"/>
                <w:noProof/>
              </w:rPr>
              <w:t>3.3.</w:t>
            </w:r>
            <w:r w:rsidR="00686FB5">
              <w:rPr>
                <w:rFonts w:asciiTheme="minorHAnsi" w:eastAsiaTheme="minorEastAsia" w:hAnsiTheme="minorHAnsi"/>
                <w:noProof/>
                <w:sz w:val="22"/>
                <w:lang w:eastAsia="es-EC"/>
              </w:rPr>
              <w:tab/>
            </w:r>
            <w:r w:rsidR="00686FB5" w:rsidRPr="00012B10">
              <w:rPr>
                <w:rStyle w:val="Hipervnculo"/>
                <w:rFonts w:cstheme="minorHAnsi"/>
                <w:noProof/>
              </w:rPr>
              <w:t>DESCRIPCIÓN MORFOLÓGICA DE LA PLANTA DE FRÉJOL</w:t>
            </w:r>
            <w:r w:rsidR="00686FB5">
              <w:rPr>
                <w:noProof/>
                <w:webHidden/>
              </w:rPr>
              <w:tab/>
            </w:r>
            <w:r w:rsidR="00686FB5">
              <w:rPr>
                <w:noProof/>
                <w:webHidden/>
              </w:rPr>
              <w:fldChar w:fldCharType="begin"/>
            </w:r>
            <w:r w:rsidR="00686FB5">
              <w:rPr>
                <w:noProof/>
                <w:webHidden/>
              </w:rPr>
              <w:instrText xml:space="preserve"> PAGEREF _Toc513381391 \h </w:instrText>
            </w:r>
            <w:r w:rsidR="00686FB5">
              <w:rPr>
                <w:noProof/>
                <w:webHidden/>
              </w:rPr>
            </w:r>
            <w:r w:rsidR="00686FB5">
              <w:rPr>
                <w:noProof/>
                <w:webHidden/>
              </w:rPr>
              <w:fldChar w:fldCharType="separate"/>
            </w:r>
            <w:r w:rsidR="00223BBC">
              <w:rPr>
                <w:noProof/>
                <w:webHidden/>
              </w:rPr>
              <w:t>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2" w:history="1">
            <w:r w:rsidR="00686FB5" w:rsidRPr="00012B10">
              <w:rPr>
                <w:rStyle w:val="Hipervnculo"/>
                <w:rFonts w:cstheme="minorHAnsi"/>
                <w:noProof/>
              </w:rPr>
              <w:t>3.3.1.</w:t>
            </w:r>
            <w:r w:rsidR="00686FB5">
              <w:rPr>
                <w:rFonts w:asciiTheme="minorHAnsi" w:eastAsiaTheme="minorEastAsia" w:hAnsiTheme="minorHAnsi"/>
                <w:noProof/>
                <w:sz w:val="22"/>
                <w:lang w:eastAsia="es-EC"/>
              </w:rPr>
              <w:tab/>
            </w:r>
            <w:r w:rsidR="00686FB5" w:rsidRPr="00012B10">
              <w:rPr>
                <w:rStyle w:val="Hipervnculo"/>
                <w:rFonts w:cstheme="minorHAnsi"/>
                <w:noProof/>
              </w:rPr>
              <w:t>Sistema radicular</w:t>
            </w:r>
            <w:r w:rsidR="00686FB5">
              <w:rPr>
                <w:noProof/>
                <w:webHidden/>
              </w:rPr>
              <w:tab/>
            </w:r>
            <w:r w:rsidR="00686FB5">
              <w:rPr>
                <w:noProof/>
                <w:webHidden/>
              </w:rPr>
              <w:fldChar w:fldCharType="begin"/>
            </w:r>
            <w:r w:rsidR="00686FB5">
              <w:rPr>
                <w:noProof/>
                <w:webHidden/>
              </w:rPr>
              <w:instrText xml:space="preserve"> PAGEREF _Toc513381392 \h </w:instrText>
            </w:r>
            <w:r w:rsidR="00686FB5">
              <w:rPr>
                <w:noProof/>
                <w:webHidden/>
              </w:rPr>
            </w:r>
            <w:r w:rsidR="00686FB5">
              <w:rPr>
                <w:noProof/>
                <w:webHidden/>
              </w:rPr>
              <w:fldChar w:fldCharType="separate"/>
            </w:r>
            <w:r w:rsidR="00223BBC">
              <w:rPr>
                <w:noProof/>
                <w:webHidden/>
              </w:rPr>
              <w:t>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3" w:history="1">
            <w:r w:rsidR="00686FB5" w:rsidRPr="00012B10">
              <w:rPr>
                <w:rStyle w:val="Hipervnculo"/>
                <w:rFonts w:cstheme="minorHAnsi"/>
                <w:noProof/>
              </w:rPr>
              <w:t>3.3.2.</w:t>
            </w:r>
            <w:r w:rsidR="00686FB5">
              <w:rPr>
                <w:rFonts w:asciiTheme="minorHAnsi" w:eastAsiaTheme="minorEastAsia" w:hAnsiTheme="minorHAnsi"/>
                <w:noProof/>
                <w:sz w:val="22"/>
                <w:lang w:eastAsia="es-EC"/>
              </w:rPr>
              <w:tab/>
            </w:r>
            <w:r w:rsidR="00686FB5" w:rsidRPr="00012B10">
              <w:rPr>
                <w:rStyle w:val="Hipervnculo"/>
                <w:rFonts w:cstheme="minorHAnsi"/>
                <w:noProof/>
              </w:rPr>
              <w:t>Tallo</w:t>
            </w:r>
            <w:r w:rsidR="00686FB5">
              <w:rPr>
                <w:noProof/>
                <w:webHidden/>
              </w:rPr>
              <w:tab/>
            </w:r>
            <w:r w:rsidR="00686FB5">
              <w:rPr>
                <w:noProof/>
                <w:webHidden/>
              </w:rPr>
              <w:fldChar w:fldCharType="begin"/>
            </w:r>
            <w:r w:rsidR="00686FB5">
              <w:rPr>
                <w:noProof/>
                <w:webHidden/>
              </w:rPr>
              <w:instrText xml:space="preserve"> PAGEREF _Toc513381393 \h </w:instrText>
            </w:r>
            <w:r w:rsidR="00686FB5">
              <w:rPr>
                <w:noProof/>
                <w:webHidden/>
              </w:rPr>
            </w:r>
            <w:r w:rsidR="00686FB5">
              <w:rPr>
                <w:noProof/>
                <w:webHidden/>
              </w:rPr>
              <w:fldChar w:fldCharType="separate"/>
            </w:r>
            <w:r w:rsidR="00223BBC">
              <w:rPr>
                <w:noProof/>
                <w:webHidden/>
              </w:rPr>
              <w:t>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4" w:history="1">
            <w:r w:rsidR="00686FB5" w:rsidRPr="00012B10">
              <w:rPr>
                <w:rStyle w:val="Hipervnculo"/>
                <w:rFonts w:cstheme="minorHAnsi"/>
                <w:noProof/>
              </w:rPr>
              <w:t>3.3.3.</w:t>
            </w:r>
            <w:r w:rsidR="00686FB5">
              <w:rPr>
                <w:rFonts w:asciiTheme="minorHAnsi" w:eastAsiaTheme="minorEastAsia" w:hAnsiTheme="minorHAnsi"/>
                <w:noProof/>
                <w:sz w:val="22"/>
                <w:lang w:eastAsia="es-EC"/>
              </w:rPr>
              <w:tab/>
            </w:r>
            <w:r w:rsidR="00686FB5" w:rsidRPr="00012B10">
              <w:rPr>
                <w:rStyle w:val="Hipervnculo"/>
                <w:rFonts w:cstheme="minorHAnsi"/>
                <w:noProof/>
              </w:rPr>
              <w:t>Las hojas</w:t>
            </w:r>
            <w:r w:rsidR="00686FB5">
              <w:rPr>
                <w:noProof/>
                <w:webHidden/>
              </w:rPr>
              <w:tab/>
            </w:r>
            <w:r w:rsidR="00686FB5">
              <w:rPr>
                <w:noProof/>
                <w:webHidden/>
              </w:rPr>
              <w:fldChar w:fldCharType="begin"/>
            </w:r>
            <w:r w:rsidR="00686FB5">
              <w:rPr>
                <w:noProof/>
                <w:webHidden/>
              </w:rPr>
              <w:instrText xml:space="preserve"> PAGEREF _Toc513381394 \h </w:instrText>
            </w:r>
            <w:r w:rsidR="00686FB5">
              <w:rPr>
                <w:noProof/>
                <w:webHidden/>
              </w:rPr>
            </w:r>
            <w:r w:rsidR="00686FB5">
              <w:rPr>
                <w:noProof/>
                <w:webHidden/>
              </w:rPr>
              <w:fldChar w:fldCharType="separate"/>
            </w:r>
            <w:r w:rsidR="00223BBC">
              <w:rPr>
                <w:noProof/>
                <w:webHidden/>
              </w:rPr>
              <w:t>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5" w:history="1">
            <w:r w:rsidR="00686FB5" w:rsidRPr="00012B10">
              <w:rPr>
                <w:rStyle w:val="Hipervnculo"/>
                <w:rFonts w:cstheme="minorHAnsi"/>
                <w:noProof/>
              </w:rPr>
              <w:t>3.3.4.</w:t>
            </w:r>
            <w:r w:rsidR="00686FB5">
              <w:rPr>
                <w:rFonts w:asciiTheme="minorHAnsi" w:eastAsiaTheme="minorEastAsia" w:hAnsiTheme="minorHAnsi"/>
                <w:noProof/>
                <w:sz w:val="22"/>
                <w:lang w:eastAsia="es-EC"/>
              </w:rPr>
              <w:tab/>
            </w:r>
            <w:r w:rsidR="00686FB5" w:rsidRPr="00012B10">
              <w:rPr>
                <w:rStyle w:val="Hipervnculo"/>
                <w:rFonts w:cstheme="minorHAnsi"/>
                <w:noProof/>
              </w:rPr>
              <w:t>Inflorescencias</w:t>
            </w:r>
            <w:r w:rsidR="00686FB5">
              <w:rPr>
                <w:noProof/>
                <w:webHidden/>
              </w:rPr>
              <w:tab/>
            </w:r>
            <w:r w:rsidR="00686FB5">
              <w:rPr>
                <w:noProof/>
                <w:webHidden/>
              </w:rPr>
              <w:fldChar w:fldCharType="begin"/>
            </w:r>
            <w:r w:rsidR="00686FB5">
              <w:rPr>
                <w:noProof/>
                <w:webHidden/>
              </w:rPr>
              <w:instrText xml:space="preserve"> PAGEREF _Toc513381395 \h </w:instrText>
            </w:r>
            <w:r w:rsidR="00686FB5">
              <w:rPr>
                <w:noProof/>
                <w:webHidden/>
              </w:rPr>
            </w:r>
            <w:r w:rsidR="00686FB5">
              <w:rPr>
                <w:noProof/>
                <w:webHidden/>
              </w:rPr>
              <w:fldChar w:fldCharType="separate"/>
            </w:r>
            <w:r w:rsidR="00223BBC">
              <w:rPr>
                <w:noProof/>
                <w:webHidden/>
              </w:rPr>
              <w:t>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6" w:history="1">
            <w:r w:rsidR="00686FB5" w:rsidRPr="00012B10">
              <w:rPr>
                <w:rStyle w:val="Hipervnculo"/>
                <w:rFonts w:cstheme="minorHAnsi"/>
                <w:noProof/>
              </w:rPr>
              <w:t>3.3.5.</w:t>
            </w:r>
            <w:r w:rsidR="00686FB5">
              <w:rPr>
                <w:rFonts w:asciiTheme="minorHAnsi" w:eastAsiaTheme="minorEastAsia" w:hAnsiTheme="minorHAnsi"/>
                <w:noProof/>
                <w:sz w:val="22"/>
                <w:lang w:eastAsia="es-EC"/>
              </w:rPr>
              <w:tab/>
            </w:r>
            <w:r w:rsidR="00686FB5" w:rsidRPr="00012B10">
              <w:rPr>
                <w:rStyle w:val="Hipervnculo"/>
                <w:rFonts w:cstheme="minorHAnsi"/>
                <w:noProof/>
              </w:rPr>
              <w:t>Las Vainas y el grano</w:t>
            </w:r>
            <w:r w:rsidR="00686FB5">
              <w:rPr>
                <w:noProof/>
                <w:webHidden/>
              </w:rPr>
              <w:tab/>
            </w:r>
            <w:r w:rsidR="00686FB5">
              <w:rPr>
                <w:noProof/>
                <w:webHidden/>
              </w:rPr>
              <w:fldChar w:fldCharType="begin"/>
            </w:r>
            <w:r w:rsidR="00686FB5">
              <w:rPr>
                <w:noProof/>
                <w:webHidden/>
              </w:rPr>
              <w:instrText xml:space="preserve"> PAGEREF _Toc513381396 \h </w:instrText>
            </w:r>
            <w:r w:rsidR="00686FB5">
              <w:rPr>
                <w:noProof/>
                <w:webHidden/>
              </w:rPr>
            </w:r>
            <w:r w:rsidR="00686FB5">
              <w:rPr>
                <w:noProof/>
                <w:webHidden/>
              </w:rPr>
              <w:fldChar w:fldCharType="separate"/>
            </w:r>
            <w:r w:rsidR="00223BBC">
              <w:rPr>
                <w:noProof/>
                <w:webHidden/>
              </w:rPr>
              <w:t>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7" w:history="1">
            <w:r w:rsidR="00686FB5" w:rsidRPr="00012B10">
              <w:rPr>
                <w:rStyle w:val="Hipervnculo"/>
                <w:rFonts w:cstheme="minorHAnsi"/>
                <w:noProof/>
              </w:rPr>
              <w:t>3.4. ETAPAS DE DESARROLLO DE LA PLANTA DE FRÉJOL</w:t>
            </w:r>
            <w:r w:rsidR="00686FB5">
              <w:rPr>
                <w:noProof/>
                <w:webHidden/>
              </w:rPr>
              <w:tab/>
            </w:r>
            <w:r w:rsidR="00686FB5">
              <w:rPr>
                <w:noProof/>
                <w:webHidden/>
              </w:rPr>
              <w:fldChar w:fldCharType="begin"/>
            </w:r>
            <w:r w:rsidR="00686FB5">
              <w:rPr>
                <w:noProof/>
                <w:webHidden/>
              </w:rPr>
              <w:instrText xml:space="preserve"> PAGEREF _Toc513381397 \h </w:instrText>
            </w:r>
            <w:r w:rsidR="00686FB5">
              <w:rPr>
                <w:noProof/>
                <w:webHidden/>
              </w:rPr>
            </w:r>
            <w:r w:rsidR="00686FB5">
              <w:rPr>
                <w:noProof/>
                <w:webHidden/>
              </w:rPr>
              <w:fldChar w:fldCharType="separate"/>
            </w:r>
            <w:r w:rsidR="00223BBC">
              <w:rPr>
                <w:noProof/>
                <w:webHidden/>
              </w:rPr>
              <w:t>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8" w:history="1">
            <w:r w:rsidR="00686FB5" w:rsidRPr="00012B10">
              <w:rPr>
                <w:rStyle w:val="Hipervnculo"/>
                <w:rFonts w:cstheme="minorHAnsi"/>
                <w:noProof/>
              </w:rPr>
              <w:t>3.5.</w:t>
            </w:r>
            <w:r w:rsidR="00686FB5">
              <w:rPr>
                <w:rFonts w:asciiTheme="minorHAnsi" w:eastAsiaTheme="minorEastAsia" w:hAnsiTheme="minorHAnsi"/>
                <w:noProof/>
                <w:sz w:val="22"/>
                <w:lang w:eastAsia="es-EC"/>
              </w:rPr>
              <w:tab/>
            </w:r>
            <w:r w:rsidR="00686FB5" w:rsidRPr="00012B10">
              <w:rPr>
                <w:rStyle w:val="Hipervnculo"/>
                <w:rFonts w:cstheme="minorHAnsi"/>
                <w:noProof/>
              </w:rPr>
              <w:t>HÁBITO DE CRECIMIENTO DEL FRÉJOL</w:t>
            </w:r>
            <w:r w:rsidR="00686FB5">
              <w:rPr>
                <w:noProof/>
                <w:webHidden/>
              </w:rPr>
              <w:tab/>
            </w:r>
            <w:r w:rsidR="00686FB5">
              <w:rPr>
                <w:noProof/>
                <w:webHidden/>
              </w:rPr>
              <w:fldChar w:fldCharType="begin"/>
            </w:r>
            <w:r w:rsidR="00686FB5">
              <w:rPr>
                <w:noProof/>
                <w:webHidden/>
              </w:rPr>
              <w:instrText xml:space="preserve"> PAGEREF _Toc513381398 \h </w:instrText>
            </w:r>
            <w:r w:rsidR="00686FB5">
              <w:rPr>
                <w:noProof/>
                <w:webHidden/>
              </w:rPr>
            </w:r>
            <w:r w:rsidR="00686FB5">
              <w:rPr>
                <w:noProof/>
                <w:webHidden/>
              </w:rPr>
              <w:fldChar w:fldCharType="separate"/>
            </w:r>
            <w:r w:rsidR="00223BBC">
              <w:rPr>
                <w:noProof/>
                <w:webHidden/>
              </w:rPr>
              <w:t>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399" w:history="1">
            <w:r w:rsidR="00686FB5" w:rsidRPr="00012B10">
              <w:rPr>
                <w:rStyle w:val="Hipervnculo"/>
                <w:rFonts w:cstheme="minorHAnsi"/>
                <w:noProof/>
              </w:rPr>
              <w:t>3.6.</w:t>
            </w:r>
            <w:r w:rsidR="00686FB5">
              <w:rPr>
                <w:rFonts w:asciiTheme="minorHAnsi" w:eastAsiaTheme="minorEastAsia" w:hAnsiTheme="minorHAnsi"/>
                <w:noProof/>
                <w:sz w:val="22"/>
                <w:lang w:eastAsia="es-EC"/>
              </w:rPr>
              <w:tab/>
            </w:r>
            <w:r w:rsidR="00686FB5" w:rsidRPr="00012B10">
              <w:rPr>
                <w:rStyle w:val="Hipervnculo"/>
                <w:rFonts w:cstheme="minorHAnsi"/>
                <w:noProof/>
              </w:rPr>
              <w:t>HÁBITO DE CRECIMIENTO DETERMINADO</w:t>
            </w:r>
            <w:r w:rsidR="00686FB5">
              <w:rPr>
                <w:noProof/>
                <w:webHidden/>
              </w:rPr>
              <w:tab/>
            </w:r>
            <w:r w:rsidR="00686FB5">
              <w:rPr>
                <w:noProof/>
                <w:webHidden/>
              </w:rPr>
              <w:fldChar w:fldCharType="begin"/>
            </w:r>
            <w:r w:rsidR="00686FB5">
              <w:rPr>
                <w:noProof/>
                <w:webHidden/>
              </w:rPr>
              <w:instrText xml:space="preserve"> PAGEREF _Toc513381399 \h </w:instrText>
            </w:r>
            <w:r w:rsidR="00686FB5">
              <w:rPr>
                <w:noProof/>
                <w:webHidden/>
              </w:rPr>
            </w:r>
            <w:r w:rsidR="00686FB5">
              <w:rPr>
                <w:noProof/>
                <w:webHidden/>
              </w:rPr>
              <w:fldChar w:fldCharType="separate"/>
            </w:r>
            <w:r w:rsidR="00223BBC">
              <w:rPr>
                <w:noProof/>
                <w:webHidden/>
              </w:rPr>
              <w:t>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0" w:history="1">
            <w:r w:rsidR="00686FB5" w:rsidRPr="00012B10">
              <w:rPr>
                <w:rStyle w:val="Hipervnculo"/>
                <w:rFonts w:cstheme="minorHAnsi"/>
                <w:noProof/>
              </w:rPr>
              <w:t>3.6.1.  Tipo I - Hábito de crecimiento determinado arbustivo</w:t>
            </w:r>
            <w:r w:rsidR="00686FB5">
              <w:rPr>
                <w:noProof/>
                <w:webHidden/>
              </w:rPr>
              <w:tab/>
            </w:r>
            <w:r w:rsidR="00686FB5">
              <w:rPr>
                <w:noProof/>
                <w:webHidden/>
              </w:rPr>
              <w:fldChar w:fldCharType="begin"/>
            </w:r>
            <w:r w:rsidR="00686FB5">
              <w:rPr>
                <w:noProof/>
                <w:webHidden/>
              </w:rPr>
              <w:instrText xml:space="preserve"> PAGEREF _Toc513381400 \h </w:instrText>
            </w:r>
            <w:r w:rsidR="00686FB5">
              <w:rPr>
                <w:noProof/>
                <w:webHidden/>
              </w:rPr>
            </w:r>
            <w:r w:rsidR="00686FB5">
              <w:rPr>
                <w:noProof/>
                <w:webHidden/>
              </w:rPr>
              <w:fldChar w:fldCharType="separate"/>
            </w:r>
            <w:r w:rsidR="00223BBC">
              <w:rPr>
                <w:noProof/>
                <w:webHidden/>
              </w:rPr>
              <w:t>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1" w:history="1">
            <w:r w:rsidR="00686FB5" w:rsidRPr="00012B10">
              <w:rPr>
                <w:rStyle w:val="Hipervnculo"/>
                <w:rFonts w:cstheme="minorHAnsi"/>
                <w:noProof/>
              </w:rPr>
              <w:t>3.6.2. Hábitos de crecimiento indeterminado</w:t>
            </w:r>
            <w:r w:rsidR="00686FB5">
              <w:rPr>
                <w:noProof/>
                <w:webHidden/>
              </w:rPr>
              <w:tab/>
            </w:r>
            <w:r w:rsidR="00686FB5">
              <w:rPr>
                <w:noProof/>
                <w:webHidden/>
              </w:rPr>
              <w:fldChar w:fldCharType="begin"/>
            </w:r>
            <w:r w:rsidR="00686FB5">
              <w:rPr>
                <w:noProof/>
                <w:webHidden/>
              </w:rPr>
              <w:instrText xml:space="preserve"> PAGEREF _Toc513381401 \h </w:instrText>
            </w:r>
            <w:r w:rsidR="00686FB5">
              <w:rPr>
                <w:noProof/>
                <w:webHidden/>
              </w:rPr>
            </w:r>
            <w:r w:rsidR="00686FB5">
              <w:rPr>
                <w:noProof/>
                <w:webHidden/>
              </w:rPr>
              <w:fldChar w:fldCharType="separate"/>
            </w:r>
            <w:r w:rsidR="00223BBC">
              <w:rPr>
                <w:noProof/>
                <w:webHidden/>
              </w:rPr>
              <w:t>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2" w:history="1">
            <w:r w:rsidR="00686FB5" w:rsidRPr="00012B10">
              <w:rPr>
                <w:rStyle w:val="Hipervnculo"/>
                <w:rFonts w:cstheme="minorHAnsi"/>
                <w:noProof/>
              </w:rPr>
              <w:t>3.6.2.1. Tipo II - Hábito de crecimiento indeterminado arbustivo</w:t>
            </w:r>
            <w:r w:rsidR="00686FB5">
              <w:rPr>
                <w:noProof/>
                <w:webHidden/>
              </w:rPr>
              <w:tab/>
            </w:r>
            <w:r w:rsidR="00686FB5">
              <w:rPr>
                <w:noProof/>
                <w:webHidden/>
              </w:rPr>
              <w:fldChar w:fldCharType="begin"/>
            </w:r>
            <w:r w:rsidR="00686FB5">
              <w:rPr>
                <w:noProof/>
                <w:webHidden/>
              </w:rPr>
              <w:instrText xml:space="preserve"> PAGEREF _Toc513381402 \h </w:instrText>
            </w:r>
            <w:r w:rsidR="00686FB5">
              <w:rPr>
                <w:noProof/>
                <w:webHidden/>
              </w:rPr>
            </w:r>
            <w:r w:rsidR="00686FB5">
              <w:rPr>
                <w:noProof/>
                <w:webHidden/>
              </w:rPr>
              <w:fldChar w:fldCharType="separate"/>
            </w:r>
            <w:r w:rsidR="00223BBC">
              <w:rPr>
                <w:noProof/>
                <w:webHidden/>
              </w:rPr>
              <w:t>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3" w:history="1">
            <w:r w:rsidR="00686FB5" w:rsidRPr="00012B10">
              <w:rPr>
                <w:rStyle w:val="Hipervnculo"/>
                <w:rFonts w:cstheme="minorHAnsi"/>
                <w:noProof/>
              </w:rPr>
              <w:t>3.6.2.2. Tipo III - Hábito de crecimiento indeterminado postrado</w:t>
            </w:r>
            <w:r w:rsidR="00686FB5">
              <w:rPr>
                <w:noProof/>
                <w:webHidden/>
              </w:rPr>
              <w:tab/>
            </w:r>
            <w:r w:rsidR="00686FB5">
              <w:rPr>
                <w:noProof/>
                <w:webHidden/>
              </w:rPr>
              <w:fldChar w:fldCharType="begin"/>
            </w:r>
            <w:r w:rsidR="00686FB5">
              <w:rPr>
                <w:noProof/>
                <w:webHidden/>
              </w:rPr>
              <w:instrText xml:space="preserve"> PAGEREF _Toc513381403 \h </w:instrText>
            </w:r>
            <w:r w:rsidR="00686FB5">
              <w:rPr>
                <w:noProof/>
                <w:webHidden/>
              </w:rPr>
            </w:r>
            <w:r w:rsidR="00686FB5">
              <w:rPr>
                <w:noProof/>
                <w:webHidden/>
              </w:rPr>
              <w:fldChar w:fldCharType="separate"/>
            </w:r>
            <w:r w:rsidR="00223BBC">
              <w:rPr>
                <w:noProof/>
                <w:webHidden/>
              </w:rPr>
              <w:t>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4" w:history="1">
            <w:r w:rsidR="00686FB5" w:rsidRPr="00012B10">
              <w:rPr>
                <w:rStyle w:val="Hipervnculo"/>
                <w:rFonts w:cstheme="minorHAnsi"/>
                <w:noProof/>
              </w:rPr>
              <w:t>3.6.2.3. Tipo IV - Hábito de crecimiento indeterminado trepador</w:t>
            </w:r>
            <w:r w:rsidR="00686FB5">
              <w:rPr>
                <w:noProof/>
                <w:webHidden/>
              </w:rPr>
              <w:tab/>
            </w:r>
            <w:r w:rsidR="00686FB5">
              <w:rPr>
                <w:noProof/>
                <w:webHidden/>
              </w:rPr>
              <w:fldChar w:fldCharType="begin"/>
            </w:r>
            <w:r w:rsidR="00686FB5">
              <w:rPr>
                <w:noProof/>
                <w:webHidden/>
              </w:rPr>
              <w:instrText xml:space="preserve"> PAGEREF _Toc513381404 \h </w:instrText>
            </w:r>
            <w:r w:rsidR="00686FB5">
              <w:rPr>
                <w:noProof/>
                <w:webHidden/>
              </w:rPr>
            </w:r>
            <w:r w:rsidR="00686FB5">
              <w:rPr>
                <w:noProof/>
                <w:webHidden/>
              </w:rPr>
              <w:fldChar w:fldCharType="separate"/>
            </w:r>
            <w:r w:rsidR="00223BBC">
              <w:rPr>
                <w:noProof/>
                <w:webHidden/>
              </w:rPr>
              <w:t>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5" w:history="1">
            <w:r w:rsidR="00686FB5" w:rsidRPr="00012B10">
              <w:rPr>
                <w:rStyle w:val="Hipervnculo"/>
                <w:rFonts w:cstheme="minorHAnsi"/>
                <w:noProof/>
              </w:rPr>
              <w:t>3.7. CICLO DEL CULTIVO</w:t>
            </w:r>
            <w:r w:rsidR="00686FB5">
              <w:rPr>
                <w:noProof/>
                <w:webHidden/>
              </w:rPr>
              <w:tab/>
            </w:r>
            <w:r w:rsidR="00686FB5">
              <w:rPr>
                <w:noProof/>
                <w:webHidden/>
              </w:rPr>
              <w:fldChar w:fldCharType="begin"/>
            </w:r>
            <w:r w:rsidR="00686FB5">
              <w:rPr>
                <w:noProof/>
                <w:webHidden/>
              </w:rPr>
              <w:instrText xml:space="preserve"> PAGEREF _Toc513381405 \h </w:instrText>
            </w:r>
            <w:r w:rsidR="00686FB5">
              <w:rPr>
                <w:noProof/>
                <w:webHidden/>
              </w:rPr>
            </w:r>
            <w:r w:rsidR="00686FB5">
              <w:rPr>
                <w:noProof/>
                <w:webHidden/>
              </w:rPr>
              <w:fldChar w:fldCharType="separate"/>
            </w:r>
            <w:r w:rsidR="00223BBC">
              <w:rPr>
                <w:noProof/>
                <w:webHidden/>
              </w:rPr>
              <w:t>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6" w:history="1">
            <w:r w:rsidR="00686FB5" w:rsidRPr="00012B10">
              <w:rPr>
                <w:rStyle w:val="Hipervnculo"/>
                <w:rFonts w:cstheme="minorHAnsi"/>
                <w:noProof/>
              </w:rPr>
              <w:t>3.8. CONDICIONES EDAFOCLIMÁTICAS</w:t>
            </w:r>
            <w:r w:rsidR="00686FB5">
              <w:rPr>
                <w:noProof/>
                <w:webHidden/>
              </w:rPr>
              <w:tab/>
            </w:r>
            <w:r w:rsidR="00686FB5">
              <w:rPr>
                <w:noProof/>
                <w:webHidden/>
              </w:rPr>
              <w:fldChar w:fldCharType="begin"/>
            </w:r>
            <w:r w:rsidR="00686FB5">
              <w:rPr>
                <w:noProof/>
                <w:webHidden/>
              </w:rPr>
              <w:instrText xml:space="preserve"> PAGEREF _Toc513381406 \h </w:instrText>
            </w:r>
            <w:r w:rsidR="00686FB5">
              <w:rPr>
                <w:noProof/>
                <w:webHidden/>
              </w:rPr>
            </w:r>
            <w:r w:rsidR="00686FB5">
              <w:rPr>
                <w:noProof/>
                <w:webHidden/>
              </w:rPr>
              <w:fldChar w:fldCharType="separate"/>
            </w:r>
            <w:r w:rsidR="00223BBC">
              <w:rPr>
                <w:noProof/>
                <w:webHidden/>
              </w:rPr>
              <w:t>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7" w:history="1">
            <w:r w:rsidR="00686FB5" w:rsidRPr="00012B10">
              <w:rPr>
                <w:rStyle w:val="Hipervnculo"/>
                <w:rFonts w:cstheme="minorHAnsi"/>
                <w:noProof/>
              </w:rPr>
              <w:t>3.8.1. Suelo</w:t>
            </w:r>
            <w:r w:rsidR="00686FB5">
              <w:rPr>
                <w:noProof/>
                <w:webHidden/>
              </w:rPr>
              <w:tab/>
            </w:r>
            <w:r w:rsidR="00686FB5">
              <w:rPr>
                <w:noProof/>
                <w:webHidden/>
              </w:rPr>
              <w:fldChar w:fldCharType="begin"/>
            </w:r>
            <w:r w:rsidR="00686FB5">
              <w:rPr>
                <w:noProof/>
                <w:webHidden/>
              </w:rPr>
              <w:instrText xml:space="preserve"> PAGEREF _Toc513381407 \h </w:instrText>
            </w:r>
            <w:r w:rsidR="00686FB5">
              <w:rPr>
                <w:noProof/>
                <w:webHidden/>
              </w:rPr>
            </w:r>
            <w:r w:rsidR="00686FB5">
              <w:rPr>
                <w:noProof/>
                <w:webHidden/>
              </w:rPr>
              <w:fldChar w:fldCharType="separate"/>
            </w:r>
            <w:r w:rsidR="00223BBC">
              <w:rPr>
                <w:noProof/>
                <w:webHidden/>
              </w:rPr>
              <w:t>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8" w:history="1">
            <w:r w:rsidR="00686FB5" w:rsidRPr="00012B10">
              <w:rPr>
                <w:rStyle w:val="Hipervnculo"/>
                <w:rFonts w:cstheme="minorHAnsi"/>
                <w:noProof/>
              </w:rPr>
              <w:t>3.8.2.  pH</w:t>
            </w:r>
            <w:r w:rsidR="00686FB5">
              <w:rPr>
                <w:noProof/>
                <w:webHidden/>
              </w:rPr>
              <w:tab/>
            </w:r>
            <w:r w:rsidR="00686FB5">
              <w:rPr>
                <w:noProof/>
                <w:webHidden/>
              </w:rPr>
              <w:fldChar w:fldCharType="begin"/>
            </w:r>
            <w:r w:rsidR="00686FB5">
              <w:rPr>
                <w:noProof/>
                <w:webHidden/>
              </w:rPr>
              <w:instrText xml:space="preserve"> PAGEREF _Toc513381408 \h </w:instrText>
            </w:r>
            <w:r w:rsidR="00686FB5">
              <w:rPr>
                <w:noProof/>
                <w:webHidden/>
              </w:rPr>
            </w:r>
            <w:r w:rsidR="00686FB5">
              <w:rPr>
                <w:noProof/>
                <w:webHidden/>
              </w:rPr>
              <w:fldChar w:fldCharType="separate"/>
            </w:r>
            <w:r w:rsidR="00223BBC">
              <w:rPr>
                <w:noProof/>
                <w:webHidden/>
              </w:rPr>
              <w:t>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09" w:history="1">
            <w:r w:rsidR="00686FB5" w:rsidRPr="00012B10">
              <w:rPr>
                <w:rStyle w:val="Hipervnculo"/>
                <w:rFonts w:cstheme="minorHAnsi"/>
                <w:noProof/>
              </w:rPr>
              <w:t>3.8.3. Humedad</w:t>
            </w:r>
            <w:r w:rsidR="00686FB5">
              <w:rPr>
                <w:noProof/>
                <w:webHidden/>
              </w:rPr>
              <w:tab/>
            </w:r>
            <w:r w:rsidR="00686FB5">
              <w:rPr>
                <w:noProof/>
                <w:webHidden/>
              </w:rPr>
              <w:fldChar w:fldCharType="begin"/>
            </w:r>
            <w:r w:rsidR="00686FB5">
              <w:rPr>
                <w:noProof/>
                <w:webHidden/>
              </w:rPr>
              <w:instrText xml:space="preserve"> PAGEREF _Toc513381409 \h </w:instrText>
            </w:r>
            <w:r w:rsidR="00686FB5">
              <w:rPr>
                <w:noProof/>
                <w:webHidden/>
              </w:rPr>
            </w:r>
            <w:r w:rsidR="00686FB5">
              <w:rPr>
                <w:noProof/>
                <w:webHidden/>
              </w:rPr>
              <w:fldChar w:fldCharType="separate"/>
            </w:r>
            <w:r w:rsidR="00223BBC">
              <w:rPr>
                <w:noProof/>
                <w:webHidden/>
              </w:rPr>
              <w:t>10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0" w:history="1">
            <w:r w:rsidR="00686FB5" w:rsidRPr="00012B10">
              <w:rPr>
                <w:rStyle w:val="Hipervnculo"/>
                <w:rFonts w:cstheme="minorHAnsi"/>
                <w:noProof/>
              </w:rPr>
              <w:t>3.8.4. Temperatura</w:t>
            </w:r>
            <w:r w:rsidR="00686FB5">
              <w:rPr>
                <w:noProof/>
                <w:webHidden/>
              </w:rPr>
              <w:tab/>
            </w:r>
            <w:r w:rsidR="00686FB5">
              <w:rPr>
                <w:noProof/>
                <w:webHidden/>
              </w:rPr>
              <w:fldChar w:fldCharType="begin"/>
            </w:r>
            <w:r w:rsidR="00686FB5">
              <w:rPr>
                <w:noProof/>
                <w:webHidden/>
              </w:rPr>
              <w:instrText xml:space="preserve"> PAGEREF _Toc513381410 \h </w:instrText>
            </w:r>
            <w:r w:rsidR="00686FB5">
              <w:rPr>
                <w:noProof/>
                <w:webHidden/>
              </w:rPr>
            </w:r>
            <w:r w:rsidR="00686FB5">
              <w:rPr>
                <w:noProof/>
                <w:webHidden/>
              </w:rPr>
              <w:fldChar w:fldCharType="separate"/>
            </w:r>
            <w:r w:rsidR="00223BBC">
              <w:rPr>
                <w:noProof/>
                <w:webHidden/>
              </w:rPr>
              <w:t>10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1" w:history="1">
            <w:r w:rsidR="00686FB5" w:rsidRPr="00012B10">
              <w:rPr>
                <w:rStyle w:val="Hipervnculo"/>
                <w:rFonts w:cstheme="minorHAnsi"/>
                <w:noProof/>
              </w:rPr>
              <w:t>3.8.5. Altitud</w:t>
            </w:r>
            <w:r w:rsidR="00686FB5">
              <w:rPr>
                <w:noProof/>
                <w:webHidden/>
              </w:rPr>
              <w:tab/>
            </w:r>
            <w:r w:rsidR="00686FB5">
              <w:rPr>
                <w:noProof/>
                <w:webHidden/>
              </w:rPr>
              <w:fldChar w:fldCharType="begin"/>
            </w:r>
            <w:r w:rsidR="00686FB5">
              <w:rPr>
                <w:noProof/>
                <w:webHidden/>
              </w:rPr>
              <w:instrText xml:space="preserve"> PAGEREF _Toc513381411 \h </w:instrText>
            </w:r>
            <w:r w:rsidR="00686FB5">
              <w:rPr>
                <w:noProof/>
                <w:webHidden/>
              </w:rPr>
            </w:r>
            <w:r w:rsidR="00686FB5">
              <w:rPr>
                <w:noProof/>
                <w:webHidden/>
              </w:rPr>
              <w:fldChar w:fldCharType="separate"/>
            </w:r>
            <w:r w:rsidR="00223BBC">
              <w:rPr>
                <w:noProof/>
                <w:webHidden/>
              </w:rPr>
              <w:t>10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2" w:history="1">
            <w:r w:rsidR="00686FB5" w:rsidRPr="00012B10">
              <w:rPr>
                <w:rStyle w:val="Hipervnculo"/>
                <w:rFonts w:cstheme="minorHAnsi"/>
                <w:noProof/>
              </w:rPr>
              <w:t>3.8.6.  Heliofanía</w:t>
            </w:r>
            <w:r w:rsidR="00686FB5">
              <w:rPr>
                <w:noProof/>
                <w:webHidden/>
              </w:rPr>
              <w:tab/>
            </w:r>
            <w:r w:rsidR="00686FB5">
              <w:rPr>
                <w:noProof/>
                <w:webHidden/>
              </w:rPr>
              <w:fldChar w:fldCharType="begin"/>
            </w:r>
            <w:r w:rsidR="00686FB5">
              <w:rPr>
                <w:noProof/>
                <w:webHidden/>
              </w:rPr>
              <w:instrText xml:space="preserve"> PAGEREF _Toc513381412 \h </w:instrText>
            </w:r>
            <w:r w:rsidR="00686FB5">
              <w:rPr>
                <w:noProof/>
                <w:webHidden/>
              </w:rPr>
            </w:r>
            <w:r w:rsidR="00686FB5">
              <w:rPr>
                <w:noProof/>
                <w:webHidden/>
              </w:rPr>
              <w:fldChar w:fldCharType="separate"/>
            </w:r>
            <w:r w:rsidR="00223BBC">
              <w:rPr>
                <w:noProof/>
                <w:webHidden/>
              </w:rPr>
              <w:t>10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3" w:history="1">
            <w:r w:rsidR="00686FB5" w:rsidRPr="00012B10">
              <w:rPr>
                <w:rStyle w:val="Hipervnculo"/>
                <w:rFonts w:cstheme="minorHAnsi"/>
                <w:noProof/>
              </w:rPr>
              <w:t>3.8.7. Población y densidad de siembra</w:t>
            </w:r>
            <w:r w:rsidR="00686FB5">
              <w:rPr>
                <w:noProof/>
                <w:webHidden/>
              </w:rPr>
              <w:tab/>
            </w:r>
            <w:r w:rsidR="00686FB5">
              <w:rPr>
                <w:noProof/>
                <w:webHidden/>
              </w:rPr>
              <w:fldChar w:fldCharType="begin"/>
            </w:r>
            <w:r w:rsidR="00686FB5">
              <w:rPr>
                <w:noProof/>
                <w:webHidden/>
              </w:rPr>
              <w:instrText xml:space="preserve"> PAGEREF _Toc513381413 \h </w:instrText>
            </w:r>
            <w:r w:rsidR="00686FB5">
              <w:rPr>
                <w:noProof/>
                <w:webHidden/>
              </w:rPr>
            </w:r>
            <w:r w:rsidR="00686FB5">
              <w:rPr>
                <w:noProof/>
                <w:webHidden/>
              </w:rPr>
              <w:fldChar w:fldCharType="separate"/>
            </w:r>
            <w:r w:rsidR="00223BBC">
              <w:rPr>
                <w:noProof/>
                <w:webHidden/>
              </w:rPr>
              <w:t>11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4" w:history="1">
            <w:r w:rsidR="00686FB5" w:rsidRPr="00012B10">
              <w:rPr>
                <w:rStyle w:val="Hipervnculo"/>
                <w:rFonts w:cstheme="minorHAnsi"/>
                <w:noProof/>
              </w:rPr>
              <w:t>3.9. PRÁCTICAS AGRONÓMICAS</w:t>
            </w:r>
            <w:r w:rsidR="00686FB5">
              <w:rPr>
                <w:noProof/>
                <w:webHidden/>
              </w:rPr>
              <w:tab/>
            </w:r>
            <w:r w:rsidR="00686FB5">
              <w:rPr>
                <w:noProof/>
                <w:webHidden/>
              </w:rPr>
              <w:fldChar w:fldCharType="begin"/>
            </w:r>
            <w:r w:rsidR="00686FB5">
              <w:rPr>
                <w:noProof/>
                <w:webHidden/>
              </w:rPr>
              <w:instrText xml:space="preserve"> PAGEREF _Toc513381414 \h </w:instrText>
            </w:r>
            <w:r w:rsidR="00686FB5">
              <w:rPr>
                <w:noProof/>
                <w:webHidden/>
              </w:rPr>
            </w:r>
            <w:r w:rsidR="00686FB5">
              <w:rPr>
                <w:noProof/>
                <w:webHidden/>
              </w:rPr>
              <w:fldChar w:fldCharType="separate"/>
            </w:r>
            <w:r w:rsidR="00223BBC">
              <w:rPr>
                <w:noProof/>
                <w:webHidden/>
              </w:rPr>
              <w:t>11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5" w:history="1">
            <w:r w:rsidR="00686FB5" w:rsidRPr="00012B10">
              <w:rPr>
                <w:rStyle w:val="Hipervnculo"/>
                <w:rFonts w:cstheme="minorHAnsi"/>
                <w:noProof/>
              </w:rPr>
              <w:t>3.9.1. Selección del terreno</w:t>
            </w:r>
            <w:r w:rsidR="00686FB5">
              <w:rPr>
                <w:noProof/>
                <w:webHidden/>
              </w:rPr>
              <w:tab/>
            </w:r>
            <w:r w:rsidR="00686FB5">
              <w:rPr>
                <w:noProof/>
                <w:webHidden/>
              </w:rPr>
              <w:fldChar w:fldCharType="begin"/>
            </w:r>
            <w:r w:rsidR="00686FB5">
              <w:rPr>
                <w:noProof/>
                <w:webHidden/>
              </w:rPr>
              <w:instrText xml:space="preserve"> PAGEREF _Toc513381415 \h </w:instrText>
            </w:r>
            <w:r w:rsidR="00686FB5">
              <w:rPr>
                <w:noProof/>
                <w:webHidden/>
              </w:rPr>
            </w:r>
            <w:r w:rsidR="00686FB5">
              <w:rPr>
                <w:noProof/>
                <w:webHidden/>
              </w:rPr>
              <w:fldChar w:fldCharType="separate"/>
            </w:r>
            <w:r w:rsidR="00223BBC">
              <w:rPr>
                <w:noProof/>
                <w:webHidden/>
              </w:rPr>
              <w:t>11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6" w:history="1">
            <w:r w:rsidR="00686FB5" w:rsidRPr="00012B10">
              <w:rPr>
                <w:rStyle w:val="Hipervnculo"/>
                <w:rFonts w:cstheme="minorHAnsi"/>
                <w:noProof/>
              </w:rPr>
              <w:t>3.9.2. Preparación de suelo</w:t>
            </w:r>
            <w:r w:rsidR="00686FB5">
              <w:rPr>
                <w:noProof/>
                <w:webHidden/>
              </w:rPr>
              <w:tab/>
            </w:r>
            <w:r w:rsidR="00686FB5">
              <w:rPr>
                <w:noProof/>
                <w:webHidden/>
              </w:rPr>
              <w:fldChar w:fldCharType="begin"/>
            </w:r>
            <w:r w:rsidR="00686FB5">
              <w:rPr>
                <w:noProof/>
                <w:webHidden/>
              </w:rPr>
              <w:instrText xml:space="preserve"> PAGEREF _Toc513381416 \h </w:instrText>
            </w:r>
            <w:r w:rsidR="00686FB5">
              <w:rPr>
                <w:noProof/>
                <w:webHidden/>
              </w:rPr>
            </w:r>
            <w:r w:rsidR="00686FB5">
              <w:rPr>
                <w:noProof/>
                <w:webHidden/>
              </w:rPr>
              <w:fldChar w:fldCharType="separate"/>
            </w:r>
            <w:r w:rsidR="00223BBC">
              <w:rPr>
                <w:noProof/>
                <w:webHidden/>
              </w:rPr>
              <w:t>11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7" w:history="1">
            <w:r w:rsidR="00686FB5" w:rsidRPr="00012B10">
              <w:rPr>
                <w:rStyle w:val="Hipervnculo"/>
                <w:rFonts w:cstheme="minorHAnsi"/>
                <w:noProof/>
              </w:rPr>
              <w:t>3.9.3. Siembra</w:t>
            </w:r>
            <w:r w:rsidR="00686FB5">
              <w:rPr>
                <w:noProof/>
                <w:webHidden/>
              </w:rPr>
              <w:tab/>
            </w:r>
            <w:r w:rsidR="00686FB5">
              <w:rPr>
                <w:noProof/>
                <w:webHidden/>
              </w:rPr>
              <w:fldChar w:fldCharType="begin"/>
            </w:r>
            <w:r w:rsidR="00686FB5">
              <w:rPr>
                <w:noProof/>
                <w:webHidden/>
              </w:rPr>
              <w:instrText xml:space="preserve"> PAGEREF _Toc513381417 \h </w:instrText>
            </w:r>
            <w:r w:rsidR="00686FB5">
              <w:rPr>
                <w:noProof/>
                <w:webHidden/>
              </w:rPr>
            </w:r>
            <w:r w:rsidR="00686FB5">
              <w:rPr>
                <w:noProof/>
                <w:webHidden/>
              </w:rPr>
              <w:fldChar w:fldCharType="separate"/>
            </w:r>
            <w:r w:rsidR="00223BBC">
              <w:rPr>
                <w:noProof/>
                <w:webHidden/>
              </w:rPr>
              <w:t>12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8" w:history="1">
            <w:r w:rsidR="00686FB5" w:rsidRPr="00012B10">
              <w:rPr>
                <w:rStyle w:val="Hipervnculo"/>
                <w:rFonts w:cstheme="minorHAnsi"/>
                <w:noProof/>
              </w:rPr>
              <w:t>3.9.4. Semillas</w:t>
            </w:r>
            <w:r w:rsidR="00686FB5">
              <w:rPr>
                <w:noProof/>
                <w:webHidden/>
              </w:rPr>
              <w:tab/>
            </w:r>
            <w:r w:rsidR="00686FB5">
              <w:rPr>
                <w:noProof/>
                <w:webHidden/>
              </w:rPr>
              <w:fldChar w:fldCharType="begin"/>
            </w:r>
            <w:r w:rsidR="00686FB5">
              <w:rPr>
                <w:noProof/>
                <w:webHidden/>
              </w:rPr>
              <w:instrText xml:space="preserve"> PAGEREF _Toc513381418 \h </w:instrText>
            </w:r>
            <w:r w:rsidR="00686FB5">
              <w:rPr>
                <w:noProof/>
                <w:webHidden/>
              </w:rPr>
            </w:r>
            <w:r w:rsidR="00686FB5">
              <w:rPr>
                <w:noProof/>
                <w:webHidden/>
              </w:rPr>
              <w:fldChar w:fldCharType="separate"/>
            </w:r>
            <w:r w:rsidR="00223BBC">
              <w:rPr>
                <w:noProof/>
                <w:webHidden/>
              </w:rPr>
              <w:t>12</w:t>
            </w:r>
            <w:r w:rsidR="00686FB5">
              <w:rPr>
                <w:noProof/>
                <w:webHidden/>
              </w:rPr>
              <w:fldChar w:fldCharType="end"/>
            </w:r>
          </w:hyperlink>
        </w:p>
        <w:p w:rsidR="00ED7362" w:rsidRDefault="00870859" w:rsidP="00ED7362">
          <w:pPr>
            <w:pStyle w:val="TDC1"/>
            <w:rPr>
              <w:rFonts w:asciiTheme="minorHAnsi" w:eastAsiaTheme="minorEastAsia" w:hAnsiTheme="minorHAnsi"/>
              <w:noProof/>
              <w:sz w:val="22"/>
              <w:lang w:eastAsia="es-EC"/>
            </w:rPr>
          </w:pPr>
          <w:hyperlink w:anchor="_Toc513381419" w:history="1">
            <w:r w:rsidR="00ED7362" w:rsidRPr="00012B10">
              <w:rPr>
                <w:rStyle w:val="Hipervnculo"/>
                <w:rFonts w:cstheme="minorHAnsi"/>
                <w:noProof/>
              </w:rPr>
              <w:t>3.9.5. Fertilización</w:t>
            </w:r>
            <w:r w:rsidR="00ED7362">
              <w:rPr>
                <w:noProof/>
                <w:webHidden/>
              </w:rPr>
              <w:tab/>
            </w:r>
            <w:r w:rsidR="00ED7362">
              <w:rPr>
                <w:noProof/>
                <w:webHidden/>
              </w:rPr>
              <w:fldChar w:fldCharType="begin"/>
            </w:r>
            <w:r w:rsidR="00ED7362">
              <w:rPr>
                <w:noProof/>
                <w:webHidden/>
              </w:rPr>
              <w:instrText xml:space="preserve"> PAGEREF _Toc513381419 \h </w:instrText>
            </w:r>
            <w:r w:rsidR="00ED7362">
              <w:rPr>
                <w:noProof/>
                <w:webHidden/>
              </w:rPr>
            </w:r>
            <w:r w:rsidR="00ED7362">
              <w:rPr>
                <w:noProof/>
                <w:webHidden/>
              </w:rPr>
              <w:fldChar w:fldCharType="separate"/>
            </w:r>
            <w:r w:rsidR="00223BBC">
              <w:rPr>
                <w:noProof/>
                <w:webHidden/>
              </w:rPr>
              <w:t>13</w:t>
            </w:r>
            <w:r w:rsidR="00ED7362">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19" w:history="1">
            <w:r w:rsidR="00686FB5" w:rsidRPr="00012B10">
              <w:rPr>
                <w:rStyle w:val="Hipervnculo"/>
                <w:rFonts w:cstheme="minorHAnsi"/>
                <w:noProof/>
              </w:rPr>
              <w:t>3.9.5.</w:t>
            </w:r>
            <w:r w:rsidR="00ED7362">
              <w:rPr>
                <w:rStyle w:val="Hipervnculo"/>
                <w:rFonts w:cstheme="minorHAnsi"/>
                <w:noProof/>
              </w:rPr>
              <w:t>1. Fijación de nitrógeno</w:t>
            </w:r>
            <w:r w:rsidR="00686FB5">
              <w:rPr>
                <w:noProof/>
                <w:webHidden/>
              </w:rPr>
              <w:tab/>
            </w:r>
            <w:r w:rsidR="00686FB5">
              <w:rPr>
                <w:noProof/>
                <w:webHidden/>
              </w:rPr>
              <w:fldChar w:fldCharType="begin"/>
            </w:r>
            <w:r w:rsidR="00686FB5">
              <w:rPr>
                <w:noProof/>
                <w:webHidden/>
              </w:rPr>
              <w:instrText xml:space="preserve"> PAGEREF _Toc513381419 \h </w:instrText>
            </w:r>
            <w:r w:rsidR="00686FB5">
              <w:rPr>
                <w:noProof/>
                <w:webHidden/>
              </w:rPr>
            </w:r>
            <w:r w:rsidR="00686FB5">
              <w:rPr>
                <w:noProof/>
                <w:webHidden/>
              </w:rPr>
              <w:fldChar w:fldCharType="separate"/>
            </w:r>
            <w:r w:rsidR="00223BBC">
              <w:rPr>
                <w:noProof/>
                <w:webHidden/>
              </w:rPr>
              <w:t>13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0" w:history="1">
            <w:r w:rsidR="00686FB5" w:rsidRPr="00012B10">
              <w:rPr>
                <w:rStyle w:val="Hipervnculo"/>
                <w:rFonts w:cstheme="minorHAnsi"/>
                <w:noProof/>
              </w:rPr>
              <w:t>3.9.5.2. Fertilización Orgánica</w:t>
            </w:r>
            <w:r w:rsidR="00686FB5">
              <w:rPr>
                <w:noProof/>
                <w:webHidden/>
              </w:rPr>
              <w:tab/>
            </w:r>
            <w:r w:rsidR="00686FB5">
              <w:rPr>
                <w:noProof/>
                <w:webHidden/>
              </w:rPr>
              <w:fldChar w:fldCharType="begin"/>
            </w:r>
            <w:r w:rsidR="00686FB5">
              <w:rPr>
                <w:noProof/>
                <w:webHidden/>
              </w:rPr>
              <w:instrText xml:space="preserve"> PAGEREF _Toc513381420 \h </w:instrText>
            </w:r>
            <w:r w:rsidR="00686FB5">
              <w:rPr>
                <w:noProof/>
                <w:webHidden/>
              </w:rPr>
            </w:r>
            <w:r w:rsidR="00686FB5">
              <w:rPr>
                <w:noProof/>
                <w:webHidden/>
              </w:rPr>
              <w:fldChar w:fldCharType="separate"/>
            </w:r>
            <w:r w:rsidR="00223BBC">
              <w:rPr>
                <w:noProof/>
                <w:webHidden/>
              </w:rPr>
              <w:t>14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1" w:history="1">
            <w:r w:rsidR="00686FB5" w:rsidRPr="00012B10">
              <w:rPr>
                <w:rStyle w:val="Hipervnculo"/>
                <w:rFonts w:cstheme="minorHAnsi"/>
                <w:noProof/>
              </w:rPr>
              <w:t>3.9.5.3. Fertilización Química</w:t>
            </w:r>
            <w:r w:rsidR="00686FB5">
              <w:rPr>
                <w:noProof/>
                <w:webHidden/>
              </w:rPr>
              <w:tab/>
            </w:r>
            <w:r w:rsidR="00686FB5">
              <w:rPr>
                <w:noProof/>
                <w:webHidden/>
              </w:rPr>
              <w:fldChar w:fldCharType="begin"/>
            </w:r>
            <w:r w:rsidR="00686FB5">
              <w:rPr>
                <w:noProof/>
                <w:webHidden/>
              </w:rPr>
              <w:instrText xml:space="preserve"> PAGEREF _Toc513381421 \h </w:instrText>
            </w:r>
            <w:r w:rsidR="00686FB5">
              <w:rPr>
                <w:noProof/>
                <w:webHidden/>
              </w:rPr>
            </w:r>
            <w:r w:rsidR="00686FB5">
              <w:rPr>
                <w:noProof/>
                <w:webHidden/>
              </w:rPr>
              <w:fldChar w:fldCharType="separate"/>
            </w:r>
            <w:r w:rsidR="00223BBC">
              <w:rPr>
                <w:noProof/>
                <w:webHidden/>
              </w:rPr>
              <w:t>14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3" w:history="1">
            <w:r w:rsidR="00686FB5" w:rsidRPr="00012B10">
              <w:rPr>
                <w:rStyle w:val="Hipervnculo"/>
                <w:rFonts w:cstheme="minorHAnsi"/>
                <w:noProof/>
              </w:rPr>
              <w:t>3.9.6. Rotación</w:t>
            </w:r>
            <w:r w:rsidR="00686FB5">
              <w:rPr>
                <w:noProof/>
                <w:webHidden/>
              </w:rPr>
              <w:tab/>
            </w:r>
            <w:r w:rsidR="00686FB5">
              <w:rPr>
                <w:noProof/>
                <w:webHidden/>
              </w:rPr>
              <w:fldChar w:fldCharType="begin"/>
            </w:r>
            <w:r w:rsidR="00686FB5">
              <w:rPr>
                <w:noProof/>
                <w:webHidden/>
              </w:rPr>
              <w:instrText xml:space="preserve"> PAGEREF _Toc513381423 \h </w:instrText>
            </w:r>
            <w:r w:rsidR="00686FB5">
              <w:rPr>
                <w:noProof/>
                <w:webHidden/>
              </w:rPr>
            </w:r>
            <w:r w:rsidR="00686FB5">
              <w:rPr>
                <w:noProof/>
                <w:webHidden/>
              </w:rPr>
              <w:fldChar w:fldCharType="separate"/>
            </w:r>
            <w:r w:rsidR="00223BBC">
              <w:rPr>
                <w:noProof/>
                <w:webHidden/>
              </w:rPr>
              <w:t>14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4" w:history="1">
            <w:r w:rsidR="00686FB5" w:rsidRPr="00012B10">
              <w:rPr>
                <w:rStyle w:val="Hipervnculo"/>
                <w:rFonts w:cstheme="minorHAnsi"/>
                <w:noProof/>
              </w:rPr>
              <w:t>3.9.7. Riego</w:t>
            </w:r>
            <w:r w:rsidR="00686FB5">
              <w:rPr>
                <w:noProof/>
                <w:webHidden/>
              </w:rPr>
              <w:tab/>
            </w:r>
            <w:r w:rsidR="00686FB5">
              <w:rPr>
                <w:noProof/>
                <w:webHidden/>
              </w:rPr>
              <w:fldChar w:fldCharType="begin"/>
            </w:r>
            <w:r w:rsidR="00686FB5">
              <w:rPr>
                <w:noProof/>
                <w:webHidden/>
              </w:rPr>
              <w:instrText xml:space="preserve"> PAGEREF _Toc513381424 \h </w:instrText>
            </w:r>
            <w:r w:rsidR="00686FB5">
              <w:rPr>
                <w:noProof/>
                <w:webHidden/>
              </w:rPr>
            </w:r>
            <w:r w:rsidR="00686FB5">
              <w:rPr>
                <w:noProof/>
                <w:webHidden/>
              </w:rPr>
              <w:fldChar w:fldCharType="separate"/>
            </w:r>
            <w:r w:rsidR="00223BBC">
              <w:rPr>
                <w:noProof/>
                <w:webHidden/>
              </w:rPr>
              <w:t>14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5" w:history="1">
            <w:r w:rsidR="00686FB5" w:rsidRPr="00012B10">
              <w:rPr>
                <w:rStyle w:val="Hipervnculo"/>
                <w:rFonts w:cstheme="minorHAnsi"/>
                <w:noProof/>
              </w:rPr>
              <w:t>3.9.8. Control de malezas</w:t>
            </w:r>
            <w:r w:rsidR="00686FB5">
              <w:rPr>
                <w:noProof/>
                <w:webHidden/>
              </w:rPr>
              <w:tab/>
            </w:r>
            <w:r w:rsidR="00686FB5">
              <w:rPr>
                <w:noProof/>
                <w:webHidden/>
              </w:rPr>
              <w:fldChar w:fldCharType="begin"/>
            </w:r>
            <w:r w:rsidR="00686FB5">
              <w:rPr>
                <w:noProof/>
                <w:webHidden/>
              </w:rPr>
              <w:instrText xml:space="preserve"> PAGEREF _Toc513381425 \h </w:instrText>
            </w:r>
            <w:r w:rsidR="00686FB5">
              <w:rPr>
                <w:noProof/>
                <w:webHidden/>
              </w:rPr>
            </w:r>
            <w:r w:rsidR="00686FB5">
              <w:rPr>
                <w:noProof/>
                <w:webHidden/>
              </w:rPr>
              <w:fldChar w:fldCharType="separate"/>
            </w:r>
            <w:r w:rsidR="00223BBC">
              <w:rPr>
                <w:noProof/>
                <w:webHidden/>
              </w:rPr>
              <w:t>15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6" w:history="1">
            <w:r w:rsidR="00686FB5" w:rsidRPr="00012B10">
              <w:rPr>
                <w:rStyle w:val="Hipervnculo"/>
                <w:rFonts w:cstheme="minorHAnsi"/>
                <w:noProof/>
              </w:rPr>
              <w:t>3.10. PLAGAS</w:t>
            </w:r>
            <w:r w:rsidR="00686FB5">
              <w:rPr>
                <w:noProof/>
                <w:webHidden/>
              </w:rPr>
              <w:tab/>
            </w:r>
            <w:r w:rsidR="00686FB5">
              <w:rPr>
                <w:noProof/>
                <w:webHidden/>
              </w:rPr>
              <w:fldChar w:fldCharType="begin"/>
            </w:r>
            <w:r w:rsidR="00686FB5">
              <w:rPr>
                <w:noProof/>
                <w:webHidden/>
              </w:rPr>
              <w:instrText xml:space="preserve"> PAGEREF _Toc513381426 \h </w:instrText>
            </w:r>
            <w:r w:rsidR="00686FB5">
              <w:rPr>
                <w:noProof/>
                <w:webHidden/>
              </w:rPr>
            </w:r>
            <w:r w:rsidR="00686FB5">
              <w:rPr>
                <w:noProof/>
                <w:webHidden/>
              </w:rPr>
              <w:fldChar w:fldCharType="separate"/>
            </w:r>
            <w:r w:rsidR="00223BBC">
              <w:rPr>
                <w:noProof/>
                <w:webHidden/>
              </w:rPr>
              <w:t>15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7" w:history="1">
            <w:r w:rsidR="00686FB5" w:rsidRPr="00012B10">
              <w:rPr>
                <w:rStyle w:val="Hipervnculo"/>
                <w:rFonts w:cstheme="minorHAnsi"/>
                <w:noProof/>
              </w:rPr>
              <w:t>3.10.1. Barrenador del tallo y vainas (</w:t>
            </w:r>
            <w:r w:rsidR="00686FB5" w:rsidRPr="00012B10">
              <w:rPr>
                <w:rStyle w:val="Hipervnculo"/>
                <w:rFonts w:cstheme="minorHAnsi"/>
                <w:i/>
                <w:noProof/>
              </w:rPr>
              <w:t>Epinotia aporema</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_Toc513381427 \h </w:instrText>
            </w:r>
            <w:r w:rsidR="00686FB5">
              <w:rPr>
                <w:noProof/>
                <w:webHidden/>
              </w:rPr>
            </w:r>
            <w:r w:rsidR="00686FB5">
              <w:rPr>
                <w:noProof/>
                <w:webHidden/>
              </w:rPr>
              <w:fldChar w:fldCharType="separate"/>
            </w:r>
            <w:r w:rsidR="00223BBC">
              <w:rPr>
                <w:noProof/>
                <w:webHidden/>
              </w:rPr>
              <w:t>15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8" w:history="1">
            <w:r w:rsidR="00686FB5" w:rsidRPr="00012B10">
              <w:rPr>
                <w:rStyle w:val="Hipervnculo"/>
                <w:rFonts w:cstheme="minorHAnsi"/>
                <w:noProof/>
                <w:lang w:eastAsia="es-EC"/>
              </w:rPr>
              <w:t>3.10.2.</w:t>
            </w:r>
            <w:r w:rsidR="00686FB5" w:rsidRPr="00012B10">
              <w:rPr>
                <w:rStyle w:val="Hipervnculo"/>
                <w:rFonts w:cstheme="minorHAnsi"/>
                <w:noProof/>
              </w:rPr>
              <w:t xml:space="preserve"> Mosca blanca (</w:t>
            </w:r>
            <w:r w:rsidR="00686FB5" w:rsidRPr="00012B10">
              <w:rPr>
                <w:rStyle w:val="Hipervnculo"/>
                <w:rFonts w:cstheme="minorHAnsi"/>
                <w:i/>
                <w:noProof/>
              </w:rPr>
              <w:t>Trialeurodes vaporariorun o Bemisia   tabaci</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_Toc513381428 \h </w:instrText>
            </w:r>
            <w:r w:rsidR="00686FB5">
              <w:rPr>
                <w:noProof/>
                <w:webHidden/>
              </w:rPr>
            </w:r>
            <w:r w:rsidR="00686FB5">
              <w:rPr>
                <w:noProof/>
                <w:webHidden/>
              </w:rPr>
              <w:fldChar w:fldCharType="separate"/>
            </w:r>
            <w:r w:rsidR="00223BBC">
              <w:rPr>
                <w:noProof/>
                <w:webHidden/>
              </w:rPr>
              <w:t>16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29" w:history="1">
            <w:r w:rsidR="00686FB5" w:rsidRPr="00012B10">
              <w:rPr>
                <w:rStyle w:val="Hipervnculo"/>
                <w:rFonts w:cstheme="minorHAnsi"/>
                <w:noProof/>
              </w:rPr>
              <w:t>3.10.3. Lorito verde o mosquilla (</w:t>
            </w:r>
            <w:r w:rsidR="00686FB5" w:rsidRPr="00012B10">
              <w:rPr>
                <w:rStyle w:val="Hipervnculo"/>
                <w:rFonts w:cstheme="minorHAnsi"/>
                <w:i/>
                <w:noProof/>
              </w:rPr>
              <w:t>Empoasca Kraemeri</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_Toc513381429 \h </w:instrText>
            </w:r>
            <w:r w:rsidR="00686FB5">
              <w:rPr>
                <w:noProof/>
                <w:webHidden/>
              </w:rPr>
            </w:r>
            <w:r w:rsidR="00686FB5">
              <w:rPr>
                <w:noProof/>
                <w:webHidden/>
              </w:rPr>
              <w:fldChar w:fldCharType="separate"/>
            </w:r>
            <w:r w:rsidR="00223BBC">
              <w:rPr>
                <w:noProof/>
                <w:webHidden/>
              </w:rPr>
              <w:t>16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0" w:history="1">
            <w:r w:rsidR="00686FB5" w:rsidRPr="00012B10">
              <w:rPr>
                <w:rStyle w:val="Hipervnculo"/>
                <w:rFonts w:cstheme="minorHAnsi"/>
                <w:noProof/>
              </w:rPr>
              <w:t>3.10.4. Arañita roja (</w:t>
            </w:r>
            <w:r w:rsidR="00686FB5" w:rsidRPr="00012B10">
              <w:rPr>
                <w:rStyle w:val="Hipervnculo"/>
                <w:rFonts w:cstheme="minorHAnsi"/>
                <w:i/>
                <w:noProof/>
              </w:rPr>
              <w:t>Tetrannychus sp)</w:t>
            </w:r>
            <w:r w:rsidR="00686FB5">
              <w:rPr>
                <w:noProof/>
                <w:webHidden/>
              </w:rPr>
              <w:tab/>
            </w:r>
            <w:r w:rsidR="00686FB5">
              <w:rPr>
                <w:noProof/>
                <w:webHidden/>
              </w:rPr>
              <w:fldChar w:fldCharType="begin"/>
            </w:r>
            <w:r w:rsidR="00686FB5">
              <w:rPr>
                <w:noProof/>
                <w:webHidden/>
              </w:rPr>
              <w:instrText xml:space="preserve"> PAGEREF _Toc513381430 \h </w:instrText>
            </w:r>
            <w:r w:rsidR="00686FB5">
              <w:rPr>
                <w:noProof/>
                <w:webHidden/>
              </w:rPr>
            </w:r>
            <w:r w:rsidR="00686FB5">
              <w:rPr>
                <w:noProof/>
                <w:webHidden/>
              </w:rPr>
              <w:fldChar w:fldCharType="separate"/>
            </w:r>
            <w:r w:rsidR="00223BBC">
              <w:rPr>
                <w:noProof/>
                <w:webHidden/>
              </w:rPr>
              <w:t>16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1" w:history="1">
            <w:r w:rsidR="00686FB5" w:rsidRPr="00012B10">
              <w:rPr>
                <w:rStyle w:val="Hipervnculo"/>
                <w:rFonts w:cstheme="minorHAnsi"/>
                <w:noProof/>
              </w:rPr>
              <w:t>3.10.5. Trips (</w:t>
            </w:r>
            <w:r w:rsidR="00686FB5" w:rsidRPr="00012B10">
              <w:rPr>
                <w:rStyle w:val="Hipervnculo"/>
                <w:rFonts w:cstheme="minorHAnsi"/>
                <w:i/>
                <w:noProof/>
              </w:rPr>
              <w:t>Caliothrips phaseoli</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_Toc513381431 \h </w:instrText>
            </w:r>
            <w:r w:rsidR="00686FB5">
              <w:rPr>
                <w:noProof/>
                <w:webHidden/>
              </w:rPr>
            </w:r>
            <w:r w:rsidR="00686FB5">
              <w:rPr>
                <w:noProof/>
                <w:webHidden/>
              </w:rPr>
              <w:fldChar w:fldCharType="separate"/>
            </w:r>
            <w:r w:rsidR="00223BBC">
              <w:rPr>
                <w:noProof/>
                <w:webHidden/>
              </w:rPr>
              <w:t>17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2" w:history="1">
            <w:r w:rsidR="00686FB5" w:rsidRPr="00012B10">
              <w:rPr>
                <w:rStyle w:val="Hipervnculo"/>
                <w:rFonts w:cstheme="minorHAnsi"/>
                <w:noProof/>
              </w:rPr>
              <w:t>3.10.6. Gallina ciega (</w:t>
            </w:r>
            <w:r w:rsidR="00686FB5" w:rsidRPr="00012B10">
              <w:rPr>
                <w:rStyle w:val="Hipervnculo"/>
                <w:rFonts w:cstheme="minorHAnsi"/>
                <w:i/>
                <w:noProof/>
              </w:rPr>
              <w:t>Phyllophaga spp.</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_Toc513381432 \h </w:instrText>
            </w:r>
            <w:r w:rsidR="00686FB5">
              <w:rPr>
                <w:noProof/>
                <w:webHidden/>
              </w:rPr>
            </w:r>
            <w:r w:rsidR="00686FB5">
              <w:rPr>
                <w:noProof/>
                <w:webHidden/>
              </w:rPr>
              <w:fldChar w:fldCharType="separate"/>
            </w:r>
            <w:r w:rsidR="00223BBC">
              <w:rPr>
                <w:noProof/>
                <w:webHidden/>
              </w:rPr>
              <w:t>17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3" w:history="1">
            <w:r w:rsidR="00686FB5" w:rsidRPr="00012B10">
              <w:rPr>
                <w:rStyle w:val="Hipervnculo"/>
                <w:rFonts w:cstheme="minorHAnsi"/>
                <w:noProof/>
              </w:rPr>
              <w:t>3.10.7. Babosa (</w:t>
            </w:r>
            <w:r w:rsidR="00686FB5" w:rsidRPr="00012B10">
              <w:rPr>
                <w:rStyle w:val="Hipervnculo"/>
                <w:rFonts w:cstheme="minorHAnsi"/>
                <w:i/>
                <w:noProof/>
              </w:rPr>
              <w:t>Sarasinula   plebeya</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_Toc513381433 \h </w:instrText>
            </w:r>
            <w:r w:rsidR="00686FB5">
              <w:rPr>
                <w:noProof/>
                <w:webHidden/>
              </w:rPr>
            </w:r>
            <w:r w:rsidR="00686FB5">
              <w:rPr>
                <w:noProof/>
                <w:webHidden/>
              </w:rPr>
              <w:fldChar w:fldCharType="separate"/>
            </w:r>
            <w:r w:rsidR="00223BBC">
              <w:rPr>
                <w:noProof/>
                <w:webHidden/>
              </w:rPr>
              <w:t>17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4" w:history="1">
            <w:r w:rsidR="00686FB5" w:rsidRPr="00012B10">
              <w:rPr>
                <w:rStyle w:val="Hipervnculo"/>
                <w:rFonts w:cstheme="minorHAnsi"/>
                <w:noProof/>
              </w:rPr>
              <w:t>3.11. ENFERMEDADES</w:t>
            </w:r>
            <w:r w:rsidR="00686FB5">
              <w:rPr>
                <w:noProof/>
                <w:webHidden/>
              </w:rPr>
              <w:tab/>
            </w:r>
            <w:r w:rsidR="00686FB5">
              <w:rPr>
                <w:noProof/>
                <w:webHidden/>
              </w:rPr>
              <w:fldChar w:fldCharType="begin"/>
            </w:r>
            <w:r w:rsidR="00686FB5">
              <w:rPr>
                <w:noProof/>
                <w:webHidden/>
              </w:rPr>
              <w:instrText xml:space="preserve"> PAGEREF _Toc513381434 \h </w:instrText>
            </w:r>
            <w:r w:rsidR="00686FB5">
              <w:rPr>
                <w:noProof/>
                <w:webHidden/>
              </w:rPr>
            </w:r>
            <w:r w:rsidR="00686FB5">
              <w:rPr>
                <w:noProof/>
                <w:webHidden/>
              </w:rPr>
              <w:fldChar w:fldCharType="separate"/>
            </w:r>
            <w:r w:rsidR="00223BBC">
              <w:rPr>
                <w:noProof/>
                <w:webHidden/>
              </w:rPr>
              <w:t>18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5" w:history="1">
            <w:r w:rsidR="00686FB5" w:rsidRPr="00012B10">
              <w:rPr>
                <w:rStyle w:val="Hipervnculo"/>
                <w:rFonts w:cstheme="minorHAnsi"/>
                <w:noProof/>
              </w:rPr>
              <w:t>3.11.1. Roya (</w:t>
            </w:r>
            <w:r w:rsidR="00686FB5" w:rsidRPr="00012B10">
              <w:rPr>
                <w:rStyle w:val="Hipervnculo"/>
                <w:rFonts w:cstheme="minorHAnsi"/>
                <w:i/>
                <w:noProof/>
              </w:rPr>
              <w:t>Uromyces appendiculatus</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_Toc513381435 \h </w:instrText>
            </w:r>
            <w:r w:rsidR="00686FB5">
              <w:rPr>
                <w:noProof/>
                <w:webHidden/>
              </w:rPr>
            </w:r>
            <w:r w:rsidR="00686FB5">
              <w:rPr>
                <w:noProof/>
                <w:webHidden/>
              </w:rPr>
              <w:fldChar w:fldCharType="separate"/>
            </w:r>
            <w:r w:rsidR="00223BBC">
              <w:rPr>
                <w:noProof/>
                <w:webHidden/>
              </w:rPr>
              <w:t>18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6" w:history="1">
            <w:r w:rsidR="00686FB5" w:rsidRPr="00012B10">
              <w:rPr>
                <w:rStyle w:val="Hipervnculo"/>
                <w:rFonts w:cstheme="minorHAnsi"/>
                <w:noProof/>
              </w:rPr>
              <w:t>3.11.2. Antracnosis (</w:t>
            </w:r>
            <w:r w:rsidR="00686FB5" w:rsidRPr="00012B10">
              <w:rPr>
                <w:rStyle w:val="Hipervnculo"/>
                <w:rFonts w:cstheme="minorHAnsi"/>
                <w:i/>
                <w:noProof/>
              </w:rPr>
              <w:t>Colletotrichum lindemuthianum</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_Toc513381436 \h </w:instrText>
            </w:r>
            <w:r w:rsidR="00686FB5">
              <w:rPr>
                <w:noProof/>
                <w:webHidden/>
              </w:rPr>
            </w:r>
            <w:r w:rsidR="00686FB5">
              <w:rPr>
                <w:noProof/>
                <w:webHidden/>
              </w:rPr>
              <w:fldChar w:fldCharType="separate"/>
            </w:r>
            <w:r w:rsidR="00223BBC">
              <w:rPr>
                <w:noProof/>
                <w:webHidden/>
              </w:rPr>
              <w:t>18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7" w:history="1">
            <w:r w:rsidR="00686FB5" w:rsidRPr="00012B10">
              <w:rPr>
                <w:rStyle w:val="Hipervnculo"/>
                <w:rFonts w:cstheme="minorHAnsi"/>
                <w:noProof/>
              </w:rPr>
              <w:t>3.11.3. Bacterosis común (</w:t>
            </w:r>
            <w:r w:rsidR="00686FB5" w:rsidRPr="00012B10">
              <w:rPr>
                <w:rStyle w:val="Hipervnculo"/>
                <w:rFonts w:cstheme="minorHAnsi"/>
                <w:i/>
                <w:noProof/>
              </w:rPr>
              <w:t>Xanthomonas campestris</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_Toc513381437 \h </w:instrText>
            </w:r>
            <w:r w:rsidR="00686FB5">
              <w:rPr>
                <w:noProof/>
                <w:webHidden/>
              </w:rPr>
            </w:r>
            <w:r w:rsidR="00686FB5">
              <w:rPr>
                <w:noProof/>
                <w:webHidden/>
              </w:rPr>
              <w:fldChar w:fldCharType="separate"/>
            </w:r>
            <w:r w:rsidR="00223BBC">
              <w:rPr>
                <w:noProof/>
                <w:webHidden/>
              </w:rPr>
              <w:t>19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8" w:history="1">
            <w:r w:rsidR="00686FB5" w:rsidRPr="00012B10">
              <w:rPr>
                <w:rStyle w:val="Hipervnculo"/>
                <w:rFonts w:cstheme="minorHAnsi"/>
                <w:noProof/>
              </w:rPr>
              <w:t>3.11.4.  Mustia hilachosa (</w:t>
            </w:r>
            <w:r w:rsidR="00686FB5" w:rsidRPr="00012B10">
              <w:rPr>
                <w:rStyle w:val="Hipervnculo"/>
                <w:rFonts w:cstheme="minorHAnsi"/>
                <w:i/>
                <w:noProof/>
              </w:rPr>
              <w:t>Thanatephorus cucumeris</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_Toc513381438 \h </w:instrText>
            </w:r>
            <w:r w:rsidR="00686FB5">
              <w:rPr>
                <w:noProof/>
                <w:webHidden/>
              </w:rPr>
            </w:r>
            <w:r w:rsidR="00686FB5">
              <w:rPr>
                <w:noProof/>
                <w:webHidden/>
              </w:rPr>
              <w:fldChar w:fldCharType="separate"/>
            </w:r>
            <w:r w:rsidR="00223BBC">
              <w:rPr>
                <w:noProof/>
                <w:webHidden/>
              </w:rPr>
              <w:t>19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39" w:history="1">
            <w:r w:rsidR="00686FB5" w:rsidRPr="00012B10">
              <w:rPr>
                <w:rStyle w:val="Hipervnculo"/>
                <w:rFonts w:cstheme="minorHAnsi"/>
                <w:noProof/>
              </w:rPr>
              <w:t>3.11.5. Pudrición de la raíz (</w:t>
            </w:r>
            <w:r w:rsidR="00686FB5" w:rsidRPr="00012B10">
              <w:rPr>
                <w:rStyle w:val="Hipervnculo"/>
                <w:rFonts w:cstheme="minorHAnsi"/>
                <w:i/>
                <w:noProof/>
              </w:rPr>
              <w:t>Sclerothiun   rolfsii)</w:t>
            </w:r>
            <w:r w:rsidR="00686FB5">
              <w:rPr>
                <w:noProof/>
                <w:webHidden/>
              </w:rPr>
              <w:tab/>
            </w:r>
            <w:r w:rsidR="00686FB5">
              <w:rPr>
                <w:noProof/>
                <w:webHidden/>
              </w:rPr>
              <w:fldChar w:fldCharType="begin"/>
            </w:r>
            <w:r w:rsidR="00686FB5">
              <w:rPr>
                <w:noProof/>
                <w:webHidden/>
              </w:rPr>
              <w:instrText xml:space="preserve"> PAGEREF _Toc513381439 \h </w:instrText>
            </w:r>
            <w:r w:rsidR="00686FB5">
              <w:rPr>
                <w:noProof/>
                <w:webHidden/>
              </w:rPr>
            </w:r>
            <w:r w:rsidR="00686FB5">
              <w:rPr>
                <w:noProof/>
                <w:webHidden/>
              </w:rPr>
              <w:fldChar w:fldCharType="separate"/>
            </w:r>
            <w:r w:rsidR="00223BBC">
              <w:rPr>
                <w:noProof/>
                <w:webHidden/>
              </w:rPr>
              <w:t>19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0" w:history="1">
            <w:r w:rsidR="00686FB5" w:rsidRPr="00012B10">
              <w:rPr>
                <w:rStyle w:val="Hipervnculo"/>
                <w:rFonts w:cstheme="minorHAnsi"/>
                <w:noProof/>
              </w:rPr>
              <w:t>3.12. MEJORAMIENTO GENÉTICO</w:t>
            </w:r>
            <w:r w:rsidR="00686FB5">
              <w:rPr>
                <w:noProof/>
                <w:webHidden/>
              </w:rPr>
              <w:tab/>
            </w:r>
            <w:r w:rsidR="00686FB5">
              <w:rPr>
                <w:noProof/>
                <w:webHidden/>
              </w:rPr>
              <w:fldChar w:fldCharType="begin"/>
            </w:r>
            <w:r w:rsidR="00686FB5">
              <w:rPr>
                <w:noProof/>
                <w:webHidden/>
              </w:rPr>
              <w:instrText xml:space="preserve"> PAGEREF _Toc513381440 \h </w:instrText>
            </w:r>
            <w:r w:rsidR="00686FB5">
              <w:rPr>
                <w:noProof/>
                <w:webHidden/>
              </w:rPr>
            </w:r>
            <w:r w:rsidR="00686FB5">
              <w:rPr>
                <w:noProof/>
                <w:webHidden/>
              </w:rPr>
              <w:fldChar w:fldCharType="separate"/>
            </w:r>
            <w:r w:rsidR="00223BBC">
              <w:rPr>
                <w:noProof/>
                <w:webHidden/>
              </w:rPr>
              <w:t>20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1" w:history="1">
            <w:r w:rsidR="00686FB5" w:rsidRPr="00012B10">
              <w:rPr>
                <w:rStyle w:val="Hipervnculo"/>
                <w:rFonts w:cstheme="minorHAnsi"/>
                <w:noProof/>
              </w:rPr>
              <w:t>3.13. VARIEDADES DE FRÉJOL LIBERADAS POR EL INIAP</w:t>
            </w:r>
            <w:r w:rsidR="00686FB5">
              <w:rPr>
                <w:noProof/>
                <w:webHidden/>
              </w:rPr>
              <w:tab/>
            </w:r>
            <w:r w:rsidR="00686FB5">
              <w:rPr>
                <w:noProof/>
                <w:webHidden/>
              </w:rPr>
              <w:fldChar w:fldCharType="begin"/>
            </w:r>
            <w:r w:rsidR="00686FB5">
              <w:rPr>
                <w:noProof/>
                <w:webHidden/>
              </w:rPr>
              <w:instrText xml:space="preserve"> PAGEREF _Toc513381441 \h </w:instrText>
            </w:r>
            <w:r w:rsidR="00686FB5">
              <w:rPr>
                <w:noProof/>
                <w:webHidden/>
              </w:rPr>
            </w:r>
            <w:r w:rsidR="00686FB5">
              <w:rPr>
                <w:noProof/>
                <w:webHidden/>
              </w:rPr>
              <w:fldChar w:fldCharType="separate"/>
            </w:r>
            <w:r w:rsidR="00223BBC">
              <w:rPr>
                <w:noProof/>
                <w:webHidden/>
              </w:rPr>
              <w:t>21</w:t>
            </w:r>
            <w:r w:rsidR="00686FB5">
              <w:rPr>
                <w:noProof/>
                <w:webHidden/>
              </w:rPr>
              <w:fldChar w:fldCharType="end"/>
            </w:r>
          </w:hyperlink>
        </w:p>
        <w:p w:rsidR="00686FB5" w:rsidRDefault="00870859" w:rsidP="00356D7C">
          <w:pPr>
            <w:pStyle w:val="TDC3"/>
            <w:rPr>
              <w:rFonts w:asciiTheme="minorHAnsi" w:eastAsiaTheme="minorEastAsia" w:hAnsiTheme="minorHAnsi"/>
              <w:noProof/>
              <w:sz w:val="22"/>
              <w:lang w:eastAsia="es-EC"/>
            </w:rPr>
          </w:pPr>
          <w:hyperlink w:anchor="_Toc513381442" w:history="1">
            <w:r w:rsidR="00686FB5" w:rsidRPr="00012B10">
              <w:rPr>
                <w:rStyle w:val="Hipervnculo"/>
                <w:rFonts w:cstheme="minorHAnsi"/>
                <w:noProof/>
              </w:rPr>
              <w:t>3.13.1. Características De La Variedad De Fréjol INIAP 422 Blanco Belén Estación Experimental Chuquipata; E INIAP 427           Libertador, INIAP 428 Canario Guarandeño; INIAP 430 Portilla, INIAP 480 Rocha; INIAP 481 Rojo Del Valle; INIAP 482 Afro Andino; INIAP 483 Intag e INIAP 484 Centenario De La Estación Experimental Santa Catalina Del INIAP.</w:t>
            </w:r>
            <w:r w:rsidR="00686FB5">
              <w:rPr>
                <w:noProof/>
                <w:webHidden/>
              </w:rPr>
              <w:tab/>
              <w:t xml:space="preserve">     </w:t>
            </w:r>
            <w:r w:rsidR="00356D7C">
              <w:rPr>
                <w:noProof/>
                <w:webHidden/>
              </w:rPr>
              <w:t xml:space="preserve">       </w:t>
            </w:r>
            <w:r w:rsidR="00686FB5">
              <w:rPr>
                <w:noProof/>
                <w:webHidden/>
              </w:rPr>
              <w:fldChar w:fldCharType="begin"/>
            </w:r>
            <w:r w:rsidR="00686FB5">
              <w:rPr>
                <w:noProof/>
                <w:webHidden/>
              </w:rPr>
              <w:instrText xml:space="preserve"> PAGEREF _Toc513381442 \h </w:instrText>
            </w:r>
            <w:r w:rsidR="00686FB5">
              <w:rPr>
                <w:noProof/>
                <w:webHidden/>
              </w:rPr>
            </w:r>
            <w:r w:rsidR="00686FB5">
              <w:rPr>
                <w:noProof/>
                <w:webHidden/>
              </w:rPr>
              <w:fldChar w:fldCharType="separate"/>
            </w:r>
            <w:r w:rsidR="00223BBC">
              <w:rPr>
                <w:noProof/>
                <w:webHidden/>
              </w:rPr>
              <w:t>23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3" w:history="1">
            <w:r w:rsidR="00686FB5" w:rsidRPr="00012B10">
              <w:rPr>
                <w:rStyle w:val="Hipervnculo"/>
                <w:rFonts w:cstheme="minorHAnsi"/>
                <w:noProof/>
              </w:rPr>
              <w:t>3.13.2. Características de las variedades de fréjol INIAP - 473 Boliche</w:t>
            </w:r>
            <w:r w:rsidR="00686FB5">
              <w:rPr>
                <w:noProof/>
                <w:webHidden/>
              </w:rPr>
              <w:tab/>
            </w:r>
            <w:r w:rsidR="00686FB5">
              <w:rPr>
                <w:noProof/>
                <w:webHidden/>
              </w:rPr>
              <w:fldChar w:fldCharType="begin"/>
            </w:r>
            <w:r w:rsidR="00686FB5">
              <w:rPr>
                <w:noProof/>
                <w:webHidden/>
              </w:rPr>
              <w:instrText xml:space="preserve"> PAGEREF _Toc513381443 \h </w:instrText>
            </w:r>
            <w:r w:rsidR="00686FB5">
              <w:rPr>
                <w:noProof/>
                <w:webHidden/>
              </w:rPr>
            </w:r>
            <w:r w:rsidR="00686FB5">
              <w:rPr>
                <w:noProof/>
                <w:webHidden/>
              </w:rPr>
              <w:fldChar w:fldCharType="separate"/>
            </w:r>
            <w:r w:rsidR="00223BBC">
              <w:rPr>
                <w:noProof/>
                <w:webHidden/>
              </w:rPr>
              <w:t>25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4" w:history="1">
            <w:r w:rsidR="00686FB5" w:rsidRPr="00012B10">
              <w:rPr>
                <w:rStyle w:val="Hipervnculo"/>
                <w:rFonts w:cstheme="minorHAnsi"/>
                <w:noProof/>
              </w:rPr>
              <w:t>3.14. DESCRIPTORES</w:t>
            </w:r>
            <w:r w:rsidR="00686FB5">
              <w:rPr>
                <w:noProof/>
                <w:webHidden/>
              </w:rPr>
              <w:tab/>
            </w:r>
            <w:r w:rsidR="00686FB5">
              <w:rPr>
                <w:noProof/>
                <w:webHidden/>
              </w:rPr>
              <w:fldChar w:fldCharType="begin"/>
            </w:r>
            <w:r w:rsidR="00686FB5">
              <w:rPr>
                <w:noProof/>
                <w:webHidden/>
              </w:rPr>
              <w:instrText xml:space="preserve"> PAGEREF _Toc513381444 \h </w:instrText>
            </w:r>
            <w:r w:rsidR="00686FB5">
              <w:rPr>
                <w:noProof/>
                <w:webHidden/>
              </w:rPr>
            </w:r>
            <w:r w:rsidR="00686FB5">
              <w:rPr>
                <w:noProof/>
                <w:webHidden/>
              </w:rPr>
              <w:fldChar w:fldCharType="separate"/>
            </w:r>
            <w:r w:rsidR="00223BBC">
              <w:rPr>
                <w:noProof/>
                <w:webHidden/>
              </w:rPr>
              <w:t>26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5" w:history="1">
            <w:r w:rsidR="00686FB5" w:rsidRPr="00012B10">
              <w:rPr>
                <w:rStyle w:val="Hipervnculo"/>
                <w:rFonts w:cstheme="minorHAnsi"/>
                <w:noProof/>
              </w:rPr>
              <w:t>3.14.1. Descriptores morfo agronómicos</w:t>
            </w:r>
            <w:r w:rsidR="00686FB5">
              <w:rPr>
                <w:noProof/>
                <w:webHidden/>
              </w:rPr>
              <w:tab/>
            </w:r>
            <w:r w:rsidR="00686FB5">
              <w:rPr>
                <w:noProof/>
                <w:webHidden/>
              </w:rPr>
              <w:fldChar w:fldCharType="begin"/>
            </w:r>
            <w:r w:rsidR="00686FB5">
              <w:rPr>
                <w:noProof/>
                <w:webHidden/>
              </w:rPr>
              <w:instrText xml:space="preserve"> PAGEREF _Toc513381445 \h </w:instrText>
            </w:r>
            <w:r w:rsidR="00686FB5">
              <w:rPr>
                <w:noProof/>
                <w:webHidden/>
              </w:rPr>
            </w:r>
            <w:r w:rsidR="00686FB5">
              <w:rPr>
                <w:noProof/>
                <w:webHidden/>
              </w:rPr>
              <w:fldChar w:fldCharType="separate"/>
            </w:r>
            <w:r w:rsidR="00223BBC">
              <w:rPr>
                <w:noProof/>
                <w:webHidden/>
              </w:rPr>
              <w:t>26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6" w:history="1">
            <w:r w:rsidR="00686FB5" w:rsidRPr="00012B10">
              <w:rPr>
                <w:rStyle w:val="Hipervnculo"/>
                <w:rFonts w:cstheme="minorHAnsi"/>
                <w:noProof/>
              </w:rPr>
              <w:t>3.15. COSECHA Y TRILLA</w:t>
            </w:r>
            <w:r w:rsidR="00686FB5">
              <w:rPr>
                <w:noProof/>
                <w:webHidden/>
              </w:rPr>
              <w:tab/>
            </w:r>
            <w:r w:rsidR="00686FB5">
              <w:rPr>
                <w:noProof/>
                <w:webHidden/>
              </w:rPr>
              <w:fldChar w:fldCharType="begin"/>
            </w:r>
            <w:r w:rsidR="00686FB5">
              <w:rPr>
                <w:noProof/>
                <w:webHidden/>
              </w:rPr>
              <w:instrText xml:space="preserve"> PAGEREF _Toc513381446 \h </w:instrText>
            </w:r>
            <w:r w:rsidR="00686FB5">
              <w:rPr>
                <w:noProof/>
                <w:webHidden/>
              </w:rPr>
            </w:r>
            <w:r w:rsidR="00686FB5">
              <w:rPr>
                <w:noProof/>
                <w:webHidden/>
              </w:rPr>
              <w:fldChar w:fldCharType="separate"/>
            </w:r>
            <w:r w:rsidR="00223BBC">
              <w:rPr>
                <w:noProof/>
                <w:webHidden/>
              </w:rPr>
              <w:t>27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7" w:history="1">
            <w:r w:rsidR="00686FB5" w:rsidRPr="00012B10">
              <w:rPr>
                <w:rStyle w:val="Hipervnculo"/>
                <w:rFonts w:cstheme="minorHAnsi"/>
                <w:noProof/>
              </w:rPr>
              <w:t>3.16. USO DEL FRÉJOL</w:t>
            </w:r>
            <w:r w:rsidR="00686FB5">
              <w:rPr>
                <w:noProof/>
                <w:webHidden/>
              </w:rPr>
              <w:tab/>
            </w:r>
            <w:r w:rsidR="00686FB5">
              <w:rPr>
                <w:noProof/>
                <w:webHidden/>
              </w:rPr>
              <w:fldChar w:fldCharType="begin"/>
            </w:r>
            <w:r w:rsidR="00686FB5">
              <w:rPr>
                <w:noProof/>
                <w:webHidden/>
              </w:rPr>
              <w:instrText xml:space="preserve"> PAGEREF _Toc513381447 \h </w:instrText>
            </w:r>
            <w:r w:rsidR="00686FB5">
              <w:rPr>
                <w:noProof/>
                <w:webHidden/>
              </w:rPr>
            </w:r>
            <w:r w:rsidR="00686FB5">
              <w:rPr>
                <w:noProof/>
                <w:webHidden/>
              </w:rPr>
              <w:fldChar w:fldCharType="separate"/>
            </w:r>
            <w:r w:rsidR="00223BBC">
              <w:rPr>
                <w:noProof/>
                <w:webHidden/>
              </w:rPr>
              <w:t>27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8" w:history="1">
            <w:r w:rsidR="00686FB5" w:rsidRPr="00012B10">
              <w:rPr>
                <w:rStyle w:val="Hipervnculo"/>
                <w:rFonts w:cstheme="minorHAnsi"/>
                <w:noProof/>
              </w:rPr>
              <w:t>IV.</w:t>
            </w:r>
            <w:r w:rsidR="00686FB5">
              <w:rPr>
                <w:rFonts w:asciiTheme="minorHAnsi" w:eastAsiaTheme="minorEastAsia" w:hAnsiTheme="minorHAnsi"/>
                <w:noProof/>
                <w:sz w:val="22"/>
                <w:lang w:eastAsia="es-EC"/>
              </w:rPr>
              <w:tab/>
            </w:r>
            <w:r w:rsidR="00686FB5" w:rsidRPr="00012B10">
              <w:rPr>
                <w:rStyle w:val="Hipervnculo"/>
                <w:rFonts w:cstheme="minorHAnsi"/>
                <w:noProof/>
              </w:rPr>
              <w:t>MARCO METODOLÓGICO</w:t>
            </w:r>
            <w:r w:rsidR="00686FB5">
              <w:rPr>
                <w:noProof/>
                <w:webHidden/>
              </w:rPr>
              <w:tab/>
            </w:r>
            <w:r w:rsidR="00686FB5">
              <w:rPr>
                <w:noProof/>
                <w:webHidden/>
              </w:rPr>
              <w:fldChar w:fldCharType="begin"/>
            </w:r>
            <w:r w:rsidR="00686FB5">
              <w:rPr>
                <w:noProof/>
                <w:webHidden/>
              </w:rPr>
              <w:instrText xml:space="preserve"> PAGEREF _Toc513381448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49" w:history="1">
            <w:r w:rsidR="00686FB5" w:rsidRPr="00012B10">
              <w:rPr>
                <w:rStyle w:val="Hipervnculo"/>
                <w:rFonts w:cstheme="minorHAnsi"/>
                <w:noProof/>
              </w:rPr>
              <w:t>4.1. MATERIALES</w:t>
            </w:r>
            <w:r w:rsidR="00686FB5">
              <w:rPr>
                <w:noProof/>
                <w:webHidden/>
              </w:rPr>
              <w:tab/>
            </w:r>
            <w:r w:rsidR="00686FB5">
              <w:rPr>
                <w:noProof/>
                <w:webHidden/>
              </w:rPr>
              <w:fldChar w:fldCharType="begin"/>
            </w:r>
            <w:r w:rsidR="00686FB5">
              <w:rPr>
                <w:noProof/>
                <w:webHidden/>
              </w:rPr>
              <w:instrText xml:space="preserve"> PAGEREF _Toc513381449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0" w:history="1">
            <w:r w:rsidR="00686FB5" w:rsidRPr="00012B10">
              <w:rPr>
                <w:rStyle w:val="Hipervnculo"/>
                <w:rFonts w:cstheme="minorHAnsi"/>
                <w:noProof/>
              </w:rPr>
              <w:t>4.1.1. Ubicación del experimento</w:t>
            </w:r>
            <w:r w:rsidR="00686FB5">
              <w:rPr>
                <w:noProof/>
                <w:webHidden/>
              </w:rPr>
              <w:tab/>
            </w:r>
            <w:r w:rsidR="00686FB5">
              <w:rPr>
                <w:noProof/>
                <w:webHidden/>
              </w:rPr>
              <w:fldChar w:fldCharType="begin"/>
            </w:r>
            <w:r w:rsidR="00686FB5">
              <w:rPr>
                <w:noProof/>
                <w:webHidden/>
              </w:rPr>
              <w:instrText xml:space="preserve"> PAGEREF _Toc513381450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1" w:history="1">
            <w:r w:rsidR="00686FB5" w:rsidRPr="00012B10">
              <w:rPr>
                <w:rStyle w:val="Hipervnculo"/>
                <w:rFonts w:cstheme="minorHAnsi"/>
                <w:noProof/>
              </w:rPr>
              <w:t>4.1.2. Situación geográfica y climática</w:t>
            </w:r>
            <w:r w:rsidR="00686FB5">
              <w:rPr>
                <w:noProof/>
                <w:webHidden/>
              </w:rPr>
              <w:tab/>
            </w:r>
            <w:r w:rsidR="00686FB5">
              <w:rPr>
                <w:noProof/>
                <w:webHidden/>
              </w:rPr>
              <w:fldChar w:fldCharType="begin"/>
            </w:r>
            <w:r w:rsidR="00686FB5">
              <w:rPr>
                <w:noProof/>
                <w:webHidden/>
              </w:rPr>
              <w:instrText xml:space="preserve"> PAGEREF _Toc513381451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rsidP="00356D7C">
          <w:pPr>
            <w:pStyle w:val="TDC3"/>
            <w:rPr>
              <w:rFonts w:asciiTheme="minorHAnsi" w:eastAsiaTheme="minorEastAsia" w:hAnsiTheme="minorHAnsi"/>
              <w:noProof/>
              <w:sz w:val="22"/>
              <w:lang w:eastAsia="es-EC"/>
            </w:rPr>
          </w:pPr>
          <w:hyperlink w:anchor="_Toc513381452" w:history="1">
            <w:r w:rsidR="00686FB5" w:rsidRPr="00012B10">
              <w:rPr>
                <w:rStyle w:val="Hipervnculo"/>
                <w:rFonts w:cstheme="minorHAnsi"/>
                <w:noProof/>
                <w:shd w:val="clear" w:color="auto" w:fill="FFFFFF"/>
              </w:rPr>
              <w:t>Fuente:</w:t>
            </w:r>
            <w:r w:rsidR="00D565A0">
              <w:rPr>
                <w:rStyle w:val="Hipervnculo"/>
                <w:rFonts w:cstheme="minorHAnsi"/>
                <w:noProof/>
                <w:shd w:val="clear" w:color="auto" w:fill="FFFFFF"/>
              </w:rPr>
              <w:t xml:space="preserve"> IMG. 2015       </w:t>
            </w:r>
            <w:r w:rsidR="00686FB5">
              <w:rPr>
                <w:noProof/>
                <w:webHidden/>
              </w:rPr>
              <w:tab/>
            </w:r>
            <w:r w:rsidR="003059CC">
              <w:rPr>
                <w:noProof/>
                <w:webHidden/>
              </w:rPr>
              <w:t xml:space="preserve">    </w:t>
            </w:r>
            <w:r w:rsidR="00D13299">
              <w:rPr>
                <w:noProof/>
                <w:webHidden/>
              </w:rPr>
              <w:t xml:space="preserve">       </w:t>
            </w:r>
            <w:r w:rsidR="003059CC">
              <w:rPr>
                <w:noProof/>
                <w:webHidden/>
              </w:rPr>
              <w:t xml:space="preserve"> </w:t>
            </w:r>
            <w:r w:rsidR="00686FB5">
              <w:rPr>
                <w:noProof/>
                <w:webHidden/>
              </w:rPr>
              <w:fldChar w:fldCharType="begin"/>
            </w:r>
            <w:r w:rsidR="00686FB5">
              <w:rPr>
                <w:noProof/>
                <w:webHidden/>
              </w:rPr>
              <w:instrText xml:space="preserve"> PAGEREF _Toc513381452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3" w:history="1">
            <w:r w:rsidR="00686FB5" w:rsidRPr="00012B10">
              <w:rPr>
                <w:rStyle w:val="Hipervnculo"/>
                <w:rFonts w:cstheme="minorHAnsi"/>
                <w:noProof/>
              </w:rPr>
              <w:t>4.1.3. Zona de vida</w:t>
            </w:r>
            <w:r w:rsidR="00686FB5">
              <w:rPr>
                <w:noProof/>
                <w:webHidden/>
              </w:rPr>
              <w:tab/>
            </w:r>
            <w:r w:rsidR="00686FB5">
              <w:rPr>
                <w:noProof/>
                <w:webHidden/>
              </w:rPr>
              <w:fldChar w:fldCharType="begin"/>
            </w:r>
            <w:r w:rsidR="00686FB5">
              <w:rPr>
                <w:noProof/>
                <w:webHidden/>
              </w:rPr>
              <w:instrText xml:space="preserve"> PAGEREF _Toc513381453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4" w:history="1">
            <w:r w:rsidR="00686FB5" w:rsidRPr="00012B10">
              <w:rPr>
                <w:rStyle w:val="Hipervnculo"/>
                <w:rFonts w:cstheme="minorHAnsi"/>
                <w:noProof/>
                <w:lang w:val="es-ES_tradnl"/>
              </w:rPr>
              <w:t>4.1.4. Material experimental</w:t>
            </w:r>
            <w:r w:rsidR="00686FB5">
              <w:rPr>
                <w:noProof/>
                <w:webHidden/>
              </w:rPr>
              <w:tab/>
            </w:r>
            <w:r w:rsidR="00686FB5">
              <w:rPr>
                <w:noProof/>
                <w:webHidden/>
              </w:rPr>
              <w:fldChar w:fldCharType="begin"/>
            </w:r>
            <w:r w:rsidR="00686FB5">
              <w:rPr>
                <w:noProof/>
                <w:webHidden/>
              </w:rPr>
              <w:instrText xml:space="preserve"> PAGEREF _Toc513381454 \h </w:instrText>
            </w:r>
            <w:r w:rsidR="00686FB5">
              <w:rPr>
                <w:noProof/>
                <w:webHidden/>
              </w:rPr>
            </w:r>
            <w:r w:rsidR="00686FB5">
              <w:rPr>
                <w:noProof/>
                <w:webHidden/>
              </w:rPr>
              <w:fldChar w:fldCharType="separate"/>
            </w:r>
            <w:r w:rsidR="00223BBC">
              <w:rPr>
                <w:noProof/>
                <w:webHidden/>
              </w:rPr>
              <w:t>28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5" w:history="1">
            <w:r w:rsidR="00686FB5" w:rsidRPr="00012B10">
              <w:rPr>
                <w:rStyle w:val="Hipervnculo"/>
                <w:rFonts w:cstheme="minorHAnsi"/>
                <w:noProof/>
                <w:lang w:val="es-ES_tradnl"/>
              </w:rPr>
              <w:t>4.1.5. Materiales de campo</w:t>
            </w:r>
            <w:r w:rsidR="00686FB5">
              <w:rPr>
                <w:noProof/>
                <w:webHidden/>
              </w:rPr>
              <w:tab/>
            </w:r>
            <w:r w:rsidR="00686FB5">
              <w:rPr>
                <w:noProof/>
                <w:webHidden/>
              </w:rPr>
              <w:fldChar w:fldCharType="begin"/>
            </w:r>
            <w:r w:rsidR="00686FB5">
              <w:rPr>
                <w:noProof/>
                <w:webHidden/>
              </w:rPr>
              <w:instrText xml:space="preserve"> PAGEREF _Toc513381455 \h </w:instrText>
            </w:r>
            <w:r w:rsidR="00686FB5">
              <w:rPr>
                <w:noProof/>
                <w:webHidden/>
              </w:rPr>
            </w:r>
            <w:r w:rsidR="00686FB5">
              <w:rPr>
                <w:noProof/>
                <w:webHidden/>
              </w:rPr>
              <w:fldChar w:fldCharType="separate"/>
            </w:r>
            <w:r w:rsidR="00223BBC">
              <w:rPr>
                <w:noProof/>
                <w:webHidden/>
              </w:rPr>
              <w:t>29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6" w:history="1">
            <w:r w:rsidR="00686FB5" w:rsidRPr="00012B10">
              <w:rPr>
                <w:rStyle w:val="Hipervnculo"/>
                <w:rFonts w:eastAsia="Times New Roman" w:cstheme="minorHAnsi"/>
                <w:noProof/>
              </w:rPr>
              <w:t>4.1.6. Materiales de oficina</w:t>
            </w:r>
            <w:r w:rsidR="00686FB5">
              <w:rPr>
                <w:noProof/>
                <w:webHidden/>
              </w:rPr>
              <w:tab/>
            </w:r>
            <w:r w:rsidR="00686FB5">
              <w:rPr>
                <w:noProof/>
                <w:webHidden/>
              </w:rPr>
              <w:fldChar w:fldCharType="begin"/>
            </w:r>
            <w:r w:rsidR="00686FB5">
              <w:rPr>
                <w:noProof/>
                <w:webHidden/>
              </w:rPr>
              <w:instrText xml:space="preserve"> PAGEREF _Toc513381456 \h </w:instrText>
            </w:r>
            <w:r w:rsidR="00686FB5">
              <w:rPr>
                <w:noProof/>
                <w:webHidden/>
              </w:rPr>
            </w:r>
            <w:r w:rsidR="00686FB5">
              <w:rPr>
                <w:noProof/>
                <w:webHidden/>
              </w:rPr>
              <w:fldChar w:fldCharType="separate"/>
            </w:r>
            <w:r w:rsidR="00223BBC">
              <w:rPr>
                <w:noProof/>
                <w:webHidden/>
              </w:rPr>
              <w:t>29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7" w:history="1">
            <w:r w:rsidR="00686FB5" w:rsidRPr="00012B10">
              <w:rPr>
                <w:rStyle w:val="Hipervnculo"/>
                <w:rFonts w:cstheme="minorHAnsi"/>
                <w:noProof/>
              </w:rPr>
              <w:t>4.2. MÉTODOS</w:t>
            </w:r>
            <w:r w:rsidR="00686FB5">
              <w:rPr>
                <w:noProof/>
                <w:webHidden/>
              </w:rPr>
              <w:tab/>
            </w:r>
            <w:r w:rsidR="00686FB5">
              <w:rPr>
                <w:noProof/>
                <w:webHidden/>
              </w:rPr>
              <w:fldChar w:fldCharType="begin"/>
            </w:r>
            <w:r w:rsidR="00686FB5">
              <w:rPr>
                <w:noProof/>
                <w:webHidden/>
              </w:rPr>
              <w:instrText xml:space="preserve"> PAGEREF _Toc513381457 \h </w:instrText>
            </w:r>
            <w:r w:rsidR="00686FB5">
              <w:rPr>
                <w:noProof/>
                <w:webHidden/>
              </w:rPr>
            </w:r>
            <w:r w:rsidR="00686FB5">
              <w:rPr>
                <w:noProof/>
                <w:webHidden/>
              </w:rPr>
              <w:fldChar w:fldCharType="separate"/>
            </w:r>
            <w:r w:rsidR="00223BBC">
              <w:rPr>
                <w:noProof/>
                <w:webHidden/>
              </w:rPr>
              <w:t>29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8" w:history="1">
            <w:r w:rsidR="00686FB5" w:rsidRPr="00012B10">
              <w:rPr>
                <w:rStyle w:val="Hipervnculo"/>
                <w:rFonts w:cstheme="minorHAnsi"/>
                <w:noProof/>
              </w:rPr>
              <w:t>4.2.1. Factor en estudio</w:t>
            </w:r>
            <w:r w:rsidR="00686FB5">
              <w:rPr>
                <w:noProof/>
                <w:webHidden/>
              </w:rPr>
              <w:tab/>
            </w:r>
            <w:r w:rsidR="00686FB5">
              <w:rPr>
                <w:noProof/>
                <w:webHidden/>
              </w:rPr>
              <w:fldChar w:fldCharType="begin"/>
            </w:r>
            <w:r w:rsidR="00686FB5">
              <w:rPr>
                <w:noProof/>
                <w:webHidden/>
              </w:rPr>
              <w:instrText xml:space="preserve"> PAGEREF _Toc513381458 \h </w:instrText>
            </w:r>
            <w:r w:rsidR="00686FB5">
              <w:rPr>
                <w:noProof/>
                <w:webHidden/>
              </w:rPr>
            </w:r>
            <w:r w:rsidR="00686FB5">
              <w:rPr>
                <w:noProof/>
                <w:webHidden/>
              </w:rPr>
              <w:fldChar w:fldCharType="separate"/>
            </w:r>
            <w:r w:rsidR="00223BBC">
              <w:rPr>
                <w:noProof/>
                <w:webHidden/>
              </w:rPr>
              <w:t>29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59" w:history="1">
            <w:r w:rsidR="00686FB5" w:rsidRPr="00012B10">
              <w:rPr>
                <w:rStyle w:val="Hipervnculo"/>
                <w:rFonts w:cstheme="minorHAnsi"/>
                <w:noProof/>
              </w:rPr>
              <w:t>4.2.2. Tratamientos</w:t>
            </w:r>
            <w:r w:rsidR="00686FB5">
              <w:rPr>
                <w:noProof/>
                <w:webHidden/>
              </w:rPr>
              <w:tab/>
            </w:r>
            <w:r w:rsidR="00686FB5">
              <w:rPr>
                <w:noProof/>
                <w:webHidden/>
              </w:rPr>
              <w:fldChar w:fldCharType="begin"/>
            </w:r>
            <w:r w:rsidR="00686FB5">
              <w:rPr>
                <w:noProof/>
                <w:webHidden/>
              </w:rPr>
              <w:instrText xml:space="preserve"> PAGEREF _Toc513381459 \h </w:instrText>
            </w:r>
            <w:r w:rsidR="00686FB5">
              <w:rPr>
                <w:noProof/>
                <w:webHidden/>
              </w:rPr>
            </w:r>
            <w:r w:rsidR="00686FB5">
              <w:rPr>
                <w:noProof/>
                <w:webHidden/>
              </w:rPr>
              <w:fldChar w:fldCharType="separate"/>
            </w:r>
            <w:r w:rsidR="00223BBC">
              <w:rPr>
                <w:noProof/>
                <w:webHidden/>
              </w:rPr>
              <w:t>30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0" w:history="1">
            <w:r w:rsidR="00686FB5" w:rsidRPr="00012B10">
              <w:rPr>
                <w:rStyle w:val="Hipervnculo"/>
                <w:rFonts w:cstheme="minorHAnsi"/>
                <w:noProof/>
              </w:rPr>
              <w:t>4.2.3. Procedimiento</w:t>
            </w:r>
            <w:r w:rsidR="00686FB5">
              <w:rPr>
                <w:noProof/>
                <w:webHidden/>
              </w:rPr>
              <w:tab/>
            </w:r>
            <w:r w:rsidR="00686FB5">
              <w:rPr>
                <w:noProof/>
                <w:webHidden/>
              </w:rPr>
              <w:fldChar w:fldCharType="begin"/>
            </w:r>
            <w:r w:rsidR="00686FB5">
              <w:rPr>
                <w:noProof/>
                <w:webHidden/>
              </w:rPr>
              <w:instrText xml:space="preserve"> PAGEREF _Toc513381460 \h </w:instrText>
            </w:r>
            <w:r w:rsidR="00686FB5">
              <w:rPr>
                <w:noProof/>
                <w:webHidden/>
              </w:rPr>
            </w:r>
            <w:r w:rsidR="00686FB5">
              <w:rPr>
                <w:noProof/>
                <w:webHidden/>
              </w:rPr>
              <w:fldChar w:fldCharType="separate"/>
            </w:r>
            <w:r w:rsidR="00223BBC">
              <w:rPr>
                <w:noProof/>
                <w:webHidden/>
              </w:rPr>
              <w:t>31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1" w:history="1">
            <w:r w:rsidR="00686FB5" w:rsidRPr="00012B10">
              <w:rPr>
                <w:rStyle w:val="Hipervnculo"/>
                <w:rFonts w:cstheme="minorHAnsi"/>
                <w:noProof/>
              </w:rPr>
              <w:t>4.2.4. Tipo de análisis</w:t>
            </w:r>
            <w:r w:rsidR="00686FB5">
              <w:rPr>
                <w:noProof/>
                <w:webHidden/>
              </w:rPr>
              <w:tab/>
            </w:r>
            <w:r w:rsidR="00686FB5">
              <w:rPr>
                <w:noProof/>
                <w:webHidden/>
              </w:rPr>
              <w:fldChar w:fldCharType="begin"/>
            </w:r>
            <w:r w:rsidR="00686FB5">
              <w:rPr>
                <w:noProof/>
                <w:webHidden/>
              </w:rPr>
              <w:instrText xml:space="preserve"> PAGEREF _Toc513381461 \h </w:instrText>
            </w:r>
            <w:r w:rsidR="00686FB5">
              <w:rPr>
                <w:noProof/>
                <w:webHidden/>
              </w:rPr>
            </w:r>
            <w:r w:rsidR="00686FB5">
              <w:rPr>
                <w:noProof/>
                <w:webHidden/>
              </w:rPr>
              <w:fldChar w:fldCharType="separate"/>
            </w:r>
            <w:r w:rsidR="00223BBC">
              <w:rPr>
                <w:noProof/>
                <w:webHidden/>
              </w:rPr>
              <w:t>31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2" w:history="1">
            <w:r w:rsidR="00686FB5" w:rsidRPr="00012B10">
              <w:rPr>
                <w:rStyle w:val="Hipervnculo"/>
                <w:rFonts w:cstheme="minorHAnsi"/>
                <w:noProof/>
              </w:rPr>
              <w:t>4.3. MÉTODOS DE EVALUACIÓN Y DATOS TOMADOS</w:t>
            </w:r>
            <w:r w:rsidR="00686FB5">
              <w:rPr>
                <w:noProof/>
                <w:webHidden/>
              </w:rPr>
              <w:tab/>
            </w:r>
            <w:r w:rsidR="00686FB5">
              <w:rPr>
                <w:noProof/>
                <w:webHidden/>
              </w:rPr>
              <w:fldChar w:fldCharType="begin"/>
            </w:r>
            <w:r w:rsidR="00686FB5">
              <w:rPr>
                <w:noProof/>
                <w:webHidden/>
              </w:rPr>
              <w:instrText xml:space="preserve"> PAGEREF _Toc513381462 \h </w:instrText>
            </w:r>
            <w:r w:rsidR="00686FB5">
              <w:rPr>
                <w:noProof/>
                <w:webHidden/>
              </w:rPr>
            </w:r>
            <w:r w:rsidR="00686FB5">
              <w:rPr>
                <w:noProof/>
                <w:webHidden/>
              </w:rPr>
              <w:fldChar w:fldCharType="separate"/>
            </w:r>
            <w:r w:rsidR="00223BBC">
              <w:rPr>
                <w:noProof/>
                <w:webHidden/>
              </w:rPr>
              <w:t>32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3" w:history="1">
            <w:r w:rsidR="00686FB5" w:rsidRPr="00012B10">
              <w:rPr>
                <w:rStyle w:val="Hipervnculo"/>
                <w:rFonts w:cstheme="minorHAnsi"/>
                <w:noProof/>
              </w:rPr>
              <w:t>4.3.1. Días a la emergencia de plántulas (DEP)</w:t>
            </w:r>
            <w:r w:rsidR="00686FB5">
              <w:rPr>
                <w:noProof/>
                <w:webHidden/>
              </w:rPr>
              <w:tab/>
            </w:r>
            <w:r w:rsidR="00686FB5">
              <w:rPr>
                <w:noProof/>
                <w:webHidden/>
              </w:rPr>
              <w:fldChar w:fldCharType="begin"/>
            </w:r>
            <w:r w:rsidR="00686FB5">
              <w:rPr>
                <w:noProof/>
                <w:webHidden/>
              </w:rPr>
              <w:instrText xml:space="preserve"> PAGEREF _Toc513381463 \h </w:instrText>
            </w:r>
            <w:r w:rsidR="00686FB5">
              <w:rPr>
                <w:noProof/>
                <w:webHidden/>
              </w:rPr>
            </w:r>
            <w:r w:rsidR="00686FB5">
              <w:rPr>
                <w:noProof/>
                <w:webHidden/>
              </w:rPr>
              <w:fldChar w:fldCharType="separate"/>
            </w:r>
            <w:r w:rsidR="00223BBC">
              <w:rPr>
                <w:noProof/>
                <w:webHidden/>
              </w:rPr>
              <w:t>32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4" w:history="1">
            <w:r w:rsidR="00686FB5" w:rsidRPr="00012B10">
              <w:rPr>
                <w:rStyle w:val="Hipervnculo"/>
                <w:rFonts w:cstheme="minorHAnsi"/>
                <w:noProof/>
              </w:rPr>
              <w:t>4.3.2. Porcentaje de emergencia en el campo (PEC)</w:t>
            </w:r>
            <w:r w:rsidR="00686FB5">
              <w:rPr>
                <w:noProof/>
                <w:webHidden/>
              </w:rPr>
              <w:tab/>
            </w:r>
            <w:r w:rsidR="00686FB5">
              <w:rPr>
                <w:noProof/>
                <w:webHidden/>
              </w:rPr>
              <w:fldChar w:fldCharType="begin"/>
            </w:r>
            <w:r w:rsidR="00686FB5">
              <w:rPr>
                <w:noProof/>
                <w:webHidden/>
              </w:rPr>
              <w:instrText xml:space="preserve"> PAGEREF _Toc513381464 \h </w:instrText>
            </w:r>
            <w:r w:rsidR="00686FB5">
              <w:rPr>
                <w:noProof/>
                <w:webHidden/>
              </w:rPr>
            </w:r>
            <w:r w:rsidR="00686FB5">
              <w:rPr>
                <w:noProof/>
                <w:webHidden/>
              </w:rPr>
              <w:fldChar w:fldCharType="separate"/>
            </w:r>
            <w:r w:rsidR="00223BBC">
              <w:rPr>
                <w:noProof/>
                <w:webHidden/>
              </w:rPr>
              <w:t>32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5" w:history="1">
            <w:r w:rsidR="00686FB5" w:rsidRPr="00012B10">
              <w:rPr>
                <w:rStyle w:val="Hipervnculo"/>
                <w:rFonts w:cstheme="minorHAnsi"/>
                <w:noProof/>
              </w:rPr>
              <w:t>4.3.3. Adaptación vegetativa (AV)</w:t>
            </w:r>
            <w:r w:rsidR="00686FB5">
              <w:rPr>
                <w:noProof/>
                <w:webHidden/>
              </w:rPr>
              <w:tab/>
            </w:r>
            <w:r w:rsidR="00686FB5">
              <w:rPr>
                <w:noProof/>
                <w:webHidden/>
              </w:rPr>
              <w:fldChar w:fldCharType="begin"/>
            </w:r>
            <w:r w:rsidR="00686FB5">
              <w:rPr>
                <w:noProof/>
                <w:webHidden/>
              </w:rPr>
              <w:instrText xml:space="preserve"> PAGEREF _Toc513381465 \h </w:instrText>
            </w:r>
            <w:r w:rsidR="00686FB5">
              <w:rPr>
                <w:noProof/>
                <w:webHidden/>
              </w:rPr>
            </w:r>
            <w:r w:rsidR="00686FB5">
              <w:rPr>
                <w:noProof/>
                <w:webHidden/>
              </w:rPr>
              <w:fldChar w:fldCharType="separate"/>
            </w:r>
            <w:r w:rsidR="00223BBC">
              <w:rPr>
                <w:noProof/>
                <w:webHidden/>
              </w:rPr>
              <w:t>32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6" w:history="1">
            <w:r w:rsidR="00686FB5" w:rsidRPr="00012B10">
              <w:rPr>
                <w:rStyle w:val="Hipervnculo"/>
                <w:rFonts w:cstheme="minorHAnsi"/>
                <w:noProof/>
              </w:rPr>
              <w:t>4.3.4. Días a la floración (DF)</w:t>
            </w:r>
            <w:r w:rsidR="00686FB5">
              <w:rPr>
                <w:noProof/>
                <w:webHidden/>
              </w:rPr>
              <w:tab/>
            </w:r>
            <w:r w:rsidR="00686FB5">
              <w:rPr>
                <w:noProof/>
                <w:webHidden/>
              </w:rPr>
              <w:fldChar w:fldCharType="begin"/>
            </w:r>
            <w:r w:rsidR="00686FB5">
              <w:rPr>
                <w:noProof/>
                <w:webHidden/>
              </w:rPr>
              <w:instrText xml:space="preserve"> PAGEREF _Toc513381466 \h </w:instrText>
            </w:r>
            <w:r w:rsidR="00686FB5">
              <w:rPr>
                <w:noProof/>
                <w:webHidden/>
              </w:rPr>
            </w:r>
            <w:r w:rsidR="00686FB5">
              <w:rPr>
                <w:noProof/>
                <w:webHidden/>
              </w:rPr>
              <w:fldChar w:fldCharType="separate"/>
            </w:r>
            <w:r w:rsidR="00223BBC">
              <w:rPr>
                <w:noProof/>
                <w:webHidden/>
              </w:rPr>
              <w:t>32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7" w:history="1">
            <w:r w:rsidR="00686FB5" w:rsidRPr="00012B10">
              <w:rPr>
                <w:rStyle w:val="Hipervnculo"/>
                <w:rFonts w:cstheme="minorHAnsi"/>
                <w:noProof/>
              </w:rPr>
              <w:t>4.3.5. Color de la flor (CF)</w:t>
            </w:r>
            <w:r w:rsidR="00686FB5">
              <w:rPr>
                <w:noProof/>
                <w:webHidden/>
              </w:rPr>
              <w:tab/>
            </w:r>
            <w:r w:rsidR="00686FB5">
              <w:rPr>
                <w:noProof/>
                <w:webHidden/>
              </w:rPr>
              <w:fldChar w:fldCharType="begin"/>
            </w:r>
            <w:r w:rsidR="00686FB5">
              <w:rPr>
                <w:noProof/>
                <w:webHidden/>
              </w:rPr>
              <w:instrText xml:space="preserve"> PAGEREF _Toc513381467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8" w:history="1">
            <w:r w:rsidR="00686FB5" w:rsidRPr="00012B10">
              <w:rPr>
                <w:rStyle w:val="Hipervnculo"/>
                <w:rFonts w:cstheme="minorHAnsi"/>
                <w:noProof/>
              </w:rPr>
              <w:t>4.3.6. Hábito de crecimiento (HC)</w:t>
            </w:r>
            <w:r w:rsidR="00686FB5">
              <w:rPr>
                <w:noProof/>
                <w:webHidden/>
              </w:rPr>
              <w:tab/>
            </w:r>
            <w:r w:rsidR="00686FB5">
              <w:rPr>
                <w:noProof/>
                <w:webHidden/>
              </w:rPr>
              <w:fldChar w:fldCharType="begin"/>
            </w:r>
            <w:r w:rsidR="00686FB5">
              <w:rPr>
                <w:noProof/>
                <w:webHidden/>
              </w:rPr>
              <w:instrText xml:space="preserve"> PAGEREF _Toc513381468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69" w:history="1">
            <w:r w:rsidR="00686FB5" w:rsidRPr="00012B10">
              <w:rPr>
                <w:rStyle w:val="Hipervnculo"/>
                <w:rFonts w:eastAsia="Times New Roman" w:cstheme="minorHAnsi"/>
                <w:noProof/>
                <w:lang w:val="es-ES_tradnl" w:eastAsia="es-ES"/>
              </w:rPr>
              <w:t xml:space="preserve">1 = </w:t>
            </w:r>
            <w:r w:rsidR="00686FB5" w:rsidRPr="00012B10">
              <w:rPr>
                <w:rStyle w:val="Hipervnculo"/>
                <w:rFonts w:cstheme="minorHAnsi"/>
                <w:noProof/>
              </w:rPr>
              <w:t>Tipo I:    Determinado arbustivo.</w:t>
            </w:r>
            <w:r w:rsidR="00686FB5">
              <w:rPr>
                <w:noProof/>
                <w:webHidden/>
              </w:rPr>
              <w:tab/>
            </w:r>
            <w:r w:rsidR="00686FB5">
              <w:rPr>
                <w:noProof/>
                <w:webHidden/>
              </w:rPr>
              <w:fldChar w:fldCharType="begin"/>
            </w:r>
            <w:r w:rsidR="00686FB5">
              <w:rPr>
                <w:noProof/>
                <w:webHidden/>
              </w:rPr>
              <w:instrText xml:space="preserve"> PAGEREF _Toc513381469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0" w:history="1">
            <w:r w:rsidR="00686FB5" w:rsidRPr="00012B10">
              <w:rPr>
                <w:rStyle w:val="Hipervnculo"/>
                <w:rFonts w:eastAsia="Times New Roman" w:cstheme="minorHAnsi"/>
                <w:noProof/>
                <w:lang w:val="es-ES_tradnl" w:eastAsia="es-ES"/>
              </w:rPr>
              <w:t xml:space="preserve">2 = </w:t>
            </w:r>
            <w:r w:rsidR="00686FB5" w:rsidRPr="00012B10">
              <w:rPr>
                <w:rStyle w:val="Hipervnculo"/>
                <w:rFonts w:cstheme="minorHAnsi"/>
                <w:noProof/>
              </w:rPr>
              <w:t>Tipo II:   Indeterminado arbustivo.</w:t>
            </w:r>
            <w:r w:rsidR="00686FB5">
              <w:rPr>
                <w:noProof/>
                <w:webHidden/>
              </w:rPr>
              <w:tab/>
            </w:r>
            <w:r w:rsidR="00686FB5">
              <w:rPr>
                <w:noProof/>
                <w:webHidden/>
              </w:rPr>
              <w:fldChar w:fldCharType="begin"/>
            </w:r>
            <w:r w:rsidR="00686FB5">
              <w:rPr>
                <w:noProof/>
                <w:webHidden/>
              </w:rPr>
              <w:instrText xml:space="preserve"> PAGEREF _Toc513381470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1" w:history="1">
            <w:r w:rsidR="00686FB5" w:rsidRPr="00012B10">
              <w:rPr>
                <w:rStyle w:val="Hipervnculo"/>
                <w:rFonts w:eastAsia="Times New Roman" w:cstheme="minorHAnsi"/>
                <w:noProof/>
                <w:lang w:val="es-ES_tradnl" w:eastAsia="es-ES"/>
              </w:rPr>
              <w:t xml:space="preserve">3 = </w:t>
            </w:r>
            <w:r w:rsidR="00686FB5" w:rsidRPr="00012B10">
              <w:rPr>
                <w:rStyle w:val="Hipervnculo"/>
                <w:rFonts w:cstheme="minorHAnsi"/>
                <w:noProof/>
              </w:rPr>
              <w:t>Tipo III: Indeterminado postrado.</w:t>
            </w:r>
            <w:r w:rsidR="00686FB5">
              <w:rPr>
                <w:noProof/>
                <w:webHidden/>
              </w:rPr>
              <w:tab/>
            </w:r>
            <w:r w:rsidR="00686FB5">
              <w:rPr>
                <w:noProof/>
                <w:webHidden/>
              </w:rPr>
              <w:fldChar w:fldCharType="begin"/>
            </w:r>
            <w:r w:rsidR="00686FB5">
              <w:rPr>
                <w:noProof/>
                <w:webHidden/>
              </w:rPr>
              <w:instrText xml:space="preserve"> PAGEREF _Toc513381471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2" w:history="1">
            <w:r w:rsidR="00686FB5" w:rsidRPr="00012B10">
              <w:rPr>
                <w:rStyle w:val="Hipervnculo"/>
                <w:rFonts w:cstheme="minorHAnsi"/>
                <w:noProof/>
              </w:rPr>
              <w:t xml:space="preserve">4= Tipo IV: Indeterminado trepador.  </w:t>
            </w:r>
            <w:r w:rsidR="00686FB5" w:rsidRPr="00012B10">
              <w:rPr>
                <w:rStyle w:val="Hipervnculo"/>
                <w:rFonts w:eastAsia="Times New Roman" w:cstheme="minorHAnsi"/>
                <w:noProof/>
                <w:lang w:val="es-ES_tradnl" w:eastAsia="es-ES"/>
              </w:rPr>
              <w:t>(Anexo 4)</w:t>
            </w:r>
            <w:r w:rsidR="00686FB5">
              <w:rPr>
                <w:noProof/>
                <w:webHidden/>
              </w:rPr>
              <w:tab/>
            </w:r>
            <w:r w:rsidR="00686FB5">
              <w:rPr>
                <w:noProof/>
                <w:webHidden/>
              </w:rPr>
              <w:fldChar w:fldCharType="begin"/>
            </w:r>
            <w:r w:rsidR="00686FB5">
              <w:rPr>
                <w:noProof/>
                <w:webHidden/>
              </w:rPr>
              <w:instrText xml:space="preserve"> PAGEREF _Toc513381472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3" w:history="1">
            <w:r w:rsidR="00686FB5" w:rsidRPr="00012B10">
              <w:rPr>
                <w:rStyle w:val="Hipervnculo"/>
                <w:rFonts w:cstheme="minorHAnsi"/>
                <w:noProof/>
              </w:rPr>
              <w:t>4.3.7. Color del tallo (CT)</w:t>
            </w:r>
            <w:r w:rsidR="00686FB5">
              <w:rPr>
                <w:noProof/>
                <w:webHidden/>
              </w:rPr>
              <w:tab/>
            </w:r>
            <w:r w:rsidR="00686FB5">
              <w:rPr>
                <w:noProof/>
                <w:webHidden/>
              </w:rPr>
              <w:fldChar w:fldCharType="begin"/>
            </w:r>
            <w:r w:rsidR="00686FB5">
              <w:rPr>
                <w:noProof/>
                <w:webHidden/>
              </w:rPr>
              <w:instrText xml:space="preserve"> PAGEREF _Toc513381473 \h </w:instrText>
            </w:r>
            <w:r w:rsidR="00686FB5">
              <w:rPr>
                <w:noProof/>
                <w:webHidden/>
              </w:rPr>
            </w:r>
            <w:r w:rsidR="00686FB5">
              <w:rPr>
                <w:noProof/>
                <w:webHidden/>
              </w:rPr>
              <w:fldChar w:fldCharType="separate"/>
            </w:r>
            <w:r w:rsidR="00223BBC">
              <w:rPr>
                <w:noProof/>
                <w:webHidden/>
              </w:rPr>
              <w:t>33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4" w:history="1">
            <w:r w:rsidR="00686FB5" w:rsidRPr="00012B10">
              <w:rPr>
                <w:rStyle w:val="Hipervnculo"/>
                <w:rFonts w:cstheme="minorHAnsi"/>
                <w:noProof/>
              </w:rPr>
              <w:t>4.3.8. Color de las hojas (CH)</w:t>
            </w:r>
            <w:r w:rsidR="00686FB5">
              <w:rPr>
                <w:noProof/>
                <w:webHidden/>
              </w:rPr>
              <w:tab/>
            </w:r>
            <w:r w:rsidR="00686FB5">
              <w:rPr>
                <w:noProof/>
                <w:webHidden/>
              </w:rPr>
              <w:fldChar w:fldCharType="begin"/>
            </w:r>
            <w:r w:rsidR="00686FB5">
              <w:rPr>
                <w:noProof/>
                <w:webHidden/>
              </w:rPr>
              <w:instrText xml:space="preserve"> PAGEREF _Toc513381474 \h </w:instrText>
            </w:r>
            <w:r w:rsidR="00686FB5">
              <w:rPr>
                <w:noProof/>
                <w:webHidden/>
              </w:rPr>
            </w:r>
            <w:r w:rsidR="00686FB5">
              <w:rPr>
                <w:noProof/>
                <w:webHidden/>
              </w:rPr>
              <w:fldChar w:fldCharType="separate"/>
            </w:r>
            <w:r w:rsidR="00223BBC">
              <w:rPr>
                <w:noProof/>
                <w:webHidden/>
              </w:rPr>
              <w:t>34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5" w:history="1">
            <w:r w:rsidR="00686FB5" w:rsidRPr="00012B10">
              <w:rPr>
                <w:rStyle w:val="Hipervnculo"/>
                <w:rFonts w:eastAsia="Times New Roman" w:cstheme="minorHAnsi"/>
                <w:noProof/>
                <w:lang w:val="es-ES_tradnl" w:eastAsia="es-ES"/>
              </w:rPr>
              <w:t>4.3.9.</w:t>
            </w:r>
            <w:r w:rsidR="00686FB5" w:rsidRPr="00012B10">
              <w:rPr>
                <w:rStyle w:val="Hipervnculo"/>
                <w:rFonts w:cstheme="minorHAnsi"/>
                <w:noProof/>
              </w:rPr>
              <w:t xml:space="preserve"> Forma de las hojas (FH)</w:t>
            </w:r>
            <w:r w:rsidR="00686FB5">
              <w:rPr>
                <w:noProof/>
                <w:webHidden/>
              </w:rPr>
              <w:tab/>
            </w:r>
            <w:r w:rsidR="00686FB5">
              <w:rPr>
                <w:noProof/>
                <w:webHidden/>
              </w:rPr>
              <w:fldChar w:fldCharType="begin"/>
            </w:r>
            <w:r w:rsidR="00686FB5">
              <w:rPr>
                <w:noProof/>
                <w:webHidden/>
              </w:rPr>
              <w:instrText xml:space="preserve"> PAGEREF _Toc513381475 \h </w:instrText>
            </w:r>
            <w:r w:rsidR="00686FB5">
              <w:rPr>
                <w:noProof/>
                <w:webHidden/>
              </w:rPr>
            </w:r>
            <w:r w:rsidR="00686FB5">
              <w:rPr>
                <w:noProof/>
                <w:webHidden/>
              </w:rPr>
              <w:fldChar w:fldCharType="separate"/>
            </w:r>
            <w:r w:rsidR="00223BBC">
              <w:rPr>
                <w:noProof/>
                <w:webHidden/>
              </w:rPr>
              <w:t>34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6" w:history="1">
            <w:r w:rsidR="00686FB5" w:rsidRPr="00012B10">
              <w:rPr>
                <w:rStyle w:val="Hipervnculo"/>
                <w:rFonts w:cstheme="minorHAnsi"/>
                <w:noProof/>
              </w:rPr>
              <w:t>4.3.10. Diámetro de tallo (DT)</w:t>
            </w:r>
            <w:r w:rsidR="00686FB5">
              <w:rPr>
                <w:noProof/>
                <w:webHidden/>
              </w:rPr>
              <w:tab/>
            </w:r>
            <w:r w:rsidR="00686FB5">
              <w:rPr>
                <w:noProof/>
                <w:webHidden/>
              </w:rPr>
              <w:fldChar w:fldCharType="begin"/>
            </w:r>
            <w:r w:rsidR="00686FB5">
              <w:rPr>
                <w:noProof/>
                <w:webHidden/>
              </w:rPr>
              <w:instrText xml:space="preserve"> PAGEREF _Toc513381476 \h </w:instrText>
            </w:r>
            <w:r w:rsidR="00686FB5">
              <w:rPr>
                <w:noProof/>
                <w:webHidden/>
              </w:rPr>
            </w:r>
            <w:r w:rsidR="00686FB5">
              <w:rPr>
                <w:noProof/>
                <w:webHidden/>
              </w:rPr>
              <w:fldChar w:fldCharType="separate"/>
            </w:r>
            <w:r w:rsidR="00223BBC">
              <w:rPr>
                <w:noProof/>
                <w:webHidden/>
              </w:rPr>
              <w:t>34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7" w:history="1">
            <w:r w:rsidR="00686FB5" w:rsidRPr="00012B10">
              <w:rPr>
                <w:rStyle w:val="Hipervnculo"/>
                <w:rFonts w:cstheme="minorHAnsi"/>
                <w:noProof/>
              </w:rPr>
              <w:t>4.3.11. Incidencia de enfermedades (IE)</w:t>
            </w:r>
            <w:r w:rsidR="00686FB5">
              <w:rPr>
                <w:noProof/>
                <w:webHidden/>
              </w:rPr>
              <w:tab/>
            </w:r>
            <w:r w:rsidR="00686FB5">
              <w:rPr>
                <w:noProof/>
                <w:webHidden/>
              </w:rPr>
              <w:fldChar w:fldCharType="begin"/>
            </w:r>
            <w:r w:rsidR="00686FB5">
              <w:rPr>
                <w:noProof/>
                <w:webHidden/>
              </w:rPr>
              <w:instrText xml:space="preserve"> PAGEREF _Toc513381477 \h </w:instrText>
            </w:r>
            <w:r w:rsidR="00686FB5">
              <w:rPr>
                <w:noProof/>
                <w:webHidden/>
              </w:rPr>
            </w:r>
            <w:r w:rsidR="00686FB5">
              <w:rPr>
                <w:noProof/>
                <w:webHidden/>
              </w:rPr>
              <w:fldChar w:fldCharType="separate"/>
            </w:r>
            <w:r w:rsidR="00223BBC">
              <w:rPr>
                <w:noProof/>
                <w:webHidden/>
              </w:rPr>
              <w:t>34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8" w:history="1">
            <w:r w:rsidR="00686FB5" w:rsidRPr="00012B10">
              <w:rPr>
                <w:rStyle w:val="Hipervnculo"/>
                <w:rFonts w:cstheme="minorHAnsi"/>
                <w:noProof/>
              </w:rPr>
              <w:t>4.3.12. Altura de planta cm (AP)</w:t>
            </w:r>
            <w:r w:rsidR="00686FB5">
              <w:rPr>
                <w:noProof/>
                <w:webHidden/>
              </w:rPr>
              <w:tab/>
            </w:r>
            <w:r w:rsidR="00686FB5">
              <w:rPr>
                <w:noProof/>
                <w:webHidden/>
              </w:rPr>
              <w:fldChar w:fldCharType="begin"/>
            </w:r>
            <w:r w:rsidR="00686FB5">
              <w:rPr>
                <w:noProof/>
                <w:webHidden/>
              </w:rPr>
              <w:instrText xml:space="preserve"> PAGEREF _Toc513381478 \h </w:instrText>
            </w:r>
            <w:r w:rsidR="00686FB5">
              <w:rPr>
                <w:noProof/>
                <w:webHidden/>
              </w:rPr>
            </w:r>
            <w:r w:rsidR="00686FB5">
              <w:rPr>
                <w:noProof/>
                <w:webHidden/>
              </w:rPr>
              <w:fldChar w:fldCharType="separate"/>
            </w:r>
            <w:r w:rsidR="00223BBC">
              <w:rPr>
                <w:noProof/>
                <w:webHidden/>
              </w:rPr>
              <w:t>35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79" w:history="1">
            <w:r w:rsidR="00686FB5" w:rsidRPr="00012B10">
              <w:rPr>
                <w:rStyle w:val="Hipervnculo"/>
                <w:rFonts w:cstheme="minorHAnsi"/>
                <w:noProof/>
              </w:rPr>
              <w:t>4.3.13. Altura de carga cm (AC)</w:t>
            </w:r>
            <w:r w:rsidR="00686FB5">
              <w:rPr>
                <w:noProof/>
                <w:webHidden/>
              </w:rPr>
              <w:tab/>
            </w:r>
            <w:r w:rsidR="00686FB5">
              <w:rPr>
                <w:noProof/>
                <w:webHidden/>
              </w:rPr>
              <w:fldChar w:fldCharType="begin"/>
            </w:r>
            <w:r w:rsidR="00686FB5">
              <w:rPr>
                <w:noProof/>
                <w:webHidden/>
              </w:rPr>
              <w:instrText xml:space="preserve"> PAGEREF _Toc513381479 \h </w:instrText>
            </w:r>
            <w:r w:rsidR="00686FB5">
              <w:rPr>
                <w:noProof/>
                <w:webHidden/>
              </w:rPr>
            </w:r>
            <w:r w:rsidR="00686FB5">
              <w:rPr>
                <w:noProof/>
                <w:webHidden/>
              </w:rPr>
              <w:fldChar w:fldCharType="separate"/>
            </w:r>
            <w:r w:rsidR="00223BBC">
              <w:rPr>
                <w:noProof/>
                <w:webHidden/>
              </w:rPr>
              <w:t>35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0" w:history="1">
            <w:r w:rsidR="00686FB5" w:rsidRPr="00012B10">
              <w:rPr>
                <w:rStyle w:val="Hipervnculo"/>
                <w:rFonts w:cstheme="minorHAnsi"/>
                <w:noProof/>
              </w:rPr>
              <w:t>4.3.14. Días a la cosecha en seco (DSC)</w:t>
            </w:r>
            <w:r w:rsidR="00686FB5">
              <w:rPr>
                <w:noProof/>
                <w:webHidden/>
              </w:rPr>
              <w:tab/>
            </w:r>
            <w:r w:rsidR="00686FB5">
              <w:rPr>
                <w:noProof/>
                <w:webHidden/>
              </w:rPr>
              <w:fldChar w:fldCharType="begin"/>
            </w:r>
            <w:r w:rsidR="00686FB5">
              <w:rPr>
                <w:noProof/>
                <w:webHidden/>
              </w:rPr>
              <w:instrText xml:space="preserve"> PAGEREF _Toc513381480 \h </w:instrText>
            </w:r>
            <w:r w:rsidR="00686FB5">
              <w:rPr>
                <w:noProof/>
                <w:webHidden/>
              </w:rPr>
            </w:r>
            <w:r w:rsidR="00686FB5">
              <w:rPr>
                <w:noProof/>
                <w:webHidden/>
              </w:rPr>
              <w:fldChar w:fldCharType="separate"/>
            </w:r>
            <w:r w:rsidR="00223BBC">
              <w:rPr>
                <w:noProof/>
                <w:webHidden/>
              </w:rPr>
              <w:t>35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1" w:history="1">
            <w:r w:rsidR="00686FB5" w:rsidRPr="00012B10">
              <w:rPr>
                <w:rStyle w:val="Hipervnculo"/>
                <w:rFonts w:cstheme="minorHAnsi"/>
                <w:noProof/>
              </w:rPr>
              <w:t>4.3.15. Ramas por plantas (RP)</w:t>
            </w:r>
            <w:r w:rsidR="00686FB5">
              <w:rPr>
                <w:noProof/>
                <w:webHidden/>
              </w:rPr>
              <w:tab/>
            </w:r>
            <w:r w:rsidR="00686FB5">
              <w:rPr>
                <w:noProof/>
                <w:webHidden/>
              </w:rPr>
              <w:fldChar w:fldCharType="begin"/>
            </w:r>
            <w:r w:rsidR="00686FB5">
              <w:rPr>
                <w:noProof/>
                <w:webHidden/>
              </w:rPr>
              <w:instrText xml:space="preserve"> PAGEREF _Toc513381481 \h </w:instrText>
            </w:r>
            <w:r w:rsidR="00686FB5">
              <w:rPr>
                <w:noProof/>
                <w:webHidden/>
              </w:rPr>
            </w:r>
            <w:r w:rsidR="00686FB5">
              <w:rPr>
                <w:noProof/>
                <w:webHidden/>
              </w:rPr>
              <w:fldChar w:fldCharType="separate"/>
            </w:r>
            <w:r w:rsidR="00223BBC">
              <w:rPr>
                <w:noProof/>
                <w:webHidden/>
              </w:rPr>
              <w:t>36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2" w:history="1">
            <w:r w:rsidR="00686FB5" w:rsidRPr="00012B10">
              <w:rPr>
                <w:rStyle w:val="Hipervnculo"/>
                <w:rFonts w:cstheme="minorHAnsi"/>
                <w:noProof/>
              </w:rPr>
              <w:t>4.3.16. Vainas por planta (VP)</w:t>
            </w:r>
            <w:r w:rsidR="00686FB5">
              <w:rPr>
                <w:noProof/>
                <w:webHidden/>
              </w:rPr>
              <w:tab/>
            </w:r>
            <w:r w:rsidR="00686FB5">
              <w:rPr>
                <w:noProof/>
                <w:webHidden/>
              </w:rPr>
              <w:fldChar w:fldCharType="begin"/>
            </w:r>
            <w:r w:rsidR="00686FB5">
              <w:rPr>
                <w:noProof/>
                <w:webHidden/>
              </w:rPr>
              <w:instrText xml:space="preserve"> PAGEREF _Toc513381482 \h </w:instrText>
            </w:r>
            <w:r w:rsidR="00686FB5">
              <w:rPr>
                <w:noProof/>
                <w:webHidden/>
              </w:rPr>
            </w:r>
            <w:r w:rsidR="00686FB5">
              <w:rPr>
                <w:noProof/>
                <w:webHidden/>
              </w:rPr>
              <w:fldChar w:fldCharType="separate"/>
            </w:r>
            <w:r w:rsidR="00223BBC">
              <w:rPr>
                <w:noProof/>
                <w:webHidden/>
              </w:rPr>
              <w:t>36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3" w:history="1">
            <w:r w:rsidR="00686FB5" w:rsidRPr="00012B10">
              <w:rPr>
                <w:rStyle w:val="Hipervnculo"/>
                <w:rFonts w:cstheme="minorHAnsi"/>
                <w:noProof/>
              </w:rPr>
              <w:t>4.3.17. Longitud de vaina (LV)</w:t>
            </w:r>
            <w:r w:rsidR="00686FB5">
              <w:rPr>
                <w:noProof/>
                <w:webHidden/>
              </w:rPr>
              <w:tab/>
            </w:r>
            <w:r w:rsidR="00686FB5">
              <w:rPr>
                <w:noProof/>
                <w:webHidden/>
              </w:rPr>
              <w:fldChar w:fldCharType="begin"/>
            </w:r>
            <w:r w:rsidR="00686FB5">
              <w:rPr>
                <w:noProof/>
                <w:webHidden/>
              </w:rPr>
              <w:instrText xml:space="preserve"> PAGEREF _Toc513381483 \h </w:instrText>
            </w:r>
            <w:r w:rsidR="00686FB5">
              <w:rPr>
                <w:noProof/>
                <w:webHidden/>
              </w:rPr>
            </w:r>
            <w:r w:rsidR="00686FB5">
              <w:rPr>
                <w:noProof/>
                <w:webHidden/>
              </w:rPr>
              <w:fldChar w:fldCharType="separate"/>
            </w:r>
            <w:r w:rsidR="00223BBC">
              <w:rPr>
                <w:noProof/>
                <w:webHidden/>
              </w:rPr>
              <w:t>36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4" w:history="1">
            <w:r w:rsidR="00686FB5" w:rsidRPr="00012B10">
              <w:rPr>
                <w:rStyle w:val="Hipervnculo"/>
                <w:rFonts w:eastAsia="Times New Roman" w:cstheme="minorHAnsi"/>
                <w:noProof/>
                <w:lang w:val="es-ES_tradnl" w:eastAsia="es-ES"/>
              </w:rPr>
              <w:t>4.3.18. Forma de la curvatura de la vaina (FCV)</w:t>
            </w:r>
            <w:r w:rsidR="00686FB5">
              <w:rPr>
                <w:noProof/>
                <w:webHidden/>
              </w:rPr>
              <w:tab/>
            </w:r>
            <w:r w:rsidR="00686FB5">
              <w:rPr>
                <w:noProof/>
                <w:webHidden/>
              </w:rPr>
              <w:fldChar w:fldCharType="begin"/>
            </w:r>
            <w:r w:rsidR="00686FB5">
              <w:rPr>
                <w:noProof/>
                <w:webHidden/>
              </w:rPr>
              <w:instrText xml:space="preserve"> PAGEREF _Toc513381484 \h </w:instrText>
            </w:r>
            <w:r w:rsidR="00686FB5">
              <w:rPr>
                <w:noProof/>
                <w:webHidden/>
              </w:rPr>
            </w:r>
            <w:r w:rsidR="00686FB5">
              <w:rPr>
                <w:noProof/>
                <w:webHidden/>
              </w:rPr>
              <w:fldChar w:fldCharType="separate"/>
            </w:r>
            <w:r w:rsidR="00223BBC">
              <w:rPr>
                <w:noProof/>
                <w:webHidden/>
              </w:rPr>
              <w:t>36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5" w:history="1">
            <w:r w:rsidR="00686FB5" w:rsidRPr="00012B10">
              <w:rPr>
                <w:rStyle w:val="Hipervnculo"/>
                <w:rFonts w:cstheme="minorHAnsi"/>
                <w:noProof/>
              </w:rPr>
              <w:t>4.3.19.</w:t>
            </w:r>
            <w:r w:rsidR="00686FB5" w:rsidRPr="00012B10">
              <w:rPr>
                <w:rStyle w:val="Hipervnculo"/>
                <w:rFonts w:cstheme="minorHAnsi"/>
                <w:noProof/>
                <w:lang w:val="es-ES_tradnl"/>
              </w:rPr>
              <w:t xml:space="preserve"> Color de la vaina (CV)</w:t>
            </w:r>
            <w:r w:rsidR="00686FB5">
              <w:rPr>
                <w:noProof/>
                <w:webHidden/>
              </w:rPr>
              <w:tab/>
            </w:r>
            <w:r w:rsidR="00686FB5">
              <w:rPr>
                <w:noProof/>
                <w:webHidden/>
              </w:rPr>
              <w:fldChar w:fldCharType="begin"/>
            </w:r>
            <w:r w:rsidR="00686FB5">
              <w:rPr>
                <w:noProof/>
                <w:webHidden/>
              </w:rPr>
              <w:instrText xml:space="preserve"> PAGEREF _Toc513381485 \h </w:instrText>
            </w:r>
            <w:r w:rsidR="00686FB5">
              <w:rPr>
                <w:noProof/>
                <w:webHidden/>
              </w:rPr>
            </w:r>
            <w:r w:rsidR="00686FB5">
              <w:rPr>
                <w:noProof/>
                <w:webHidden/>
              </w:rPr>
              <w:fldChar w:fldCharType="separate"/>
            </w:r>
            <w:r w:rsidR="00223BBC">
              <w:rPr>
                <w:noProof/>
                <w:webHidden/>
              </w:rPr>
              <w:t>36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6" w:history="1">
            <w:r w:rsidR="00686FB5" w:rsidRPr="00012B10">
              <w:rPr>
                <w:rStyle w:val="Hipervnculo"/>
                <w:rFonts w:cstheme="minorHAnsi"/>
                <w:noProof/>
              </w:rPr>
              <w:t>4.3.20. Granos por vaina (GV)</w:t>
            </w:r>
            <w:r w:rsidR="00686FB5">
              <w:rPr>
                <w:noProof/>
                <w:webHidden/>
              </w:rPr>
              <w:tab/>
            </w:r>
            <w:r w:rsidR="00686FB5">
              <w:rPr>
                <w:noProof/>
                <w:webHidden/>
              </w:rPr>
              <w:fldChar w:fldCharType="begin"/>
            </w:r>
            <w:r w:rsidR="00686FB5">
              <w:rPr>
                <w:noProof/>
                <w:webHidden/>
              </w:rPr>
              <w:instrText xml:space="preserve"> PAGEREF _Toc513381486 \h </w:instrText>
            </w:r>
            <w:r w:rsidR="00686FB5">
              <w:rPr>
                <w:noProof/>
                <w:webHidden/>
              </w:rPr>
            </w:r>
            <w:r w:rsidR="00686FB5">
              <w:rPr>
                <w:noProof/>
                <w:webHidden/>
              </w:rPr>
              <w:fldChar w:fldCharType="separate"/>
            </w:r>
            <w:r w:rsidR="00223BBC">
              <w:rPr>
                <w:noProof/>
                <w:webHidden/>
              </w:rPr>
              <w:t>37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7" w:history="1">
            <w:r w:rsidR="00686FB5" w:rsidRPr="00012B10">
              <w:rPr>
                <w:rStyle w:val="Hipervnculo"/>
                <w:rFonts w:cstheme="minorHAnsi"/>
                <w:noProof/>
                <w:lang w:val="es-ES_tradnl"/>
              </w:rPr>
              <w:t>4.3.21. Granos por planta (GP)</w:t>
            </w:r>
            <w:r w:rsidR="00686FB5">
              <w:rPr>
                <w:noProof/>
                <w:webHidden/>
              </w:rPr>
              <w:tab/>
            </w:r>
            <w:r w:rsidR="00686FB5">
              <w:rPr>
                <w:noProof/>
                <w:webHidden/>
              </w:rPr>
              <w:fldChar w:fldCharType="begin"/>
            </w:r>
            <w:r w:rsidR="00686FB5">
              <w:rPr>
                <w:noProof/>
                <w:webHidden/>
              </w:rPr>
              <w:instrText xml:space="preserve"> PAGEREF _Toc513381487 \h </w:instrText>
            </w:r>
            <w:r w:rsidR="00686FB5">
              <w:rPr>
                <w:noProof/>
                <w:webHidden/>
              </w:rPr>
            </w:r>
            <w:r w:rsidR="00686FB5">
              <w:rPr>
                <w:noProof/>
                <w:webHidden/>
              </w:rPr>
              <w:fldChar w:fldCharType="separate"/>
            </w:r>
            <w:r w:rsidR="00223BBC">
              <w:rPr>
                <w:noProof/>
                <w:webHidden/>
              </w:rPr>
              <w:t>37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8" w:history="1">
            <w:r w:rsidR="00686FB5" w:rsidRPr="00012B10">
              <w:rPr>
                <w:rStyle w:val="Hipervnculo"/>
                <w:rFonts w:cstheme="minorHAnsi"/>
                <w:noProof/>
              </w:rPr>
              <w:t>4.3.22. Color principal de la cubierta de grano (CPCG)</w:t>
            </w:r>
            <w:r w:rsidR="00686FB5">
              <w:rPr>
                <w:noProof/>
                <w:webHidden/>
              </w:rPr>
              <w:tab/>
            </w:r>
            <w:r w:rsidR="00686FB5">
              <w:rPr>
                <w:noProof/>
                <w:webHidden/>
              </w:rPr>
              <w:fldChar w:fldCharType="begin"/>
            </w:r>
            <w:r w:rsidR="00686FB5">
              <w:rPr>
                <w:noProof/>
                <w:webHidden/>
              </w:rPr>
              <w:instrText xml:space="preserve"> PAGEREF _Toc513381488 \h </w:instrText>
            </w:r>
            <w:r w:rsidR="00686FB5">
              <w:rPr>
                <w:noProof/>
                <w:webHidden/>
              </w:rPr>
            </w:r>
            <w:r w:rsidR="00686FB5">
              <w:rPr>
                <w:noProof/>
                <w:webHidden/>
              </w:rPr>
              <w:fldChar w:fldCharType="separate"/>
            </w:r>
            <w:r w:rsidR="00223BBC">
              <w:rPr>
                <w:noProof/>
                <w:webHidden/>
              </w:rPr>
              <w:t>37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89" w:history="1">
            <w:r w:rsidR="00686FB5" w:rsidRPr="00012B10">
              <w:rPr>
                <w:rStyle w:val="Hipervnculo"/>
                <w:rFonts w:cstheme="minorHAnsi"/>
                <w:noProof/>
              </w:rPr>
              <w:t>4.3.23. Color secundario del grano (CSGS)</w:t>
            </w:r>
            <w:r w:rsidR="00686FB5">
              <w:rPr>
                <w:noProof/>
                <w:webHidden/>
              </w:rPr>
              <w:tab/>
            </w:r>
            <w:r w:rsidR="00686FB5">
              <w:rPr>
                <w:noProof/>
                <w:webHidden/>
              </w:rPr>
              <w:fldChar w:fldCharType="begin"/>
            </w:r>
            <w:r w:rsidR="00686FB5">
              <w:rPr>
                <w:noProof/>
                <w:webHidden/>
              </w:rPr>
              <w:instrText xml:space="preserve"> PAGEREF _Toc513381489 \h </w:instrText>
            </w:r>
            <w:r w:rsidR="00686FB5">
              <w:rPr>
                <w:noProof/>
                <w:webHidden/>
              </w:rPr>
            </w:r>
            <w:r w:rsidR="00686FB5">
              <w:rPr>
                <w:noProof/>
                <w:webHidden/>
              </w:rPr>
              <w:fldChar w:fldCharType="separate"/>
            </w:r>
            <w:r w:rsidR="00223BBC">
              <w:rPr>
                <w:noProof/>
                <w:webHidden/>
              </w:rPr>
              <w:t>38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0" w:history="1">
            <w:r w:rsidR="00686FB5" w:rsidRPr="00012B10">
              <w:rPr>
                <w:rStyle w:val="Hipervnculo"/>
                <w:rFonts w:cstheme="minorHAnsi"/>
                <w:noProof/>
              </w:rPr>
              <w:t>4.3.24. Forma del grano (FG)</w:t>
            </w:r>
            <w:r w:rsidR="00686FB5">
              <w:rPr>
                <w:noProof/>
                <w:webHidden/>
              </w:rPr>
              <w:tab/>
            </w:r>
            <w:r w:rsidR="00686FB5">
              <w:rPr>
                <w:noProof/>
                <w:webHidden/>
              </w:rPr>
              <w:fldChar w:fldCharType="begin"/>
            </w:r>
            <w:r w:rsidR="00686FB5">
              <w:rPr>
                <w:noProof/>
                <w:webHidden/>
              </w:rPr>
              <w:instrText xml:space="preserve"> PAGEREF _Toc513381490 \h </w:instrText>
            </w:r>
            <w:r w:rsidR="00686FB5">
              <w:rPr>
                <w:noProof/>
                <w:webHidden/>
              </w:rPr>
            </w:r>
            <w:r w:rsidR="00686FB5">
              <w:rPr>
                <w:noProof/>
                <w:webHidden/>
              </w:rPr>
              <w:fldChar w:fldCharType="separate"/>
            </w:r>
            <w:r w:rsidR="00223BBC">
              <w:rPr>
                <w:noProof/>
                <w:webHidden/>
              </w:rPr>
              <w:t>38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1" w:history="1">
            <w:r w:rsidR="00686FB5" w:rsidRPr="00012B10">
              <w:rPr>
                <w:rStyle w:val="Hipervnculo"/>
                <w:rFonts w:cstheme="minorHAnsi"/>
                <w:noProof/>
              </w:rPr>
              <w:t>4.3.25. Brillo del grano (BG)</w:t>
            </w:r>
            <w:r w:rsidR="00686FB5">
              <w:rPr>
                <w:noProof/>
                <w:webHidden/>
              </w:rPr>
              <w:tab/>
            </w:r>
            <w:r w:rsidR="00686FB5">
              <w:rPr>
                <w:noProof/>
                <w:webHidden/>
              </w:rPr>
              <w:fldChar w:fldCharType="begin"/>
            </w:r>
            <w:r w:rsidR="00686FB5">
              <w:rPr>
                <w:noProof/>
                <w:webHidden/>
              </w:rPr>
              <w:instrText xml:space="preserve"> PAGEREF _Toc513381491 \h </w:instrText>
            </w:r>
            <w:r w:rsidR="00686FB5">
              <w:rPr>
                <w:noProof/>
                <w:webHidden/>
              </w:rPr>
            </w:r>
            <w:r w:rsidR="00686FB5">
              <w:rPr>
                <w:noProof/>
                <w:webHidden/>
              </w:rPr>
              <w:fldChar w:fldCharType="separate"/>
            </w:r>
            <w:r w:rsidR="00223BBC">
              <w:rPr>
                <w:noProof/>
                <w:webHidden/>
              </w:rPr>
              <w:t>38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2" w:history="1">
            <w:r w:rsidR="00686FB5" w:rsidRPr="00012B10">
              <w:rPr>
                <w:rStyle w:val="Hipervnculo"/>
                <w:rFonts w:cstheme="minorHAnsi"/>
                <w:noProof/>
              </w:rPr>
              <w:t>4.3.26. Porcentaje de humedad del grano (PH)</w:t>
            </w:r>
            <w:r w:rsidR="00686FB5">
              <w:rPr>
                <w:noProof/>
                <w:webHidden/>
              </w:rPr>
              <w:tab/>
            </w:r>
            <w:r w:rsidR="00686FB5">
              <w:rPr>
                <w:noProof/>
                <w:webHidden/>
              </w:rPr>
              <w:fldChar w:fldCharType="begin"/>
            </w:r>
            <w:r w:rsidR="00686FB5">
              <w:rPr>
                <w:noProof/>
                <w:webHidden/>
              </w:rPr>
              <w:instrText xml:space="preserve"> PAGEREF _Toc513381492 \h </w:instrText>
            </w:r>
            <w:r w:rsidR="00686FB5">
              <w:rPr>
                <w:noProof/>
                <w:webHidden/>
              </w:rPr>
            </w:r>
            <w:r w:rsidR="00686FB5">
              <w:rPr>
                <w:noProof/>
                <w:webHidden/>
              </w:rPr>
              <w:fldChar w:fldCharType="separate"/>
            </w:r>
            <w:r w:rsidR="00223BBC">
              <w:rPr>
                <w:noProof/>
                <w:webHidden/>
              </w:rPr>
              <w:t>39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3" w:history="1">
            <w:r w:rsidR="00686FB5" w:rsidRPr="00012B10">
              <w:rPr>
                <w:rStyle w:val="Hipervnculo"/>
                <w:rFonts w:cstheme="minorHAnsi"/>
                <w:noProof/>
                <w:lang w:val="es-ES_tradnl"/>
              </w:rPr>
              <w:t>4.3.27. Peso de Cien Semillas (g) (PCS)</w:t>
            </w:r>
            <w:r w:rsidR="00686FB5">
              <w:rPr>
                <w:noProof/>
                <w:webHidden/>
              </w:rPr>
              <w:tab/>
            </w:r>
            <w:r w:rsidR="00686FB5">
              <w:rPr>
                <w:noProof/>
                <w:webHidden/>
              </w:rPr>
              <w:fldChar w:fldCharType="begin"/>
            </w:r>
            <w:r w:rsidR="00686FB5">
              <w:rPr>
                <w:noProof/>
                <w:webHidden/>
              </w:rPr>
              <w:instrText xml:space="preserve"> PAGEREF _Toc513381493 \h </w:instrText>
            </w:r>
            <w:r w:rsidR="00686FB5">
              <w:rPr>
                <w:noProof/>
                <w:webHidden/>
              </w:rPr>
            </w:r>
            <w:r w:rsidR="00686FB5">
              <w:rPr>
                <w:noProof/>
                <w:webHidden/>
              </w:rPr>
              <w:fldChar w:fldCharType="separate"/>
            </w:r>
            <w:r w:rsidR="00223BBC">
              <w:rPr>
                <w:noProof/>
                <w:webHidden/>
              </w:rPr>
              <w:t>39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4" w:history="1">
            <w:r w:rsidR="00686FB5" w:rsidRPr="00012B10">
              <w:rPr>
                <w:rStyle w:val="Hipervnculo"/>
                <w:rFonts w:cstheme="minorHAnsi"/>
                <w:noProof/>
              </w:rPr>
              <w:t>4.3.28. Rendimiento por parcela (RPP)</w:t>
            </w:r>
            <w:r w:rsidR="00686FB5">
              <w:rPr>
                <w:noProof/>
                <w:webHidden/>
              </w:rPr>
              <w:tab/>
            </w:r>
            <w:r w:rsidR="00686FB5">
              <w:rPr>
                <w:noProof/>
                <w:webHidden/>
              </w:rPr>
              <w:fldChar w:fldCharType="begin"/>
            </w:r>
            <w:r w:rsidR="00686FB5">
              <w:rPr>
                <w:noProof/>
                <w:webHidden/>
              </w:rPr>
              <w:instrText xml:space="preserve"> PAGEREF _Toc513381494 \h </w:instrText>
            </w:r>
            <w:r w:rsidR="00686FB5">
              <w:rPr>
                <w:noProof/>
                <w:webHidden/>
              </w:rPr>
            </w:r>
            <w:r w:rsidR="00686FB5">
              <w:rPr>
                <w:noProof/>
                <w:webHidden/>
              </w:rPr>
              <w:fldChar w:fldCharType="separate"/>
            </w:r>
            <w:r w:rsidR="00223BBC">
              <w:rPr>
                <w:noProof/>
                <w:webHidden/>
              </w:rPr>
              <w:t>39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5" w:history="1">
            <w:r w:rsidR="00686FB5" w:rsidRPr="00012B10">
              <w:rPr>
                <w:rStyle w:val="Hipervnculo"/>
                <w:rFonts w:cstheme="minorHAnsi"/>
                <w:noProof/>
              </w:rPr>
              <w:t>4.3.29. Rendimiento por hectárea (RH)</w:t>
            </w:r>
            <w:r w:rsidR="00686FB5">
              <w:rPr>
                <w:noProof/>
                <w:webHidden/>
              </w:rPr>
              <w:tab/>
            </w:r>
            <w:r w:rsidR="00686FB5">
              <w:rPr>
                <w:noProof/>
                <w:webHidden/>
              </w:rPr>
              <w:fldChar w:fldCharType="begin"/>
            </w:r>
            <w:r w:rsidR="00686FB5">
              <w:rPr>
                <w:noProof/>
                <w:webHidden/>
              </w:rPr>
              <w:instrText xml:space="preserve"> PAGEREF _Toc513381495 \h </w:instrText>
            </w:r>
            <w:r w:rsidR="00686FB5">
              <w:rPr>
                <w:noProof/>
                <w:webHidden/>
              </w:rPr>
            </w:r>
            <w:r w:rsidR="00686FB5">
              <w:rPr>
                <w:noProof/>
                <w:webHidden/>
              </w:rPr>
              <w:fldChar w:fldCharType="separate"/>
            </w:r>
            <w:r w:rsidR="00223BBC">
              <w:rPr>
                <w:noProof/>
                <w:webHidden/>
              </w:rPr>
              <w:t>39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6" w:history="1">
            <w:r w:rsidR="00686FB5" w:rsidRPr="00012B10">
              <w:rPr>
                <w:rStyle w:val="Hipervnculo"/>
                <w:rFonts w:eastAsia="Times New Roman" w:cstheme="minorHAnsi"/>
                <w:noProof/>
                <w:lang w:val="es-ES_tradnl" w:eastAsia="es-ES"/>
              </w:rPr>
              <w:t>4.4. MANEJO DEL ENSAYO</w:t>
            </w:r>
            <w:r w:rsidR="00686FB5">
              <w:rPr>
                <w:noProof/>
                <w:webHidden/>
              </w:rPr>
              <w:tab/>
            </w:r>
            <w:r w:rsidR="00686FB5">
              <w:rPr>
                <w:noProof/>
                <w:webHidden/>
              </w:rPr>
              <w:fldChar w:fldCharType="begin"/>
            </w:r>
            <w:r w:rsidR="00686FB5">
              <w:rPr>
                <w:noProof/>
                <w:webHidden/>
              </w:rPr>
              <w:instrText xml:space="preserve"> PAGEREF _Toc513381496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7" w:history="1">
            <w:r w:rsidR="00686FB5" w:rsidRPr="00012B10">
              <w:rPr>
                <w:rStyle w:val="Hipervnculo"/>
                <w:rFonts w:eastAsia="Times New Roman" w:cstheme="minorHAnsi"/>
                <w:noProof/>
                <w:lang w:val="es-ES_tradnl" w:eastAsia="es-ES"/>
              </w:rPr>
              <w:t>4.4.1. Toma de muestra del suelo</w:t>
            </w:r>
            <w:r w:rsidR="00686FB5">
              <w:rPr>
                <w:noProof/>
                <w:webHidden/>
              </w:rPr>
              <w:tab/>
            </w:r>
            <w:r w:rsidR="00686FB5">
              <w:rPr>
                <w:noProof/>
                <w:webHidden/>
              </w:rPr>
              <w:fldChar w:fldCharType="begin"/>
            </w:r>
            <w:r w:rsidR="00686FB5">
              <w:rPr>
                <w:noProof/>
                <w:webHidden/>
              </w:rPr>
              <w:instrText xml:space="preserve"> PAGEREF _Toc513381497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8" w:history="1">
            <w:r w:rsidR="00686FB5" w:rsidRPr="00012B10">
              <w:rPr>
                <w:rStyle w:val="Hipervnculo"/>
                <w:rFonts w:eastAsia="Times New Roman" w:cstheme="minorHAnsi"/>
                <w:noProof/>
                <w:lang w:val="es-ES_tradnl" w:eastAsia="es-ES"/>
              </w:rPr>
              <w:t>4.4.2. Distribución de unidades experimentales</w:t>
            </w:r>
            <w:r w:rsidR="00686FB5">
              <w:rPr>
                <w:noProof/>
                <w:webHidden/>
              </w:rPr>
              <w:tab/>
            </w:r>
            <w:r w:rsidR="00686FB5">
              <w:rPr>
                <w:noProof/>
                <w:webHidden/>
              </w:rPr>
              <w:fldChar w:fldCharType="begin"/>
            </w:r>
            <w:r w:rsidR="00686FB5">
              <w:rPr>
                <w:noProof/>
                <w:webHidden/>
              </w:rPr>
              <w:instrText xml:space="preserve"> PAGEREF _Toc513381498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499" w:history="1">
            <w:r w:rsidR="00686FB5" w:rsidRPr="00012B10">
              <w:rPr>
                <w:rStyle w:val="Hipervnculo"/>
                <w:rFonts w:eastAsia="Times New Roman" w:cstheme="minorHAnsi"/>
                <w:noProof/>
                <w:lang w:val="es-ES_tradnl" w:eastAsia="es-ES"/>
              </w:rPr>
              <w:t>4.4.3. Desinfección de semillas</w:t>
            </w:r>
            <w:r w:rsidR="00686FB5">
              <w:rPr>
                <w:noProof/>
                <w:webHidden/>
              </w:rPr>
              <w:tab/>
            </w:r>
            <w:r w:rsidR="00686FB5">
              <w:rPr>
                <w:noProof/>
                <w:webHidden/>
              </w:rPr>
              <w:fldChar w:fldCharType="begin"/>
            </w:r>
            <w:r w:rsidR="00686FB5">
              <w:rPr>
                <w:noProof/>
                <w:webHidden/>
              </w:rPr>
              <w:instrText xml:space="preserve"> PAGEREF _Toc513381499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0" w:history="1">
            <w:r w:rsidR="00686FB5" w:rsidRPr="00012B10">
              <w:rPr>
                <w:rStyle w:val="Hipervnculo"/>
                <w:rFonts w:eastAsia="Times New Roman" w:cstheme="minorHAnsi"/>
                <w:noProof/>
                <w:lang w:val="es-ES_tradnl" w:eastAsia="es-ES"/>
              </w:rPr>
              <w:t>4.4.4.  Siembra</w:t>
            </w:r>
            <w:r w:rsidR="00686FB5">
              <w:rPr>
                <w:noProof/>
                <w:webHidden/>
              </w:rPr>
              <w:tab/>
            </w:r>
            <w:r w:rsidR="00686FB5">
              <w:rPr>
                <w:noProof/>
                <w:webHidden/>
              </w:rPr>
              <w:fldChar w:fldCharType="begin"/>
            </w:r>
            <w:r w:rsidR="00686FB5">
              <w:rPr>
                <w:noProof/>
                <w:webHidden/>
              </w:rPr>
              <w:instrText xml:space="preserve"> PAGEREF _Toc513381500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1" w:history="1">
            <w:r w:rsidR="00686FB5" w:rsidRPr="00012B10">
              <w:rPr>
                <w:rStyle w:val="Hipervnculo"/>
                <w:rFonts w:eastAsia="Times New Roman" w:cstheme="minorHAnsi"/>
                <w:noProof/>
                <w:lang w:val="es-ES_tradnl" w:eastAsia="es-ES"/>
              </w:rPr>
              <w:t>4.4.5.  Raleo</w:t>
            </w:r>
            <w:r w:rsidR="00686FB5">
              <w:rPr>
                <w:noProof/>
                <w:webHidden/>
              </w:rPr>
              <w:tab/>
            </w:r>
            <w:r w:rsidR="00686FB5">
              <w:rPr>
                <w:noProof/>
                <w:webHidden/>
              </w:rPr>
              <w:fldChar w:fldCharType="begin"/>
            </w:r>
            <w:r w:rsidR="00686FB5">
              <w:rPr>
                <w:noProof/>
                <w:webHidden/>
              </w:rPr>
              <w:instrText xml:space="preserve"> PAGEREF _Toc513381501 \h </w:instrText>
            </w:r>
            <w:r w:rsidR="00686FB5">
              <w:rPr>
                <w:noProof/>
                <w:webHidden/>
              </w:rPr>
            </w:r>
            <w:r w:rsidR="00686FB5">
              <w:rPr>
                <w:noProof/>
                <w:webHidden/>
              </w:rPr>
              <w:fldChar w:fldCharType="separate"/>
            </w:r>
            <w:r w:rsidR="00223BBC">
              <w:rPr>
                <w:noProof/>
                <w:webHidden/>
              </w:rPr>
              <w:t>40</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2" w:history="1">
            <w:r w:rsidR="00686FB5" w:rsidRPr="00012B10">
              <w:rPr>
                <w:rStyle w:val="Hipervnculo"/>
                <w:rFonts w:eastAsia="Times New Roman" w:cstheme="minorHAnsi"/>
                <w:noProof/>
                <w:lang w:val="es-ES_tradnl" w:eastAsia="es-ES"/>
              </w:rPr>
              <w:t>4.4.6.  Riego</w:t>
            </w:r>
            <w:r w:rsidR="00686FB5">
              <w:rPr>
                <w:noProof/>
                <w:webHidden/>
              </w:rPr>
              <w:tab/>
            </w:r>
            <w:r w:rsidR="00686FB5">
              <w:rPr>
                <w:noProof/>
                <w:webHidden/>
              </w:rPr>
              <w:fldChar w:fldCharType="begin"/>
            </w:r>
            <w:r w:rsidR="00686FB5">
              <w:rPr>
                <w:noProof/>
                <w:webHidden/>
              </w:rPr>
              <w:instrText xml:space="preserve"> PAGEREF _Toc513381502 \h </w:instrText>
            </w:r>
            <w:r w:rsidR="00686FB5">
              <w:rPr>
                <w:noProof/>
                <w:webHidden/>
              </w:rPr>
            </w:r>
            <w:r w:rsidR="00686FB5">
              <w:rPr>
                <w:noProof/>
                <w:webHidden/>
              </w:rPr>
              <w:fldChar w:fldCharType="separate"/>
            </w:r>
            <w:r w:rsidR="00223BBC">
              <w:rPr>
                <w:noProof/>
                <w:webHidden/>
              </w:rPr>
              <w:t>41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3" w:history="1">
            <w:r w:rsidR="00686FB5" w:rsidRPr="00012B10">
              <w:rPr>
                <w:rStyle w:val="Hipervnculo"/>
                <w:rFonts w:eastAsia="Times New Roman" w:cstheme="minorHAnsi"/>
                <w:noProof/>
                <w:lang w:val="es-ES_tradnl" w:eastAsia="es-ES"/>
              </w:rPr>
              <w:t>4.4.7 Fertilización química</w:t>
            </w:r>
            <w:r w:rsidR="00686FB5">
              <w:rPr>
                <w:noProof/>
                <w:webHidden/>
              </w:rPr>
              <w:tab/>
            </w:r>
            <w:r w:rsidR="00686FB5">
              <w:rPr>
                <w:noProof/>
                <w:webHidden/>
              </w:rPr>
              <w:fldChar w:fldCharType="begin"/>
            </w:r>
            <w:r w:rsidR="00686FB5">
              <w:rPr>
                <w:noProof/>
                <w:webHidden/>
              </w:rPr>
              <w:instrText xml:space="preserve"> PAGEREF _Toc513381503 \h </w:instrText>
            </w:r>
            <w:r w:rsidR="00686FB5">
              <w:rPr>
                <w:noProof/>
                <w:webHidden/>
              </w:rPr>
            </w:r>
            <w:r w:rsidR="00686FB5">
              <w:rPr>
                <w:noProof/>
                <w:webHidden/>
              </w:rPr>
              <w:fldChar w:fldCharType="separate"/>
            </w:r>
            <w:r w:rsidR="00223BBC">
              <w:rPr>
                <w:noProof/>
                <w:webHidden/>
              </w:rPr>
              <w:t>41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4" w:history="1">
            <w:r w:rsidR="00686FB5" w:rsidRPr="00012B10">
              <w:rPr>
                <w:rStyle w:val="Hipervnculo"/>
                <w:rFonts w:eastAsia="Times New Roman" w:cstheme="minorHAnsi"/>
                <w:noProof/>
                <w:lang w:val="es-ES_tradnl" w:eastAsia="es-ES"/>
              </w:rPr>
              <w:t>4.4.8. Control de malezas</w:t>
            </w:r>
            <w:r w:rsidR="00686FB5">
              <w:rPr>
                <w:noProof/>
                <w:webHidden/>
              </w:rPr>
              <w:tab/>
            </w:r>
            <w:r w:rsidR="00686FB5">
              <w:rPr>
                <w:noProof/>
                <w:webHidden/>
              </w:rPr>
              <w:fldChar w:fldCharType="begin"/>
            </w:r>
            <w:r w:rsidR="00686FB5">
              <w:rPr>
                <w:noProof/>
                <w:webHidden/>
              </w:rPr>
              <w:instrText xml:space="preserve"> PAGEREF _Toc513381504 \h </w:instrText>
            </w:r>
            <w:r w:rsidR="00686FB5">
              <w:rPr>
                <w:noProof/>
                <w:webHidden/>
              </w:rPr>
            </w:r>
            <w:r w:rsidR="00686FB5">
              <w:rPr>
                <w:noProof/>
                <w:webHidden/>
              </w:rPr>
              <w:fldChar w:fldCharType="separate"/>
            </w:r>
            <w:r w:rsidR="00223BBC">
              <w:rPr>
                <w:noProof/>
                <w:webHidden/>
              </w:rPr>
              <w:t>41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5" w:history="1">
            <w:r w:rsidR="00686FB5" w:rsidRPr="00012B10">
              <w:rPr>
                <w:rStyle w:val="Hipervnculo"/>
                <w:rFonts w:eastAsia="Times New Roman" w:cstheme="minorHAnsi"/>
                <w:noProof/>
                <w:lang w:val="es-ES_tradnl" w:eastAsia="es-ES"/>
              </w:rPr>
              <w:t>4.4.9. Control de insectos plagas</w:t>
            </w:r>
            <w:r w:rsidR="00686FB5">
              <w:rPr>
                <w:noProof/>
                <w:webHidden/>
              </w:rPr>
              <w:tab/>
            </w:r>
            <w:r w:rsidR="00686FB5">
              <w:rPr>
                <w:noProof/>
                <w:webHidden/>
              </w:rPr>
              <w:fldChar w:fldCharType="begin"/>
            </w:r>
            <w:r w:rsidR="00686FB5">
              <w:rPr>
                <w:noProof/>
                <w:webHidden/>
              </w:rPr>
              <w:instrText xml:space="preserve"> PAGEREF _Toc513381505 \h </w:instrText>
            </w:r>
            <w:r w:rsidR="00686FB5">
              <w:rPr>
                <w:noProof/>
                <w:webHidden/>
              </w:rPr>
            </w:r>
            <w:r w:rsidR="00686FB5">
              <w:rPr>
                <w:noProof/>
                <w:webHidden/>
              </w:rPr>
              <w:fldChar w:fldCharType="separate"/>
            </w:r>
            <w:r w:rsidR="00223BBC">
              <w:rPr>
                <w:noProof/>
                <w:webHidden/>
              </w:rPr>
              <w:t>41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6" w:history="1">
            <w:r w:rsidR="00686FB5" w:rsidRPr="00012B10">
              <w:rPr>
                <w:rStyle w:val="Hipervnculo"/>
                <w:rFonts w:eastAsia="Times New Roman" w:cstheme="minorHAnsi"/>
                <w:noProof/>
                <w:lang w:val="es-ES_tradnl" w:eastAsia="es-ES"/>
              </w:rPr>
              <w:t>4.4.10. Control de enfermedades</w:t>
            </w:r>
            <w:r w:rsidR="00686FB5">
              <w:rPr>
                <w:noProof/>
                <w:webHidden/>
              </w:rPr>
              <w:tab/>
            </w:r>
            <w:r w:rsidR="00686FB5">
              <w:rPr>
                <w:noProof/>
                <w:webHidden/>
              </w:rPr>
              <w:fldChar w:fldCharType="begin"/>
            </w:r>
            <w:r w:rsidR="00686FB5">
              <w:rPr>
                <w:noProof/>
                <w:webHidden/>
              </w:rPr>
              <w:instrText xml:space="preserve"> PAGEREF _Toc513381506 \h </w:instrText>
            </w:r>
            <w:r w:rsidR="00686FB5">
              <w:rPr>
                <w:noProof/>
                <w:webHidden/>
              </w:rPr>
            </w:r>
            <w:r w:rsidR="00686FB5">
              <w:rPr>
                <w:noProof/>
                <w:webHidden/>
              </w:rPr>
              <w:fldChar w:fldCharType="separate"/>
            </w:r>
            <w:r w:rsidR="00223BBC">
              <w:rPr>
                <w:noProof/>
                <w:webHidden/>
              </w:rPr>
              <w:t>41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7" w:history="1">
            <w:r w:rsidR="00686FB5" w:rsidRPr="00012B10">
              <w:rPr>
                <w:rStyle w:val="Hipervnculo"/>
                <w:rFonts w:eastAsia="Times New Roman" w:cstheme="minorHAnsi"/>
                <w:noProof/>
                <w:lang w:val="es-ES_tradnl" w:eastAsia="es-ES"/>
              </w:rPr>
              <w:t>4.4.11. Cosecha</w:t>
            </w:r>
            <w:r w:rsidR="00686FB5">
              <w:rPr>
                <w:noProof/>
                <w:webHidden/>
              </w:rPr>
              <w:tab/>
            </w:r>
            <w:r w:rsidR="00686FB5">
              <w:rPr>
                <w:noProof/>
                <w:webHidden/>
              </w:rPr>
              <w:fldChar w:fldCharType="begin"/>
            </w:r>
            <w:r w:rsidR="00686FB5">
              <w:rPr>
                <w:noProof/>
                <w:webHidden/>
              </w:rPr>
              <w:instrText xml:space="preserve"> PAGEREF _Toc513381507 \h </w:instrText>
            </w:r>
            <w:r w:rsidR="00686FB5">
              <w:rPr>
                <w:noProof/>
                <w:webHidden/>
              </w:rPr>
            </w:r>
            <w:r w:rsidR="00686FB5">
              <w:rPr>
                <w:noProof/>
                <w:webHidden/>
              </w:rPr>
              <w:fldChar w:fldCharType="separate"/>
            </w:r>
            <w:r w:rsidR="00223BBC">
              <w:rPr>
                <w:noProof/>
                <w:webHidden/>
              </w:rPr>
              <w:t>42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8" w:history="1">
            <w:r w:rsidR="00686FB5" w:rsidRPr="00012B10">
              <w:rPr>
                <w:rStyle w:val="Hipervnculo"/>
                <w:rFonts w:eastAsia="Times New Roman" w:cstheme="minorHAnsi"/>
                <w:noProof/>
                <w:lang w:val="es-ES_tradnl" w:eastAsia="es-ES"/>
              </w:rPr>
              <w:t>4.4.12. Secado</w:t>
            </w:r>
            <w:r w:rsidR="00686FB5">
              <w:rPr>
                <w:noProof/>
                <w:webHidden/>
              </w:rPr>
              <w:tab/>
            </w:r>
            <w:r w:rsidR="00686FB5">
              <w:rPr>
                <w:noProof/>
                <w:webHidden/>
              </w:rPr>
              <w:fldChar w:fldCharType="begin"/>
            </w:r>
            <w:r w:rsidR="00686FB5">
              <w:rPr>
                <w:noProof/>
                <w:webHidden/>
              </w:rPr>
              <w:instrText xml:space="preserve"> PAGEREF _Toc513381508 \h </w:instrText>
            </w:r>
            <w:r w:rsidR="00686FB5">
              <w:rPr>
                <w:noProof/>
                <w:webHidden/>
              </w:rPr>
            </w:r>
            <w:r w:rsidR="00686FB5">
              <w:rPr>
                <w:noProof/>
                <w:webHidden/>
              </w:rPr>
              <w:fldChar w:fldCharType="separate"/>
            </w:r>
            <w:r w:rsidR="00223BBC">
              <w:rPr>
                <w:noProof/>
                <w:webHidden/>
              </w:rPr>
              <w:t>42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09" w:history="1">
            <w:r w:rsidR="00686FB5" w:rsidRPr="00012B10">
              <w:rPr>
                <w:rStyle w:val="Hipervnculo"/>
                <w:rFonts w:eastAsia="Times New Roman" w:cstheme="minorHAnsi"/>
                <w:noProof/>
                <w:lang w:val="es-ES_tradnl" w:eastAsia="es-ES"/>
              </w:rPr>
              <w:t>4.4.13. Trillado</w:t>
            </w:r>
            <w:r w:rsidR="00686FB5">
              <w:rPr>
                <w:noProof/>
                <w:webHidden/>
              </w:rPr>
              <w:tab/>
            </w:r>
            <w:r w:rsidR="00686FB5">
              <w:rPr>
                <w:noProof/>
                <w:webHidden/>
              </w:rPr>
              <w:fldChar w:fldCharType="begin"/>
            </w:r>
            <w:r w:rsidR="00686FB5">
              <w:rPr>
                <w:noProof/>
                <w:webHidden/>
              </w:rPr>
              <w:instrText xml:space="preserve"> PAGEREF _Toc513381509 \h </w:instrText>
            </w:r>
            <w:r w:rsidR="00686FB5">
              <w:rPr>
                <w:noProof/>
                <w:webHidden/>
              </w:rPr>
            </w:r>
            <w:r w:rsidR="00686FB5">
              <w:rPr>
                <w:noProof/>
                <w:webHidden/>
              </w:rPr>
              <w:fldChar w:fldCharType="separate"/>
            </w:r>
            <w:r w:rsidR="00223BBC">
              <w:rPr>
                <w:noProof/>
                <w:webHidden/>
              </w:rPr>
              <w:t>42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0" w:history="1">
            <w:r w:rsidR="00686FB5" w:rsidRPr="00012B10">
              <w:rPr>
                <w:rStyle w:val="Hipervnculo"/>
                <w:rFonts w:eastAsia="Times New Roman" w:cstheme="minorHAnsi"/>
                <w:noProof/>
                <w:lang w:val="es-ES_tradnl" w:eastAsia="es-ES"/>
              </w:rPr>
              <w:t>4.4.14. Aventado</w:t>
            </w:r>
            <w:r w:rsidR="00686FB5">
              <w:rPr>
                <w:noProof/>
                <w:webHidden/>
              </w:rPr>
              <w:tab/>
            </w:r>
            <w:r w:rsidR="00686FB5">
              <w:rPr>
                <w:noProof/>
                <w:webHidden/>
              </w:rPr>
              <w:fldChar w:fldCharType="begin"/>
            </w:r>
            <w:r w:rsidR="00686FB5">
              <w:rPr>
                <w:noProof/>
                <w:webHidden/>
              </w:rPr>
              <w:instrText xml:space="preserve"> PAGEREF _Toc513381510 \h </w:instrText>
            </w:r>
            <w:r w:rsidR="00686FB5">
              <w:rPr>
                <w:noProof/>
                <w:webHidden/>
              </w:rPr>
            </w:r>
            <w:r w:rsidR="00686FB5">
              <w:rPr>
                <w:noProof/>
                <w:webHidden/>
              </w:rPr>
              <w:fldChar w:fldCharType="separate"/>
            </w:r>
            <w:r w:rsidR="00223BBC">
              <w:rPr>
                <w:noProof/>
                <w:webHidden/>
              </w:rPr>
              <w:t>42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1" w:history="1">
            <w:r w:rsidR="00686FB5" w:rsidRPr="00012B10">
              <w:rPr>
                <w:rStyle w:val="Hipervnculo"/>
                <w:rFonts w:eastAsia="Times New Roman" w:cstheme="minorHAnsi"/>
                <w:noProof/>
                <w:lang w:val="es-ES_tradnl" w:eastAsia="es-ES"/>
              </w:rPr>
              <w:t>4.4.15. Almacenamiento</w:t>
            </w:r>
            <w:r w:rsidR="00686FB5">
              <w:rPr>
                <w:noProof/>
                <w:webHidden/>
              </w:rPr>
              <w:tab/>
            </w:r>
            <w:r w:rsidR="00686FB5">
              <w:rPr>
                <w:noProof/>
                <w:webHidden/>
              </w:rPr>
              <w:fldChar w:fldCharType="begin"/>
            </w:r>
            <w:r w:rsidR="00686FB5">
              <w:rPr>
                <w:noProof/>
                <w:webHidden/>
              </w:rPr>
              <w:instrText xml:space="preserve"> PAGEREF _Toc513381511 \h </w:instrText>
            </w:r>
            <w:r w:rsidR="00686FB5">
              <w:rPr>
                <w:noProof/>
                <w:webHidden/>
              </w:rPr>
            </w:r>
            <w:r w:rsidR="00686FB5">
              <w:rPr>
                <w:noProof/>
                <w:webHidden/>
              </w:rPr>
              <w:fldChar w:fldCharType="separate"/>
            </w:r>
            <w:r w:rsidR="00223BBC">
              <w:rPr>
                <w:noProof/>
                <w:webHidden/>
              </w:rPr>
              <w:t>42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2" w:history="1">
            <w:r w:rsidR="00686FB5" w:rsidRPr="00012B10">
              <w:rPr>
                <w:rStyle w:val="Hipervnculo"/>
                <w:rFonts w:eastAsia="Times New Roman" w:cstheme="minorHAnsi"/>
                <w:noProof/>
                <w:lang w:val="es-ES_tradnl" w:eastAsia="es-ES"/>
              </w:rPr>
              <w:t>V. RESULTADOS Y DISCUSIÓN</w:t>
            </w:r>
            <w:r w:rsidR="00686FB5">
              <w:rPr>
                <w:noProof/>
                <w:webHidden/>
              </w:rPr>
              <w:tab/>
            </w:r>
            <w:r w:rsidR="00686FB5">
              <w:rPr>
                <w:noProof/>
                <w:webHidden/>
              </w:rPr>
              <w:fldChar w:fldCharType="begin"/>
            </w:r>
            <w:r w:rsidR="00686FB5">
              <w:rPr>
                <w:noProof/>
                <w:webHidden/>
              </w:rPr>
              <w:instrText xml:space="preserve"> PAGEREF _Toc513381512 \h </w:instrText>
            </w:r>
            <w:r w:rsidR="00686FB5">
              <w:rPr>
                <w:noProof/>
                <w:webHidden/>
              </w:rPr>
            </w:r>
            <w:r w:rsidR="00686FB5">
              <w:rPr>
                <w:noProof/>
                <w:webHidden/>
              </w:rPr>
              <w:fldChar w:fldCharType="separate"/>
            </w:r>
            <w:r w:rsidR="00223BBC">
              <w:rPr>
                <w:noProof/>
                <w:webHidden/>
              </w:rPr>
              <w:t>43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3" w:history="1">
            <w:r w:rsidR="00686FB5" w:rsidRPr="00012B10">
              <w:rPr>
                <w:rStyle w:val="Hipervnculo"/>
                <w:rFonts w:eastAsia="Times New Roman" w:cstheme="minorHAnsi"/>
                <w:noProof/>
                <w:lang w:val="es-ES_tradnl" w:eastAsia="es-ES"/>
              </w:rPr>
              <w:t>5.1. VARIABLES AGRONÓMICAS</w:t>
            </w:r>
            <w:r w:rsidR="00686FB5">
              <w:rPr>
                <w:noProof/>
                <w:webHidden/>
              </w:rPr>
              <w:tab/>
            </w:r>
            <w:r w:rsidR="00686FB5">
              <w:rPr>
                <w:noProof/>
                <w:webHidden/>
              </w:rPr>
              <w:fldChar w:fldCharType="begin"/>
            </w:r>
            <w:r w:rsidR="00686FB5">
              <w:rPr>
                <w:noProof/>
                <w:webHidden/>
              </w:rPr>
              <w:instrText xml:space="preserve"> PAGEREF _Toc513381513 \h </w:instrText>
            </w:r>
            <w:r w:rsidR="00686FB5">
              <w:rPr>
                <w:noProof/>
                <w:webHidden/>
              </w:rPr>
            </w:r>
            <w:r w:rsidR="00686FB5">
              <w:rPr>
                <w:noProof/>
                <w:webHidden/>
              </w:rPr>
              <w:fldChar w:fldCharType="separate"/>
            </w:r>
            <w:r w:rsidR="00223BBC">
              <w:rPr>
                <w:noProof/>
                <w:webHidden/>
              </w:rPr>
              <w:t>43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4" w:history="1">
            <w:r w:rsidR="00686FB5" w:rsidRPr="00012B10">
              <w:rPr>
                <w:rStyle w:val="Hipervnculo"/>
                <w:rFonts w:cstheme="minorHAnsi"/>
                <w:noProof/>
                <w:lang w:val="es-ES_tradnl" w:eastAsia="es-ES"/>
              </w:rPr>
              <w:t xml:space="preserve">Cuadro No. 1. Resultados de la prueba de Tukey al 5% para comparar los promedios en la variables: Días a la Emergencia de Plantas (DEP); Porcentaje de Emergencia en el Campo (PEC); Días a floración (DF); Diámetro del Tallo (DT); Mustia Hilachosa (MH); Atura de Planta (AP); Altura de Carga (AC); Ramas por Planta (RP); Días a la Cosecha en Seco (DCS); Vainas por Planta (VP); Longitud de la Vaina (LV); Granos por Vaina (GV); Granos por Planta (GP); Peso de Cien Semillas (PCS) y el Rendimiento en Kg/Ha al 13% de humedad. </w:t>
            </w:r>
            <w:r w:rsidR="00686FB5" w:rsidRPr="00012B10">
              <w:rPr>
                <w:rStyle w:val="Hipervnculo"/>
                <w:rFonts w:cstheme="minorHAnsi"/>
                <w:noProof/>
              </w:rPr>
              <w:t>Recinto Monte Carlos, Provincia Los Ríos. 2016</w:t>
            </w:r>
            <w:r w:rsidR="00686FB5" w:rsidRPr="00012B10">
              <w:rPr>
                <w:rStyle w:val="Hipervnculo"/>
                <w:rFonts w:cstheme="minorHAnsi"/>
                <w:noProof/>
                <w:lang w:val="es-ES_tradnl" w:eastAsia="es-ES"/>
              </w:rPr>
              <w:t>.</w:t>
            </w:r>
            <w:r w:rsidR="00686FB5">
              <w:rPr>
                <w:noProof/>
                <w:webHidden/>
              </w:rPr>
              <w:tab/>
            </w:r>
            <w:r w:rsidR="00686FB5">
              <w:rPr>
                <w:noProof/>
                <w:webHidden/>
              </w:rPr>
              <w:fldChar w:fldCharType="begin"/>
            </w:r>
            <w:r w:rsidR="00686FB5">
              <w:rPr>
                <w:noProof/>
                <w:webHidden/>
              </w:rPr>
              <w:instrText xml:space="preserve"> PAGEREF _Toc513381514 \h </w:instrText>
            </w:r>
            <w:r w:rsidR="00686FB5">
              <w:rPr>
                <w:noProof/>
                <w:webHidden/>
              </w:rPr>
            </w:r>
            <w:r w:rsidR="00686FB5">
              <w:rPr>
                <w:noProof/>
                <w:webHidden/>
              </w:rPr>
              <w:fldChar w:fldCharType="separate"/>
            </w:r>
            <w:r w:rsidR="00223BBC">
              <w:rPr>
                <w:noProof/>
                <w:webHidden/>
              </w:rPr>
              <w:t>43</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5" w:history="1">
            <w:r w:rsidR="00686FB5" w:rsidRPr="00012B10">
              <w:rPr>
                <w:rStyle w:val="Hipervnculo"/>
                <w:rFonts w:cstheme="minorHAnsi"/>
                <w:noProof/>
              </w:rPr>
              <w:t>Tratamientos (Germoplasma de fréjol arbustivo)</w:t>
            </w:r>
            <w:r w:rsidR="00686FB5">
              <w:rPr>
                <w:noProof/>
                <w:webHidden/>
              </w:rPr>
              <w:tab/>
            </w:r>
            <w:r w:rsidR="00686FB5">
              <w:rPr>
                <w:noProof/>
                <w:webHidden/>
              </w:rPr>
              <w:fldChar w:fldCharType="begin"/>
            </w:r>
            <w:r w:rsidR="00686FB5">
              <w:rPr>
                <w:noProof/>
                <w:webHidden/>
              </w:rPr>
              <w:instrText xml:space="preserve"> PAGEREF _Toc513381515 \h </w:instrText>
            </w:r>
            <w:r w:rsidR="00686FB5">
              <w:rPr>
                <w:noProof/>
                <w:webHidden/>
              </w:rPr>
            </w:r>
            <w:r w:rsidR="00686FB5">
              <w:rPr>
                <w:noProof/>
                <w:webHidden/>
              </w:rPr>
              <w:fldChar w:fldCharType="separate"/>
            </w:r>
            <w:r w:rsidR="00223BBC">
              <w:rPr>
                <w:noProof/>
                <w:webHidden/>
              </w:rPr>
              <w:t>47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6" w:history="1">
            <w:r w:rsidR="00686FB5" w:rsidRPr="00012B10">
              <w:rPr>
                <w:rStyle w:val="Hipervnculo"/>
                <w:rFonts w:cstheme="minorHAnsi"/>
                <w:noProof/>
              </w:rPr>
              <w:t>Gráfico No. 5. Promedios de la variable Altura de Carga en cm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_Toc513381516 \h </w:instrText>
            </w:r>
            <w:r w:rsidR="00686FB5">
              <w:rPr>
                <w:noProof/>
                <w:webHidden/>
              </w:rPr>
            </w:r>
            <w:r w:rsidR="00686FB5">
              <w:rPr>
                <w:noProof/>
                <w:webHidden/>
              </w:rPr>
              <w:fldChar w:fldCharType="separate"/>
            </w:r>
            <w:r w:rsidR="00223BBC">
              <w:rPr>
                <w:noProof/>
                <w:webHidden/>
              </w:rPr>
              <w:t>51</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7" w:history="1">
            <w:r w:rsidR="00686FB5" w:rsidRPr="00012B10">
              <w:rPr>
                <w:rStyle w:val="Hipervnculo"/>
                <w:rFonts w:cstheme="minorHAnsi"/>
                <w:noProof/>
              </w:rPr>
              <w:t>Gráfico No. 7. Promedios de la variable Ramas por Planta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_Toc513381517 \h </w:instrText>
            </w:r>
            <w:r w:rsidR="00686FB5">
              <w:rPr>
                <w:noProof/>
                <w:webHidden/>
              </w:rPr>
            </w:r>
            <w:r w:rsidR="00686FB5">
              <w:rPr>
                <w:noProof/>
                <w:webHidden/>
              </w:rPr>
              <w:fldChar w:fldCharType="separate"/>
            </w:r>
            <w:r w:rsidR="00223BBC">
              <w:rPr>
                <w:noProof/>
                <w:webHidden/>
              </w:rPr>
              <w:t>52</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8" w:history="1">
            <w:r w:rsidR="00686FB5" w:rsidRPr="00012B10">
              <w:rPr>
                <w:rStyle w:val="Hipervnculo"/>
                <w:rFonts w:cstheme="minorHAnsi"/>
                <w:noProof/>
              </w:rPr>
              <w:t>Gráfico No. 9. Promedios de la variable Longitud de la Vaina en cm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_Toc513381518 \h </w:instrText>
            </w:r>
            <w:r w:rsidR="00686FB5">
              <w:rPr>
                <w:noProof/>
                <w:webHidden/>
              </w:rPr>
            </w:r>
            <w:r w:rsidR="00686FB5">
              <w:rPr>
                <w:noProof/>
                <w:webHidden/>
              </w:rPr>
              <w:fldChar w:fldCharType="separate"/>
            </w:r>
            <w:r w:rsidR="00223BBC">
              <w:rPr>
                <w:noProof/>
                <w:webHidden/>
              </w:rPr>
              <w:t>54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19" w:history="1">
            <w:r w:rsidR="00686FB5" w:rsidRPr="00012B10">
              <w:rPr>
                <w:rStyle w:val="Hipervnculo"/>
                <w:rFonts w:cstheme="minorHAnsi"/>
                <w:noProof/>
              </w:rPr>
              <w:t>Gráfico No. 10. Promedios de la variable número de Granos por Vaina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_Toc513381519 \h </w:instrText>
            </w:r>
            <w:r w:rsidR="00686FB5">
              <w:rPr>
                <w:noProof/>
                <w:webHidden/>
              </w:rPr>
            </w:r>
            <w:r w:rsidR="00686FB5">
              <w:rPr>
                <w:noProof/>
                <w:webHidden/>
              </w:rPr>
              <w:fldChar w:fldCharType="separate"/>
            </w:r>
            <w:r w:rsidR="00223BBC">
              <w:rPr>
                <w:noProof/>
                <w:webHidden/>
              </w:rPr>
              <w:t>55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0" w:history="1">
            <w:r w:rsidR="00686FB5" w:rsidRPr="00012B10">
              <w:rPr>
                <w:rStyle w:val="Hipervnculo"/>
                <w:rFonts w:cstheme="minorHAnsi"/>
                <w:noProof/>
              </w:rPr>
              <w:t>Valores promedios más elevados de vainas por planta, longitud de vainas y granos por vaina, significa mayor número de granos por planta, siempre y cuando haya un desarrollo normal del cultivo. De nada sirve tener más vainas por planta, si éstas no tienen un llenado normal del grano.</w:t>
            </w:r>
            <w:r w:rsidR="00686FB5">
              <w:rPr>
                <w:noProof/>
                <w:webHidden/>
              </w:rPr>
              <w:tab/>
            </w:r>
            <w:r w:rsidR="00686FB5">
              <w:rPr>
                <w:noProof/>
                <w:webHidden/>
              </w:rPr>
              <w:fldChar w:fldCharType="begin"/>
            </w:r>
            <w:r w:rsidR="00686FB5">
              <w:rPr>
                <w:noProof/>
                <w:webHidden/>
              </w:rPr>
              <w:instrText xml:space="preserve"> PAGEREF _Toc513381520 \h </w:instrText>
            </w:r>
            <w:r w:rsidR="00686FB5">
              <w:rPr>
                <w:noProof/>
                <w:webHidden/>
              </w:rPr>
            </w:r>
            <w:r w:rsidR="00686FB5">
              <w:rPr>
                <w:noProof/>
                <w:webHidden/>
              </w:rPr>
              <w:fldChar w:fldCharType="separate"/>
            </w:r>
            <w:r w:rsidR="00223BBC">
              <w:rPr>
                <w:noProof/>
                <w:webHidden/>
              </w:rPr>
              <w:t>56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1" w:history="1">
            <w:r w:rsidR="00686FB5" w:rsidRPr="00012B10">
              <w:rPr>
                <w:rStyle w:val="Hipervnculo"/>
                <w:rFonts w:cstheme="minorHAnsi"/>
                <w:noProof/>
              </w:rPr>
              <w:t>Gráfico No. 12. Promedios de la variable Peso de Cien Semillas en g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_Toc513381521 \h </w:instrText>
            </w:r>
            <w:r w:rsidR="00686FB5">
              <w:rPr>
                <w:noProof/>
                <w:webHidden/>
              </w:rPr>
            </w:r>
            <w:r w:rsidR="00686FB5">
              <w:rPr>
                <w:noProof/>
                <w:webHidden/>
              </w:rPr>
              <w:fldChar w:fldCharType="separate"/>
            </w:r>
            <w:r w:rsidR="00223BBC">
              <w:rPr>
                <w:noProof/>
                <w:webHidden/>
              </w:rPr>
              <w:t>56</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2" w:history="1">
            <w:r w:rsidR="00686FB5" w:rsidRPr="00012B10">
              <w:rPr>
                <w:rStyle w:val="Hipervnculo"/>
                <w:rFonts w:cstheme="minorHAnsi"/>
                <w:noProof/>
              </w:rPr>
              <w:t>Gráfico No. 13: Promedios de la variable Rendimiento en Kg/ha al 13% de humedad de 20 cultivares de fréjol arbustivo.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_Toc513381522 \h </w:instrText>
            </w:r>
            <w:r w:rsidR="00686FB5">
              <w:rPr>
                <w:noProof/>
                <w:webHidden/>
              </w:rPr>
            </w:r>
            <w:r w:rsidR="00686FB5">
              <w:rPr>
                <w:noProof/>
                <w:webHidden/>
              </w:rPr>
              <w:fldChar w:fldCharType="separate"/>
            </w:r>
            <w:r w:rsidR="00223BBC">
              <w:rPr>
                <w:noProof/>
                <w:webHidden/>
              </w:rPr>
              <w:t>57</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3" w:history="1">
            <w:r w:rsidR="00686FB5" w:rsidRPr="00012B10">
              <w:rPr>
                <w:rStyle w:val="Hipervnculo"/>
                <w:rFonts w:cstheme="minorHAnsi"/>
                <w:noProof/>
              </w:rPr>
              <w:t>5.3. ANÁLISIS DE CORRELACIÓN Y REGRESIÓN LINEAL</w:t>
            </w:r>
            <w:r w:rsidR="00686FB5">
              <w:rPr>
                <w:noProof/>
                <w:webHidden/>
              </w:rPr>
              <w:tab/>
            </w:r>
            <w:r w:rsidR="00686FB5">
              <w:rPr>
                <w:noProof/>
                <w:webHidden/>
              </w:rPr>
              <w:fldChar w:fldCharType="begin"/>
            </w:r>
            <w:r w:rsidR="00686FB5">
              <w:rPr>
                <w:noProof/>
                <w:webHidden/>
              </w:rPr>
              <w:instrText xml:space="preserve"> PAGEREF _Toc513381523 \h </w:instrText>
            </w:r>
            <w:r w:rsidR="00686FB5">
              <w:rPr>
                <w:noProof/>
                <w:webHidden/>
              </w:rPr>
            </w:r>
            <w:r w:rsidR="00686FB5">
              <w:rPr>
                <w:noProof/>
                <w:webHidden/>
              </w:rPr>
              <w:fldChar w:fldCharType="separate"/>
            </w:r>
            <w:r w:rsidR="00223BBC">
              <w:rPr>
                <w:noProof/>
                <w:webHidden/>
              </w:rPr>
              <w:t>58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4" w:history="1">
            <w:r w:rsidR="00686FB5" w:rsidRPr="00012B10">
              <w:rPr>
                <w:rStyle w:val="Hipervnculo"/>
                <w:rFonts w:cstheme="minorHAnsi"/>
                <w:noProof/>
              </w:rPr>
              <w:t>Cuadro No. 2. Resultados del análisis de correlación y regresión lineal de las variables independientes (Xs) que tuvieron significancia estadística con el rendimiento en seco (variable dependiente –Y) de 20 cultivares de fréjol evaluados en el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_Toc513381524 \h </w:instrText>
            </w:r>
            <w:r w:rsidR="00686FB5">
              <w:rPr>
                <w:noProof/>
                <w:webHidden/>
              </w:rPr>
            </w:r>
            <w:r w:rsidR="00686FB5">
              <w:rPr>
                <w:noProof/>
                <w:webHidden/>
              </w:rPr>
              <w:fldChar w:fldCharType="separate"/>
            </w:r>
            <w:r w:rsidR="00223BBC">
              <w:rPr>
                <w:noProof/>
                <w:webHidden/>
              </w:rPr>
              <w:t>58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5" w:history="1">
            <w:r w:rsidR="00686FB5" w:rsidRPr="00012B10">
              <w:rPr>
                <w:rStyle w:val="Hipervnculo"/>
                <w:rFonts w:cstheme="minorHAnsi"/>
                <w:noProof/>
              </w:rPr>
              <w:t>5.3.1. Coeficiente de correlación (¨r¨)</w:t>
            </w:r>
            <w:r w:rsidR="00686FB5">
              <w:rPr>
                <w:noProof/>
                <w:webHidden/>
              </w:rPr>
              <w:tab/>
            </w:r>
            <w:r w:rsidR="00686FB5">
              <w:rPr>
                <w:noProof/>
                <w:webHidden/>
              </w:rPr>
              <w:fldChar w:fldCharType="begin"/>
            </w:r>
            <w:r w:rsidR="00686FB5">
              <w:rPr>
                <w:noProof/>
                <w:webHidden/>
              </w:rPr>
              <w:instrText xml:space="preserve"> PAGEREF _Toc513381525 \h </w:instrText>
            </w:r>
            <w:r w:rsidR="00686FB5">
              <w:rPr>
                <w:noProof/>
                <w:webHidden/>
              </w:rPr>
            </w:r>
            <w:r w:rsidR="00686FB5">
              <w:rPr>
                <w:noProof/>
                <w:webHidden/>
              </w:rPr>
              <w:fldChar w:fldCharType="separate"/>
            </w:r>
            <w:r w:rsidR="00223BBC">
              <w:rPr>
                <w:noProof/>
                <w:webHidden/>
              </w:rPr>
              <w:t>58</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6" w:history="1">
            <w:r w:rsidR="00686FB5" w:rsidRPr="00012B10">
              <w:rPr>
                <w:rStyle w:val="Hipervnculo"/>
                <w:rFonts w:cstheme="minorHAnsi"/>
                <w:noProof/>
              </w:rPr>
              <w:t>5.3.2. Coeficiente de regresión (b)</w:t>
            </w:r>
            <w:r w:rsidR="00686FB5">
              <w:rPr>
                <w:noProof/>
                <w:webHidden/>
              </w:rPr>
              <w:tab/>
            </w:r>
            <w:r w:rsidR="00686FB5">
              <w:rPr>
                <w:noProof/>
                <w:webHidden/>
              </w:rPr>
              <w:fldChar w:fldCharType="begin"/>
            </w:r>
            <w:r w:rsidR="00686FB5">
              <w:rPr>
                <w:noProof/>
                <w:webHidden/>
              </w:rPr>
              <w:instrText xml:space="preserve"> PAGEREF _Toc513381526 \h </w:instrText>
            </w:r>
            <w:r w:rsidR="00686FB5">
              <w:rPr>
                <w:noProof/>
                <w:webHidden/>
              </w:rPr>
            </w:r>
            <w:r w:rsidR="00686FB5">
              <w:rPr>
                <w:noProof/>
                <w:webHidden/>
              </w:rPr>
              <w:fldChar w:fldCharType="separate"/>
            </w:r>
            <w:r w:rsidR="00223BBC">
              <w:rPr>
                <w:noProof/>
                <w:webHidden/>
              </w:rPr>
              <w:t>59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7" w:history="1">
            <w:r w:rsidR="00686FB5" w:rsidRPr="00012B10">
              <w:rPr>
                <w:rStyle w:val="Hipervnculo"/>
                <w:rFonts w:cstheme="minorHAnsi"/>
                <w:noProof/>
              </w:rPr>
              <w:t>5.3.3. Coeficiente de determinación (R</w:t>
            </w:r>
            <w:r w:rsidR="00686FB5" w:rsidRPr="00012B10">
              <w:rPr>
                <w:rStyle w:val="Hipervnculo"/>
                <w:rFonts w:cstheme="minorHAnsi"/>
                <w:noProof/>
                <w:vertAlign w:val="superscript"/>
              </w:rPr>
              <w:t>2</w:t>
            </w:r>
            <w:r w:rsidR="00686FB5" w:rsidRPr="00012B10">
              <w:rPr>
                <w:rStyle w:val="Hipervnculo"/>
                <w:rFonts w:cstheme="minorHAnsi"/>
                <w:noProof/>
              </w:rPr>
              <w:t>)</w:t>
            </w:r>
            <w:r w:rsidR="00686FB5">
              <w:rPr>
                <w:noProof/>
                <w:webHidden/>
              </w:rPr>
              <w:tab/>
            </w:r>
            <w:r w:rsidR="00686FB5">
              <w:rPr>
                <w:noProof/>
                <w:webHidden/>
              </w:rPr>
              <w:fldChar w:fldCharType="begin"/>
            </w:r>
            <w:r w:rsidR="00686FB5">
              <w:rPr>
                <w:noProof/>
                <w:webHidden/>
              </w:rPr>
              <w:instrText xml:space="preserve"> PAGEREF _Toc513381527 \h </w:instrText>
            </w:r>
            <w:r w:rsidR="00686FB5">
              <w:rPr>
                <w:noProof/>
                <w:webHidden/>
              </w:rPr>
            </w:r>
            <w:r w:rsidR="00686FB5">
              <w:rPr>
                <w:noProof/>
                <w:webHidden/>
              </w:rPr>
              <w:fldChar w:fldCharType="separate"/>
            </w:r>
            <w:r w:rsidR="00223BBC">
              <w:rPr>
                <w:noProof/>
                <w:webHidden/>
              </w:rPr>
              <w:t>59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8" w:history="1">
            <w:r w:rsidR="00686FB5" w:rsidRPr="00012B10">
              <w:rPr>
                <w:rStyle w:val="Hipervnculo"/>
                <w:rFonts w:cstheme="minorHAnsi"/>
                <w:noProof/>
              </w:rPr>
              <w:t>Gráfico No. 14. Regresión lineal de longitud de vainas versus el rendimiento. Recinto Monte Carlos, Provincia Los Ríos. 2016.</w:t>
            </w:r>
            <w:r w:rsidR="00686FB5">
              <w:rPr>
                <w:noProof/>
                <w:webHidden/>
              </w:rPr>
              <w:tab/>
            </w:r>
            <w:r w:rsidR="00686FB5">
              <w:rPr>
                <w:noProof/>
                <w:webHidden/>
              </w:rPr>
              <w:fldChar w:fldCharType="begin"/>
            </w:r>
            <w:r w:rsidR="00686FB5">
              <w:rPr>
                <w:noProof/>
                <w:webHidden/>
              </w:rPr>
              <w:instrText xml:space="preserve"> PAGEREF _Toc513381528 \h </w:instrText>
            </w:r>
            <w:r w:rsidR="00686FB5">
              <w:rPr>
                <w:noProof/>
                <w:webHidden/>
              </w:rPr>
            </w:r>
            <w:r w:rsidR="00686FB5">
              <w:rPr>
                <w:noProof/>
                <w:webHidden/>
              </w:rPr>
              <w:fldChar w:fldCharType="separate"/>
            </w:r>
            <w:r w:rsidR="00223BBC">
              <w:rPr>
                <w:noProof/>
                <w:webHidden/>
              </w:rPr>
              <w:t>59</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29" w:history="1">
            <w:r w:rsidR="00686FB5" w:rsidRPr="00012B10">
              <w:rPr>
                <w:rStyle w:val="Hipervnculo"/>
                <w:rFonts w:cstheme="minorHAnsi"/>
                <w:noProof/>
              </w:rPr>
              <w:t>VI. COMPROBACIÓN DE LA HIPÓTESIS</w:t>
            </w:r>
            <w:r w:rsidR="00686FB5">
              <w:rPr>
                <w:noProof/>
                <w:webHidden/>
              </w:rPr>
              <w:tab/>
            </w:r>
            <w:r w:rsidR="00686FB5">
              <w:rPr>
                <w:noProof/>
                <w:webHidden/>
              </w:rPr>
              <w:fldChar w:fldCharType="begin"/>
            </w:r>
            <w:r w:rsidR="00686FB5">
              <w:rPr>
                <w:noProof/>
                <w:webHidden/>
              </w:rPr>
              <w:instrText xml:space="preserve"> PAGEREF _Toc513381529 \h </w:instrText>
            </w:r>
            <w:r w:rsidR="00686FB5">
              <w:rPr>
                <w:noProof/>
                <w:webHidden/>
              </w:rPr>
            </w:r>
            <w:r w:rsidR="00686FB5">
              <w:rPr>
                <w:noProof/>
                <w:webHidden/>
              </w:rPr>
              <w:fldChar w:fldCharType="separate"/>
            </w:r>
            <w:r w:rsidR="00223BBC">
              <w:rPr>
                <w:noProof/>
                <w:webHidden/>
              </w:rPr>
              <w:t>64</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30" w:history="1">
            <w:r w:rsidR="00686FB5" w:rsidRPr="00012B10">
              <w:rPr>
                <w:rStyle w:val="Hipervnculo"/>
                <w:rFonts w:cstheme="minorHAnsi"/>
                <w:noProof/>
              </w:rPr>
              <w:t>VII. CONCLUSIONES Y RECOMENDACIONES</w:t>
            </w:r>
            <w:r w:rsidR="00686FB5">
              <w:rPr>
                <w:noProof/>
                <w:webHidden/>
              </w:rPr>
              <w:tab/>
            </w:r>
            <w:r w:rsidR="00686FB5">
              <w:rPr>
                <w:noProof/>
                <w:webHidden/>
              </w:rPr>
              <w:fldChar w:fldCharType="begin"/>
            </w:r>
            <w:r w:rsidR="00686FB5">
              <w:rPr>
                <w:noProof/>
                <w:webHidden/>
              </w:rPr>
              <w:instrText xml:space="preserve"> PAGEREF _Toc513381530 \h </w:instrText>
            </w:r>
            <w:r w:rsidR="00686FB5">
              <w:rPr>
                <w:noProof/>
                <w:webHidden/>
              </w:rPr>
            </w:r>
            <w:r w:rsidR="00686FB5">
              <w:rPr>
                <w:noProof/>
                <w:webHidden/>
              </w:rPr>
              <w:fldChar w:fldCharType="separate"/>
            </w:r>
            <w:r w:rsidR="00223BBC">
              <w:rPr>
                <w:noProof/>
                <w:webHidden/>
              </w:rPr>
              <w:t>65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31" w:history="1">
            <w:r w:rsidR="00686FB5" w:rsidRPr="00012B10">
              <w:rPr>
                <w:rStyle w:val="Hipervnculo"/>
                <w:rFonts w:cstheme="minorHAnsi"/>
                <w:noProof/>
              </w:rPr>
              <w:t>7.1. CONCLUSIONES</w:t>
            </w:r>
            <w:r w:rsidR="00686FB5">
              <w:rPr>
                <w:noProof/>
                <w:webHidden/>
              </w:rPr>
              <w:tab/>
            </w:r>
            <w:r w:rsidR="00686FB5">
              <w:rPr>
                <w:noProof/>
                <w:webHidden/>
              </w:rPr>
              <w:fldChar w:fldCharType="begin"/>
            </w:r>
            <w:r w:rsidR="00686FB5">
              <w:rPr>
                <w:noProof/>
                <w:webHidden/>
              </w:rPr>
              <w:instrText xml:space="preserve"> PAGEREF _Toc513381531 \h </w:instrText>
            </w:r>
            <w:r w:rsidR="00686FB5">
              <w:rPr>
                <w:noProof/>
                <w:webHidden/>
              </w:rPr>
            </w:r>
            <w:r w:rsidR="00686FB5">
              <w:rPr>
                <w:noProof/>
                <w:webHidden/>
              </w:rPr>
              <w:fldChar w:fldCharType="separate"/>
            </w:r>
            <w:r w:rsidR="00223BBC">
              <w:rPr>
                <w:noProof/>
                <w:webHidden/>
              </w:rPr>
              <w:t>65</w:t>
            </w:r>
            <w:r w:rsidR="00686FB5">
              <w:rPr>
                <w:noProof/>
                <w:webHidden/>
              </w:rPr>
              <w:fldChar w:fldCharType="end"/>
            </w:r>
          </w:hyperlink>
        </w:p>
        <w:p w:rsidR="00686FB5" w:rsidRDefault="00870859">
          <w:pPr>
            <w:pStyle w:val="TDC1"/>
            <w:rPr>
              <w:rFonts w:asciiTheme="minorHAnsi" w:eastAsiaTheme="minorEastAsia" w:hAnsiTheme="minorHAnsi"/>
              <w:noProof/>
              <w:sz w:val="22"/>
              <w:lang w:eastAsia="es-EC"/>
            </w:rPr>
          </w:pPr>
          <w:hyperlink w:anchor="_Toc513381532" w:history="1">
            <w:r w:rsidR="00686FB5" w:rsidRPr="00012B10">
              <w:rPr>
                <w:rStyle w:val="Hipervnculo"/>
                <w:rFonts w:cstheme="minorHAnsi"/>
                <w:noProof/>
              </w:rPr>
              <w:t>7.2. RECOMENDACIONES</w:t>
            </w:r>
            <w:r w:rsidR="00686FB5">
              <w:rPr>
                <w:noProof/>
                <w:webHidden/>
              </w:rPr>
              <w:tab/>
            </w:r>
            <w:r w:rsidR="00686FB5">
              <w:rPr>
                <w:noProof/>
                <w:webHidden/>
              </w:rPr>
              <w:fldChar w:fldCharType="begin"/>
            </w:r>
            <w:r w:rsidR="00686FB5">
              <w:rPr>
                <w:noProof/>
                <w:webHidden/>
              </w:rPr>
              <w:instrText xml:space="preserve"> PAGEREF _Toc513381532 \h </w:instrText>
            </w:r>
            <w:r w:rsidR="00686FB5">
              <w:rPr>
                <w:noProof/>
                <w:webHidden/>
              </w:rPr>
            </w:r>
            <w:r w:rsidR="00686FB5">
              <w:rPr>
                <w:noProof/>
                <w:webHidden/>
              </w:rPr>
              <w:fldChar w:fldCharType="separate"/>
            </w:r>
            <w:r w:rsidR="00223BBC">
              <w:rPr>
                <w:noProof/>
                <w:webHidden/>
              </w:rPr>
              <w:t>67</w:t>
            </w:r>
            <w:r w:rsidR="00686FB5">
              <w:rPr>
                <w:noProof/>
                <w:webHidden/>
              </w:rPr>
              <w:fldChar w:fldCharType="end"/>
            </w:r>
          </w:hyperlink>
        </w:p>
        <w:p w:rsidR="00686FB5" w:rsidRDefault="00D13299">
          <w:pPr>
            <w:pStyle w:val="TDC1"/>
            <w:rPr>
              <w:noProof/>
            </w:rPr>
          </w:pPr>
          <w:r>
            <w:lastRenderedPageBreak/>
            <w:t xml:space="preserve">   </w:t>
          </w:r>
          <w:hyperlink w:anchor="_Toc513381533" w:history="1">
            <w:r w:rsidR="00686FB5" w:rsidRPr="00012B10">
              <w:rPr>
                <w:rStyle w:val="Hipervnculo"/>
                <w:rFonts w:cstheme="minorHAnsi"/>
                <w:noProof/>
                <w:lang w:val="es-ES"/>
              </w:rPr>
              <w:t>BIBLIOGRAFÍA</w:t>
            </w:r>
            <w:r w:rsidR="00686FB5">
              <w:rPr>
                <w:noProof/>
                <w:webHidden/>
              </w:rPr>
              <w:tab/>
            </w:r>
            <w:r w:rsidR="00686FB5">
              <w:rPr>
                <w:noProof/>
                <w:webHidden/>
              </w:rPr>
              <w:fldChar w:fldCharType="begin"/>
            </w:r>
            <w:r w:rsidR="00686FB5">
              <w:rPr>
                <w:noProof/>
                <w:webHidden/>
              </w:rPr>
              <w:instrText xml:space="preserve"> PAGEREF _Toc513381533 \h </w:instrText>
            </w:r>
            <w:r w:rsidR="00686FB5">
              <w:rPr>
                <w:noProof/>
                <w:webHidden/>
              </w:rPr>
            </w:r>
            <w:r w:rsidR="00686FB5">
              <w:rPr>
                <w:noProof/>
                <w:webHidden/>
              </w:rPr>
              <w:fldChar w:fldCharType="separate"/>
            </w:r>
            <w:r w:rsidR="00223BBC">
              <w:rPr>
                <w:noProof/>
                <w:webHidden/>
              </w:rPr>
              <w:t>68</w:t>
            </w:r>
            <w:r w:rsidR="00686FB5">
              <w:rPr>
                <w:noProof/>
                <w:webHidden/>
              </w:rPr>
              <w:fldChar w:fldCharType="end"/>
            </w:r>
          </w:hyperlink>
        </w:p>
        <w:p w:rsidR="00831B68" w:rsidRPr="00D13299" w:rsidRDefault="00831B68" w:rsidP="003C0941">
          <w:pPr>
            <w:ind w:right="-142"/>
            <w:rPr>
              <w:rFonts w:asciiTheme="minorHAnsi" w:hAnsiTheme="minorHAnsi" w:cstheme="minorHAnsi"/>
            </w:rPr>
          </w:pPr>
          <w:r w:rsidRPr="008B4099">
            <w:rPr>
              <w:rFonts w:asciiTheme="minorHAnsi" w:hAnsiTheme="minorHAnsi" w:cstheme="minorHAnsi"/>
              <w:b/>
              <w:bCs/>
              <w:lang w:val="es-ES"/>
            </w:rPr>
            <w:fldChar w:fldCharType="end"/>
          </w:r>
          <w:r w:rsidR="00D13299" w:rsidRPr="00D13299">
            <w:rPr>
              <w:rFonts w:asciiTheme="minorHAnsi" w:hAnsiTheme="minorHAnsi" w:cstheme="minorHAnsi"/>
              <w:bCs/>
              <w:lang w:val="es-ES"/>
            </w:rPr>
            <w:t>ANEXOS</w:t>
          </w:r>
          <w:r w:rsidR="00D13299">
            <w:rPr>
              <w:rFonts w:asciiTheme="minorHAnsi" w:hAnsiTheme="minorHAnsi" w:cstheme="minorHAnsi"/>
              <w:bCs/>
              <w:lang w:val="es-ES"/>
            </w:rPr>
            <w:t xml:space="preserve">                                                                                                                </w:t>
          </w:r>
        </w:p>
      </w:sdtContent>
    </w:sdt>
    <w:p w:rsidR="00FD471F" w:rsidRPr="008B4099" w:rsidRDefault="009B2316" w:rsidP="003D2164">
      <w:pPr>
        <w:pStyle w:val="Ttulo2"/>
        <w:rPr>
          <w:rFonts w:asciiTheme="minorHAnsi" w:hAnsiTheme="minorHAnsi" w:cstheme="minorHAnsi"/>
        </w:rPr>
      </w:pPr>
      <w:r w:rsidRPr="008B4099">
        <w:rPr>
          <w:rFonts w:asciiTheme="minorHAnsi" w:hAnsiTheme="minorHAnsi" w:cstheme="minorHAnsi"/>
        </w:rPr>
        <w:tab/>
      </w:r>
    </w:p>
    <w:p w:rsidR="00771BDC" w:rsidRPr="008B4099" w:rsidRDefault="00771BDC" w:rsidP="007B1131">
      <w:pPr>
        <w:pStyle w:val="Prrafodelista"/>
        <w:tabs>
          <w:tab w:val="left" w:pos="7088"/>
        </w:tabs>
        <w:ind w:right="-1"/>
        <w:rPr>
          <w:rFonts w:asciiTheme="minorHAnsi" w:hAnsiTheme="minorHAnsi" w:cstheme="minorHAnsi"/>
          <w:szCs w:val="24"/>
        </w:rPr>
      </w:pPr>
    </w:p>
    <w:p w:rsidR="007A17E3" w:rsidRPr="008B4099" w:rsidRDefault="007A17E3" w:rsidP="007B1131">
      <w:pPr>
        <w:pStyle w:val="Prrafodelista"/>
        <w:tabs>
          <w:tab w:val="left" w:pos="7088"/>
        </w:tabs>
        <w:ind w:right="-1"/>
        <w:rPr>
          <w:rFonts w:asciiTheme="minorHAnsi" w:eastAsia="Times New Roman" w:hAnsiTheme="minorHAnsi" w:cstheme="minorHAnsi"/>
          <w:b/>
          <w:szCs w:val="24"/>
        </w:rPr>
      </w:pPr>
    </w:p>
    <w:p w:rsidR="007A17E3" w:rsidRPr="008B4099" w:rsidRDefault="007A17E3" w:rsidP="007B1131">
      <w:pPr>
        <w:pStyle w:val="Prrafodelista"/>
        <w:tabs>
          <w:tab w:val="left" w:pos="7088"/>
        </w:tabs>
        <w:ind w:right="-1"/>
        <w:rPr>
          <w:rFonts w:asciiTheme="minorHAnsi" w:eastAsia="Times New Roman" w:hAnsiTheme="minorHAnsi" w:cstheme="minorHAnsi"/>
          <w:b/>
          <w:szCs w:val="24"/>
        </w:rPr>
      </w:pPr>
    </w:p>
    <w:p w:rsidR="007A17E3" w:rsidRPr="008B4099" w:rsidRDefault="007A17E3" w:rsidP="007B1131">
      <w:pPr>
        <w:pStyle w:val="Prrafodelista"/>
        <w:tabs>
          <w:tab w:val="left" w:pos="7088"/>
        </w:tabs>
        <w:ind w:right="-1"/>
        <w:rPr>
          <w:rFonts w:asciiTheme="minorHAnsi" w:eastAsia="Times New Roman" w:hAnsiTheme="minorHAnsi" w:cstheme="minorHAnsi"/>
          <w:b/>
          <w:szCs w:val="24"/>
        </w:rPr>
      </w:pPr>
    </w:p>
    <w:p w:rsidR="00447869" w:rsidRPr="008B4099" w:rsidRDefault="00447869" w:rsidP="007B1131">
      <w:pPr>
        <w:pStyle w:val="Prrafodelista"/>
        <w:tabs>
          <w:tab w:val="left" w:pos="7088"/>
        </w:tabs>
        <w:ind w:right="-1"/>
        <w:rPr>
          <w:rFonts w:asciiTheme="minorHAnsi" w:eastAsia="Times New Roman" w:hAnsiTheme="minorHAnsi" w:cstheme="minorHAnsi"/>
          <w:b/>
          <w:szCs w:val="24"/>
        </w:rPr>
      </w:pPr>
    </w:p>
    <w:p w:rsidR="00447869" w:rsidRPr="008B4099" w:rsidRDefault="00447869" w:rsidP="007B1131">
      <w:pPr>
        <w:pStyle w:val="Prrafodelista"/>
        <w:tabs>
          <w:tab w:val="left" w:pos="7088"/>
        </w:tabs>
        <w:ind w:right="-1"/>
        <w:rPr>
          <w:rFonts w:asciiTheme="minorHAnsi" w:eastAsia="Times New Roman" w:hAnsiTheme="minorHAnsi" w:cstheme="minorHAnsi"/>
          <w:b/>
          <w:szCs w:val="24"/>
        </w:rPr>
      </w:pPr>
    </w:p>
    <w:p w:rsidR="00447869" w:rsidRPr="008B4099" w:rsidRDefault="00447869" w:rsidP="007B1131">
      <w:pPr>
        <w:pStyle w:val="Prrafodelista"/>
        <w:tabs>
          <w:tab w:val="left" w:pos="7088"/>
        </w:tabs>
        <w:ind w:right="-1"/>
        <w:rPr>
          <w:rFonts w:asciiTheme="minorHAnsi" w:eastAsia="Times New Roman" w:hAnsiTheme="minorHAnsi" w:cstheme="minorHAnsi"/>
          <w:b/>
          <w:szCs w:val="24"/>
        </w:rPr>
      </w:pPr>
    </w:p>
    <w:p w:rsidR="00447869" w:rsidRPr="008B4099" w:rsidRDefault="00447869" w:rsidP="007B1131">
      <w:pPr>
        <w:pStyle w:val="Prrafodelista"/>
        <w:tabs>
          <w:tab w:val="left" w:pos="7088"/>
        </w:tabs>
        <w:ind w:right="-1"/>
        <w:rPr>
          <w:rFonts w:asciiTheme="minorHAnsi" w:eastAsia="Times New Roman" w:hAnsiTheme="minorHAnsi" w:cstheme="minorHAnsi"/>
          <w:b/>
          <w:szCs w:val="24"/>
        </w:rPr>
      </w:pPr>
    </w:p>
    <w:p w:rsidR="00843790" w:rsidRPr="008B4099" w:rsidRDefault="00843790" w:rsidP="007B1131">
      <w:pPr>
        <w:pStyle w:val="Prrafodelista"/>
        <w:tabs>
          <w:tab w:val="left" w:pos="7088"/>
        </w:tabs>
        <w:ind w:right="-1"/>
        <w:rPr>
          <w:rFonts w:asciiTheme="minorHAnsi" w:eastAsia="Times New Roman" w:hAnsiTheme="minorHAnsi" w:cstheme="minorHAnsi"/>
          <w:b/>
          <w:szCs w:val="24"/>
        </w:rPr>
      </w:pPr>
    </w:p>
    <w:p w:rsidR="00B731DD" w:rsidRPr="008B4099" w:rsidRDefault="00B731DD" w:rsidP="007B1131">
      <w:pPr>
        <w:pStyle w:val="Prrafodelista"/>
        <w:tabs>
          <w:tab w:val="left" w:pos="7088"/>
        </w:tabs>
        <w:ind w:right="-1"/>
        <w:rPr>
          <w:rFonts w:asciiTheme="minorHAnsi" w:eastAsia="Times New Roman" w:hAnsiTheme="minorHAnsi" w:cstheme="minorHAnsi"/>
          <w:b/>
          <w:szCs w:val="24"/>
        </w:rPr>
      </w:pPr>
    </w:p>
    <w:p w:rsidR="00B731DD" w:rsidRPr="008B4099" w:rsidRDefault="00B731DD" w:rsidP="007B1131">
      <w:pPr>
        <w:pStyle w:val="Prrafodelista"/>
        <w:tabs>
          <w:tab w:val="left" w:pos="7088"/>
        </w:tabs>
        <w:ind w:right="-1"/>
        <w:rPr>
          <w:rFonts w:asciiTheme="minorHAnsi" w:eastAsia="Times New Roman" w:hAnsiTheme="minorHAnsi" w:cstheme="minorHAnsi"/>
          <w:b/>
          <w:szCs w:val="24"/>
        </w:rPr>
      </w:pPr>
    </w:p>
    <w:p w:rsidR="00B731DD" w:rsidRPr="008B4099" w:rsidRDefault="00B731DD" w:rsidP="007B1131">
      <w:pPr>
        <w:pStyle w:val="Prrafodelista"/>
        <w:tabs>
          <w:tab w:val="left" w:pos="7088"/>
        </w:tabs>
        <w:ind w:right="-1"/>
        <w:rPr>
          <w:rFonts w:asciiTheme="minorHAnsi" w:eastAsia="Times New Roman" w:hAnsiTheme="minorHAnsi" w:cstheme="minorHAnsi"/>
          <w:b/>
          <w:szCs w:val="24"/>
        </w:rPr>
      </w:pPr>
    </w:p>
    <w:p w:rsidR="00B731DD" w:rsidRPr="008B4099" w:rsidRDefault="00B731DD">
      <w:pPr>
        <w:rPr>
          <w:rFonts w:asciiTheme="minorHAnsi" w:eastAsia="Times New Roman" w:hAnsiTheme="minorHAnsi" w:cstheme="minorHAnsi"/>
          <w:b/>
          <w:szCs w:val="24"/>
        </w:rPr>
      </w:pPr>
      <w:r w:rsidRPr="008B4099">
        <w:rPr>
          <w:rFonts w:asciiTheme="minorHAnsi" w:eastAsia="Times New Roman" w:hAnsiTheme="minorHAnsi" w:cstheme="minorHAnsi"/>
          <w:b/>
          <w:szCs w:val="24"/>
        </w:rPr>
        <w:br w:type="page"/>
      </w:r>
    </w:p>
    <w:p w:rsidR="009434AD" w:rsidRPr="008B4099" w:rsidRDefault="00487195" w:rsidP="009434AD">
      <w:pPr>
        <w:pStyle w:val="Prrafodelista"/>
        <w:tabs>
          <w:tab w:val="left" w:pos="7088"/>
        </w:tabs>
        <w:ind w:right="-1"/>
        <w:jc w:val="center"/>
        <w:rPr>
          <w:rFonts w:asciiTheme="minorHAnsi" w:eastAsia="Times New Roman" w:hAnsiTheme="minorHAnsi" w:cstheme="minorHAnsi"/>
          <w:b/>
          <w:szCs w:val="24"/>
        </w:rPr>
      </w:pPr>
      <w:r w:rsidRPr="008B4099">
        <w:rPr>
          <w:rFonts w:asciiTheme="minorHAnsi" w:eastAsia="Times New Roman" w:hAnsiTheme="minorHAnsi" w:cstheme="minorHAnsi"/>
          <w:b/>
          <w:szCs w:val="24"/>
        </w:rPr>
        <w:lastRenderedPageBreak/>
        <w:t>Í</w:t>
      </w:r>
      <w:r w:rsidR="00D1465A" w:rsidRPr="008B4099">
        <w:rPr>
          <w:rFonts w:asciiTheme="minorHAnsi" w:eastAsia="Times New Roman" w:hAnsiTheme="minorHAnsi" w:cstheme="minorHAnsi"/>
          <w:b/>
          <w:szCs w:val="24"/>
        </w:rPr>
        <w:t>NDICE DE CUADROS</w:t>
      </w:r>
    </w:p>
    <w:p w:rsidR="00B731DD" w:rsidRPr="008B4099" w:rsidRDefault="00B731DD" w:rsidP="009434AD">
      <w:pPr>
        <w:pStyle w:val="Prrafodelista"/>
        <w:tabs>
          <w:tab w:val="left" w:pos="7088"/>
        </w:tabs>
        <w:ind w:right="-1"/>
        <w:jc w:val="center"/>
        <w:rPr>
          <w:rFonts w:asciiTheme="minorHAnsi" w:eastAsia="Times New Roman" w:hAnsiTheme="minorHAnsi" w:cstheme="minorHAnsi"/>
          <w:b/>
          <w:szCs w:val="24"/>
        </w:rPr>
      </w:pPr>
    </w:p>
    <w:p w:rsidR="009434AD" w:rsidRPr="008B4099" w:rsidRDefault="009434AD" w:rsidP="009434AD">
      <w:pPr>
        <w:pStyle w:val="Prrafodelista"/>
        <w:tabs>
          <w:tab w:val="left" w:pos="7088"/>
        </w:tabs>
        <w:ind w:right="-1"/>
        <w:rPr>
          <w:rFonts w:asciiTheme="minorHAnsi" w:eastAsia="Times New Roman" w:hAnsiTheme="minorHAnsi" w:cstheme="minorHAnsi"/>
          <w:b/>
          <w:szCs w:val="24"/>
        </w:rPr>
      </w:pPr>
      <w:r w:rsidRPr="008B4099">
        <w:rPr>
          <w:rFonts w:asciiTheme="minorHAnsi" w:eastAsia="Times New Roman" w:hAnsiTheme="minorHAnsi" w:cstheme="minorHAnsi"/>
          <w:b/>
          <w:szCs w:val="24"/>
        </w:rPr>
        <w:t>CUADRO                           DENOMINACI</w:t>
      </w:r>
      <w:r w:rsidR="004F5A28" w:rsidRPr="008B4099">
        <w:rPr>
          <w:rFonts w:asciiTheme="minorHAnsi" w:eastAsia="Times New Roman" w:hAnsiTheme="minorHAnsi" w:cstheme="minorHAnsi"/>
          <w:b/>
          <w:szCs w:val="24"/>
        </w:rPr>
        <w:t>Ó</w:t>
      </w:r>
      <w:r w:rsidRPr="008B4099">
        <w:rPr>
          <w:rFonts w:asciiTheme="minorHAnsi" w:eastAsia="Times New Roman" w:hAnsiTheme="minorHAnsi" w:cstheme="minorHAnsi"/>
          <w:b/>
          <w:szCs w:val="24"/>
        </w:rPr>
        <w:t xml:space="preserve">N          </w:t>
      </w:r>
      <w:r w:rsidR="001C26BB" w:rsidRPr="008B4099">
        <w:rPr>
          <w:rFonts w:asciiTheme="minorHAnsi" w:eastAsia="Times New Roman" w:hAnsiTheme="minorHAnsi" w:cstheme="minorHAnsi"/>
          <w:b/>
          <w:szCs w:val="24"/>
        </w:rPr>
        <w:t xml:space="preserve">                            P</w:t>
      </w:r>
      <w:r w:rsidR="00487195" w:rsidRPr="008B4099">
        <w:rPr>
          <w:rFonts w:asciiTheme="minorHAnsi" w:eastAsia="Times New Roman" w:hAnsiTheme="minorHAnsi" w:cstheme="minorHAnsi"/>
          <w:b/>
          <w:szCs w:val="24"/>
        </w:rPr>
        <w:t>Á</w:t>
      </w:r>
      <w:r w:rsidR="001C26BB" w:rsidRPr="008B4099">
        <w:rPr>
          <w:rFonts w:asciiTheme="minorHAnsi" w:eastAsia="Times New Roman" w:hAnsiTheme="minorHAnsi" w:cstheme="minorHAnsi"/>
          <w:b/>
          <w:szCs w:val="24"/>
        </w:rPr>
        <w:t>G</w:t>
      </w:r>
    </w:p>
    <w:p w:rsidR="003F6BF0" w:rsidRPr="008B4099" w:rsidRDefault="003F6BF0" w:rsidP="00CD5C10">
      <w:pPr>
        <w:pStyle w:val="TDC1"/>
        <w:numPr>
          <w:ilvl w:val="0"/>
          <w:numId w:val="30"/>
        </w:numPr>
        <w:rPr>
          <w:rFonts w:asciiTheme="minorHAnsi" w:eastAsiaTheme="minorEastAsia" w:hAnsiTheme="minorHAnsi" w:cstheme="minorHAnsi"/>
          <w:noProof/>
          <w:lang w:eastAsia="es-EC"/>
        </w:rPr>
      </w:pPr>
      <w:r w:rsidRPr="008B4099">
        <w:rPr>
          <w:rFonts w:asciiTheme="minorHAnsi" w:eastAsia="Times New Roman" w:hAnsiTheme="minorHAnsi" w:cstheme="minorHAnsi"/>
          <w:b/>
        </w:rPr>
        <w:fldChar w:fldCharType="begin"/>
      </w:r>
      <w:r w:rsidRPr="008B4099">
        <w:rPr>
          <w:rFonts w:asciiTheme="minorHAnsi" w:eastAsia="Times New Roman" w:hAnsiTheme="minorHAnsi" w:cstheme="minorHAnsi"/>
          <w:b/>
        </w:rPr>
        <w:instrText xml:space="preserve"> TOC \o "1-3" \h \z \u </w:instrText>
      </w:r>
      <w:r w:rsidRPr="008B4099">
        <w:rPr>
          <w:rFonts w:asciiTheme="minorHAnsi" w:eastAsia="Times New Roman" w:hAnsiTheme="minorHAnsi" w:cstheme="minorHAnsi"/>
          <w:b/>
        </w:rPr>
        <w:fldChar w:fldCharType="separate"/>
      </w:r>
      <w:hyperlink w:anchor="_Toc496133763" w:history="1">
        <w:r w:rsidR="002A0441" w:rsidRPr="008B4099">
          <w:rPr>
            <w:rFonts w:asciiTheme="minorHAnsi" w:hAnsiTheme="minorHAnsi" w:cstheme="minorHAnsi"/>
            <w:lang w:val="es-ES_tradnl" w:eastAsia="es-ES"/>
          </w:rPr>
          <w:t xml:space="preserve">Resultados de la prueba de Tukey al 5% para comparar los promedios en la variables: Días a la Emergencia de Plantas (DEP); Porcentaje de Emergencia en el Campo (PEC); Días a floración (DF); Diámetro del Tallo (DT); Mustia Hilachosa (MH); Atura de Planta (AP); Altura de Carga (AC); Ramas por Planta (RP); Días a la Cosecha en Seco (DCS); Vainas por Planta (VP); Longitud de la Vaina (LV); Granos por Vaina (GV); Granos por Planta (GP); Peso de Cien Semillas (PCS) y Rendimiento en Kg/Ha al 13% de humedad. </w:t>
        </w:r>
        <w:r w:rsidR="00487195" w:rsidRPr="008B4099">
          <w:rPr>
            <w:rFonts w:asciiTheme="minorHAnsi" w:hAnsiTheme="minorHAnsi" w:cstheme="minorHAnsi"/>
            <w:lang w:val="es-ES_tradnl" w:eastAsia="es-ES"/>
          </w:rPr>
          <w:t xml:space="preserve">Recinto Monte </w:t>
        </w:r>
        <w:r w:rsidR="00F1344B">
          <w:rPr>
            <w:rFonts w:asciiTheme="minorHAnsi" w:hAnsiTheme="minorHAnsi" w:cstheme="minorHAnsi"/>
            <w:lang w:val="es-ES_tradnl" w:eastAsia="es-ES"/>
          </w:rPr>
          <w:t>Carlos</w:t>
        </w:r>
        <w:r w:rsidR="00487195" w:rsidRPr="008B4099">
          <w:rPr>
            <w:rFonts w:asciiTheme="minorHAnsi" w:hAnsiTheme="minorHAnsi" w:cstheme="minorHAnsi"/>
            <w:lang w:val="es-ES_tradnl" w:eastAsia="es-ES"/>
          </w:rPr>
          <w:t xml:space="preserve"> provincia Los Ríos</w:t>
        </w:r>
        <w:r w:rsidR="002A0441" w:rsidRPr="008B4099">
          <w:rPr>
            <w:rFonts w:asciiTheme="minorHAnsi" w:hAnsiTheme="minorHAnsi" w:cstheme="minorHAnsi"/>
            <w:lang w:val="es-ES_tradnl" w:eastAsia="es-ES"/>
          </w:rPr>
          <w:t>. 2016</w:t>
        </w:r>
        <w:r w:rsidRPr="008B4099">
          <w:rPr>
            <w:rFonts w:asciiTheme="minorHAnsi" w:hAnsiTheme="minorHAnsi" w:cstheme="minorHAnsi"/>
            <w:noProof/>
            <w:webHidden/>
          </w:rPr>
          <w:tab/>
        </w:r>
        <w:r w:rsidRPr="008B4099">
          <w:rPr>
            <w:rFonts w:asciiTheme="minorHAnsi" w:hAnsiTheme="minorHAnsi" w:cstheme="minorHAnsi"/>
            <w:noProof/>
            <w:webHidden/>
          </w:rPr>
          <w:fldChar w:fldCharType="begin"/>
        </w:r>
        <w:r w:rsidRPr="008B4099">
          <w:rPr>
            <w:rFonts w:asciiTheme="minorHAnsi" w:hAnsiTheme="minorHAnsi" w:cstheme="minorHAnsi"/>
            <w:noProof/>
            <w:webHidden/>
          </w:rPr>
          <w:instrText xml:space="preserve"> PAGEREF _Toc496133763 \h </w:instrText>
        </w:r>
        <w:r w:rsidRPr="008B4099">
          <w:rPr>
            <w:rFonts w:asciiTheme="minorHAnsi" w:hAnsiTheme="minorHAnsi" w:cstheme="minorHAnsi"/>
            <w:noProof/>
            <w:webHidden/>
          </w:rPr>
        </w:r>
        <w:r w:rsidRPr="008B4099">
          <w:rPr>
            <w:rFonts w:asciiTheme="minorHAnsi" w:hAnsiTheme="minorHAnsi" w:cstheme="minorHAnsi"/>
            <w:noProof/>
            <w:webHidden/>
          </w:rPr>
          <w:fldChar w:fldCharType="separate"/>
        </w:r>
        <w:r w:rsidR="00223BBC">
          <w:rPr>
            <w:rFonts w:asciiTheme="minorHAnsi" w:hAnsiTheme="minorHAnsi" w:cstheme="minorHAnsi"/>
            <w:noProof/>
            <w:webHidden/>
          </w:rPr>
          <w:t>43</w:t>
        </w:r>
        <w:r w:rsidRPr="008B4099">
          <w:rPr>
            <w:rFonts w:asciiTheme="minorHAnsi" w:hAnsiTheme="minorHAnsi" w:cstheme="minorHAnsi"/>
            <w:noProof/>
            <w:webHidden/>
          </w:rPr>
          <w:fldChar w:fldCharType="end"/>
        </w:r>
      </w:hyperlink>
    </w:p>
    <w:p w:rsidR="00FC3A05" w:rsidRPr="008B4099" w:rsidRDefault="00DC318C" w:rsidP="00CD5C10">
      <w:pPr>
        <w:pStyle w:val="TDC1"/>
        <w:rPr>
          <w:rFonts w:asciiTheme="minorHAnsi" w:hAnsiTheme="minorHAnsi" w:cstheme="minorHAnsi"/>
          <w:noProof/>
        </w:rPr>
      </w:pPr>
      <w:r w:rsidRPr="008B4099">
        <w:rPr>
          <w:rFonts w:asciiTheme="minorHAnsi" w:hAnsiTheme="minorHAnsi" w:cstheme="minorHAnsi"/>
        </w:rPr>
        <w:t xml:space="preserve">      </w:t>
      </w:r>
      <w:hyperlink w:anchor="_Toc496133768" w:history="1">
        <w:r w:rsidR="002A0441" w:rsidRPr="008B4099">
          <w:rPr>
            <w:rStyle w:val="Hipervnculo"/>
            <w:rFonts w:asciiTheme="minorHAnsi" w:hAnsiTheme="minorHAnsi" w:cstheme="minorHAnsi"/>
            <w:noProof/>
            <w:szCs w:val="24"/>
          </w:rPr>
          <w:t>2.</w:t>
        </w:r>
        <w:r w:rsidRPr="008B4099">
          <w:rPr>
            <w:rStyle w:val="Hipervnculo"/>
            <w:rFonts w:asciiTheme="minorHAnsi" w:hAnsiTheme="minorHAnsi" w:cstheme="minorHAnsi"/>
            <w:noProof/>
            <w:szCs w:val="24"/>
          </w:rPr>
          <w:t xml:space="preserve">   </w:t>
        </w:r>
        <w:r w:rsidR="002A0441" w:rsidRPr="008B4099">
          <w:rPr>
            <w:rFonts w:asciiTheme="minorHAnsi" w:hAnsiTheme="minorHAnsi" w:cstheme="minorHAnsi"/>
          </w:rPr>
          <w:t>Resultados del análisis de correlación y regresión lineal de las</w:t>
        </w:r>
        <w:r w:rsidR="0019713B" w:rsidRPr="008B4099">
          <w:rPr>
            <w:rFonts w:asciiTheme="minorHAnsi" w:hAnsiTheme="minorHAnsi" w:cstheme="minorHAnsi"/>
          </w:rPr>
          <w:t xml:space="preserve"> </w:t>
        </w:r>
        <w:r w:rsidR="002A0441" w:rsidRPr="008B4099">
          <w:rPr>
            <w:rFonts w:asciiTheme="minorHAnsi" w:hAnsiTheme="minorHAnsi" w:cstheme="minorHAnsi"/>
          </w:rPr>
          <w:t xml:space="preserve">variables independientes (Xs) que tuvieron significancia estadística con el rendimiento en seco (variable dependiente –Y) de 20 cultivares de fréjol evaluados en el  Recinto Monte </w:t>
        </w:r>
        <w:r w:rsidR="00F1344B">
          <w:rPr>
            <w:rFonts w:asciiTheme="minorHAnsi" w:hAnsiTheme="minorHAnsi" w:cstheme="minorHAnsi"/>
          </w:rPr>
          <w:t>Carlos</w:t>
        </w:r>
        <w:r w:rsidR="002A0441" w:rsidRPr="008B4099">
          <w:rPr>
            <w:rFonts w:asciiTheme="minorHAnsi" w:hAnsiTheme="minorHAnsi" w:cstheme="minorHAnsi"/>
          </w:rPr>
          <w:t>, Provincia Los Ríos. 2016</w:t>
        </w:r>
        <w:r w:rsidR="003F6BF0" w:rsidRPr="008B4099">
          <w:rPr>
            <w:rFonts w:asciiTheme="minorHAnsi" w:hAnsiTheme="minorHAnsi" w:cstheme="minorHAnsi"/>
            <w:noProof/>
            <w:webHidden/>
          </w:rPr>
          <w:tab/>
        </w:r>
        <w:r w:rsidR="003F6BF0" w:rsidRPr="008B4099">
          <w:rPr>
            <w:rFonts w:asciiTheme="minorHAnsi" w:hAnsiTheme="minorHAnsi" w:cstheme="minorHAnsi"/>
            <w:noProof/>
            <w:webHidden/>
          </w:rPr>
          <w:fldChar w:fldCharType="begin"/>
        </w:r>
        <w:r w:rsidR="003F6BF0" w:rsidRPr="008B4099">
          <w:rPr>
            <w:rFonts w:asciiTheme="minorHAnsi" w:hAnsiTheme="minorHAnsi" w:cstheme="minorHAnsi"/>
            <w:noProof/>
            <w:webHidden/>
          </w:rPr>
          <w:instrText xml:space="preserve"> PAGEREF _Toc496133768 \h </w:instrText>
        </w:r>
        <w:r w:rsidR="003F6BF0" w:rsidRPr="008B4099">
          <w:rPr>
            <w:rFonts w:asciiTheme="minorHAnsi" w:hAnsiTheme="minorHAnsi" w:cstheme="minorHAnsi"/>
            <w:noProof/>
            <w:webHidden/>
          </w:rPr>
        </w:r>
        <w:r w:rsidR="003F6BF0" w:rsidRPr="008B4099">
          <w:rPr>
            <w:rFonts w:asciiTheme="minorHAnsi" w:hAnsiTheme="minorHAnsi" w:cstheme="minorHAnsi"/>
            <w:noProof/>
            <w:webHidden/>
          </w:rPr>
          <w:fldChar w:fldCharType="separate"/>
        </w:r>
        <w:r w:rsidR="00223BBC">
          <w:rPr>
            <w:rFonts w:asciiTheme="minorHAnsi" w:hAnsiTheme="minorHAnsi" w:cstheme="minorHAnsi"/>
            <w:noProof/>
            <w:webHidden/>
          </w:rPr>
          <w:t>58</w:t>
        </w:r>
        <w:r w:rsidR="003F6BF0" w:rsidRPr="008B4099">
          <w:rPr>
            <w:rFonts w:asciiTheme="minorHAnsi" w:hAnsiTheme="minorHAnsi" w:cstheme="minorHAnsi"/>
            <w:noProof/>
            <w:webHidden/>
          </w:rPr>
          <w:fldChar w:fldCharType="end"/>
        </w:r>
      </w:hyperlink>
    </w:p>
    <w:p w:rsidR="002A0441" w:rsidRPr="008B4099" w:rsidRDefault="00DC318C" w:rsidP="00CD5C10">
      <w:pPr>
        <w:pStyle w:val="TDC1"/>
        <w:rPr>
          <w:rFonts w:asciiTheme="minorHAnsi" w:hAnsiTheme="minorHAnsi" w:cstheme="minorHAnsi"/>
          <w:vanish/>
          <w:specVanish/>
        </w:rPr>
      </w:pPr>
      <w:r w:rsidRPr="008B4099">
        <w:rPr>
          <w:rFonts w:asciiTheme="minorHAnsi" w:hAnsiTheme="minorHAnsi" w:cstheme="minorHAnsi"/>
        </w:rPr>
        <w:t xml:space="preserve">    3.  </w:t>
      </w:r>
      <w:r w:rsidR="009029FC">
        <w:rPr>
          <w:rFonts w:asciiTheme="minorHAnsi" w:hAnsiTheme="minorHAnsi" w:cstheme="minorHAnsi"/>
        </w:rPr>
        <w:t xml:space="preserve"> </w:t>
      </w:r>
      <w:r w:rsidR="002A0441" w:rsidRPr="008B4099">
        <w:rPr>
          <w:rFonts w:asciiTheme="minorHAnsi" w:hAnsiTheme="minorHAnsi" w:cstheme="minorHAnsi"/>
        </w:rPr>
        <w:t xml:space="preserve">Resumen de los principales descriptores morfológicos de germoplasma de </w:t>
      </w:r>
      <w:r w:rsidR="009B31C6" w:rsidRPr="008B4099">
        <w:rPr>
          <w:rFonts w:asciiTheme="minorHAnsi" w:hAnsiTheme="minorHAnsi" w:cstheme="minorHAnsi"/>
        </w:rPr>
        <w:t>fréjol</w:t>
      </w:r>
      <w:r w:rsidR="002A0441" w:rsidRPr="008B4099">
        <w:rPr>
          <w:rFonts w:asciiTheme="minorHAnsi" w:hAnsiTheme="minorHAnsi" w:cstheme="minorHAnsi"/>
        </w:rPr>
        <w:t xml:space="preserve"> arbustivo: Adaptación Vegetativa (vigor) (AV), Hábito de Crecimiento (HC), Color del Tallo (CT), Color de las Hojas (CH), Color de la Flor (CF), Forma de las Hojas (FH) y Forma del Grano (FG), según la escala propuesta por la Unión Internacional para la Protección de las Obtenciones Vegetales. Brillo del Grano (BG), Forma de la Curvatura de la Vaina (FCV), Color de la Vaina (CV);  Color Principal de la Cubierta del Grano Seco (CPCG</w:t>
      </w:r>
      <w:r w:rsidR="002A0441" w:rsidRPr="008B4099">
        <w:rPr>
          <w:rFonts w:asciiTheme="minorHAnsi" w:hAnsiTheme="minorHAnsi" w:cstheme="minorHAnsi"/>
          <w:b/>
          <w:bCs/>
        </w:rPr>
        <w:t>), C</w:t>
      </w:r>
      <w:r w:rsidR="002A0441" w:rsidRPr="008B4099">
        <w:rPr>
          <w:rFonts w:asciiTheme="minorHAnsi" w:hAnsiTheme="minorHAnsi" w:cstheme="minorHAnsi"/>
          <w:bCs/>
        </w:rPr>
        <w:t xml:space="preserve">olor Secundario del Grano Seco  (CSGS), </w:t>
      </w:r>
      <w:r w:rsidR="002A0441" w:rsidRPr="008B4099">
        <w:rPr>
          <w:rFonts w:asciiTheme="minorHAnsi" w:hAnsiTheme="minorHAnsi" w:cstheme="minorHAnsi"/>
        </w:rPr>
        <w:t xml:space="preserve">según la escala propuesta por el Centro Internacional de Agricultura Tropical (CIAT. 1993) e  Incidencia de enfermedades (IE) (Mustia Hilachosa). Recinto Monte </w:t>
      </w:r>
      <w:r w:rsidR="00D16565">
        <w:rPr>
          <w:rFonts w:asciiTheme="minorHAnsi" w:hAnsiTheme="minorHAnsi" w:cstheme="minorHAnsi"/>
        </w:rPr>
        <w:t>Carlos</w:t>
      </w:r>
      <w:r w:rsidR="002A0441" w:rsidRPr="008B4099">
        <w:rPr>
          <w:rFonts w:asciiTheme="minorHAnsi" w:hAnsiTheme="minorHAnsi" w:cstheme="minorHAnsi"/>
        </w:rPr>
        <w:t>, provincia Los Ríos. 2016</w:t>
      </w:r>
      <w:r w:rsidR="00FC3A05" w:rsidRPr="008B4099">
        <w:rPr>
          <w:rFonts w:asciiTheme="minorHAnsi" w:hAnsiTheme="minorHAnsi" w:cstheme="minorHAnsi"/>
        </w:rPr>
        <w:tab/>
        <w:t>60</w:t>
      </w:r>
      <w:r w:rsidR="00340A73" w:rsidRPr="008B4099">
        <w:rPr>
          <w:rFonts w:asciiTheme="minorHAnsi" w:hAnsiTheme="minorHAnsi" w:cstheme="minorHAnsi"/>
        </w:rPr>
        <w:t xml:space="preserve">                 </w:t>
      </w:r>
    </w:p>
    <w:p w:rsidR="00DC318C" w:rsidRPr="008B4099" w:rsidRDefault="00FC3A05" w:rsidP="00DC318C">
      <w:pPr>
        <w:spacing w:before="0" w:beforeAutospacing="0" w:after="0" w:afterAutospacing="0"/>
        <w:ind w:left="851" w:right="1275" w:hanging="851"/>
        <w:rPr>
          <w:rFonts w:asciiTheme="minorHAnsi" w:hAnsiTheme="minorHAnsi" w:cstheme="minorHAnsi"/>
        </w:rPr>
      </w:pPr>
      <w:r w:rsidRPr="008B4099">
        <w:rPr>
          <w:rFonts w:asciiTheme="minorHAnsi" w:hAnsiTheme="minorHAnsi" w:cstheme="minorHAnsi"/>
        </w:rPr>
        <w:t xml:space="preserve"> </w:t>
      </w:r>
    </w:p>
    <w:p w:rsidR="00FC3A05" w:rsidRPr="008B4099" w:rsidRDefault="003F6BF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r w:rsidRPr="008B4099">
        <w:rPr>
          <w:rFonts w:asciiTheme="minorHAnsi" w:eastAsia="Times New Roman" w:hAnsiTheme="minorHAnsi" w:cstheme="minorHAnsi"/>
          <w:b/>
          <w:szCs w:val="24"/>
        </w:rPr>
        <w:fldChar w:fldCharType="end"/>
      </w: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CD5C10" w:rsidRPr="008B4099" w:rsidRDefault="00CD5C10"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p>
    <w:p w:rsidR="00E63916" w:rsidRPr="008B4099" w:rsidRDefault="00011AE6" w:rsidP="00DC318C">
      <w:pPr>
        <w:pStyle w:val="Prrafodelista"/>
        <w:tabs>
          <w:tab w:val="left" w:pos="7088"/>
        </w:tabs>
        <w:spacing w:before="0" w:beforeAutospacing="0" w:after="0" w:afterAutospacing="0"/>
        <w:ind w:right="-1"/>
        <w:jc w:val="center"/>
        <w:rPr>
          <w:rFonts w:asciiTheme="minorHAnsi" w:eastAsia="Times New Roman" w:hAnsiTheme="minorHAnsi" w:cstheme="minorHAnsi"/>
          <w:b/>
          <w:szCs w:val="24"/>
        </w:rPr>
      </w:pPr>
      <w:r w:rsidRPr="008B4099">
        <w:rPr>
          <w:rFonts w:asciiTheme="minorHAnsi" w:eastAsia="Times New Roman" w:hAnsiTheme="minorHAnsi" w:cstheme="minorHAnsi"/>
          <w:b/>
          <w:szCs w:val="24"/>
        </w:rPr>
        <w:lastRenderedPageBreak/>
        <w:t>Í</w:t>
      </w:r>
      <w:r w:rsidR="00D1465A" w:rsidRPr="008B4099">
        <w:rPr>
          <w:rFonts w:asciiTheme="minorHAnsi" w:eastAsia="Times New Roman" w:hAnsiTheme="minorHAnsi" w:cstheme="minorHAnsi"/>
          <w:b/>
          <w:szCs w:val="24"/>
        </w:rPr>
        <w:t>NDICE DE GR</w:t>
      </w:r>
      <w:r w:rsidR="00487195" w:rsidRPr="008B4099">
        <w:rPr>
          <w:rFonts w:asciiTheme="minorHAnsi" w:eastAsia="Times New Roman" w:hAnsiTheme="minorHAnsi" w:cstheme="minorHAnsi"/>
          <w:b/>
          <w:szCs w:val="24"/>
        </w:rPr>
        <w:t>Á</w:t>
      </w:r>
      <w:r w:rsidR="00D1465A" w:rsidRPr="008B4099">
        <w:rPr>
          <w:rFonts w:asciiTheme="minorHAnsi" w:eastAsia="Times New Roman" w:hAnsiTheme="minorHAnsi" w:cstheme="minorHAnsi"/>
          <w:b/>
          <w:szCs w:val="24"/>
        </w:rPr>
        <w:t>FICOS</w:t>
      </w:r>
    </w:p>
    <w:p w:rsidR="00B0069F" w:rsidRPr="008B4099" w:rsidRDefault="00B0069F" w:rsidP="0046557B">
      <w:pPr>
        <w:pStyle w:val="Prrafodelista"/>
        <w:tabs>
          <w:tab w:val="left" w:pos="7088"/>
        </w:tabs>
        <w:spacing w:before="0" w:beforeAutospacing="0" w:after="0" w:afterAutospacing="0"/>
        <w:ind w:right="-1"/>
        <w:outlineLvl w:val="2"/>
        <w:rPr>
          <w:rFonts w:asciiTheme="minorHAnsi" w:eastAsia="Times New Roman" w:hAnsiTheme="minorHAnsi" w:cstheme="minorHAnsi"/>
          <w:b/>
          <w:szCs w:val="24"/>
        </w:rPr>
      </w:pPr>
    </w:p>
    <w:p w:rsidR="00250CF7" w:rsidRPr="008B4099" w:rsidRDefault="00250CF7" w:rsidP="00250CF7">
      <w:pPr>
        <w:tabs>
          <w:tab w:val="left" w:pos="7088"/>
        </w:tabs>
        <w:ind w:right="-284"/>
        <w:rPr>
          <w:rFonts w:asciiTheme="minorHAnsi" w:eastAsia="Times New Roman" w:hAnsiTheme="minorHAnsi" w:cstheme="minorHAnsi"/>
          <w:b/>
          <w:szCs w:val="24"/>
        </w:rPr>
      </w:pPr>
      <w:r w:rsidRPr="008B4099">
        <w:rPr>
          <w:rFonts w:asciiTheme="minorHAnsi" w:eastAsia="Times New Roman" w:hAnsiTheme="minorHAnsi" w:cstheme="minorHAnsi"/>
          <w:b/>
          <w:szCs w:val="24"/>
        </w:rPr>
        <w:t>GRÁFICO                            DENOMINACIÓN                                           PÁG</w:t>
      </w:r>
    </w:p>
    <w:p w:rsidR="0082637C" w:rsidRPr="008B4099" w:rsidRDefault="0082637C" w:rsidP="0089201E">
      <w:pPr>
        <w:pStyle w:val="TDC1"/>
        <w:numPr>
          <w:ilvl w:val="0"/>
          <w:numId w:val="38"/>
        </w:numPr>
        <w:ind w:hanging="578"/>
        <w:rPr>
          <w:rFonts w:asciiTheme="minorHAnsi" w:eastAsiaTheme="minorEastAsia" w:hAnsiTheme="minorHAnsi" w:cstheme="minorHAnsi"/>
          <w:noProof/>
          <w:lang w:eastAsia="es-EC"/>
        </w:rPr>
      </w:pPr>
      <w:r w:rsidRPr="008B4099">
        <w:rPr>
          <w:rFonts w:asciiTheme="minorHAnsi" w:eastAsia="Times New Roman" w:hAnsiTheme="minorHAnsi" w:cstheme="minorHAnsi"/>
        </w:rPr>
        <w:fldChar w:fldCharType="begin"/>
      </w:r>
      <w:r w:rsidRPr="008B4099">
        <w:rPr>
          <w:rFonts w:asciiTheme="minorHAnsi" w:eastAsia="Times New Roman" w:hAnsiTheme="minorHAnsi" w:cstheme="minorHAnsi"/>
        </w:rPr>
        <w:instrText xml:space="preserve"> TOC \o "1-3" \h \z \u </w:instrText>
      </w:r>
      <w:r w:rsidRPr="008B4099">
        <w:rPr>
          <w:rFonts w:asciiTheme="minorHAnsi" w:eastAsia="Times New Roman" w:hAnsiTheme="minorHAnsi" w:cstheme="minorHAnsi"/>
        </w:rPr>
        <w:fldChar w:fldCharType="separate"/>
      </w:r>
      <w:hyperlink w:anchor="_Toc496133763" w:history="1">
        <w:r w:rsidRPr="008B4099">
          <w:rPr>
            <w:rFonts w:asciiTheme="minorHAnsi" w:hAnsiTheme="minorHAnsi" w:cstheme="minorHAnsi"/>
          </w:rPr>
          <w:t xml:space="preserve">Promedios del porcentaje de emergencia de plántulas  en el campo de 20  cultivares de fréjol arbustivo. Recinto Monte </w:t>
        </w:r>
        <w:r w:rsidR="00D16565">
          <w:rPr>
            <w:rFonts w:asciiTheme="minorHAnsi" w:hAnsiTheme="minorHAnsi" w:cstheme="minorHAnsi"/>
          </w:rPr>
          <w:t>Carlos</w:t>
        </w:r>
        <w:r w:rsidRPr="008B4099">
          <w:rPr>
            <w:rFonts w:asciiTheme="minorHAnsi" w:hAnsiTheme="minorHAnsi" w:cstheme="minorHAnsi"/>
          </w:rPr>
          <w:t>, Provincia Los Ríos. 2016</w:t>
        </w:r>
        <w:r w:rsidR="0043489B" w:rsidRPr="008B4099">
          <w:rPr>
            <w:rFonts w:asciiTheme="minorHAnsi" w:hAnsiTheme="minorHAnsi" w:cstheme="minorHAnsi"/>
          </w:rPr>
          <w:t>.</w:t>
        </w:r>
        <w:r w:rsidRPr="008B4099">
          <w:rPr>
            <w:rFonts w:asciiTheme="minorHAnsi" w:hAnsiTheme="minorHAnsi" w:cstheme="minorHAnsi"/>
            <w:noProof/>
            <w:webHidden/>
          </w:rPr>
          <w:tab/>
        </w:r>
        <w:r w:rsidRPr="008B4099">
          <w:rPr>
            <w:rFonts w:asciiTheme="minorHAnsi" w:hAnsiTheme="minorHAnsi" w:cstheme="minorHAnsi"/>
            <w:noProof/>
            <w:webHidden/>
          </w:rPr>
          <w:fldChar w:fldCharType="begin"/>
        </w:r>
        <w:r w:rsidRPr="008B4099">
          <w:rPr>
            <w:rFonts w:asciiTheme="minorHAnsi" w:hAnsiTheme="minorHAnsi" w:cstheme="minorHAnsi"/>
            <w:noProof/>
            <w:webHidden/>
          </w:rPr>
          <w:instrText xml:space="preserve"> PAGEREF _Toc496133763 \h </w:instrText>
        </w:r>
        <w:r w:rsidRPr="008B4099">
          <w:rPr>
            <w:rFonts w:asciiTheme="minorHAnsi" w:hAnsiTheme="minorHAnsi" w:cstheme="minorHAnsi"/>
            <w:noProof/>
            <w:webHidden/>
          </w:rPr>
        </w:r>
        <w:r w:rsidRPr="008B4099">
          <w:rPr>
            <w:rFonts w:asciiTheme="minorHAnsi" w:hAnsiTheme="minorHAnsi" w:cstheme="minorHAnsi"/>
            <w:noProof/>
            <w:webHidden/>
          </w:rPr>
          <w:fldChar w:fldCharType="separate"/>
        </w:r>
        <w:r w:rsidR="00223BBC">
          <w:rPr>
            <w:rFonts w:asciiTheme="minorHAnsi" w:hAnsiTheme="minorHAnsi" w:cstheme="minorHAnsi"/>
            <w:noProof/>
            <w:webHidden/>
          </w:rPr>
          <w:t>4</w:t>
        </w:r>
        <w:r w:rsidRPr="008B4099">
          <w:rPr>
            <w:rFonts w:asciiTheme="minorHAnsi" w:hAnsiTheme="minorHAnsi" w:cstheme="minorHAnsi"/>
            <w:noProof/>
            <w:webHidden/>
          </w:rPr>
          <w:fldChar w:fldCharType="end"/>
        </w:r>
      </w:hyperlink>
      <w:r w:rsidR="007B6A5E">
        <w:rPr>
          <w:rFonts w:asciiTheme="minorHAnsi" w:hAnsiTheme="minorHAnsi" w:cstheme="minorHAnsi"/>
          <w:noProof/>
        </w:rPr>
        <w:t>8</w:t>
      </w:r>
    </w:p>
    <w:p w:rsidR="0082637C" w:rsidRPr="008B4099" w:rsidRDefault="00870859" w:rsidP="0089201E">
      <w:pPr>
        <w:pStyle w:val="TDC1"/>
        <w:ind w:left="720" w:hanging="578"/>
        <w:rPr>
          <w:rFonts w:asciiTheme="minorHAnsi" w:hAnsiTheme="minorHAnsi" w:cstheme="minorHAnsi"/>
          <w:noProof/>
        </w:rPr>
      </w:pPr>
      <w:hyperlink w:anchor="_Toc496133768" w:history="1">
        <w:r w:rsidR="0082637C" w:rsidRPr="008B4099">
          <w:rPr>
            <w:rStyle w:val="Hipervnculo"/>
            <w:rFonts w:asciiTheme="minorHAnsi" w:hAnsiTheme="minorHAnsi" w:cstheme="minorHAnsi"/>
            <w:noProof/>
            <w:szCs w:val="24"/>
          </w:rPr>
          <w:t xml:space="preserve">2.   </w:t>
        </w:r>
        <w:r w:rsidR="0082637C" w:rsidRPr="008B4099">
          <w:rPr>
            <w:rFonts w:asciiTheme="minorHAnsi" w:hAnsiTheme="minorHAnsi" w:cstheme="minorHAnsi"/>
          </w:rPr>
          <w:t xml:space="preserve">   Promedios de la variable Días a Floración de 20  cultivares de fréjol arbustivo. Recinto Monte </w:t>
        </w:r>
        <w:r w:rsidR="00D16565">
          <w:rPr>
            <w:rFonts w:asciiTheme="minorHAnsi" w:hAnsiTheme="minorHAnsi" w:cstheme="minorHAnsi"/>
          </w:rPr>
          <w:t>Carlos</w:t>
        </w:r>
        <w:r w:rsidR="0082637C" w:rsidRPr="008B4099">
          <w:rPr>
            <w:rFonts w:asciiTheme="minorHAnsi" w:hAnsiTheme="minorHAnsi" w:cstheme="minorHAnsi"/>
          </w:rPr>
          <w:t>, Provincia Los Ríos. 2016</w:t>
        </w:r>
        <w:r w:rsidR="0043489B" w:rsidRPr="008B4099">
          <w:rPr>
            <w:rFonts w:asciiTheme="minorHAnsi" w:hAnsiTheme="minorHAnsi" w:cstheme="minorHAnsi"/>
          </w:rPr>
          <w:t>.</w:t>
        </w:r>
        <w:r w:rsidR="0082637C" w:rsidRPr="008B4099">
          <w:rPr>
            <w:rFonts w:asciiTheme="minorHAnsi" w:hAnsiTheme="minorHAnsi" w:cstheme="minorHAnsi"/>
            <w:noProof/>
            <w:webHidden/>
          </w:rPr>
          <w:tab/>
        </w:r>
        <w:r w:rsidR="0082637C" w:rsidRPr="008B4099">
          <w:rPr>
            <w:rFonts w:asciiTheme="minorHAnsi" w:hAnsiTheme="minorHAnsi" w:cstheme="minorHAnsi"/>
            <w:noProof/>
            <w:webHidden/>
          </w:rPr>
          <w:fldChar w:fldCharType="begin"/>
        </w:r>
        <w:r w:rsidR="0082637C" w:rsidRPr="008B4099">
          <w:rPr>
            <w:rFonts w:asciiTheme="minorHAnsi" w:hAnsiTheme="minorHAnsi" w:cstheme="minorHAnsi"/>
            <w:noProof/>
            <w:webHidden/>
          </w:rPr>
          <w:instrText xml:space="preserve"> PAGEREF _Toc496133768 \h </w:instrText>
        </w:r>
        <w:r w:rsidR="0082637C" w:rsidRPr="008B4099">
          <w:rPr>
            <w:rFonts w:asciiTheme="minorHAnsi" w:hAnsiTheme="minorHAnsi" w:cstheme="minorHAnsi"/>
            <w:noProof/>
            <w:webHidden/>
          </w:rPr>
        </w:r>
        <w:r w:rsidR="0082637C" w:rsidRPr="008B4099">
          <w:rPr>
            <w:rFonts w:asciiTheme="minorHAnsi" w:hAnsiTheme="minorHAnsi" w:cstheme="minorHAnsi"/>
            <w:noProof/>
            <w:webHidden/>
          </w:rPr>
          <w:fldChar w:fldCharType="separate"/>
        </w:r>
        <w:r w:rsidR="007B6A5E">
          <w:rPr>
            <w:rFonts w:asciiTheme="minorHAnsi" w:hAnsiTheme="minorHAnsi" w:cstheme="minorHAnsi"/>
            <w:noProof/>
            <w:webHidden/>
          </w:rPr>
          <w:t>4</w:t>
        </w:r>
        <w:r w:rsidR="00223BBC">
          <w:rPr>
            <w:rFonts w:asciiTheme="minorHAnsi" w:hAnsiTheme="minorHAnsi" w:cstheme="minorHAnsi"/>
            <w:noProof/>
            <w:webHidden/>
          </w:rPr>
          <w:t>8</w:t>
        </w:r>
        <w:r w:rsidR="0082637C" w:rsidRPr="008B4099">
          <w:rPr>
            <w:rFonts w:asciiTheme="minorHAnsi" w:hAnsiTheme="minorHAnsi" w:cstheme="minorHAnsi"/>
            <w:noProof/>
            <w:webHidden/>
          </w:rPr>
          <w:fldChar w:fldCharType="end"/>
        </w:r>
      </w:hyperlink>
    </w:p>
    <w:p w:rsidR="0082637C" w:rsidRPr="008B4099" w:rsidRDefault="0082637C" w:rsidP="0089201E">
      <w:pPr>
        <w:pStyle w:val="TDC1"/>
        <w:ind w:left="720" w:hanging="578"/>
        <w:rPr>
          <w:rFonts w:asciiTheme="minorHAnsi" w:hAnsiTheme="minorHAnsi" w:cstheme="minorHAnsi"/>
          <w:vanish/>
          <w:specVanish/>
        </w:rPr>
      </w:pPr>
      <w:r w:rsidRPr="008B4099">
        <w:rPr>
          <w:rFonts w:asciiTheme="minorHAnsi" w:hAnsiTheme="minorHAnsi" w:cstheme="minorHAnsi"/>
        </w:rPr>
        <w:t xml:space="preserve">3.   </w:t>
      </w:r>
      <w:r w:rsidR="0089201E" w:rsidRPr="008B4099">
        <w:rPr>
          <w:rFonts w:asciiTheme="minorHAnsi" w:hAnsiTheme="minorHAnsi" w:cstheme="minorHAnsi"/>
        </w:rPr>
        <w:t xml:space="preserve"> </w:t>
      </w:r>
      <w:r w:rsidRPr="008B4099">
        <w:rPr>
          <w:rFonts w:asciiTheme="minorHAnsi" w:hAnsiTheme="minorHAnsi" w:cstheme="minorHAnsi"/>
        </w:rPr>
        <w:t xml:space="preserve"> </w:t>
      </w:r>
      <w:r w:rsidR="0043489B" w:rsidRPr="008B4099">
        <w:rPr>
          <w:rFonts w:asciiTheme="minorHAnsi" w:hAnsiTheme="minorHAnsi" w:cstheme="minorHAnsi"/>
          <w:szCs w:val="24"/>
        </w:rPr>
        <w:t xml:space="preserve">Promedios de la incidencia de la enfermedad </w:t>
      </w:r>
      <w:r w:rsidR="0043489B" w:rsidRPr="008B4099">
        <w:rPr>
          <w:rFonts w:asciiTheme="minorHAnsi" w:hAnsiTheme="minorHAnsi" w:cstheme="minorHAnsi"/>
          <w:i/>
          <w:szCs w:val="24"/>
        </w:rPr>
        <w:t>Mustia hilachosa</w:t>
      </w:r>
      <w:r w:rsidR="0043489B" w:rsidRPr="008B4099">
        <w:rPr>
          <w:rFonts w:asciiTheme="minorHAnsi" w:hAnsiTheme="minorHAnsi" w:cstheme="minorHAnsi"/>
          <w:szCs w:val="24"/>
        </w:rPr>
        <w:t xml:space="preserve"> de 20 cultivares de fréjol arbustivo. Recinto Monte </w:t>
      </w:r>
      <w:r w:rsidR="00D16565">
        <w:rPr>
          <w:rFonts w:asciiTheme="minorHAnsi" w:hAnsiTheme="minorHAnsi" w:cstheme="minorHAnsi"/>
          <w:szCs w:val="24"/>
        </w:rPr>
        <w:t>Carlos</w:t>
      </w:r>
      <w:r w:rsidR="0043489B" w:rsidRPr="008B4099">
        <w:rPr>
          <w:rFonts w:asciiTheme="minorHAnsi" w:hAnsiTheme="minorHAnsi" w:cstheme="minorHAnsi"/>
          <w:szCs w:val="24"/>
        </w:rPr>
        <w:t>, Provincia Los Ríos. 2016</w:t>
      </w:r>
      <w:r w:rsidR="0089201E" w:rsidRPr="008B4099">
        <w:rPr>
          <w:rFonts w:asciiTheme="minorHAnsi" w:hAnsiTheme="minorHAnsi" w:cstheme="minorHAnsi"/>
          <w:szCs w:val="24"/>
        </w:rPr>
        <w:t>.</w:t>
      </w:r>
      <w:r w:rsidR="00FE3524" w:rsidRPr="008B4099">
        <w:rPr>
          <w:rFonts w:asciiTheme="minorHAnsi" w:hAnsiTheme="minorHAnsi" w:cstheme="minorHAnsi"/>
        </w:rPr>
        <w:tab/>
        <w:t>49</w:t>
      </w:r>
      <w:r w:rsidRPr="008B4099">
        <w:rPr>
          <w:rFonts w:asciiTheme="minorHAnsi" w:hAnsiTheme="minorHAnsi" w:cstheme="minorHAnsi"/>
        </w:rPr>
        <w:t xml:space="preserve">                 </w:t>
      </w:r>
    </w:p>
    <w:p w:rsidR="0082637C" w:rsidRPr="008B4099" w:rsidRDefault="0082637C" w:rsidP="0089201E">
      <w:pPr>
        <w:tabs>
          <w:tab w:val="left" w:pos="284"/>
        </w:tabs>
        <w:spacing w:before="0" w:beforeAutospacing="0" w:after="0" w:afterAutospacing="0"/>
        <w:ind w:left="720" w:right="1275" w:hanging="578"/>
        <w:rPr>
          <w:rFonts w:asciiTheme="minorHAnsi" w:hAnsiTheme="minorHAnsi" w:cstheme="minorHAnsi"/>
        </w:rPr>
      </w:pPr>
      <w:r w:rsidRPr="008B4099">
        <w:rPr>
          <w:rFonts w:asciiTheme="minorHAnsi" w:hAnsiTheme="minorHAnsi" w:cstheme="minorHAnsi"/>
        </w:rPr>
        <w:t xml:space="preserve"> </w:t>
      </w:r>
    </w:p>
    <w:p w:rsidR="0089201E" w:rsidRPr="008B4099" w:rsidRDefault="0082637C" w:rsidP="0089201E">
      <w:pPr>
        <w:pStyle w:val="TDC1"/>
        <w:ind w:left="720" w:hanging="578"/>
        <w:rPr>
          <w:rFonts w:asciiTheme="minorHAnsi" w:eastAsiaTheme="minorEastAsia" w:hAnsiTheme="minorHAnsi" w:cstheme="minorHAnsi"/>
          <w:noProof/>
          <w:lang w:eastAsia="es-EC"/>
        </w:rPr>
      </w:pPr>
      <w:r w:rsidRPr="008B4099">
        <w:rPr>
          <w:rFonts w:asciiTheme="minorHAnsi" w:eastAsia="Times New Roman" w:hAnsiTheme="minorHAnsi" w:cstheme="minorHAnsi"/>
          <w:szCs w:val="24"/>
        </w:rPr>
        <w:fldChar w:fldCharType="end"/>
      </w:r>
      <w:r w:rsidR="0089201E" w:rsidRPr="008B4099">
        <w:rPr>
          <w:rFonts w:asciiTheme="minorHAnsi" w:eastAsia="Times New Roman" w:hAnsiTheme="minorHAnsi" w:cstheme="minorHAnsi"/>
          <w:szCs w:val="24"/>
        </w:rPr>
        <w:t xml:space="preserve">4. </w:t>
      </w:r>
      <w:hyperlink w:anchor="_Toc496133768" w:history="1">
        <w:r w:rsidR="0089201E" w:rsidRPr="008B4099">
          <w:rPr>
            <w:rStyle w:val="Hipervnculo"/>
            <w:rFonts w:asciiTheme="minorHAnsi" w:hAnsiTheme="minorHAnsi" w:cstheme="minorHAnsi"/>
            <w:noProof/>
            <w:szCs w:val="24"/>
            <w:u w:val="none"/>
          </w:rPr>
          <w:t xml:space="preserve">  </w:t>
        </w:r>
        <w:r w:rsidR="0089201E" w:rsidRPr="008B4099">
          <w:rPr>
            <w:rFonts w:asciiTheme="minorHAnsi" w:hAnsiTheme="minorHAnsi" w:cstheme="minorHAnsi"/>
          </w:rPr>
          <w:t xml:space="preserve">Promedios de la variable </w:t>
        </w:r>
        <w:r w:rsidR="006031A0">
          <w:rPr>
            <w:rFonts w:asciiTheme="minorHAnsi" w:hAnsiTheme="minorHAnsi" w:cstheme="minorHAnsi"/>
          </w:rPr>
          <w:t>Altura de Plantas en cm</w:t>
        </w:r>
        <w:r w:rsidR="0089201E" w:rsidRPr="008B4099">
          <w:rPr>
            <w:rFonts w:asciiTheme="minorHAnsi" w:hAnsiTheme="minorHAnsi" w:cstheme="minorHAnsi"/>
          </w:rPr>
          <w:t xml:space="preserve"> de 20 cultivares de fréjol arbustivo. Recinto Monte </w:t>
        </w:r>
        <w:r w:rsidR="00D16565">
          <w:rPr>
            <w:rFonts w:asciiTheme="minorHAnsi" w:hAnsiTheme="minorHAnsi" w:cstheme="minorHAnsi"/>
          </w:rPr>
          <w:t>Carlos</w:t>
        </w:r>
        <w:r w:rsidR="0089201E" w:rsidRPr="008B4099">
          <w:rPr>
            <w:rFonts w:asciiTheme="minorHAnsi" w:hAnsiTheme="minorHAnsi" w:cstheme="minorHAnsi"/>
          </w:rPr>
          <w:t>, Provincia Los Ríos. 2016</w:t>
        </w:r>
        <w:r w:rsidR="0043489B" w:rsidRPr="008B4099">
          <w:rPr>
            <w:rFonts w:asciiTheme="minorHAnsi" w:hAnsiTheme="minorHAnsi" w:cstheme="minorHAnsi"/>
          </w:rPr>
          <w:t>.</w:t>
        </w:r>
        <w:r w:rsidR="0089201E" w:rsidRPr="008B4099">
          <w:rPr>
            <w:rFonts w:asciiTheme="minorHAnsi" w:hAnsiTheme="minorHAnsi" w:cstheme="minorHAnsi"/>
            <w:noProof/>
            <w:webHidden/>
          </w:rPr>
          <w:tab/>
        </w:r>
        <w:r w:rsidR="0089201E" w:rsidRPr="008B4099">
          <w:rPr>
            <w:rFonts w:asciiTheme="minorHAnsi" w:hAnsiTheme="minorHAnsi" w:cstheme="minorHAnsi"/>
            <w:noProof/>
            <w:webHidden/>
          </w:rPr>
          <w:fldChar w:fldCharType="begin"/>
        </w:r>
        <w:r w:rsidR="0089201E" w:rsidRPr="008B4099">
          <w:rPr>
            <w:rFonts w:asciiTheme="minorHAnsi" w:hAnsiTheme="minorHAnsi" w:cstheme="minorHAnsi"/>
            <w:noProof/>
            <w:webHidden/>
          </w:rPr>
          <w:instrText xml:space="preserve"> PAGEREF _Toc496133768 \h </w:instrText>
        </w:r>
        <w:r w:rsidR="0089201E" w:rsidRPr="008B4099">
          <w:rPr>
            <w:rFonts w:asciiTheme="minorHAnsi" w:hAnsiTheme="minorHAnsi" w:cstheme="minorHAnsi"/>
            <w:noProof/>
            <w:webHidden/>
          </w:rPr>
        </w:r>
        <w:r w:rsidR="0089201E" w:rsidRPr="008B4099">
          <w:rPr>
            <w:rFonts w:asciiTheme="minorHAnsi" w:hAnsiTheme="minorHAnsi" w:cstheme="minorHAnsi"/>
            <w:noProof/>
            <w:webHidden/>
          </w:rPr>
          <w:fldChar w:fldCharType="separate"/>
        </w:r>
        <w:r w:rsidR="00223BBC">
          <w:rPr>
            <w:rFonts w:asciiTheme="minorHAnsi" w:hAnsiTheme="minorHAnsi" w:cstheme="minorHAnsi"/>
            <w:noProof/>
            <w:webHidden/>
          </w:rPr>
          <w:t>5</w:t>
        </w:r>
        <w:r w:rsidR="007B6A5E">
          <w:rPr>
            <w:rFonts w:asciiTheme="minorHAnsi" w:hAnsiTheme="minorHAnsi" w:cstheme="minorHAnsi"/>
            <w:noProof/>
            <w:webHidden/>
          </w:rPr>
          <w:t>0</w:t>
        </w:r>
        <w:r w:rsidR="0089201E" w:rsidRPr="008B4099">
          <w:rPr>
            <w:rFonts w:asciiTheme="minorHAnsi" w:hAnsiTheme="minorHAnsi" w:cstheme="minorHAnsi"/>
            <w:noProof/>
            <w:webHidden/>
          </w:rPr>
          <w:fldChar w:fldCharType="end"/>
        </w:r>
      </w:hyperlink>
      <w:r w:rsidR="0089201E" w:rsidRPr="008B4099">
        <w:rPr>
          <w:rFonts w:asciiTheme="minorHAnsi" w:eastAsia="Times New Roman" w:hAnsiTheme="minorHAnsi" w:cstheme="minorHAnsi"/>
        </w:rPr>
        <w:fldChar w:fldCharType="begin"/>
      </w:r>
      <w:r w:rsidR="0089201E" w:rsidRPr="008B4099">
        <w:rPr>
          <w:rFonts w:asciiTheme="minorHAnsi" w:eastAsia="Times New Roman" w:hAnsiTheme="minorHAnsi" w:cstheme="minorHAnsi"/>
        </w:rPr>
        <w:instrText xml:space="preserve"> TOC \o "1-3" \h \z \u </w:instrText>
      </w:r>
      <w:r w:rsidR="0089201E" w:rsidRPr="008B4099">
        <w:rPr>
          <w:rFonts w:asciiTheme="minorHAnsi" w:eastAsia="Times New Roman" w:hAnsiTheme="minorHAnsi" w:cstheme="minorHAnsi"/>
        </w:rPr>
        <w:fldChar w:fldCharType="separate"/>
      </w:r>
      <w:hyperlink w:anchor="_Toc496133763" w:history="1"/>
    </w:p>
    <w:p w:rsidR="0089201E" w:rsidRPr="002E78C1" w:rsidRDefault="0043489B" w:rsidP="0089201E">
      <w:pPr>
        <w:pStyle w:val="TDC1"/>
        <w:ind w:left="720" w:hanging="578"/>
        <w:rPr>
          <w:rFonts w:asciiTheme="minorHAnsi" w:hAnsiTheme="minorHAnsi" w:cstheme="minorHAnsi"/>
          <w:noProof/>
          <w:szCs w:val="24"/>
        </w:rPr>
      </w:pPr>
      <w:r w:rsidRPr="008B4099">
        <w:rPr>
          <w:rFonts w:asciiTheme="minorHAnsi" w:eastAsia="Times New Roman" w:hAnsiTheme="minorHAnsi" w:cstheme="minorHAnsi"/>
          <w:szCs w:val="24"/>
        </w:rPr>
        <w:t>5</w:t>
      </w:r>
      <w:r w:rsidR="0089201E" w:rsidRPr="008B4099">
        <w:rPr>
          <w:rFonts w:asciiTheme="minorHAnsi" w:hAnsiTheme="minorHAnsi" w:cstheme="minorHAnsi"/>
        </w:rPr>
        <w:t xml:space="preserve">.   </w:t>
      </w:r>
      <w:hyperlink w:anchor="_Toc496133768" w:history="1">
        <w:r w:rsidR="002E78C1" w:rsidRPr="002E78C1">
          <w:rPr>
            <w:szCs w:val="24"/>
          </w:rPr>
          <w:t>Promedios de la variable Altura de Carga en cm de 20 cultivares de fréjol arbust</w:t>
        </w:r>
        <w:r w:rsidR="002E78C1">
          <w:rPr>
            <w:szCs w:val="24"/>
          </w:rPr>
          <w:t>1</w:t>
        </w:r>
        <w:r w:rsidR="002E78C1" w:rsidRPr="002E78C1">
          <w:rPr>
            <w:szCs w:val="24"/>
          </w:rPr>
          <w:t>vo. Recinto Monte Carlos, Provincia Los Ríos. 2016</w:t>
        </w:r>
        <w:r w:rsidRPr="002E78C1">
          <w:rPr>
            <w:rFonts w:asciiTheme="minorHAnsi" w:hAnsiTheme="minorHAnsi" w:cstheme="minorHAnsi"/>
            <w:szCs w:val="24"/>
          </w:rPr>
          <w:t>.</w:t>
        </w:r>
        <w:r w:rsidR="0089201E" w:rsidRPr="002E78C1">
          <w:rPr>
            <w:rFonts w:asciiTheme="minorHAnsi" w:hAnsiTheme="minorHAnsi" w:cstheme="minorHAnsi"/>
            <w:noProof/>
            <w:webHidden/>
            <w:szCs w:val="24"/>
          </w:rPr>
          <w:tab/>
        </w:r>
        <w:r w:rsidR="0089201E" w:rsidRPr="002E78C1">
          <w:rPr>
            <w:rFonts w:asciiTheme="minorHAnsi" w:hAnsiTheme="minorHAnsi" w:cstheme="minorHAnsi"/>
            <w:noProof/>
            <w:webHidden/>
            <w:szCs w:val="24"/>
          </w:rPr>
          <w:fldChar w:fldCharType="begin"/>
        </w:r>
        <w:r w:rsidR="0089201E" w:rsidRPr="002E78C1">
          <w:rPr>
            <w:rFonts w:asciiTheme="minorHAnsi" w:hAnsiTheme="minorHAnsi" w:cstheme="minorHAnsi"/>
            <w:noProof/>
            <w:webHidden/>
            <w:szCs w:val="24"/>
          </w:rPr>
          <w:instrText xml:space="preserve"> PAGEREF _Toc496133768 \h </w:instrText>
        </w:r>
        <w:r w:rsidR="0089201E" w:rsidRPr="002E78C1">
          <w:rPr>
            <w:rFonts w:asciiTheme="minorHAnsi" w:hAnsiTheme="minorHAnsi" w:cstheme="minorHAnsi"/>
            <w:noProof/>
            <w:webHidden/>
            <w:szCs w:val="24"/>
          </w:rPr>
        </w:r>
        <w:r w:rsidR="0089201E" w:rsidRPr="002E78C1">
          <w:rPr>
            <w:rFonts w:asciiTheme="minorHAnsi" w:hAnsiTheme="minorHAnsi" w:cstheme="minorHAnsi"/>
            <w:noProof/>
            <w:webHidden/>
            <w:szCs w:val="24"/>
          </w:rPr>
          <w:fldChar w:fldCharType="separate"/>
        </w:r>
        <w:r w:rsidR="00223BBC">
          <w:rPr>
            <w:rFonts w:asciiTheme="minorHAnsi" w:hAnsiTheme="minorHAnsi" w:cstheme="minorHAnsi"/>
            <w:noProof/>
            <w:webHidden/>
            <w:szCs w:val="24"/>
          </w:rPr>
          <w:t>5</w:t>
        </w:r>
        <w:r w:rsidR="007B6A5E">
          <w:rPr>
            <w:rFonts w:asciiTheme="minorHAnsi" w:hAnsiTheme="minorHAnsi" w:cstheme="minorHAnsi"/>
            <w:noProof/>
            <w:webHidden/>
            <w:szCs w:val="24"/>
          </w:rPr>
          <w:t>1</w:t>
        </w:r>
        <w:r w:rsidR="0089201E" w:rsidRPr="002E78C1">
          <w:rPr>
            <w:rFonts w:asciiTheme="minorHAnsi" w:hAnsiTheme="minorHAnsi" w:cstheme="minorHAnsi"/>
            <w:noProof/>
            <w:webHidden/>
            <w:szCs w:val="24"/>
          </w:rPr>
          <w:fldChar w:fldCharType="end"/>
        </w:r>
      </w:hyperlink>
    </w:p>
    <w:p w:rsidR="0089201E" w:rsidRPr="008B4099" w:rsidRDefault="0043489B" w:rsidP="0089201E">
      <w:pPr>
        <w:pStyle w:val="TDC1"/>
        <w:ind w:left="720" w:hanging="578"/>
        <w:rPr>
          <w:rFonts w:asciiTheme="minorHAnsi" w:hAnsiTheme="minorHAnsi" w:cstheme="minorHAnsi"/>
          <w:vanish/>
          <w:specVanish/>
        </w:rPr>
      </w:pPr>
      <w:r w:rsidRPr="002E78C1">
        <w:rPr>
          <w:rFonts w:asciiTheme="minorHAnsi" w:hAnsiTheme="minorHAnsi" w:cstheme="minorHAnsi"/>
          <w:szCs w:val="24"/>
        </w:rPr>
        <w:t>6</w:t>
      </w:r>
      <w:r w:rsidR="0089201E" w:rsidRPr="002E78C1">
        <w:rPr>
          <w:rFonts w:asciiTheme="minorHAnsi" w:hAnsiTheme="minorHAnsi" w:cstheme="minorHAnsi"/>
          <w:szCs w:val="24"/>
        </w:rPr>
        <w:t xml:space="preserve">.  </w:t>
      </w:r>
      <w:r w:rsidRPr="002E78C1">
        <w:rPr>
          <w:rFonts w:asciiTheme="minorHAnsi" w:hAnsiTheme="minorHAnsi" w:cstheme="minorHAnsi"/>
          <w:szCs w:val="24"/>
        </w:rPr>
        <w:t xml:space="preserve">  Promedios de la variable Días a la Cosecha en Seco de 20 cultivares de fréjol arbustivo. Recinto Monte </w:t>
      </w:r>
      <w:r w:rsidR="00D16565" w:rsidRPr="002E78C1">
        <w:rPr>
          <w:rFonts w:asciiTheme="minorHAnsi" w:hAnsiTheme="minorHAnsi" w:cstheme="minorHAnsi"/>
          <w:szCs w:val="24"/>
        </w:rPr>
        <w:t>Carlos</w:t>
      </w:r>
      <w:r w:rsidRPr="002E78C1">
        <w:rPr>
          <w:rFonts w:asciiTheme="minorHAnsi" w:hAnsiTheme="minorHAnsi" w:cstheme="minorHAnsi"/>
          <w:szCs w:val="24"/>
        </w:rPr>
        <w:t>, Provincia Los Ríos. 2016</w:t>
      </w:r>
      <w:r w:rsidR="00FE3524" w:rsidRPr="008B4099">
        <w:rPr>
          <w:rFonts w:asciiTheme="minorHAnsi" w:hAnsiTheme="minorHAnsi" w:cstheme="minorHAnsi"/>
        </w:rPr>
        <w:tab/>
      </w:r>
      <w:r w:rsidR="00FE3524" w:rsidRPr="008B4099">
        <w:rPr>
          <w:rFonts w:asciiTheme="minorHAnsi" w:eastAsia="Times New Roman" w:hAnsiTheme="minorHAnsi" w:cstheme="minorHAnsi"/>
          <w:szCs w:val="24"/>
        </w:rPr>
        <w:t>51</w:t>
      </w:r>
      <w:r w:rsidR="0089201E" w:rsidRPr="008B4099">
        <w:rPr>
          <w:rFonts w:asciiTheme="minorHAnsi" w:hAnsiTheme="minorHAnsi" w:cstheme="minorHAnsi"/>
        </w:rPr>
        <w:t xml:space="preserve">                 </w:t>
      </w:r>
    </w:p>
    <w:p w:rsidR="0089201E" w:rsidRPr="008B4099" w:rsidRDefault="0089201E" w:rsidP="0089201E">
      <w:pPr>
        <w:tabs>
          <w:tab w:val="left" w:pos="284"/>
        </w:tabs>
        <w:spacing w:before="0" w:beforeAutospacing="0" w:after="0" w:afterAutospacing="0"/>
        <w:ind w:left="720" w:right="1275" w:hanging="578"/>
        <w:rPr>
          <w:rFonts w:asciiTheme="minorHAnsi" w:hAnsiTheme="minorHAnsi" w:cstheme="minorHAnsi"/>
        </w:rPr>
      </w:pPr>
      <w:r w:rsidRPr="008B4099">
        <w:rPr>
          <w:rFonts w:asciiTheme="minorHAnsi" w:hAnsiTheme="minorHAnsi" w:cstheme="minorHAnsi"/>
        </w:rPr>
        <w:t xml:space="preserve"> </w:t>
      </w:r>
    </w:p>
    <w:p w:rsidR="0043489B" w:rsidRPr="008B4099" w:rsidRDefault="0089201E" w:rsidP="000F510C">
      <w:pPr>
        <w:pStyle w:val="TDC1"/>
        <w:ind w:hanging="709"/>
        <w:rPr>
          <w:rFonts w:asciiTheme="minorHAnsi" w:eastAsiaTheme="minorEastAsia" w:hAnsiTheme="minorHAnsi" w:cstheme="minorHAnsi"/>
          <w:noProof/>
          <w:lang w:eastAsia="es-EC"/>
        </w:rPr>
      </w:pPr>
      <w:r w:rsidRPr="008B4099">
        <w:rPr>
          <w:rFonts w:asciiTheme="minorHAnsi" w:eastAsia="Times New Roman" w:hAnsiTheme="minorHAnsi" w:cstheme="minorHAnsi"/>
          <w:szCs w:val="24"/>
        </w:rPr>
        <w:fldChar w:fldCharType="end"/>
      </w:r>
      <w:r w:rsidR="000F510C" w:rsidRPr="008B4099">
        <w:rPr>
          <w:rFonts w:asciiTheme="minorHAnsi" w:eastAsia="Times New Roman" w:hAnsiTheme="minorHAnsi" w:cstheme="minorHAnsi"/>
          <w:szCs w:val="24"/>
        </w:rPr>
        <w:t xml:space="preserve">  7.    </w:t>
      </w:r>
      <w:r w:rsidR="0043489B" w:rsidRPr="008B4099">
        <w:rPr>
          <w:rFonts w:asciiTheme="minorHAnsi" w:eastAsia="Times New Roman" w:hAnsiTheme="minorHAnsi" w:cstheme="minorHAnsi"/>
        </w:rPr>
        <w:fldChar w:fldCharType="begin"/>
      </w:r>
      <w:r w:rsidR="0043489B" w:rsidRPr="008B4099">
        <w:rPr>
          <w:rFonts w:asciiTheme="minorHAnsi" w:eastAsia="Times New Roman" w:hAnsiTheme="minorHAnsi" w:cstheme="minorHAnsi"/>
        </w:rPr>
        <w:instrText xml:space="preserve"> TOC \o "1-3" \h \z \u </w:instrText>
      </w:r>
      <w:r w:rsidR="0043489B" w:rsidRPr="008B4099">
        <w:rPr>
          <w:rFonts w:asciiTheme="minorHAnsi" w:eastAsia="Times New Roman" w:hAnsiTheme="minorHAnsi" w:cstheme="minorHAnsi"/>
        </w:rPr>
        <w:fldChar w:fldCharType="separate"/>
      </w:r>
      <w:hyperlink w:anchor="_Toc496133763" w:history="1">
        <w:r w:rsidR="000F510C" w:rsidRPr="008B4099">
          <w:rPr>
            <w:rFonts w:asciiTheme="minorHAnsi" w:hAnsiTheme="minorHAnsi" w:cstheme="minorHAnsi"/>
          </w:rPr>
          <w:t xml:space="preserve">  </w:t>
        </w:r>
        <w:r w:rsidR="000F510C" w:rsidRPr="008B4099">
          <w:rPr>
            <w:rFonts w:asciiTheme="minorHAnsi" w:hAnsiTheme="minorHAnsi" w:cstheme="minorHAnsi"/>
            <w:szCs w:val="24"/>
          </w:rPr>
          <w:t xml:space="preserve">Promedios de la variable Ramas por Planta de 20 cultivares de fréjol arbustivo. Recinto Monte </w:t>
        </w:r>
        <w:r w:rsidR="00D16565">
          <w:rPr>
            <w:rFonts w:asciiTheme="minorHAnsi" w:hAnsiTheme="minorHAnsi" w:cstheme="minorHAnsi"/>
            <w:szCs w:val="24"/>
          </w:rPr>
          <w:t>Carlos</w:t>
        </w:r>
        <w:r w:rsidR="000F510C" w:rsidRPr="008B4099">
          <w:rPr>
            <w:rFonts w:asciiTheme="minorHAnsi" w:hAnsiTheme="minorHAnsi" w:cstheme="minorHAnsi"/>
            <w:szCs w:val="24"/>
          </w:rPr>
          <w:t>, Provincia Los Ríos. 2016</w:t>
        </w:r>
        <w:r w:rsidR="0043489B" w:rsidRPr="008B4099">
          <w:rPr>
            <w:rFonts w:asciiTheme="minorHAnsi" w:hAnsiTheme="minorHAnsi" w:cstheme="minorHAnsi"/>
          </w:rPr>
          <w:t>.</w:t>
        </w:r>
        <w:r w:rsidR="0043489B" w:rsidRPr="008B4099">
          <w:rPr>
            <w:rFonts w:asciiTheme="minorHAnsi" w:hAnsiTheme="minorHAnsi" w:cstheme="minorHAnsi"/>
            <w:noProof/>
            <w:webHidden/>
          </w:rPr>
          <w:tab/>
        </w:r>
        <w:r w:rsidR="00FE3524" w:rsidRPr="008B4099">
          <w:rPr>
            <w:rFonts w:asciiTheme="minorHAnsi" w:eastAsia="Times New Roman" w:hAnsiTheme="minorHAnsi" w:cstheme="minorHAnsi"/>
            <w:szCs w:val="24"/>
          </w:rPr>
          <w:t>5</w:t>
        </w:r>
        <w:r w:rsidR="002E78C1">
          <w:rPr>
            <w:rFonts w:asciiTheme="minorHAnsi" w:eastAsia="Times New Roman" w:hAnsiTheme="minorHAnsi" w:cstheme="minorHAnsi"/>
            <w:szCs w:val="24"/>
          </w:rPr>
          <w:t>2</w:t>
        </w:r>
      </w:hyperlink>
    </w:p>
    <w:p w:rsidR="0043489B" w:rsidRPr="008B4099" w:rsidRDefault="00870859" w:rsidP="0043489B">
      <w:pPr>
        <w:pStyle w:val="TDC1"/>
        <w:ind w:left="720" w:hanging="578"/>
        <w:rPr>
          <w:rFonts w:asciiTheme="minorHAnsi" w:hAnsiTheme="minorHAnsi" w:cstheme="minorHAnsi"/>
          <w:noProof/>
        </w:rPr>
      </w:pPr>
      <w:hyperlink w:anchor="_Toc496133768" w:history="1">
        <w:r w:rsidR="000F510C" w:rsidRPr="008B4099">
          <w:rPr>
            <w:rStyle w:val="Hipervnculo"/>
            <w:rFonts w:asciiTheme="minorHAnsi" w:hAnsiTheme="minorHAnsi" w:cstheme="minorHAnsi"/>
            <w:noProof/>
            <w:szCs w:val="24"/>
          </w:rPr>
          <w:t>8</w:t>
        </w:r>
        <w:r w:rsidR="0043489B" w:rsidRPr="008B4099">
          <w:rPr>
            <w:rStyle w:val="Hipervnculo"/>
            <w:rFonts w:asciiTheme="minorHAnsi" w:hAnsiTheme="minorHAnsi" w:cstheme="minorHAnsi"/>
            <w:noProof/>
            <w:szCs w:val="24"/>
          </w:rPr>
          <w:t xml:space="preserve">.   </w:t>
        </w:r>
        <w:r w:rsidR="0043489B" w:rsidRPr="008B4099">
          <w:rPr>
            <w:rFonts w:asciiTheme="minorHAnsi" w:hAnsiTheme="minorHAnsi" w:cstheme="minorHAnsi"/>
          </w:rPr>
          <w:t xml:space="preserve">   </w:t>
        </w:r>
        <w:r w:rsidR="000F510C" w:rsidRPr="008B4099">
          <w:rPr>
            <w:rFonts w:asciiTheme="minorHAnsi" w:hAnsiTheme="minorHAnsi" w:cstheme="minorHAnsi"/>
          </w:rPr>
          <w:t>P</w:t>
        </w:r>
        <w:r w:rsidR="000F510C" w:rsidRPr="008B4099">
          <w:rPr>
            <w:rFonts w:asciiTheme="minorHAnsi" w:hAnsiTheme="minorHAnsi" w:cstheme="minorHAnsi"/>
            <w:szCs w:val="24"/>
          </w:rPr>
          <w:t xml:space="preserve">romedios de la variable número de Vainas por Planta de 20 cultivares de fréjol arbustivo. Recinto Monte </w:t>
        </w:r>
        <w:r w:rsidR="00D16565">
          <w:rPr>
            <w:rFonts w:asciiTheme="minorHAnsi" w:hAnsiTheme="minorHAnsi" w:cstheme="minorHAnsi"/>
            <w:szCs w:val="24"/>
          </w:rPr>
          <w:t>Carlos</w:t>
        </w:r>
        <w:r w:rsidR="000F510C" w:rsidRPr="008B4099">
          <w:rPr>
            <w:rFonts w:asciiTheme="minorHAnsi" w:hAnsiTheme="minorHAnsi" w:cstheme="minorHAnsi"/>
            <w:szCs w:val="24"/>
          </w:rPr>
          <w:t>, Provincia Los Ríos. 2016</w:t>
        </w:r>
        <w:r w:rsidR="0043489B" w:rsidRPr="008B4099">
          <w:rPr>
            <w:rFonts w:asciiTheme="minorHAnsi" w:hAnsiTheme="minorHAnsi" w:cstheme="minorHAnsi"/>
          </w:rPr>
          <w:t>.</w:t>
        </w:r>
        <w:r w:rsidR="0043489B" w:rsidRPr="008B4099">
          <w:rPr>
            <w:rFonts w:asciiTheme="minorHAnsi" w:hAnsiTheme="minorHAnsi" w:cstheme="minorHAnsi"/>
            <w:noProof/>
            <w:webHidden/>
          </w:rPr>
          <w:tab/>
        </w:r>
        <w:r w:rsidR="00FE3524" w:rsidRPr="008B4099">
          <w:rPr>
            <w:rFonts w:asciiTheme="minorHAnsi" w:eastAsia="Times New Roman" w:hAnsiTheme="minorHAnsi" w:cstheme="minorHAnsi"/>
            <w:szCs w:val="24"/>
          </w:rPr>
          <w:t>5</w:t>
        </w:r>
        <w:r w:rsidR="002E78C1">
          <w:rPr>
            <w:rFonts w:asciiTheme="minorHAnsi" w:eastAsia="Times New Roman" w:hAnsiTheme="minorHAnsi" w:cstheme="minorHAnsi"/>
            <w:szCs w:val="24"/>
          </w:rPr>
          <w:t>3</w:t>
        </w:r>
      </w:hyperlink>
    </w:p>
    <w:p w:rsidR="0043489B" w:rsidRPr="008B4099" w:rsidRDefault="000F510C" w:rsidP="0043489B">
      <w:pPr>
        <w:pStyle w:val="TDC1"/>
        <w:ind w:left="720" w:hanging="578"/>
        <w:rPr>
          <w:rFonts w:asciiTheme="minorHAnsi" w:hAnsiTheme="minorHAnsi" w:cstheme="minorHAnsi"/>
          <w:vanish/>
          <w:specVanish/>
        </w:rPr>
      </w:pPr>
      <w:r w:rsidRPr="008B4099">
        <w:rPr>
          <w:rFonts w:asciiTheme="minorHAnsi" w:hAnsiTheme="minorHAnsi" w:cstheme="minorHAnsi"/>
        </w:rPr>
        <w:t>9</w:t>
      </w:r>
      <w:r w:rsidR="0043489B" w:rsidRPr="008B4099">
        <w:rPr>
          <w:rFonts w:asciiTheme="minorHAnsi" w:hAnsiTheme="minorHAnsi" w:cstheme="minorHAnsi"/>
        </w:rPr>
        <w:t xml:space="preserve">.     </w:t>
      </w:r>
      <w:r w:rsidRPr="008B4099">
        <w:rPr>
          <w:rFonts w:asciiTheme="minorHAnsi" w:hAnsiTheme="minorHAnsi" w:cstheme="minorHAnsi"/>
          <w:szCs w:val="24"/>
        </w:rPr>
        <w:t xml:space="preserve">Promedios de la variable Longitud de la Vaina en cm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r w:rsidR="0043489B" w:rsidRPr="008B4099">
        <w:rPr>
          <w:rFonts w:asciiTheme="minorHAnsi" w:hAnsiTheme="minorHAnsi" w:cstheme="minorHAnsi"/>
          <w:szCs w:val="24"/>
        </w:rPr>
        <w:t>.</w:t>
      </w:r>
      <w:r w:rsidR="00FE3524" w:rsidRPr="008B4099">
        <w:rPr>
          <w:rFonts w:asciiTheme="minorHAnsi" w:hAnsiTheme="minorHAnsi" w:cstheme="minorHAnsi"/>
        </w:rPr>
        <w:tab/>
      </w:r>
      <w:r w:rsidR="00FE3524" w:rsidRPr="008B4099">
        <w:rPr>
          <w:rFonts w:asciiTheme="minorHAnsi" w:eastAsia="Times New Roman" w:hAnsiTheme="minorHAnsi" w:cstheme="minorHAnsi"/>
          <w:szCs w:val="24"/>
        </w:rPr>
        <w:t>5</w:t>
      </w:r>
      <w:r w:rsidR="00FE3524" w:rsidRPr="008B4099">
        <w:rPr>
          <w:rFonts w:asciiTheme="minorHAnsi" w:hAnsiTheme="minorHAnsi" w:cstheme="minorHAnsi"/>
        </w:rPr>
        <w:t>4</w:t>
      </w:r>
      <w:r w:rsidR="0043489B" w:rsidRPr="008B4099">
        <w:rPr>
          <w:rFonts w:asciiTheme="minorHAnsi" w:hAnsiTheme="minorHAnsi" w:cstheme="minorHAnsi"/>
        </w:rPr>
        <w:t xml:space="preserve">                 </w:t>
      </w:r>
    </w:p>
    <w:p w:rsidR="0043489B" w:rsidRPr="008B4099" w:rsidRDefault="0043489B" w:rsidP="0043489B">
      <w:pPr>
        <w:tabs>
          <w:tab w:val="left" w:pos="284"/>
        </w:tabs>
        <w:spacing w:before="0" w:beforeAutospacing="0" w:after="0" w:afterAutospacing="0"/>
        <w:ind w:left="720" w:right="1275" w:hanging="578"/>
        <w:rPr>
          <w:rFonts w:asciiTheme="minorHAnsi" w:hAnsiTheme="minorHAnsi" w:cstheme="minorHAnsi"/>
        </w:rPr>
      </w:pPr>
      <w:r w:rsidRPr="008B4099">
        <w:rPr>
          <w:rFonts w:asciiTheme="minorHAnsi" w:hAnsiTheme="minorHAnsi" w:cstheme="minorHAnsi"/>
        </w:rPr>
        <w:t xml:space="preserve"> </w:t>
      </w:r>
    </w:p>
    <w:p w:rsidR="0043489B" w:rsidRPr="008B4099" w:rsidRDefault="0043489B" w:rsidP="0043489B">
      <w:pPr>
        <w:pStyle w:val="TDC1"/>
        <w:ind w:left="720" w:hanging="578"/>
        <w:rPr>
          <w:rFonts w:asciiTheme="minorHAnsi" w:eastAsiaTheme="minorEastAsia" w:hAnsiTheme="minorHAnsi" w:cstheme="minorHAnsi"/>
          <w:noProof/>
          <w:lang w:eastAsia="es-EC"/>
        </w:rPr>
      </w:pPr>
      <w:r w:rsidRPr="008B4099">
        <w:rPr>
          <w:rFonts w:asciiTheme="minorHAnsi" w:eastAsia="Times New Roman" w:hAnsiTheme="minorHAnsi" w:cstheme="minorHAnsi"/>
          <w:szCs w:val="24"/>
        </w:rPr>
        <w:fldChar w:fldCharType="end"/>
      </w:r>
      <w:r w:rsidR="000F510C" w:rsidRPr="008B4099">
        <w:rPr>
          <w:rFonts w:asciiTheme="minorHAnsi" w:eastAsia="Times New Roman" w:hAnsiTheme="minorHAnsi" w:cstheme="minorHAnsi"/>
          <w:szCs w:val="24"/>
        </w:rPr>
        <w:t>10.</w:t>
      </w:r>
      <w:r w:rsidRPr="008B4099">
        <w:rPr>
          <w:rFonts w:asciiTheme="minorHAnsi" w:eastAsia="Times New Roman" w:hAnsiTheme="minorHAnsi" w:cstheme="minorHAnsi"/>
          <w:szCs w:val="24"/>
        </w:rPr>
        <w:t xml:space="preserve"> </w:t>
      </w:r>
      <w:hyperlink w:anchor="_Toc496133768" w:history="1">
        <w:r w:rsidRPr="008B4099">
          <w:rPr>
            <w:rStyle w:val="Hipervnculo"/>
            <w:rFonts w:asciiTheme="minorHAnsi" w:hAnsiTheme="minorHAnsi" w:cstheme="minorHAnsi"/>
            <w:noProof/>
            <w:szCs w:val="24"/>
            <w:u w:val="none"/>
          </w:rPr>
          <w:t xml:space="preserve">   </w:t>
        </w:r>
        <w:r w:rsidR="000F510C" w:rsidRPr="008B4099">
          <w:rPr>
            <w:rFonts w:asciiTheme="minorHAnsi" w:hAnsiTheme="minorHAnsi" w:cstheme="minorHAnsi"/>
            <w:szCs w:val="24"/>
          </w:rPr>
          <w:t xml:space="preserve">Promedios de la variable número de Granos por Vaina de 20 cultivares de fréjol arbustivo. Recinto Monte </w:t>
        </w:r>
        <w:r w:rsidR="00D16565">
          <w:rPr>
            <w:rFonts w:asciiTheme="minorHAnsi" w:hAnsiTheme="minorHAnsi" w:cstheme="minorHAnsi"/>
            <w:szCs w:val="24"/>
          </w:rPr>
          <w:t>Carlos</w:t>
        </w:r>
        <w:r w:rsidR="000F510C" w:rsidRPr="008B4099">
          <w:rPr>
            <w:rFonts w:asciiTheme="minorHAnsi" w:hAnsiTheme="minorHAnsi" w:cstheme="minorHAnsi"/>
            <w:szCs w:val="24"/>
          </w:rPr>
          <w:t>, Provincia Los Ríos. 2016.</w:t>
        </w:r>
        <w:r w:rsidRPr="008B4099">
          <w:rPr>
            <w:rFonts w:asciiTheme="minorHAnsi" w:hAnsiTheme="minorHAnsi" w:cstheme="minorHAnsi"/>
            <w:noProof/>
            <w:webHidden/>
          </w:rPr>
          <w:tab/>
        </w:r>
        <w:r w:rsidRPr="008B4099">
          <w:rPr>
            <w:rFonts w:asciiTheme="minorHAnsi" w:hAnsiTheme="minorHAnsi" w:cstheme="minorHAnsi"/>
            <w:noProof/>
            <w:webHidden/>
          </w:rPr>
          <w:fldChar w:fldCharType="begin"/>
        </w:r>
        <w:r w:rsidRPr="008B4099">
          <w:rPr>
            <w:rFonts w:asciiTheme="minorHAnsi" w:hAnsiTheme="minorHAnsi" w:cstheme="minorHAnsi"/>
            <w:noProof/>
            <w:webHidden/>
          </w:rPr>
          <w:instrText xml:space="preserve"> PAGEREF _Toc496133768 \h </w:instrText>
        </w:r>
        <w:r w:rsidRPr="008B4099">
          <w:rPr>
            <w:rFonts w:asciiTheme="minorHAnsi" w:hAnsiTheme="minorHAnsi" w:cstheme="minorHAnsi"/>
            <w:noProof/>
            <w:webHidden/>
          </w:rPr>
        </w:r>
        <w:r w:rsidRPr="008B4099">
          <w:rPr>
            <w:rFonts w:asciiTheme="minorHAnsi" w:hAnsiTheme="minorHAnsi" w:cstheme="minorHAnsi"/>
            <w:noProof/>
            <w:webHidden/>
          </w:rPr>
          <w:fldChar w:fldCharType="separate"/>
        </w:r>
        <w:r w:rsidR="00223BBC">
          <w:rPr>
            <w:rFonts w:asciiTheme="minorHAnsi" w:hAnsiTheme="minorHAnsi" w:cstheme="minorHAnsi"/>
            <w:noProof/>
            <w:webHidden/>
          </w:rPr>
          <w:t>5</w:t>
        </w:r>
        <w:r w:rsidR="002A678B">
          <w:rPr>
            <w:rFonts w:asciiTheme="minorHAnsi" w:hAnsiTheme="minorHAnsi" w:cstheme="minorHAnsi"/>
            <w:noProof/>
            <w:webHidden/>
          </w:rPr>
          <w:t>5</w:t>
        </w:r>
        <w:r w:rsidRPr="008B4099">
          <w:rPr>
            <w:rFonts w:asciiTheme="minorHAnsi" w:hAnsiTheme="minorHAnsi" w:cstheme="minorHAnsi"/>
            <w:noProof/>
            <w:webHidden/>
          </w:rPr>
          <w:fldChar w:fldCharType="end"/>
        </w:r>
      </w:hyperlink>
      <w:r w:rsidRPr="008B4099">
        <w:rPr>
          <w:rFonts w:asciiTheme="minorHAnsi" w:eastAsia="Times New Roman" w:hAnsiTheme="minorHAnsi" w:cstheme="minorHAnsi"/>
        </w:rPr>
        <w:fldChar w:fldCharType="begin"/>
      </w:r>
      <w:r w:rsidRPr="008B4099">
        <w:rPr>
          <w:rFonts w:asciiTheme="minorHAnsi" w:eastAsia="Times New Roman" w:hAnsiTheme="minorHAnsi" w:cstheme="minorHAnsi"/>
        </w:rPr>
        <w:instrText xml:space="preserve"> TOC \o "1-3" \h \z \u </w:instrText>
      </w:r>
      <w:r w:rsidRPr="008B4099">
        <w:rPr>
          <w:rFonts w:asciiTheme="minorHAnsi" w:eastAsia="Times New Roman" w:hAnsiTheme="minorHAnsi" w:cstheme="minorHAnsi"/>
        </w:rPr>
        <w:fldChar w:fldCharType="separate"/>
      </w:r>
      <w:hyperlink w:anchor="_Toc496133763" w:history="1"/>
    </w:p>
    <w:p w:rsidR="0043489B" w:rsidRPr="008B4099" w:rsidRDefault="000F510C" w:rsidP="0043489B">
      <w:pPr>
        <w:pStyle w:val="TDC1"/>
        <w:ind w:left="720" w:hanging="578"/>
        <w:rPr>
          <w:rFonts w:asciiTheme="minorHAnsi" w:hAnsiTheme="minorHAnsi" w:cstheme="minorHAnsi"/>
          <w:noProof/>
        </w:rPr>
      </w:pPr>
      <w:r w:rsidRPr="008B4099">
        <w:rPr>
          <w:rFonts w:asciiTheme="minorHAnsi" w:eastAsia="Times New Roman" w:hAnsiTheme="minorHAnsi" w:cstheme="minorHAnsi"/>
          <w:szCs w:val="24"/>
        </w:rPr>
        <w:t>11</w:t>
      </w:r>
      <w:r w:rsidR="0043489B" w:rsidRPr="008B4099">
        <w:rPr>
          <w:rFonts w:asciiTheme="minorHAnsi" w:hAnsiTheme="minorHAnsi" w:cstheme="minorHAnsi"/>
        </w:rPr>
        <w:t xml:space="preserve">.  </w:t>
      </w:r>
      <w:r w:rsidRPr="008B4099">
        <w:rPr>
          <w:rFonts w:asciiTheme="minorHAnsi" w:hAnsiTheme="minorHAnsi" w:cstheme="minorHAnsi"/>
        </w:rPr>
        <w:t xml:space="preserve">  </w:t>
      </w:r>
      <w:hyperlink w:anchor="_Toc496133768" w:history="1">
        <w:r w:rsidR="0043489B" w:rsidRPr="008B4099">
          <w:rPr>
            <w:rFonts w:asciiTheme="minorHAnsi" w:hAnsiTheme="minorHAnsi" w:cstheme="minorHAnsi"/>
            <w:szCs w:val="24"/>
          </w:rPr>
          <w:t>P</w:t>
        </w:r>
        <w:r w:rsidRPr="008B4099">
          <w:rPr>
            <w:rFonts w:asciiTheme="minorHAnsi" w:hAnsiTheme="minorHAnsi" w:cstheme="minorHAnsi"/>
            <w:szCs w:val="24"/>
          </w:rPr>
          <w:t xml:space="preserve">romedios de la variable número de Granos por Planta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r w:rsidR="0043489B" w:rsidRPr="008B4099">
          <w:rPr>
            <w:rFonts w:asciiTheme="minorHAnsi" w:hAnsiTheme="minorHAnsi" w:cstheme="minorHAnsi"/>
            <w:noProof/>
            <w:webHidden/>
          </w:rPr>
          <w:tab/>
        </w:r>
        <w:r w:rsidR="0043489B" w:rsidRPr="008B4099">
          <w:rPr>
            <w:rFonts w:asciiTheme="minorHAnsi" w:hAnsiTheme="minorHAnsi" w:cstheme="minorHAnsi"/>
            <w:noProof/>
            <w:webHidden/>
          </w:rPr>
          <w:fldChar w:fldCharType="begin"/>
        </w:r>
        <w:r w:rsidR="0043489B" w:rsidRPr="008B4099">
          <w:rPr>
            <w:rFonts w:asciiTheme="minorHAnsi" w:hAnsiTheme="minorHAnsi" w:cstheme="minorHAnsi"/>
            <w:noProof/>
            <w:webHidden/>
          </w:rPr>
          <w:instrText xml:space="preserve"> PAGEREF _Toc496133768 \h </w:instrText>
        </w:r>
        <w:r w:rsidR="0043489B" w:rsidRPr="008B4099">
          <w:rPr>
            <w:rFonts w:asciiTheme="minorHAnsi" w:hAnsiTheme="minorHAnsi" w:cstheme="minorHAnsi"/>
            <w:noProof/>
            <w:webHidden/>
          </w:rPr>
        </w:r>
        <w:r w:rsidR="0043489B" w:rsidRPr="008B4099">
          <w:rPr>
            <w:rFonts w:asciiTheme="minorHAnsi" w:hAnsiTheme="minorHAnsi" w:cstheme="minorHAnsi"/>
            <w:noProof/>
            <w:webHidden/>
          </w:rPr>
          <w:fldChar w:fldCharType="separate"/>
        </w:r>
        <w:r w:rsidR="00223BBC">
          <w:rPr>
            <w:rFonts w:asciiTheme="minorHAnsi" w:hAnsiTheme="minorHAnsi" w:cstheme="minorHAnsi"/>
            <w:noProof/>
            <w:webHidden/>
          </w:rPr>
          <w:t>5</w:t>
        </w:r>
        <w:r w:rsidR="002A678B">
          <w:rPr>
            <w:rFonts w:asciiTheme="minorHAnsi" w:hAnsiTheme="minorHAnsi" w:cstheme="minorHAnsi"/>
            <w:noProof/>
            <w:webHidden/>
          </w:rPr>
          <w:t>5</w:t>
        </w:r>
        <w:r w:rsidR="0043489B" w:rsidRPr="008B4099">
          <w:rPr>
            <w:rFonts w:asciiTheme="minorHAnsi" w:hAnsiTheme="minorHAnsi" w:cstheme="minorHAnsi"/>
            <w:noProof/>
            <w:webHidden/>
          </w:rPr>
          <w:fldChar w:fldCharType="end"/>
        </w:r>
      </w:hyperlink>
    </w:p>
    <w:p w:rsidR="000F510C" w:rsidRPr="008B4099" w:rsidRDefault="000F510C" w:rsidP="0043489B">
      <w:pPr>
        <w:pStyle w:val="TDC1"/>
        <w:ind w:left="720" w:hanging="578"/>
        <w:rPr>
          <w:rFonts w:asciiTheme="minorHAnsi" w:hAnsiTheme="minorHAnsi" w:cstheme="minorHAnsi"/>
        </w:rPr>
      </w:pPr>
      <w:r w:rsidRPr="008B4099">
        <w:rPr>
          <w:rFonts w:asciiTheme="minorHAnsi" w:hAnsiTheme="minorHAnsi" w:cstheme="minorHAnsi"/>
        </w:rPr>
        <w:lastRenderedPageBreak/>
        <w:t>12</w:t>
      </w:r>
      <w:r w:rsidR="0043489B" w:rsidRPr="008B4099">
        <w:rPr>
          <w:rFonts w:asciiTheme="minorHAnsi" w:hAnsiTheme="minorHAnsi" w:cstheme="minorHAnsi"/>
        </w:rPr>
        <w:t xml:space="preserve">.    </w:t>
      </w:r>
      <w:r w:rsidRPr="008B4099">
        <w:rPr>
          <w:rFonts w:asciiTheme="minorHAnsi" w:hAnsiTheme="minorHAnsi" w:cstheme="minorHAnsi"/>
          <w:szCs w:val="24"/>
        </w:rPr>
        <w:t xml:space="preserve">Promedios de la variable Peso de Cien Semillas en g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r w:rsidR="0043489B" w:rsidRPr="008B4099">
        <w:rPr>
          <w:rFonts w:asciiTheme="minorHAnsi" w:hAnsiTheme="minorHAnsi" w:cstheme="minorHAnsi"/>
        </w:rPr>
        <w:tab/>
      </w:r>
      <w:r w:rsidR="00D53F03" w:rsidRPr="008B4099">
        <w:rPr>
          <w:rFonts w:asciiTheme="minorHAnsi" w:eastAsia="Times New Roman" w:hAnsiTheme="minorHAnsi" w:cstheme="minorHAnsi"/>
          <w:szCs w:val="24"/>
        </w:rPr>
        <w:t>5</w:t>
      </w:r>
      <w:r w:rsidR="0043489B" w:rsidRPr="008B4099">
        <w:rPr>
          <w:rFonts w:asciiTheme="minorHAnsi" w:hAnsiTheme="minorHAnsi" w:cstheme="minorHAnsi"/>
        </w:rPr>
        <w:t xml:space="preserve">6  </w:t>
      </w:r>
    </w:p>
    <w:p w:rsidR="000F510C" w:rsidRPr="008B4099" w:rsidRDefault="000F510C" w:rsidP="000F510C">
      <w:pPr>
        <w:pStyle w:val="TDC1"/>
        <w:ind w:left="720" w:hanging="578"/>
        <w:rPr>
          <w:rFonts w:asciiTheme="minorHAnsi" w:eastAsiaTheme="minorEastAsia" w:hAnsiTheme="minorHAnsi" w:cstheme="minorHAnsi"/>
          <w:noProof/>
          <w:lang w:eastAsia="es-EC"/>
        </w:rPr>
      </w:pPr>
      <w:r w:rsidRPr="008B4099">
        <w:rPr>
          <w:rFonts w:asciiTheme="minorHAnsi" w:eastAsia="Times New Roman" w:hAnsiTheme="minorHAnsi" w:cstheme="minorHAnsi"/>
          <w:szCs w:val="24"/>
        </w:rPr>
        <w:t xml:space="preserve">13. </w:t>
      </w:r>
      <w:hyperlink w:anchor="_Toc496133768" w:history="1">
        <w:r w:rsidRPr="008B4099">
          <w:rPr>
            <w:rStyle w:val="Hipervnculo"/>
            <w:rFonts w:asciiTheme="minorHAnsi" w:hAnsiTheme="minorHAnsi" w:cstheme="minorHAnsi"/>
            <w:noProof/>
            <w:szCs w:val="24"/>
            <w:u w:val="none"/>
          </w:rPr>
          <w:t xml:space="preserve">  P</w:t>
        </w:r>
        <w:r w:rsidRPr="008B4099">
          <w:rPr>
            <w:rFonts w:asciiTheme="minorHAnsi" w:hAnsiTheme="minorHAnsi" w:cstheme="minorHAnsi"/>
            <w:szCs w:val="24"/>
          </w:rPr>
          <w:t xml:space="preserve">romedios de la variable Rendimiento en Kg/ha al 13% de humedad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r w:rsidRPr="008B4099">
          <w:rPr>
            <w:rFonts w:asciiTheme="minorHAnsi" w:hAnsiTheme="minorHAnsi" w:cstheme="minorHAnsi"/>
          </w:rPr>
          <w:t>.</w:t>
        </w:r>
        <w:r w:rsidRPr="008B4099">
          <w:rPr>
            <w:rFonts w:asciiTheme="minorHAnsi" w:hAnsiTheme="minorHAnsi" w:cstheme="minorHAnsi"/>
            <w:noProof/>
            <w:webHidden/>
          </w:rPr>
          <w:tab/>
        </w:r>
        <w:r w:rsidRPr="008B4099">
          <w:rPr>
            <w:rFonts w:asciiTheme="minorHAnsi" w:hAnsiTheme="minorHAnsi" w:cstheme="minorHAnsi"/>
            <w:noProof/>
            <w:webHidden/>
          </w:rPr>
          <w:fldChar w:fldCharType="begin"/>
        </w:r>
        <w:r w:rsidRPr="008B4099">
          <w:rPr>
            <w:rFonts w:asciiTheme="minorHAnsi" w:hAnsiTheme="minorHAnsi" w:cstheme="minorHAnsi"/>
            <w:noProof/>
            <w:webHidden/>
          </w:rPr>
          <w:instrText xml:space="preserve"> PAGEREF _Toc496133768 \h </w:instrText>
        </w:r>
        <w:r w:rsidRPr="008B4099">
          <w:rPr>
            <w:rFonts w:asciiTheme="minorHAnsi" w:hAnsiTheme="minorHAnsi" w:cstheme="minorHAnsi"/>
            <w:noProof/>
            <w:webHidden/>
          </w:rPr>
        </w:r>
        <w:r w:rsidRPr="008B4099">
          <w:rPr>
            <w:rFonts w:asciiTheme="minorHAnsi" w:hAnsiTheme="minorHAnsi" w:cstheme="minorHAnsi"/>
            <w:noProof/>
            <w:webHidden/>
          </w:rPr>
          <w:fldChar w:fldCharType="separate"/>
        </w:r>
        <w:r w:rsidR="00223BBC">
          <w:rPr>
            <w:rFonts w:asciiTheme="minorHAnsi" w:hAnsiTheme="minorHAnsi" w:cstheme="minorHAnsi"/>
            <w:noProof/>
            <w:webHidden/>
          </w:rPr>
          <w:t>5</w:t>
        </w:r>
        <w:r w:rsidR="007B6A5E">
          <w:rPr>
            <w:rFonts w:asciiTheme="minorHAnsi" w:hAnsiTheme="minorHAnsi" w:cstheme="minorHAnsi"/>
            <w:noProof/>
            <w:webHidden/>
          </w:rPr>
          <w:t>7</w:t>
        </w:r>
        <w:r w:rsidRPr="008B4099">
          <w:rPr>
            <w:rFonts w:asciiTheme="minorHAnsi" w:hAnsiTheme="minorHAnsi" w:cstheme="minorHAnsi"/>
            <w:noProof/>
            <w:webHidden/>
          </w:rPr>
          <w:fldChar w:fldCharType="end"/>
        </w:r>
      </w:hyperlink>
      <w:r w:rsidRPr="008B4099">
        <w:rPr>
          <w:rFonts w:asciiTheme="minorHAnsi" w:eastAsia="Times New Roman" w:hAnsiTheme="minorHAnsi" w:cstheme="minorHAnsi"/>
        </w:rPr>
        <w:fldChar w:fldCharType="begin"/>
      </w:r>
      <w:r w:rsidRPr="008B4099">
        <w:rPr>
          <w:rFonts w:asciiTheme="minorHAnsi" w:eastAsia="Times New Roman" w:hAnsiTheme="minorHAnsi" w:cstheme="minorHAnsi"/>
        </w:rPr>
        <w:instrText xml:space="preserve"> TOC \o "1-3" \h \z \u </w:instrText>
      </w:r>
      <w:r w:rsidRPr="008B4099">
        <w:rPr>
          <w:rFonts w:asciiTheme="minorHAnsi" w:eastAsia="Times New Roman" w:hAnsiTheme="minorHAnsi" w:cstheme="minorHAnsi"/>
        </w:rPr>
        <w:fldChar w:fldCharType="separate"/>
      </w:r>
      <w:hyperlink w:anchor="_Toc496133763" w:history="1"/>
    </w:p>
    <w:p w:rsidR="000F510C" w:rsidRPr="008B4099" w:rsidRDefault="000F510C" w:rsidP="000F510C">
      <w:pPr>
        <w:pStyle w:val="TDC1"/>
        <w:ind w:left="720" w:hanging="578"/>
        <w:rPr>
          <w:rFonts w:asciiTheme="minorHAnsi" w:hAnsiTheme="minorHAnsi" w:cstheme="minorHAnsi"/>
          <w:noProof/>
        </w:rPr>
      </w:pPr>
      <w:r w:rsidRPr="008B4099">
        <w:rPr>
          <w:rFonts w:asciiTheme="minorHAnsi" w:eastAsia="Times New Roman" w:hAnsiTheme="minorHAnsi" w:cstheme="minorHAnsi"/>
          <w:noProof/>
          <w:szCs w:val="24"/>
        </w:rPr>
        <w:t>14</w:t>
      </w:r>
      <w:r w:rsidRPr="008B4099">
        <w:rPr>
          <w:rFonts w:asciiTheme="minorHAnsi" w:hAnsiTheme="minorHAnsi" w:cstheme="minorHAnsi"/>
          <w:noProof/>
        </w:rPr>
        <w:t xml:space="preserve">.   </w:t>
      </w:r>
      <w:hyperlink w:anchor="_Toc496133768" w:history="1">
        <w:r w:rsidRPr="008B4099">
          <w:rPr>
            <w:rFonts w:asciiTheme="minorHAnsi" w:hAnsiTheme="minorHAnsi" w:cstheme="minorHAnsi"/>
            <w:noProof/>
            <w:szCs w:val="24"/>
          </w:rPr>
          <w:t xml:space="preserve">Regresión lineal de longitud de vainas versus el rendimiento. Recinto Monte </w:t>
        </w:r>
        <w:r w:rsidR="00D16565">
          <w:rPr>
            <w:rFonts w:asciiTheme="minorHAnsi" w:hAnsiTheme="minorHAnsi" w:cstheme="minorHAnsi"/>
            <w:noProof/>
            <w:szCs w:val="24"/>
          </w:rPr>
          <w:t>Carlos</w:t>
        </w:r>
        <w:r w:rsidRPr="008B4099">
          <w:rPr>
            <w:rFonts w:asciiTheme="minorHAnsi" w:hAnsiTheme="minorHAnsi" w:cstheme="minorHAnsi"/>
            <w:noProof/>
            <w:szCs w:val="24"/>
          </w:rPr>
          <w:t>, Provincia Los Ríos. 2016.</w:t>
        </w:r>
        <w:r w:rsidRPr="008B4099">
          <w:rPr>
            <w:rFonts w:asciiTheme="minorHAnsi" w:hAnsiTheme="minorHAnsi" w:cstheme="minorHAnsi"/>
            <w:noProof/>
            <w:webHidden/>
          </w:rPr>
          <w:tab/>
        </w:r>
        <w:r w:rsidRPr="008B4099">
          <w:rPr>
            <w:rFonts w:asciiTheme="minorHAnsi" w:hAnsiTheme="minorHAnsi" w:cstheme="minorHAnsi"/>
            <w:noProof/>
            <w:webHidden/>
          </w:rPr>
          <w:fldChar w:fldCharType="begin"/>
        </w:r>
        <w:r w:rsidRPr="008B4099">
          <w:rPr>
            <w:rFonts w:asciiTheme="minorHAnsi" w:hAnsiTheme="minorHAnsi" w:cstheme="minorHAnsi"/>
            <w:noProof/>
            <w:webHidden/>
          </w:rPr>
          <w:instrText xml:space="preserve"> PAGEREF _Toc496133768 \h </w:instrText>
        </w:r>
        <w:r w:rsidRPr="008B4099">
          <w:rPr>
            <w:rFonts w:asciiTheme="minorHAnsi" w:hAnsiTheme="minorHAnsi" w:cstheme="minorHAnsi"/>
            <w:noProof/>
            <w:webHidden/>
          </w:rPr>
        </w:r>
        <w:r w:rsidRPr="008B4099">
          <w:rPr>
            <w:rFonts w:asciiTheme="minorHAnsi" w:hAnsiTheme="minorHAnsi" w:cstheme="minorHAnsi"/>
            <w:noProof/>
            <w:webHidden/>
          </w:rPr>
          <w:fldChar w:fldCharType="separate"/>
        </w:r>
        <w:r w:rsidR="00B633CE">
          <w:rPr>
            <w:rFonts w:asciiTheme="minorHAnsi" w:hAnsiTheme="minorHAnsi" w:cstheme="minorHAnsi"/>
            <w:noProof/>
            <w:webHidden/>
          </w:rPr>
          <w:t>5</w:t>
        </w:r>
        <w:r w:rsidR="006551B5">
          <w:rPr>
            <w:rFonts w:asciiTheme="minorHAnsi" w:hAnsiTheme="minorHAnsi" w:cstheme="minorHAnsi"/>
            <w:noProof/>
            <w:webHidden/>
          </w:rPr>
          <w:t>9</w:t>
        </w:r>
        <w:r w:rsidRPr="008B4099">
          <w:rPr>
            <w:rFonts w:asciiTheme="minorHAnsi" w:hAnsiTheme="minorHAnsi" w:cstheme="minorHAnsi"/>
            <w:noProof/>
            <w:webHidden/>
          </w:rPr>
          <w:fldChar w:fldCharType="end"/>
        </w:r>
      </w:hyperlink>
    </w:p>
    <w:p w:rsidR="0043489B" w:rsidRPr="008B4099" w:rsidRDefault="000F510C" w:rsidP="000F510C">
      <w:pPr>
        <w:pStyle w:val="TDC1"/>
        <w:ind w:left="720" w:hanging="578"/>
        <w:rPr>
          <w:rFonts w:asciiTheme="minorHAnsi" w:hAnsiTheme="minorHAnsi" w:cstheme="minorHAnsi"/>
          <w:vanish/>
          <w:specVanish/>
        </w:rPr>
      </w:pPr>
      <w:r w:rsidRPr="008B4099">
        <w:rPr>
          <w:rFonts w:asciiTheme="minorHAnsi" w:eastAsia="Times New Roman" w:hAnsiTheme="minorHAnsi" w:cstheme="minorHAnsi"/>
          <w:szCs w:val="24"/>
        </w:rPr>
        <w:fldChar w:fldCharType="end"/>
      </w:r>
      <w:r w:rsidR="0043489B" w:rsidRPr="008B4099">
        <w:rPr>
          <w:rFonts w:asciiTheme="minorHAnsi" w:hAnsiTheme="minorHAnsi" w:cstheme="minorHAnsi"/>
        </w:rPr>
        <w:t xml:space="preserve">             </w:t>
      </w:r>
    </w:p>
    <w:p w:rsidR="0043489B" w:rsidRPr="008B4099" w:rsidRDefault="0043489B" w:rsidP="0043489B">
      <w:pPr>
        <w:tabs>
          <w:tab w:val="left" w:pos="284"/>
        </w:tabs>
        <w:spacing w:before="0" w:beforeAutospacing="0" w:after="0" w:afterAutospacing="0"/>
        <w:ind w:left="720" w:right="1275" w:hanging="578"/>
        <w:rPr>
          <w:rFonts w:asciiTheme="minorHAnsi" w:hAnsiTheme="minorHAnsi" w:cstheme="minorHAnsi"/>
        </w:rPr>
      </w:pPr>
      <w:r w:rsidRPr="008B4099">
        <w:rPr>
          <w:rFonts w:asciiTheme="minorHAnsi" w:hAnsiTheme="minorHAnsi" w:cstheme="minorHAnsi"/>
        </w:rPr>
        <w:t xml:space="preserve"> </w:t>
      </w:r>
    </w:p>
    <w:p w:rsidR="0082637C" w:rsidRPr="008B4099" w:rsidRDefault="0043489B" w:rsidP="000F510C">
      <w:pPr>
        <w:pStyle w:val="TDC1"/>
        <w:ind w:hanging="709"/>
        <w:rPr>
          <w:rFonts w:asciiTheme="minorHAnsi" w:eastAsia="Times New Roman" w:hAnsiTheme="minorHAnsi" w:cstheme="minorHAnsi"/>
          <w:szCs w:val="24"/>
        </w:rPr>
      </w:pPr>
      <w:r w:rsidRPr="008B4099">
        <w:rPr>
          <w:rFonts w:asciiTheme="minorHAnsi" w:eastAsia="Times New Roman" w:hAnsiTheme="minorHAnsi" w:cstheme="minorHAnsi"/>
          <w:szCs w:val="24"/>
        </w:rPr>
        <w:fldChar w:fldCharType="end"/>
      </w:r>
    </w:p>
    <w:p w:rsidR="0082637C" w:rsidRPr="008B4099" w:rsidRDefault="0082637C" w:rsidP="0082637C">
      <w:pPr>
        <w:pStyle w:val="Prrafodelista"/>
        <w:tabs>
          <w:tab w:val="left" w:pos="7088"/>
        </w:tabs>
        <w:spacing w:before="0" w:beforeAutospacing="0" w:after="0" w:afterAutospacing="0"/>
        <w:ind w:right="-1"/>
        <w:jc w:val="center"/>
        <w:rPr>
          <w:rFonts w:asciiTheme="minorHAnsi" w:eastAsia="Times New Roman" w:hAnsiTheme="minorHAnsi" w:cstheme="minorHAnsi"/>
          <w:szCs w:val="24"/>
        </w:rPr>
      </w:pPr>
    </w:p>
    <w:p w:rsidR="0046557B" w:rsidRPr="008B4099" w:rsidRDefault="0046557B" w:rsidP="0046557B">
      <w:pPr>
        <w:pStyle w:val="Prrafodelista"/>
        <w:tabs>
          <w:tab w:val="left" w:pos="7088"/>
        </w:tabs>
        <w:spacing w:before="0" w:beforeAutospacing="0" w:after="0" w:afterAutospacing="0"/>
        <w:ind w:right="-1"/>
        <w:rPr>
          <w:rFonts w:asciiTheme="minorHAnsi" w:eastAsia="Times New Roman" w:hAnsiTheme="minorHAnsi" w:cstheme="minorHAnsi"/>
          <w:szCs w:val="24"/>
        </w:rPr>
      </w:pPr>
    </w:p>
    <w:p w:rsidR="0046557B" w:rsidRPr="008B4099" w:rsidRDefault="0046557B" w:rsidP="00DC318C">
      <w:pPr>
        <w:pStyle w:val="Prrafodelista"/>
        <w:tabs>
          <w:tab w:val="left" w:pos="7088"/>
        </w:tabs>
        <w:spacing w:before="0" w:beforeAutospacing="0" w:after="0" w:afterAutospacing="0"/>
        <w:ind w:right="-1"/>
        <w:jc w:val="center"/>
        <w:rPr>
          <w:rFonts w:asciiTheme="minorHAnsi" w:eastAsia="Times New Roman" w:hAnsiTheme="minorHAnsi" w:cstheme="minorHAnsi"/>
          <w:szCs w:val="24"/>
        </w:rPr>
      </w:pPr>
    </w:p>
    <w:p w:rsidR="00D1465A" w:rsidRPr="008B4099" w:rsidRDefault="00D1465A" w:rsidP="007B1131">
      <w:pPr>
        <w:rPr>
          <w:rFonts w:asciiTheme="minorHAnsi" w:hAnsiTheme="minorHAnsi" w:cstheme="minorHAnsi"/>
          <w:szCs w:val="24"/>
        </w:rPr>
      </w:pPr>
    </w:p>
    <w:p w:rsidR="00F431A5" w:rsidRPr="008B4099" w:rsidRDefault="00F431A5">
      <w:pPr>
        <w:rPr>
          <w:rFonts w:asciiTheme="minorHAnsi" w:hAnsiTheme="minorHAnsi" w:cstheme="minorHAnsi"/>
          <w:szCs w:val="24"/>
        </w:rPr>
      </w:pPr>
      <w:r w:rsidRPr="008B4099">
        <w:rPr>
          <w:rFonts w:asciiTheme="minorHAnsi" w:hAnsiTheme="minorHAnsi" w:cstheme="minorHAnsi"/>
          <w:szCs w:val="24"/>
        </w:rPr>
        <w:br w:type="page"/>
      </w:r>
    </w:p>
    <w:p w:rsidR="00D1465A" w:rsidRPr="008B4099" w:rsidRDefault="00011AE6" w:rsidP="0019713B">
      <w:pPr>
        <w:rPr>
          <w:rFonts w:asciiTheme="minorHAnsi" w:eastAsia="Times New Roman" w:hAnsiTheme="minorHAnsi" w:cstheme="minorHAnsi"/>
          <w:b/>
          <w:szCs w:val="24"/>
        </w:rPr>
      </w:pPr>
      <w:r w:rsidRPr="008B4099">
        <w:rPr>
          <w:rFonts w:asciiTheme="minorHAnsi" w:eastAsia="Times New Roman" w:hAnsiTheme="minorHAnsi" w:cstheme="minorHAnsi"/>
          <w:b/>
          <w:szCs w:val="24"/>
        </w:rPr>
        <w:lastRenderedPageBreak/>
        <w:t>Í</w:t>
      </w:r>
      <w:r w:rsidR="00D1465A" w:rsidRPr="008B4099">
        <w:rPr>
          <w:rFonts w:asciiTheme="minorHAnsi" w:eastAsia="Times New Roman" w:hAnsiTheme="minorHAnsi" w:cstheme="minorHAnsi"/>
          <w:b/>
          <w:szCs w:val="24"/>
        </w:rPr>
        <w:t>NDICE DE ANEXOS</w:t>
      </w:r>
    </w:p>
    <w:p w:rsidR="008D1150" w:rsidRPr="008B4099" w:rsidRDefault="008D1150" w:rsidP="008D1150">
      <w:pPr>
        <w:pStyle w:val="Prrafodelista"/>
        <w:tabs>
          <w:tab w:val="left" w:pos="7088"/>
        </w:tabs>
        <w:ind w:right="-1"/>
        <w:rPr>
          <w:rFonts w:asciiTheme="minorHAnsi" w:eastAsia="Times New Roman" w:hAnsiTheme="minorHAnsi" w:cstheme="minorHAnsi"/>
          <w:b/>
          <w:szCs w:val="24"/>
        </w:rPr>
      </w:pPr>
      <w:r w:rsidRPr="008B4099">
        <w:rPr>
          <w:rFonts w:asciiTheme="minorHAnsi" w:eastAsia="Times New Roman" w:hAnsiTheme="minorHAnsi" w:cstheme="minorHAnsi"/>
          <w:b/>
          <w:szCs w:val="24"/>
        </w:rPr>
        <w:t xml:space="preserve"> ANEXO</w:t>
      </w:r>
      <w:r w:rsidR="00BD3312" w:rsidRPr="008B4099">
        <w:rPr>
          <w:rFonts w:asciiTheme="minorHAnsi" w:eastAsia="Times New Roman" w:hAnsiTheme="minorHAnsi" w:cstheme="minorHAnsi"/>
          <w:b/>
          <w:szCs w:val="24"/>
        </w:rPr>
        <w:t xml:space="preserve">                                   </w:t>
      </w:r>
      <w:r w:rsidRPr="008B4099">
        <w:rPr>
          <w:rFonts w:asciiTheme="minorHAnsi" w:eastAsia="Times New Roman" w:hAnsiTheme="minorHAnsi" w:cstheme="minorHAnsi"/>
          <w:b/>
          <w:szCs w:val="24"/>
        </w:rPr>
        <w:t xml:space="preserve"> DENOMINACIÓN </w:t>
      </w:r>
    </w:p>
    <w:p w:rsidR="00BD3312" w:rsidRPr="008B4099" w:rsidRDefault="00B63799" w:rsidP="00B63799">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 xml:space="preserve">1. </w:t>
      </w:r>
      <w:r w:rsidR="00BD3312" w:rsidRPr="008B4099">
        <w:rPr>
          <w:rFonts w:asciiTheme="minorHAnsi" w:eastAsia="Times New Roman" w:hAnsiTheme="minorHAnsi" w:cstheme="minorHAnsi"/>
          <w:b/>
          <w:szCs w:val="24"/>
        </w:rPr>
        <w:t xml:space="preserve"> </w:t>
      </w:r>
      <w:r w:rsidR="00BD3312" w:rsidRPr="008B4099">
        <w:rPr>
          <w:rFonts w:asciiTheme="minorHAnsi" w:eastAsia="Times New Roman" w:hAnsiTheme="minorHAnsi" w:cstheme="minorHAnsi"/>
          <w:szCs w:val="24"/>
        </w:rPr>
        <w:t>Mapa de la u</w:t>
      </w:r>
      <w:r w:rsidR="007E0300" w:rsidRPr="008B4099">
        <w:rPr>
          <w:rFonts w:asciiTheme="minorHAnsi" w:eastAsia="Times New Roman" w:hAnsiTheme="minorHAnsi" w:cstheme="minorHAnsi"/>
          <w:szCs w:val="24"/>
        </w:rPr>
        <w:t>bicación del ensayo</w:t>
      </w:r>
    </w:p>
    <w:p w:rsidR="00B63799" w:rsidRPr="008B4099" w:rsidRDefault="00B63799" w:rsidP="00B63799">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2.</w:t>
      </w:r>
      <w:r w:rsidR="00BD3312" w:rsidRPr="008B4099">
        <w:rPr>
          <w:rFonts w:asciiTheme="minorHAnsi" w:eastAsia="Times New Roman" w:hAnsiTheme="minorHAnsi" w:cstheme="minorHAnsi"/>
          <w:b/>
          <w:szCs w:val="24"/>
        </w:rPr>
        <w:t xml:space="preserve">  </w:t>
      </w:r>
      <w:r w:rsidR="007E0300" w:rsidRPr="008B4099">
        <w:rPr>
          <w:rFonts w:asciiTheme="minorHAnsi" w:eastAsia="Times New Roman" w:hAnsiTheme="minorHAnsi" w:cstheme="minorHAnsi"/>
          <w:szCs w:val="24"/>
        </w:rPr>
        <w:t xml:space="preserve">Análisis </w:t>
      </w:r>
      <w:r w:rsidR="0073718E" w:rsidRPr="008B4099">
        <w:rPr>
          <w:rFonts w:asciiTheme="minorHAnsi" w:eastAsia="Times New Roman" w:hAnsiTheme="minorHAnsi" w:cstheme="minorHAnsi"/>
          <w:szCs w:val="24"/>
        </w:rPr>
        <w:t xml:space="preserve">químico </w:t>
      </w:r>
      <w:r w:rsidR="007E0300" w:rsidRPr="008B4099">
        <w:rPr>
          <w:rFonts w:asciiTheme="minorHAnsi" w:eastAsia="Times New Roman" w:hAnsiTheme="minorHAnsi" w:cstheme="minorHAnsi"/>
          <w:szCs w:val="24"/>
        </w:rPr>
        <w:t>de</w:t>
      </w:r>
      <w:r w:rsidR="0073718E" w:rsidRPr="008B4099">
        <w:rPr>
          <w:rFonts w:asciiTheme="minorHAnsi" w:eastAsia="Times New Roman" w:hAnsiTheme="minorHAnsi" w:cstheme="minorHAnsi"/>
          <w:szCs w:val="24"/>
        </w:rPr>
        <w:t>l</w:t>
      </w:r>
      <w:r w:rsidR="007E0300" w:rsidRPr="008B4099">
        <w:rPr>
          <w:rFonts w:asciiTheme="minorHAnsi" w:eastAsia="Times New Roman" w:hAnsiTheme="minorHAnsi" w:cstheme="minorHAnsi"/>
          <w:szCs w:val="24"/>
        </w:rPr>
        <w:t xml:space="preserve"> suelo</w:t>
      </w:r>
    </w:p>
    <w:p w:rsidR="00B63799" w:rsidRPr="008B4099" w:rsidRDefault="00B63799" w:rsidP="00B63799">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3.</w:t>
      </w:r>
      <w:r w:rsidR="00BD3312" w:rsidRPr="008B4099">
        <w:rPr>
          <w:rFonts w:asciiTheme="minorHAnsi" w:eastAsia="Times New Roman" w:hAnsiTheme="minorHAnsi" w:cstheme="minorHAnsi"/>
          <w:b/>
          <w:szCs w:val="24"/>
        </w:rPr>
        <w:t xml:space="preserve">  </w:t>
      </w:r>
      <w:r w:rsidRPr="008B4099">
        <w:rPr>
          <w:rFonts w:asciiTheme="minorHAnsi" w:eastAsia="Times New Roman" w:hAnsiTheme="minorHAnsi" w:cstheme="minorHAnsi"/>
          <w:b/>
          <w:szCs w:val="24"/>
        </w:rPr>
        <w:t xml:space="preserve"> </w:t>
      </w:r>
      <w:r w:rsidR="007E0300" w:rsidRPr="008B4099">
        <w:rPr>
          <w:rFonts w:asciiTheme="minorHAnsi" w:eastAsia="Times New Roman" w:hAnsiTheme="minorHAnsi" w:cstheme="minorHAnsi"/>
          <w:szCs w:val="24"/>
        </w:rPr>
        <w:t>Ba</w:t>
      </w:r>
      <w:r w:rsidR="00F10092" w:rsidRPr="008B4099">
        <w:rPr>
          <w:rFonts w:asciiTheme="minorHAnsi" w:eastAsia="Times New Roman" w:hAnsiTheme="minorHAnsi" w:cstheme="minorHAnsi"/>
          <w:szCs w:val="24"/>
        </w:rPr>
        <w:t>se de datos de la investigación</w:t>
      </w:r>
    </w:p>
    <w:p w:rsidR="0073718E" w:rsidRPr="008B4099" w:rsidRDefault="0073718E" w:rsidP="0073718E">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 xml:space="preserve">4. </w:t>
      </w:r>
      <w:r w:rsidRPr="008B4099">
        <w:rPr>
          <w:rFonts w:asciiTheme="minorHAnsi" w:eastAsia="Times New Roman" w:hAnsiTheme="minorHAnsi" w:cstheme="minorHAnsi"/>
          <w:szCs w:val="24"/>
        </w:rPr>
        <w:t xml:space="preserve"> Escala utilizadas para los descriptores morfológicos</w:t>
      </w:r>
    </w:p>
    <w:p w:rsidR="00B63799" w:rsidRPr="008B4099" w:rsidRDefault="0073718E" w:rsidP="00B63799">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5</w:t>
      </w:r>
      <w:r w:rsidR="00295194" w:rsidRPr="008B4099">
        <w:rPr>
          <w:rFonts w:asciiTheme="minorHAnsi" w:eastAsia="Times New Roman" w:hAnsiTheme="minorHAnsi" w:cstheme="minorHAnsi"/>
          <w:b/>
          <w:szCs w:val="24"/>
        </w:rPr>
        <w:t xml:space="preserve">.  </w:t>
      </w:r>
      <w:r w:rsidR="007E0300" w:rsidRPr="008B4099">
        <w:rPr>
          <w:rFonts w:asciiTheme="minorHAnsi" w:eastAsia="Times New Roman" w:hAnsiTheme="minorHAnsi" w:cstheme="minorHAnsi"/>
          <w:szCs w:val="24"/>
        </w:rPr>
        <w:t>Fotografías de seguimiento</w:t>
      </w:r>
      <w:r w:rsidR="00295194" w:rsidRPr="008B4099">
        <w:rPr>
          <w:rFonts w:asciiTheme="minorHAnsi" w:eastAsia="Times New Roman" w:hAnsiTheme="minorHAnsi" w:cstheme="minorHAnsi"/>
          <w:szCs w:val="24"/>
        </w:rPr>
        <w:t xml:space="preserve"> y evaluación</w:t>
      </w:r>
      <w:r w:rsidR="007E0300" w:rsidRPr="008B4099">
        <w:rPr>
          <w:rFonts w:asciiTheme="minorHAnsi" w:eastAsia="Times New Roman" w:hAnsiTheme="minorHAnsi" w:cstheme="minorHAnsi"/>
          <w:szCs w:val="24"/>
        </w:rPr>
        <w:t xml:space="preserve"> de</w:t>
      </w:r>
      <w:r w:rsidR="00011AE6" w:rsidRPr="008B4099">
        <w:rPr>
          <w:rFonts w:asciiTheme="minorHAnsi" w:eastAsia="Times New Roman" w:hAnsiTheme="minorHAnsi" w:cstheme="minorHAnsi"/>
          <w:szCs w:val="24"/>
        </w:rPr>
        <w:t>l ensayo</w:t>
      </w:r>
    </w:p>
    <w:p w:rsidR="007E0300" w:rsidRPr="008B4099" w:rsidRDefault="007E0300" w:rsidP="00B63799">
      <w:pPr>
        <w:pStyle w:val="Prrafodelista"/>
        <w:tabs>
          <w:tab w:val="left" w:pos="7088"/>
        </w:tabs>
        <w:ind w:right="-1"/>
        <w:jc w:val="left"/>
        <w:rPr>
          <w:rFonts w:asciiTheme="minorHAnsi" w:eastAsia="Times New Roman" w:hAnsiTheme="minorHAnsi" w:cstheme="minorHAnsi"/>
          <w:szCs w:val="24"/>
        </w:rPr>
      </w:pPr>
      <w:r w:rsidRPr="008B4099">
        <w:rPr>
          <w:rFonts w:asciiTheme="minorHAnsi" w:eastAsia="Times New Roman" w:hAnsiTheme="minorHAnsi" w:cstheme="minorHAnsi"/>
          <w:b/>
          <w:szCs w:val="24"/>
        </w:rPr>
        <w:t>6.</w:t>
      </w:r>
      <w:r w:rsidRPr="008B4099">
        <w:rPr>
          <w:rFonts w:asciiTheme="minorHAnsi" w:eastAsia="Times New Roman" w:hAnsiTheme="minorHAnsi" w:cstheme="minorHAnsi"/>
          <w:szCs w:val="24"/>
        </w:rPr>
        <w:t xml:space="preserve"> </w:t>
      </w:r>
      <w:r w:rsidR="00295194" w:rsidRPr="008B4099">
        <w:rPr>
          <w:rFonts w:asciiTheme="minorHAnsi" w:eastAsia="Times New Roman" w:hAnsiTheme="minorHAnsi" w:cstheme="minorHAnsi"/>
          <w:szCs w:val="24"/>
        </w:rPr>
        <w:t xml:space="preserve"> </w:t>
      </w:r>
      <w:r w:rsidRPr="008B4099">
        <w:rPr>
          <w:rFonts w:asciiTheme="minorHAnsi" w:eastAsia="Times New Roman" w:hAnsiTheme="minorHAnsi" w:cstheme="minorHAnsi"/>
          <w:szCs w:val="24"/>
        </w:rPr>
        <w:t>Glosario de términos</w:t>
      </w:r>
      <w:r w:rsidR="0073718E" w:rsidRPr="008B4099">
        <w:rPr>
          <w:rFonts w:asciiTheme="minorHAnsi" w:eastAsia="Times New Roman" w:hAnsiTheme="minorHAnsi" w:cstheme="minorHAnsi"/>
          <w:szCs w:val="24"/>
        </w:rPr>
        <w:t xml:space="preserve"> técnicos</w:t>
      </w:r>
    </w:p>
    <w:p w:rsidR="001C2998" w:rsidRPr="008B4099" w:rsidRDefault="001C2998" w:rsidP="00B63799">
      <w:pPr>
        <w:pStyle w:val="Prrafodelista"/>
        <w:tabs>
          <w:tab w:val="left" w:pos="7088"/>
        </w:tabs>
        <w:ind w:right="-1"/>
        <w:jc w:val="left"/>
        <w:rPr>
          <w:rFonts w:asciiTheme="minorHAnsi" w:eastAsia="Times New Roman" w:hAnsiTheme="minorHAnsi" w:cstheme="minorHAnsi"/>
          <w:b/>
          <w:szCs w:val="24"/>
        </w:rPr>
      </w:pPr>
    </w:p>
    <w:p w:rsidR="00D1465A" w:rsidRPr="008B4099" w:rsidRDefault="00D1465A" w:rsidP="00CD5C10">
      <w:pPr>
        <w:rPr>
          <w:rFonts w:asciiTheme="minorHAnsi" w:hAnsiTheme="minorHAnsi" w:cstheme="minorHAnsi"/>
          <w:szCs w:val="24"/>
        </w:rPr>
      </w:pPr>
    </w:p>
    <w:p w:rsidR="00D1465A" w:rsidRPr="008B4099" w:rsidRDefault="00D1465A" w:rsidP="007B1131">
      <w:pPr>
        <w:rPr>
          <w:rFonts w:asciiTheme="minorHAnsi" w:hAnsiTheme="minorHAnsi" w:cstheme="minorHAnsi"/>
          <w:szCs w:val="24"/>
        </w:rPr>
      </w:pPr>
    </w:p>
    <w:p w:rsidR="00F431A5" w:rsidRPr="008B4099" w:rsidRDefault="00F431A5">
      <w:pPr>
        <w:rPr>
          <w:rFonts w:asciiTheme="minorHAnsi" w:hAnsiTheme="minorHAnsi" w:cstheme="minorHAnsi"/>
          <w:b/>
        </w:rPr>
      </w:pPr>
      <w:r w:rsidRPr="008B4099">
        <w:rPr>
          <w:rFonts w:asciiTheme="minorHAnsi" w:hAnsiTheme="minorHAnsi" w:cstheme="minorHAnsi"/>
          <w:b/>
        </w:rPr>
        <w:br w:type="page"/>
      </w:r>
    </w:p>
    <w:p w:rsidR="00125507" w:rsidRPr="008B4099" w:rsidRDefault="00026515" w:rsidP="00DC318C">
      <w:pPr>
        <w:spacing w:before="0" w:beforeAutospacing="0" w:after="0" w:afterAutospacing="0" w:line="240" w:lineRule="auto"/>
        <w:jc w:val="center"/>
        <w:rPr>
          <w:rFonts w:asciiTheme="minorHAnsi" w:hAnsiTheme="minorHAnsi" w:cstheme="minorHAnsi"/>
          <w:b/>
          <w:sz w:val="28"/>
          <w:szCs w:val="28"/>
        </w:rPr>
      </w:pPr>
      <w:r w:rsidRPr="008B4099">
        <w:rPr>
          <w:rFonts w:asciiTheme="minorHAnsi" w:hAnsiTheme="minorHAnsi" w:cstheme="minorHAnsi"/>
          <w:b/>
          <w:sz w:val="28"/>
          <w:szCs w:val="28"/>
        </w:rPr>
        <w:lastRenderedPageBreak/>
        <w:t>RESUMEN</w:t>
      </w:r>
    </w:p>
    <w:p w:rsidR="000B353E" w:rsidRPr="008B4099" w:rsidRDefault="000B353E" w:rsidP="000B353E">
      <w:pPr>
        <w:spacing w:before="0" w:beforeAutospacing="0" w:after="0" w:afterAutospacing="0" w:line="240" w:lineRule="auto"/>
        <w:rPr>
          <w:rFonts w:asciiTheme="minorHAnsi" w:hAnsiTheme="minorHAnsi" w:cstheme="minorHAnsi"/>
          <w:szCs w:val="24"/>
        </w:rPr>
      </w:pPr>
    </w:p>
    <w:p w:rsidR="00026515" w:rsidRPr="008B4099" w:rsidRDefault="002C4F44" w:rsidP="007D5FD6">
      <w:pPr>
        <w:spacing w:before="0" w:beforeAutospacing="0" w:after="0" w:afterAutospacing="0"/>
        <w:rPr>
          <w:rFonts w:asciiTheme="minorHAnsi" w:hAnsiTheme="minorHAnsi" w:cstheme="minorHAnsi"/>
        </w:rPr>
      </w:pPr>
      <w:r w:rsidRPr="008B4099">
        <w:rPr>
          <w:rFonts w:asciiTheme="minorHAnsi" w:hAnsiTheme="minorHAnsi" w:cstheme="minorHAnsi"/>
          <w:szCs w:val="24"/>
        </w:rPr>
        <w:t>El fr</w:t>
      </w:r>
      <w:r w:rsidR="000B353E" w:rsidRPr="008B4099">
        <w:rPr>
          <w:rFonts w:asciiTheme="minorHAnsi" w:hAnsiTheme="minorHAnsi" w:cstheme="minorHAnsi"/>
          <w:szCs w:val="24"/>
        </w:rPr>
        <w:t>é</w:t>
      </w:r>
      <w:r w:rsidRPr="008B4099">
        <w:rPr>
          <w:rFonts w:asciiTheme="minorHAnsi" w:hAnsiTheme="minorHAnsi" w:cstheme="minorHAnsi"/>
          <w:szCs w:val="24"/>
        </w:rPr>
        <w:t>jol es una leguminosa de mucha importancia a nivel mundial por su contribución a la sostenibilidad de los sistemas de producción</w:t>
      </w:r>
      <w:r w:rsidR="00905B2D" w:rsidRPr="008B4099">
        <w:rPr>
          <w:rFonts w:asciiTheme="minorHAnsi" w:hAnsiTheme="minorHAnsi" w:cstheme="minorHAnsi"/>
          <w:szCs w:val="24"/>
        </w:rPr>
        <w:t xml:space="preserve"> a través de la</w:t>
      </w:r>
      <w:r w:rsidRPr="008B4099">
        <w:rPr>
          <w:rFonts w:asciiTheme="minorHAnsi" w:hAnsiTheme="minorHAnsi" w:cstheme="minorHAnsi"/>
          <w:szCs w:val="24"/>
        </w:rPr>
        <w:t xml:space="preserve"> Fijación Biológica de Nitrógeno, adaptación y mitigación</w:t>
      </w:r>
      <w:r w:rsidR="00843790" w:rsidRPr="008B4099">
        <w:rPr>
          <w:rFonts w:asciiTheme="minorHAnsi" w:hAnsiTheme="minorHAnsi" w:cstheme="minorHAnsi"/>
          <w:szCs w:val="24"/>
        </w:rPr>
        <w:t xml:space="preserve"> al cambio climático, seguridad</w:t>
      </w:r>
      <w:r w:rsidRPr="008B4099">
        <w:rPr>
          <w:rFonts w:asciiTheme="minorHAnsi" w:hAnsiTheme="minorHAnsi" w:cstheme="minorHAnsi"/>
          <w:szCs w:val="24"/>
        </w:rPr>
        <w:t xml:space="preserve"> y soberanía alimentaria. Este ensayo se realizó</w:t>
      </w:r>
      <w:r w:rsidR="00026515" w:rsidRPr="008B4099">
        <w:rPr>
          <w:rFonts w:asciiTheme="minorHAnsi" w:hAnsiTheme="minorHAnsi" w:cstheme="minorHAnsi"/>
        </w:rPr>
        <w:t xml:space="preserve"> en el Cantón Urdaneta</w:t>
      </w:r>
      <w:r w:rsidRPr="008B4099">
        <w:rPr>
          <w:rFonts w:asciiTheme="minorHAnsi" w:hAnsiTheme="minorHAnsi" w:cstheme="minorHAnsi"/>
        </w:rPr>
        <w:t xml:space="preserve">, </w:t>
      </w:r>
      <w:r w:rsidR="00B80DE0" w:rsidRPr="008B4099">
        <w:rPr>
          <w:rFonts w:asciiTheme="minorHAnsi" w:hAnsiTheme="minorHAnsi" w:cstheme="minorHAnsi"/>
        </w:rPr>
        <w:t xml:space="preserve">Recinto Monte </w:t>
      </w:r>
      <w:r w:rsidR="00D16565">
        <w:rPr>
          <w:rFonts w:asciiTheme="minorHAnsi" w:hAnsiTheme="minorHAnsi" w:cstheme="minorHAnsi"/>
        </w:rPr>
        <w:t>Carlos</w:t>
      </w:r>
      <w:r w:rsidR="00026515" w:rsidRPr="008B4099">
        <w:rPr>
          <w:rFonts w:asciiTheme="minorHAnsi" w:hAnsiTheme="minorHAnsi" w:cstheme="minorHAnsi"/>
        </w:rPr>
        <w:t>.</w:t>
      </w:r>
      <w:r w:rsidRPr="008B4099">
        <w:rPr>
          <w:rFonts w:asciiTheme="minorHAnsi" w:hAnsiTheme="minorHAnsi" w:cstheme="minorHAnsi"/>
        </w:rPr>
        <w:t xml:space="preserve"> Los objetivos fueron</w:t>
      </w:r>
      <w:r w:rsidR="0065020D" w:rsidRPr="008B4099">
        <w:rPr>
          <w:rFonts w:asciiTheme="minorHAnsi" w:hAnsiTheme="minorHAnsi" w:cstheme="minorHAnsi"/>
        </w:rPr>
        <w:t>:</w:t>
      </w:r>
      <w:r w:rsidRPr="008B4099">
        <w:rPr>
          <w:rFonts w:asciiTheme="minorHAnsi" w:hAnsiTheme="minorHAnsi" w:cstheme="minorHAnsi"/>
        </w:rPr>
        <w:t xml:space="preserve"> i) </w:t>
      </w:r>
      <w:r w:rsidRPr="008B4099">
        <w:rPr>
          <w:rFonts w:asciiTheme="minorHAnsi" w:hAnsiTheme="minorHAnsi" w:cstheme="minorHAnsi"/>
          <w:szCs w:val="24"/>
        </w:rPr>
        <w:t xml:space="preserve">Validar las características </w:t>
      </w:r>
      <w:r w:rsidR="000B353E" w:rsidRPr="008B4099">
        <w:rPr>
          <w:rFonts w:asciiTheme="minorHAnsi" w:hAnsiTheme="minorHAnsi" w:cstheme="minorHAnsi"/>
          <w:szCs w:val="24"/>
        </w:rPr>
        <w:t xml:space="preserve">morfológicas y </w:t>
      </w:r>
      <w:r w:rsidRPr="008B4099">
        <w:rPr>
          <w:rFonts w:asciiTheme="minorHAnsi" w:hAnsiTheme="minorHAnsi" w:cstheme="minorHAnsi"/>
          <w:szCs w:val="24"/>
        </w:rPr>
        <w:t>agronómicas de 20 cultivares de fréjol arbustivo. ii)</w:t>
      </w:r>
      <w:r w:rsidRPr="008B4099">
        <w:rPr>
          <w:rFonts w:asciiTheme="minorHAnsi" w:hAnsiTheme="minorHAnsi" w:cstheme="minorHAnsi"/>
        </w:rPr>
        <w:t xml:space="preserve"> </w:t>
      </w:r>
      <w:r w:rsidRPr="008B4099">
        <w:rPr>
          <w:rFonts w:asciiTheme="minorHAnsi" w:hAnsiTheme="minorHAnsi" w:cstheme="minorHAnsi"/>
          <w:szCs w:val="24"/>
        </w:rPr>
        <w:t xml:space="preserve">Seleccionar los mejores cultivares de fréjol en base a </w:t>
      </w:r>
      <w:r w:rsidR="009E5C7E" w:rsidRPr="008B4099">
        <w:rPr>
          <w:rFonts w:asciiTheme="minorHAnsi" w:hAnsiTheme="minorHAnsi" w:cstheme="minorHAnsi"/>
          <w:szCs w:val="24"/>
        </w:rPr>
        <w:t>la adaptación</w:t>
      </w:r>
      <w:r w:rsidRPr="008B4099">
        <w:rPr>
          <w:rFonts w:asciiTheme="minorHAnsi" w:hAnsiTheme="minorHAnsi" w:cstheme="minorHAnsi"/>
          <w:szCs w:val="24"/>
        </w:rPr>
        <w:t xml:space="preserve"> y potencial de</w:t>
      </w:r>
      <w:r w:rsidR="000B353E" w:rsidRPr="008B4099">
        <w:rPr>
          <w:rFonts w:asciiTheme="minorHAnsi" w:hAnsiTheme="minorHAnsi" w:cstheme="minorHAnsi"/>
          <w:szCs w:val="24"/>
        </w:rPr>
        <w:t xml:space="preserve"> rendimiento y iii) Generar una base de datos de la caracterización agronómica de 20 cultivares para esta zona agroecológica. Se aplicó el</w:t>
      </w:r>
      <w:r w:rsidR="00026515" w:rsidRPr="008B4099">
        <w:rPr>
          <w:rFonts w:asciiTheme="minorHAnsi" w:hAnsiTheme="minorHAnsi" w:cstheme="minorHAnsi"/>
        </w:rPr>
        <w:t xml:space="preserve"> </w:t>
      </w:r>
      <w:r w:rsidR="009E5C7E" w:rsidRPr="008B4099">
        <w:rPr>
          <w:rFonts w:asciiTheme="minorHAnsi" w:hAnsiTheme="minorHAnsi" w:cstheme="minorHAnsi"/>
        </w:rPr>
        <w:t>diseño de</w:t>
      </w:r>
      <w:r w:rsidR="00026515" w:rsidRPr="008B4099">
        <w:rPr>
          <w:rFonts w:asciiTheme="minorHAnsi" w:hAnsiTheme="minorHAnsi" w:cstheme="minorHAnsi"/>
        </w:rPr>
        <w:t xml:space="preserve"> Bloque</w:t>
      </w:r>
      <w:r w:rsidR="000B353E" w:rsidRPr="008B4099">
        <w:rPr>
          <w:rFonts w:asciiTheme="minorHAnsi" w:hAnsiTheme="minorHAnsi" w:cstheme="minorHAnsi"/>
        </w:rPr>
        <w:t>s</w:t>
      </w:r>
      <w:r w:rsidR="00026515" w:rsidRPr="008B4099">
        <w:rPr>
          <w:rFonts w:asciiTheme="minorHAnsi" w:hAnsiTheme="minorHAnsi" w:cstheme="minorHAnsi"/>
        </w:rPr>
        <w:t xml:space="preserve"> Completo</w:t>
      </w:r>
      <w:r w:rsidR="000B353E" w:rsidRPr="008B4099">
        <w:rPr>
          <w:rFonts w:asciiTheme="minorHAnsi" w:hAnsiTheme="minorHAnsi" w:cstheme="minorHAnsi"/>
        </w:rPr>
        <w:t>s</w:t>
      </w:r>
      <w:r w:rsidR="00026515" w:rsidRPr="008B4099">
        <w:rPr>
          <w:rFonts w:asciiTheme="minorHAnsi" w:hAnsiTheme="minorHAnsi" w:cstheme="minorHAnsi"/>
        </w:rPr>
        <w:t xml:space="preserve"> al Azar</w:t>
      </w:r>
      <w:r w:rsidR="000B353E" w:rsidRPr="008B4099">
        <w:rPr>
          <w:rFonts w:asciiTheme="minorHAnsi" w:hAnsiTheme="minorHAnsi" w:cstheme="minorHAnsi"/>
        </w:rPr>
        <w:t xml:space="preserve"> con 20 </w:t>
      </w:r>
      <w:r w:rsidR="0065020D" w:rsidRPr="008B4099">
        <w:rPr>
          <w:rFonts w:asciiTheme="minorHAnsi" w:hAnsiTheme="minorHAnsi" w:cstheme="minorHAnsi"/>
        </w:rPr>
        <w:t>tratamientos</w:t>
      </w:r>
      <w:r w:rsidR="000B353E" w:rsidRPr="008B4099">
        <w:rPr>
          <w:rFonts w:asciiTheme="minorHAnsi" w:hAnsiTheme="minorHAnsi" w:cstheme="minorHAnsi"/>
        </w:rPr>
        <w:t xml:space="preserve"> y tres repeticiones. Se evaluaron descriptores morfológicos y agronómicos. Se realizaron análisis de varianza, prueba de </w:t>
      </w:r>
      <w:proofErr w:type="spellStart"/>
      <w:r w:rsidR="000B353E" w:rsidRPr="008B4099">
        <w:rPr>
          <w:rFonts w:asciiTheme="minorHAnsi" w:hAnsiTheme="minorHAnsi" w:cstheme="minorHAnsi"/>
        </w:rPr>
        <w:t>Tukey</w:t>
      </w:r>
      <w:proofErr w:type="spellEnd"/>
      <w:r w:rsidR="000B353E" w:rsidRPr="008B4099">
        <w:rPr>
          <w:rFonts w:asciiTheme="minorHAnsi" w:hAnsiTheme="minorHAnsi" w:cstheme="minorHAnsi"/>
        </w:rPr>
        <w:t xml:space="preserve"> al 5 %, correlación y regresión lineal.</w:t>
      </w:r>
      <w:r w:rsidR="00026515" w:rsidRPr="008B4099">
        <w:rPr>
          <w:rFonts w:asciiTheme="minorHAnsi" w:hAnsiTheme="minorHAnsi" w:cstheme="minorHAnsi"/>
        </w:rPr>
        <w:t xml:space="preserve"> </w:t>
      </w:r>
      <w:r w:rsidR="000B353E" w:rsidRPr="008B4099">
        <w:rPr>
          <w:rFonts w:asciiTheme="minorHAnsi" w:hAnsiTheme="minorHAnsi" w:cstheme="minorHAnsi"/>
        </w:rPr>
        <w:t xml:space="preserve">Existió </w:t>
      </w:r>
      <w:r w:rsidR="009329FC" w:rsidRPr="008B4099">
        <w:rPr>
          <w:rFonts w:asciiTheme="minorHAnsi" w:hAnsiTheme="minorHAnsi" w:cstheme="minorHAnsi"/>
        </w:rPr>
        <w:t>gran</w:t>
      </w:r>
      <w:r w:rsidR="000B353E" w:rsidRPr="008B4099">
        <w:rPr>
          <w:rFonts w:asciiTheme="minorHAnsi" w:hAnsiTheme="minorHAnsi" w:cstheme="minorHAnsi"/>
        </w:rPr>
        <w:t xml:space="preserve"> variabilidad morfológica y agronómica del germoplasma, siendo determinante la genética, temperatura, calor, radiación solar e interacción genotipo ambiente. El rendimiento promedio más elevado se determinó en la variedad INIAP 484 Centenario con 1975 kg/ha</w:t>
      </w:r>
      <w:r w:rsidR="009329FC" w:rsidRPr="008B4099">
        <w:rPr>
          <w:rFonts w:asciiTheme="minorHAnsi" w:hAnsiTheme="minorHAnsi" w:cstheme="minorHAnsi"/>
        </w:rPr>
        <w:t xml:space="preserve"> al 13% de humedad</w:t>
      </w:r>
      <w:r w:rsidR="000B353E" w:rsidRPr="008B4099">
        <w:rPr>
          <w:rFonts w:asciiTheme="minorHAnsi" w:hAnsiTheme="minorHAnsi" w:cstheme="minorHAnsi"/>
        </w:rPr>
        <w:t xml:space="preserve">. Se clasificaron cinco grupos en cuanto al color principal y secundario del grano: Rojo Moteado, </w:t>
      </w:r>
      <w:r w:rsidR="009C4F66" w:rsidRPr="008B4099">
        <w:rPr>
          <w:rFonts w:asciiTheme="minorHAnsi" w:hAnsiTheme="minorHAnsi" w:cstheme="minorHAnsi"/>
        </w:rPr>
        <w:t xml:space="preserve">Amarillo, Blanco, Marrón y Negro. </w:t>
      </w:r>
      <w:r w:rsidR="009329FC" w:rsidRPr="008B4099">
        <w:rPr>
          <w:rFonts w:asciiTheme="minorHAnsi" w:hAnsiTheme="minorHAnsi" w:cstheme="minorHAnsi"/>
        </w:rPr>
        <w:t>E</w:t>
      </w:r>
      <w:r w:rsidR="009C4F66" w:rsidRPr="008B4099">
        <w:rPr>
          <w:rFonts w:asciiTheme="minorHAnsi" w:hAnsiTheme="minorHAnsi" w:cstheme="minorHAnsi"/>
        </w:rPr>
        <w:t>ste estudio permitió seleccionar para esta zona agroecológica los cultivares INIAP 484 Centenario; INIAP 480 Rocha; INIAP 473 Boliche e INIAP 482 Afro Andino.</w:t>
      </w:r>
      <w:r w:rsidR="009329FC" w:rsidRPr="008B4099">
        <w:rPr>
          <w:rFonts w:asciiTheme="minorHAnsi" w:hAnsiTheme="minorHAnsi" w:cstheme="minorHAnsi"/>
        </w:rPr>
        <w:t xml:space="preserve"> </w:t>
      </w:r>
      <w:r w:rsidR="003D3E05" w:rsidRPr="008B4099">
        <w:rPr>
          <w:rFonts w:asciiTheme="minorHAnsi" w:hAnsiTheme="minorHAnsi" w:cstheme="minorHAnsi"/>
        </w:rPr>
        <w:t>Finalmente,</w:t>
      </w:r>
      <w:r w:rsidR="009329FC" w:rsidRPr="008B4099">
        <w:rPr>
          <w:rFonts w:asciiTheme="minorHAnsi" w:hAnsiTheme="minorHAnsi" w:cstheme="minorHAnsi"/>
        </w:rPr>
        <w:t xml:space="preserve"> </w:t>
      </w:r>
      <w:r w:rsidR="0065020D" w:rsidRPr="008B4099">
        <w:rPr>
          <w:rFonts w:asciiTheme="minorHAnsi" w:hAnsiTheme="minorHAnsi" w:cstheme="minorHAnsi"/>
        </w:rPr>
        <w:t>est</w:t>
      </w:r>
      <w:r w:rsidR="00EF4D0E" w:rsidRPr="008B4099">
        <w:rPr>
          <w:rFonts w:asciiTheme="minorHAnsi" w:hAnsiTheme="minorHAnsi" w:cstheme="minorHAnsi"/>
        </w:rPr>
        <w:t>a investigación</w:t>
      </w:r>
      <w:r w:rsidR="0065020D" w:rsidRPr="008B4099">
        <w:rPr>
          <w:rFonts w:asciiTheme="minorHAnsi" w:hAnsiTheme="minorHAnsi" w:cstheme="minorHAnsi"/>
        </w:rPr>
        <w:t xml:space="preserve"> </w:t>
      </w:r>
      <w:r w:rsidR="009329FC" w:rsidRPr="008B4099">
        <w:rPr>
          <w:rFonts w:asciiTheme="minorHAnsi" w:hAnsiTheme="minorHAnsi" w:cstheme="minorHAnsi"/>
        </w:rPr>
        <w:t>demostr</w:t>
      </w:r>
      <w:r w:rsidR="0065020D" w:rsidRPr="008B4099">
        <w:rPr>
          <w:rFonts w:asciiTheme="minorHAnsi" w:hAnsiTheme="minorHAnsi" w:cstheme="minorHAnsi"/>
        </w:rPr>
        <w:t>ó</w:t>
      </w:r>
      <w:r w:rsidR="009329FC" w:rsidRPr="008B4099">
        <w:rPr>
          <w:rFonts w:asciiTheme="minorHAnsi" w:hAnsiTheme="minorHAnsi" w:cstheme="minorHAnsi"/>
        </w:rPr>
        <w:t xml:space="preserve"> que el </w:t>
      </w:r>
      <w:r w:rsidR="00C168F7" w:rsidRPr="008B4099">
        <w:rPr>
          <w:rFonts w:asciiTheme="minorHAnsi" w:hAnsiTheme="minorHAnsi" w:cstheme="minorHAnsi"/>
        </w:rPr>
        <w:t>fréjol</w:t>
      </w:r>
      <w:r w:rsidR="009329FC" w:rsidRPr="008B4099">
        <w:rPr>
          <w:rFonts w:asciiTheme="minorHAnsi" w:hAnsiTheme="minorHAnsi" w:cstheme="minorHAnsi"/>
        </w:rPr>
        <w:t xml:space="preserve"> arbustivo, tiene un gran potencial de adaptación agronómica en esta zona agroecológica y se constituye en una alternativa tecnológica válida para mejorar la sostenibilidad de los sistemas de producción locales y mitigar los altos índices de desnutrición crónica infantil.</w:t>
      </w:r>
    </w:p>
    <w:p w:rsidR="00026515" w:rsidRPr="008B4099" w:rsidRDefault="00026515" w:rsidP="00CD5C10">
      <w:pPr>
        <w:rPr>
          <w:rFonts w:asciiTheme="minorHAnsi" w:hAnsiTheme="minorHAnsi" w:cstheme="minorHAnsi"/>
          <w:szCs w:val="24"/>
        </w:rPr>
      </w:pPr>
    </w:p>
    <w:p w:rsidR="00D1465A" w:rsidRPr="008B4099" w:rsidRDefault="00D1465A" w:rsidP="007B1131">
      <w:pPr>
        <w:rPr>
          <w:rFonts w:asciiTheme="minorHAnsi" w:hAnsiTheme="minorHAnsi" w:cstheme="minorHAnsi"/>
          <w:szCs w:val="24"/>
        </w:rPr>
      </w:pPr>
    </w:p>
    <w:p w:rsidR="00D1465A" w:rsidRPr="008B4099" w:rsidRDefault="00D1465A" w:rsidP="007B1131">
      <w:pPr>
        <w:rPr>
          <w:rFonts w:asciiTheme="minorHAnsi" w:hAnsiTheme="minorHAnsi" w:cstheme="minorHAnsi"/>
          <w:szCs w:val="24"/>
        </w:rPr>
      </w:pPr>
    </w:p>
    <w:p w:rsidR="004C25F2" w:rsidRPr="008B4099" w:rsidRDefault="004C25F2" w:rsidP="0083039D">
      <w:pPr>
        <w:jc w:val="center"/>
        <w:rPr>
          <w:rFonts w:asciiTheme="minorHAnsi" w:hAnsiTheme="minorHAnsi" w:cstheme="minorHAnsi"/>
          <w:szCs w:val="24"/>
        </w:rPr>
      </w:pPr>
    </w:p>
    <w:p w:rsidR="00D1465A" w:rsidRPr="008B4099" w:rsidRDefault="00CA78F6" w:rsidP="00DC318C">
      <w:pPr>
        <w:spacing w:before="0" w:beforeAutospacing="0" w:after="0" w:afterAutospacing="0" w:line="240" w:lineRule="auto"/>
        <w:jc w:val="center"/>
        <w:rPr>
          <w:rFonts w:asciiTheme="minorHAnsi" w:hAnsiTheme="minorHAnsi" w:cstheme="minorHAnsi"/>
          <w:b/>
          <w:sz w:val="28"/>
          <w:szCs w:val="24"/>
          <w:lang w:val="en-US"/>
        </w:rPr>
      </w:pPr>
      <w:r w:rsidRPr="008B4099">
        <w:rPr>
          <w:rFonts w:asciiTheme="minorHAnsi" w:hAnsiTheme="minorHAnsi" w:cstheme="minorHAnsi"/>
          <w:b/>
          <w:sz w:val="28"/>
          <w:szCs w:val="24"/>
          <w:lang w:val="en-US"/>
        </w:rPr>
        <w:lastRenderedPageBreak/>
        <w:t>SUM</w:t>
      </w:r>
      <w:r w:rsidR="00F431A5" w:rsidRPr="008B4099">
        <w:rPr>
          <w:rFonts w:asciiTheme="minorHAnsi" w:hAnsiTheme="minorHAnsi" w:cstheme="minorHAnsi"/>
          <w:b/>
          <w:sz w:val="28"/>
          <w:szCs w:val="24"/>
          <w:lang w:val="en-US"/>
        </w:rPr>
        <w:t>M</w:t>
      </w:r>
      <w:r w:rsidRPr="008B4099">
        <w:rPr>
          <w:rFonts w:asciiTheme="minorHAnsi" w:hAnsiTheme="minorHAnsi" w:cstheme="minorHAnsi"/>
          <w:b/>
          <w:sz w:val="28"/>
          <w:szCs w:val="24"/>
          <w:lang w:val="en-US"/>
        </w:rPr>
        <w:t>A</w:t>
      </w:r>
      <w:r w:rsidR="0083039D" w:rsidRPr="008B4099">
        <w:rPr>
          <w:rFonts w:asciiTheme="minorHAnsi" w:hAnsiTheme="minorHAnsi" w:cstheme="minorHAnsi"/>
          <w:b/>
          <w:sz w:val="28"/>
          <w:szCs w:val="24"/>
          <w:lang w:val="en-US"/>
        </w:rPr>
        <w:t>RY</w:t>
      </w:r>
    </w:p>
    <w:p w:rsidR="000C7AEB" w:rsidRPr="008B4099" w:rsidRDefault="000C7AEB" w:rsidP="000C7AEB">
      <w:pPr>
        <w:spacing w:before="0" w:beforeAutospacing="0" w:after="0" w:afterAutospacing="0" w:line="240" w:lineRule="auto"/>
        <w:rPr>
          <w:rFonts w:asciiTheme="minorHAnsi" w:hAnsiTheme="minorHAnsi" w:cstheme="minorHAnsi"/>
          <w:lang w:val="en-US"/>
        </w:rPr>
      </w:pPr>
    </w:p>
    <w:p w:rsidR="000C7AEB" w:rsidRPr="008B4099" w:rsidRDefault="000C7AEB" w:rsidP="00A15333">
      <w:pPr>
        <w:spacing w:before="0" w:beforeAutospacing="0" w:after="0" w:afterAutospacing="0"/>
        <w:rPr>
          <w:rFonts w:asciiTheme="minorHAnsi" w:hAnsiTheme="minorHAnsi" w:cstheme="minorHAnsi"/>
          <w:b/>
          <w:sz w:val="28"/>
          <w:szCs w:val="24"/>
          <w:lang w:val="en-US"/>
        </w:rPr>
      </w:pPr>
      <w:r w:rsidRPr="008B4099">
        <w:rPr>
          <w:rFonts w:asciiTheme="minorHAnsi" w:hAnsiTheme="minorHAnsi" w:cstheme="minorHAnsi"/>
          <w:lang w:val="en"/>
        </w:rPr>
        <w:t>The bean is a legume of great importance worldwide for their contribution to the sustainability of production systems through the biological fixation of nitrogen, adaptation and mitigation to climate change, security, and food sovereignty. This trial was conducted</w:t>
      </w:r>
      <w:r w:rsidRPr="008B4099">
        <w:rPr>
          <w:rFonts w:asciiTheme="minorHAnsi" w:hAnsiTheme="minorHAnsi" w:cstheme="minorHAnsi"/>
          <w:lang w:val="en-US"/>
        </w:rPr>
        <w:t xml:space="preserve"> </w:t>
      </w:r>
      <w:r w:rsidRPr="008B4099">
        <w:rPr>
          <w:rFonts w:asciiTheme="minorHAnsi" w:hAnsiTheme="minorHAnsi" w:cstheme="minorHAnsi"/>
          <w:lang w:val="en"/>
        </w:rPr>
        <w:t xml:space="preserve">in the Canton </w:t>
      </w:r>
      <w:proofErr w:type="spellStart"/>
      <w:r w:rsidRPr="008B4099">
        <w:rPr>
          <w:rFonts w:asciiTheme="minorHAnsi" w:hAnsiTheme="minorHAnsi" w:cstheme="minorHAnsi"/>
          <w:lang w:val="en"/>
        </w:rPr>
        <w:t>Urdaneta</w:t>
      </w:r>
      <w:proofErr w:type="spellEnd"/>
      <w:r w:rsidRPr="008B4099">
        <w:rPr>
          <w:rFonts w:asciiTheme="minorHAnsi" w:hAnsiTheme="minorHAnsi" w:cstheme="minorHAnsi"/>
          <w:lang w:val="en"/>
        </w:rPr>
        <w:t xml:space="preserve">, enclosure Monte </w:t>
      </w:r>
      <w:r w:rsidR="00D16565">
        <w:rPr>
          <w:rFonts w:asciiTheme="minorHAnsi" w:hAnsiTheme="minorHAnsi" w:cstheme="minorHAnsi"/>
          <w:lang w:val="en"/>
        </w:rPr>
        <w:t>Carlos</w:t>
      </w:r>
      <w:r w:rsidRPr="008B4099">
        <w:rPr>
          <w:rFonts w:asciiTheme="minorHAnsi" w:hAnsiTheme="minorHAnsi" w:cstheme="minorHAnsi"/>
          <w:lang w:val="en"/>
        </w:rPr>
        <w:t xml:space="preserve">. The objectives were: i) </w:t>
      </w:r>
      <w:r w:rsidRPr="008B4099">
        <w:rPr>
          <w:rFonts w:asciiTheme="minorHAnsi" w:hAnsiTheme="minorHAnsi" w:cstheme="minorHAnsi"/>
          <w:lang w:val="en-US"/>
        </w:rPr>
        <w:t>validate the morphological and agronomic characteristics of 20 cultivars of bean shrub. ii)</w:t>
      </w:r>
      <w:r w:rsidRPr="008B4099">
        <w:rPr>
          <w:rFonts w:asciiTheme="minorHAnsi" w:hAnsiTheme="minorHAnsi" w:cstheme="minorHAnsi"/>
          <w:lang w:val="en"/>
        </w:rPr>
        <w:t xml:space="preserve"> Select the best cultivars based on the adaptation and yield potential and iii) generate a base data of the agronomic characterization of 20 cultivars for this agro-ecological zone. Applied the</w:t>
      </w:r>
      <w:r w:rsidRPr="008B4099">
        <w:rPr>
          <w:rFonts w:asciiTheme="minorHAnsi" w:hAnsiTheme="minorHAnsi" w:cstheme="minorHAnsi"/>
          <w:lang w:val="en-US"/>
        </w:rPr>
        <w:t xml:space="preserve"> </w:t>
      </w:r>
      <w:r w:rsidRPr="008B4099">
        <w:rPr>
          <w:rFonts w:asciiTheme="minorHAnsi" w:hAnsiTheme="minorHAnsi" w:cstheme="minorHAnsi"/>
          <w:lang w:val="en"/>
        </w:rPr>
        <w:t xml:space="preserve">design of complete blocks at random with 20 treatments and three repetitions. Morphological and agronomic descriptors were evaluated. Analyses of variance, </w:t>
      </w:r>
      <w:proofErr w:type="spellStart"/>
      <w:r w:rsidRPr="008B4099">
        <w:rPr>
          <w:rFonts w:asciiTheme="minorHAnsi" w:hAnsiTheme="minorHAnsi" w:cstheme="minorHAnsi"/>
          <w:lang w:val="en"/>
        </w:rPr>
        <w:t>Tukey</w:t>
      </w:r>
      <w:proofErr w:type="spellEnd"/>
      <w:r w:rsidRPr="008B4099">
        <w:rPr>
          <w:rFonts w:asciiTheme="minorHAnsi" w:hAnsiTheme="minorHAnsi" w:cstheme="minorHAnsi"/>
          <w:lang w:val="en"/>
        </w:rPr>
        <w:t xml:space="preserve"> test at 5%, correlation and linear regression. Great morphological and agronomic </w:t>
      </w:r>
      <w:proofErr w:type="spellStart"/>
      <w:r w:rsidRPr="008B4099">
        <w:rPr>
          <w:rFonts w:asciiTheme="minorHAnsi" w:hAnsiTheme="minorHAnsi" w:cstheme="minorHAnsi"/>
          <w:lang w:val="en"/>
        </w:rPr>
        <w:t>germplasm</w:t>
      </w:r>
      <w:proofErr w:type="spellEnd"/>
      <w:r w:rsidRPr="008B4099">
        <w:rPr>
          <w:rFonts w:asciiTheme="minorHAnsi" w:hAnsiTheme="minorHAnsi" w:cstheme="minorHAnsi"/>
          <w:lang w:val="en"/>
        </w:rPr>
        <w:t xml:space="preserve"> variability existed, being determining the genetics, temperature, heat, solar radiation and interaction genotype environment. The highest average yield was determined in the INIAP 484 Centennial variety with 1975 kg / has 13% of moisture. They were classified in five groups in the primary and secondary grain color: Red mottled, yellow, white, Brown and black. This study allowed </w:t>
      </w:r>
      <w:r w:rsidR="00CA78F6" w:rsidRPr="008B4099">
        <w:rPr>
          <w:rFonts w:asciiTheme="minorHAnsi" w:hAnsiTheme="minorHAnsi" w:cstheme="minorHAnsi"/>
          <w:lang w:val="en"/>
        </w:rPr>
        <w:t>selecting</w:t>
      </w:r>
      <w:r w:rsidRPr="008B4099">
        <w:rPr>
          <w:rFonts w:asciiTheme="minorHAnsi" w:hAnsiTheme="minorHAnsi" w:cstheme="minorHAnsi"/>
          <w:lang w:val="en"/>
        </w:rPr>
        <w:t xml:space="preserve"> for this agro-ecological zone cultivars INIAP 484 centenary; 480 INIAP Rocha; INIAP 473 bowling and INIAP 482 Andean Afro. </w:t>
      </w:r>
      <w:r w:rsidR="00034ED7" w:rsidRPr="008B4099">
        <w:rPr>
          <w:rFonts w:asciiTheme="minorHAnsi" w:hAnsiTheme="minorHAnsi" w:cstheme="minorHAnsi"/>
          <w:lang w:val="en"/>
        </w:rPr>
        <w:t>Finally,</w:t>
      </w:r>
      <w:r w:rsidRPr="008B4099">
        <w:rPr>
          <w:rFonts w:asciiTheme="minorHAnsi" w:hAnsiTheme="minorHAnsi" w:cstheme="minorHAnsi"/>
          <w:lang w:val="en"/>
        </w:rPr>
        <w:t xml:space="preserve"> this research showed that the beans bushy, has great potential for agronomic adaptation in this agro-ecological zone and constitutes a valid technological alternative to improve the sustainability of local production systems and mitigate the high rates of chronic malnutrition.</w:t>
      </w:r>
    </w:p>
    <w:p w:rsidR="0083039D" w:rsidRPr="008B4099" w:rsidRDefault="0083039D" w:rsidP="0083039D">
      <w:pPr>
        <w:pStyle w:val="HTMLconformatoprevio"/>
        <w:shd w:val="clear" w:color="auto" w:fill="FFFFFF"/>
        <w:rPr>
          <w:rFonts w:asciiTheme="minorHAnsi" w:hAnsiTheme="minorHAnsi" w:cstheme="minorHAnsi"/>
          <w:color w:val="212121"/>
        </w:rPr>
      </w:pPr>
    </w:p>
    <w:p w:rsidR="0083039D" w:rsidRPr="008B4099" w:rsidRDefault="0083039D" w:rsidP="0083039D">
      <w:pPr>
        <w:pStyle w:val="HTMLconformatoprevio"/>
        <w:shd w:val="clear" w:color="auto" w:fill="FFFFFF"/>
        <w:rPr>
          <w:rFonts w:asciiTheme="minorHAnsi" w:hAnsiTheme="minorHAnsi" w:cstheme="minorHAnsi"/>
          <w:color w:val="212121"/>
        </w:rPr>
      </w:pPr>
    </w:p>
    <w:p w:rsidR="0083039D" w:rsidRPr="008B4099" w:rsidRDefault="0083039D" w:rsidP="0083039D">
      <w:pPr>
        <w:pStyle w:val="HTMLconformatoprevio"/>
        <w:shd w:val="clear" w:color="auto" w:fill="FFFFFF"/>
        <w:rPr>
          <w:rFonts w:asciiTheme="minorHAnsi" w:hAnsiTheme="minorHAnsi" w:cstheme="minorHAnsi"/>
          <w:color w:val="212121"/>
        </w:rPr>
      </w:pPr>
    </w:p>
    <w:p w:rsidR="0083039D" w:rsidRPr="008B4099" w:rsidRDefault="0083039D" w:rsidP="0083039D">
      <w:pPr>
        <w:pStyle w:val="HTMLconformatoprevio"/>
        <w:shd w:val="clear" w:color="auto" w:fill="FFFFFF"/>
        <w:rPr>
          <w:rFonts w:asciiTheme="minorHAnsi" w:hAnsiTheme="minorHAnsi" w:cstheme="minorHAnsi"/>
          <w:color w:val="212121"/>
        </w:rPr>
      </w:pPr>
    </w:p>
    <w:p w:rsidR="0083039D" w:rsidRPr="008B4099" w:rsidRDefault="0083039D" w:rsidP="008303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rPr>
          <w:rFonts w:asciiTheme="minorHAnsi" w:eastAsia="Times New Roman" w:hAnsiTheme="minorHAnsi" w:cstheme="minorHAnsi"/>
          <w:color w:val="212121"/>
          <w:sz w:val="20"/>
          <w:szCs w:val="20"/>
          <w:lang w:val="en-US"/>
        </w:rPr>
      </w:pPr>
    </w:p>
    <w:p w:rsidR="0083039D" w:rsidRPr="008B4099" w:rsidRDefault="0083039D" w:rsidP="00CD5C10">
      <w:pPr>
        <w:rPr>
          <w:rFonts w:asciiTheme="minorHAnsi" w:hAnsiTheme="minorHAnsi" w:cstheme="minorHAnsi"/>
          <w:szCs w:val="24"/>
          <w:lang w:val="en-US"/>
        </w:rPr>
      </w:pPr>
    </w:p>
    <w:p w:rsidR="007E0300" w:rsidRPr="008B4099" w:rsidRDefault="007E0300" w:rsidP="007B1131">
      <w:pPr>
        <w:rPr>
          <w:rFonts w:asciiTheme="minorHAnsi" w:hAnsiTheme="minorHAnsi" w:cstheme="minorHAnsi"/>
          <w:szCs w:val="24"/>
          <w:lang w:val="en-US"/>
        </w:rPr>
      </w:pPr>
    </w:p>
    <w:p w:rsidR="00B22ABA" w:rsidRPr="008B4099" w:rsidRDefault="00B22ABA" w:rsidP="007B1131">
      <w:pPr>
        <w:rPr>
          <w:rFonts w:asciiTheme="minorHAnsi" w:hAnsiTheme="minorHAnsi" w:cstheme="minorHAnsi"/>
          <w:szCs w:val="24"/>
          <w:lang w:val="en-US"/>
        </w:rPr>
        <w:sectPr w:rsidR="00B22ABA" w:rsidRPr="008B4099" w:rsidSect="00FC3A05">
          <w:headerReference w:type="default" r:id="rId12"/>
          <w:footerReference w:type="default" r:id="rId13"/>
          <w:pgSz w:w="11907" w:h="16840" w:code="9"/>
          <w:pgMar w:top="1701" w:right="1701" w:bottom="1701" w:left="2268" w:header="0" w:footer="709" w:gutter="0"/>
          <w:pgNumType w:fmt="upperRoman" w:start="1"/>
          <w:cols w:space="708"/>
          <w:docGrid w:linePitch="326"/>
        </w:sectPr>
      </w:pPr>
    </w:p>
    <w:p w:rsidR="001610FF" w:rsidRPr="008B4099" w:rsidRDefault="007A17E3" w:rsidP="002C36BD">
      <w:pPr>
        <w:pStyle w:val="Ttulo1"/>
        <w:rPr>
          <w:rFonts w:asciiTheme="minorHAnsi" w:hAnsiTheme="minorHAnsi" w:cstheme="minorHAnsi"/>
        </w:rPr>
      </w:pPr>
      <w:bookmarkStart w:id="21" w:name="_Toc496133635"/>
      <w:bookmarkStart w:id="22" w:name="_Toc496134072"/>
      <w:bookmarkStart w:id="23" w:name="_Toc500920438"/>
      <w:bookmarkStart w:id="24" w:name="_Toc513381386"/>
      <w:r w:rsidRPr="008B4099">
        <w:rPr>
          <w:rFonts w:asciiTheme="minorHAnsi" w:hAnsiTheme="minorHAnsi" w:cstheme="minorHAnsi"/>
        </w:rPr>
        <w:lastRenderedPageBreak/>
        <w:t xml:space="preserve">I. </w:t>
      </w:r>
      <w:r w:rsidR="001610FF" w:rsidRPr="008B4099">
        <w:rPr>
          <w:rFonts w:asciiTheme="minorHAnsi" w:hAnsiTheme="minorHAnsi" w:cstheme="minorHAnsi"/>
        </w:rPr>
        <w:t>INTRODUCCIÓN</w:t>
      </w:r>
      <w:bookmarkEnd w:id="0"/>
      <w:bookmarkEnd w:id="21"/>
      <w:bookmarkEnd w:id="22"/>
      <w:bookmarkEnd w:id="23"/>
      <w:bookmarkEnd w:id="24"/>
    </w:p>
    <w:p w:rsidR="00FE41C3" w:rsidRPr="008B4099" w:rsidRDefault="0068594B" w:rsidP="007B1131">
      <w:pPr>
        <w:rPr>
          <w:rFonts w:asciiTheme="minorHAnsi" w:hAnsiTheme="minorHAnsi" w:cstheme="minorHAnsi"/>
          <w:szCs w:val="24"/>
        </w:rPr>
      </w:pPr>
      <w:r w:rsidRPr="008B4099">
        <w:rPr>
          <w:rFonts w:asciiTheme="minorHAnsi" w:hAnsiTheme="minorHAnsi" w:cstheme="minorHAnsi"/>
          <w:szCs w:val="24"/>
        </w:rPr>
        <w:t>El fré</w:t>
      </w:r>
      <w:r w:rsidR="00BC4E6E" w:rsidRPr="008B4099">
        <w:rPr>
          <w:rFonts w:asciiTheme="minorHAnsi" w:hAnsiTheme="minorHAnsi" w:cstheme="minorHAnsi"/>
          <w:szCs w:val="24"/>
        </w:rPr>
        <w:t xml:space="preserve">jol </w:t>
      </w:r>
      <w:r w:rsidR="00843790" w:rsidRPr="008B4099">
        <w:rPr>
          <w:rFonts w:asciiTheme="minorHAnsi" w:hAnsiTheme="minorHAnsi" w:cstheme="minorHAnsi"/>
          <w:szCs w:val="24"/>
        </w:rPr>
        <w:t>arbustivo</w:t>
      </w:r>
      <w:r w:rsidR="00BC4E6E" w:rsidRPr="008B4099">
        <w:rPr>
          <w:rFonts w:asciiTheme="minorHAnsi" w:hAnsiTheme="minorHAnsi" w:cstheme="minorHAnsi"/>
          <w:szCs w:val="24"/>
        </w:rPr>
        <w:t xml:space="preserve"> </w:t>
      </w:r>
      <w:r w:rsidR="00BC4E6E" w:rsidRPr="008B4099">
        <w:rPr>
          <w:rFonts w:asciiTheme="minorHAnsi" w:hAnsiTheme="minorHAnsi" w:cstheme="minorHAnsi"/>
          <w:b/>
          <w:i/>
          <w:szCs w:val="24"/>
        </w:rPr>
        <w:t>(</w:t>
      </w:r>
      <w:proofErr w:type="spellStart"/>
      <w:r w:rsidR="00BC4E6E" w:rsidRPr="008B4099">
        <w:rPr>
          <w:rFonts w:asciiTheme="minorHAnsi" w:hAnsiTheme="minorHAnsi" w:cstheme="minorHAnsi"/>
          <w:b/>
          <w:i/>
          <w:szCs w:val="24"/>
        </w:rPr>
        <w:t>Phaseolus</w:t>
      </w:r>
      <w:proofErr w:type="spellEnd"/>
      <w:r w:rsidR="00BC4E6E" w:rsidRPr="008B4099">
        <w:rPr>
          <w:rFonts w:asciiTheme="minorHAnsi" w:hAnsiTheme="minorHAnsi" w:cstheme="minorHAnsi"/>
          <w:b/>
          <w:i/>
          <w:szCs w:val="24"/>
        </w:rPr>
        <w:t xml:space="preserve"> </w:t>
      </w:r>
      <w:proofErr w:type="spellStart"/>
      <w:r w:rsidR="00BC4E6E" w:rsidRPr="008B4099">
        <w:rPr>
          <w:rFonts w:asciiTheme="minorHAnsi" w:hAnsiTheme="minorHAnsi" w:cstheme="minorHAnsi"/>
          <w:b/>
          <w:i/>
          <w:szCs w:val="24"/>
        </w:rPr>
        <w:t>vulgaris</w:t>
      </w:r>
      <w:proofErr w:type="spellEnd"/>
      <w:r w:rsidR="00BC4E6E" w:rsidRPr="008B4099">
        <w:rPr>
          <w:rFonts w:asciiTheme="minorHAnsi" w:hAnsiTheme="minorHAnsi" w:cstheme="minorHAnsi"/>
          <w:b/>
          <w:i/>
          <w:szCs w:val="24"/>
        </w:rPr>
        <w:t xml:space="preserve"> L)</w:t>
      </w:r>
      <w:r w:rsidR="00843790" w:rsidRPr="008B4099">
        <w:rPr>
          <w:rFonts w:asciiTheme="minorHAnsi" w:hAnsiTheme="minorHAnsi" w:cstheme="minorHAnsi"/>
          <w:b/>
          <w:i/>
          <w:szCs w:val="24"/>
        </w:rPr>
        <w:t>,</w:t>
      </w:r>
      <w:r w:rsidR="00BC4E6E" w:rsidRPr="008B4099">
        <w:rPr>
          <w:rFonts w:asciiTheme="minorHAnsi" w:hAnsiTheme="minorHAnsi" w:cstheme="minorHAnsi"/>
          <w:b/>
          <w:szCs w:val="24"/>
        </w:rPr>
        <w:t xml:space="preserve"> </w:t>
      </w:r>
      <w:r w:rsidR="00BC4E6E" w:rsidRPr="008B4099">
        <w:rPr>
          <w:rFonts w:asciiTheme="minorHAnsi" w:hAnsiTheme="minorHAnsi" w:cstheme="minorHAnsi"/>
          <w:szCs w:val="24"/>
        </w:rPr>
        <w:t>es una de las especies q</w:t>
      </w:r>
      <w:r w:rsidRPr="008B4099">
        <w:rPr>
          <w:rFonts w:asciiTheme="minorHAnsi" w:hAnsiTheme="minorHAnsi" w:cstheme="minorHAnsi"/>
          <w:szCs w:val="24"/>
        </w:rPr>
        <w:t xml:space="preserve">ue pertenece a la familia de las </w:t>
      </w:r>
      <w:r w:rsidR="00BC4E6E" w:rsidRPr="008B4099">
        <w:rPr>
          <w:rFonts w:asciiTheme="minorHAnsi" w:hAnsiTheme="minorHAnsi" w:cstheme="minorHAnsi"/>
          <w:szCs w:val="24"/>
        </w:rPr>
        <w:t>leguminosa</w:t>
      </w:r>
      <w:r w:rsidRPr="008B4099">
        <w:rPr>
          <w:rFonts w:asciiTheme="minorHAnsi" w:hAnsiTheme="minorHAnsi" w:cstheme="minorHAnsi"/>
          <w:szCs w:val="24"/>
        </w:rPr>
        <w:t>s</w:t>
      </w:r>
      <w:r w:rsidR="00BC4E6E" w:rsidRPr="008B4099">
        <w:rPr>
          <w:rFonts w:asciiTheme="minorHAnsi" w:hAnsiTheme="minorHAnsi" w:cstheme="minorHAnsi"/>
          <w:szCs w:val="24"/>
        </w:rPr>
        <w:t xml:space="preserve">. </w:t>
      </w:r>
      <w:r w:rsidR="00034ED7" w:rsidRPr="008B4099">
        <w:rPr>
          <w:rFonts w:asciiTheme="minorHAnsi" w:hAnsiTheme="minorHAnsi" w:cstheme="minorHAnsi"/>
          <w:szCs w:val="24"/>
        </w:rPr>
        <w:t>Además,</w:t>
      </w:r>
      <w:r w:rsidR="00BC4E6E" w:rsidRPr="008B4099">
        <w:rPr>
          <w:rFonts w:asciiTheme="minorHAnsi" w:hAnsiTheme="minorHAnsi" w:cstheme="minorHAnsi"/>
          <w:szCs w:val="24"/>
        </w:rPr>
        <w:t xml:space="preserve"> posee un componente nutricional indispensable en la dieta alimenticia</w:t>
      </w:r>
      <w:r w:rsidR="00843790" w:rsidRPr="008B4099">
        <w:rPr>
          <w:rFonts w:asciiTheme="minorHAnsi" w:hAnsiTheme="minorHAnsi" w:cstheme="minorHAnsi"/>
          <w:szCs w:val="24"/>
        </w:rPr>
        <w:t xml:space="preserve"> y es</w:t>
      </w:r>
      <w:r w:rsidR="00BC4E6E" w:rsidRPr="008B4099">
        <w:rPr>
          <w:rFonts w:asciiTheme="minorHAnsi" w:hAnsiTheme="minorHAnsi" w:cstheme="minorHAnsi"/>
          <w:szCs w:val="24"/>
        </w:rPr>
        <w:t xml:space="preserve"> un elemento tradicionalmente importante en América </w:t>
      </w:r>
      <w:r w:rsidR="00843790" w:rsidRPr="008B4099">
        <w:rPr>
          <w:rFonts w:asciiTheme="minorHAnsi" w:hAnsiTheme="minorHAnsi" w:cstheme="minorHAnsi"/>
          <w:szCs w:val="24"/>
        </w:rPr>
        <w:t>L</w:t>
      </w:r>
      <w:r w:rsidR="00BC4E6E" w:rsidRPr="008B4099">
        <w:rPr>
          <w:rFonts w:asciiTheme="minorHAnsi" w:hAnsiTheme="minorHAnsi" w:cstheme="minorHAnsi"/>
          <w:szCs w:val="24"/>
        </w:rPr>
        <w:t>atina y en general en una gran cantidad de países en vías de desa</w:t>
      </w:r>
      <w:r w:rsidR="00975B11" w:rsidRPr="008B4099">
        <w:rPr>
          <w:rFonts w:asciiTheme="minorHAnsi" w:hAnsiTheme="minorHAnsi" w:cstheme="minorHAnsi"/>
          <w:szCs w:val="24"/>
        </w:rPr>
        <w:t>rrollo en los cuales se cultiva</w:t>
      </w:r>
      <w:r w:rsidR="00D60347" w:rsidRPr="008B4099">
        <w:rPr>
          <w:rFonts w:asciiTheme="minorHAnsi" w:hAnsiTheme="minorHAnsi" w:cstheme="minorHAnsi"/>
          <w:szCs w:val="24"/>
        </w:rPr>
        <w:t xml:space="preserve"> </w:t>
      </w:r>
      <w:sdt>
        <w:sdtPr>
          <w:rPr>
            <w:rFonts w:asciiTheme="minorHAnsi" w:hAnsiTheme="minorHAnsi" w:cstheme="minorHAnsi"/>
            <w:szCs w:val="24"/>
          </w:rPr>
          <w:id w:val="23226096"/>
          <w:citation/>
        </w:sdtPr>
        <w:sdtEndPr/>
        <w:sdtContent>
          <w:r w:rsidR="00D60347" w:rsidRPr="008B4099">
            <w:rPr>
              <w:rFonts w:asciiTheme="minorHAnsi" w:hAnsiTheme="minorHAnsi" w:cstheme="minorHAnsi"/>
              <w:szCs w:val="24"/>
            </w:rPr>
            <w:fldChar w:fldCharType="begin"/>
          </w:r>
          <w:r w:rsidR="00D77831" w:rsidRPr="008B4099">
            <w:rPr>
              <w:rFonts w:asciiTheme="minorHAnsi" w:hAnsiTheme="minorHAnsi" w:cstheme="minorHAnsi"/>
              <w:szCs w:val="24"/>
            </w:rPr>
            <w:instrText xml:space="preserve">CITATION Ben08 \l 12298 </w:instrText>
          </w:r>
          <w:r w:rsidR="00D60347"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(Benites, M., 2008)</w:t>
          </w:r>
          <w:r w:rsidR="00D60347" w:rsidRPr="008B4099">
            <w:rPr>
              <w:rFonts w:asciiTheme="minorHAnsi" w:hAnsiTheme="minorHAnsi" w:cstheme="minorHAnsi"/>
              <w:szCs w:val="24"/>
            </w:rPr>
            <w:fldChar w:fldCharType="end"/>
          </w:r>
        </w:sdtContent>
      </w:sdt>
      <w:r w:rsidR="00D60347" w:rsidRPr="008B4099">
        <w:rPr>
          <w:rFonts w:asciiTheme="minorHAnsi" w:hAnsiTheme="minorHAnsi" w:cstheme="minorHAnsi"/>
          <w:szCs w:val="24"/>
        </w:rPr>
        <w:t>.</w:t>
      </w:r>
      <w:r w:rsidR="00975B11" w:rsidRPr="008B4099">
        <w:rPr>
          <w:rFonts w:asciiTheme="minorHAnsi" w:hAnsiTheme="minorHAnsi" w:cstheme="minorHAnsi"/>
          <w:szCs w:val="24"/>
        </w:rPr>
        <w:t xml:space="preserve"> </w:t>
      </w:r>
    </w:p>
    <w:p w:rsidR="00FE41C3" w:rsidRPr="008B4099" w:rsidRDefault="00BC4E6E" w:rsidP="007B1131">
      <w:pPr>
        <w:rPr>
          <w:rFonts w:asciiTheme="minorHAnsi" w:hAnsiTheme="minorHAnsi" w:cstheme="minorHAnsi"/>
          <w:szCs w:val="24"/>
        </w:rPr>
      </w:pPr>
      <w:r w:rsidRPr="008B4099">
        <w:rPr>
          <w:rFonts w:asciiTheme="minorHAnsi" w:hAnsiTheme="minorHAnsi" w:cstheme="minorHAnsi"/>
          <w:szCs w:val="24"/>
        </w:rPr>
        <w:t xml:space="preserve">En el </w:t>
      </w:r>
      <w:r w:rsidR="005C5F4C" w:rsidRPr="008B4099">
        <w:rPr>
          <w:rFonts w:asciiTheme="minorHAnsi" w:hAnsiTheme="minorHAnsi" w:cstheme="minorHAnsi"/>
          <w:szCs w:val="24"/>
        </w:rPr>
        <w:t>país se cultiva</w:t>
      </w:r>
      <w:r w:rsidR="00F431A5" w:rsidRPr="008B4099">
        <w:rPr>
          <w:rFonts w:asciiTheme="minorHAnsi" w:hAnsiTheme="minorHAnsi" w:cstheme="minorHAnsi"/>
          <w:szCs w:val="24"/>
        </w:rPr>
        <w:t>n</w:t>
      </w:r>
      <w:r w:rsidR="005C5F4C" w:rsidRPr="008B4099">
        <w:rPr>
          <w:rFonts w:asciiTheme="minorHAnsi" w:hAnsiTheme="minorHAnsi" w:cstheme="minorHAnsi"/>
          <w:szCs w:val="24"/>
        </w:rPr>
        <w:t xml:space="preserve"> dos tipos de fré</w:t>
      </w:r>
      <w:r w:rsidR="00DC280E" w:rsidRPr="008B4099">
        <w:rPr>
          <w:rFonts w:asciiTheme="minorHAnsi" w:hAnsiTheme="minorHAnsi" w:cstheme="minorHAnsi"/>
          <w:szCs w:val="24"/>
        </w:rPr>
        <w:t>jol común: arbustivo y volubles (Asociados con maíz, en espalderas o tutores)</w:t>
      </w:r>
      <w:r w:rsidR="00933E53" w:rsidRPr="008B4099">
        <w:rPr>
          <w:rFonts w:asciiTheme="minorHAnsi" w:hAnsiTheme="minorHAnsi" w:cstheme="minorHAnsi"/>
          <w:szCs w:val="24"/>
        </w:rPr>
        <w:t>.</w:t>
      </w:r>
      <w:r w:rsidR="00DC280E" w:rsidRPr="008B4099">
        <w:rPr>
          <w:rFonts w:asciiTheme="minorHAnsi" w:hAnsiTheme="minorHAnsi" w:cstheme="minorHAnsi"/>
          <w:szCs w:val="24"/>
        </w:rPr>
        <w:t xml:space="preserve"> </w:t>
      </w:r>
      <w:r w:rsidRPr="008B4099">
        <w:rPr>
          <w:rFonts w:asciiTheme="minorHAnsi" w:hAnsiTheme="minorHAnsi" w:cstheme="minorHAnsi"/>
          <w:szCs w:val="24"/>
        </w:rPr>
        <w:t xml:space="preserve"> Los arbustivos </w:t>
      </w:r>
      <w:r w:rsidR="00843790" w:rsidRPr="008B4099">
        <w:rPr>
          <w:rFonts w:asciiTheme="minorHAnsi" w:hAnsiTheme="minorHAnsi" w:cstheme="minorHAnsi"/>
          <w:szCs w:val="24"/>
        </w:rPr>
        <w:t>se siembra</w:t>
      </w:r>
      <w:r w:rsidRPr="008B4099">
        <w:rPr>
          <w:rFonts w:asciiTheme="minorHAnsi" w:hAnsiTheme="minorHAnsi" w:cstheme="minorHAnsi"/>
          <w:szCs w:val="24"/>
        </w:rPr>
        <w:t xml:space="preserve"> en </w:t>
      </w:r>
      <w:r w:rsidR="00D01CE3" w:rsidRPr="008B4099">
        <w:rPr>
          <w:rFonts w:asciiTheme="minorHAnsi" w:hAnsiTheme="minorHAnsi" w:cstheme="minorHAnsi"/>
          <w:szCs w:val="24"/>
        </w:rPr>
        <w:t xml:space="preserve">los </w:t>
      </w:r>
      <w:r w:rsidR="00034ED7" w:rsidRPr="008B4099">
        <w:rPr>
          <w:rFonts w:asciiTheme="minorHAnsi" w:hAnsiTheme="minorHAnsi" w:cstheme="minorHAnsi"/>
          <w:szCs w:val="24"/>
        </w:rPr>
        <w:t>valles meso</w:t>
      </w:r>
      <w:r w:rsidR="00DC280E" w:rsidRPr="008B4099">
        <w:rPr>
          <w:rFonts w:asciiTheme="minorHAnsi" w:hAnsiTheme="minorHAnsi" w:cstheme="minorHAnsi"/>
          <w:szCs w:val="24"/>
        </w:rPr>
        <w:t xml:space="preserve">- térmicos de la sierra, estribaciones de cordilleras y </w:t>
      </w:r>
      <w:r w:rsidR="00D01CE3" w:rsidRPr="008B4099">
        <w:rPr>
          <w:rFonts w:asciiTheme="minorHAnsi" w:hAnsiTheme="minorHAnsi" w:cstheme="minorHAnsi"/>
          <w:szCs w:val="24"/>
        </w:rPr>
        <w:t xml:space="preserve">en la región costa, mientras que las variedades volubles son </w:t>
      </w:r>
      <w:r w:rsidR="00034ED7" w:rsidRPr="008B4099">
        <w:rPr>
          <w:rFonts w:asciiTheme="minorHAnsi" w:hAnsiTheme="minorHAnsi" w:cstheme="minorHAnsi"/>
          <w:szCs w:val="24"/>
        </w:rPr>
        <w:t>cultivadas</w:t>
      </w:r>
      <w:r w:rsidR="00B22DA2" w:rsidRPr="008B4099">
        <w:rPr>
          <w:rFonts w:asciiTheme="minorHAnsi" w:hAnsiTheme="minorHAnsi" w:cstheme="minorHAnsi"/>
          <w:szCs w:val="24"/>
        </w:rPr>
        <w:t xml:space="preserve"> en las zonas maiceras, </w:t>
      </w:r>
      <w:r w:rsidR="00034ED7" w:rsidRPr="008B4099">
        <w:rPr>
          <w:rFonts w:asciiTheme="minorHAnsi" w:hAnsiTheme="minorHAnsi" w:cstheme="minorHAnsi"/>
          <w:szCs w:val="24"/>
        </w:rPr>
        <w:t>teniendo mucha</w:t>
      </w:r>
      <w:r w:rsidR="00B22DA2" w:rsidRPr="008B4099">
        <w:rPr>
          <w:rFonts w:asciiTheme="minorHAnsi" w:hAnsiTheme="minorHAnsi" w:cstheme="minorHAnsi"/>
          <w:szCs w:val="24"/>
        </w:rPr>
        <w:t xml:space="preserve"> </w:t>
      </w:r>
      <w:r w:rsidR="00326D73" w:rsidRPr="008B4099">
        <w:rPr>
          <w:rFonts w:asciiTheme="minorHAnsi" w:hAnsiTheme="minorHAnsi" w:cstheme="minorHAnsi"/>
          <w:szCs w:val="24"/>
        </w:rPr>
        <w:t xml:space="preserve">importancia </w:t>
      </w:r>
      <w:r w:rsidR="00D01CE3" w:rsidRPr="008B4099">
        <w:rPr>
          <w:rFonts w:asciiTheme="minorHAnsi" w:hAnsiTheme="minorHAnsi" w:cstheme="minorHAnsi"/>
          <w:szCs w:val="24"/>
        </w:rPr>
        <w:t xml:space="preserve">en la seguridad </w:t>
      </w:r>
      <w:r w:rsidR="00DC280E" w:rsidRPr="008B4099">
        <w:rPr>
          <w:rFonts w:asciiTheme="minorHAnsi" w:hAnsiTheme="minorHAnsi" w:cstheme="minorHAnsi"/>
          <w:szCs w:val="24"/>
        </w:rPr>
        <w:t xml:space="preserve">y soberanía </w:t>
      </w:r>
      <w:r w:rsidR="00D01CE3" w:rsidRPr="008B4099">
        <w:rPr>
          <w:rFonts w:asciiTheme="minorHAnsi" w:hAnsiTheme="minorHAnsi" w:cstheme="minorHAnsi"/>
          <w:szCs w:val="24"/>
        </w:rPr>
        <w:t>alimentaria</w:t>
      </w:r>
      <w:r w:rsidR="005677BD" w:rsidRPr="008B4099">
        <w:rPr>
          <w:rFonts w:asciiTheme="minorHAnsi" w:hAnsiTheme="minorHAnsi" w:cstheme="minorHAnsi"/>
          <w:szCs w:val="24"/>
        </w:rPr>
        <w:t xml:space="preserve"> de</w:t>
      </w:r>
      <w:r w:rsidR="00D01CE3" w:rsidRPr="008B4099">
        <w:rPr>
          <w:rFonts w:asciiTheme="minorHAnsi" w:hAnsiTheme="minorHAnsi" w:cstheme="minorHAnsi"/>
          <w:szCs w:val="24"/>
        </w:rPr>
        <w:t xml:space="preserve"> pequeños </w:t>
      </w:r>
      <w:r w:rsidR="00DC280E" w:rsidRPr="008B4099">
        <w:rPr>
          <w:rFonts w:asciiTheme="minorHAnsi" w:hAnsiTheme="minorHAnsi" w:cstheme="minorHAnsi"/>
          <w:szCs w:val="24"/>
        </w:rPr>
        <w:t>productores</w:t>
      </w:r>
      <w:r w:rsidR="00F431A5" w:rsidRPr="008B4099">
        <w:rPr>
          <w:rFonts w:asciiTheme="minorHAnsi" w:hAnsiTheme="minorHAnsi" w:cstheme="minorHAnsi"/>
          <w:szCs w:val="24"/>
        </w:rPr>
        <w:t xml:space="preserve"> y</w:t>
      </w:r>
      <w:r w:rsidR="00BA19A9" w:rsidRPr="008B4099">
        <w:rPr>
          <w:rFonts w:asciiTheme="minorHAnsi" w:hAnsiTheme="minorHAnsi" w:cstheme="minorHAnsi"/>
          <w:szCs w:val="24"/>
        </w:rPr>
        <w:t xml:space="preserve"> familias e</w:t>
      </w:r>
      <w:r w:rsidR="00DC280E" w:rsidRPr="008B4099">
        <w:rPr>
          <w:rFonts w:asciiTheme="minorHAnsi" w:hAnsiTheme="minorHAnsi" w:cstheme="minorHAnsi"/>
          <w:szCs w:val="24"/>
        </w:rPr>
        <w:t>cuatorianas de escasos recursos econó</w:t>
      </w:r>
      <w:r w:rsidR="00D60347" w:rsidRPr="008B4099">
        <w:rPr>
          <w:rFonts w:asciiTheme="minorHAnsi" w:hAnsiTheme="minorHAnsi" w:cstheme="minorHAnsi"/>
          <w:szCs w:val="24"/>
        </w:rPr>
        <w:t xml:space="preserve">micos </w:t>
      </w:r>
      <w:r w:rsidR="00DC280E" w:rsidRPr="008B4099">
        <w:rPr>
          <w:rFonts w:asciiTheme="minorHAnsi" w:hAnsiTheme="minorHAnsi" w:cstheme="minorHAnsi"/>
          <w:szCs w:val="24"/>
        </w:rPr>
        <w:t xml:space="preserve"> </w:t>
      </w:r>
      <w:sdt>
        <w:sdtPr>
          <w:rPr>
            <w:rFonts w:asciiTheme="minorHAnsi" w:hAnsiTheme="minorHAnsi" w:cstheme="minorHAnsi"/>
            <w:szCs w:val="24"/>
          </w:rPr>
          <w:id w:val="694738012"/>
          <w:citation/>
        </w:sdtPr>
        <w:sdtEndPr/>
        <w:sdtContent>
          <w:r w:rsidR="00FB722D" w:rsidRPr="008B4099">
            <w:rPr>
              <w:rFonts w:asciiTheme="minorHAnsi" w:hAnsiTheme="minorHAnsi" w:cstheme="minorHAnsi"/>
              <w:szCs w:val="24"/>
            </w:rPr>
            <w:fldChar w:fldCharType="begin"/>
          </w:r>
          <w:r w:rsidR="00FB722D" w:rsidRPr="008B4099">
            <w:rPr>
              <w:rFonts w:asciiTheme="minorHAnsi" w:hAnsiTheme="minorHAnsi" w:cstheme="minorHAnsi"/>
              <w:szCs w:val="24"/>
            </w:rPr>
            <w:instrText xml:space="preserve"> CITATION Rao10 \l 12298 </w:instrText>
          </w:r>
          <w:r w:rsidR="00FB722D"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(Rao, I et al, 2010)</w:t>
          </w:r>
          <w:r w:rsidR="00FB722D" w:rsidRPr="008B4099">
            <w:rPr>
              <w:rFonts w:asciiTheme="minorHAnsi" w:hAnsiTheme="minorHAnsi" w:cstheme="minorHAnsi"/>
              <w:szCs w:val="24"/>
            </w:rPr>
            <w:fldChar w:fldCharType="end"/>
          </w:r>
        </w:sdtContent>
      </w:sdt>
      <w:r w:rsidR="00D60347" w:rsidRPr="008B4099">
        <w:rPr>
          <w:rFonts w:asciiTheme="minorHAnsi" w:hAnsiTheme="minorHAnsi" w:cstheme="minorHAnsi"/>
          <w:szCs w:val="24"/>
        </w:rPr>
        <w:t>.</w:t>
      </w:r>
    </w:p>
    <w:p w:rsidR="004F0515" w:rsidRPr="008B4099" w:rsidRDefault="00DC280E" w:rsidP="007B1131">
      <w:pPr>
        <w:rPr>
          <w:rFonts w:asciiTheme="minorHAnsi" w:hAnsiTheme="minorHAnsi" w:cstheme="minorHAnsi"/>
          <w:szCs w:val="24"/>
        </w:rPr>
      </w:pPr>
      <w:r w:rsidRPr="008B4099">
        <w:rPr>
          <w:rFonts w:asciiTheme="minorHAnsi" w:hAnsiTheme="minorHAnsi" w:cstheme="minorHAnsi"/>
          <w:szCs w:val="24"/>
        </w:rPr>
        <w:t xml:space="preserve">La semilla de </w:t>
      </w:r>
      <w:r w:rsidR="00034ED7" w:rsidRPr="008B4099">
        <w:rPr>
          <w:rFonts w:asciiTheme="minorHAnsi" w:hAnsiTheme="minorHAnsi" w:cstheme="minorHAnsi"/>
          <w:szCs w:val="24"/>
        </w:rPr>
        <w:t>fréjol tiene</w:t>
      </w:r>
      <w:r w:rsidR="00D01CE3" w:rsidRPr="008B4099">
        <w:rPr>
          <w:rFonts w:asciiTheme="minorHAnsi" w:hAnsiTheme="minorHAnsi" w:cstheme="minorHAnsi"/>
          <w:szCs w:val="24"/>
        </w:rPr>
        <w:t xml:space="preserve"> demanda por </w:t>
      </w:r>
      <w:r w:rsidRPr="008B4099">
        <w:rPr>
          <w:rFonts w:asciiTheme="minorHAnsi" w:hAnsiTheme="minorHAnsi" w:cstheme="minorHAnsi"/>
          <w:szCs w:val="24"/>
        </w:rPr>
        <w:t xml:space="preserve">sus </w:t>
      </w:r>
      <w:r w:rsidR="00D01CE3" w:rsidRPr="008B4099">
        <w:rPr>
          <w:rFonts w:asciiTheme="minorHAnsi" w:hAnsiTheme="minorHAnsi" w:cstheme="minorHAnsi"/>
          <w:szCs w:val="24"/>
        </w:rPr>
        <w:t>col</w:t>
      </w:r>
      <w:r w:rsidR="00843790" w:rsidRPr="008B4099">
        <w:rPr>
          <w:rFonts w:asciiTheme="minorHAnsi" w:hAnsiTheme="minorHAnsi" w:cstheme="minorHAnsi"/>
          <w:szCs w:val="24"/>
        </w:rPr>
        <w:t>ores, formas, tamaños y sabores. E</w:t>
      </w:r>
      <w:r w:rsidR="00D01CE3" w:rsidRPr="008B4099">
        <w:rPr>
          <w:rFonts w:asciiTheme="minorHAnsi" w:hAnsiTheme="minorHAnsi" w:cstheme="minorHAnsi"/>
          <w:szCs w:val="24"/>
        </w:rPr>
        <w:t xml:space="preserve">s una de las principales fuentes de proteína y carbohidratos para la </w:t>
      </w:r>
      <w:r w:rsidRPr="008B4099">
        <w:rPr>
          <w:rFonts w:asciiTheme="minorHAnsi" w:hAnsiTheme="minorHAnsi" w:cstheme="minorHAnsi"/>
          <w:szCs w:val="24"/>
        </w:rPr>
        <w:t>población urbana y rural. El fré</w:t>
      </w:r>
      <w:r w:rsidR="00D01CE3" w:rsidRPr="008B4099">
        <w:rPr>
          <w:rFonts w:asciiTheme="minorHAnsi" w:hAnsiTheme="minorHAnsi" w:cstheme="minorHAnsi"/>
          <w:szCs w:val="24"/>
        </w:rPr>
        <w:t>jol en su semilla contiene un alto contenido de prote</w:t>
      </w:r>
      <w:r w:rsidR="00F431A5" w:rsidRPr="008B4099">
        <w:rPr>
          <w:rFonts w:asciiTheme="minorHAnsi" w:hAnsiTheme="minorHAnsi" w:cstheme="minorHAnsi"/>
          <w:szCs w:val="24"/>
        </w:rPr>
        <w:t xml:space="preserve">ínas entre el 22 </w:t>
      </w:r>
      <w:r w:rsidR="00034ED7" w:rsidRPr="008B4099">
        <w:rPr>
          <w:rFonts w:asciiTheme="minorHAnsi" w:hAnsiTheme="minorHAnsi" w:cstheme="minorHAnsi"/>
          <w:szCs w:val="24"/>
        </w:rPr>
        <w:t>y 25</w:t>
      </w:r>
      <w:r w:rsidR="00F431A5" w:rsidRPr="008B4099">
        <w:rPr>
          <w:rFonts w:asciiTheme="minorHAnsi" w:hAnsiTheme="minorHAnsi" w:cstheme="minorHAnsi"/>
          <w:szCs w:val="24"/>
        </w:rPr>
        <w:t>%; carbohidratos, fibra y</w:t>
      </w:r>
      <w:r w:rsidR="00D01CE3" w:rsidRPr="008B4099">
        <w:rPr>
          <w:rFonts w:asciiTheme="minorHAnsi" w:hAnsiTheme="minorHAnsi" w:cstheme="minorHAnsi"/>
          <w:szCs w:val="24"/>
        </w:rPr>
        <w:t xml:space="preserve"> minerales</w:t>
      </w:r>
      <w:r w:rsidR="00F431A5" w:rsidRPr="008B4099">
        <w:rPr>
          <w:rFonts w:asciiTheme="minorHAnsi" w:hAnsiTheme="minorHAnsi" w:cstheme="minorHAnsi"/>
          <w:szCs w:val="24"/>
        </w:rPr>
        <w:t>. Hay una amplia variabilidad</w:t>
      </w:r>
      <w:r w:rsidR="00D01CE3" w:rsidRPr="008B4099">
        <w:rPr>
          <w:rFonts w:asciiTheme="minorHAnsi" w:hAnsiTheme="minorHAnsi" w:cstheme="minorHAnsi"/>
          <w:szCs w:val="24"/>
        </w:rPr>
        <w:t xml:space="preserve"> genética, </w:t>
      </w:r>
      <w:r w:rsidR="00F431A5" w:rsidRPr="008B4099">
        <w:rPr>
          <w:rFonts w:asciiTheme="minorHAnsi" w:hAnsiTheme="minorHAnsi" w:cstheme="minorHAnsi"/>
          <w:szCs w:val="24"/>
        </w:rPr>
        <w:t>diversidad de usos y</w:t>
      </w:r>
      <w:r w:rsidR="00D01CE3" w:rsidRPr="008B4099">
        <w:rPr>
          <w:rFonts w:asciiTheme="minorHAnsi" w:hAnsiTheme="minorHAnsi" w:cstheme="minorHAnsi"/>
          <w:szCs w:val="24"/>
        </w:rPr>
        <w:t xml:space="preserve"> preparaciones alimenticias</w:t>
      </w:r>
      <w:r w:rsidR="00F431A5" w:rsidRPr="008B4099">
        <w:rPr>
          <w:rFonts w:asciiTheme="minorHAnsi" w:hAnsiTheme="minorHAnsi" w:cstheme="minorHAnsi"/>
          <w:szCs w:val="24"/>
        </w:rPr>
        <w:t>;</w:t>
      </w:r>
      <w:r w:rsidR="00D01CE3" w:rsidRPr="008B4099">
        <w:rPr>
          <w:rFonts w:asciiTheme="minorHAnsi" w:hAnsiTheme="minorHAnsi" w:cstheme="minorHAnsi"/>
          <w:szCs w:val="24"/>
        </w:rPr>
        <w:t xml:space="preserve"> </w:t>
      </w:r>
      <w:r w:rsidR="00412533" w:rsidRPr="008B4099">
        <w:rPr>
          <w:rFonts w:asciiTheme="minorHAnsi" w:hAnsiTheme="minorHAnsi" w:cstheme="minorHAnsi"/>
          <w:szCs w:val="24"/>
        </w:rPr>
        <w:t>a</w:t>
      </w:r>
      <w:r w:rsidR="00D01CE3" w:rsidRPr="008B4099">
        <w:rPr>
          <w:rFonts w:asciiTheme="minorHAnsi" w:hAnsiTheme="minorHAnsi" w:cstheme="minorHAnsi"/>
          <w:szCs w:val="24"/>
        </w:rPr>
        <w:t>daptación para su cultivo y</w:t>
      </w:r>
      <w:r w:rsidR="00412533" w:rsidRPr="008B4099">
        <w:rPr>
          <w:rFonts w:asciiTheme="minorHAnsi" w:hAnsiTheme="minorHAnsi" w:cstheme="minorHAnsi"/>
          <w:szCs w:val="24"/>
        </w:rPr>
        <w:t xml:space="preserve"> además tiene la</w:t>
      </w:r>
      <w:r w:rsidR="00D01CE3" w:rsidRPr="008B4099">
        <w:rPr>
          <w:rFonts w:asciiTheme="minorHAnsi" w:hAnsiTheme="minorHAnsi" w:cstheme="minorHAnsi"/>
          <w:szCs w:val="24"/>
        </w:rPr>
        <w:t xml:space="preserve"> habilidad para fijar nitrógeno atmosférico</w:t>
      </w:r>
      <w:r w:rsidR="001352B2" w:rsidRPr="008B4099">
        <w:rPr>
          <w:rFonts w:asciiTheme="minorHAnsi" w:hAnsiTheme="minorHAnsi" w:cstheme="minorHAnsi"/>
          <w:color w:val="FF0000"/>
          <w:szCs w:val="24"/>
        </w:rPr>
        <w:t xml:space="preserve"> </w:t>
      </w:r>
      <w:sdt>
        <w:sdtPr>
          <w:rPr>
            <w:rFonts w:asciiTheme="minorHAnsi" w:hAnsiTheme="minorHAnsi" w:cstheme="minorHAnsi"/>
            <w:szCs w:val="24"/>
          </w:rPr>
          <w:id w:val="90668476"/>
          <w:citation/>
        </w:sdtPr>
        <w:sdtEndPr/>
        <w:sdtContent>
          <w:r w:rsidR="00A8580A" w:rsidRPr="008B4099">
            <w:rPr>
              <w:rFonts w:asciiTheme="minorHAnsi" w:hAnsiTheme="minorHAnsi" w:cstheme="minorHAnsi"/>
              <w:szCs w:val="24"/>
            </w:rPr>
            <w:fldChar w:fldCharType="begin"/>
          </w:r>
          <w:r w:rsidR="00B46E18" w:rsidRPr="008B4099">
            <w:rPr>
              <w:rFonts w:asciiTheme="minorHAnsi" w:hAnsiTheme="minorHAnsi" w:cstheme="minorHAnsi"/>
              <w:szCs w:val="24"/>
            </w:rPr>
            <w:instrText xml:space="preserve">CITATION Riv04 \l 12298 </w:instrText>
          </w:r>
          <w:r w:rsidR="00A8580A" w:rsidRPr="008B4099">
            <w:rPr>
              <w:rFonts w:asciiTheme="minorHAnsi" w:hAnsiTheme="minorHAnsi" w:cstheme="minorHAnsi"/>
              <w:szCs w:val="24"/>
            </w:rPr>
            <w:fldChar w:fldCharType="separate"/>
          </w:r>
          <w:r w:rsidR="00B46E18" w:rsidRPr="008B4099">
            <w:rPr>
              <w:rFonts w:asciiTheme="minorHAnsi" w:hAnsiTheme="minorHAnsi" w:cstheme="minorHAnsi"/>
              <w:noProof/>
              <w:szCs w:val="24"/>
            </w:rPr>
            <w:t>(Rivas J, 2004)</w:t>
          </w:r>
          <w:r w:rsidR="00A8580A" w:rsidRPr="008B4099">
            <w:rPr>
              <w:rFonts w:asciiTheme="minorHAnsi" w:hAnsiTheme="minorHAnsi" w:cstheme="minorHAnsi"/>
              <w:szCs w:val="24"/>
            </w:rPr>
            <w:fldChar w:fldCharType="end"/>
          </w:r>
        </w:sdtContent>
      </w:sdt>
      <w:r w:rsidR="001352B2" w:rsidRPr="008B4099">
        <w:rPr>
          <w:rFonts w:asciiTheme="minorHAnsi" w:hAnsiTheme="minorHAnsi" w:cstheme="minorHAnsi"/>
          <w:szCs w:val="24"/>
        </w:rPr>
        <w:t>.</w:t>
      </w:r>
    </w:p>
    <w:p w:rsidR="00FE41C3" w:rsidRPr="008B4099" w:rsidRDefault="00F356A1" w:rsidP="007B1131">
      <w:pPr>
        <w:rPr>
          <w:rFonts w:asciiTheme="minorHAnsi" w:hAnsiTheme="minorHAnsi" w:cstheme="minorHAnsi"/>
          <w:szCs w:val="24"/>
        </w:rPr>
      </w:pPr>
      <w:r w:rsidRPr="008B4099">
        <w:rPr>
          <w:rFonts w:asciiTheme="minorHAnsi" w:hAnsiTheme="minorHAnsi" w:cstheme="minorHAnsi"/>
          <w:szCs w:val="24"/>
        </w:rPr>
        <w:t>En</w:t>
      </w:r>
      <w:r w:rsidR="005C5F4C" w:rsidRPr="008B4099">
        <w:rPr>
          <w:rFonts w:asciiTheme="minorHAnsi" w:hAnsiTheme="minorHAnsi" w:cstheme="minorHAnsi"/>
          <w:szCs w:val="24"/>
        </w:rPr>
        <w:t xml:space="preserve"> el año 2000 la </w:t>
      </w:r>
      <w:r w:rsidR="007E1936" w:rsidRPr="008B4099">
        <w:rPr>
          <w:rFonts w:asciiTheme="minorHAnsi" w:hAnsiTheme="minorHAnsi" w:cstheme="minorHAnsi"/>
          <w:szCs w:val="24"/>
        </w:rPr>
        <w:t>producción</w:t>
      </w:r>
      <w:r w:rsidR="005C5F4C" w:rsidRPr="008B4099">
        <w:rPr>
          <w:rFonts w:asciiTheme="minorHAnsi" w:hAnsiTheme="minorHAnsi" w:cstheme="minorHAnsi"/>
          <w:szCs w:val="24"/>
        </w:rPr>
        <w:t xml:space="preserve"> de fré</w:t>
      </w:r>
      <w:r w:rsidRPr="008B4099">
        <w:rPr>
          <w:rFonts w:asciiTheme="minorHAnsi" w:hAnsiTheme="minorHAnsi" w:cstheme="minorHAnsi"/>
          <w:szCs w:val="24"/>
        </w:rPr>
        <w:t>jol a nivel mundial creció en un 34% dando como resultado 17.65 mi</w:t>
      </w:r>
      <w:r w:rsidR="00B22DA2" w:rsidRPr="008B4099">
        <w:rPr>
          <w:rFonts w:asciiTheme="minorHAnsi" w:hAnsiTheme="minorHAnsi" w:cstheme="minorHAnsi"/>
          <w:szCs w:val="24"/>
        </w:rPr>
        <w:t xml:space="preserve">llones de toneladas producidas, cifra </w:t>
      </w:r>
      <w:r w:rsidRPr="008B4099">
        <w:rPr>
          <w:rFonts w:asciiTheme="minorHAnsi" w:hAnsiTheme="minorHAnsi" w:cstheme="minorHAnsi"/>
          <w:szCs w:val="24"/>
        </w:rPr>
        <w:t>que se incrementó en el año 2012 a 23</w:t>
      </w:r>
      <w:r w:rsidR="005C5F4C" w:rsidRPr="008B4099">
        <w:rPr>
          <w:rFonts w:asciiTheme="minorHAnsi" w:hAnsiTheme="minorHAnsi" w:cstheme="minorHAnsi"/>
          <w:szCs w:val="24"/>
        </w:rPr>
        <w:t>,60 millones de toneladas de fré</w:t>
      </w:r>
      <w:r w:rsidRPr="008B4099">
        <w:rPr>
          <w:rFonts w:asciiTheme="minorHAnsi" w:hAnsiTheme="minorHAnsi" w:cstheme="minorHAnsi"/>
          <w:szCs w:val="24"/>
        </w:rPr>
        <w:t xml:space="preserve">jol </w:t>
      </w:r>
      <w:r w:rsidR="005C5F4C" w:rsidRPr="008B4099">
        <w:rPr>
          <w:rFonts w:asciiTheme="minorHAnsi" w:hAnsiTheme="minorHAnsi" w:cstheme="minorHAnsi"/>
          <w:szCs w:val="24"/>
        </w:rPr>
        <w:t xml:space="preserve">seco </w:t>
      </w:r>
      <w:r w:rsidR="00A8580A" w:rsidRPr="008B4099">
        <w:rPr>
          <w:rFonts w:asciiTheme="minorHAnsi" w:hAnsiTheme="minorHAnsi" w:cstheme="minorHAnsi"/>
          <w:szCs w:val="24"/>
        </w:rPr>
        <w:t xml:space="preserve"> </w:t>
      </w:r>
      <w:sdt>
        <w:sdtPr>
          <w:rPr>
            <w:rFonts w:asciiTheme="minorHAnsi" w:hAnsiTheme="minorHAnsi" w:cstheme="minorHAnsi"/>
            <w:szCs w:val="24"/>
          </w:rPr>
          <w:id w:val="-1851097929"/>
          <w:citation/>
        </w:sdtPr>
        <w:sdtEndPr/>
        <w:sdtContent>
          <w:r w:rsidR="00A8580A" w:rsidRPr="008B4099">
            <w:rPr>
              <w:rFonts w:asciiTheme="minorHAnsi" w:hAnsiTheme="minorHAnsi" w:cstheme="minorHAnsi"/>
              <w:szCs w:val="24"/>
            </w:rPr>
            <w:fldChar w:fldCharType="begin"/>
          </w:r>
          <w:r w:rsidR="007F2656" w:rsidRPr="008B4099">
            <w:rPr>
              <w:rFonts w:asciiTheme="minorHAnsi" w:hAnsiTheme="minorHAnsi" w:cstheme="minorHAnsi"/>
              <w:szCs w:val="24"/>
            </w:rPr>
            <w:instrText xml:space="preserve">CITATION Ros00 \l 12298 </w:instrText>
          </w:r>
          <w:r w:rsidR="00A8580A"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(Rosales, S. et. al., 2000)</w:t>
          </w:r>
          <w:r w:rsidR="00A8580A" w:rsidRPr="008B4099">
            <w:rPr>
              <w:rFonts w:asciiTheme="minorHAnsi" w:hAnsiTheme="minorHAnsi" w:cstheme="minorHAnsi"/>
              <w:szCs w:val="24"/>
            </w:rPr>
            <w:fldChar w:fldCharType="end"/>
          </w:r>
        </w:sdtContent>
      </w:sdt>
      <w:r w:rsidR="001352B2" w:rsidRPr="008B4099">
        <w:rPr>
          <w:rFonts w:asciiTheme="minorHAnsi" w:hAnsiTheme="minorHAnsi" w:cstheme="minorHAnsi"/>
          <w:szCs w:val="24"/>
        </w:rPr>
        <w:t>.</w:t>
      </w:r>
    </w:p>
    <w:p w:rsidR="00DC5811" w:rsidRPr="008B4099" w:rsidRDefault="00DC5811" w:rsidP="007B1131">
      <w:pPr>
        <w:rPr>
          <w:rFonts w:asciiTheme="minorHAnsi" w:hAnsiTheme="minorHAnsi" w:cstheme="minorHAnsi"/>
          <w:szCs w:val="24"/>
        </w:rPr>
      </w:pPr>
      <w:r w:rsidRPr="008B4099">
        <w:rPr>
          <w:rFonts w:asciiTheme="minorHAnsi" w:hAnsiTheme="minorHAnsi" w:cstheme="minorHAnsi"/>
          <w:szCs w:val="24"/>
        </w:rPr>
        <w:t xml:space="preserve">En Ecuador la provincia de Chimborazo es la de mayor </w:t>
      </w:r>
      <w:r w:rsidR="00412533" w:rsidRPr="008B4099">
        <w:rPr>
          <w:rFonts w:asciiTheme="minorHAnsi" w:hAnsiTheme="minorHAnsi" w:cstheme="minorHAnsi"/>
          <w:szCs w:val="24"/>
        </w:rPr>
        <w:t>superficie cultivada de</w:t>
      </w:r>
      <w:r w:rsidRPr="008B4099">
        <w:rPr>
          <w:rFonts w:asciiTheme="minorHAnsi" w:hAnsiTheme="minorHAnsi" w:cstheme="minorHAnsi"/>
          <w:szCs w:val="24"/>
        </w:rPr>
        <w:t xml:space="preserve"> fréjol seco con el 19 % de la producción nacional. En la provincia Bolívar se siembran alrededor de 4122 hectáreas de fréjol para tierno, con una producción de 516 TM y 5398 hectáreas de fréjol en seco, con una producción de 1933 TM. (Sistema de Información Nacional de Agricultura, Ganadería Acuacultura y </w:t>
      </w:r>
      <w:r w:rsidR="00034ED7" w:rsidRPr="008B4099">
        <w:rPr>
          <w:rFonts w:asciiTheme="minorHAnsi" w:hAnsiTheme="minorHAnsi" w:cstheme="minorHAnsi"/>
          <w:szCs w:val="24"/>
        </w:rPr>
        <w:t>Pesca (</w:t>
      </w:r>
      <w:r w:rsidR="002A4BB4" w:rsidRPr="008B4099">
        <w:rPr>
          <w:rFonts w:asciiTheme="minorHAnsi" w:hAnsiTheme="minorHAnsi" w:cstheme="minorHAnsi"/>
          <w:szCs w:val="24"/>
        </w:rPr>
        <w:t>SINAGAP 2015)</w:t>
      </w:r>
      <w:r w:rsidR="00106DA1" w:rsidRPr="008B4099">
        <w:rPr>
          <w:rFonts w:asciiTheme="minorHAnsi" w:hAnsiTheme="minorHAnsi" w:cstheme="minorHAnsi"/>
          <w:szCs w:val="24"/>
        </w:rPr>
        <w:t>.</w:t>
      </w:r>
    </w:p>
    <w:p w:rsidR="00DC5811" w:rsidRPr="008B4099" w:rsidRDefault="00DC5811" w:rsidP="007B1131">
      <w:pPr>
        <w:rPr>
          <w:rFonts w:asciiTheme="minorHAnsi" w:hAnsiTheme="minorHAnsi" w:cstheme="minorHAnsi"/>
          <w:szCs w:val="24"/>
        </w:rPr>
      </w:pPr>
      <w:r w:rsidRPr="008B4099">
        <w:rPr>
          <w:rFonts w:asciiTheme="minorHAnsi" w:hAnsiTheme="minorHAnsi" w:cstheme="minorHAnsi"/>
          <w:szCs w:val="24"/>
        </w:rPr>
        <w:lastRenderedPageBreak/>
        <w:t>La provincia Bolívar dispone de zonas agroecológicas con un gran potencial para el cultivo de fr</w:t>
      </w:r>
      <w:r w:rsidR="00843790" w:rsidRPr="008B4099">
        <w:rPr>
          <w:rFonts w:asciiTheme="minorHAnsi" w:hAnsiTheme="minorHAnsi" w:cstheme="minorHAnsi"/>
          <w:szCs w:val="24"/>
        </w:rPr>
        <w:t>é</w:t>
      </w:r>
      <w:r w:rsidRPr="008B4099">
        <w:rPr>
          <w:rFonts w:asciiTheme="minorHAnsi" w:hAnsiTheme="minorHAnsi" w:cstheme="minorHAnsi"/>
          <w:szCs w:val="24"/>
        </w:rPr>
        <w:t xml:space="preserve">jol arbustivo en áreas que van desde los 1200 a los 2700 m de altitud con más de 40000 has, en variados sistemas de producción principalmente dentro de los cantones: Guaranda, Chimbo, San Miguel </w:t>
      </w:r>
      <w:r w:rsidR="00034ED7" w:rsidRPr="008B4099">
        <w:rPr>
          <w:rFonts w:asciiTheme="minorHAnsi" w:hAnsiTheme="minorHAnsi" w:cstheme="minorHAnsi"/>
          <w:szCs w:val="24"/>
        </w:rPr>
        <w:t>y Chillanes (</w:t>
      </w:r>
      <w:proofErr w:type="spellStart"/>
      <w:r w:rsidRPr="008B4099">
        <w:rPr>
          <w:rFonts w:asciiTheme="minorHAnsi" w:hAnsiTheme="minorHAnsi" w:cstheme="minorHAnsi"/>
          <w:szCs w:val="24"/>
        </w:rPr>
        <w:t>Monar</w:t>
      </w:r>
      <w:proofErr w:type="spellEnd"/>
      <w:r w:rsidRPr="008B4099">
        <w:rPr>
          <w:rFonts w:asciiTheme="minorHAnsi" w:hAnsiTheme="minorHAnsi" w:cstheme="minorHAnsi"/>
          <w:szCs w:val="24"/>
        </w:rPr>
        <w:t>, C. 2000)</w:t>
      </w:r>
      <w:r w:rsidR="007F2656" w:rsidRPr="008B4099">
        <w:rPr>
          <w:rFonts w:asciiTheme="minorHAnsi" w:hAnsiTheme="minorHAnsi" w:cstheme="minorHAnsi"/>
          <w:szCs w:val="24"/>
        </w:rPr>
        <w:t>.</w:t>
      </w:r>
    </w:p>
    <w:p w:rsidR="00412533" w:rsidRPr="008B4099" w:rsidRDefault="00412533" w:rsidP="007B1131">
      <w:pPr>
        <w:rPr>
          <w:rFonts w:asciiTheme="minorHAnsi" w:hAnsiTheme="minorHAnsi" w:cstheme="minorHAnsi"/>
          <w:szCs w:val="24"/>
        </w:rPr>
      </w:pPr>
      <w:r w:rsidRPr="008B4099">
        <w:rPr>
          <w:rFonts w:asciiTheme="minorHAnsi" w:hAnsiTheme="minorHAnsi" w:cstheme="minorHAnsi"/>
          <w:szCs w:val="24"/>
        </w:rPr>
        <w:t xml:space="preserve">El cantón Urdaneta en la provincia de Los Ríos tiene las condiciones agroclimáticas favorables para el cultivo de </w:t>
      </w:r>
      <w:r w:rsidR="00C168F7" w:rsidRPr="008B4099">
        <w:rPr>
          <w:rFonts w:asciiTheme="minorHAnsi" w:hAnsiTheme="minorHAnsi" w:cstheme="minorHAnsi"/>
          <w:szCs w:val="24"/>
        </w:rPr>
        <w:t>fréjol</w:t>
      </w:r>
      <w:r w:rsidRPr="008B4099">
        <w:rPr>
          <w:rFonts w:asciiTheme="minorHAnsi" w:hAnsiTheme="minorHAnsi" w:cstheme="minorHAnsi"/>
          <w:szCs w:val="24"/>
        </w:rPr>
        <w:t xml:space="preserve"> arbustivo, sin </w:t>
      </w:r>
      <w:r w:rsidR="00034ED7" w:rsidRPr="008B4099">
        <w:rPr>
          <w:rFonts w:asciiTheme="minorHAnsi" w:hAnsiTheme="minorHAnsi" w:cstheme="minorHAnsi"/>
          <w:szCs w:val="24"/>
        </w:rPr>
        <w:t>embargo,</w:t>
      </w:r>
      <w:r w:rsidRPr="008B4099">
        <w:rPr>
          <w:rFonts w:asciiTheme="minorHAnsi" w:hAnsiTheme="minorHAnsi" w:cstheme="minorHAnsi"/>
          <w:szCs w:val="24"/>
        </w:rPr>
        <w:t xml:space="preserve"> debido a la falta de estudios de validación de germoplasma, no se ha fomentado este importante cultivo, mismo que es clave para la adaptación y mitigación del cambio climático y se puede aprovechar de la humedad residual para las siembras en rotación después del arroz o el ma</w:t>
      </w:r>
      <w:r w:rsidR="007E1936" w:rsidRPr="008B4099">
        <w:rPr>
          <w:rFonts w:asciiTheme="minorHAnsi" w:hAnsiTheme="minorHAnsi" w:cstheme="minorHAnsi"/>
          <w:szCs w:val="24"/>
        </w:rPr>
        <w:t>íz y de esta manera contribuir a la seguridad y soberanía alimentaria.</w:t>
      </w:r>
    </w:p>
    <w:p w:rsidR="004B7E93" w:rsidRPr="008B4099" w:rsidRDefault="004B7E93" w:rsidP="00412533">
      <w:pPr>
        <w:jc w:val="left"/>
        <w:rPr>
          <w:rFonts w:asciiTheme="minorHAnsi" w:eastAsia="Times New Roman" w:hAnsiTheme="minorHAnsi" w:cstheme="minorHAnsi"/>
          <w:noProof/>
          <w:szCs w:val="24"/>
          <w:lang w:eastAsia="es-ES"/>
        </w:rPr>
      </w:pPr>
      <w:r w:rsidRPr="008B4099">
        <w:rPr>
          <w:rFonts w:asciiTheme="minorHAnsi" w:eastAsia="Times New Roman" w:hAnsiTheme="minorHAnsi" w:cstheme="minorHAnsi"/>
          <w:noProof/>
          <w:szCs w:val="24"/>
          <w:lang w:eastAsia="es-ES"/>
        </w:rPr>
        <w:t>En esta investigación, se plantearon los siguientes objetivos:</w:t>
      </w:r>
    </w:p>
    <w:p w:rsidR="004B7E93" w:rsidRPr="008B4099" w:rsidRDefault="00E44773" w:rsidP="00412533">
      <w:pPr>
        <w:pStyle w:val="Prrafodelista"/>
        <w:numPr>
          <w:ilvl w:val="0"/>
          <w:numId w:val="16"/>
        </w:numPr>
        <w:rPr>
          <w:rFonts w:asciiTheme="minorHAnsi" w:hAnsiTheme="minorHAnsi" w:cstheme="minorHAnsi"/>
          <w:szCs w:val="24"/>
        </w:rPr>
      </w:pPr>
      <w:r w:rsidRPr="008B4099">
        <w:rPr>
          <w:rFonts w:asciiTheme="minorHAnsi" w:hAnsiTheme="minorHAnsi" w:cstheme="minorHAnsi"/>
          <w:szCs w:val="24"/>
        </w:rPr>
        <w:t>Validar</w:t>
      </w:r>
      <w:r w:rsidR="004B7E93" w:rsidRPr="008B4099">
        <w:rPr>
          <w:rFonts w:asciiTheme="minorHAnsi" w:hAnsiTheme="minorHAnsi" w:cstheme="minorHAnsi"/>
          <w:szCs w:val="24"/>
        </w:rPr>
        <w:t xml:space="preserve"> las características </w:t>
      </w:r>
      <w:r w:rsidR="000B353E" w:rsidRPr="008B4099">
        <w:rPr>
          <w:rFonts w:asciiTheme="minorHAnsi" w:hAnsiTheme="minorHAnsi" w:cstheme="minorHAnsi"/>
          <w:szCs w:val="24"/>
        </w:rPr>
        <w:t xml:space="preserve">morfológicas y </w:t>
      </w:r>
      <w:r w:rsidR="004B7E93" w:rsidRPr="008B4099">
        <w:rPr>
          <w:rFonts w:asciiTheme="minorHAnsi" w:hAnsiTheme="minorHAnsi" w:cstheme="minorHAnsi"/>
          <w:szCs w:val="24"/>
        </w:rPr>
        <w:t>agronómicas de 20 cultivares de fréjol</w:t>
      </w:r>
      <w:r w:rsidR="000D0EF7" w:rsidRPr="008B4099">
        <w:rPr>
          <w:rFonts w:asciiTheme="minorHAnsi" w:hAnsiTheme="minorHAnsi" w:cstheme="minorHAnsi"/>
          <w:szCs w:val="24"/>
        </w:rPr>
        <w:t xml:space="preserve"> arbustivo.</w:t>
      </w:r>
    </w:p>
    <w:p w:rsidR="000D0EF7" w:rsidRPr="008B4099" w:rsidRDefault="004B7E93" w:rsidP="000D0EF7">
      <w:pPr>
        <w:pStyle w:val="Prrafodelista"/>
        <w:numPr>
          <w:ilvl w:val="0"/>
          <w:numId w:val="16"/>
        </w:numPr>
        <w:rPr>
          <w:rFonts w:asciiTheme="minorHAnsi" w:hAnsiTheme="minorHAnsi" w:cstheme="minorHAnsi"/>
          <w:szCs w:val="24"/>
        </w:rPr>
      </w:pPr>
      <w:r w:rsidRPr="008B4099">
        <w:rPr>
          <w:rFonts w:asciiTheme="minorHAnsi" w:hAnsiTheme="minorHAnsi" w:cstheme="minorHAnsi"/>
          <w:szCs w:val="24"/>
        </w:rPr>
        <w:t xml:space="preserve">Seleccionar los mejores cultivares de fréjol en base a </w:t>
      </w:r>
      <w:r w:rsidR="00034ED7" w:rsidRPr="008B4099">
        <w:rPr>
          <w:rFonts w:asciiTheme="minorHAnsi" w:hAnsiTheme="minorHAnsi" w:cstheme="minorHAnsi"/>
          <w:szCs w:val="24"/>
        </w:rPr>
        <w:t>su adaptación</w:t>
      </w:r>
      <w:r w:rsidR="00E44773" w:rsidRPr="008B4099">
        <w:rPr>
          <w:rFonts w:asciiTheme="minorHAnsi" w:hAnsiTheme="minorHAnsi" w:cstheme="minorHAnsi"/>
          <w:szCs w:val="24"/>
        </w:rPr>
        <w:t xml:space="preserve"> y </w:t>
      </w:r>
      <w:r w:rsidR="000D0EF7" w:rsidRPr="008B4099">
        <w:rPr>
          <w:rFonts w:asciiTheme="minorHAnsi" w:hAnsiTheme="minorHAnsi" w:cstheme="minorHAnsi"/>
          <w:szCs w:val="24"/>
        </w:rPr>
        <w:t>p</w:t>
      </w:r>
      <w:r w:rsidR="002C36BD" w:rsidRPr="008B4099">
        <w:rPr>
          <w:rFonts w:asciiTheme="minorHAnsi" w:hAnsiTheme="minorHAnsi" w:cstheme="minorHAnsi"/>
          <w:szCs w:val="24"/>
        </w:rPr>
        <w:t>otencial</w:t>
      </w:r>
      <w:r w:rsidR="000D0EF7" w:rsidRPr="008B4099">
        <w:rPr>
          <w:rFonts w:asciiTheme="minorHAnsi" w:hAnsiTheme="minorHAnsi" w:cstheme="minorHAnsi"/>
          <w:szCs w:val="24"/>
        </w:rPr>
        <w:t xml:space="preserve"> de rendimiento.</w:t>
      </w:r>
    </w:p>
    <w:p w:rsidR="004B7E93" w:rsidRPr="008B4099" w:rsidRDefault="004B7E93" w:rsidP="000D0EF7">
      <w:pPr>
        <w:pStyle w:val="Prrafodelista"/>
        <w:numPr>
          <w:ilvl w:val="0"/>
          <w:numId w:val="27"/>
        </w:numPr>
        <w:ind w:left="426"/>
        <w:rPr>
          <w:rFonts w:asciiTheme="minorHAnsi" w:hAnsiTheme="minorHAnsi" w:cstheme="minorHAnsi"/>
          <w:szCs w:val="24"/>
        </w:rPr>
      </w:pPr>
      <w:r w:rsidRPr="008B4099">
        <w:rPr>
          <w:rFonts w:asciiTheme="minorHAnsi" w:hAnsiTheme="minorHAnsi" w:cstheme="minorHAnsi"/>
          <w:szCs w:val="24"/>
        </w:rPr>
        <w:t>Generar una base de</w:t>
      </w:r>
      <w:r w:rsidR="001352B2" w:rsidRPr="008B4099">
        <w:rPr>
          <w:rFonts w:asciiTheme="minorHAnsi" w:hAnsiTheme="minorHAnsi" w:cstheme="minorHAnsi"/>
          <w:szCs w:val="24"/>
        </w:rPr>
        <w:t xml:space="preserve"> datos de la caracterización </w:t>
      </w:r>
      <w:r w:rsidR="00843790" w:rsidRPr="008B4099">
        <w:rPr>
          <w:rFonts w:asciiTheme="minorHAnsi" w:hAnsiTheme="minorHAnsi" w:cstheme="minorHAnsi"/>
          <w:szCs w:val="24"/>
        </w:rPr>
        <w:t xml:space="preserve">morfológica y </w:t>
      </w:r>
      <w:r w:rsidRPr="008B4099">
        <w:rPr>
          <w:rFonts w:asciiTheme="minorHAnsi" w:hAnsiTheme="minorHAnsi" w:cstheme="minorHAnsi"/>
          <w:szCs w:val="24"/>
        </w:rPr>
        <w:t xml:space="preserve">agronómica de 20 cultivares de </w:t>
      </w:r>
      <w:r w:rsidR="000D0EF7" w:rsidRPr="008B4099">
        <w:rPr>
          <w:rFonts w:asciiTheme="minorHAnsi" w:hAnsiTheme="minorHAnsi" w:cstheme="minorHAnsi"/>
          <w:szCs w:val="24"/>
        </w:rPr>
        <w:t xml:space="preserve">   </w:t>
      </w:r>
      <w:r w:rsidRPr="008B4099">
        <w:rPr>
          <w:rFonts w:asciiTheme="minorHAnsi" w:hAnsiTheme="minorHAnsi" w:cstheme="minorHAnsi"/>
          <w:szCs w:val="24"/>
        </w:rPr>
        <w:t>fréjol arbustivo para esta zona agroecológica.</w:t>
      </w:r>
    </w:p>
    <w:p w:rsidR="007208D0" w:rsidRPr="008B4099" w:rsidRDefault="007208D0" w:rsidP="007B1131">
      <w:pPr>
        <w:rPr>
          <w:rFonts w:asciiTheme="minorHAnsi" w:hAnsiTheme="minorHAnsi" w:cstheme="minorHAnsi"/>
          <w:szCs w:val="24"/>
        </w:rPr>
      </w:pPr>
    </w:p>
    <w:p w:rsidR="005C5F4C" w:rsidRPr="008B4099" w:rsidRDefault="005C5F4C"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6741DB" w:rsidRPr="008B4099" w:rsidRDefault="006741DB" w:rsidP="007B1131">
      <w:pPr>
        <w:rPr>
          <w:rFonts w:asciiTheme="minorHAnsi" w:hAnsiTheme="minorHAnsi" w:cstheme="minorHAnsi"/>
          <w:szCs w:val="24"/>
        </w:rPr>
      </w:pPr>
    </w:p>
    <w:p w:rsidR="00D25286" w:rsidRPr="008B4099" w:rsidRDefault="002C36BD" w:rsidP="002C36BD">
      <w:pPr>
        <w:pStyle w:val="Ttulo1"/>
        <w:rPr>
          <w:rFonts w:asciiTheme="minorHAnsi" w:hAnsiTheme="minorHAnsi" w:cstheme="minorHAnsi"/>
        </w:rPr>
      </w:pPr>
      <w:bookmarkStart w:id="25" w:name="_Toc464015948"/>
      <w:bookmarkStart w:id="26" w:name="_Toc496133636"/>
      <w:bookmarkStart w:id="27" w:name="_Toc496134073"/>
      <w:bookmarkStart w:id="28" w:name="_Toc500920439"/>
      <w:bookmarkStart w:id="29" w:name="_Toc513381387"/>
      <w:r w:rsidRPr="008B4099">
        <w:rPr>
          <w:rFonts w:asciiTheme="minorHAnsi" w:hAnsiTheme="minorHAnsi" w:cstheme="minorHAnsi"/>
        </w:rPr>
        <w:lastRenderedPageBreak/>
        <w:t xml:space="preserve">II. </w:t>
      </w:r>
      <w:r w:rsidR="00E973FF" w:rsidRPr="008B4099">
        <w:rPr>
          <w:rFonts w:asciiTheme="minorHAnsi" w:hAnsiTheme="minorHAnsi" w:cstheme="minorHAnsi"/>
        </w:rPr>
        <w:t>PROBLEMA</w:t>
      </w:r>
      <w:bookmarkStart w:id="30" w:name="_Toc464015949"/>
      <w:bookmarkEnd w:id="25"/>
      <w:bookmarkEnd w:id="26"/>
      <w:bookmarkEnd w:id="27"/>
      <w:bookmarkEnd w:id="28"/>
      <w:bookmarkEnd w:id="29"/>
    </w:p>
    <w:p w:rsidR="00D1126A" w:rsidRPr="008B4099" w:rsidRDefault="00D25286" w:rsidP="007B1131">
      <w:pPr>
        <w:rPr>
          <w:rFonts w:asciiTheme="minorHAnsi" w:eastAsia="Calibri" w:hAnsiTheme="minorHAnsi" w:cstheme="minorHAnsi"/>
          <w:szCs w:val="24"/>
        </w:rPr>
      </w:pPr>
      <w:r w:rsidRPr="008B4099">
        <w:rPr>
          <w:rFonts w:asciiTheme="minorHAnsi" w:eastAsia="Calibri" w:hAnsiTheme="minorHAnsi" w:cstheme="minorHAnsi"/>
          <w:szCs w:val="24"/>
        </w:rPr>
        <w:t xml:space="preserve">La presente investigación busca </w:t>
      </w:r>
      <w:r w:rsidR="00793FFE" w:rsidRPr="008B4099">
        <w:rPr>
          <w:rFonts w:asciiTheme="minorHAnsi" w:eastAsia="Calibri" w:hAnsiTheme="minorHAnsi" w:cstheme="minorHAnsi"/>
          <w:szCs w:val="24"/>
        </w:rPr>
        <w:t xml:space="preserve">dar realce </w:t>
      </w:r>
      <w:r w:rsidR="00034ED7" w:rsidRPr="008B4099">
        <w:rPr>
          <w:rFonts w:asciiTheme="minorHAnsi" w:eastAsia="Calibri" w:hAnsiTheme="minorHAnsi" w:cstheme="minorHAnsi"/>
          <w:szCs w:val="24"/>
        </w:rPr>
        <w:t>a la</w:t>
      </w:r>
      <w:r w:rsidRPr="008B4099">
        <w:rPr>
          <w:rFonts w:asciiTheme="minorHAnsi" w:eastAsia="Calibri" w:hAnsiTheme="minorHAnsi" w:cstheme="minorHAnsi"/>
          <w:szCs w:val="24"/>
        </w:rPr>
        <w:t xml:space="preserve"> importancia económica, ecológica y social del cultivo de fréjol, a través del estudio de evaluar los potenciales cultivares de fréjol arbustivo apropiados para</w:t>
      </w:r>
      <w:r w:rsidR="007E1936" w:rsidRPr="008B4099">
        <w:rPr>
          <w:rFonts w:asciiTheme="minorHAnsi" w:eastAsia="Calibri" w:hAnsiTheme="minorHAnsi" w:cstheme="minorHAnsi"/>
          <w:szCs w:val="24"/>
        </w:rPr>
        <w:t xml:space="preserve"> esta zona agroecológica</w:t>
      </w:r>
      <w:r w:rsidR="00F7387A" w:rsidRPr="008B4099">
        <w:rPr>
          <w:rFonts w:asciiTheme="minorHAnsi" w:eastAsia="Calibri" w:hAnsiTheme="minorHAnsi" w:cstheme="minorHAnsi"/>
          <w:szCs w:val="24"/>
        </w:rPr>
        <w:t>,</w:t>
      </w:r>
      <w:r w:rsidR="00D1126A" w:rsidRPr="008B4099">
        <w:rPr>
          <w:rFonts w:asciiTheme="minorHAnsi" w:eastAsia="Calibri" w:hAnsiTheme="minorHAnsi" w:cstheme="minorHAnsi"/>
          <w:szCs w:val="24"/>
        </w:rPr>
        <w:t xml:space="preserve"> y que tengan</w:t>
      </w:r>
      <w:r w:rsidRPr="008B4099">
        <w:rPr>
          <w:rFonts w:asciiTheme="minorHAnsi" w:eastAsia="Calibri" w:hAnsiTheme="minorHAnsi" w:cstheme="minorHAnsi"/>
          <w:szCs w:val="24"/>
        </w:rPr>
        <w:t xml:space="preserve"> tolerancia</w:t>
      </w:r>
      <w:r w:rsidR="00D1126A" w:rsidRPr="008B4099">
        <w:rPr>
          <w:rFonts w:asciiTheme="minorHAnsi" w:eastAsia="Calibri" w:hAnsiTheme="minorHAnsi" w:cstheme="minorHAnsi"/>
          <w:szCs w:val="24"/>
        </w:rPr>
        <w:t xml:space="preserve"> a la sequía, calor y </w:t>
      </w:r>
      <w:r w:rsidRPr="008B4099">
        <w:rPr>
          <w:rFonts w:asciiTheme="minorHAnsi" w:eastAsia="Calibri" w:hAnsiTheme="minorHAnsi" w:cstheme="minorHAnsi"/>
          <w:szCs w:val="24"/>
        </w:rPr>
        <w:t>a</w:t>
      </w:r>
      <w:r w:rsidR="00D1126A" w:rsidRPr="008B4099">
        <w:rPr>
          <w:rFonts w:asciiTheme="minorHAnsi" w:eastAsia="Calibri" w:hAnsiTheme="minorHAnsi" w:cstheme="minorHAnsi"/>
          <w:szCs w:val="24"/>
        </w:rPr>
        <w:t>l complejo de enfermedades foliares.</w:t>
      </w:r>
    </w:p>
    <w:p w:rsidR="00D25286" w:rsidRPr="008B4099" w:rsidRDefault="00D1126A" w:rsidP="007B1131">
      <w:pPr>
        <w:rPr>
          <w:rFonts w:asciiTheme="minorHAnsi" w:eastAsia="Calibri" w:hAnsiTheme="minorHAnsi" w:cstheme="minorHAnsi"/>
          <w:szCs w:val="24"/>
        </w:rPr>
      </w:pPr>
      <w:r w:rsidRPr="008B4099">
        <w:rPr>
          <w:rFonts w:asciiTheme="minorHAnsi" w:eastAsia="Calibri" w:hAnsiTheme="minorHAnsi" w:cstheme="minorHAnsi"/>
          <w:szCs w:val="24"/>
        </w:rPr>
        <w:t xml:space="preserve"> </w:t>
      </w:r>
      <w:r w:rsidR="00D25286" w:rsidRPr="008B4099">
        <w:rPr>
          <w:rFonts w:asciiTheme="minorHAnsi" w:eastAsia="Calibri" w:hAnsiTheme="minorHAnsi" w:cstheme="minorHAnsi"/>
          <w:szCs w:val="24"/>
        </w:rPr>
        <w:t xml:space="preserve">En el cantón Urdaneta la superficie </w:t>
      </w:r>
      <w:r w:rsidR="007E1936" w:rsidRPr="008B4099">
        <w:rPr>
          <w:rFonts w:asciiTheme="minorHAnsi" w:eastAsia="Calibri" w:hAnsiTheme="minorHAnsi" w:cstheme="minorHAnsi"/>
          <w:szCs w:val="24"/>
        </w:rPr>
        <w:t xml:space="preserve">sembrada </w:t>
      </w:r>
      <w:r w:rsidR="00D25286" w:rsidRPr="008B4099">
        <w:rPr>
          <w:rFonts w:asciiTheme="minorHAnsi" w:eastAsia="Calibri" w:hAnsiTheme="minorHAnsi" w:cstheme="minorHAnsi"/>
          <w:szCs w:val="24"/>
        </w:rPr>
        <w:t>de</w:t>
      </w:r>
      <w:r w:rsidR="007E1936" w:rsidRPr="008B4099">
        <w:rPr>
          <w:rFonts w:asciiTheme="minorHAnsi" w:eastAsia="Calibri" w:hAnsiTheme="minorHAnsi" w:cstheme="minorHAnsi"/>
          <w:szCs w:val="24"/>
        </w:rPr>
        <w:t xml:space="preserve">l cultivo de </w:t>
      </w:r>
      <w:r w:rsidR="00C168F7" w:rsidRPr="008B4099">
        <w:rPr>
          <w:rFonts w:asciiTheme="minorHAnsi" w:eastAsia="Calibri" w:hAnsiTheme="minorHAnsi" w:cstheme="minorHAnsi"/>
          <w:szCs w:val="24"/>
        </w:rPr>
        <w:t>fréjol</w:t>
      </w:r>
      <w:r w:rsidR="00D25286" w:rsidRPr="008B4099">
        <w:rPr>
          <w:rFonts w:asciiTheme="minorHAnsi" w:eastAsia="Calibri" w:hAnsiTheme="minorHAnsi" w:cstheme="minorHAnsi"/>
          <w:szCs w:val="24"/>
        </w:rPr>
        <w:t xml:space="preserve"> se ha reducido</w:t>
      </w:r>
      <w:r w:rsidR="007E1936" w:rsidRPr="008B4099">
        <w:rPr>
          <w:rFonts w:asciiTheme="minorHAnsi" w:eastAsia="Calibri" w:hAnsiTheme="minorHAnsi" w:cstheme="minorHAnsi"/>
          <w:szCs w:val="24"/>
        </w:rPr>
        <w:t xml:space="preserve"> drásticamente debido a la falta de estudios serios de validaci</w:t>
      </w:r>
      <w:r w:rsidR="009C4CFE" w:rsidRPr="008B4099">
        <w:rPr>
          <w:rFonts w:asciiTheme="minorHAnsi" w:eastAsia="Calibri" w:hAnsiTheme="minorHAnsi" w:cstheme="minorHAnsi"/>
          <w:szCs w:val="24"/>
        </w:rPr>
        <w:t>ón de germoplasma.</w:t>
      </w:r>
      <w:r w:rsidR="009B5846" w:rsidRPr="008B4099">
        <w:rPr>
          <w:rFonts w:asciiTheme="minorHAnsi" w:eastAsia="Calibri" w:hAnsiTheme="minorHAnsi" w:cstheme="minorHAnsi"/>
          <w:szCs w:val="24"/>
        </w:rPr>
        <w:t xml:space="preserve"> </w:t>
      </w:r>
      <w:r w:rsidR="009C4CFE" w:rsidRPr="008B4099">
        <w:rPr>
          <w:rFonts w:asciiTheme="minorHAnsi" w:eastAsia="Calibri" w:hAnsiTheme="minorHAnsi" w:cstheme="minorHAnsi"/>
          <w:szCs w:val="24"/>
        </w:rPr>
        <w:t>L</w:t>
      </w:r>
      <w:r w:rsidR="007E1936" w:rsidRPr="008B4099">
        <w:rPr>
          <w:rFonts w:asciiTheme="minorHAnsi" w:eastAsia="Calibri" w:hAnsiTheme="minorHAnsi" w:cstheme="minorHAnsi"/>
          <w:szCs w:val="24"/>
        </w:rPr>
        <w:t>as variedades tradicionales, son tardías y susceptibles al complejo de enfermedades foliares</w:t>
      </w:r>
      <w:r w:rsidR="00D25286" w:rsidRPr="008B4099">
        <w:rPr>
          <w:rFonts w:asciiTheme="minorHAnsi" w:eastAsia="Calibri" w:hAnsiTheme="minorHAnsi" w:cstheme="minorHAnsi"/>
          <w:szCs w:val="24"/>
        </w:rPr>
        <w:t>.</w:t>
      </w:r>
      <w:r w:rsidRPr="008B4099">
        <w:rPr>
          <w:rFonts w:asciiTheme="minorHAnsi" w:eastAsia="Calibri" w:hAnsiTheme="minorHAnsi" w:cstheme="minorHAnsi"/>
          <w:szCs w:val="24"/>
        </w:rPr>
        <w:t xml:space="preserve"> Los rendimientos promedios de la zona son extremadamente bajos (menores a 600 kg/ha) y en gran parte debido a la alta incidencia y severidad de enfermedades foliares como:</w:t>
      </w:r>
      <w:r w:rsidR="00D25286" w:rsidRPr="008B4099">
        <w:rPr>
          <w:rFonts w:asciiTheme="minorHAnsi" w:eastAsia="Calibri" w:hAnsiTheme="minorHAnsi" w:cstheme="minorHAnsi"/>
          <w:szCs w:val="24"/>
        </w:rPr>
        <w:t xml:space="preserve"> </w:t>
      </w:r>
      <w:r w:rsidR="00D25286" w:rsidRPr="008B4099">
        <w:rPr>
          <w:rFonts w:asciiTheme="minorHAnsi" w:eastAsia="Calibri" w:hAnsiTheme="minorHAnsi" w:cstheme="minorHAnsi"/>
          <w:i/>
          <w:szCs w:val="24"/>
        </w:rPr>
        <w:t>Roya</w:t>
      </w:r>
      <w:r w:rsidR="00E263A9" w:rsidRPr="008B4099">
        <w:rPr>
          <w:rFonts w:asciiTheme="minorHAnsi" w:eastAsia="Calibri" w:hAnsiTheme="minorHAnsi" w:cstheme="minorHAnsi"/>
          <w:b/>
          <w:i/>
          <w:szCs w:val="24"/>
        </w:rPr>
        <w:t xml:space="preserve"> (</w:t>
      </w:r>
      <w:proofErr w:type="spellStart"/>
      <w:r w:rsidR="00E263A9" w:rsidRPr="008B4099">
        <w:rPr>
          <w:rFonts w:asciiTheme="minorHAnsi" w:eastAsia="Calibri" w:hAnsiTheme="minorHAnsi" w:cstheme="minorHAnsi"/>
          <w:b/>
          <w:i/>
          <w:szCs w:val="24"/>
        </w:rPr>
        <w:t>Uronyces</w:t>
      </w:r>
      <w:proofErr w:type="spellEnd"/>
      <w:r w:rsidR="00E263A9" w:rsidRPr="008B4099">
        <w:rPr>
          <w:rFonts w:asciiTheme="minorHAnsi" w:eastAsia="Calibri" w:hAnsiTheme="minorHAnsi" w:cstheme="minorHAnsi"/>
          <w:b/>
          <w:i/>
          <w:szCs w:val="24"/>
        </w:rPr>
        <w:t xml:space="preserve"> </w:t>
      </w:r>
      <w:proofErr w:type="spellStart"/>
      <w:r w:rsidR="00D25286" w:rsidRPr="008B4099">
        <w:rPr>
          <w:rFonts w:asciiTheme="minorHAnsi" w:eastAsia="Calibri" w:hAnsiTheme="minorHAnsi" w:cstheme="minorHAnsi"/>
          <w:b/>
          <w:i/>
          <w:szCs w:val="24"/>
        </w:rPr>
        <w:t>apendeculatus</w:t>
      </w:r>
      <w:proofErr w:type="spellEnd"/>
      <w:r w:rsidR="00D25286" w:rsidRPr="008B4099">
        <w:rPr>
          <w:rFonts w:asciiTheme="minorHAnsi" w:eastAsia="Calibri" w:hAnsiTheme="minorHAnsi" w:cstheme="minorHAnsi"/>
          <w:b/>
          <w:i/>
          <w:szCs w:val="24"/>
        </w:rPr>
        <w:t xml:space="preserve">) </w:t>
      </w:r>
      <w:r w:rsidR="00D25286" w:rsidRPr="008B4099">
        <w:rPr>
          <w:rFonts w:asciiTheme="minorHAnsi" w:eastAsia="Calibri" w:hAnsiTheme="minorHAnsi" w:cstheme="minorHAnsi"/>
          <w:i/>
          <w:szCs w:val="24"/>
        </w:rPr>
        <w:t>Antracnosis</w:t>
      </w:r>
      <w:r w:rsidR="00D25286" w:rsidRPr="008B4099">
        <w:rPr>
          <w:rFonts w:asciiTheme="minorHAnsi" w:eastAsia="Calibri" w:hAnsiTheme="minorHAnsi" w:cstheme="minorHAnsi"/>
          <w:b/>
          <w:i/>
          <w:szCs w:val="24"/>
        </w:rPr>
        <w:t xml:space="preserve"> (</w:t>
      </w:r>
      <w:proofErr w:type="spellStart"/>
      <w:r w:rsidR="00D25286" w:rsidRPr="008B4099">
        <w:rPr>
          <w:rFonts w:asciiTheme="minorHAnsi" w:eastAsia="Calibri" w:hAnsiTheme="minorHAnsi" w:cstheme="minorHAnsi"/>
          <w:b/>
          <w:i/>
          <w:szCs w:val="24"/>
        </w:rPr>
        <w:t>Colletotrichum</w:t>
      </w:r>
      <w:proofErr w:type="spellEnd"/>
      <w:r w:rsidR="00D25286" w:rsidRPr="008B4099">
        <w:rPr>
          <w:rFonts w:asciiTheme="minorHAnsi" w:eastAsia="Calibri" w:hAnsiTheme="minorHAnsi" w:cstheme="minorHAnsi"/>
          <w:b/>
          <w:i/>
          <w:szCs w:val="24"/>
        </w:rPr>
        <w:t xml:space="preserve"> </w:t>
      </w:r>
      <w:proofErr w:type="spellStart"/>
      <w:r w:rsidR="00D25286" w:rsidRPr="008B4099">
        <w:rPr>
          <w:rFonts w:asciiTheme="minorHAnsi" w:eastAsia="Calibri" w:hAnsiTheme="minorHAnsi" w:cstheme="minorHAnsi"/>
          <w:b/>
          <w:i/>
          <w:szCs w:val="24"/>
        </w:rPr>
        <w:t>lindemuthianum</w:t>
      </w:r>
      <w:proofErr w:type="spellEnd"/>
      <w:r w:rsidR="00D25286" w:rsidRPr="008B4099">
        <w:rPr>
          <w:rFonts w:asciiTheme="minorHAnsi" w:eastAsia="Calibri" w:hAnsiTheme="minorHAnsi" w:cstheme="minorHAnsi"/>
          <w:b/>
          <w:i/>
          <w:szCs w:val="24"/>
        </w:rPr>
        <w:t>)</w:t>
      </w:r>
      <w:r w:rsidRPr="008B4099">
        <w:rPr>
          <w:rFonts w:asciiTheme="minorHAnsi" w:eastAsia="Calibri" w:hAnsiTheme="minorHAnsi" w:cstheme="minorHAnsi"/>
          <w:b/>
          <w:i/>
          <w:szCs w:val="24"/>
        </w:rPr>
        <w:t>,</w:t>
      </w:r>
      <w:r w:rsidR="00493A76" w:rsidRPr="008B4099">
        <w:rPr>
          <w:rFonts w:asciiTheme="minorHAnsi" w:eastAsia="Calibri" w:hAnsiTheme="minorHAnsi" w:cstheme="minorHAnsi"/>
          <w:b/>
          <w:i/>
          <w:szCs w:val="24"/>
        </w:rPr>
        <w:t xml:space="preserve"> </w:t>
      </w:r>
      <w:r w:rsidR="00493A76" w:rsidRPr="008B4099">
        <w:rPr>
          <w:rFonts w:asciiTheme="minorHAnsi" w:eastAsia="Calibri" w:hAnsiTheme="minorHAnsi" w:cstheme="minorHAnsi"/>
          <w:i/>
          <w:szCs w:val="24"/>
        </w:rPr>
        <w:t>Mustia hilachosa</w:t>
      </w:r>
      <w:r w:rsidR="00493A76" w:rsidRPr="008B4099">
        <w:rPr>
          <w:rFonts w:asciiTheme="minorHAnsi" w:eastAsia="Calibri" w:hAnsiTheme="minorHAnsi" w:cstheme="minorHAnsi"/>
          <w:b/>
          <w:i/>
          <w:szCs w:val="24"/>
        </w:rPr>
        <w:t xml:space="preserve"> (</w:t>
      </w:r>
      <w:proofErr w:type="spellStart"/>
      <w:r w:rsidR="00493A76" w:rsidRPr="008B4099">
        <w:rPr>
          <w:rFonts w:asciiTheme="minorHAnsi" w:eastAsia="Calibri" w:hAnsiTheme="minorHAnsi" w:cstheme="minorHAnsi"/>
          <w:b/>
          <w:i/>
          <w:szCs w:val="24"/>
        </w:rPr>
        <w:t>Thanatephorus</w:t>
      </w:r>
      <w:proofErr w:type="spellEnd"/>
      <w:r w:rsidR="00493A76" w:rsidRPr="008B4099">
        <w:rPr>
          <w:rFonts w:asciiTheme="minorHAnsi" w:eastAsia="Calibri" w:hAnsiTheme="minorHAnsi" w:cstheme="minorHAnsi"/>
          <w:b/>
          <w:i/>
          <w:szCs w:val="24"/>
        </w:rPr>
        <w:t xml:space="preserve"> </w:t>
      </w:r>
      <w:proofErr w:type="spellStart"/>
      <w:r w:rsidR="00493A76" w:rsidRPr="008B4099">
        <w:rPr>
          <w:rFonts w:asciiTheme="minorHAnsi" w:eastAsia="Calibri" w:hAnsiTheme="minorHAnsi" w:cstheme="minorHAnsi"/>
          <w:b/>
          <w:i/>
          <w:szCs w:val="24"/>
        </w:rPr>
        <w:t>cucumeris</w:t>
      </w:r>
      <w:proofErr w:type="spellEnd"/>
      <w:r w:rsidR="00493A76" w:rsidRPr="008B4099">
        <w:rPr>
          <w:rFonts w:asciiTheme="minorHAnsi" w:eastAsia="Calibri" w:hAnsiTheme="minorHAnsi" w:cstheme="minorHAnsi"/>
          <w:b/>
          <w:i/>
          <w:szCs w:val="24"/>
        </w:rPr>
        <w:t>)</w:t>
      </w:r>
      <w:r w:rsidR="00D25286" w:rsidRPr="008B4099">
        <w:rPr>
          <w:rFonts w:asciiTheme="minorHAnsi" w:eastAsia="Calibri" w:hAnsiTheme="minorHAnsi" w:cstheme="minorHAnsi"/>
          <w:szCs w:val="24"/>
        </w:rPr>
        <w:t xml:space="preserve"> </w:t>
      </w:r>
      <w:r w:rsidRPr="008B4099">
        <w:rPr>
          <w:rFonts w:asciiTheme="minorHAnsi" w:eastAsia="Calibri" w:hAnsiTheme="minorHAnsi" w:cstheme="minorHAnsi"/>
          <w:i/>
          <w:szCs w:val="24"/>
        </w:rPr>
        <w:t xml:space="preserve">y </w:t>
      </w:r>
      <w:proofErr w:type="spellStart"/>
      <w:r w:rsidRPr="008B4099">
        <w:rPr>
          <w:rFonts w:asciiTheme="minorHAnsi" w:eastAsia="Calibri" w:hAnsiTheme="minorHAnsi" w:cstheme="minorHAnsi"/>
          <w:i/>
          <w:szCs w:val="24"/>
        </w:rPr>
        <w:t>Bacteriosis</w:t>
      </w:r>
      <w:proofErr w:type="spellEnd"/>
      <w:r w:rsidRPr="008B4099">
        <w:rPr>
          <w:rFonts w:asciiTheme="minorHAnsi" w:eastAsia="Calibri" w:hAnsiTheme="minorHAnsi" w:cstheme="minorHAnsi"/>
          <w:i/>
          <w:szCs w:val="24"/>
        </w:rPr>
        <w:t xml:space="preserve"> Común</w:t>
      </w:r>
      <w:r w:rsidRPr="008B4099">
        <w:rPr>
          <w:rFonts w:asciiTheme="minorHAnsi" w:eastAsia="Calibri" w:hAnsiTheme="minorHAnsi" w:cstheme="minorHAnsi"/>
          <w:b/>
          <w:i/>
          <w:szCs w:val="24"/>
        </w:rPr>
        <w:t xml:space="preserve"> (</w:t>
      </w:r>
      <w:proofErr w:type="spellStart"/>
      <w:r w:rsidRPr="008B4099">
        <w:rPr>
          <w:rFonts w:asciiTheme="minorHAnsi" w:eastAsia="Calibri" w:hAnsiTheme="minorHAnsi" w:cstheme="minorHAnsi"/>
          <w:b/>
          <w:i/>
          <w:szCs w:val="24"/>
        </w:rPr>
        <w:t>Xanthomonas</w:t>
      </w:r>
      <w:proofErr w:type="spellEnd"/>
      <w:r w:rsidRPr="008B4099">
        <w:rPr>
          <w:rFonts w:asciiTheme="minorHAnsi" w:eastAsia="Calibri" w:hAnsiTheme="minorHAnsi" w:cstheme="minorHAnsi"/>
          <w:b/>
          <w:i/>
          <w:szCs w:val="24"/>
        </w:rPr>
        <w:t xml:space="preserve"> </w:t>
      </w:r>
      <w:proofErr w:type="spellStart"/>
      <w:r w:rsidRPr="008B4099">
        <w:rPr>
          <w:rFonts w:asciiTheme="minorHAnsi" w:eastAsia="Calibri" w:hAnsiTheme="minorHAnsi" w:cstheme="minorHAnsi"/>
          <w:b/>
          <w:i/>
          <w:szCs w:val="24"/>
        </w:rPr>
        <w:t>campestris</w:t>
      </w:r>
      <w:proofErr w:type="spellEnd"/>
      <w:r w:rsidRPr="008B4099">
        <w:rPr>
          <w:rFonts w:asciiTheme="minorHAnsi" w:eastAsia="Calibri" w:hAnsiTheme="minorHAnsi" w:cstheme="minorHAnsi"/>
          <w:b/>
          <w:i/>
          <w:szCs w:val="24"/>
        </w:rPr>
        <w:t xml:space="preserve">). </w:t>
      </w:r>
      <w:r w:rsidR="00D25286" w:rsidRPr="008B4099">
        <w:rPr>
          <w:rFonts w:asciiTheme="minorHAnsi" w:eastAsia="Calibri" w:hAnsiTheme="minorHAnsi" w:cstheme="minorHAnsi"/>
          <w:szCs w:val="24"/>
        </w:rPr>
        <w:t xml:space="preserve">Para </w:t>
      </w:r>
      <w:r w:rsidR="009B5846" w:rsidRPr="008B4099">
        <w:rPr>
          <w:rFonts w:asciiTheme="minorHAnsi" w:eastAsia="Calibri" w:hAnsiTheme="minorHAnsi" w:cstheme="minorHAnsi"/>
          <w:szCs w:val="24"/>
        </w:rPr>
        <w:t>mitigar</w:t>
      </w:r>
      <w:r w:rsidR="00D25286" w:rsidRPr="008B4099">
        <w:rPr>
          <w:rFonts w:asciiTheme="minorHAnsi" w:eastAsia="Calibri" w:hAnsiTheme="minorHAnsi" w:cstheme="minorHAnsi"/>
          <w:szCs w:val="24"/>
        </w:rPr>
        <w:t xml:space="preserve"> este problema</w:t>
      </w:r>
      <w:r w:rsidRPr="008B4099">
        <w:rPr>
          <w:rFonts w:asciiTheme="minorHAnsi" w:eastAsia="Calibri" w:hAnsiTheme="minorHAnsi" w:cstheme="minorHAnsi"/>
          <w:szCs w:val="24"/>
        </w:rPr>
        <w:t xml:space="preserve"> patológico,</w:t>
      </w:r>
      <w:r w:rsidR="00D25286" w:rsidRPr="008B4099">
        <w:rPr>
          <w:rFonts w:asciiTheme="minorHAnsi" w:eastAsia="Calibri" w:hAnsiTheme="minorHAnsi" w:cstheme="minorHAnsi"/>
          <w:szCs w:val="24"/>
        </w:rPr>
        <w:t xml:space="preserve"> es necesario </w:t>
      </w:r>
      <w:r w:rsidRPr="008B4099">
        <w:rPr>
          <w:rFonts w:asciiTheme="minorHAnsi" w:eastAsia="Calibri" w:hAnsiTheme="minorHAnsi" w:cstheme="minorHAnsi"/>
          <w:szCs w:val="24"/>
        </w:rPr>
        <w:t xml:space="preserve">realizar un proceso de investigación participativa para seleccionar cultivares con un alto potencial de rendimiento y de esta manera contribuir a reducir los altos índices de desnutrición crónica infantil, en consideración que el </w:t>
      </w:r>
      <w:r w:rsidR="00CD2B73" w:rsidRPr="008B4099">
        <w:rPr>
          <w:rFonts w:asciiTheme="minorHAnsi" w:eastAsia="Calibri" w:hAnsiTheme="minorHAnsi" w:cstheme="minorHAnsi"/>
          <w:szCs w:val="24"/>
        </w:rPr>
        <w:t>fréjol</w:t>
      </w:r>
      <w:r w:rsidRPr="008B4099">
        <w:rPr>
          <w:rFonts w:asciiTheme="minorHAnsi" w:eastAsia="Calibri" w:hAnsiTheme="minorHAnsi" w:cstheme="minorHAnsi"/>
          <w:szCs w:val="24"/>
        </w:rPr>
        <w:t xml:space="preserve"> </w:t>
      </w:r>
      <w:r w:rsidR="009B5846" w:rsidRPr="008B4099">
        <w:rPr>
          <w:rFonts w:asciiTheme="minorHAnsi" w:eastAsia="Calibri" w:hAnsiTheme="minorHAnsi" w:cstheme="minorHAnsi"/>
          <w:szCs w:val="24"/>
        </w:rPr>
        <w:t>es</w:t>
      </w:r>
      <w:r w:rsidRPr="008B4099">
        <w:rPr>
          <w:rFonts w:asciiTheme="minorHAnsi" w:eastAsia="Calibri" w:hAnsiTheme="minorHAnsi" w:cstheme="minorHAnsi"/>
          <w:szCs w:val="24"/>
        </w:rPr>
        <w:t xml:space="preserve"> vital para la seguridad alimentaria por los indicadores de calidad como proteínas, minerales, hidratos de carbono, fibra, etc.</w:t>
      </w:r>
    </w:p>
    <w:p w:rsidR="00D25286" w:rsidRPr="008B4099" w:rsidRDefault="00D25286" w:rsidP="007B1131">
      <w:pPr>
        <w:rPr>
          <w:rFonts w:asciiTheme="minorHAnsi" w:eastAsia="Calibri" w:hAnsiTheme="minorHAnsi" w:cstheme="minorHAnsi"/>
          <w:szCs w:val="24"/>
        </w:rPr>
      </w:pPr>
      <w:r w:rsidRPr="008B4099">
        <w:rPr>
          <w:rFonts w:asciiTheme="minorHAnsi" w:eastAsia="Calibri" w:hAnsiTheme="minorHAnsi" w:cstheme="minorHAnsi"/>
          <w:szCs w:val="24"/>
        </w:rPr>
        <w:t>Una vez que el Programa de Nacional de Leguminosa y Grano</w:t>
      </w:r>
      <w:r w:rsidR="00D1126A" w:rsidRPr="008B4099">
        <w:rPr>
          <w:rFonts w:asciiTheme="minorHAnsi" w:eastAsia="Calibri" w:hAnsiTheme="minorHAnsi" w:cstheme="minorHAnsi"/>
          <w:szCs w:val="24"/>
        </w:rPr>
        <w:t>s</w:t>
      </w:r>
      <w:r w:rsidRPr="008B4099">
        <w:rPr>
          <w:rFonts w:asciiTheme="minorHAnsi" w:eastAsia="Calibri" w:hAnsiTheme="minorHAnsi" w:cstheme="minorHAnsi"/>
          <w:szCs w:val="24"/>
        </w:rPr>
        <w:t xml:space="preserve"> Andino</w:t>
      </w:r>
      <w:r w:rsidR="00D1126A" w:rsidRPr="008B4099">
        <w:rPr>
          <w:rFonts w:asciiTheme="minorHAnsi" w:eastAsia="Calibri" w:hAnsiTheme="minorHAnsi" w:cstheme="minorHAnsi"/>
          <w:szCs w:val="24"/>
        </w:rPr>
        <w:t>s</w:t>
      </w:r>
      <w:r w:rsidRPr="008B4099">
        <w:rPr>
          <w:rFonts w:asciiTheme="minorHAnsi" w:eastAsia="Calibri" w:hAnsiTheme="minorHAnsi" w:cstheme="minorHAnsi"/>
          <w:szCs w:val="24"/>
        </w:rPr>
        <w:t xml:space="preserve"> del INIAP con la participación activa de la Universidad Estatal de Bolívar han generado germoplasma promisorio de fréjol arbustivo, </w:t>
      </w:r>
      <w:r w:rsidR="00D1126A" w:rsidRPr="008B4099">
        <w:rPr>
          <w:rFonts w:asciiTheme="minorHAnsi" w:eastAsia="Calibri" w:hAnsiTheme="minorHAnsi" w:cstheme="minorHAnsi"/>
          <w:szCs w:val="24"/>
        </w:rPr>
        <w:t>siendo</w:t>
      </w:r>
      <w:r w:rsidRPr="008B4099">
        <w:rPr>
          <w:rFonts w:asciiTheme="minorHAnsi" w:eastAsia="Calibri" w:hAnsiTheme="minorHAnsi" w:cstheme="minorHAnsi"/>
          <w:szCs w:val="24"/>
        </w:rPr>
        <w:t xml:space="preserve"> necesario validar en esta </w:t>
      </w:r>
      <w:r w:rsidR="00B94BE9" w:rsidRPr="008B4099">
        <w:rPr>
          <w:rFonts w:asciiTheme="minorHAnsi" w:eastAsia="Calibri" w:hAnsiTheme="minorHAnsi" w:cstheme="minorHAnsi"/>
          <w:szCs w:val="24"/>
        </w:rPr>
        <w:t xml:space="preserve">zona </w:t>
      </w:r>
      <w:r w:rsidRPr="008B4099">
        <w:rPr>
          <w:rFonts w:asciiTheme="minorHAnsi" w:eastAsia="Calibri" w:hAnsiTheme="minorHAnsi" w:cstheme="minorHAnsi"/>
          <w:szCs w:val="24"/>
        </w:rPr>
        <w:t>agroecol</w:t>
      </w:r>
      <w:r w:rsidR="00B94BE9" w:rsidRPr="008B4099">
        <w:rPr>
          <w:rFonts w:asciiTheme="minorHAnsi" w:eastAsia="Calibri" w:hAnsiTheme="minorHAnsi" w:cstheme="minorHAnsi"/>
          <w:szCs w:val="24"/>
        </w:rPr>
        <w:t>ógica</w:t>
      </w:r>
      <w:r w:rsidRPr="008B4099">
        <w:rPr>
          <w:rFonts w:asciiTheme="minorHAnsi" w:eastAsia="Calibri" w:hAnsiTheme="minorHAnsi" w:cstheme="minorHAnsi"/>
          <w:szCs w:val="24"/>
        </w:rPr>
        <w:t xml:space="preserve"> para seleccionar cultivares con buenas características morfo-agroeconómica y que contribuyan a la seguridad alimentaria e ingreso económicos de los productores</w:t>
      </w:r>
      <w:r w:rsidR="00D1126A" w:rsidRPr="008B4099">
        <w:rPr>
          <w:rFonts w:asciiTheme="minorHAnsi" w:eastAsia="Calibri" w:hAnsiTheme="minorHAnsi" w:cstheme="minorHAnsi"/>
          <w:szCs w:val="24"/>
        </w:rPr>
        <w:t>/as.</w:t>
      </w:r>
    </w:p>
    <w:p w:rsidR="00431BB7" w:rsidRPr="008B4099" w:rsidRDefault="00431BB7" w:rsidP="007B1131">
      <w:pPr>
        <w:pStyle w:val="paragraph"/>
        <w:spacing w:line="360" w:lineRule="auto"/>
        <w:jc w:val="both"/>
        <w:textAlignment w:val="baseline"/>
        <w:rPr>
          <w:rFonts w:asciiTheme="minorHAnsi" w:hAnsiTheme="minorHAnsi" w:cstheme="minorHAnsi"/>
        </w:rPr>
      </w:pPr>
    </w:p>
    <w:p w:rsidR="00431BB7" w:rsidRPr="008B4099" w:rsidRDefault="00431BB7" w:rsidP="007B1131">
      <w:pPr>
        <w:pStyle w:val="paragraph"/>
        <w:spacing w:line="360" w:lineRule="auto"/>
        <w:jc w:val="both"/>
        <w:textAlignment w:val="baseline"/>
        <w:rPr>
          <w:rFonts w:asciiTheme="minorHAnsi" w:hAnsiTheme="minorHAnsi" w:cstheme="minorHAnsi"/>
        </w:rPr>
      </w:pPr>
      <w:r w:rsidRPr="008B4099">
        <w:rPr>
          <w:rStyle w:val="eop"/>
          <w:rFonts w:asciiTheme="minorHAnsi" w:eastAsiaTheme="majorEastAsia" w:hAnsiTheme="minorHAnsi" w:cstheme="minorHAnsi"/>
        </w:rPr>
        <w:t> </w:t>
      </w:r>
    </w:p>
    <w:p w:rsidR="008441E9" w:rsidRPr="008B4099" w:rsidRDefault="00F10E26" w:rsidP="002C36BD">
      <w:pPr>
        <w:pStyle w:val="Ttulo1"/>
        <w:rPr>
          <w:rFonts w:asciiTheme="minorHAnsi" w:hAnsiTheme="minorHAnsi" w:cstheme="minorHAnsi"/>
        </w:rPr>
      </w:pPr>
      <w:bookmarkStart w:id="31" w:name="_Toc464015953"/>
      <w:bookmarkStart w:id="32" w:name="_Toc496133637"/>
      <w:bookmarkStart w:id="33" w:name="_Toc496134074"/>
      <w:bookmarkStart w:id="34" w:name="_Toc500920440"/>
      <w:bookmarkStart w:id="35" w:name="_Toc513381388"/>
      <w:bookmarkEnd w:id="30"/>
      <w:r w:rsidRPr="008B4099">
        <w:rPr>
          <w:rFonts w:asciiTheme="minorHAnsi" w:hAnsiTheme="minorHAnsi" w:cstheme="minorHAnsi"/>
        </w:rPr>
        <w:lastRenderedPageBreak/>
        <w:t>III.</w:t>
      </w:r>
      <w:r w:rsidRPr="008B4099">
        <w:rPr>
          <w:rFonts w:asciiTheme="minorHAnsi" w:hAnsiTheme="minorHAnsi" w:cstheme="minorHAnsi"/>
        </w:rPr>
        <w:tab/>
      </w:r>
      <w:r w:rsidR="00596356" w:rsidRPr="008B4099">
        <w:rPr>
          <w:rFonts w:asciiTheme="minorHAnsi" w:hAnsiTheme="minorHAnsi" w:cstheme="minorHAnsi"/>
        </w:rPr>
        <w:t>MARCO TEÓRICO</w:t>
      </w:r>
      <w:bookmarkEnd w:id="31"/>
      <w:bookmarkEnd w:id="32"/>
      <w:bookmarkEnd w:id="33"/>
      <w:bookmarkEnd w:id="34"/>
      <w:bookmarkEnd w:id="35"/>
    </w:p>
    <w:p w:rsidR="008441E9" w:rsidRPr="008B4099" w:rsidRDefault="00260366" w:rsidP="007B1131">
      <w:pPr>
        <w:pStyle w:val="Ttulo1"/>
        <w:rPr>
          <w:rFonts w:asciiTheme="minorHAnsi" w:hAnsiTheme="minorHAnsi" w:cstheme="minorHAnsi"/>
          <w:sz w:val="24"/>
          <w:szCs w:val="24"/>
        </w:rPr>
      </w:pPr>
      <w:bookmarkStart w:id="36" w:name="_Toc464015954"/>
      <w:bookmarkStart w:id="37" w:name="_Toc496133638"/>
      <w:bookmarkStart w:id="38" w:name="_Toc496134075"/>
      <w:bookmarkStart w:id="39" w:name="_Toc500920441"/>
      <w:bookmarkStart w:id="40" w:name="_Toc513381389"/>
      <w:r w:rsidRPr="008B4099">
        <w:rPr>
          <w:rFonts w:asciiTheme="minorHAnsi" w:hAnsiTheme="minorHAnsi" w:cstheme="minorHAnsi"/>
          <w:sz w:val="24"/>
          <w:szCs w:val="24"/>
        </w:rPr>
        <w:t xml:space="preserve">3.1. </w:t>
      </w:r>
      <w:r w:rsidRPr="008B4099">
        <w:rPr>
          <w:rFonts w:asciiTheme="minorHAnsi" w:hAnsiTheme="minorHAnsi" w:cstheme="minorHAnsi"/>
          <w:sz w:val="24"/>
          <w:szCs w:val="24"/>
        </w:rPr>
        <w:tab/>
        <w:t>ORIGEN</w:t>
      </w:r>
      <w:bookmarkEnd w:id="36"/>
      <w:bookmarkEnd w:id="37"/>
      <w:bookmarkEnd w:id="38"/>
      <w:bookmarkEnd w:id="39"/>
      <w:bookmarkEnd w:id="40"/>
      <w:r w:rsidRPr="008B4099">
        <w:rPr>
          <w:rFonts w:asciiTheme="minorHAnsi" w:hAnsiTheme="minorHAnsi" w:cstheme="minorHAnsi"/>
          <w:sz w:val="24"/>
          <w:szCs w:val="24"/>
        </w:rPr>
        <w:t xml:space="preserve"> </w:t>
      </w:r>
    </w:p>
    <w:p w:rsidR="00F10E26" w:rsidRPr="008B4099" w:rsidRDefault="000061F7" w:rsidP="002C36BD">
      <w:pPr>
        <w:rPr>
          <w:rFonts w:asciiTheme="minorHAnsi" w:hAnsiTheme="minorHAnsi" w:cstheme="minorHAnsi"/>
          <w:b/>
          <w:szCs w:val="24"/>
        </w:rPr>
      </w:pPr>
      <w:r w:rsidRPr="008B4099">
        <w:rPr>
          <w:rFonts w:asciiTheme="minorHAnsi" w:hAnsiTheme="minorHAnsi" w:cstheme="minorHAnsi"/>
          <w:szCs w:val="24"/>
        </w:rPr>
        <w:t>El fréj</w:t>
      </w:r>
      <w:r w:rsidR="00F57198" w:rsidRPr="008B4099">
        <w:rPr>
          <w:rFonts w:asciiTheme="minorHAnsi" w:hAnsiTheme="minorHAnsi" w:cstheme="minorHAnsi"/>
          <w:szCs w:val="24"/>
        </w:rPr>
        <w:t xml:space="preserve">ol </w:t>
      </w:r>
      <w:r w:rsidR="00EF7F1D" w:rsidRPr="008B4099">
        <w:rPr>
          <w:rFonts w:asciiTheme="minorHAnsi" w:hAnsiTheme="minorHAnsi" w:cstheme="minorHAnsi"/>
          <w:szCs w:val="24"/>
        </w:rPr>
        <w:t>(</w:t>
      </w:r>
      <w:proofErr w:type="spellStart"/>
      <w:r w:rsidR="00CD6DB1" w:rsidRPr="008B4099">
        <w:rPr>
          <w:rFonts w:asciiTheme="minorHAnsi" w:hAnsiTheme="minorHAnsi" w:cstheme="minorHAnsi"/>
          <w:b/>
          <w:i/>
          <w:szCs w:val="24"/>
        </w:rPr>
        <w:t>Phaseolus</w:t>
      </w:r>
      <w:proofErr w:type="spellEnd"/>
      <w:r w:rsidR="00CD6DB1" w:rsidRPr="008B4099">
        <w:rPr>
          <w:rFonts w:asciiTheme="minorHAnsi" w:hAnsiTheme="minorHAnsi" w:cstheme="minorHAnsi"/>
          <w:b/>
          <w:i/>
          <w:szCs w:val="24"/>
        </w:rPr>
        <w:t xml:space="preserve"> vulgares L</w:t>
      </w:r>
      <w:r w:rsidR="00EF7F1D" w:rsidRPr="008B4099">
        <w:rPr>
          <w:rFonts w:asciiTheme="minorHAnsi" w:hAnsiTheme="minorHAnsi" w:cstheme="minorHAnsi"/>
          <w:b/>
          <w:i/>
          <w:szCs w:val="24"/>
        </w:rPr>
        <w:t>)</w:t>
      </w:r>
      <w:r w:rsidR="00CD6DB1" w:rsidRPr="008B4099">
        <w:rPr>
          <w:rFonts w:asciiTheme="minorHAnsi" w:hAnsiTheme="minorHAnsi" w:cstheme="minorHAnsi"/>
          <w:szCs w:val="24"/>
        </w:rPr>
        <w:t xml:space="preserve"> </w:t>
      </w:r>
      <w:r w:rsidR="00F57198" w:rsidRPr="008B4099">
        <w:rPr>
          <w:rFonts w:asciiTheme="minorHAnsi" w:hAnsiTheme="minorHAnsi" w:cstheme="minorHAnsi"/>
          <w:szCs w:val="24"/>
        </w:rPr>
        <w:t xml:space="preserve">es una planta originaria del continente americano, </w:t>
      </w:r>
      <w:r w:rsidR="00A85ED2" w:rsidRPr="008B4099">
        <w:rPr>
          <w:rFonts w:asciiTheme="minorHAnsi" w:hAnsiTheme="minorHAnsi" w:cstheme="minorHAnsi"/>
          <w:szCs w:val="24"/>
        </w:rPr>
        <w:t>y en investigaciones realizadas</w:t>
      </w:r>
      <w:r w:rsidR="00F57198" w:rsidRPr="008B4099">
        <w:rPr>
          <w:rFonts w:asciiTheme="minorHAnsi" w:hAnsiTheme="minorHAnsi" w:cstheme="minorHAnsi"/>
          <w:szCs w:val="24"/>
        </w:rPr>
        <w:t xml:space="preserve"> se menciona que es procedente de México y Perú, donde se empezó </w:t>
      </w:r>
      <w:r w:rsidR="00034ED7">
        <w:rPr>
          <w:rFonts w:asciiTheme="minorHAnsi" w:hAnsiTheme="minorHAnsi" w:cstheme="minorHAnsi"/>
          <w:szCs w:val="24"/>
        </w:rPr>
        <w:t>a</w:t>
      </w:r>
      <w:r w:rsidR="00F57198" w:rsidRPr="008B4099">
        <w:rPr>
          <w:rFonts w:asciiTheme="minorHAnsi" w:hAnsiTheme="minorHAnsi" w:cstheme="minorHAnsi"/>
          <w:szCs w:val="24"/>
        </w:rPr>
        <w:t xml:space="preserve"> cultivar hace más de 7000 años. A.C.</w:t>
      </w:r>
      <w:r w:rsidR="00A85ED2" w:rsidRPr="008B4099">
        <w:rPr>
          <w:rFonts w:asciiTheme="minorHAnsi" w:hAnsiTheme="minorHAnsi" w:cstheme="minorHAnsi"/>
          <w:szCs w:val="24"/>
        </w:rPr>
        <w:t xml:space="preserve"> y posteriormente</w:t>
      </w:r>
      <w:r w:rsidR="00F57198" w:rsidRPr="008B4099">
        <w:rPr>
          <w:rFonts w:asciiTheme="minorHAnsi" w:hAnsiTheme="minorHAnsi" w:cstheme="minorHAnsi"/>
          <w:szCs w:val="24"/>
        </w:rPr>
        <w:t xml:space="preserve"> esta leguminosa se convirtió </w:t>
      </w:r>
      <w:r w:rsidR="00034ED7" w:rsidRPr="008B4099">
        <w:rPr>
          <w:rFonts w:asciiTheme="minorHAnsi" w:hAnsiTheme="minorHAnsi" w:cstheme="minorHAnsi"/>
          <w:szCs w:val="24"/>
        </w:rPr>
        <w:t>en un</w:t>
      </w:r>
      <w:r w:rsidR="00F57198" w:rsidRPr="008B4099">
        <w:rPr>
          <w:rFonts w:asciiTheme="minorHAnsi" w:hAnsiTheme="minorHAnsi" w:cstheme="minorHAnsi"/>
          <w:szCs w:val="24"/>
        </w:rPr>
        <w:t xml:space="preserve"> alimento de p</w:t>
      </w:r>
      <w:r w:rsidR="009435E8" w:rsidRPr="008B4099">
        <w:rPr>
          <w:rFonts w:asciiTheme="minorHAnsi" w:hAnsiTheme="minorHAnsi" w:cstheme="minorHAnsi"/>
          <w:szCs w:val="24"/>
        </w:rPr>
        <w:t xml:space="preserve">rimer orden en Europa </w:t>
      </w:r>
      <w:sdt>
        <w:sdtPr>
          <w:rPr>
            <w:rFonts w:asciiTheme="minorHAnsi" w:hAnsiTheme="minorHAnsi" w:cstheme="minorHAnsi"/>
            <w:b/>
            <w:szCs w:val="24"/>
          </w:rPr>
          <w:id w:val="-917329204"/>
          <w:citation/>
        </w:sdtPr>
        <w:sdtEndPr/>
        <w:sdtContent>
          <w:r w:rsidR="0036750C" w:rsidRPr="008B4099">
            <w:rPr>
              <w:rFonts w:asciiTheme="minorHAnsi" w:hAnsiTheme="minorHAnsi" w:cstheme="minorHAnsi"/>
              <w:b/>
              <w:szCs w:val="24"/>
            </w:rPr>
            <w:fldChar w:fldCharType="begin"/>
          </w:r>
          <w:r w:rsidR="00480728" w:rsidRPr="008B4099">
            <w:rPr>
              <w:rFonts w:asciiTheme="minorHAnsi" w:hAnsiTheme="minorHAnsi" w:cstheme="minorHAnsi"/>
              <w:szCs w:val="24"/>
            </w:rPr>
            <w:instrText xml:space="preserve">CITATION Deb89 \l 12298 </w:instrText>
          </w:r>
          <w:r w:rsidR="0036750C" w:rsidRPr="008B4099">
            <w:rPr>
              <w:rFonts w:asciiTheme="minorHAnsi" w:hAnsiTheme="minorHAnsi" w:cstheme="minorHAnsi"/>
              <w:b/>
              <w:szCs w:val="24"/>
            </w:rPr>
            <w:fldChar w:fldCharType="separate"/>
          </w:r>
          <w:r w:rsidR="00480728" w:rsidRPr="008B4099">
            <w:rPr>
              <w:rFonts w:asciiTheme="minorHAnsi" w:hAnsiTheme="minorHAnsi" w:cstheme="minorHAnsi"/>
              <w:noProof/>
              <w:szCs w:val="24"/>
            </w:rPr>
            <w:t xml:space="preserve"> (Debouck, D., 1989)</w:t>
          </w:r>
          <w:r w:rsidR="0036750C" w:rsidRPr="008B4099">
            <w:rPr>
              <w:rFonts w:asciiTheme="minorHAnsi" w:hAnsiTheme="minorHAnsi" w:cstheme="minorHAnsi"/>
              <w:b/>
              <w:szCs w:val="24"/>
            </w:rPr>
            <w:fldChar w:fldCharType="end"/>
          </w:r>
        </w:sdtContent>
      </w:sdt>
      <w:bookmarkStart w:id="41" w:name="_Toc464015955"/>
      <w:r w:rsidR="009435E8" w:rsidRPr="008B4099">
        <w:rPr>
          <w:rFonts w:asciiTheme="minorHAnsi" w:hAnsiTheme="minorHAnsi" w:cstheme="minorHAnsi"/>
          <w:b/>
          <w:szCs w:val="24"/>
        </w:rPr>
        <w:t>.</w:t>
      </w:r>
    </w:p>
    <w:p w:rsidR="008441E9" w:rsidRPr="008B4099" w:rsidRDefault="00F10E26" w:rsidP="00CD5C10">
      <w:pPr>
        <w:pStyle w:val="Ttulo1"/>
        <w:rPr>
          <w:rFonts w:asciiTheme="minorHAnsi" w:hAnsiTheme="minorHAnsi" w:cstheme="minorHAnsi"/>
          <w:sz w:val="24"/>
          <w:szCs w:val="24"/>
        </w:rPr>
      </w:pPr>
      <w:bookmarkStart w:id="42" w:name="_Toc496133639"/>
      <w:bookmarkStart w:id="43" w:name="_Toc496134076"/>
      <w:bookmarkStart w:id="44" w:name="_Toc500920442"/>
      <w:bookmarkStart w:id="45" w:name="_Toc513381390"/>
      <w:r w:rsidRPr="008B4099">
        <w:rPr>
          <w:rFonts w:asciiTheme="minorHAnsi" w:hAnsiTheme="minorHAnsi" w:cstheme="minorHAnsi"/>
          <w:sz w:val="24"/>
          <w:szCs w:val="24"/>
        </w:rPr>
        <w:t>3.2.</w:t>
      </w:r>
      <w:r w:rsidRPr="008B4099">
        <w:rPr>
          <w:rFonts w:asciiTheme="minorHAnsi" w:hAnsiTheme="minorHAnsi" w:cstheme="minorHAnsi"/>
          <w:sz w:val="24"/>
          <w:szCs w:val="24"/>
        </w:rPr>
        <w:tab/>
      </w:r>
      <w:r w:rsidR="00540558" w:rsidRPr="008B4099">
        <w:rPr>
          <w:rFonts w:asciiTheme="minorHAnsi" w:hAnsiTheme="minorHAnsi" w:cstheme="minorHAnsi"/>
          <w:sz w:val="24"/>
          <w:szCs w:val="24"/>
        </w:rPr>
        <w:t>CLASIFICACIÓN TAXONÓMICA</w:t>
      </w:r>
      <w:bookmarkEnd w:id="41"/>
      <w:bookmarkEnd w:id="42"/>
      <w:bookmarkEnd w:id="43"/>
      <w:bookmarkEnd w:id="44"/>
      <w:bookmarkEnd w:id="45"/>
      <w:r w:rsidR="00540558"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Reino: </w:t>
      </w:r>
      <w:proofErr w:type="spellStart"/>
      <w:r w:rsidRPr="008B4099">
        <w:rPr>
          <w:rFonts w:asciiTheme="minorHAnsi" w:hAnsiTheme="minorHAnsi" w:cstheme="minorHAnsi"/>
          <w:sz w:val="24"/>
          <w:szCs w:val="24"/>
        </w:rPr>
        <w:t>Plantae</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Filo: </w:t>
      </w:r>
      <w:proofErr w:type="spellStart"/>
      <w:r w:rsidRPr="008B4099">
        <w:rPr>
          <w:rFonts w:asciiTheme="minorHAnsi" w:hAnsiTheme="minorHAnsi" w:cstheme="minorHAnsi"/>
          <w:sz w:val="24"/>
          <w:szCs w:val="24"/>
        </w:rPr>
        <w:t>Magnoliophyta</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Clase: </w:t>
      </w:r>
      <w:proofErr w:type="spellStart"/>
      <w:r w:rsidRPr="008B4099">
        <w:rPr>
          <w:rFonts w:asciiTheme="minorHAnsi" w:hAnsiTheme="minorHAnsi" w:cstheme="minorHAnsi"/>
          <w:sz w:val="24"/>
          <w:szCs w:val="24"/>
        </w:rPr>
        <w:t>Magnoliopsida</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Orden: </w:t>
      </w:r>
      <w:proofErr w:type="spellStart"/>
      <w:r w:rsidRPr="008B4099">
        <w:rPr>
          <w:rFonts w:asciiTheme="minorHAnsi" w:hAnsiTheme="minorHAnsi" w:cstheme="minorHAnsi"/>
          <w:sz w:val="24"/>
          <w:szCs w:val="24"/>
        </w:rPr>
        <w:t>Fabales</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Familia: </w:t>
      </w:r>
      <w:proofErr w:type="spellStart"/>
      <w:r w:rsidRPr="008B4099">
        <w:rPr>
          <w:rFonts w:asciiTheme="minorHAnsi" w:hAnsiTheme="minorHAnsi" w:cstheme="minorHAnsi"/>
          <w:sz w:val="24"/>
          <w:szCs w:val="24"/>
        </w:rPr>
        <w:t>Fabaceae</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Subfamilia: </w:t>
      </w:r>
      <w:proofErr w:type="spellStart"/>
      <w:r w:rsidRPr="008B4099">
        <w:rPr>
          <w:rFonts w:asciiTheme="minorHAnsi" w:hAnsiTheme="minorHAnsi" w:cstheme="minorHAnsi"/>
          <w:sz w:val="24"/>
          <w:szCs w:val="24"/>
        </w:rPr>
        <w:t>Faboideae</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Género: </w:t>
      </w:r>
      <w:proofErr w:type="spellStart"/>
      <w:r w:rsidRPr="008B4099">
        <w:rPr>
          <w:rFonts w:asciiTheme="minorHAnsi" w:hAnsiTheme="minorHAnsi" w:cstheme="minorHAnsi"/>
          <w:sz w:val="24"/>
          <w:szCs w:val="24"/>
        </w:rPr>
        <w:t>Phaseolus</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Especie: </w:t>
      </w:r>
      <w:proofErr w:type="spellStart"/>
      <w:r w:rsidR="00034ED7">
        <w:rPr>
          <w:rFonts w:asciiTheme="minorHAnsi" w:hAnsiTheme="minorHAnsi" w:cstheme="minorHAnsi"/>
          <w:sz w:val="24"/>
          <w:szCs w:val="24"/>
        </w:rPr>
        <w:t>V</w:t>
      </w:r>
      <w:r w:rsidRPr="008B4099">
        <w:rPr>
          <w:rFonts w:asciiTheme="minorHAnsi" w:hAnsiTheme="minorHAnsi" w:cstheme="minorHAnsi"/>
          <w:sz w:val="24"/>
          <w:szCs w:val="24"/>
        </w:rPr>
        <w:t>ulgaris</w:t>
      </w:r>
      <w:proofErr w:type="spellEnd"/>
      <w:r w:rsidRPr="008B4099">
        <w:rPr>
          <w:rFonts w:asciiTheme="minorHAnsi" w:hAnsiTheme="minorHAnsi" w:cstheme="minorHAnsi"/>
          <w:sz w:val="24"/>
          <w:szCs w:val="24"/>
        </w:rPr>
        <w:t xml:space="preserve">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Nombre científico: </w:t>
      </w:r>
      <w:proofErr w:type="spellStart"/>
      <w:r w:rsidRPr="008B4099">
        <w:rPr>
          <w:rFonts w:asciiTheme="minorHAnsi" w:hAnsiTheme="minorHAnsi" w:cstheme="minorHAnsi"/>
          <w:sz w:val="24"/>
          <w:szCs w:val="24"/>
        </w:rPr>
        <w:t>Phaseolus</w:t>
      </w:r>
      <w:proofErr w:type="spellEnd"/>
      <w:r w:rsidRPr="008B4099">
        <w:rPr>
          <w:rFonts w:asciiTheme="minorHAnsi" w:hAnsiTheme="minorHAnsi" w:cstheme="minorHAnsi"/>
          <w:sz w:val="24"/>
          <w:szCs w:val="24"/>
        </w:rPr>
        <w:t xml:space="preserve"> </w:t>
      </w:r>
      <w:proofErr w:type="spellStart"/>
      <w:r w:rsidRPr="008B4099">
        <w:rPr>
          <w:rFonts w:asciiTheme="minorHAnsi" w:hAnsiTheme="minorHAnsi" w:cstheme="minorHAnsi"/>
          <w:sz w:val="24"/>
          <w:szCs w:val="24"/>
        </w:rPr>
        <w:t>vulgaris</w:t>
      </w:r>
      <w:proofErr w:type="spellEnd"/>
      <w:r w:rsidRPr="008B4099">
        <w:rPr>
          <w:rFonts w:asciiTheme="minorHAnsi" w:hAnsiTheme="minorHAnsi" w:cstheme="minorHAnsi"/>
          <w:sz w:val="24"/>
          <w:szCs w:val="24"/>
        </w:rPr>
        <w:t xml:space="preserve"> L. </w:t>
      </w:r>
    </w:p>
    <w:p w:rsidR="0071232A" w:rsidRPr="008B4099" w:rsidRDefault="0071232A" w:rsidP="00ED027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(Arias, J.; Rengifo, T.; Jaramillo, M. 2007)</w:t>
      </w:r>
    </w:p>
    <w:p w:rsidR="00ED027A" w:rsidRPr="008B4099" w:rsidRDefault="00ED027A" w:rsidP="00ED027A">
      <w:pPr>
        <w:pStyle w:val="Ttulo1"/>
        <w:spacing w:before="0" w:beforeAutospacing="0" w:after="0" w:afterAutospacing="0"/>
        <w:rPr>
          <w:rFonts w:asciiTheme="minorHAnsi" w:hAnsiTheme="minorHAnsi" w:cstheme="minorHAnsi"/>
          <w:sz w:val="24"/>
          <w:szCs w:val="24"/>
        </w:rPr>
      </w:pPr>
      <w:bookmarkStart w:id="46" w:name="_Toc464015956"/>
      <w:bookmarkStart w:id="47" w:name="_Toc496133640"/>
      <w:bookmarkStart w:id="48" w:name="_Toc496134077"/>
      <w:bookmarkStart w:id="49" w:name="_Toc500920443"/>
    </w:p>
    <w:p w:rsidR="00845D66" w:rsidRPr="008B4099" w:rsidRDefault="001E6257" w:rsidP="00ED027A">
      <w:pPr>
        <w:pStyle w:val="Ttulo1"/>
        <w:spacing w:before="0" w:beforeAutospacing="0" w:after="0" w:afterAutospacing="0"/>
        <w:rPr>
          <w:rFonts w:asciiTheme="minorHAnsi" w:hAnsiTheme="minorHAnsi" w:cstheme="minorHAnsi"/>
          <w:sz w:val="24"/>
          <w:szCs w:val="24"/>
        </w:rPr>
      </w:pPr>
      <w:bookmarkStart w:id="50" w:name="_Toc513381391"/>
      <w:r w:rsidRPr="008B4099">
        <w:rPr>
          <w:rFonts w:asciiTheme="minorHAnsi" w:hAnsiTheme="minorHAnsi" w:cstheme="minorHAnsi"/>
          <w:sz w:val="24"/>
          <w:szCs w:val="24"/>
        </w:rPr>
        <w:t>3.3.</w:t>
      </w:r>
      <w:r w:rsidRPr="008B4099">
        <w:rPr>
          <w:rFonts w:asciiTheme="minorHAnsi" w:hAnsiTheme="minorHAnsi" w:cstheme="minorHAnsi"/>
          <w:sz w:val="24"/>
          <w:szCs w:val="24"/>
        </w:rPr>
        <w:tab/>
      </w:r>
      <w:r w:rsidR="00540558" w:rsidRPr="008B4099">
        <w:rPr>
          <w:rFonts w:asciiTheme="minorHAnsi" w:hAnsiTheme="minorHAnsi" w:cstheme="minorHAnsi"/>
          <w:sz w:val="24"/>
          <w:szCs w:val="24"/>
        </w:rPr>
        <w:t>DESCRIPCIÓN MORFOLÓGICA DE LA PLANTA DE FRÉJOL</w:t>
      </w:r>
      <w:bookmarkStart w:id="51" w:name="_Toc452610951"/>
      <w:bookmarkStart w:id="52" w:name="_Toc463971502"/>
      <w:bookmarkStart w:id="53" w:name="_Toc464015957"/>
      <w:bookmarkEnd w:id="46"/>
      <w:bookmarkEnd w:id="47"/>
      <w:bookmarkEnd w:id="48"/>
      <w:bookmarkEnd w:id="49"/>
      <w:bookmarkEnd w:id="50"/>
    </w:p>
    <w:p w:rsidR="00E94D2B" w:rsidRPr="008B4099" w:rsidRDefault="00845D66" w:rsidP="002C36BD">
      <w:pPr>
        <w:pStyle w:val="Ttulo1"/>
        <w:rPr>
          <w:rFonts w:asciiTheme="minorHAnsi" w:hAnsiTheme="minorHAnsi" w:cstheme="minorHAnsi"/>
          <w:sz w:val="24"/>
          <w:szCs w:val="24"/>
        </w:rPr>
      </w:pPr>
      <w:bookmarkStart w:id="54" w:name="_Toc496133641"/>
      <w:bookmarkStart w:id="55" w:name="_Toc496134078"/>
      <w:bookmarkStart w:id="56" w:name="_Toc500920444"/>
      <w:bookmarkStart w:id="57" w:name="_Toc513381392"/>
      <w:r w:rsidRPr="008B4099">
        <w:rPr>
          <w:rFonts w:asciiTheme="minorHAnsi" w:hAnsiTheme="minorHAnsi" w:cstheme="minorHAnsi"/>
          <w:sz w:val="24"/>
          <w:szCs w:val="24"/>
        </w:rPr>
        <w:t>3.3.1.</w:t>
      </w:r>
      <w:r w:rsidR="00F84AB4" w:rsidRPr="008B4099">
        <w:rPr>
          <w:rFonts w:asciiTheme="minorHAnsi" w:hAnsiTheme="minorHAnsi" w:cstheme="minorHAnsi"/>
          <w:sz w:val="24"/>
          <w:szCs w:val="24"/>
        </w:rPr>
        <w:tab/>
      </w:r>
      <w:bookmarkEnd w:id="51"/>
      <w:bookmarkEnd w:id="52"/>
      <w:bookmarkEnd w:id="53"/>
      <w:bookmarkEnd w:id="54"/>
      <w:bookmarkEnd w:id="55"/>
      <w:bookmarkEnd w:id="56"/>
      <w:r w:rsidR="00034ED7" w:rsidRPr="008B4099">
        <w:rPr>
          <w:rFonts w:asciiTheme="minorHAnsi" w:hAnsiTheme="minorHAnsi" w:cstheme="minorHAnsi"/>
          <w:sz w:val="24"/>
          <w:szCs w:val="24"/>
        </w:rPr>
        <w:t>Sistema radicular</w:t>
      </w:r>
      <w:bookmarkEnd w:id="57"/>
      <w:r w:rsidR="00F57198" w:rsidRPr="008B4099">
        <w:rPr>
          <w:rFonts w:asciiTheme="minorHAnsi" w:hAnsiTheme="minorHAnsi" w:cstheme="minorHAnsi"/>
          <w:sz w:val="24"/>
          <w:szCs w:val="24"/>
        </w:rPr>
        <w:t xml:space="preserve"> </w:t>
      </w:r>
    </w:p>
    <w:p w:rsidR="00E57B82" w:rsidRPr="008B4099" w:rsidRDefault="000061F7" w:rsidP="007B1131">
      <w:pPr>
        <w:rPr>
          <w:rFonts w:asciiTheme="minorHAnsi" w:hAnsiTheme="minorHAnsi" w:cstheme="minorHAnsi"/>
          <w:szCs w:val="24"/>
        </w:rPr>
      </w:pPr>
      <w:r w:rsidRPr="008B4099">
        <w:rPr>
          <w:rFonts w:asciiTheme="minorHAnsi" w:hAnsiTheme="minorHAnsi" w:cstheme="minorHAnsi"/>
          <w:szCs w:val="24"/>
        </w:rPr>
        <w:t>La planta de fré</w:t>
      </w:r>
      <w:r w:rsidR="00F57198" w:rsidRPr="008B4099">
        <w:rPr>
          <w:rFonts w:asciiTheme="minorHAnsi" w:hAnsiTheme="minorHAnsi" w:cstheme="minorHAnsi"/>
          <w:szCs w:val="24"/>
        </w:rPr>
        <w:t xml:space="preserve">jol tiene una raíz general, es de forma superficial ya que mayor volumen de raíces se encuentra en los primeros veinte centímetros de profundidad del suelo. La primera etapa de desarrollo del sistema radical está formada por la radícula del embrión, la cual se convierte en la raíz principal. Después </w:t>
      </w:r>
      <w:r w:rsidR="00034ED7" w:rsidRPr="008B4099">
        <w:rPr>
          <w:rFonts w:asciiTheme="minorHAnsi" w:hAnsiTheme="minorHAnsi" w:cstheme="minorHAnsi"/>
          <w:szCs w:val="24"/>
        </w:rPr>
        <w:t>de pocos</w:t>
      </w:r>
      <w:r w:rsidR="00F57198" w:rsidRPr="008B4099">
        <w:rPr>
          <w:rFonts w:asciiTheme="minorHAnsi" w:hAnsiTheme="minorHAnsi" w:cstheme="minorHAnsi"/>
          <w:szCs w:val="24"/>
        </w:rPr>
        <w:t xml:space="preserve"> días </w:t>
      </w:r>
      <w:r w:rsidR="00F865E6" w:rsidRPr="008B4099">
        <w:rPr>
          <w:rFonts w:asciiTheme="minorHAnsi" w:hAnsiTheme="minorHAnsi" w:cstheme="minorHAnsi"/>
          <w:szCs w:val="24"/>
        </w:rPr>
        <w:t xml:space="preserve">emergen </w:t>
      </w:r>
      <w:r w:rsidR="00034ED7" w:rsidRPr="008B4099">
        <w:rPr>
          <w:rFonts w:asciiTheme="minorHAnsi" w:hAnsiTheme="minorHAnsi" w:cstheme="minorHAnsi"/>
          <w:szCs w:val="24"/>
        </w:rPr>
        <w:t>las raíces segundarias</w:t>
      </w:r>
      <w:r w:rsidR="00F865E6" w:rsidRPr="008B4099">
        <w:rPr>
          <w:rFonts w:asciiTheme="minorHAnsi" w:hAnsiTheme="minorHAnsi" w:cstheme="minorHAnsi"/>
          <w:szCs w:val="24"/>
        </w:rPr>
        <w:t>, y sobre las raíces secundaria se desarrollan raíces terciaria</w:t>
      </w:r>
      <w:r w:rsidR="00A85ED2" w:rsidRPr="008B4099">
        <w:rPr>
          <w:rFonts w:asciiTheme="minorHAnsi" w:hAnsiTheme="minorHAnsi" w:cstheme="minorHAnsi"/>
          <w:szCs w:val="24"/>
        </w:rPr>
        <w:t>s</w:t>
      </w:r>
      <w:r w:rsidR="00F865E6" w:rsidRPr="008B4099">
        <w:rPr>
          <w:rFonts w:asciiTheme="minorHAnsi" w:hAnsiTheme="minorHAnsi" w:cstheme="minorHAnsi"/>
          <w:szCs w:val="24"/>
        </w:rPr>
        <w:t xml:space="preserve"> y pelos absorbente</w:t>
      </w:r>
      <w:r w:rsidR="00A85ED2" w:rsidRPr="008B4099">
        <w:rPr>
          <w:rFonts w:asciiTheme="minorHAnsi" w:hAnsiTheme="minorHAnsi" w:cstheme="minorHAnsi"/>
          <w:szCs w:val="24"/>
        </w:rPr>
        <w:t>s</w:t>
      </w:r>
      <w:r w:rsidR="00F865E6" w:rsidRPr="008B4099">
        <w:rPr>
          <w:rFonts w:asciiTheme="minorHAnsi" w:hAnsiTheme="minorHAnsi" w:cstheme="minorHAnsi"/>
          <w:szCs w:val="24"/>
        </w:rPr>
        <w:t>.</w:t>
      </w:r>
      <w:r w:rsidR="00AB751B" w:rsidRPr="008B4099">
        <w:rPr>
          <w:rFonts w:asciiTheme="minorHAnsi" w:hAnsiTheme="minorHAnsi" w:cstheme="minorHAnsi"/>
          <w:szCs w:val="24"/>
        </w:rPr>
        <w:t xml:space="preserve"> </w:t>
      </w:r>
      <w:r w:rsidR="00F865E6" w:rsidRPr="008B4099">
        <w:rPr>
          <w:rFonts w:asciiTheme="minorHAnsi" w:hAnsiTheme="minorHAnsi" w:cstheme="minorHAnsi"/>
          <w:szCs w:val="24"/>
        </w:rPr>
        <w:t xml:space="preserve">Por otro </w:t>
      </w:r>
      <w:r w:rsidR="00034ED7" w:rsidRPr="008B4099">
        <w:rPr>
          <w:rFonts w:asciiTheme="minorHAnsi" w:hAnsiTheme="minorHAnsi" w:cstheme="minorHAnsi"/>
          <w:szCs w:val="24"/>
        </w:rPr>
        <w:t>lado,</w:t>
      </w:r>
      <w:r w:rsidR="00F865E6" w:rsidRPr="008B4099">
        <w:rPr>
          <w:rFonts w:asciiTheme="minorHAnsi" w:hAnsiTheme="minorHAnsi" w:cstheme="minorHAnsi"/>
          <w:szCs w:val="24"/>
        </w:rPr>
        <w:t xml:space="preserve"> dentro de las raíces se </w:t>
      </w:r>
      <w:r w:rsidR="00034ED7" w:rsidRPr="008B4099">
        <w:rPr>
          <w:rFonts w:asciiTheme="minorHAnsi" w:hAnsiTheme="minorHAnsi" w:cstheme="minorHAnsi"/>
          <w:szCs w:val="24"/>
        </w:rPr>
        <w:t>forman nódulos</w:t>
      </w:r>
      <w:r w:rsidR="00F865E6" w:rsidRPr="008B4099">
        <w:rPr>
          <w:rFonts w:asciiTheme="minorHAnsi" w:hAnsiTheme="minorHAnsi" w:cstheme="minorHAnsi"/>
          <w:szCs w:val="24"/>
        </w:rPr>
        <w:t xml:space="preserve"> nitrificante</w:t>
      </w:r>
      <w:r w:rsidR="00A85ED2" w:rsidRPr="008B4099">
        <w:rPr>
          <w:rFonts w:asciiTheme="minorHAnsi" w:hAnsiTheme="minorHAnsi" w:cstheme="minorHAnsi"/>
          <w:szCs w:val="24"/>
        </w:rPr>
        <w:t>s</w:t>
      </w:r>
      <w:r w:rsidR="00F865E6" w:rsidRPr="008B4099">
        <w:rPr>
          <w:rFonts w:asciiTheme="minorHAnsi" w:hAnsiTheme="minorHAnsi" w:cstheme="minorHAnsi"/>
          <w:szCs w:val="24"/>
        </w:rPr>
        <w:t xml:space="preserve"> que son colonizados por bacterias del género </w:t>
      </w:r>
      <w:proofErr w:type="spellStart"/>
      <w:r w:rsidR="00F865E6" w:rsidRPr="008B4099">
        <w:rPr>
          <w:rFonts w:asciiTheme="minorHAnsi" w:hAnsiTheme="minorHAnsi" w:cstheme="minorHAnsi"/>
          <w:b/>
          <w:i/>
          <w:szCs w:val="24"/>
        </w:rPr>
        <w:t>Rhizobium</w:t>
      </w:r>
      <w:proofErr w:type="spellEnd"/>
      <w:r w:rsidR="00A85ED2" w:rsidRPr="008B4099">
        <w:rPr>
          <w:rFonts w:asciiTheme="minorHAnsi" w:hAnsiTheme="minorHAnsi" w:cstheme="minorHAnsi"/>
          <w:b/>
          <w:i/>
          <w:szCs w:val="24"/>
        </w:rPr>
        <w:t xml:space="preserve"> </w:t>
      </w:r>
      <w:proofErr w:type="spellStart"/>
      <w:r w:rsidR="00A85ED2" w:rsidRPr="008B4099">
        <w:rPr>
          <w:rFonts w:asciiTheme="minorHAnsi" w:hAnsiTheme="minorHAnsi" w:cstheme="minorHAnsi"/>
          <w:b/>
          <w:i/>
          <w:szCs w:val="24"/>
        </w:rPr>
        <w:t>spp</w:t>
      </w:r>
      <w:proofErr w:type="spellEnd"/>
      <w:r w:rsidR="00F865E6" w:rsidRPr="008B4099">
        <w:rPr>
          <w:rFonts w:asciiTheme="minorHAnsi" w:hAnsiTheme="minorHAnsi" w:cstheme="minorHAnsi"/>
          <w:b/>
          <w:i/>
          <w:szCs w:val="24"/>
        </w:rPr>
        <w:t>,</w:t>
      </w:r>
      <w:r w:rsidRPr="008B4099">
        <w:rPr>
          <w:rFonts w:asciiTheme="minorHAnsi" w:hAnsiTheme="minorHAnsi" w:cstheme="minorHAnsi"/>
          <w:szCs w:val="24"/>
        </w:rPr>
        <w:t xml:space="preserve"> las cuales </w:t>
      </w:r>
      <w:r w:rsidRPr="008B4099">
        <w:rPr>
          <w:rFonts w:asciiTheme="minorHAnsi" w:hAnsiTheme="minorHAnsi" w:cstheme="minorHAnsi"/>
          <w:szCs w:val="24"/>
        </w:rPr>
        <w:lastRenderedPageBreak/>
        <w:t>fijan</w:t>
      </w:r>
      <w:r w:rsidR="00933E53" w:rsidRPr="008B4099">
        <w:rPr>
          <w:rFonts w:asciiTheme="minorHAnsi" w:hAnsiTheme="minorHAnsi" w:cstheme="minorHAnsi"/>
          <w:szCs w:val="24"/>
        </w:rPr>
        <w:t xml:space="preserve"> </w:t>
      </w:r>
      <w:r w:rsidR="00F865E6" w:rsidRPr="008B4099">
        <w:rPr>
          <w:rFonts w:asciiTheme="minorHAnsi" w:hAnsiTheme="minorHAnsi" w:cstheme="minorHAnsi"/>
          <w:szCs w:val="24"/>
        </w:rPr>
        <w:t>el</w:t>
      </w:r>
      <w:r w:rsidRPr="008B4099">
        <w:rPr>
          <w:rFonts w:asciiTheme="minorHAnsi" w:hAnsiTheme="minorHAnsi" w:cstheme="minorHAnsi"/>
          <w:szCs w:val="24"/>
        </w:rPr>
        <w:t xml:space="preserve"> </w:t>
      </w:r>
      <w:r w:rsidR="00A85ED2" w:rsidRPr="008B4099">
        <w:rPr>
          <w:rFonts w:asciiTheme="minorHAnsi" w:hAnsiTheme="minorHAnsi" w:cstheme="minorHAnsi"/>
          <w:szCs w:val="24"/>
        </w:rPr>
        <w:t>n</w:t>
      </w:r>
      <w:r w:rsidR="0068594B" w:rsidRPr="008B4099">
        <w:rPr>
          <w:rFonts w:asciiTheme="minorHAnsi" w:hAnsiTheme="minorHAnsi" w:cstheme="minorHAnsi"/>
          <w:szCs w:val="24"/>
        </w:rPr>
        <w:t>itrógeno</w:t>
      </w:r>
      <w:r w:rsidR="00F865E6" w:rsidRPr="008B4099">
        <w:rPr>
          <w:rFonts w:asciiTheme="minorHAnsi" w:hAnsiTheme="minorHAnsi" w:cstheme="minorHAnsi"/>
          <w:szCs w:val="24"/>
        </w:rPr>
        <w:t xml:space="preserve"> atmosférico y contribuye a satisfacer los requerimiento</w:t>
      </w:r>
      <w:r w:rsidR="00A85ED2" w:rsidRPr="008B4099">
        <w:rPr>
          <w:rFonts w:asciiTheme="minorHAnsi" w:hAnsiTheme="minorHAnsi" w:cstheme="minorHAnsi"/>
          <w:szCs w:val="24"/>
        </w:rPr>
        <w:t>s</w:t>
      </w:r>
      <w:r w:rsidR="00F865E6" w:rsidRPr="008B4099">
        <w:rPr>
          <w:rFonts w:asciiTheme="minorHAnsi" w:hAnsiTheme="minorHAnsi" w:cstheme="minorHAnsi"/>
          <w:szCs w:val="24"/>
        </w:rPr>
        <w:t xml:space="preserve"> de </w:t>
      </w:r>
      <w:r w:rsidR="00A85ED2" w:rsidRPr="008B4099">
        <w:rPr>
          <w:rFonts w:asciiTheme="minorHAnsi" w:hAnsiTheme="minorHAnsi" w:cstheme="minorHAnsi"/>
          <w:szCs w:val="24"/>
        </w:rPr>
        <w:t>este mineral</w:t>
      </w:r>
      <w:r w:rsidR="009435E8" w:rsidRPr="008B4099">
        <w:rPr>
          <w:rFonts w:asciiTheme="minorHAnsi" w:hAnsiTheme="minorHAnsi" w:cstheme="minorHAnsi"/>
          <w:szCs w:val="24"/>
        </w:rPr>
        <w:t xml:space="preserve"> </w:t>
      </w:r>
      <w:r w:rsidR="00A85ED2" w:rsidRPr="008B4099">
        <w:rPr>
          <w:rFonts w:asciiTheme="minorHAnsi" w:hAnsiTheme="minorHAnsi" w:cstheme="minorHAnsi"/>
          <w:szCs w:val="24"/>
        </w:rPr>
        <w:t>a las plantas.</w:t>
      </w:r>
      <w:r w:rsidR="009435E8" w:rsidRPr="008B4099">
        <w:rPr>
          <w:rFonts w:asciiTheme="minorHAnsi" w:hAnsiTheme="minorHAnsi" w:cstheme="minorHAnsi"/>
          <w:szCs w:val="24"/>
        </w:rPr>
        <w:t xml:space="preserve"> </w:t>
      </w:r>
      <w:sdt>
        <w:sdtPr>
          <w:rPr>
            <w:rFonts w:asciiTheme="minorHAnsi" w:hAnsiTheme="minorHAnsi" w:cstheme="minorHAnsi"/>
            <w:b/>
            <w:szCs w:val="24"/>
          </w:rPr>
          <w:id w:val="-1714111884"/>
          <w:citation/>
        </w:sdtPr>
        <w:sdtEndPr/>
        <w:sdtContent>
          <w:r w:rsidR="00A8580A" w:rsidRPr="008B4099">
            <w:rPr>
              <w:rFonts w:asciiTheme="minorHAnsi" w:hAnsiTheme="minorHAnsi" w:cstheme="minorHAnsi"/>
              <w:b/>
              <w:szCs w:val="24"/>
            </w:rPr>
            <w:fldChar w:fldCharType="begin"/>
          </w:r>
          <w:r w:rsidR="009435E8" w:rsidRPr="008B4099">
            <w:rPr>
              <w:rFonts w:asciiTheme="minorHAnsi" w:hAnsiTheme="minorHAnsi" w:cstheme="minorHAnsi"/>
              <w:szCs w:val="24"/>
            </w:rPr>
            <w:instrText xml:space="preserve">CITATION Gon081 \l 12298 </w:instrText>
          </w:r>
          <w:r w:rsidR="00A8580A" w:rsidRPr="008B4099">
            <w:rPr>
              <w:rFonts w:asciiTheme="minorHAnsi" w:hAnsiTheme="minorHAnsi" w:cstheme="minorHAnsi"/>
              <w:b/>
              <w:szCs w:val="24"/>
            </w:rPr>
            <w:fldChar w:fldCharType="separate"/>
          </w:r>
          <w:r w:rsidR="009435E8" w:rsidRPr="008B4099">
            <w:rPr>
              <w:rFonts w:asciiTheme="minorHAnsi" w:hAnsiTheme="minorHAnsi" w:cstheme="minorHAnsi"/>
              <w:noProof/>
              <w:szCs w:val="24"/>
            </w:rPr>
            <w:t>(Gonzáles, L., 2008)</w:t>
          </w:r>
          <w:r w:rsidR="00A8580A" w:rsidRPr="008B4099">
            <w:rPr>
              <w:rFonts w:asciiTheme="minorHAnsi" w:hAnsiTheme="minorHAnsi" w:cstheme="minorHAnsi"/>
              <w:b/>
              <w:szCs w:val="24"/>
            </w:rPr>
            <w:fldChar w:fldCharType="end"/>
          </w:r>
        </w:sdtContent>
      </w:sdt>
      <w:r w:rsidR="00260366" w:rsidRPr="008B4099">
        <w:rPr>
          <w:rFonts w:asciiTheme="minorHAnsi" w:hAnsiTheme="minorHAnsi" w:cstheme="minorHAnsi"/>
          <w:b/>
          <w:szCs w:val="24"/>
        </w:rPr>
        <w:t>.</w:t>
      </w:r>
    </w:p>
    <w:p w:rsidR="00E94D2B" w:rsidRPr="008B4099" w:rsidRDefault="00AE541A" w:rsidP="007B1131">
      <w:pPr>
        <w:rPr>
          <w:rFonts w:asciiTheme="minorHAnsi" w:hAnsiTheme="minorHAnsi" w:cstheme="minorHAnsi"/>
          <w:b/>
          <w:szCs w:val="24"/>
        </w:rPr>
      </w:pPr>
      <w:r w:rsidRPr="008B4099">
        <w:rPr>
          <w:rFonts w:asciiTheme="minorHAnsi" w:hAnsiTheme="minorHAnsi" w:cstheme="minorHAnsi"/>
          <w:szCs w:val="24"/>
        </w:rPr>
        <w:t>El</w:t>
      </w:r>
      <w:r w:rsidRPr="008B4099">
        <w:rPr>
          <w:rFonts w:asciiTheme="minorHAnsi" w:hAnsiTheme="minorHAnsi" w:cstheme="minorHAnsi"/>
          <w:b/>
          <w:szCs w:val="24"/>
        </w:rPr>
        <w:t xml:space="preserve"> </w:t>
      </w:r>
      <w:proofErr w:type="spellStart"/>
      <w:r w:rsidR="00034ED7" w:rsidRPr="008B4099">
        <w:rPr>
          <w:rFonts w:asciiTheme="minorHAnsi" w:hAnsiTheme="minorHAnsi" w:cstheme="minorHAnsi"/>
          <w:b/>
          <w:i/>
          <w:szCs w:val="24"/>
        </w:rPr>
        <w:t>Rhizobiun</w:t>
      </w:r>
      <w:proofErr w:type="spellEnd"/>
      <w:r w:rsidR="00034ED7" w:rsidRPr="008B4099">
        <w:rPr>
          <w:rFonts w:asciiTheme="minorHAnsi" w:hAnsiTheme="minorHAnsi" w:cstheme="minorHAnsi"/>
          <w:b/>
          <w:i/>
          <w:szCs w:val="24"/>
        </w:rPr>
        <w:t>,</w:t>
      </w:r>
      <w:r w:rsidR="00034ED7" w:rsidRPr="008B4099">
        <w:rPr>
          <w:rFonts w:asciiTheme="minorHAnsi" w:hAnsiTheme="minorHAnsi" w:cstheme="minorHAnsi"/>
          <w:szCs w:val="24"/>
        </w:rPr>
        <w:t xml:space="preserve"> es</w:t>
      </w:r>
      <w:r w:rsidR="00254306" w:rsidRPr="008B4099">
        <w:rPr>
          <w:rFonts w:asciiTheme="minorHAnsi" w:hAnsiTheme="minorHAnsi" w:cstheme="minorHAnsi"/>
          <w:szCs w:val="24"/>
        </w:rPr>
        <w:t xml:space="preserve"> una bacteria que tiene la </w:t>
      </w:r>
      <w:r w:rsidR="00034ED7" w:rsidRPr="008B4099">
        <w:rPr>
          <w:rFonts w:asciiTheme="minorHAnsi" w:hAnsiTheme="minorHAnsi" w:cstheme="minorHAnsi"/>
          <w:szCs w:val="24"/>
        </w:rPr>
        <w:t>capacidad de</w:t>
      </w:r>
      <w:r w:rsidR="00254306" w:rsidRPr="008B4099">
        <w:rPr>
          <w:rFonts w:asciiTheme="minorHAnsi" w:hAnsiTheme="minorHAnsi" w:cstheme="minorHAnsi"/>
          <w:szCs w:val="24"/>
        </w:rPr>
        <w:t xml:space="preserve"> capturar nitrógeno del aire y l</w:t>
      </w:r>
      <w:r w:rsidR="00A85ED2" w:rsidRPr="008B4099">
        <w:rPr>
          <w:rFonts w:asciiTheme="minorHAnsi" w:hAnsiTheme="minorHAnsi" w:cstheme="minorHAnsi"/>
          <w:szCs w:val="24"/>
        </w:rPr>
        <w:t>l</w:t>
      </w:r>
      <w:r w:rsidR="00254306" w:rsidRPr="008B4099">
        <w:rPr>
          <w:rFonts w:asciiTheme="minorHAnsi" w:hAnsiTheme="minorHAnsi" w:cstheme="minorHAnsi"/>
          <w:szCs w:val="24"/>
        </w:rPr>
        <w:t xml:space="preserve">evarlo hasta las </w:t>
      </w:r>
      <w:r w:rsidR="00733A81" w:rsidRPr="008B4099">
        <w:rPr>
          <w:rFonts w:asciiTheme="minorHAnsi" w:hAnsiTheme="minorHAnsi" w:cstheme="minorHAnsi"/>
          <w:szCs w:val="24"/>
        </w:rPr>
        <w:t>raíces</w:t>
      </w:r>
      <w:r w:rsidR="000061F7" w:rsidRPr="008B4099">
        <w:rPr>
          <w:rFonts w:asciiTheme="minorHAnsi" w:hAnsiTheme="minorHAnsi" w:cstheme="minorHAnsi"/>
          <w:szCs w:val="24"/>
        </w:rPr>
        <w:t xml:space="preserve"> del </w:t>
      </w:r>
      <w:r w:rsidR="00034ED7" w:rsidRPr="008B4099">
        <w:rPr>
          <w:rFonts w:asciiTheme="minorHAnsi" w:hAnsiTheme="minorHAnsi" w:cstheme="minorHAnsi"/>
          <w:szCs w:val="24"/>
        </w:rPr>
        <w:t>fréjol para</w:t>
      </w:r>
      <w:r w:rsidR="00746993" w:rsidRPr="008B4099">
        <w:rPr>
          <w:rFonts w:asciiTheme="minorHAnsi" w:hAnsiTheme="minorHAnsi" w:cstheme="minorHAnsi"/>
          <w:szCs w:val="24"/>
        </w:rPr>
        <w:t xml:space="preserve"> que </w:t>
      </w:r>
      <w:r w:rsidR="00A85ED2" w:rsidRPr="008B4099">
        <w:rPr>
          <w:rFonts w:asciiTheme="minorHAnsi" w:hAnsiTheme="minorHAnsi" w:cstheme="minorHAnsi"/>
          <w:szCs w:val="24"/>
        </w:rPr>
        <w:t>é</w:t>
      </w:r>
      <w:r w:rsidR="00746993" w:rsidRPr="008B4099">
        <w:rPr>
          <w:rFonts w:asciiTheme="minorHAnsi" w:hAnsiTheme="minorHAnsi" w:cstheme="minorHAnsi"/>
          <w:szCs w:val="24"/>
        </w:rPr>
        <w:t xml:space="preserve">ste lo aproveche </w:t>
      </w:r>
      <w:r w:rsidR="00034ED7" w:rsidRPr="008B4099">
        <w:rPr>
          <w:rFonts w:asciiTheme="minorHAnsi" w:hAnsiTheme="minorHAnsi" w:cstheme="minorHAnsi"/>
          <w:szCs w:val="24"/>
        </w:rPr>
        <w:t>como fertilizante nitrogenado</w:t>
      </w:r>
      <w:r w:rsidR="00746993" w:rsidRPr="008B4099">
        <w:rPr>
          <w:rFonts w:asciiTheme="minorHAnsi" w:hAnsiTheme="minorHAnsi" w:cstheme="minorHAnsi"/>
          <w:szCs w:val="24"/>
        </w:rPr>
        <w:t xml:space="preserve"> y otra parte se filtre en el suelo. La </w:t>
      </w:r>
      <w:r w:rsidR="00BD7587" w:rsidRPr="008B4099">
        <w:rPr>
          <w:rFonts w:asciiTheme="minorHAnsi" w:hAnsiTheme="minorHAnsi" w:cstheme="minorHAnsi"/>
          <w:szCs w:val="24"/>
        </w:rPr>
        <w:t>relación</w:t>
      </w:r>
      <w:r w:rsidR="00746993" w:rsidRPr="008B4099">
        <w:rPr>
          <w:rFonts w:asciiTheme="minorHAnsi" w:hAnsiTheme="minorHAnsi" w:cstheme="minorHAnsi"/>
          <w:szCs w:val="24"/>
        </w:rPr>
        <w:t xml:space="preserve"> entre la bacteria</w:t>
      </w:r>
      <w:r w:rsidR="000061F7" w:rsidRPr="008B4099">
        <w:rPr>
          <w:rFonts w:asciiTheme="minorHAnsi" w:hAnsiTheme="minorHAnsi" w:cstheme="minorHAnsi"/>
          <w:szCs w:val="24"/>
        </w:rPr>
        <w:t xml:space="preserve"> y el </w:t>
      </w:r>
      <w:r w:rsidR="00034ED7" w:rsidRPr="008B4099">
        <w:rPr>
          <w:rFonts w:asciiTheme="minorHAnsi" w:hAnsiTheme="minorHAnsi" w:cstheme="minorHAnsi"/>
          <w:szCs w:val="24"/>
        </w:rPr>
        <w:t>fréjol se</w:t>
      </w:r>
      <w:r w:rsidR="00746993" w:rsidRPr="008B4099">
        <w:rPr>
          <w:rFonts w:asciiTheme="minorHAnsi" w:hAnsiTheme="minorHAnsi" w:cstheme="minorHAnsi"/>
          <w:szCs w:val="24"/>
        </w:rPr>
        <w:t xml:space="preserve"> da de manera </w:t>
      </w:r>
      <w:r w:rsidR="00BD7587" w:rsidRPr="008B4099">
        <w:rPr>
          <w:rFonts w:asciiTheme="minorHAnsi" w:hAnsiTheme="minorHAnsi" w:cstheme="minorHAnsi"/>
          <w:szCs w:val="24"/>
        </w:rPr>
        <w:t>natural.</w:t>
      </w:r>
      <w:r w:rsidR="004F5BE3" w:rsidRPr="008B4099">
        <w:rPr>
          <w:rFonts w:asciiTheme="minorHAnsi" w:hAnsiTheme="minorHAnsi" w:cstheme="minorHAnsi"/>
          <w:szCs w:val="24"/>
        </w:rPr>
        <w:t xml:space="preserve">  Se inicia </w:t>
      </w:r>
      <w:r w:rsidR="00034ED7" w:rsidRPr="008B4099">
        <w:rPr>
          <w:rFonts w:asciiTheme="minorHAnsi" w:hAnsiTheme="minorHAnsi" w:cstheme="minorHAnsi"/>
          <w:szCs w:val="24"/>
        </w:rPr>
        <w:t>cuando la</w:t>
      </w:r>
      <w:r w:rsidR="004F5BE3" w:rsidRPr="008B4099">
        <w:rPr>
          <w:rFonts w:asciiTheme="minorHAnsi" w:hAnsiTheme="minorHAnsi" w:cstheme="minorHAnsi"/>
          <w:szCs w:val="24"/>
        </w:rPr>
        <w:t xml:space="preserve"> bacteria infecta las </w:t>
      </w:r>
      <w:r w:rsidR="00BD7587" w:rsidRPr="008B4099">
        <w:rPr>
          <w:rFonts w:asciiTheme="minorHAnsi" w:hAnsiTheme="minorHAnsi" w:cstheme="minorHAnsi"/>
          <w:szCs w:val="24"/>
        </w:rPr>
        <w:t xml:space="preserve">raíces. </w:t>
      </w:r>
      <w:r w:rsidR="00034ED7" w:rsidRPr="008B4099">
        <w:rPr>
          <w:rFonts w:asciiTheme="minorHAnsi" w:hAnsiTheme="minorHAnsi" w:cstheme="minorHAnsi"/>
          <w:szCs w:val="24"/>
        </w:rPr>
        <w:t>Los nódulos</w:t>
      </w:r>
      <w:r w:rsidR="004F5BE3" w:rsidRPr="008B4099">
        <w:rPr>
          <w:rFonts w:asciiTheme="minorHAnsi" w:hAnsiTheme="minorHAnsi" w:cstheme="minorHAnsi"/>
          <w:szCs w:val="24"/>
        </w:rPr>
        <w:t xml:space="preserve"> </w:t>
      </w:r>
      <w:r w:rsidR="00034ED7" w:rsidRPr="008B4099">
        <w:rPr>
          <w:rFonts w:asciiTheme="minorHAnsi" w:hAnsiTheme="minorHAnsi" w:cstheme="minorHAnsi"/>
          <w:szCs w:val="24"/>
        </w:rPr>
        <w:t>que forman</w:t>
      </w:r>
      <w:r w:rsidR="004F5BE3" w:rsidRPr="008B4099">
        <w:rPr>
          <w:rFonts w:asciiTheme="minorHAnsi" w:hAnsiTheme="minorHAnsi" w:cstheme="minorHAnsi"/>
          <w:szCs w:val="24"/>
        </w:rPr>
        <w:t xml:space="preserve"> el</w:t>
      </w:r>
      <w:r w:rsidR="004F5BE3" w:rsidRPr="008B4099">
        <w:rPr>
          <w:rFonts w:asciiTheme="minorHAnsi" w:hAnsiTheme="minorHAnsi" w:cstheme="minorHAnsi"/>
          <w:b/>
          <w:i/>
          <w:szCs w:val="24"/>
        </w:rPr>
        <w:t xml:space="preserve"> </w:t>
      </w:r>
      <w:proofErr w:type="spellStart"/>
      <w:r w:rsidR="004F5BE3" w:rsidRPr="008B4099">
        <w:rPr>
          <w:rFonts w:asciiTheme="minorHAnsi" w:hAnsiTheme="minorHAnsi" w:cstheme="minorHAnsi"/>
          <w:b/>
          <w:i/>
          <w:szCs w:val="24"/>
        </w:rPr>
        <w:t>R</w:t>
      </w:r>
      <w:r w:rsidR="000061F7" w:rsidRPr="008B4099">
        <w:rPr>
          <w:rFonts w:asciiTheme="minorHAnsi" w:hAnsiTheme="minorHAnsi" w:cstheme="minorHAnsi"/>
          <w:b/>
          <w:i/>
          <w:szCs w:val="24"/>
        </w:rPr>
        <w:t>hizobium</w:t>
      </w:r>
      <w:proofErr w:type="spellEnd"/>
      <w:r w:rsidR="004F5BE3" w:rsidRPr="008B4099">
        <w:rPr>
          <w:rFonts w:asciiTheme="minorHAnsi" w:hAnsiTheme="minorHAnsi" w:cstheme="minorHAnsi"/>
          <w:i/>
          <w:szCs w:val="24"/>
        </w:rPr>
        <w:t xml:space="preserve"> </w:t>
      </w:r>
      <w:r w:rsidR="004F5BE3" w:rsidRPr="008B4099">
        <w:rPr>
          <w:rFonts w:asciiTheme="minorHAnsi" w:hAnsiTheme="minorHAnsi" w:cstheme="minorHAnsi"/>
          <w:szCs w:val="24"/>
        </w:rPr>
        <w:t xml:space="preserve">deben ser grandes y estar localizados en la parte superior de las </w:t>
      </w:r>
      <w:r w:rsidR="00BD7587" w:rsidRPr="008B4099">
        <w:rPr>
          <w:rFonts w:asciiTheme="minorHAnsi" w:hAnsiTheme="minorHAnsi" w:cstheme="minorHAnsi"/>
          <w:szCs w:val="24"/>
        </w:rPr>
        <w:t>raíces</w:t>
      </w:r>
      <w:r w:rsidR="004F5BE3" w:rsidRPr="008B4099">
        <w:rPr>
          <w:rFonts w:asciiTheme="minorHAnsi" w:hAnsiTheme="minorHAnsi" w:cstheme="minorHAnsi"/>
          <w:szCs w:val="24"/>
        </w:rPr>
        <w:t xml:space="preserve">, estos </w:t>
      </w:r>
      <w:r w:rsidR="00BD7587" w:rsidRPr="008B4099">
        <w:rPr>
          <w:rFonts w:asciiTheme="minorHAnsi" w:hAnsiTheme="minorHAnsi" w:cstheme="minorHAnsi"/>
          <w:szCs w:val="24"/>
        </w:rPr>
        <w:t>nódulos</w:t>
      </w:r>
      <w:r w:rsidR="004F5BE3" w:rsidRPr="008B4099">
        <w:rPr>
          <w:rFonts w:asciiTheme="minorHAnsi" w:hAnsiTheme="minorHAnsi" w:cstheme="minorHAnsi"/>
          <w:szCs w:val="24"/>
        </w:rPr>
        <w:t xml:space="preserve"> deben de ser de color rosado en su interior para q</w:t>
      </w:r>
      <w:r w:rsidR="0009402B" w:rsidRPr="008B4099">
        <w:rPr>
          <w:rFonts w:asciiTheme="minorHAnsi" w:hAnsiTheme="minorHAnsi" w:cstheme="minorHAnsi"/>
          <w:szCs w:val="24"/>
        </w:rPr>
        <w:t>ue</w:t>
      </w:r>
      <w:r w:rsidR="004F5BE3" w:rsidRPr="008B4099">
        <w:rPr>
          <w:rFonts w:asciiTheme="minorHAnsi" w:hAnsiTheme="minorHAnsi" w:cstheme="minorHAnsi"/>
          <w:szCs w:val="24"/>
        </w:rPr>
        <w:t xml:space="preserve"> </w:t>
      </w:r>
      <w:r w:rsidR="00BD7587" w:rsidRPr="008B4099">
        <w:rPr>
          <w:rFonts w:asciiTheme="minorHAnsi" w:hAnsiTheme="minorHAnsi" w:cstheme="minorHAnsi"/>
          <w:szCs w:val="24"/>
        </w:rPr>
        <w:t>pueda</w:t>
      </w:r>
      <w:r w:rsidR="004F5BE3" w:rsidRPr="008B4099">
        <w:rPr>
          <w:rFonts w:asciiTheme="minorHAnsi" w:hAnsiTheme="minorHAnsi" w:cstheme="minorHAnsi"/>
          <w:szCs w:val="24"/>
        </w:rPr>
        <w:t xml:space="preserve"> atrapar el </w:t>
      </w:r>
      <w:r w:rsidR="00BD7587" w:rsidRPr="008B4099">
        <w:rPr>
          <w:rFonts w:asciiTheme="minorHAnsi" w:hAnsiTheme="minorHAnsi" w:cstheme="minorHAnsi"/>
          <w:szCs w:val="24"/>
        </w:rPr>
        <w:t xml:space="preserve">nitrógeno. </w:t>
      </w:r>
      <w:r w:rsidR="004F5BE3" w:rsidRPr="008B4099">
        <w:rPr>
          <w:rFonts w:asciiTheme="minorHAnsi" w:hAnsiTheme="minorHAnsi" w:cstheme="minorHAnsi"/>
          <w:szCs w:val="24"/>
        </w:rPr>
        <w:t xml:space="preserve">La importancia de estas bacterias es que suministran aproximadamente un 50% de </w:t>
      </w:r>
      <w:r w:rsidR="00BD7587" w:rsidRPr="008B4099">
        <w:rPr>
          <w:rFonts w:asciiTheme="minorHAnsi" w:hAnsiTheme="minorHAnsi" w:cstheme="minorHAnsi"/>
          <w:szCs w:val="24"/>
        </w:rPr>
        <w:t>nitrógeno</w:t>
      </w:r>
      <w:r w:rsidR="004F5BE3" w:rsidRPr="008B4099">
        <w:rPr>
          <w:rFonts w:asciiTheme="minorHAnsi" w:hAnsiTheme="minorHAnsi" w:cstheme="minorHAnsi"/>
          <w:szCs w:val="24"/>
        </w:rPr>
        <w:t xml:space="preserve"> al cultivo </w:t>
      </w:r>
      <w:r w:rsidR="00BD7587" w:rsidRPr="008B4099">
        <w:rPr>
          <w:rFonts w:asciiTheme="minorHAnsi" w:hAnsiTheme="minorHAnsi" w:cstheme="minorHAnsi"/>
          <w:szCs w:val="24"/>
        </w:rPr>
        <w:t>razón</w:t>
      </w:r>
      <w:r w:rsidR="004F5BE3" w:rsidRPr="008B4099">
        <w:rPr>
          <w:rFonts w:asciiTheme="minorHAnsi" w:hAnsiTheme="minorHAnsi" w:cstheme="minorHAnsi"/>
          <w:szCs w:val="24"/>
        </w:rPr>
        <w:t xml:space="preserve"> por la cual es posible reducirse el uso de fertilizantes </w:t>
      </w:r>
      <w:r w:rsidR="00BD7587" w:rsidRPr="008B4099">
        <w:rPr>
          <w:rFonts w:asciiTheme="minorHAnsi" w:hAnsiTheme="minorHAnsi" w:cstheme="minorHAnsi"/>
          <w:szCs w:val="24"/>
        </w:rPr>
        <w:t>químicos</w:t>
      </w:r>
      <w:r w:rsidR="004F5BE3" w:rsidRPr="008B4099">
        <w:rPr>
          <w:rFonts w:asciiTheme="minorHAnsi" w:hAnsiTheme="minorHAnsi" w:cstheme="minorHAnsi"/>
          <w:szCs w:val="24"/>
        </w:rPr>
        <w:t xml:space="preserve"> como la </w:t>
      </w:r>
      <w:r w:rsidR="00BD7587" w:rsidRPr="008B4099">
        <w:rPr>
          <w:rFonts w:asciiTheme="minorHAnsi" w:hAnsiTheme="minorHAnsi" w:cstheme="minorHAnsi"/>
          <w:szCs w:val="24"/>
        </w:rPr>
        <w:t xml:space="preserve">urea. </w:t>
      </w:r>
      <w:r w:rsidR="004F5BE3" w:rsidRPr="008B4099">
        <w:rPr>
          <w:rFonts w:asciiTheme="minorHAnsi" w:hAnsiTheme="minorHAnsi" w:cstheme="minorHAnsi"/>
          <w:szCs w:val="24"/>
        </w:rPr>
        <w:t xml:space="preserve">Esto trae como consecuencia bajar los costos de </w:t>
      </w:r>
      <w:r w:rsidR="00BD7587" w:rsidRPr="008B4099">
        <w:rPr>
          <w:rFonts w:asciiTheme="minorHAnsi" w:hAnsiTheme="minorHAnsi" w:cstheme="minorHAnsi"/>
          <w:szCs w:val="24"/>
        </w:rPr>
        <w:t>producción</w:t>
      </w:r>
      <w:r w:rsidR="004F5BE3" w:rsidRPr="008B4099">
        <w:rPr>
          <w:rFonts w:asciiTheme="minorHAnsi" w:hAnsiTheme="minorHAnsi" w:cstheme="minorHAnsi"/>
          <w:szCs w:val="24"/>
        </w:rPr>
        <w:t xml:space="preserve"> en el cultivo </w:t>
      </w:r>
      <w:r w:rsidR="00DD3BF2" w:rsidRPr="008B4099">
        <w:rPr>
          <w:rFonts w:asciiTheme="minorHAnsi" w:hAnsiTheme="minorHAnsi" w:cstheme="minorHAnsi"/>
          <w:szCs w:val="24"/>
        </w:rPr>
        <w:t xml:space="preserve">y la </w:t>
      </w:r>
      <w:r w:rsidR="00BD7587" w:rsidRPr="008B4099">
        <w:rPr>
          <w:rFonts w:asciiTheme="minorHAnsi" w:hAnsiTheme="minorHAnsi" w:cstheme="minorHAnsi"/>
          <w:szCs w:val="24"/>
        </w:rPr>
        <w:t>recuperación</w:t>
      </w:r>
      <w:r w:rsidR="00DD3BF2" w:rsidRPr="008B4099">
        <w:rPr>
          <w:rFonts w:asciiTheme="minorHAnsi" w:hAnsiTheme="minorHAnsi" w:cstheme="minorHAnsi"/>
          <w:szCs w:val="24"/>
        </w:rPr>
        <w:t xml:space="preserve"> y </w:t>
      </w:r>
      <w:r w:rsidR="00BD7587" w:rsidRPr="008B4099">
        <w:rPr>
          <w:rFonts w:asciiTheme="minorHAnsi" w:hAnsiTheme="minorHAnsi" w:cstheme="minorHAnsi"/>
          <w:szCs w:val="24"/>
        </w:rPr>
        <w:t>conservación</w:t>
      </w:r>
      <w:r w:rsidR="00DD3BF2" w:rsidRPr="008B4099">
        <w:rPr>
          <w:rFonts w:asciiTheme="minorHAnsi" w:hAnsiTheme="minorHAnsi" w:cstheme="minorHAnsi"/>
          <w:szCs w:val="24"/>
        </w:rPr>
        <w:t xml:space="preserve"> del suelo </w:t>
      </w:r>
      <w:r w:rsidR="00BD7587" w:rsidRPr="008B4099">
        <w:rPr>
          <w:rFonts w:asciiTheme="minorHAnsi" w:hAnsiTheme="minorHAnsi" w:cstheme="minorHAnsi"/>
          <w:szCs w:val="24"/>
        </w:rPr>
        <w:t xml:space="preserve">fértil. </w:t>
      </w:r>
      <w:r w:rsidR="00DD3BF2" w:rsidRPr="008B4099">
        <w:rPr>
          <w:rFonts w:asciiTheme="minorHAnsi" w:hAnsiTheme="minorHAnsi" w:cstheme="minorHAnsi"/>
          <w:szCs w:val="24"/>
        </w:rPr>
        <w:t xml:space="preserve">Estas bacterias se encuentran de manera natural en el suelo y </w:t>
      </w:r>
      <w:r w:rsidR="00BD7587" w:rsidRPr="008B4099">
        <w:rPr>
          <w:rFonts w:asciiTheme="minorHAnsi" w:hAnsiTheme="minorHAnsi" w:cstheme="minorHAnsi"/>
          <w:szCs w:val="24"/>
        </w:rPr>
        <w:t>también</w:t>
      </w:r>
      <w:r w:rsidR="00DD3BF2" w:rsidRPr="008B4099">
        <w:rPr>
          <w:rFonts w:asciiTheme="minorHAnsi" w:hAnsiTheme="minorHAnsi" w:cstheme="minorHAnsi"/>
          <w:szCs w:val="24"/>
        </w:rPr>
        <w:t xml:space="preserve"> se pueden reprod</w:t>
      </w:r>
      <w:r w:rsidR="00D93AC4" w:rsidRPr="008B4099">
        <w:rPr>
          <w:rFonts w:asciiTheme="minorHAnsi" w:hAnsiTheme="minorHAnsi" w:cstheme="minorHAnsi"/>
          <w:szCs w:val="24"/>
        </w:rPr>
        <w:t xml:space="preserve">ucir o cultivar en un laboratorio </w:t>
      </w:r>
      <w:r w:rsidR="00BD7587" w:rsidRPr="008B4099">
        <w:rPr>
          <w:rFonts w:asciiTheme="minorHAnsi" w:hAnsiTheme="minorHAnsi" w:cstheme="minorHAnsi"/>
          <w:szCs w:val="24"/>
        </w:rPr>
        <w:t>cuando</w:t>
      </w:r>
      <w:r w:rsidR="00D93AC4" w:rsidRPr="008B4099">
        <w:rPr>
          <w:rFonts w:asciiTheme="minorHAnsi" w:hAnsiTheme="minorHAnsi" w:cstheme="minorHAnsi"/>
          <w:szCs w:val="24"/>
        </w:rPr>
        <w:t xml:space="preserve"> se necesitan en grandes cantidades para aplicarlas a las semillas de </w:t>
      </w:r>
      <w:r w:rsidR="000061F7" w:rsidRPr="008B4099">
        <w:rPr>
          <w:rFonts w:asciiTheme="minorHAnsi" w:hAnsiTheme="minorHAnsi" w:cstheme="minorHAnsi"/>
          <w:szCs w:val="24"/>
        </w:rPr>
        <w:t>fré</w:t>
      </w:r>
      <w:r w:rsidR="00260366" w:rsidRPr="008B4099">
        <w:rPr>
          <w:rFonts w:asciiTheme="minorHAnsi" w:hAnsiTheme="minorHAnsi" w:cstheme="minorHAnsi"/>
          <w:szCs w:val="24"/>
        </w:rPr>
        <w:t>jol</w:t>
      </w:r>
      <w:r w:rsidR="007949FD" w:rsidRPr="008B4099">
        <w:rPr>
          <w:rFonts w:asciiTheme="minorHAnsi" w:hAnsiTheme="minorHAnsi" w:cstheme="minorHAnsi"/>
          <w:szCs w:val="24"/>
        </w:rPr>
        <w:t xml:space="preserve"> </w:t>
      </w:r>
      <w:r w:rsidR="00D93AC4" w:rsidRPr="008B4099">
        <w:rPr>
          <w:rFonts w:asciiTheme="minorHAnsi" w:hAnsiTheme="minorHAnsi" w:cstheme="minorHAnsi"/>
          <w:szCs w:val="24"/>
        </w:rPr>
        <w:t>(Villatoro,</w:t>
      </w:r>
      <w:r w:rsidR="007949FD" w:rsidRPr="008B4099">
        <w:rPr>
          <w:rFonts w:asciiTheme="minorHAnsi" w:hAnsiTheme="minorHAnsi" w:cstheme="minorHAnsi"/>
          <w:szCs w:val="24"/>
        </w:rPr>
        <w:t xml:space="preserve"> C.;</w:t>
      </w:r>
      <w:r w:rsidR="00260366" w:rsidRPr="008B4099">
        <w:rPr>
          <w:rFonts w:asciiTheme="minorHAnsi" w:hAnsiTheme="minorHAnsi" w:cstheme="minorHAnsi"/>
          <w:szCs w:val="24"/>
        </w:rPr>
        <w:t xml:space="preserve"> Franco, J.</w:t>
      </w:r>
      <w:r w:rsidR="007949FD" w:rsidRPr="008B4099">
        <w:rPr>
          <w:rFonts w:asciiTheme="minorHAnsi" w:hAnsiTheme="minorHAnsi" w:cstheme="minorHAnsi"/>
          <w:szCs w:val="24"/>
        </w:rPr>
        <w:t>;</w:t>
      </w:r>
      <w:r w:rsidR="00260366" w:rsidRPr="008B4099">
        <w:rPr>
          <w:rFonts w:asciiTheme="minorHAnsi" w:hAnsiTheme="minorHAnsi" w:cstheme="minorHAnsi"/>
          <w:szCs w:val="24"/>
        </w:rPr>
        <w:t xml:space="preserve"> Alfaro, R.</w:t>
      </w:r>
      <w:r w:rsidR="007949FD" w:rsidRPr="008B4099">
        <w:rPr>
          <w:rFonts w:asciiTheme="minorHAnsi" w:hAnsiTheme="minorHAnsi" w:cstheme="minorHAnsi"/>
          <w:szCs w:val="24"/>
        </w:rPr>
        <w:t xml:space="preserve"> </w:t>
      </w:r>
      <w:r w:rsidR="00260366" w:rsidRPr="008B4099">
        <w:rPr>
          <w:rFonts w:asciiTheme="minorHAnsi" w:hAnsiTheme="minorHAnsi" w:cstheme="minorHAnsi"/>
          <w:szCs w:val="24"/>
        </w:rPr>
        <w:t>s.</w:t>
      </w:r>
      <w:r w:rsidR="007949FD" w:rsidRPr="008B4099">
        <w:rPr>
          <w:rFonts w:asciiTheme="minorHAnsi" w:hAnsiTheme="minorHAnsi" w:cstheme="minorHAnsi"/>
          <w:szCs w:val="24"/>
        </w:rPr>
        <w:t xml:space="preserve"> </w:t>
      </w:r>
      <w:r w:rsidR="00260366" w:rsidRPr="008B4099">
        <w:rPr>
          <w:rFonts w:asciiTheme="minorHAnsi" w:hAnsiTheme="minorHAnsi" w:cstheme="minorHAnsi"/>
          <w:szCs w:val="24"/>
        </w:rPr>
        <w:t>f ).</w:t>
      </w:r>
    </w:p>
    <w:p w:rsidR="003B4112" w:rsidRPr="008B4099" w:rsidRDefault="00D93AC4" w:rsidP="007B1131">
      <w:pPr>
        <w:rPr>
          <w:rFonts w:asciiTheme="minorHAnsi" w:hAnsiTheme="minorHAnsi" w:cstheme="minorHAnsi"/>
          <w:b/>
          <w:szCs w:val="24"/>
        </w:rPr>
      </w:pPr>
      <w:r w:rsidRPr="008B4099">
        <w:rPr>
          <w:rFonts w:asciiTheme="minorHAnsi" w:hAnsiTheme="minorHAnsi" w:cstheme="minorHAnsi"/>
          <w:szCs w:val="24"/>
        </w:rPr>
        <w:t xml:space="preserve">La </w:t>
      </w:r>
      <w:r w:rsidR="00BD7587" w:rsidRPr="008B4099">
        <w:rPr>
          <w:rFonts w:asciiTheme="minorHAnsi" w:hAnsiTheme="minorHAnsi" w:cstheme="minorHAnsi"/>
          <w:szCs w:val="24"/>
        </w:rPr>
        <w:t>asociación</w:t>
      </w:r>
      <w:r w:rsidRPr="008B4099">
        <w:rPr>
          <w:rFonts w:asciiTheme="minorHAnsi" w:hAnsiTheme="minorHAnsi" w:cstheme="minorHAnsi"/>
          <w:szCs w:val="24"/>
        </w:rPr>
        <w:t xml:space="preserve"> </w:t>
      </w:r>
      <w:proofErr w:type="spellStart"/>
      <w:r w:rsidRPr="008B4099">
        <w:rPr>
          <w:rFonts w:asciiTheme="minorHAnsi" w:hAnsiTheme="minorHAnsi" w:cstheme="minorHAnsi"/>
          <w:b/>
          <w:i/>
          <w:szCs w:val="24"/>
        </w:rPr>
        <w:t>R</w:t>
      </w:r>
      <w:r w:rsidR="00CD6DB1" w:rsidRPr="008B4099">
        <w:rPr>
          <w:rFonts w:asciiTheme="minorHAnsi" w:hAnsiTheme="minorHAnsi" w:cstheme="minorHAnsi"/>
          <w:b/>
          <w:i/>
          <w:szCs w:val="24"/>
        </w:rPr>
        <w:t>hizobium</w:t>
      </w:r>
      <w:proofErr w:type="spellEnd"/>
      <w:r w:rsidR="00CD6DB1" w:rsidRPr="008B4099">
        <w:rPr>
          <w:rFonts w:asciiTheme="minorHAnsi" w:hAnsiTheme="minorHAnsi" w:cstheme="minorHAnsi"/>
          <w:szCs w:val="24"/>
        </w:rPr>
        <w:t xml:space="preserve"> </w:t>
      </w:r>
      <w:r w:rsidRPr="008B4099">
        <w:rPr>
          <w:rFonts w:asciiTheme="minorHAnsi" w:hAnsiTheme="minorHAnsi" w:cstheme="minorHAnsi"/>
          <w:szCs w:val="24"/>
        </w:rPr>
        <w:t xml:space="preserve">leguminosas es responsable de la </w:t>
      </w:r>
      <w:r w:rsidR="00BD7587" w:rsidRPr="008B4099">
        <w:rPr>
          <w:rFonts w:asciiTheme="minorHAnsi" w:hAnsiTheme="minorHAnsi" w:cstheme="minorHAnsi"/>
          <w:szCs w:val="24"/>
        </w:rPr>
        <w:t>fijación</w:t>
      </w:r>
      <w:r w:rsidRPr="008B4099">
        <w:rPr>
          <w:rFonts w:asciiTheme="minorHAnsi" w:hAnsiTheme="minorHAnsi" w:cstheme="minorHAnsi"/>
          <w:szCs w:val="24"/>
        </w:rPr>
        <w:t xml:space="preserve"> de por lo menos 35 millones de toneladas de </w:t>
      </w:r>
      <w:r w:rsidR="00BD7587" w:rsidRPr="008B4099">
        <w:rPr>
          <w:rFonts w:asciiTheme="minorHAnsi" w:hAnsiTheme="minorHAnsi" w:cstheme="minorHAnsi"/>
          <w:szCs w:val="24"/>
        </w:rPr>
        <w:t>nitrógeno</w:t>
      </w:r>
      <w:r w:rsidRPr="008B4099">
        <w:rPr>
          <w:rFonts w:asciiTheme="minorHAnsi" w:hAnsiTheme="minorHAnsi" w:cstheme="minorHAnsi"/>
          <w:szCs w:val="24"/>
        </w:rPr>
        <w:t xml:space="preserve"> </w:t>
      </w:r>
      <w:r w:rsidR="00BD7587" w:rsidRPr="008B4099">
        <w:rPr>
          <w:rFonts w:asciiTheme="minorHAnsi" w:hAnsiTheme="minorHAnsi" w:cstheme="minorHAnsi"/>
          <w:szCs w:val="24"/>
        </w:rPr>
        <w:t>anualmente. Lo</w:t>
      </w:r>
      <w:r w:rsidRPr="008B4099">
        <w:rPr>
          <w:rFonts w:asciiTheme="minorHAnsi" w:hAnsiTheme="minorHAnsi" w:cstheme="minorHAnsi"/>
          <w:szCs w:val="24"/>
        </w:rPr>
        <w:t xml:space="preserve"> cual es </w:t>
      </w:r>
      <w:r w:rsidR="00034ED7" w:rsidRPr="008B4099">
        <w:rPr>
          <w:rFonts w:asciiTheme="minorHAnsi" w:hAnsiTheme="minorHAnsi" w:cstheme="minorHAnsi"/>
          <w:szCs w:val="24"/>
        </w:rPr>
        <w:t>altamente importante</w:t>
      </w:r>
      <w:r w:rsidRPr="008B4099">
        <w:rPr>
          <w:rFonts w:asciiTheme="minorHAnsi" w:hAnsiTheme="minorHAnsi" w:cstheme="minorHAnsi"/>
          <w:szCs w:val="24"/>
        </w:rPr>
        <w:t xml:space="preserve"> en los </w:t>
      </w:r>
      <w:r w:rsidR="00BD7587" w:rsidRPr="008B4099">
        <w:rPr>
          <w:rFonts w:asciiTheme="minorHAnsi" w:hAnsiTheme="minorHAnsi" w:cstheme="minorHAnsi"/>
          <w:szCs w:val="24"/>
        </w:rPr>
        <w:t>países</w:t>
      </w:r>
      <w:r w:rsidRPr="008B4099">
        <w:rPr>
          <w:rFonts w:asciiTheme="minorHAnsi" w:hAnsiTheme="minorHAnsi" w:cstheme="minorHAnsi"/>
          <w:szCs w:val="24"/>
        </w:rPr>
        <w:t xml:space="preserve"> de </w:t>
      </w:r>
      <w:r w:rsidR="00BD7587" w:rsidRPr="008B4099">
        <w:rPr>
          <w:rFonts w:asciiTheme="minorHAnsi" w:hAnsiTheme="minorHAnsi" w:cstheme="minorHAnsi"/>
          <w:szCs w:val="24"/>
        </w:rPr>
        <w:t>América</w:t>
      </w:r>
      <w:r w:rsidRPr="008B4099">
        <w:rPr>
          <w:rFonts w:asciiTheme="minorHAnsi" w:hAnsiTheme="minorHAnsi" w:cstheme="minorHAnsi"/>
          <w:szCs w:val="24"/>
        </w:rPr>
        <w:t xml:space="preserve"> </w:t>
      </w:r>
      <w:r w:rsidR="00A85ED2" w:rsidRPr="008B4099">
        <w:rPr>
          <w:rFonts w:asciiTheme="minorHAnsi" w:hAnsiTheme="minorHAnsi" w:cstheme="minorHAnsi"/>
          <w:szCs w:val="24"/>
        </w:rPr>
        <w:t>T</w:t>
      </w:r>
      <w:r w:rsidR="00BD7587" w:rsidRPr="008B4099">
        <w:rPr>
          <w:rFonts w:asciiTheme="minorHAnsi" w:hAnsiTheme="minorHAnsi" w:cstheme="minorHAnsi"/>
          <w:szCs w:val="24"/>
        </w:rPr>
        <w:t>ropical,</w:t>
      </w:r>
      <w:r w:rsidRPr="008B4099">
        <w:rPr>
          <w:rFonts w:asciiTheme="minorHAnsi" w:hAnsiTheme="minorHAnsi" w:cstheme="minorHAnsi"/>
          <w:szCs w:val="24"/>
        </w:rPr>
        <w:t xml:space="preserve"> donde la deficiencia de </w:t>
      </w:r>
      <w:r w:rsidR="00BD7587" w:rsidRPr="008B4099">
        <w:rPr>
          <w:rFonts w:asciiTheme="minorHAnsi" w:hAnsiTheme="minorHAnsi" w:cstheme="minorHAnsi"/>
          <w:szCs w:val="24"/>
        </w:rPr>
        <w:t>nitrógeno</w:t>
      </w:r>
      <w:r w:rsidRPr="008B4099">
        <w:rPr>
          <w:rFonts w:asciiTheme="minorHAnsi" w:hAnsiTheme="minorHAnsi" w:cstheme="minorHAnsi"/>
          <w:szCs w:val="24"/>
        </w:rPr>
        <w:t xml:space="preserve"> es uno de los factores </w:t>
      </w:r>
      <w:r w:rsidR="00187D23" w:rsidRPr="008B4099">
        <w:rPr>
          <w:rFonts w:asciiTheme="minorHAnsi" w:hAnsiTheme="minorHAnsi" w:cstheme="minorHAnsi"/>
          <w:szCs w:val="24"/>
        </w:rPr>
        <w:t xml:space="preserve">que limitan la producción de </w:t>
      </w:r>
      <w:r w:rsidR="00BD7587" w:rsidRPr="008B4099">
        <w:rPr>
          <w:rFonts w:asciiTheme="minorHAnsi" w:hAnsiTheme="minorHAnsi" w:cstheme="minorHAnsi"/>
          <w:szCs w:val="24"/>
        </w:rPr>
        <w:t xml:space="preserve">cultivos. </w:t>
      </w:r>
      <w:r w:rsidR="00187D23" w:rsidRPr="008B4099">
        <w:rPr>
          <w:rFonts w:asciiTheme="minorHAnsi" w:hAnsiTheme="minorHAnsi" w:cstheme="minorHAnsi"/>
          <w:szCs w:val="24"/>
        </w:rPr>
        <w:t xml:space="preserve">Sin </w:t>
      </w:r>
      <w:r w:rsidR="00BD7587" w:rsidRPr="008B4099">
        <w:rPr>
          <w:rFonts w:asciiTheme="minorHAnsi" w:hAnsiTheme="minorHAnsi" w:cstheme="minorHAnsi"/>
          <w:szCs w:val="24"/>
        </w:rPr>
        <w:t>embargo,</w:t>
      </w:r>
      <w:r w:rsidR="00187D23" w:rsidRPr="008B4099">
        <w:rPr>
          <w:rFonts w:asciiTheme="minorHAnsi" w:hAnsiTheme="minorHAnsi" w:cstheme="minorHAnsi"/>
          <w:szCs w:val="24"/>
        </w:rPr>
        <w:t xml:space="preserve"> es importante considerar que la cantidad de </w:t>
      </w:r>
      <w:r w:rsidR="00BD7587" w:rsidRPr="008B4099">
        <w:rPr>
          <w:rFonts w:asciiTheme="minorHAnsi" w:hAnsiTheme="minorHAnsi" w:cstheme="minorHAnsi"/>
          <w:szCs w:val="24"/>
        </w:rPr>
        <w:t>nitrógeno</w:t>
      </w:r>
      <w:r w:rsidR="00CD6DB1" w:rsidRPr="008B4099">
        <w:rPr>
          <w:rFonts w:asciiTheme="minorHAnsi" w:hAnsiTheme="minorHAnsi" w:cstheme="minorHAnsi"/>
          <w:szCs w:val="24"/>
        </w:rPr>
        <w:t xml:space="preserve"> fijado por el fré</w:t>
      </w:r>
      <w:r w:rsidR="00187D23" w:rsidRPr="008B4099">
        <w:rPr>
          <w:rFonts w:asciiTheme="minorHAnsi" w:hAnsiTheme="minorHAnsi" w:cstheme="minorHAnsi"/>
          <w:szCs w:val="24"/>
        </w:rPr>
        <w:t xml:space="preserve">jol es muy </w:t>
      </w:r>
      <w:r w:rsidR="00BD7587" w:rsidRPr="008B4099">
        <w:rPr>
          <w:rFonts w:asciiTheme="minorHAnsi" w:hAnsiTheme="minorHAnsi" w:cstheme="minorHAnsi"/>
          <w:szCs w:val="24"/>
        </w:rPr>
        <w:t>divers</w:t>
      </w:r>
      <w:r w:rsidR="00A85ED2" w:rsidRPr="008B4099">
        <w:rPr>
          <w:rFonts w:asciiTheme="minorHAnsi" w:hAnsiTheme="minorHAnsi" w:cstheme="minorHAnsi"/>
          <w:szCs w:val="24"/>
        </w:rPr>
        <w:t>a</w:t>
      </w:r>
      <w:r w:rsidR="00BD7587" w:rsidRPr="008B4099">
        <w:rPr>
          <w:rFonts w:asciiTheme="minorHAnsi" w:hAnsiTheme="minorHAnsi" w:cstheme="minorHAnsi"/>
          <w:szCs w:val="24"/>
        </w:rPr>
        <w:t>;</w:t>
      </w:r>
      <w:r w:rsidR="00187D23" w:rsidRPr="008B4099">
        <w:rPr>
          <w:rFonts w:asciiTheme="minorHAnsi" w:hAnsiTheme="minorHAnsi" w:cstheme="minorHAnsi"/>
          <w:szCs w:val="24"/>
        </w:rPr>
        <w:t xml:space="preserve"> depende de la </w:t>
      </w:r>
      <w:r w:rsidR="00BD7587" w:rsidRPr="008B4099">
        <w:rPr>
          <w:rFonts w:asciiTheme="minorHAnsi" w:hAnsiTheme="minorHAnsi" w:cstheme="minorHAnsi"/>
          <w:szCs w:val="24"/>
        </w:rPr>
        <w:t>variedad,</w:t>
      </w:r>
      <w:r w:rsidR="00187D23" w:rsidRPr="008B4099">
        <w:rPr>
          <w:rFonts w:asciiTheme="minorHAnsi" w:hAnsiTheme="minorHAnsi" w:cstheme="minorHAnsi"/>
          <w:szCs w:val="24"/>
        </w:rPr>
        <w:t xml:space="preserve"> de la eficiencia fijadora de la </w:t>
      </w:r>
      <w:r w:rsidR="00034ED7" w:rsidRPr="008B4099">
        <w:rPr>
          <w:rFonts w:asciiTheme="minorHAnsi" w:hAnsiTheme="minorHAnsi" w:cstheme="minorHAnsi"/>
          <w:szCs w:val="24"/>
        </w:rPr>
        <w:t xml:space="preserve">bacteria </w:t>
      </w:r>
      <w:proofErr w:type="spellStart"/>
      <w:r w:rsidR="00034ED7" w:rsidRPr="008B4099">
        <w:rPr>
          <w:rFonts w:asciiTheme="minorHAnsi" w:hAnsiTheme="minorHAnsi" w:cstheme="minorHAnsi"/>
          <w:szCs w:val="24"/>
        </w:rPr>
        <w:t>Rhizobium</w:t>
      </w:r>
      <w:proofErr w:type="spellEnd"/>
      <w:r w:rsidR="00CD6DB1" w:rsidRPr="008B4099">
        <w:rPr>
          <w:rFonts w:asciiTheme="minorHAnsi" w:hAnsiTheme="minorHAnsi" w:cstheme="minorHAnsi"/>
          <w:szCs w:val="24"/>
        </w:rPr>
        <w:t xml:space="preserve"> </w:t>
      </w:r>
      <w:r w:rsidR="00187D23" w:rsidRPr="008B4099">
        <w:rPr>
          <w:rFonts w:asciiTheme="minorHAnsi" w:hAnsiTheme="minorHAnsi" w:cstheme="minorHAnsi"/>
          <w:szCs w:val="24"/>
        </w:rPr>
        <w:t xml:space="preserve">y las condiciones </w:t>
      </w:r>
      <w:r w:rsidR="00BD7587" w:rsidRPr="008B4099">
        <w:rPr>
          <w:rFonts w:asciiTheme="minorHAnsi" w:hAnsiTheme="minorHAnsi" w:cstheme="minorHAnsi"/>
          <w:szCs w:val="24"/>
        </w:rPr>
        <w:t>físicas,</w:t>
      </w:r>
      <w:r w:rsidR="00187D23" w:rsidRPr="008B4099">
        <w:rPr>
          <w:rFonts w:asciiTheme="minorHAnsi" w:hAnsiTheme="minorHAnsi" w:cstheme="minorHAnsi"/>
          <w:szCs w:val="24"/>
        </w:rPr>
        <w:t xml:space="preserve"> </w:t>
      </w:r>
      <w:r w:rsidR="00BD7587" w:rsidRPr="008B4099">
        <w:rPr>
          <w:rFonts w:asciiTheme="minorHAnsi" w:hAnsiTheme="minorHAnsi" w:cstheme="minorHAnsi"/>
          <w:szCs w:val="24"/>
        </w:rPr>
        <w:t>químicas</w:t>
      </w:r>
      <w:r w:rsidR="00187D23" w:rsidRPr="008B4099">
        <w:rPr>
          <w:rFonts w:asciiTheme="minorHAnsi" w:hAnsiTheme="minorHAnsi" w:cstheme="minorHAnsi"/>
          <w:szCs w:val="24"/>
        </w:rPr>
        <w:t xml:space="preserve"> y biologías del </w:t>
      </w:r>
      <w:r w:rsidR="00260366" w:rsidRPr="008B4099">
        <w:rPr>
          <w:rFonts w:asciiTheme="minorHAnsi" w:hAnsiTheme="minorHAnsi" w:cstheme="minorHAnsi"/>
          <w:szCs w:val="24"/>
        </w:rPr>
        <w:t>suelo</w:t>
      </w:r>
      <w:r w:rsidR="002A4BB4" w:rsidRPr="008B4099">
        <w:rPr>
          <w:rFonts w:asciiTheme="minorHAnsi" w:hAnsiTheme="minorHAnsi" w:cstheme="minorHAnsi"/>
          <w:szCs w:val="24"/>
        </w:rPr>
        <w:t xml:space="preserve"> (</w:t>
      </w:r>
      <w:r w:rsidR="00260366" w:rsidRPr="008B4099">
        <w:rPr>
          <w:rFonts w:asciiTheme="minorHAnsi" w:hAnsiTheme="minorHAnsi" w:cstheme="minorHAnsi"/>
          <w:szCs w:val="24"/>
        </w:rPr>
        <w:t>Arias</w:t>
      </w:r>
      <w:r w:rsidR="00187D23" w:rsidRPr="008B4099">
        <w:rPr>
          <w:rFonts w:asciiTheme="minorHAnsi" w:hAnsiTheme="minorHAnsi" w:cstheme="minorHAnsi"/>
          <w:szCs w:val="24"/>
        </w:rPr>
        <w:t>,</w:t>
      </w:r>
      <w:r w:rsidR="00301285" w:rsidRPr="008B4099">
        <w:rPr>
          <w:rFonts w:asciiTheme="minorHAnsi" w:hAnsiTheme="minorHAnsi" w:cstheme="minorHAnsi"/>
          <w:szCs w:val="24"/>
        </w:rPr>
        <w:t xml:space="preserve"> </w:t>
      </w:r>
      <w:r w:rsidR="00187D23" w:rsidRPr="008B4099">
        <w:rPr>
          <w:rFonts w:asciiTheme="minorHAnsi" w:hAnsiTheme="minorHAnsi" w:cstheme="minorHAnsi"/>
          <w:szCs w:val="24"/>
        </w:rPr>
        <w:t>J</w:t>
      </w:r>
      <w:r w:rsidR="00301285" w:rsidRPr="008B4099">
        <w:rPr>
          <w:rFonts w:asciiTheme="minorHAnsi" w:hAnsiTheme="minorHAnsi" w:cstheme="minorHAnsi"/>
          <w:szCs w:val="24"/>
        </w:rPr>
        <w:t>.</w:t>
      </w:r>
      <w:r w:rsidR="00187D23" w:rsidRPr="008B4099">
        <w:rPr>
          <w:rFonts w:asciiTheme="minorHAnsi" w:hAnsiTheme="minorHAnsi" w:cstheme="minorHAnsi"/>
          <w:szCs w:val="24"/>
        </w:rPr>
        <w:t xml:space="preserve"> et</w:t>
      </w:r>
      <w:r w:rsidR="00301285" w:rsidRPr="008B4099">
        <w:rPr>
          <w:rFonts w:asciiTheme="minorHAnsi" w:hAnsiTheme="minorHAnsi" w:cstheme="minorHAnsi"/>
          <w:szCs w:val="24"/>
        </w:rPr>
        <w:t>.</w:t>
      </w:r>
      <w:r w:rsidR="002A4BB4" w:rsidRPr="008B4099">
        <w:rPr>
          <w:rFonts w:asciiTheme="minorHAnsi" w:hAnsiTheme="minorHAnsi" w:cstheme="minorHAnsi"/>
          <w:szCs w:val="24"/>
        </w:rPr>
        <w:t xml:space="preserve"> al. 2007</w:t>
      </w:r>
      <w:r w:rsidR="00187D23" w:rsidRPr="008B4099">
        <w:rPr>
          <w:rFonts w:asciiTheme="minorHAnsi" w:hAnsiTheme="minorHAnsi" w:cstheme="minorHAnsi"/>
          <w:szCs w:val="24"/>
        </w:rPr>
        <w:t>).</w:t>
      </w:r>
      <w:r w:rsidR="00187D23" w:rsidRPr="008B4099">
        <w:rPr>
          <w:rFonts w:asciiTheme="minorHAnsi" w:hAnsiTheme="minorHAnsi" w:cstheme="minorHAnsi"/>
          <w:b/>
          <w:szCs w:val="24"/>
        </w:rPr>
        <w:t xml:space="preserve"> </w:t>
      </w:r>
      <w:bookmarkStart w:id="58" w:name="_Toc452610952"/>
      <w:bookmarkStart w:id="59" w:name="_Toc463971503"/>
      <w:bookmarkStart w:id="60" w:name="_Toc464015958"/>
    </w:p>
    <w:p w:rsidR="003B4112" w:rsidRPr="008B4099" w:rsidRDefault="009F523F" w:rsidP="007B1131">
      <w:pPr>
        <w:pStyle w:val="Ttulo1"/>
        <w:rPr>
          <w:rFonts w:asciiTheme="minorHAnsi" w:hAnsiTheme="minorHAnsi" w:cstheme="minorHAnsi"/>
          <w:sz w:val="24"/>
          <w:szCs w:val="24"/>
        </w:rPr>
      </w:pPr>
      <w:bookmarkStart w:id="61" w:name="_Toc496133642"/>
      <w:bookmarkStart w:id="62" w:name="_Toc496134079"/>
      <w:bookmarkStart w:id="63" w:name="_Toc500920445"/>
      <w:bookmarkStart w:id="64" w:name="_Toc513381393"/>
      <w:r w:rsidRPr="008B4099">
        <w:rPr>
          <w:rFonts w:asciiTheme="minorHAnsi" w:hAnsiTheme="minorHAnsi" w:cstheme="minorHAnsi"/>
          <w:sz w:val="24"/>
          <w:szCs w:val="24"/>
        </w:rPr>
        <w:t>3.3.2.</w:t>
      </w:r>
      <w:r w:rsidRPr="008B4099">
        <w:rPr>
          <w:rFonts w:asciiTheme="minorHAnsi" w:hAnsiTheme="minorHAnsi" w:cstheme="minorHAnsi"/>
          <w:sz w:val="24"/>
          <w:szCs w:val="24"/>
        </w:rPr>
        <w:tab/>
      </w:r>
      <w:r w:rsidR="003B4112" w:rsidRPr="008B4099">
        <w:rPr>
          <w:rFonts w:asciiTheme="minorHAnsi" w:hAnsiTheme="minorHAnsi" w:cstheme="minorHAnsi"/>
          <w:sz w:val="24"/>
          <w:szCs w:val="24"/>
        </w:rPr>
        <w:t>Tallo</w:t>
      </w:r>
      <w:bookmarkEnd w:id="61"/>
      <w:bookmarkEnd w:id="62"/>
      <w:bookmarkEnd w:id="63"/>
      <w:bookmarkEnd w:id="64"/>
    </w:p>
    <w:bookmarkEnd w:id="58"/>
    <w:bookmarkEnd w:id="59"/>
    <w:bookmarkEnd w:id="60"/>
    <w:p w:rsidR="00D84988" w:rsidRPr="008B4099" w:rsidRDefault="000B305A" w:rsidP="007B1131">
      <w:pPr>
        <w:rPr>
          <w:rFonts w:asciiTheme="minorHAnsi" w:hAnsiTheme="minorHAnsi" w:cstheme="minorHAnsi"/>
          <w:b/>
          <w:szCs w:val="24"/>
        </w:rPr>
      </w:pPr>
      <w:r w:rsidRPr="008B4099">
        <w:rPr>
          <w:rFonts w:asciiTheme="minorHAnsi" w:hAnsiTheme="minorHAnsi" w:cstheme="minorHAnsi"/>
          <w:szCs w:val="24"/>
        </w:rPr>
        <w:t>De acuerdo a su hábito de crecimiento arbustivo el tallo principal y las ramas laterales terminan en una inflorescencia, al expresarse estas inflorescencias, el crecimiento ya sea del tallo principal o de las ramas, se detiene.</w:t>
      </w:r>
      <w:r w:rsidR="00EA413B" w:rsidRPr="008B4099">
        <w:rPr>
          <w:rFonts w:asciiTheme="minorHAnsi" w:hAnsiTheme="minorHAnsi" w:cstheme="minorHAnsi"/>
          <w:b/>
          <w:szCs w:val="24"/>
        </w:rPr>
        <w:t xml:space="preserve"> </w:t>
      </w:r>
      <w:r w:rsidRPr="008B4099">
        <w:rPr>
          <w:rFonts w:asciiTheme="minorHAnsi" w:hAnsiTheme="minorHAnsi" w:cstheme="minorHAnsi"/>
          <w:szCs w:val="24"/>
        </w:rPr>
        <w:t>El tallo principal es vi</w:t>
      </w:r>
      <w:r w:rsidR="002C7150" w:rsidRPr="008B4099">
        <w:rPr>
          <w:rFonts w:asciiTheme="minorHAnsi" w:hAnsiTheme="minorHAnsi" w:cstheme="minorHAnsi"/>
          <w:szCs w:val="24"/>
        </w:rPr>
        <w:t xml:space="preserve">goroso y presenta 5 a 10 </w:t>
      </w:r>
      <w:proofErr w:type="spellStart"/>
      <w:r w:rsidR="002C7150" w:rsidRPr="008B4099">
        <w:rPr>
          <w:rFonts w:asciiTheme="minorHAnsi" w:hAnsiTheme="minorHAnsi" w:cstheme="minorHAnsi"/>
          <w:szCs w:val="24"/>
        </w:rPr>
        <w:t>internu</w:t>
      </w:r>
      <w:r w:rsidRPr="008B4099">
        <w:rPr>
          <w:rFonts w:asciiTheme="minorHAnsi" w:hAnsiTheme="minorHAnsi" w:cstheme="minorHAnsi"/>
          <w:szCs w:val="24"/>
        </w:rPr>
        <w:t>dos</w:t>
      </w:r>
      <w:proofErr w:type="spellEnd"/>
      <w:r w:rsidRPr="008B4099">
        <w:rPr>
          <w:rFonts w:asciiTheme="minorHAnsi" w:hAnsiTheme="minorHAnsi" w:cstheme="minorHAnsi"/>
          <w:szCs w:val="24"/>
        </w:rPr>
        <w:t xml:space="preserve"> comúnmente </w:t>
      </w:r>
      <w:r w:rsidR="0068594B" w:rsidRPr="008B4099">
        <w:rPr>
          <w:rFonts w:asciiTheme="minorHAnsi" w:hAnsiTheme="minorHAnsi" w:cstheme="minorHAnsi"/>
          <w:szCs w:val="24"/>
        </w:rPr>
        <w:t>cortos</w:t>
      </w:r>
      <w:r w:rsidRPr="008B4099">
        <w:rPr>
          <w:rFonts w:asciiTheme="minorHAnsi" w:hAnsiTheme="minorHAnsi" w:cstheme="minorHAnsi"/>
          <w:szCs w:val="24"/>
        </w:rPr>
        <w:t>. La altura promedio de esta planta puede llegar a medir entre 30 a 50 cm, hay casos que dentro del</w:t>
      </w:r>
      <w:r w:rsidR="00220687" w:rsidRPr="008B4099">
        <w:rPr>
          <w:rFonts w:asciiTheme="minorHAnsi" w:hAnsiTheme="minorHAnsi" w:cstheme="minorHAnsi"/>
          <w:szCs w:val="24"/>
        </w:rPr>
        <w:t xml:space="preserve"> </w:t>
      </w:r>
      <w:r w:rsidRPr="008B4099">
        <w:rPr>
          <w:rFonts w:asciiTheme="minorHAnsi" w:hAnsiTheme="minorHAnsi" w:cstheme="minorHAnsi"/>
          <w:szCs w:val="24"/>
        </w:rPr>
        <w:t>cultivo existan planta</w:t>
      </w:r>
      <w:r w:rsidR="00A85ED2" w:rsidRPr="008B4099">
        <w:rPr>
          <w:rFonts w:asciiTheme="minorHAnsi" w:hAnsiTheme="minorHAnsi" w:cstheme="minorHAnsi"/>
          <w:szCs w:val="24"/>
        </w:rPr>
        <w:t>s</w:t>
      </w:r>
      <w:r w:rsidRPr="008B4099">
        <w:rPr>
          <w:rFonts w:asciiTheme="minorHAnsi" w:hAnsiTheme="minorHAnsi" w:cstheme="minorHAnsi"/>
          <w:szCs w:val="24"/>
        </w:rPr>
        <w:t xml:space="preserve"> enanas que llegan a medir entre 15 a 25 cm. La etapa de floración es </w:t>
      </w:r>
      <w:r w:rsidRPr="008B4099">
        <w:rPr>
          <w:rFonts w:asciiTheme="minorHAnsi" w:hAnsiTheme="minorHAnsi" w:cstheme="minorHAnsi"/>
          <w:szCs w:val="24"/>
        </w:rPr>
        <w:lastRenderedPageBreak/>
        <w:t>rápida y la madurez de las vainas ocurr</w:t>
      </w:r>
      <w:r w:rsidR="00AE70D7" w:rsidRPr="008B4099">
        <w:rPr>
          <w:rFonts w:asciiTheme="minorHAnsi" w:hAnsiTheme="minorHAnsi" w:cstheme="minorHAnsi"/>
          <w:szCs w:val="24"/>
        </w:rPr>
        <w:t xml:space="preserve">e en forma bastante concentrada </w:t>
      </w:r>
      <w:sdt>
        <w:sdtPr>
          <w:rPr>
            <w:rFonts w:asciiTheme="minorHAnsi" w:hAnsiTheme="minorHAnsi" w:cstheme="minorHAnsi"/>
            <w:b/>
            <w:szCs w:val="24"/>
          </w:rPr>
          <w:id w:val="-1603874253"/>
          <w:citation/>
        </w:sdtPr>
        <w:sdtEndPr/>
        <w:sdtContent>
          <w:r w:rsidR="00A8580A" w:rsidRPr="008B4099">
            <w:rPr>
              <w:rFonts w:asciiTheme="minorHAnsi" w:hAnsiTheme="minorHAnsi" w:cstheme="minorHAnsi"/>
              <w:b/>
              <w:szCs w:val="24"/>
            </w:rPr>
            <w:fldChar w:fldCharType="begin"/>
          </w:r>
          <w:r w:rsidR="00480728" w:rsidRPr="008B4099">
            <w:rPr>
              <w:rFonts w:asciiTheme="minorHAnsi" w:hAnsiTheme="minorHAnsi" w:cstheme="minorHAnsi"/>
              <w:szCs w:val="24"/>
            </w:rPr>
            <w:instrText xml:space="preserve">CITATION Deb89 \l 12298 </w:instrText>
          </w:r>
          <w:r w:rsidR="00A8580A" w:rsidRPr="008B4099">
            <w:rPr>
              <w:rFonts w:asciiTheme="minorHAnsi" w:hAnsiTheme="minorHAnsi" w:cstheme="minorHAnsi"/>
              <w:b/>
              <w:szCs w:val="24"/>
            </w:rPr>
            <w:fldChar w:fldCharType="separate"/>
          </w:r>
          <w:r w:rsidR="00480728" w:rsidRPr="008B4099">
            <w:rPr>
              <w:rFonts w:asciiTheme="minorHAnsi" w:hAnsiTheme="minorHAnsi" w:cstheme="minorHAnsi"/>
              <w:noProof/>
              <w:szCs w:val="24"/>
            </w:rPr>
            <w:t>(Debouck, D., 1989)</w:t>
          </w:r>
          <w:r w:rsidR="00A8580A" w:rsidRPr="008B4099">
            <w:rPr>
              <w:rFonts w:asciiTheme="minorHAnsi" w:hAnsiTheme="minorHAnsi" w:cstheme="minorHAnsi"/>
              <w:b/>
              <w:szCs w:val="24"/>
            </w:rPr>
            <w:fldChar w:fldCharType="end"/>
          </w:r>
        </w:sdtContent>
      </w:sdt>
      <w:r w:rsidR="00301285" w:rsidRPr="008B4099">
        <w:rPr>
          <w:rFonts w:asciiTheme="minorHAnsi" w:hAnsiTheme="minorHAnsi" w:cstheme="minorHAnsi"/>
          <w:b/>
          <w:szCs w:val="24"/>
        </w:rPr>
        <w:t>.</w:t>
      </w:r>
    </w:p>
    <w:p w:rsidR="00001AE9" w:rsidRPr="008B4099" w:rsidRDefault="009F523F" w:rsidP="002C36BD">
      <w:pPr>
        <w:pStyle w:val="Ttulo1"/>
        <w:rPr>
          <w:rFonts w:asciiTheme="minorHAnsi" w:hAnsiTheme="minorHAnsi" w:cstheme="minorHAnsi"/>
          <w:sz w:val="24"/>
          <w:szCs w:val="24"/>
        </w:rPr>
      </w:pPr>
      <w:bookmarkStart w:id="65" w:name="_Toc452610953"/>
      <w:bookmarkStart w:id="66" w:name="_Toc463971504"/>
      <w:bookmarkStart w:id="67" w:name="_Toc464015959"/>
      <w:bookmarkStart w:id="68" w:name="_Toc496133643"/>
      <w:bookmarkStart w:id="69" w:name="_Toc496134080"/>
      <w:bookmarkStart w:id="70" w:name="_Toc500920446"/>
      <w:bookmarkStart w:id="71" w:name="_Toc513381394"/>
      <w:r w:rsidRPr="008B4099">
        <w:rPr>
          <w:rFonts w:asciiTheme="minorHAnsi" w:hAnsiTheme="minorHAnsi" w:cstheme="minorHAnsi"/>
          <w:sz w:val="24"/>
          <w:szCs w:val="24"/>
        </w:rPr>
        <w:t>3.3.3.</w:t>
      </w:r>
      <w:r w:rsidRPr="008B4099">
        <w:rPr>
          <w:rFonts w:asciiTheme="minorHAnsi" w:hAnsiTheme="minorHAnsi" w:cstheme="minorHAnsi"/>
          <w:sz w:val="24"/>
          <w:szCs w:val="24"/>
        </w:rPr>
        <w:tab/>
      </w:r>
      <w:r w:rsidR="000B305A" w:rsidRPr="008B4099">
        <w:rPr>
          <w:rFonts w:asciiTheme="minorHAnsi" w:hAnsiTheme="minorHAnsi" w:cstheme="minorHAnsi"/>
          <w:sz w:val="24"/>
          <w:szCs w:val="24"/>
        </w:rPr>
        <w:t>Las hojas</w:t>
      </w:r>
      <w:bookmarkEnd w:id="65"/>
      <w:bookmarkEnd w:id="66"/>
      <w:bookmarkEnd w:id="67"/>
      <w:bookmarkEnd w:id="68"/>
      <w:bookmarkEnd w:id="69"/>
      <w:bookmarkEnd w:id="70"/>
      <w:bookmarkEnd w:id="71"/>
      <w:r w:rsidR="000B305A" w:rsidRPr="008B4099">
        <w:rPr>
          <w:rFonts w:asciiTheme="minorHAnsi" w:hAnsiTheme="minorHAnsi" w:cstheme="minorHAnsi"/>
          <w:sz w:val="24"/>
          <w:szCs w:val="24"/>
        </w:rPr>
        <w:t xml:space="preserve"> </w:t>
      </w:r>
    </w:p>
    <w:p w:rsidR="00001AE9" w:rsidRPr="008B4099" w:rsidRDefault="000B305A" w:rsidP="007B1131">
      <w:pPr>
        <w:rPr>
          <w:rFonts w:asciiTheme="minorHAnsi" w:hAnsiTheme="minorHAnsi" w:cstheme="minorHAnsi"/>
          <w:szCs w:val="24"/>
        </w:rPr>
      </w:pPr>
      <w:r w:rsidRPr="008B4099">
        <w:rPr>
          <w:rFonts w:asciiTheme="minorHAnsi" w:hAnsiTheme="minorHAnsi" w:cstheme="minorHAnsi"/>
          <w:szCs w:val="24"/>
        </w:rPr>
        <w:t>Están insertadas en los nudos de los tallos y en las ramas laterales mediante pecíolos. Las hojas del fréjol son de dos tipos simples y compuestas. Las hojas primarias son simples aparecen en el segundo nudo del tallo y se forman en la s</w:t>
      </w:r>
      <w:r w:rsidR="00A85ED2" w:rsidRPr="008B4099">
        <w:rPr>
          <w:rFonts w:asciiTheme="minorHAnsi" w:hAnsiTheme="minorHAnsi" w:cstheme="minorHAnsi"/>
          <w:szCs w:val="24"/>
        </w:rPr>
        <w:t>emilla durante la embriogénesis;</w:t>
      </w:r>
      <w:r w:rsidRPr="008B4099">
        <w:rPr>
          <w:rFonts w:asciiTheme="minorHAnsi" w:hAnsiTheme="minorHAnsi" w:cstheme="minorHAnsi"/>
          <w:szCs w:val="24"/>
        </w:rPr>
        <w:t xml:space="preserve"> son opuestas, cordiformes, unifoliadas, </w:t>
      </w:r>
      <w:r w:rsidR="00733A81" w:rsidRPr="008B4099">
        <w:rPr>
          <w:rFonts w:asciiTheme="minorHAnsi" w:hAnsiTheme="minorHAnsi" w:cstheme="minorHAnsi"/>
          <w:szCs w:val="24"/>
        </w:rPr>
        <w:t>articuladas</w:t>
      </w:r>
      <w:r w:rsidR="002847FC" w:rsidRPr="008B4099">
        <w:rPr>
          <w:rFonts w:asciiTheme="minorHAnsi" w:hAnsiTheme="minorHAnsi" w:cstheme="minorHAnsi"/>
          <w:szCs w:val="24"/>
        </w:rPr>
        <w:t xml:space="preserve">, simples y acuminadas </w:t>
      </w:r>
      <w:sdt>
        <w:sdtPr>
          <w:rPr>
            <w:rFonts w:asciiTheme="minorHAnsi" w:hAnsiTheme="minorHAnsi" w:cstheme="minorHAnsi"/>
            <w:b/>
            <w:szCs w:val="24"/>
          </w:rPr>
          <w:id w:val="1648469379"/>
          <w:citation/>
        </w:sdtPr>
        <w:sdtEndPr/>
        <w:sdtContent>
          <w:r w:rsidR="003A770B" w:rsidRPr="008B4099">
            <w:rPr>
              <w:rFonts w:asciiTheme="minorHAnsi" w:hAnsiTheme="minorHAnsi" w:cstheme="minorHAnsi"/>
              <w:b/>
              <w:szCs w:val="24"/>
            </w:rPr>
            <w:fldChar w:fldCharType="begin"/>
          </w:r>
          <w:r w:rsidR="006979B1" w:rsidRPr="008B4099">
            <w:rPr>
              <w:rFonts w:asciiTheme="minorHAnsi" w:hAnsiTheme="minorHAnsi" w:cstheme="minorHAnsi"/>
              <w:szCs w:val="24"/>
            </w:rPr>
            <w:instrText xml:space="preserve">CITATION Ari071 \l 12298 </w:instrText>
          </w:r>
          <w:r w:rsidR="003A770B" w:rsidRPr="008B4099">
            <w:rPr>
              <w:rFonts w:asciiTheme="minorHAnsi" w:hAnsiTheme="minorHAnsi" w:cstheme="minorHAnsi"/>
              <w:b/>
              <w:szCs w:val="24"/>
            </w:rPr>
            <w:fldChar w:fldCharType="separate"/>
          </w:r>
          <w:r w:rsidR="004B0853" w:rsidRPr="008B4099">
            <w:rPr>
              <w:rFonts w:asciiTheme="minorHAnsi" w:hAnsiTheme="minorHAnsi" w:cstheme="minorHAnsi"/>
              <w:noProof/>
              <w:szCs w:val="24"/>
            </w:rPr>
            <w:t>(Arias, J et, al, 2007)</w:t>
          </w:r>
          <w:r w:rsidR="003A770B" w:rsidRPr="008B4099">
            <w:rPr>
              <w:rFonts w:asciiTheme="minorHAnsi" w:hAnsiTheme="minorHAnsi" w:cstheme="minorHAnsi"/>
              <w:b/>
              <w:szCs w:val="24"/>
            </w:rPr>
            <w:fldChar w:fldCharType="end"/>
          </w:r>
        </w:sdtContent>
      </w:sdt>
      <w:r w:rsidR="002847FC" w:rsidRPr="008B4099">
        <w:rPr>
          <w:rFonts w:asciiTheme="minorHAnsi" w:hAnsiTheme="minorHAnsi" w:cstheme="minorHAnsi"/>
          <w:b/>
          <w:szCs w:val="24"/>
        </w:rPr>
        <w:t>.</w:t>
      </w:r>
    </w:p>
    <w:p w:rsidR="001610FF" w:rsidRPr="008B4099" w:rsidRDefault="009F523F" w:rsidP="002C36BD">
      <w:pPr>
        <w:pStyle w:val="Ttulo1"/>
        <w:rPr>
          <w:rFonts w:asciiTheme="minorHAnsi" w:hAnsiTheme="minorHAnsi" w:cstheme="minorHAnsi"/>
          <w:sz w:val="24"/>
          <w:szCs w:val="24"/>
        </w:rPr>
      </w:pPr>
      <w:bookmarkStart w:id="72" w:name="_Toc452610954"/>
      <w:bookmarkStart w:id="73" w:name="_Toc463971505"/>
      <w:bookmarkStart w:id="74" w:name="_Toc464015960"/>
      <w:bookmarkStart w:id="75" w:name="_Toc496133644"/>
      <w:bookmarkStart w:id="76" w:name="_Toc496134081"/>
      <w:bookmarkStart w:id="77" w:name="_Toc500920447"/>
      <w:bookmarkStart w:id="78" w:name="_Toc513381395"/>
      <w:r w:rsidRPr="008B4099">
        <w:rPr>
          <w:rFonts w:asciiTheme="minorHAnsi" w:hAnsiTheme="minorHAnsi" w:cstheme="minorHAnsi"/>
          <w:sz w:val="24"/>
          <w:szCs w:val="24"/>
        </w:rPr>
        <w:t>3.3.4.</w:t>
      </w:r>
      <w:r w:rsidRPr="008B4099">
        <w:rPr>
          <w:rFonts w:asciiTheme="minorHAnsi" w:hAnsiTheme="minorHAnsi" w:cstheme="minorHAnsi"/>
          <w:sz w:val="24"/>
          <w:szCs w:val="24"/>
        </w:rPr>
        <w:tab/>
      </w:r>
      <w:r w:rsidR="000B305A" w:rsidRPr="008B4099">
        <w:rPr>
          <w:rFonts w:asciiTheme="minorHAnsi" w:hAnsiTheme="minorHAnsi" w:cstheme="minorHAnsi"/>
          <w:sz w:val="24"/>
          <w:szCs w:val="24"/>
        </w:rPr>
        <w:t>Inflorescencias</w:t>
      </w:r>
      <w:bookmarkEnd w:id="72"/>
      <w:bookmarkEnd w:id="73"/>
      <w:bookmarkEnd w:id="74"/>
      <w:bookmarkEnd w:id="75"/>
      <w:bookmarkEnd w:id="76"/>
      <w:bookmarkEnd w:id="77"/>
      <w:bookmarkEnd w:id="78"/>
      <w:r w:rsidR="000B305A" w:rsidRPr="008B4099">
        <w:rPr>
          <w:rFonts w:asciiTheme="minorHAnsi" w:hAnsiTheme="minorHAnsi" w:cstheme="minorHAnsi"/>
          <w:sz w:val="24"/>
          <w:szCs w:val="24"/>
        </w:rPr>
        <w:t xml:space="preserve"> </w:t>
      </w:r>
    </w:p>
    <w:p w:rsidR="00001AE9" w:rsidRPr="008B4099" w:rsidRDefault="00F302C4" w:rsidP="007B1131">
      <w:pPr>
        <w:rPr>
          <w:rFonts w:asciiTheme="minorHAnsi" w:hAnsiTheme="minorHAnsi" w:cstheme="minorHAnsi"/>
          <w:b/>
          <w:szCs w:val="24"/>
        </w:rPr>
      </w:pPr>
      <w:r w:rsidRPr="008B4099">
        <w:rPr>
          <w:rFonts w:asciiTheme="minorHAnsi" w:hAnsiTheme="minorHAnsi" w:cstheme="minorHAnsi"/>
          <w:szCs w:val="24"/>
        </w:rPr>
        <w:t xml:space="preserve">En los nudos del raquis, encima de una bráctea, aparecen tres </w:t>
      </w:r>
      <w:proofErr w:type="spellStart"/>
      <w:r w:rsidR="00733A81" w:rsidRPr="008B4099">
        <w:rPr>
          <w:rFonts w:asciiTheme="minorHAnsi" w:hAnsiTheme="minorHAnsi" w:cstheme="minorHAnsi"/>
          <w:szCs w:val="24"/>
        </w:rPr>
        <w:t>primordios</w:t>
      </w:r>
      <w:proofErr w:type="spellEnd"/>
      <w:r w:rsidRPr="008B4099">
        <w:rPr>
          <w:rFonts w:asciiTheme="minorHAnsi" w:hAnsiTheme="minorHAnsi" w:cstheme="minorHAnsi"/>
          <w:szCs w:val="24"/>
        </w:rPr>
        <w:t xml:space="preserve"> florales; los dos laterales se desarrollan en flores y el central permanece latente; por esto las flores del fréjol surgen en pares que se abren simultáneamente o, como es más corriente, con un día de diferencia; en algunos casos la yema central puede dar origen a un eje floral secundario o una flor terminal</w:t>
      </w:r>
      <w:r w:rsidR="002847FC" w:rsidRPr="008B4099">
        <w:rPr>
          <w:rFonts w:asciiTheme="minorHAnsi" w:hAnsiTheme="minorHAnsi" w:cstheme="minorHAnsi"/>
          <w:szCs w:val="24"/>
        </w:rPr>
        <w:t xml:space="preserve"> </w:t>
      </w:r>
      <w:sdt>
        <w:sdtPr>
          <w:rPr>
            <w:rFonts w:asciiTheme="minorHAnsi" w:hAnsiTheme="minorHAnsi" w:cstheme="minorHAnsi"/>
            <w:b/>
            <w:szCs w:val="24"/>
          </w:rPr>
          <w:id w:val="-1328827590"/>
          <w:citation/>
        </w:sdtPr>
        <w:sdtEndPr/>
        <w:sdtContent>
          <w:r w:rsidR="009750F6" w:rsidRPr="008B4099">
            <w:rPr>
              <w:rFonts w:asciiTheme="minorHAnsi" w:hAnsiTheme="minorHAnsi" w:cstheme="minorHAnsi"/>
              <w:b/>
              <w:szCs w:val="24"/>
            </w:rPr>
            <w:fldChar w:fldCharType="begin"/>
          </w:r>
          <w:r w:rsidR="00106DA1" w:rsidRPr="008B4099">
            <w:rPr>
              <w:rFonts w:asciiTheme="minorHAnsi" w:hAnsiTheme="minorHAnsi" w:cstheme="minorHAnsi"/>
              <w:szCs w:val="24"/>
            </w:rPr>
            <w:instrText xml:space="preserve">CITATION Her09 \l 12298 </w:instrText>
          </w:r>
          <w:r w:rsidR="009750F6" w:rsidRPr="008B4099">
            <w:rPr>
              <w:rFonts w:asciiTheme="minorHAnsi" w:hAnsiTheme="minorHAnsi" w:cstheme="minorHAnsi"/>
              <w:b/>
              <w:szCs w:val="24"/>
            </w:rPr>
            <w:fldChar w:fldCharType="separate"/>
          </w:r>
          <w:r w:rsidR="00106DA1" w:rsidRPr="008B4099">
            <w:rPr>
              <w:rFonts w:asciiTheme="minorHAnsi" w:hAnsiTheme="minorHAnsi" w:cstheme="minorHAnsi"/>
              <w:noProof/>
              <w:szCs w:val="24"/>
            </w:rPr>
            <w:t>(Hernández, F., 2009)</w:t>
          </w:r>
          <w:r w:rsidR="009750F6" w:rsidRPr="008B4099">
            <w:rPr>
              <w:rFonts w:asciiTheme="minorHAnsi" w:hAnsiTheme="minorHAnsi" w:cstheme="minorHAnsi"/>
              <w:b/>
              <w:szCs w:val="24"/>
            </w:rPr>
            <w:fldChar w:fldCharType="end"/>
          </w:r>
        </w:sdtContent>
      </w:sdt>
      <w:r w:rsidR="002847FC" w:rsidRPr="008B4099">
        <w:rPr>
          <w:rFonts w:asciiTheme="minorHAnsi" w:hAnsiTheme="minorHAnsi" w:cstheme="minorHAnsi"/>
          <w:b/>
          <w:szCs w:val="24"/>
        </w:rPr>
        <w:t>.</w:t>
      </w:r>
    </w:p>
    <w:p w:rsidR="00001AE9" w:rsidRPr="008B4099" w:rsidRDefault="00564B09" w:rsidP="007B1131">
      <w:pPr>
        <w:pStyle w:val="Ttulo1"/>
        <w:rPr>
          <w:rFonts w:asciiTheme="minorHAnsi" w:hAnsiTheme="minorHAnsi" w:cstheme="minorHAnsi"/>
          <w:sz w:val="24"/>
          <w:szCs w:val="24"/>
        </w:rPr>
      </w:pPr>
      <w:bookmarkStart w:id="79" w:name="_Toc452610955"/>
      <w:bookmarkStart w:id="80" w:name="_Toc464015961"/>
      <w:bookmarkStart w:id="81" w:name="_Toc496133645"/>
      <w:bookmarkStart w:id="82" w:name="_Toc496134082"/>
      <w:bookmarkStart w:id="83" w:name="_Toc500920448"/>
      <w:bookmarkStart w:id="84" w:name="_Toc513381396"/>
      <w:r w:rsidRPr="008B4099">
        <w:rPr>
          <w:rFonts w:asciiTheme="minorHAnsi" w:hAnsiTheme="minorHAnsi" w:cstheme="minorHAnsi"/>
          <w:sz w:val="24"/>
          <w:szCs w:val="24"/>
        </w:rPr>
        <w:t>3.3.5.</w:t>
      </w:r>
      <w:r w:rsidRPr="008B4099">
        <w:rPr>
          <w:rFonts w:asciiTheme="minorHAnsi" w:hAnsiTheme="minorHAnsi" w:cstheme="minorHAnsi"/>
          <w:sz w:val="24"/>
          <w:szCs w:val="24"/>
        </w:rPr>
        <w:tab/>
      </w:r>
      <w:r w:rsidR="00F302C4" w:rsidRPr="008B4099">
        <w:rPr>
          <w:rFonts w:asciiTheme="minorHAnsi" w:hAnsiTheme="minorHAnsi" w:cstheme="minorHAnsi"/>
          <w:sz w:val="24"/>
          <w:szCs w:val="24"/>
        </w:rPr>
        <w:t xml:space="preserve">Las </w:t>
      </w:r>
      <w:bookmarkEnd w:id="79"/>
      <w:r w:rsidR="00034ED7" w:rsidRPr="008B4099">
        <w:rPr>
          <w:rFonts w:asciiTheme="minorHAnsi" w:hAnsiTheme="minorHAnsi" w:cstheme="minorHAnsi"/>
          <w:sz w:val="24"/>
          <w:szCs w:val="24"/>
        </w:rPr>
        <w:t>Vainas y</w:t>
      </w:r>
      <w:r w:rsidR="00824D1B" w:rsidRPr="008B4099">
        <w:rPr>
          <w:rFonts w:asciiTheme="minorHAnsi" w:hAnsiTheme="minorHAnsi" w:cstheme="minorHAnsi"/>
          <w:sz w:val="24"/>
          <w:szCs w:val="24"/>
        </w:rPr>
        <w:t xml:space="preserve"> el grano</w:t>
      </w:r>
      <w:bookmarkEnd w:id="80"/>
      <w:bookmarkEnd w:id="81"/>
      <w:bookmarkEnd w:id="82"/>
      <w:bookmarkEnd w:id="83"/>
      <w:bookmarkEnd w:id="84"/>
    </w:p>
    <w:p w:rsidR="00001AE9" w:rsidRPr="008B4099" w:rsidRDefault="00824D1B" w:rsidP="007B1131">
      <w:pPr>
        <w:rPr>
          <w:rFonts w:asciiTheme="minorHAnsi" w:hAnsiTheme="minorHAnsi" w:cstheme="minorHAnsi"/>
          <w:szCs w:val="24"/>
        </w:rPr>
      </w:pPr>
      <w:r w:rsidRPr="008B4099">
        <w:rPr>
          <w:rFonts w:asciiTheme="minorHAnsi" w:hAnsiTheme="minorHAnsi" w:cstheme="minorHAnsi"/>
          <w:szCs w:val="24"/>
        </w:rPr>
        <w:t xml:space="preserve">El fruto es una vaina con dos </w:t>
      </w:r>
      <w:r w:rsidR="007454CF" w:rsidRPr="008B4099">
        <w:rPr>
          <w:rFonts w:asciiTheme="minorHAnsi" w:hAnsiTheme="minorHAnsi" w:cstheme="minorHAnsi"/>
          <w:szCs w:val="24"/>
        </w:rPr>
        <w:t>valvas; las</w:t>
      </w:r>
      <w:r w:rsidRPr="008B4099">
        <w:rPr>
          <w:rFonts w:asciiTheme="minorHAnsi" w:hAnsiTheme="minorHAnsi" w:cstheme="minorHAnsi"/>
          <w:szCs w:val="24"/>
        </w:rPr>
        <w:t xml:space="preserve"> cuales p</w:t>
      </w:r>
      <w:r w:rsidR="0054678A" w:rsidRPr="008B4099">
        <w:rPr>
          <w:rFonts w:asciiTheme="minorHAnsi" w:hAnsiTheme="minorHAnsi" w:cstheme="minorHAnsi"/>
          <w:szCs w:val="24"/>
        </w:rPr>
        <w:t xml:space="preserve">rovienen del </w:t>
      </w:r>
      <w:r w:rsidR="00034ED7" w:rsidRPr="008B4099">
        <w:rPr>
          <w:rFonts w:asciiTheme="minorHAnsi" w:hAnsiTheme="minorHAnsi" w:cstheme="minorHAnsi"/>
          <w:szCs w:val="24"/>
        </w:rPr>
        <w:t>ovario comprimido</w:t>
      </w:r>
      <w:r w:rsidR="0054678A" w:rsidRPr="008B4099">
        <w:rPr>
          <w:rFonts w:asciiTheme="minorHAnsi" w:hAnsiTheme="minorHAnsi" w:cstheme="minorHAnsi"/>
          <w:szCs w:val="24"/>
        </w:rPr>
        <w:t xml:space="preserve">, puesto que el fruto es una vaina, esta especie se clasifica como leguminosa. Las vainas pueden ser de diversos colores, uniformes o con </w:t>
      </w:r>
      <w:r w:rsidR="007454CF" w:rsidRPr="008B4099">
        <w:rPr>
          <w:rFonts w:asciiTheme="minorHAnsi" w:hAnsiTheme="minorHAnsi" w:cstheme="minorHAnsi"/>
          <w:szCs w:val="24"/>
        </w:rPr>
        <w:t>rayas, dependiendo</w:t>
      </w:r>
      <w:r w:rsidR="00E57B82" w:rsidRPr="008B4099">
        <w:rPr>
          <w:rFonts w:asciiTheme="minorHAnsi" w:hAnsiTheme="minorHAnsi" w:cstheme="minorHAnsi"/>
          <w:szCs w:val="24"/>
        </w:rPr>
        <w:t xml:space="preserve"> de la variedad</w:t>
      </w:r>
      <w:r w:rsidR="0054678A" w:rsidRPr="008B4099">
        <w:rPr>
          <w:rFonts w:asciiTheme="minorHAnsi" w:hAnsiTheme="minorHAnsi" w:cstheme="minorHAnsi"/>
          <w:szCs w:val="24"/>
        </w:rPr>
        <w:t xml:space="preserve">, dehiscente, de color verde después de la fecundación, color que puede mantenerse hasta la maduración </w:t>
      </w:r>
      <w:r w:rsidR="00034ED7" w:rsidRPr="008B4099">
        <w:rPr>
          <w:rFonts w:asciiTheme="minorHAnsi" w:hAnsiTheme="minorHAnsi" w:cstheme="minorHAnsi"/>
          <w:szCs w:val="24"/>
        </w:rPr>
        <w:t>o bien</w:t>
      </w:r>
      <w:r w:rsidR="0054678A" w:rsidRPr="008B4099">
        <w:rPr>
          <w:rFonts w:asciiTheme="minorHAnsi" w:hAnsiTheme="minorHAnsi" w:cstheme="minorHAnsi"/>
          <w:szCs w:val="24"/>
        </w:rPr>
        <w:t xml:space="preserve"> se vuelve </w:t>
      </w:r>
      <w:r w:rsidR="00733A81" w:rsidRPr="008B4099">
        <w:rPr>
          <w:rFonts w:asciiTheme="minorHAnsi" w:hAnsiTheme="minorHAnsi" w:cstheme="minorHAnsi"/>
          <w:szCs w:val="24"/>
        </w:rPr>
        <w:t>amarillento, violáceo o jaspeado</w:t>
      </w:r>
      <w:r w:rsidR="0054678A" w:rsidRPr="008B4099">
        <w:rPr>
          <w:rFonts w:asciiTheme="minorHAnsi" w:hAnsiTheme="minorHAnsi" w:cstheme="minorHAnsi"/>
          <w:szCs w:val="24"/>
        </w:rPr>
        <w:t>. En su tamaño definitivo las vainas pueden tener dimensiones muy variables (60-220</w:t>
      </w:r>
      <w:r w:rsidR="00A85ED2" w:rsidRPr="008B4099">
        <w:rPr>
          <w:rFonts w:asciiTheme="minorHAnsi" w:hAnsiTheme="minorHAnsi" w:cstheme="minorHAnsi"/>
          <w:szCs w:val="24"/>
        </w:rPr>
        <w:t xml:space="preserve"> </w:t>
      </w:r>
      <w:r w:rsidR="0054678A" w:rsidRPr="008B4099">
        <w:rPr>
          <w:rFonts w:asciiTheme="minorHAnsi" w:hAnsiTheme="minorHAnsi" w:cstheme="minorHAnsi"/>
          <w:szCs w:val="24"/>
        </w:rPr>
        <w:t xml:space="preserve">mm de longitud y de 8-25 mm de </w:t>
      </w:r>
      <w:r w:rsidR="007454CF" w:rsidRPr="008B4099">
        <w:rPr>
          <w:rFonts w:asciiTheme="minorHAnsi" w:hAnsiTheme="minorHAnsi" w:cstheme="minorHAnsi"/>
          <w:szCs w:val="24"/>
        </w:rPr>
        <w:t>ancho</w:t>
      </w:r>
      <w:r w:rsidR="0068594B" w:rsidRPr="008B4099">
        <w:rPr>
          <w:rFonts w:asciiTheme="minorHAnsi" w:hAnsiTheme="minorHAnsi" w:cstheme="minorHAnsi"/>
          <w:szCs w:val="24"/>
        </w:rPr>
        <w:t>). Los</w:t>
      </w:r>
      <w:r w:rsidR="0054678A" w:rsidRPr="008B4099">
        <w:rPr>
          <w:rFonts w:asciiTheme="minorHAnsi" w:hAnsiTheme="minorHAnsi" w:cstheme="minorHAnsi"/>
          <w:szCs w:val="24"/>
        </w:rPr>
        <w:t xml:space="preserve"> granos no </w:t>
      </w:r>
      <w:r w:rsidR="007454CF" w:rsidRPr="008B4099">
        <w:rPr>
          <w:rFonts w:asciiTheme="minorHAnsi" w:hAnsiTheme="minorHAnsi" w:cstheme="minorHAnsi"/>
          <w:szCs w:val="24"/>
        </w:rPr>
        <w:t>poseen</w:t>
      </w:r>
      <w:r w:rsidR="0054678A" w:rsidRPr="008B4099">
        <w:rPr>
          <w:rFonts w:asciiTheme="minorHAnsi" w:hAnsiTheme="minorHAnsi" w:cstheme="minorHAnsi"/>
          <w:szCs w:val="24"/>
        </w:rPr>
        <w:t xml:space="preserve"> albumen, por lo </w:t>
      </w:r>
      <w:r w:rsidR="00034ED7" w:rsidRPr="008B4099">
        <w:rPr>
          <w:rFonts w:asciiTheme="minorHAnsi" w:hAnsiTheme="minorHAnsi" w:cstheme="minorHAnsi"/>
          <w:szCs w:val="24"/>
        </w:rPr>
        <w:t>tanto,</w:t>
      </w:r>
      <w:r w:rsidR="0054678A" w:rsidRPr="008B4099">
        <w:rPr>
          <w:rFonts w:asciiTheme="minorHAnsi" w:hAnsiTheme="minorHAnsi" w:cstheme="minorHAnsi"/>
          <w:szCs w:val="24"/>
        </w:rPr>
        <w:t xml:space="preserve"> las reservas nutritivas se concentran en los cotiledones; pueden tener varias </w:t>
      </w:r>
      <w:r w:rsidR="0068594B" w:rsidRPr="008B4099">
        <w:rPr>
          <w:rFonts w:asciiTheme="minorHAnsi" w:hAnsiTheme="minorHAnsi" w:cstheme="minorHAnsi"/>
          <w:szCs w:val="24"/>
        </w:rPr>
        <w:t>formas:</w:t>
      </w:r>
      <w:r w:rsidR="0054678A" w:rsidRPr="008B4099">
        <w:rPr>
          <w:rFonts w:asciiTheme="minorHAnsi" w:hAnsiTheme="minorHAnsi" w:cstheme="minorHAnsi"/>
          <w:szCs w:val="24"/>
        </w:rPr>
        <w:t xml:space="preserve"> ovaladas, redonda, cilíndrica,</w:t>
      </w:r>
      <w:r w:rsidR="00267BC7" w:rsidRPr="008B4099">
        <w:rPr>
          <w:rFonts w:asciiTheme="minorHAnsi" w:hAnsiTheme="minorHAnsi" w:cstheme="minorHAnsi"/>
          <w:szCs w:val="24"/>
        </w:rPr>
        <w:t xml:space="preserve"> arriñonada</w:t>
      </w:r>
      <w:r w:rsidR="00AE70D7" w:rsidRPr="008B4099">
        <w:rPr>
          <w:rFonts w:asciiTheme="minorHAnsi" w:hAnsiTheme="minorHAnsi" w:cstheme="minorHAnsi"/>
          <w:szCs w:val="24"/>
        </w:rPr>
        <w:t xml:space="preserve"> </w:t>
      </w:r>
      <w:r w:rsidR="0068594B" w:rsidRPr="008B4099">
        <w:rPr>
          <w:rFonts w:asciiTheme="minorHAnsi" w:hAnsiTheme="minorHAnsi" w:cstheme="minorHAnsi"/>
          <w:szCs w:val="24"/>
        </w:rPr>
        <w:t>(</w:t>
      </w:r>
      <w:r w:rsidR="002847FC" w:rsidRPr="008B4099">
        <w:rPr>
          <w:rFonts w:asciiTheme="minorHAnsi" w:hAnsiTheme="minorHAnsi" w:cstheme="minorHAnsi"/>
          <w:szCs w:val="24"/>
        </w:rPr>
        <w:t xml:space="preserve">Arias, </w:t>
      </w:r>
      <w:r w:rsidR="00267BC7" w:rsidRPr="008B4099">
        <w:rPr>
          <w:rFonts w:asciiTheme="minorHAnsi" w:hAnsiTheme="minorHAnsi" w:cstheme="minorHAnsi"/>
          <w:szCs w:val="24"/>
        </w:rPr>
        <w:t>J.et al.2007</w:t>
      </w:r>
      <w:r w:rsidR="002847FC" w:rsidRPr="008B4099">
        <w:rPr>
          <w:rFonts w:asciiTheme="minorHAnsi" w:hAnsiTheme="minorHAnsi" w:cstheme="minorHAnsi"/>
          <w:szCs w:val="24"/>
        </w:rPr>
        <w:t>).</w:t>
      </w:r>
    </w:p>
    <w:p w:rsidR="002847FC" w:rsidRPr="008B4099" w:rsidRDefault="002847FC" w:rsidP="007B1131">
      <w:pPr>
        <w:rPr>
          <w:rFonts w:asciiTheme="minorHAnsi" w:hAnsiTheme="minorHAnsi" w:cstheme="minorHAnsi"/>
          <w:szCs w:val="24"/>
        </w:rPr>
      </w:pPr>
    </w:p>
    <w:p w:rsidR="002847FC" w:rsidRPr="008B4099" w:rsidRDefault="002847FC" w:rsidP="007B1131">
      <w:pPr>
        <w:rPr>
          <w:rFonts w:asciiTheme="minorHAnsi" w:hAnsiTheme="minorHAnsi" w:cstheme="minorHAnsi"/>
          <w:szCs w:val="24"/>
        </w:rPr>
      </w:pPr>
    </w:p>
    <w:p w:rsidR="002847FC" w:rsidRPr="008B4099" w:rsidRDefault="002847FC" w:rsidP="007B1131">
      <w:pPr>
        <w:rPr>
          <w:rFonts w:asciiTheme="minorHAnsi" w:hAnsiTheme="minorHAnsi" w:cstheme="minorHAnsi"/>
          <w:szCs w:val="24"/>
        </w:rPr>
      </w:pPr>
    </w:p>
    <w:p w:rsidR="008A4DA4" w:rsidRPr="008B4099" w:rsidRDefault="00564B09" w:rsidP="007B1131">
      <w:pPr>
        <w:pStyle w:val="Ttulo1"/>
        <w:rPr>
          <w:rFonts w:asciiTheme="minorHAnsi" w:hAnsiTheme="minorHAnsi" w:cstheme="minorHAnsi"/>
          <w:sz w:val="24"/>
          <w:szCs w:val="24"/>
        </w:rPr>
      </w:pPr>
      <w:bookmarkStart w:id="85" w:name="_Toc496133646"/>
      <w:bookmarkStart w:id="86" w:name="_Toc496134083"/>
      <w:bookmarkStart w:id="87" w:name="_Toc500920449"/>
      <w:bookmarkStart w:id="88" w:name="_Toc513381397"/>
      <w:r w:rsidRPr="008B4099">
        <w:rPr>
          <w:rFonts w:asciiTheme="minorHAnsi" w:eastAsiaTheme="minorHAnsi" w:hAnsiTheme="minorHAnsi" w:cstheme="minorHAnsi"/>
          <w:sz w:val="24"/>
          <w:szCs w:val="24"/>
        </w:rPr>
        <w:lastRenderedPageBreak/>
        <w:t>3</w:t>
      </w:r>
      <w:r w:rsidR="00F6529D" w:rsidRPr="008B4099">
        <w:rPr>
          <w:rFonts w:asciiTheme="minorHAnsi" w:eastAsiaTheme="minorHAnsi" w:hAnsiTheme="minorHAnsi" w:cstheme="minorHAnsi"/>
          <w:sz w:val="24"/>
          <w:szCs w:val="24"/>
        </w:rPr>
        <w:t>.4.</w:t>
      </w:r>
      <w:r w:rsidR="007454CF" w:rsidRPr="008B4099">
        <w:rPr>
          <w:rFonts w:asciiTheme="minorHAnsi" w:hAnsiTheme="minorHAnsi" w:cstheme="minorHAnsi"/>
          <w:sz w:val="24"/>
          <w:szCs w:val="24"/>
        </w:rPr>
        <w:t xml:space="preserve"> </w:t>
      </w:r>
      <w:bookmarkStart w:id="89" w:name="_Toc464015962"/>
      <w:r w:rsidR="00540558" w:rsidRPr="008B4099">
        <w:rPr>
          <w:rFonts w:asciiTheme="minorHAnsi" w:hAnsiTheme="minorHAnsi" w:cstheme="minorHAnsi"/>
          <w:sz w:val="24"/>
          <w:szCs w:val="24"/>
        </w:rPr>
        <w:t>ETAPAS DE DESARROLLO DE LA PLANTA DE FRÉJOL</w:t>
      </w:r>
      <w:bookmarkEnd w:id="85"/>
      <w:bookmarkEnd w:id="86"/>
      <w:bookmarkEnd w:id="87"/>
      <w:bookmarkEnd w:id="88"/>
      <w:bookmarkEnd w:id="89"/>
    </w:p>
    <w:tbl>
      <w:tblPr>
        <w:tblW w:w="45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3190"/>
        <w:gridCol w:w="1152"/>
        <w:gridCol w:w="1188"/>
      </w:tblGrid>
      <w:tr w:rsidR="008A4DA4" w:rsidRPr="008B4099" w:rsidTr="00DC318C">
        <w:trPr>
          <w:trHeight w:val="416"/>
          <w:jc w:val="center"/>
        </w:trPr>
        <w:tc>
          <w:tcPr>
            <w:tcW w:w="1396" w:type="pct"/>
          </w:tcPr>
          <w:p w:rsidR="008A4DA4" w:rsidRPr="008B4099" w:rsidRDefault="008A4DA4" w:rsidP="00CD5C10">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Fase</w:t>
            </w:r>
          </w:p>
        </w:tc>
        <w:tc>
          <w:tcPr>
            <w:tcW w:w="2079" w:type="pct"/>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Etapa</w:t>
            </w:r>
          </w:p>
        </w:tc>
        <w:tc>
          <w:tcPr>
            <w:tcW w:w="751" w:type="pct"/>
          </w:tcPr>
          <w:p w:rsidR="008A4DA4" w:rsidRPr="008B4099" w:rsidRDefault="008A4DA4" w:rsidP="002847FC">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Código</w:t>
            </w:r>
          </w:p>
        </w:tc>
        <w:tc>
          <w:tcPr>
            <w:tcW w:w="774" w:type="pct"/>
          </w:tcPr>
          <w:p w:rsidR="008A4DA4" w:rsidRPr="008B4099" w:rsidRDefault="008A4DA4" w:rsidP="002847FC">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*DDS</w:t>
            </w:r>
          </w:p>
        </w:tc>
      </w:tr>
      <w:tr w:rsidR="008A4DA4" w:rsidRPr="008B4099" w:rsidTr="00DC318C">
        <w:trPr>
          <w:trHeight w:val="349"/>
          <w:jc w:val="center"/>
        </w:trPr>
        <w:tc>
          <w:tcPr>
            <w:tcW w:w="1396" w:type="pct"/>
            <w:vMerge w:val="restart"/>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Vegetativa</w:t>
            </w: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Germinación</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V0</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0-5</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Emergencia</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V1</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6-7</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Hojas primarias</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V2</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8-11</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Primera hoja trifoliada</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V3</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12-16</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Tercera hoja trifoliada</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V4</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17-23</w:t>
            </w:r>
          </w:p>
        </w:tc>
      </w:tr>
      <w:tr w:rsidR="008A4DA4" w:rsidRPr="008B4099" w:rsidTr="00DC318C">
        <w:trPr>
          <w:trHeight w:val="349"/>
          <w:jc w:val="center"/>
        </w:trPr>
        <w:tc>
          <w:tcPr>
            <w:tcW w:w="1396" w:type="pct"/>
            <w:vMerge w:val="restart"/>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Reproductiva</w:t>
            </w: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Prefloración</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R5</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24-32</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Floración</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R6</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33-36</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Formación de vainas</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R7</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37-44</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Llenado de vainas</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R8</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45-62</w:t>
            </w:r>
          </w:p>
        </w:tc>
      </w:tr>
      <w:tr w:rsidR="008A4DA4" w:rsidRPr="008B4099" w:rsidTr="00DC318C">
        <w:trPr>
          <w:trHeight w:val="349"/>
          <w:jc w:val="center"/>
        </w:trPr>
        <w:tc>
          <w:tcPr>
            <w:tcW w:w="1396" w:type="pct"/>
            <w:vMerge/>
            <w:vAlign w:val="center"/>
          </w:tcPr>
          <w:p w:rsidR="008A4DA4" w:rsidRPr="008B4099" w:rsidRDefault="008A4DA4" w:rsidP="007B1131">
            <w:pPr>
              <w:pStyle w:val="Sinespaciado"/>
              <w:spacing w:after="100" w:line="360" w:lineRule="auto"/>
              <w:rPr>
                <w:rFonts w:asciiTheme="minorHAnsi" w:hAnsiTheme="minorHAnsi" w:cstheme="minorHAnsi"/>
                <w:sz w:val="24"/>
                <w:szCs w:val="24"/>
              </w:rPr>
            </w:pPr>
          </w:p>
        </w:tc>
        <w:tc>
          <w:tcPr>
            <w:tcW w:w="2079" w:type="pct"/>
            <w:vAlign w:val="bottom"/>
          </w:tcPr>
          <w:p w:rsidR="008A4DA4" w:rsidRPr="008B4099" w:rsidRDefault="008A4DA4" w:rsidP="007B1131">
            <w:pPr>
              <w:pStyle w:val="Sinespaciado"/>
              <w:spacing w:after="100" w:line="360" w:lineRule="auto"/>
              <w:rPr>
                <w:rFonts w:asciiTheme="minorHAnsi" w:hAnsiTheme="minorHAnsi" w:cstheme="minorHAnsi"/>
                <w:sz w:val="24"/>
                <w:szCs w:val="24"/>
              </w:rPr>
            </w:pPr>
            <w:r w:rsidRPr="008B4099">
              <w:rPr>
                <w:rFonts w:asciiTheme="minorHAnsi" w:hAnsiTheme="minorHAnsi" w:cstheme="minorHAnsi"/>
                <w:sz w:val="24"/>
                <w:szCs w:val="24"/>
              </w:rPr>
              <w:t>Maduración</w:t>
            </w:r>
          </w:p>
        </w:tc>
        <w:tc>
          <w:tcPr>
            <w:tcW w:w="751"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R9</w:t>
            </w:r>
          </w:p>
        </w:tc>
        <w:tc>
          <w:tcPr>
            <w:tcW w:w="774" w:type="pct"/>
            <w:vAlign w:val="bottom"/>
          </w:tcPr>
          <w:p w:rsidR="008A4DA4" w:rsidRPr="008B4099" w:rsidRDefault="008A4DA4" w:rsidP="007B1131">
            <w:pPr>
              <w:pStyle w:val="Sinespaciado"/>
              <w:spacing w:after="100" w:line="360" w:lineRule="auto"/>
              <w:jc w:val="center"/>
              <w:rPr>
                <w:rFonts w:asciiTheme="minorHAnsi" w:hAnsiTheme="minorHAnsi" w:cstheme="minorHAnsi"/>
                <w:sz w:val="24"/>
                <w:szCs w:val="24"/>
              </w:rPr>
            </w:pPr>
            <w:r w:rsidRPr="008B4099">
              <w:rPr>
                <w:rFonts w:asciiTheme="minorHAnsi" w:hAnsiTheme="minorHAnsi" w:cstheme="minorHAnsi"/>
                <w:sz w:val="24"/>
                <w:szCs w:val="24"/>
              </w:rPr>
              <w:t>63-77</w:t>
            </w:r>
          </w:p>
        </w:tc>
      </w:tr>
    </w:tbl>
    <w:p w:rsidR="002A4BB4" w:rsidRPr="008B4099" w:rsidRDefault="00ED027A" w:rsidP="00ED027A">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w:t>
      </w:r>
      <w:r w:rsidR="00C25E77" w:rsidRPr="008B4099">
        <w:rPr>
          <w:rFonts w:asciiTheme="minorHAnsi" w:hAnsiTheme="minorHAnsi" w:cstheme="minorHAnsi"/>
          <w:szCs w:val="24"/>
        </w:rPr>
        <w:t>D</w:t>
      </w:r>
      <w:r w:rsidR="002847FC" w:rsidRPr="008B4099">
        <w:rPr>
          <w:rFonts w:asciiTheme="minorHAnsi" w:hAnsiTheme="minorHAnsi" w:cstheme="minorHAnsi"/>
          <w:szCs w:val="24"/>
        </w:rPr>
        <w:t>ías</w:t>
      </w:r>
      <w:r w:rsidR="007454CF" w:rsidRPr="008B4099">
        <w:rPr>
          <w:rFonts w:asciiTheme="minorHAnsi" w:hAnsiTheme="minorHAnsi" w:cstheme="minorHAnsi"/>
          <w:szCs w:val="24"/>
        </w:rPr>
        <w:t xml:space="preserve"> </w:t>
      </w:r>
      <w:r w:rsidR="009B5846" w:rsidRPr="008B4099">
        <w:rPr>
          <w:rFonts w:asciiTheme="minorHAnsi" w:hAnsiTheme="minorHAnsi" w:cstheme="minorHAnsi"/>
          <w:szCs w:val="24"/>
        </w:rPr>
        <w:t>D</w:t>
      </w:r>
      <w:r w:rsidR="0068594B" w:rsidRPr="008B4099">
        <w:rPr>
          <w:rFonts w:asciiTheme="minorHAnsi" w:hAnsiTheme="minorHAnsi" w:cstheme="minorHAnsi"/>
          <w:szCs w:val="24"/>
        </w:rPr>
        <w:t>espués</w:t>
      </w:r>
      <w:r w:rsidR="00C25E77" w:rsidRPr="008B4099">
        <w:rPr>
          <w:rFonts w:asciiTheme="minorHAnsi" w:hAnsiTheme="minorHAnsi" w:cstheme="minorHAnsi"/>
          <w:szCs w:val="24"/>
        </w:rPr>
        <w:t xml:space="preserve"> de </w:t>
      </w:r>
      <w:r w:rsidR="009B5846" w:rsidRPr="008B4099">
        <w:rPr>
          <w:rFonts w:asciiTheme="minorHAnsi" w:hAnsiTheme="minorHAnsi" w:cstheme="minorHAnsi"/>
          <w:szCs w:val="24"/>
        </w:rPr>
        <w:t>S</w:t>
      </w:r>
      <w:r w:rsidR="00C25E77" w:rsidRPr="008B4099">
        <w:rPr>
          <w:rFonts w:asciiTheme="minorHAnsi" w:hAnsiTheme="minorHAnsi" w:cstheme="minorHAnsi"/>
          <w:szCs w:val="24"/>
        </w:rPr>
        <w:t>iembra</w:t>
      </w:r>
      <w:r w:rsidR="002A4BB4" w:rsidRPr="008B4099">
        <w:rPr>
          <w:rFonts w:asciiTheme="minorHAnsi" w:hAnsiTheme="minorHAnsi" w:cstheme="minorHAnsi"/>
          <w:szCs w:val="24"/>
        </w:rPr>
        <w:t xml:space="preserve"> </w:t>
      </w:r>
      <w:sdt>
        <w:sdtPr>
          <w:rPr>
            <w:rFonts w:asciiTheme="minorHAnsi" w:hAnsiTheme="minorHAnsi" w:cstheme="minorHAnsi"/>
            <w:szCs w:val="24"/>
          </w:rPr>
          <w:id w:val="712928772"/>
          <w:citation/>
        </w:sdtPr>
        <w:sdtEndPr/>
        <w:sdtContent>
          <w:r w:rsidR="002A4BB4" w:rsidRPr="008B4099">
            <w:rPr>
              <w:rFonts w:asciiTheme="minorHAnsi" w:hAnsiTheme="minorHAnsi" w:cstheme="minorHAnsi"/>
              <w:szCs w:val="24"/>
            </w:rPr>
            <w:fldChar w:fldCharType="begin"/>
          </w:r>
          <w:r w:rsidR="002A4BB4" w:rsidRPr="008B4099">
            <w:rPr>
              <w:rFonts w:asciiTheme="minorHAnsi" w:hAnsiTheme="minorHAnsi" w:cstheme="minorHAnsi"/>
              <w:szCs w:val="24"/>
            </w:rPr>
            <w:instrText xml:space="preserve"> CITATION Mun09 \l 12298 </w:instrText>
          </w:r>
          <w:r w:rsidR="002A4BB4" w:rsidRPr="008B4099">
            <w:rPr>
              <w:rFonts w:asciiTheme="minorHAnsi" w:hAnsiTheme="minorHAnsi" w:cstheme="minorHAnsi"/>
              <w:szCs w:val="24"/>
            </w:rPr>
            <w:fldChar w:fldCharType="separate"/>
          </w:r>
          <w:r w:rsidR="002A4BB4" w:rsidRPr="008B4099">
            <w:rPr>
              <w:rFonts w:asciiTheme="minorHAnsi" w:hAnsiTheme="minorHAnsi" w:cstheme="minorHAnsi"/>
              <w:noProof/>
              <w:szCs w:val="24"/>
            </w:rPr>
            <w:t>(Munguia J. Perez, 2009)</w:t>
          </w:r>
          <w:r w:rsidR="002A4BB4"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001AE9" w:rsidRPr="008B4099" w:rsidRDefault="00564B09" w:rsidP="007B1131">
      <w:pPr>
        <w:pStyle w:val="Ttulo1"/>
        <w:rPr>
          <w:rFonts w:asciiTheme="minorHAnsi" w:hAnsiTheme="minorHAnsi" w:cstheme="minorHAnsi"/>
          <w:sz w:val="24"/>
          <w:szCs w:val="24"/>
        </w:rPr>
      </w:pPr>
      <w:bookmarkStart w:id="90" w:name="_Toc464015963"/>
      <w:bookmarkStart w:id="91" w:name="_Toc496133647"/>
      <w:bookmarkStart w:id="92" w:name="_Toc496134084"/>
      <w:bookmarkStart w:id="93" w:name="_Toc500920450"/>
      <w:bookmarkStart w:id="94" w:name="_Toc513381398"/>
      <w:r w:rsidRPr="008B4099">
        <w:rPr>
          <w:rFonts w:asciiTheme="minorHAnsi" w:hAnsiTheme="minorHAnsi" w:cstheme="minorHAnsi"/>
          <w:sz w:val="24"/>
          <w:szCs w:val="24"/>
        </w:rPr>
        <w:t>3.5.</w:t>
      </w:r>
      <w:r w:rsidRPr="008B4099">
        <w:rPr>
          <w:rFonts w:asciiTheme="minorHAnsi" w:hAnsiTheme="minorHAnsi" w:cstheme="minorHAnsi"/>
          <w:sz w:val="24"/>
          <w:szCs w:val="24"/>
        </w:rPr>
        <w:tab/>
      </w:r>
      <w:r w:rsidR="00540558" w:rsidRPr="008B4099">
        <w:rPr>
          <w:rFonts w:asciiTheme="minorHAnsi" w:hAnsiTheme="minorHAnsi" w:cstheme="minorHAnsi"/>
          <w:sz w:val="24"/>
          <w:szCs w:val="24"/>
        </w:rPr>
        <w:t>HÁBITO DE CRECIMIENTO DEL FRÉJOL</w:t>
      </w:r>
      <w:bookmarkEnd w:id="90"/>
      <w:bookmarkEnd w:id="91"/>
      <w:bookmarkEnd w:id="92"/>
      <w:bookmarkEnd w:id="93"/>
      <w:bookmarkEnd w:id="94"/>
      <w:r w:rsidR="00540558" w:rsidRPr="008B4099">
        <w:rPr>
          <w:rFonts w:asciiTheme="minorHAnsi" w:hAnsiTheme="minorHAnsi" w:cstheme="minorHAnsi"/>
          <w:sz w:val="24"/>
          <w:szCs w:val="24"/>
        </w:rPr>
        <w:t xml:space="preserve"> </w:t>
      </w:r>
    </w:p>
    <w:p w:rsidR="00001AE9" w:rsidRPr="008B4099" w:rsidRDefault="00733A81" w:rsidP="007B1131">
      <w:pPr>
        <w:rPr>
          <w:rFonts w:asciiTheme="minorHAnsi" w:hAnsiTheme="minorHAnsi" w:cstheme="minorHAnsi"/>
          <w:b/>
          <w:szCs w:val="24"/>
        </w:rPr>
      </w:pPr>
      <w:r w:rsidRPr="008B4099">
        <w:rPr>
          <w:rFonts w:asciiTheme="minorHAnsi" w:hAnsiTheme="minorHAnsi" w:cstheme="minorHAnsi"/>
          <w:szCs w:val="24"/>
        </w:rPr>
        <w:t>Morfológicamente</w:t>
      </w:r>
      <w:r w:rsidR="00701E6E" w:rsidRPr="008B4099">
        <w:rPr>
          <w:rFonts w:asciiTheme="minorHAnsi" w:hAnsiTheme="minorHAnsi" w:cstheme="minorHAnsi"/>
          <w:szCs w:val="24"/>
        </w:rPr>
        <w:t xml:space="preserve"> las plantas de frejol son clasificadas con </w:t>
      </w:r>
      <w:r w:rsidR="00BD7587" w:rsidRPr="008B4099">
        <w:rPr>
          <w:rFonts w:asciiTheme="minorHAnsi" w:hAnsiTheme="minorHAnsi" w:cstheme="minorHAnsi"/>
          <w:szCs w:val="24"/>
        </w:rPr>
        <w:t>hábitos</w:t>
      </w:r>
      <w:r w:rsidR="00701E6E" w:rsidRPr="008B4099">
        <w:rPr>
          <w:rFonts w:asciiTheme="minorHAnsi" w:hAnsiTheme="minorHAnsi" w:cstheme="minorHAnsi"/>
          <w:szCs w:val="24"/>
        </w:rPr>
        <w:t xml:space="preserve"> de crecimiento determinado o indeterminado con base en el hecho de si un meristemo apical es reproductivo o vegetativo, respectivamente. El tallo presenta un desarrollo </w:t>
      </w:r>
      <w:r w:rsidR="00BD7587" w:rsidRPr="008B4099">
        <w:rPr>
          <w:rFonts w:asciiTheme="minorHAnsi" w:hAnsiTheme="minorHAnsi" w:cstheme="minorHAnsi"/>
          <w:szCs w:val="24"/>
        </w:rPr>
        <w:t>característico</w:t>
      </w:r>
      <w:r w:rsidR="00E57B82" w:rsidRPr="008B4099">
        <w:rPr>
          <w:rFonts w:asciiTheme="minorHAnsi" w:hAnsiTheme="minorHAnsi" w:cstheme="minorHAnsi"/>
          <w:szCs w:val="24"/>
        </w:rPr>
        <w:t xml:space="preserve"> en su parte terminal</w:t>
      </w:r>
      <w:r w:rsidR="00701E6E" w:rsidRPr="008B4099">
        <w:rPr>
          <w:rFonts w:asciiTheme="minorHAnsi" w:hAnsiTheme="minorHAnsi" w:cstheme="minorHAnsi"/>
          <w:szCs w:val="24"/>
        </w:rPr>
        <w:t xml:space="preserve">, con dos </w:t>
      </w:r>
      <w:r w:rsidR="00BD7587" w:rsidRPr="008B4099">
        <w:rPr>
          <w:rFonts w:asciiTheme="minorHAnsi" w:hAnsiTheme="minorHAnsi" w:cstheme="minorHAnsi"/>
          <w:szCs w:val="24"/>
        </w:rPr>
        <w:t>probabilidades, que</w:t>
      </w:r>
      <w:r w:rsidR="00701E6E" w:rsidRPr="008B4099">
        <w:rPr>
          <w:rFonts w:asciiTheme="minorHAnsi" w:hAnsiTheme="minorHAnsi" w:cstheme="minorHAnsi"/>
          <w:szCs w:val="24"/>
        </w:rPr>
        <w:t xml:space="preserve"> dependa del </w:t>
      </w:r>
      <w:r w:rsidR="00BD7587" w:rsidRPr="008B4099">
        <w:rPr>
          <w:rFonts w:asciiTheme="minorHAnsi" w:hAnsiTheme="minorHAnsi" w:cstheme="minorHAnsi"/>
          <w:szCs w:val="24"/>
        </w:rPr>
        <w:t>hábito</w:t>
      </w:r>
      <w:r w:rsidR="00701E6E" w:rsidRPr="008B4099">
        <w:rPr>
          <w:rFonts w:asciiTheme="minorHAnsi" w:hAnsiTheme="minorHAnsi" w:cstheme="minorHAnsi"/>
          <w:szCs w:val="24"/>
        </w:rPr>
        <w:t xml:space="preserve"> de crecimiento indeterminado el </w:t>
      </w:r>
      <w:r w:rsidR="000F1E26" w:rsidRPr="008B4099">
        <w:rPr>
          <w:rFonts w:asciiTheme="minorHAnsi" w:hAnsiTheme="minorHAnsi" w:cstheme="minorHAnsi"/>
          <w:szCs w:val="24"/>
        </w:rPr>
        <w:t>número</w:t>
      </w:r>
      <w:r w:rsidR="00701E6E" w:rsidRPr="008B4099">
        <w:rPr>
          <w:rFonts w:asciiTheme="minorHAnsi" w:hAnsiTheme="minorHAnsi" w:cstheme="minorHAnsi"/>
          <w:szCs w:val="24"/>
        </w:rPr>
        <w:t xml:space="preserve"> de nudos y </w:t>
      </w:r>
      <w:r w:rsidR="00BD7587" w:rsidRPr="008B4099">
        <w:rPr>
          <w:rFonts w:asciiTheme="minorHAnsi" w:hAnsiTheme="minorHAnsi" w:cstheme="minorHAnsi"/>
          <w:szCs w:val="24"/>
        </w:rPr>
        <w:t>entrenudos,</w:t>
      </w:r>
      <w:r w:rsidR="00701E6E" w:rsidRPr="008B4099">
        <w:rPr>
          <w:rFonts w:asciiTheme="minorHAnsi" w:hAnsiTheme="minorHAnsi" w:cstheme="minorHAnsi"/>
          <w:szCs w:val="24"/>
        </w:rPr>
        <w:t xml:space="preserve"> en este caso la </w:t>
      </w:r>
      <w:r w:rsidR="00034ED7" w:rsidRPr="008B4099">
        <w:rPr>
          <w:rFonts w:asciiTheme="minorHAnsi" w:hAnsiTheme="minorHAnsi" w:cstheme="minorHAnsi"/>
          <w:szCs w:val="24"/>
        </w:rPr>
        <w:t>planta es</w:t>
      </w:r>
      <w:r w:rsidR="00701E6E" w:rsidRPr="008B4099">
        <w:rPr>
          <w:rFonts w:asciiTheme="minorHAnsi" w:hAnsiTheme="minorHAnsi" w:cstheme="minorHAnsi"/>
          <w:szCs w:val="24"/>
        </w:rPr>
        <w:t xml:space="preserve"> de </w:t>
      </w:r>
      <w:r w:rsidR="0068594B" w:rsidRPr="008B4099">
        <w:rPr>
          <w:rFonts w:asciiTheme="minorHAnsi" w:hAnsiTheme="minorHAnsi" w:cstheme="minorHAnsi"/>
          <w:szCs w:val="24"/>
        </w:rPr>
        <w:t>h</w:t>
      </w:r>
      <w:r w:rsidR="005858D8" w:rsidRPr="008B4099">
        <w:rPr>
          <w:rFonts w:asciiTheme="minorHAnsi" w:hAnsiTheme="minorHAnsi" w:cstheme="minorHAnsi"/>
          <w:szCs w:val="24"/>
        </w:rPr>
        <w:t>ábito</w:t>
      </w:r>
      <w:r w:rsidR="00701E6E" w:rsidRPr="008B4099">
        <w:rPr>
          <w:rFonts w:asciiTheme="minorHAnsi" w:hAnsiTheme="minorHAnsi" w:cstheme="minorHAnsi"/>
          <w:szCs w:val="24"/>
        </w:rPr>
        <w:t xml:space="preserve"> de crecimiento </w:t>
      </w:r>
      <w:r w:rsidR="00BD7587" w:rsidRPr="008B4099">
        <w:rPr>
          <w:rFonts w:asciiTheme="minorHAnsi" w:hAnsiTheme="minorHAnsi" w:cstheme="minorHAnsi"/>
          <w:szCs w:val="24"/>
        </w:rPr>
        <w:t xml:space="preserve">indeterminado. </w:t>
      </w:r>
      <w:r w:rsidR="00701E6E" w:rsidRPr="008B4099">
        <w:rPr>
          <w:rFonts w:asciiTheme="minorHAnsi" w:hAnsiTheme="minorHAnsi" w:cstheme="minorHAnsi"/>
          <w:szCs w:val="24"/>
        </w:rPr>
        <w:t xml:space="preserve">Cuando la planta </w:t>
      </w:r>
      <w:r w:rsidR="00E2536F" w:rsidRPr="008B4099">
        <w:rPr>
          <w:rFonts w:asciiTheme="minorHAnsi" w:hAnsiTheme="minorHAnsi" w:cstheme="minorHAnsi"/>
          <w:szCs w:val="24"/>
        </w:rPr>
        <w:t xml:space="preserve">es de </w:t>
      </w:r>
      <w:r w:rsidR="00BD7587" w:rsidRPr="008B4099">
        <w:rPr>
          <w:rFonts w:asciiTheme="minorHAnsi" w:hAnsiTheme="minorHAnsi" w:cstheme="minorHAnsi"/>
          <w:szCs w:val="24"/>
        </w:rPr>
        <w:t>hábito</w:t>
      </w:r>
      <w:r w:rsidR="00E2536F" w:rsidRPr="008B4099">
        <w:rPr>
          <w:rFonts w:asciiTheme="minorHAnsi" w:hAnsiTheme="minorHAnsi" w:cstheme="minorHAnsi"/>
          <w:szCs w:val="24"/>
        </w:rPr>
        <w:t xml:space="preserve"> de </w:t>
      </w:r>
      <w:r w:rsidR="00034ED7" w:rsidRPr="008B4099">
        <w:rPr>
          <w:rFonts w:asciiTheme="minorHAnsi" w:hAnsiTheme="minorHAnsi" w:cstheme="minorHAnsi"/>
          <w:szCs w:val="24"/>
        </w:rPr>
        <w:t>crecimiento determinado el</w:t>
      </w:r>
      <w:r w:rsidR="00E2536F" w:rsidRPr="008B4099">
        <w:rPr>
          <w:rFonts w:asciiTheme="minorHAnsi" w:hAnsiTheme="minorHAnsi" w:cstheme="minorHAnsi"/>
          <w:szCs w:val="24"/>
        </w:rPr>
        <w:t xml:space="preserve"> tallo posee por lo general un bajo </w:t>
      </w:r>
      <w:r w:rsidR="000F1E26" w:rsidRPr="008B4099">
        <w:rPr>
          <w:rFonts w:asciiTheme="minorHAnsi" w:hAnsiTheme="minorHAnsi" w:cstheme="minorHAnsi"/>
          <w:szCs w:val="24"/>
        </w:rPr>
        <w:t>número</w:t>
      </w:r>
      <w:r w:rsidR="00E2536F" w:rsidRPr="008B4099">
        <w:rPr>
          <w:rFonts w:asciiTheme="minorHAnsi" w:hAnsiTheme="minorHAnsi" w:cstheme="minorHAnsi"/>
          <w:szCs w:val="24"/>
        </w:rPr>
        <w:t xml:space="preserve"> de nudos y en las plantas de </w:t>
      </w:r>
      <w:r w:rsidR="00BD7587" w:rsidRPr="008B4099">
        <w:rPr>
          <w:rFonts w:asciiTheme="minorHAnsi" w:hAnsiTheme="minorHAnsi" w:cstheme="minorHAnsi"/>
          <w:szCs w:val="24"/>
        </w:rPr>
        <w:t>hábito</w:t>
      </w:r>
      <w:r w:rsidR="00E2536F" w:rsidRPr="008B4099">
        <w:rPr>
          <w:rFonts w:asciiTheme="minorHAnsi" w:hAnsiTheme="minorHAnsi" w:cstheme="minorHAnsi"/>
          <w:szCs w:val="24"/>
        </w:rPr>
        <w:t xml:space="preserve"> de crecimiento indeterminado el </w:t>
      </w:r>
      <w:r w:rsidR="000F1E26" w:rsidRPr="008B4099">
        <w:rPr>
          <w:rFonts w:asciiTheme="minorHAnsi" w:hAnsiTheme="minorHAnsi" w:cstheme="minorHAnsi"/>
          <w:szCs w:val="24"/>
        </w:rPr>
        <w:t>número</w:t>
      </w:r>
      <w:r w:rsidR="00E2536F" w:rsidRPr="008B4099">
        <w:rPr>
          <w:rFonts w:asciiTheme="minorHAnsi" w:hAnsiTheme="minorHAnsi" w:cstheme="minorHAnsi"/>
          <w:szCs w:val="24"/>
        </w:rPr>
        <w:t xml:space="preserve"> de nudos es mayor </w:t>
      </w:r>
      <w:sdt>
        <w:sdtPr>
          <w:rPr>
            <w:rFonts w:asciiTheme="minorHAnsi" w:hAnsiTheme="minorHAnsi" w:cstheme="minorHAnsi"/>
            <w:szCs w:val="24"/>
          </w:rPr>
          <w:id w:val="1068461040"/>
          <w:citation/>
        </w:sdtPr>
        <w:sdtEndPr/>
        <w:sdtContent>
          <w:r w:rsidR="002A4BB4" w:rsidRPr="008B4099">
            <w:rPr>
              <w:rFonts w:asciiTheme="minorHAnsi" w:hAnsiTheme="minorHAnsi" w:cstheme="minorHAnsi"/>
              <w:szCs w:val="24"/>
            </w:rPr>
            <w:fldChar w:fldCharType="begin"/>
          </w:r>
          <w:r w:rsidR="00984762" w:rsidRPr="008B4099">
            <w:rPr>
              <w:rFonts w:asciiTheme="minorHAnsi" w:hAnsiTheme="minorHAnsi" w:cstheme="minorHAnsi"/>
              <w:szCs w:val="24"/>
            </w:rPr>
            <w:instrText xml:space="preserve">CITATION Voy00 \l 12298 </w:instrText>
          </w:r>
          <w:r w:rsidR="002A4BB4" w:rsidRPr="008B4099">
            <w:rPr>
              <w:rFonts w:asciiTheme="minorHAnsi" w:hAnsiTheme="minorHAnsi" w:cstheme="minorHAnsi"/>
              <w:szCs w:val="24"/>
            </w:rPr>
            <w:fldChar w:fldCharType="separate"/>
          </w:r>
          <w:r w:rsidR="00984762" w:rsidRPr="008B4099">
            <w:rPr>
              <w:rFonts w:asciiTheme="minorHAnsi" w:hAnsiTheme="minorHAnsi" w:cstheme="minorHAnsi"/>
              <w:noProof/>
              <w:szCs w:val="24"/>
            </w:rPr>
            <w:t>(Voysest O, 2000)</w:t>
          </w:r>
          <w:r w:rsidR="002A4BB4"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220687" w:rsidRPr="008B4099" w:rsidRDefault="00E2536F" w:rsidP="007B1131">
      <w:pPr>
        <w:rPr>
          <w:rFonts w:asciiTheme="minorHAnsi" w:hAnsiTheme="minorHAnsi" w:cstheme="minorHAnsi"/>
          <w:szCs w:val="24"/>
        </w:rPr>
      </w:pPr>
      <w:r w:rsidRPr="008B4099">
        <w:rPr>
          <w:rFonts w:asciiTheme="minorHAnsi" w:hAnsiTheme="minorHAnsi" w:cstheme="minorHAnsi"/>
          <w:szCs w:val="24"/>
        </w:rPr>
        <w:t>Los principales caracteres morfo-</w:t>
      </w:r>
      <w:r w:rsidR="00BD7587" w:rsidRPr="008B4099">
        <w:rPr>
          <w:rFonts w:asciiTheme="minorHAnsi" w:hAnsiTheme="minorHAnsi" w:cstheme="minorHAnsi"/>
          <w:szCs w:val="24"/>
        </w:rPr>
        <w:t>agronómicos</w:t>
      </w:r>
      <w:r w:rsidRPr="008B4099">
        <w:rPr>
          <w:rFonts w:asciiTheme="minorHAnsi" w:hAnsiTheme="minorHAnsi" w:cstheme="minorHAnsi"/>
          <w:szCs w:val="24"/>
        </w:rPr>
        <w:t xml:space="preserve"> que ayudan a determinado el </w:t>
      </w:r>
      <w:r w:rsidR="00BD7587" w:rsidRPr="008B4099">
        <w:rPr>
          <w:rFonts w:asciiTheme="minorHAnsi" w:hAnsiTheme="minorHAnsi" w:cstheme="minorHAnsi"/>
          <w:szCs w:val="24"/>
        </w:rPr>
        <w:t>hábito</w:t>
      </w:r>
      <w:r w:rsidRPr="008B4099">
        <w:rPr>
          <w:rFonts w:asciiTheme="minorHAnsi" w:hAnsiTheme="minorHAnsi" w:cstheme="minorHAnsi"/>
          <w:szCs w:val="24"/>
        </w:rPr>
        <w:t xml:space="preserve"> de crecimiento son:</w:t>
      </w:r>
    </w:p>
    <w:p w:rsidR="00E2536F" w:rsidRPr="008B4099" w:rsidRDefault="00E2536F"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t xml:space="preserve">Tipo y desarrollo de la parte terminal del </w:t>
      </w:r>
      <w:r w:rsidR="00BD7587" w:rsidRPr="008B4099">
        <w:rPr>
          <w:rFonts w:asciiTheme="minorHAnsi" w:hAnsiTheme="minorHAnsi" w:cstheme="minorHAnsi"/>
          <w:szCs w:val="24"/>
        </w:rPr>
        <w:t>tallo:</w:t>
      </w:r>
      <w:r w:rsidRPr="008B4099">
        <w:rPr>
          <w:rFonts w:asciiTheme="minorHAnsi" w:hAnsiTheme="minorHAnsi" w:cstheme="minorHAnsi"/>
          <w:szCs w:val="24"/>
        </w:rPr>
        <w:t xml:space="preserve"> determinado o </w:t>
      </w:r>
      <w:r w:rsidR="00BD7587" w:rsidRPr="008B4099">
        <w:rPr>
          <w:rFonts w:asciiTheme="minorHAnsi" w:hAnsiTheme="minorHAnsi" w:cstheme="minorHAnsi"/>
          <w:szCs w:val="24"/>
        </w:rPr>
        <w:t>indeterminado.</w:t>
      </w:r>
    </w:p>
    <w:p w:rsidR="00E2536F" w:rsidRPr="008B4099" w:rsidRDefault="00E2536F"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t>N</w:t>
      </w:r>
      <w:r w:rsidR="005858D8" w:rsidRPr="008B4099">
        <w:rPr>
          <w:rFonts w:asciiTheme="minorHAnsi" w:hAnsiTheme="minorHAnsi" w:cstheme="minorHAnsi"/>
          <w:szCs w:val="24"/>
        </w:rPr>
        <w:t>ú</w:t>
      </w:r>
      <w:r w:rsidRPr="008B4099">
        <w:rPr>
          <w:rFonts w:asciiTheme="minorHAnsi" w:hAnsiTheme="minorHAnsi" w:cstheme="minorHAnsi"/>
          <w:szCs w:val="24"/>
        </w:rPr>
        <w:t xml:space="preserve">mero de </w:t>
      </w:r>
      <w:r w:rsidR="00BD7587" w:rsidRPr="008B4099">
        <w:rPr>
          <w:rFonts w:asciiTheme="minorHAnsi" w:hAnsiTheme="minorHAnsi" w:cstheme="minorHAnsi"/>
          <w:szCs w:val="24"/>
        </w:rPr>
        <w:t>nudos.</w:t>
      </w:r>
    </w:p>
    <w:p w:rsidR="00E2536F" w:rsidRPr="008B4099" w:rsidRDefault="00E2536F"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t xml:space="preserve">Longitud de los entrenudos </w:t>
      </w:r>
      <w:r w:rsidR="00034ED7" w:rsidRPr="008B4099">
        <w:rPr>
          <w:rFonts w:asciiTheme="minorHAnsi" w:hAnsiTheme="minorHAnsi" w:cstheme="minorHAnsi"/>
          <w:szCs w:val="24"/>
        </w:rPr>
        <w:t>y,</w:t>
      </w:r>
      <w:r w:rsidRPr="008B4099">
        <w:rPr>
          <w:rFonts w:asciiTheme="minorHAnsi" w:hAnsiTheme="minorHAnsi" w:cstheme="minorHAnsi"/>
          <w:szCs w:val="24"/>
        </w:rPr>
        <w:t xml:space="preserve"> en </w:t>
      </w:r>
      <w:r w:rsidR="00BD7587" w:rsidRPr="008B4099">
        <w:rPr>
          <w:rFonts w:asciiTheme="minorHAnsi" w:hAnsiTheme="minorHAnsi" w:cstheme="minorHAnsi"/>
          <w:szCs w:val="24"/>
        </w:rPr>
        <w:t>consecuencia,</w:t>
      </w:r>
      <w:r w:rsidRPr="008B4099">
        <w:rPr>
          <w:rFonts w:asciiTheme="minorHAnsi" w:hAnsiTheme="minorHAnsi" w:cstheme="minorHAnsi"/>
          <w:szCs w:val="24"/>
        </w:rPr>
        <w:t xml:space="preserve"> la altura de la </w:t>
      </w:r>
      <w:r w:rsidR="00BD7587" w:rsidRPr="008B4099">
        <w:rPr>
          <w:rFonts w:asciiTheme="minorHAnsi" w:hAnsiTheme="minorHAnsi" w:cstheme="minorHAnsi"/>
          <w:szCs w:val="24"/>
        </w:rPr>
        <w:t>planta.</w:t>
      </w:r>
    </w:p>
    <w:p w:rsidR="00E2536F" w:rsidRPr="008B4099" w:rsidRDefault="00E2536F"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t xml:space="preserve">La aptitud para </w:t>
      </w:r>
      <w:r w:rsidR="005858D8" w:rsidRPr="008B4099">
        <w:rPr>
          <w:rFonts w:asciiTheme="minorHAnsi" w:hAnsiTheme="minorHAnsi" w:cstheme="minorHAnsi"/>
          <w:szCs w:val="24"/>
        </w:rPr>
        <w:t>trepar (volubles)</w:t>
      </w:r>
    </w:p>
    <w:p w:rsidR="00267BC7" w:rsidRPr="008B4099" w:rsidRDefault="00DA6012"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lastRenderedPageBreak/>
        <w:t xml:space="preserve">El grado y tipo de </w:t>
      </w:r>
      <w:r w:rsidR="00BD7587" w:rsidRPr="008B4099">
        <w:rPr>
          <w:rFonts w:asciiTheme="minorHAnsi" w:hAnsiTheme="minorHAnsi" w:cstheme="minorHAnsi"/>
          <w:szCs w:val="24"/>
        </w:rPr>
        <w:t>ramas</w:t>
      </w:r>
    </w:p>
    <w:p w:rsidR="00DA6012" w:rsidRPr="008B4099" w:rsidRDefault="00C25E77" w:rsidP="007B1131">
      <w:pPr>
        <w:pStyle w:val="Prrafodelista"/>
        <w:numPr>
          <w:ilvl w:val="0"/>
          <w:numId w:val="7"/>
        </w:numPr>
        <w:rPr>
          <w:rFonts w:asciiTheme="minorHAnsi" w:hAnsiTheme="minorHAnsi" w:cstheme="minorHAnsi"/>
          <w:szCs w:val="24"/>
        </w:rPr>
      </w:pPr>
      <w:r w:rsidRPr="008B4099">
        <w:rPr>
          <w:rFonts w:asciiTheme="minorHAnsi" w:hAnsiTheme="minorHAnsi" w:cstheme="minorHAnsi"/>
          <w:szCs w:val="24"/>
        </w:rPr>
        <w:t>U</w:t>
      </w:r>
      <w:r w:rsidR="00733A81" w:rsidRPr="008B4099">
        <w:rPr>
          <w:rFonts w:asciiTheme="minorHAnsi" w:hAnsiTheme="minorHAnsi" w:cstheme="minorHAnsi"/>
          <w:szCs w:val="24"/>
        </w:rPr>
        <w:t>bicación</w:t>
      </w:r>
      <w:r w:rsidR="00984762" w:rsidRPr="008B4099">
        <w:rPr>
          <w:rFonts w:asciiTheme="minorHAnsi" w:hAnsiTheme="minorHAnsi" w:cstheme="minorHAnsi"/>
          <w:szCs w:val="24"/>
        </w:rPr>
        <w:t xml:space="preserve"> </w:t>
      </w:r>
      <w:sdt>
        <w:sdtPr>
          <w:rPr>
            <w:rFonts w:asciiTheme="minorHAnsi" w:hAnsiTheme="minorHAnsi" w:cstheme="minorHAnsi"/>
            <w:szCs w:val="24"/>
          </w:rPr>
          <w:id w:val="1530993785"/>
          <w:citation/>
        </w:sdtPr>
        <w:sdtEndPr/>
        <w:sdtContent>
          <w:r w:rsidR="00984762" w:rsidRPr="008B4099">
            <w:rPr>
              <w:rFonts w:asciiTheme="minorHAnsi" w:hAnsiTheme="minorHAnsi" w:cstheme="minorHAnsi"/>
              <w:szCs w:val="24"/>
            </w:rPr>
            <w:fldChar w:fldCharType="begin"/>
          </w:r>
          <w:r w:rsidR="00984762" w:rsidRPr="008B4099">
            <w:rPr>
              <w:rFonts w:asciiTheme="minorHAnsi" w:hAnsiTheme="minorHAnsi" w:cstheme="minorHAnsi"/>
              <w:szCs w:val="24"/>
            </w:rPr>
            <w:instrText xml:space="preserve"> CITATION Mat13 \l 12298 </w:instrText>
          </w:r>
          <w:r w:rsidR="00984762" w:rsidRPr="008B4099">
            <w:rPr>
              <w:rFonts w:asciiTheme="minorHAnsi" w:hAnsiTheme="minorHAnsi" w:cstheme="minorHAnsi"/>
              <w:szCs w:val="24"/>
            </w:rPr>
            <w:fldChar w:fldCharType="separate"/>
          </w:r>
          <w:r w:rsidR="00984762" w:rsidRPr="008B4099">
            <w:rPr>
              <w:rFonts w:asciiTheme="minorHAnsi" w:hAnsiTheme="minorHAnsi" w:cstheme="minorHAnsi"/>
              <w:noProof/>
              <w:szCs w:val="24"/>
            </w:rPr>
            <w:t>(Matute C, 2013)</w:t>
          </w:r>
          <w:r w:rsidR="00984762"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267BC7" w:rsidRPr="008B4099" w:rsidRDefault="00DA6012" w:rsidP="007B1131">
      <w:pPr>
        <w:rPr>
          <w:rFonts w:asciiTheme="minorHAnsi" w:hAnsiTheme="minorHAnsi" w:cstheme="minorHAnsi"/>
          <w:szCs w:val="24"/>
        </w:rPr>
      </w:pPr>
      <w:r w:rsidRPr="008B4099">
        <w:rPr>
          <w:rFonts w:asciiTheme="minorHAnsi" w:hAnsiTheme="minorHAnsi" w:cstheme="minorHAnsi"/>
          <w:szCs w:val="24"/>
        </w:rPr>
        <w:t xml:space="preserve">El desarrollo del tallo y el grado de </w:t>
      </w:r>
      <w:r w:rsidR="00FE41C3" w:rsidRPr="008B4099">
        <w:rPr>
          <w:rFonts w:asciiTheme="minorHAnsi" w:hAnsiTheme="minorHAnsi" w:cstheme="minorHAnsi"/>
          <w:szCs w:val="24"/>
        </w:rPr>
        <w:t>ramificación</w:t>
      </w:r>
      <w:r w:rsidRPr="008B4099">
        <w:rPr>
          <w:rFonts w:asciiTheme="minorHAnsi" w:hAnsiTheme="minorHAnsi" w:cstheme="minorHAnsi"/>
          <w:szCs w:val="24"/>
        </w:rPr>
        <w:t xml:space="preserve"> originan variaciones en la arquitectura de la </w:t>
      </w:r>
      <w:r w:rsidR="00BD7587" w:rsidRPr="008B4099">
        <w:rPr>
          <w:rFonts w:asciiTheme="minorHAnsi" w:hAnsiTheme="minorHAnsi" w:cstheme="minorHAnsi"/>
          <w:szCs w:val="24"/>
        </w:rPr>
        <w:t>planta.</w:t>
      </w:r>
      <w:r w:rsidRPr="008B4099">
        <w:rPr>
          <w:rFonts w:asciiTheme="minorHAnsi" w:hAnsiTheme="minorHAnsi" w:cstheme="minorHAnsi"/>
          <w:szCs w:val="24"/>
        </w:rPr>
        <w:t xml:space="preserve">  Algunas plantas son postradas desde las primeras etapas de </w:t>
      </w:r>
      <w:r w:rsidR="00BD7587" w:rsidRPr="008B4099">
        <w:rPr>
          <w:rFonts w:asciiTheme="minorHAnsi" w:hAnsiTheme="minorHAnsi" w:cstheme="minorHAnsi"/>
          <w:szCs w:val="24"/>
        </w:rPr>
        <w:t>las fases vegetativas;</w:t>
      </w:r>
      <w:r w:rsidRPr="008B4099">
        <w:rPr>
          <w:rFonts w:asciiTheme="minorHAnsi" w:hAnsiTheme="minorHAnsi" w:cstheme="minorHAnsi"/>
          <w:szCs w:val="24"/>
        </w:rPr>
        <w:t xml:space="preserve"> otras son arbustitos hasta </w:t>
      </w:r>
      <w:r w:rsidR="00BD7587" w:rsidRPr="008B4099">
        <w:rPr>
          <w:rFonts w:asciiTheme="minorHAnsi" w:hAnsiTheme="minorHAnsi" w:cstheme="minorHAnsi"/>
          <w:szCs w:val="24"/>
        </w:rPr>
        <w:t>prefloración</w:t>
      </w:r>
      <w:r w:rsidRPr="008B4099">
        <w:rPr>
          <w:rFonts w:asciiTheme="minorHAnsi" w:hAnsiTheme="minorHAnsi" w:cstheme="minorHAnsi"/>
          <w:szCs w:val="24"/>
        </w:rPr>
        <w:t xml:space="preserve"> y luego son </w:t>
      </w:r>
      <w:r w:rsidR="00BD7587" w:rsidRPr="008B4099">
        <w:rPr>
          <w:rFonts w:asciiTheme="minorHAnsi" w:hAnsiTheme="minorHAnsi" w:cstheme="minorHAnsi"/>
          <w:szCs w:val="24"/>
        </w:rPr>
        <w:t>postradas. (Organización</w:t>
      </w:r>
      <w:r w:rsidR="0077416C" w:rsidRPr="008B4099">
        <w:rPr>
          <w:rFonts w:asciiTheme="minorHAnsi" w:hAnsiTheme="minorHAnsi" w:cstheme="minorHAnsi"/>
          <w:szCs w:val="24"/>
        </w:rPr>
        <w:t xml:space="preserve"> de las Naciones U</w:t>
      </w:r>
      <w:r w:rsidRPr="008B4099">
        <w:rPr>
          <w:rFonts w:asciiTheme="minorHAnsi" w:hAnsiTheme="minorHAnsi" w:cstheme="minorHAnsi"/>
          <w:szCs w:val="24"/>
        </w:rPr>
        <w:t xml:space="preserve">nidas para la </w:t>
      </w:r>
      <w:r w:rsidR="0077416C" w:rsidRPr="008B4099">
        <w:rPr>
          <w:rFonts w:asciiTheme="minorHAnsi" w:hAnsiTheme="minorHAnsi" w:cstheme="minorHAnsi"/>
          <w:szCs w:val="24"/>
        </w:rPr>
        <w:t>A</w:t>
      </w:r>
      <w:r w:rsidR="00BD7587" w:rsidRPr="008B4099">
        <w:rPr>
          <w:rFonts w:asciiTheme="minorHAnsi" w:hAnsiTheme="minorHAnsi" w:cstheme="minorHAnsi"/>
          <w:szCs w:val="24"/>
        </w:rPr>
        <w:t>limentación</w:t>
      </w:r>
      <w:r w:rsidR="005858D8" w:rsidRPr="008B4099">
        <w:rPr>
          <w:rFonts w:asciiTheme="minorHAnsi" w:hAnsiTheme="minorHAnsi" w:cstheme="minorHAnsi"/>
          <w:szCs w:val="24"/>
        </w:rPr>
        <w:t xml:space="preserve"> y la Agricultura –FAO.</w:t>
      </w:r>
      <w:r w:rsidR="0077416C" w:rsidRPr="008B4099">
        <w:rPr>
          <w:rFonts w:asciiTheme="minorHAnsi" w:hAnsiTheme="minorHAnsi" w:cstheme="minorHAnsi"/>
          <w:szCs w:val="24"/>
        </w:rPr>
        <w:t xml:space="preserve"> 2010</w:t>
      </w:r>
      <w:r w:rsidR="00BD7587" w:rsidRPr="008B4099">
        <w:rPr>
          <w:rFonts w:asciiTheme="minorHAnsi" w:hAnsiTheme="minorHAnsi" w:cstheme="minorHAnsi"/>
          <w:szCs w:val="24"/>
        </w:rPr>
        <w:t>)</w:t>
      </w:r>
      <w:r w:rsidR="0077416C" w:rsidRPr="008B4099">
        <w:rPr>
          <w:rFonts w:asciiTheme="minorHAnsi" w:hAnsiTheme="minorHAnsi" w:cstheme="minorHAnsi"/>
          <w:szCs w:val="24"/>
        </w:rPr>
        <w:t>.</w:t>
      </w:r>
    </w:p>
    <w:p w:rsidR="00AB751B" w:rsidRPr="008B4099" w:rsidRDefault="002C0BF7" w:rsidP="007B1131">
      <w:pPr>
        <w:pStyle w:val="Ttulo1"/>
        <w:rPr>
          <w:rFonts w:asciiTheme="minorHAnsi" w:hAnsiTheme="minorHAnsi" w:cstheme="minorHAnsi"/>
          <w:sz w:val="24"/>
          <w:szCs w:val="24"/>
        </w:rPr>
      </w:pPr>
      <w:bookmarkStart w:id="95" w:name="_Toc496133648"/>
      <w:bookmarkStart w:id="96" w:name="_Toc496134085"/>
      <w:bookmarkStart w:id="97" w:name="_Toc500920451"/>
      <w:bookmarkStart w:id="98" w:name="_Toc513381399"/>
      <w:r w:rsidRPr="008B4099">
        <w:rPr>
          <w:rFonts w:asciiTheme="minorHAnsi" w:hAnsiTheme="minorHAnsi" w:cstheme="minorHAnsi"/>
          <w:sz w:val="24"/>
          <w:szCs w:val="24"/>
        </w:rPr>
        <w:t>3.6</w:t>
      </w:r>
      <w:r w:rsidR="00347A2C" w:rsidRPr="008B4099">
        <w:rPr>
          <w:rFonts w:asciiTheme="minorHAnsi" w:hAnsiTheme="minorHAnsi" w:cstheme="minorHAnsi"/>
          <w:sz w:val="24"/>
          <w:szCs w:val="24"/>
        </w:rPr>
        <w:t>.</w:t>
      </w:r>
      <w:r w:rsidR="00347A2C" w:rsidRPr="008B4099">
        <w:rPr>
          <w:rFonts w:asciiTheme="minorHAnsi" w:hAnsiTheme="minorHAnsi" w:cstheme="minorHAnsi"/>
          <w:sz w:val="24"/>
          <w:szCs w:val="24"/>
        </w:rPr>
        <w:tab/>
      </w:r>
      <w:r w:rsidR="00540558" w:rsidRPr="008B4099">
        <w:rPr>
          <w:rFonts w:asciiTheme="minorHAnsi" w:hAnsiTheme="minorHAnsi" w:cstheme="minorHAnsi"/>
          <w:sz w:val="24"/>
          <w:szCs w:val="24"/>
        </w:rPr>
        <w:t xml:space="preserve">HÁBITO DE </w:t>
      </w:r>
      <w:bookmarkEnd w:id="95"/>
      <w:bookmarkEnd w:id="96"/>
      <w:bookmarkEnd w:id="97"/>
      <w:r w:rsidR="00034ED7" w:rsidRPr="008B4099">
        <w:rPr>
          <w:rFonts w:asciiTheme="minorHAnsi" w:hAnsiTheme="minorHAnsi" w:cstheme="minorHAnsi"/>
          <w:sz w:val="24"/>
          <w:szCs w:val="24"/>
        </w:rPr>
        <w:t>CRECIMIENTO DETERMINADO</w:t>
      </w:r>
      <w:bookmarkEnd w:id="98"/>
    </w:p>
    <w:p w:rsidR="00267BC7" w:rsidRPr="008B4099" w:rsidRDefault="00F259D9" w:rsidP="007B1131">
      <w:pPr>
        <w:pStyle w:val="Ttulo1"/>
        <w:rPr>
          <w:rFonts w:asciiTheme="minorHAnsi" w:hAnsiTheme="minorHAnsi" w:cstheme="minorHAnsi"/>
          <w:sz w:val="24"/>
          <w:szCs w:val="24"/>
        </w:rPr>
      </w:pPr>
      <w:bookmarkStart w:id="99" w:name="_Toc496133649"/>
      <w:bookmarkStart w:id="100" w:name="_Toc496134086"/>
      <w:bookmarkStart w:id="101" w:name="_Toc500920452"/>
      <w:bookmarkStart w:id="102" w:name="_Toc513381400"/>
      <w:r w:rsidRPr="008B4099">
        <w:rPr>
          <w:rFonts w:asciiTheme="minorHAnsi" w:hAnsiTheme="minorHAnsi" w:cstheme="minorHAnsi"/>
          <w:sz w:val="24"/>
          <w:szCs w:val="24"/>
        </w:rPr>
        <w:t>3</w:t>
      </w:r>
      <w:r w:rsidR="002C0BF7" w:rsidRPr="008B4099">
        <w:rPr>
          <w:rFonts w:asciiTheme="minorHAnsi" w:hAnsiTheme="minorHAnsi" w:cstheme="minorHAnsi"/>
          <w:sz w:val="24"/>
          <w:szCs w:val="24"/>
        </w:rPr>
        <w:t>.6</w:t>
      </w:r>
      <w:r w:rsidRPr="008B4099">
        <w:rPr>
          <w:rFonts w:asciiTheme="minorHAnsi" w:hAnsiTheme="minorHAnsi" w:cstheme="minorHAnsi"/>
          <w:sz w:val="24"/>
          <w:szCs w:val="24"/>
        </w:rPr>
        <w:t>.1</w:t>
      </w:r>
      <w:r w:rsidR="0077416C" w:rsidRPr="008B4099">
        <w:rPr>
          <w:rFonts w:asciiTheme="minorHAnsi" w:hAnsiTheme="minorHAnsi" w:cstheme="minorHAnsi"/>
          <w:sz w:val="24"/>
          <w:szCs w:val="24"/>
        </w:rPr>
        <w:t xml:space="preserve">.  Tipo I </w:t>
      </w:r>
      <w:r w:rsidR="00971444" w:rsidRPr="008B4099">
        <w:rPr>
          <w:rFonts w:asciiTheme="minorHAnsi" w:hAnsiTheme="minorHAnsi" w:cstheme="minorHAnsi"/>
          <w:sz w:val="24"/>
          <w:szCs w:val="24"/>
        </w:rPr>
        <w:t xml:space="preserve">- </w:t>
      </w:r>
      <w:r w:rsidR="0077416C" w:rsidRPr="008B4099">
        <w:rPr>
          <w:rFonts w:asciiTheme="minorHAnsi" w:hAnsiTheme="minorHAnsi" w:cstheme="minorHAnsi"/>
          <w:sz w:val="24"/>
          <w:szCs w:val="24"/>
        </w:rPr>
        <w:t>Há</w:t>
      </w:r>
      <w:r w:rsidR="00DA6012" w:rsidRPr="008B4099">
        <w:rPr>
          <w:rFonts w:asciiTheme="minorHAnsi" w:hAnsiTheme="minorHAnsi" w:cstheme="minorHAnsi"/>
          <w:sz w:val="24"/>
          <w:szCs w:val="24"/>
        </w:rPr>
        <w:t xml:space="preserve">bito de crecimiento determinado </w:t>
      </w:r>
      <w:r w:rsidR="002C36BD" w:rsidRPr="008B4099">
        <w:rPr>
          <w:rFonts w:asciiTheme="minorHAnsi" w:hAnsiTheme="minorHAnsi" w:cstheme="minorHAnsi"/>
          <w:sz w:val="24"/>
          <w:szCs w:val="24"/>
        </w:rPr>
        <w:t>arbustivo</w:t>
      </w:r>
      <w:bookmarkEnd w:id="99"/>
      <w:bookmarkEnd w:id="100"/>
      <w:bookmarkEnd w:id="101"/>
      <w:bookmarkEnd w:id="102"/>
    </w:p>
    <w:p w:rsidR="003C55D4" w:rsidRPr="008B4099" w:rsidRDefault="00034ED7" w:rsidP="007B1131">
      <w:pPr>
        <w:rPr>
          <w:rFonts w:asciiTheme="minorHAnsi" w:hAnsiTheme="minorHAnsi" w:cstheme="minorHAnsi"/>
          <w:szCs w:val="24"/>
        </w:rPr>
      </w:pPr>
      <w:r w:rsidRPr="008B4099">
        <w:rPr>
          <w:rFonts w:asciiTheme="minorHAnsi" w:hAnsiTheme="minorHAnsi" w:cstheme="minorHAnsi"/>
          <w:szCs w:val="24"/>
        </w:rPr>
        <w:t>El tallo</w:t>
      </w:r>
      <w:r w:rsidR="00DA6012" w:rsidRPr="008B4099">
        <w:rPr>
          <w:rFonts w:asciiTheme="minorHAnsi" w:hAnsiTheme="minorHAnsi" w:cstheme="minorHAnsi"/>
          <w:szCs w:val="24"/>
        </w:rPr>
        <w:t xml:space="preserve"> y las ramas terminan en una inflorescencia </w:t>
      </w:r>
      <w:r w:rsidR="00BD7587" w:rsidRPr="008B4099">
        <w:rPr>
          <w:rFonts w:asciiTheme="minorHAnsi" w:hAnsiTheme="minorHAnsi" w:cstheme="minorHAnsi"/>
          <w:szCs w:val="24"/>
        </w:rPr>
        <w:t xml:space="preserve">desarrollada. </w:t>
      </w:r>
      <w:r w:rsidR="00DA6012" w:rsidRPr="008B4099">
        <w:rPr>
          <w:rFonts w:asciiTheme="minorHAnsi" w:hAnsiTheme="minorHAnsi" w:cstheme="minorHAnsi"/>
          <w:szCs w:val="24"/>
        </w:rPr>
        <w:t xml:space="preserve">Cuando </w:t>
      </w:r>
      <w:r w:rsidRPr="008B4099">
        <w:rPr>
          <w:rFonts w:asciiTheme="minorHAnsi" w:hAnsiTheme="minorHAnsi" w:cstheme="minorHAnsi"/>
          <w:szCs w:val="24"/>
        </w:rPr>
        <w:t>esta</w:t>
      </w:r>
      <w:r w:rsidR="00DA6012" w:rsidRPr="008B4099">
        <w:rPr>
          <w:rFonts w:asciiTheme="minorHAnsi" w:hAnsiTheme="minorHAnsi" w:cstheme="minorHAnsi"/>
          <w:szCs w:val="24"/>
        </w:rPr>
        <w:t xml:space="preserve"> inflorescencia </w:t>
      </w:r>
      <w:r w:rsidR="00BD7587" w:rsidRPr="008B4099">
        <w:rPr>
          <w:rFonts w:asciiTheme="minorHAnsi" w:hAnsiTheme="minorHAnsi" w:cstheme="minorHAnsi"/>
          <w:szCs w:val="24"/>
        </w:rPr>
        <w:t>está</w:t>
      </w:r>
      <w:r w:rsidR="00DA6012" w:rsidRPr="008B4099">
        <w:rPr>
          <w:rFonts w:asciiTheme="minorHAnsi" w:hAnsiTheme="minorHAnsi" w:cstheme="minorHAnsi"/>
          <w:szCs w:val="24"/>
        </w:rPr>
        <w:t xml:space="preserve"> </w:t>
      </w:r>
      <w:r w:rsidR="00BD7587" w:rsidRPr="008B4099">
        <w:rPr>
          <w:rFonts w:asciiTheme="minorHAnsi" w:hAnsiTheme="minorHAnsi" w:cstheme="minorHAnsi"/>
          <w:szCs w:val="24"/>
        </w:rPr>
        <w:t>formada,</w:t>
      </w:r>
      <w:r w:rsidR="00DA6012" w:rsidRPr="008B4099">
        <w:rPr>
          <w:rFonts w:asciiTheme="minorHAnsi" w:hAnsiTheme="minorHAnsi" w:cstheme="minorHAnsi"/>
          <w:szCs w:val="24"/>
        </w:rPr>
        <w:t xml:space="preserve"> el crecimiento del tallo y la</w:t>
      </w:r>
      <w:r w:rsidR="0077416C" w:rsidRPr="008B4099">
        <w:rPr>
          <w:rFonts w:asciiTheme="minorHAnsi" w:hAnsiTheme="minorHAnsi" w:cstheme="minorHAnsi"/>
          <w:szCs w:val="24"/>
        </w:rPr>
        <w:t>s ramas generalmente se detiene</w:t>
      </w:r>
      <w:r w:rsidR="005858D8" w:rsidRPr="008B4099">
        <w:rPr>
          <w:rFonts w:asciiTheme="minorHAnsi" w:hAnsiTheme="minorHAnsi" w:cstheme="minorHAnsi"/>
          <w:szCs w:val="24"/>
        </w:rPr>
        <w:t>n</w:t>
      </w:r>
      <w:r w:rsidR="0077416C" w:rsidRPr="008B4099">
        <w:rPr>
          <w:rFonts w:asciiTheme="minorHAnsi" w:hAnsiTheme="minorHAnsi" w:cstheme="minorHAnsi"/>
          <w:szCs w:val="24"/>
        </w:rPr>
        <w:t xml:space="preserve"> </w:t>
      </w:r>
      <w:r w:rsidR="00984762" w:rsidRPr="008B4099">
        <w:rPr>
          <w:rFonts w:asciiTheme="minorHAnsi" w:hAnsiTheme="minorHAnsi" w:cstheme="minorHAnsi"/>
          <w:szCs w:val="24"/>
        </w:rPr>
        <w:t xml:space="preserve"> </w:t>
      </w:r>
      <w:sdt>
        <w:sdtPr>
          <w:rPr>
            <w:rFonts w:asciiTheme="minorHAnsi" w:hAnsiTheme="minorHAnsi" w:cstheme="minorHAnsi"/>
            <w:szCs w:val="24"/>
          </w:rPr>
          <w:id w:val="562989270"/>
          <w:citation/>
        </w:sdtPr>
        <w:sdtEndPr/>
        <w:sdtContent>
          <w:r w:rsidR="00984762" w:rsidRPr="008B4099">
            <w:rPr>
              <w:rFonts w:asciiTheme="minorHAnsi" w:hAnsiTheme="minorHAnsi" w:cstheme="minorHAnsi"/>
              <w:szCs w:val="24"/>
            </w:rPr>
            <w:fldChar w:fldCharType="begin"/>
          </w:r>
          <w:r w:rsidR="00984762" w:rsidRPr="008B4099">
            <w:rPr>
              <w:rFonts w:asciiTheme="minorHAnsi" w:hAnsiTheme="minorHAnsi" w:cstheme="minorHAnsi"/>
              <w:szCs w:val="24"/>
            </w:rPr>
            <w:instrText xml:space="preserve"> CITATION Ari072 \l 12298 </w:instrText>
          </w:r>
          <w:r w:rsidR="00984762" w:rsidRPr="008B4099">
            <w:rPr>
              <w:rFonts w:asciiTheme="minorHAnsi" w:hAnsiTheme="minorHAnsi" w:cstheme="minorHAnsi"/>
              <w:szCs w:val="24"/>
            </w:rPr>
            <w:fldChar w:fldCharType="separate"/>
          </w:r>
          <w:r w:rsidR="00984762" w:rsidRPr="008B4099">
            <w:rPr>
              <w:rFonts w:asciiTheme="minorHAnsi" w:hAnsiTheme="minorHAnsi" w:cstheme="minorHAnsi"/>
              <w:noProof/>
              <w:szCs w:val="24"/>
            </w:rPr>
            <w:t>(Arias J. et al, 2007)</w:t>
          </w:r>
          <w:r w:rsidR="00984762"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AB751B" w:rsidRPr="008B4099" w:rsidRDefault="00F870D1" w:rsidP="007B1131">
      <w:pPr>
        <w:pStyle w:val="Ttulo1"/>
        <w:rPr>
          <w:rFonts w:asciiTheme="minorHAnsi" w:hAnsiTheme="minorHAnsi" w:cstheme="minorHAnsi"/>
          <w:sz w:val="24"/>
          <w:szCs w:val="24"/>
        </w:rPr>
      </w:pPr>
      <w:bookmarkStart w:id="103" w:name="_Toc496133650"/>
      <w:bookmarkStart w:id="104" w:name="_Toc496134087"/>
      <w:bookmarkStart w:id="105" w:name="_Toc500920453"/>
      <w:bookmarkStart w:id="106" w:name="_Toc513381401"/>
      <w:r w:rsidRPr="008B4099">
        <w:rPr>
          <w:rFonts w:asciiTheme="minorHAnsi" w:hAnsiTheme="minorHAnsi" w:cstheme="minorHAnsi"/>
          <w:sz w:val="24"/>
          <w:szCs w:val="24"/>
        </w:rPr>
        <w:t>3</w:t>
      </w:r>
      <w:r w:rsidR="002C0BF7" w:rsidRPr="008B4099">
        <w:rPr>
          <w:rFonts w:asciiTheme="minorHAnsi" w:hAnsiTheme="minorHAnsi" w:cstheme="minorHAnsi"/>
          <w:sz w:val="24"/>
          <w:szCs w:val="24"/>
        </w:rPr>
        <w:t>.6</w:t>
      </w:r>
      <w:r w:rsidR="007454CF" w:rsidRPr="008B4099">
        <w:rPr>
          <w:rFonts w:asciiTheme="minorHAnsi" w:hAnsiTheme="minorHAnsi" w:cstheme="minorHAnsi"/>
          <w:sz w:val="24"/>
          <w:szCs w:val="24"/>
        </w:rPr>
        <w:t>.</w:t>
      </w:r>
      <w:r w:rsidR="00305526" w:rsidRPr="008B4099">
        <w:rPr>
          <w:rFonts w:asciiTheme="minorHAnsi" w:hAnsiTheme="minorHAnsi" w:cstheme="minorHAnsi"/>
          <w:sz w:val="24"/>
          <w:szCs w:val="24"/>
        </w:rPr>
        <w:t xml:space="preserve">2. </w:t>
      </w:r>
      <w:r w:rsidR="00BD7587" w:rsidRPr="008B4099">
        <w:rPr>
          <w:rFonts w:asciiTheme="minorHAnsi" w:hAnsiTheme="minorHAnsi" w:cstheme="minorHAnsi"/>
          <w:sz w:val="24"/>
          <w:szCs w:val="24"/>
        </w:rPr>
        <w:t>Hábitos</w:t>
      </w:r>
      <w:r w:rsidR="00305526" w:rsidRPr="008B4099">
        <w:rPr>
          <w:rFonts w:asciiTheme="minorHAnsi" w:hAnsiTheme="minorHAnsi" w:cstheme="minorHAnsi"/>
          <w:sz w:val="24"/>
          <w:szCs w:val="24"/>
        </w:rPr>
        <w:t xml:space="preserve"> de crecimiento </w:t>
      </w:r>
      <w:r w:rsidR="002C36BD" w:rsidRPr="008B4099">
        <w:rPr>
          <w:rFonts w:asciiTheme="minorHAnsi" w:hAnsiTheme="minorHAnsi" w:cstheme="minorHAnsi"/>
          <w:sz w:val="24"/>
          <w:szCs w:val="24"/>
        </w:rPr>
        <w:t>indeterminado</w:t>
      </w:r>
      <w:bookmarkEnd w:id="103"/>
      <w:bookmarkEnd w:id="104"/>
      <w:bookmarkEnd w:id="105"/>
      <w:bookmarkEnd w:id="106"/>
    </w:p>
    <w:p w:rsidR="002D5B60" w:rsidRPr="008B4099" w:rsidRDefault="00F870D1" w:rsidP="007B1131">
      <w:pPr>
        <w:pStyle w:val="Ttulo1"/>
        <w:rPr>
          <w:rFonts w:asciiTheme="minorHAnsi" w:hAnsiTheme="minorHAnsi" w:cstheme="minorHAnsi"/>
          <w:sz w:val="24"/>
          <w:szCs w:val="24"/>
        </w:rPr>
      </w:pPr>
      <w:bookmarkStart w:id="107" w:name="_Toc496133651"/>
      <w:bookmarkStart w:id="108" w:name="_Toc496134088"/>
      <w:bookmarkStart w:id="109" w:name="_Toc500920454"/>
      <w:bookmarkStart w:id="110" w:name="_Toc513381402"/>
      <w:r w:rsidRPr="008B4099">
        <w:rPr>
          <w:rFonts w:asciiTheme="minorHAnsi" w:hAnsiTheme="minorHAnsi" w:cstheme="minorHAnsi"/>
          <w:sz w:val="24"/>
          <w:szCs w:val="24"/>
        </w:rPr>
        <w:t>3</w:t>
      </w:r>
      <w:r w:rsidR="002C0BF7" w:rsidRPr="008B4099">
        <w:rPr>
          <w:rFonts w:asciiTheme="minorHAnsi" w:hAnsiTheme="minorHAnsi" w:cstheme="minorHAnsi"/>
          <w:sz w:val="24"/>
          <w:szCs w:val="24"/>
        </w:rPr>
        <w:t>.6</w:t>
      </w:r>
      <w:r w:rsidR="00DE3389" w:rsidRPr="008B4099">
        <w:rPr>
          <w:rFonts w:asciiTheme="minorHAnsi" w:hAnsiTheme="minorHAnsi" w:cstheme="minorHAnsi"/>
          <w:sz w:val="24"/>
          <w:szCs w:val="24"/>
        </w:rPr>
        <w:t>.2.1. Tipo II</w:t>
      </w:r>
      <w:r w:rsidR="00971444" w:rsidRPr="008B4099">
        <w:rPr>
          <w:rFonts w:asciiTheme="minorHAnsi" w:hAnsiTheme="minorHAnsi" w:cstheme="minorHAnsi"/>
          <w:sz w:val="24"/>
          <w:szCs w:val="24"/>
        </w:rPr>
        <w:t xml:space="preserve"> </w:t>
      </w:r>
      <w:r w:rsidR="00DE3389" w:rsidRPr="008B4099">
        <w:rPr>
          <w:rFonts w:asciiTheme="minorHAnsi" w:hAnsiTheme="minorHAnsi" w:cstheme="minorHAnsi"/>
          <w:sz w:val="24"/>
          <w:szCs w:val="24"/>
        </w:rPr>
        <w:t>-</w:t>
      </w:r>
      <w:r w:rsidR="00971444" w:rsidRPr="008B4099">
        <w:rPr>
          <w:rFonts w:asciiTheme="minorHAnsi" w:hAnsiTheme="minorHAnsi" w:cstheme="minorHAnsi"/>
          <w:sz w:val="24"/>
          <w:szCs w:val="24"/>
        </w:rPr>
        <w:t xml:space="preserve"> </w:t>
      </w:r>
      <w:r w:rsidR="00DE3389" w:rsidRPr="008B4099">
        <w:rPr>
          <w:rFonts w:asciiTheme="minorHAnsi" w:hAnsiTheme="minorHAnsi" w:cstheme="minorHAnsi"/>
          <w:sz w:val="24"/>
          <w:szCs w:val="24"/>
        </w:rPr>
        <w:t>Há</w:t>
      </w:r>
      <w:r w:rsidR="00F259D9" w:rsidRPr="008B4099">
        <w:rPr>
          <w:rFonts w:asciiTheme="minorHAnsi" w:hAnsiTheme="minorHAnsi" w:cstheme="minorHAnsi"/>
          <w:sz w:val="24"/>
          <w:szCs w:val="24"/>
        </w:rPr>
        <w:t xml:space="preserve">bito de crecimiento </w:t>
      </w:r>
      <w:r w:rsidR="00305526" w:rsidRPr="008B4099">
        <w:rPr>
          <w:rFonts w:asciiTheme="minorHAnsi" w:hAnsiTheme="minorHAnsi" w:cstheme="minorHAnsi"/>
          <w:sz w:val="24"/>
          <w:szCs w:val="24"/>
        </w:rPr>
        <w:t xml:space="preserve">indeterminado </w:t>
      </w:r>
      <w:r w:rsidR="002C36BD" w:rsidRPr="008B4099">
        <w:rPr>
          <w:rFonts w:asciiTheme="minorHAnsi" w:hAnsiTheme="minorHAnsi" w:cstheme="minorHAnsi"/>
          <w:sz w:val="24"/>
          <w:szCs w:val="24"/>
        </w:rPr>
        <w:t>arbustivo</w:t>
      </w:r>
      <w:bookmarkEnd w:id="107"/>
      <w:bookmarkEnd w:id="108"/>
      <w:bookmarkEnd w:id="109"/>
      <w:bookmarkEnd w:id="110"/>
    </w:p>
    <w:p w:rsidR="00305526" w:rsidRPr="008B4099" w:rsidRDefault="00305526" w:rsidP="0077416C">
      <w:pPr>
        <w:pStyle w:val="Prrafodelista"/>
        <w:numPr>
          <w:ilvl w:val="0"/>
          <w:numId w:val="22"/>
        </w:numPr>
        <w:rPr>
          <w:rFonts w:asciiTheme="minorHAnsi" w:hAnsiTheme="minorHAnsi" w:cstheme="minorHAnsi"/>
          <w:szCs w:val="24"/>
        </w:rPr>
      </w:pPr>
      <w:r w:rsidRPr="008B4099">
        <w:rPr>
          <w:rFonts w:asciiTheme="minorHAnsi" w:hAnsiTheme="minorHAnsi" w:cstheme="minorHAnsi"/>
          <w:szCs w:val="24"/>
        </w:rPr>
        <w:t xml:space="preserve">Tallo erecto sin aptitud para </w:t>
      </w:r>
      <w:r w:rsidR="00BD7587" w:rsidRPr="008B4099">
        <w:rPr>
          <w:rFonts w:asciiTheme="minorHAnsi" w:hAnsiTheme="minorHAnsi" w:cstheme="minorHAnsi"/>
          <w:szCs w:val="24"/>
        </w:rPr>
        <w:t>trepar,</w:t>
      </w:r>
      <w:r w:rsidRPr="008B4099">
        <w:rPr>
          <w:rFonts w:asciiTheme="minorHAnsi" w:hAnsiTheme="minorHAnsi" w:cstheme="minorHAnsi"/>
          <w:szCs w:val="24"/>
        </w:rPr>
        <w:t xml:space="preserve"> aunque terminan en una </w:t>
      </w:r>
      <w:r w:rsidR="00BD7587" w:rsidRPr="008B4099">
        <w:rPr>
          <w:rFonts w:asciiTheme="minorHAnsi" w:hAnsiTheme="minorHAnsi" w:cstheme="minorHAnsi"/>
          <w:szCs w:val="24"/>
        </w:rPr>
        <w:t>guía</w:t>
      </w:r>
      <w:r w:rsidRPr="008B4099">
        <w:rPr>
          <w:rFonts w:asciiTheme="minorHAnsi" w:hAnsiTheme="minorHAnsi" w:cstheme="minorHAnsi"/>
          <w:szCs w:val="24"/>
        </w:rPr>
        <w:t xml:space="preserve"> </w:t>
      </w:r>
      <w:r w:rsidR="00BD7587" w:rsidRPr="008B4099">
        <w:rPr>
          <w:rFonts w:asciiTheme="minorHAnsi" w:hAnsiTheme="minorHAnsi" w:cstheme="minorHAnsi"/>
          <w:szCs w:val="24"/>
        </w:rPr>
        <w:t>corta,</w:t>
      </w:r>
      <w:r w:rsidRPr="008B4099">
        <w:rPr>
          <w:rFonts w:asciiTheme="minorHAnsi" w:hAnsiTheme="minorHAnsi" w:cstheme="minorHAnsi"/>
          <w:szCs w:val="24"/>
        </w:rPr>
        <w:t xml:space="preserve"> las ramas no producen </w:t>
      </w:r>
      <w:r w:rsidR="00BD7587" w:rsidRPr="008B4099">
        <w:rPr>
          <w:rFonts w:asciiTheme="minorHAnsi" w:hAnsiTheme="minorHAnsi" w:cstheme="minorHAnsi"/>
          <w:szCs w:val="24"/>
        </w:rPr>
        <w:t>guías</w:t>
      </w:r>
      <w:r w:rsidRPr="008B4099">
        <w:rPr>
          <w:rFonts w:asciiTheme="minorHAnsi" w:hAnsiTheme="minorHAnsi" w:cstheme="minorHAnsi"/>
          <w:szCs w:val="24"/>
        </w:rPr>
        <w:t>.</w:t>
      </w:r>
    </w:p>
    <w:p w:rsidR="00305526" w:rsidRPr="008B4099" w:rsidRDefault="00305526" w:rsidP="0077416C">
      <w:pPr>
        <w:pStyle w:val="Prrafodelista"/>
        <w:numPr>
          <w:ilvl w:val="0"/>
          <w:numId w:val="22"/>
        </w:numPr>
        <w:rPr>
          <w:rFonts w:asciiTheme="minorHAnsi" w:hAnsiTheme="minorHAnsi" w:cstheme="minorHAnsi"/>
          <w:szCs w:val="24"/>
        </w:rPr>
      </w:pPr>
      <w:r w:rsidRPr="008B4099">
        <w:rPr>
          <w:rFonts w:asciiTheme="minorHAnsi" w:hAnsiTheme="minorHAnsi" w:cstheme="minorHAnsi"/>
          <w:szCs w:val="24"/>
        </w:rPr>
        <w:t xml:space="preserve">Pocas </w:t>
      </w:r>
      <w:r w:rsidR="00BD7587" w:rsidRPr="008B4099">
        <w:rPr>
          <w:rFonts w:asciiTheme="minorHAnsi" w:hAnsiTheme="minorHAnsi" w:cstheme="minorHAnsi"/>
          <w:szCs w:val="24"/>
        </w:rPr>
        <w:t>ramas,</w:t>
      </w:r>
      <w:r w:rsidRPr="008B4099">
        <w:rPr>
          <w:rFonts w:asciiTheme="minorHAnsi" w:hAnsiTheme="minorHAnsi" w:cstheme="minorHAnsi"/>
          <w:szCs w:val="24"/>
        </w:rPr>
        <w:t xml:space="preserve"> pero con un </w:t>
      </w:r>
      <w:r w:rsidR="00BD7587" w:rsidRPr="008B4099">
        <w:rPr>
          <w:rFonts w:asciiTheme="minorHAnsi" w:hAnsiTheme="minorHAnsi" w:cstheme="minorHAnsi"/>
          <w:szCs w:val="24"/>
        </w:rPr>
        <w:t>número</w:t>
      </w:r>
      <w:r w:rsidRPr="008B4099">
        <w:rPr>
          <w:rFonts w:asciiTheme="minorHAnsi" w:hAnsiTheme="minorHAnsi" w:cstheme="minorHAnsi"/>
          <w:szCs w:val="24"/>
        </w:rPr>
        <w:t xml:space="preserve"> superior al tipo I.</w:t>
      </w:r>
      <w:r w:rsidR="005858D8" w:rsidRPr="008B4099">
        <w:rPr>
          <w:rFonts w:asciiTheme="minorHAnsi" w:hAnsiTheme="minorHAnsi" w:cstheme="minorHAnsi"/>
          <w:szCs w:val="24"/>
        </w:rPr>
        <w:t>,</w:t>
      </w:r>
      <w:r w:rsidRPr="008B4099">
        <w:rPr>
          <w:rFonts w:asciiTheme="minorHAnsi" w:hAnsiTheme="minorHAnsi" w:cstheme="minorHAnsi"/>
          <w:szCs w:val="24"/>
        </w:rPr>
        <w:t xml:space="preserve"> </w:t>
      </w:r>
      <w:r w:rsidR="00034ED7" w:rsidRPr="008B4099">
        <w:rPr>
          <w:rFonts w:asciiTheme="minorHAnsi" w:hAnsiTheme="minorHAnsi" w:cstheme="minorHAnsi"/>
          <w:szCs w:val="24"/>
        </w:rPr>
        <w:t>generalmente cortas</w:t>
      </w:r>
      <w:r w:rsidRPr="008B4099">
        <w:rPr>
          <w:rFonts w:asciiTheme="minorHAnsi" w:hAnsiTheme="minorHAnsi" w:cstheme="minorHAnsi"/>
          <w:szCs w:val="24"/>
        </w:rPr>
        <w:t xml:space="preserve"> con respecto al </w:t>
      </w:r>
      <w:r w:rsidR="00BD7587" w:rsidRPr="008B4099">
        <w:rPr>
          <w:rFonts w:asciiTheme="minorHAnsi" w:hAnsiTheme="minorHAnsi" w:cstheme="minorHAnsi"/>
          <w:szCs w:val="24"/>
        </w:rPr>
        <w:t>tallo.</w:t>
      </w:r>
    </w:p>
    <w:p w:rsidR="00305526" w:rsidRPr="008B4099" w:rsidRDefault="00305526" w:rsidP="0077416C">
      <w:pPr>
        <w:pStyle w:val="Prrafodelista"/>
        <w:numPr>
          <w:ilvl w:val="0"/>
          <w:numId w:val="22"/>
        </w:numPr>
        <w:rPr>
          <w:rFonts w:asciiTheme="minorHAnsi" w:hAnsiTheme="minorHAnsi" w:cstheme="minorHAnsi"/>
          <w:szCs w:val="24"/>
        </w:rPr>
      </w:pPr>
      <w:r w:rsidRPr="008B4099">
        <w:rPr>
          <w:rFonts w:asciiTheme="minorHAnsi" w:hAnsiTheme="minorHAnsi" w:cstheme="minorHAnsi"/>
          <w:szCs w:val="24"/>
        </w:rPr>
        <w:t xml:space="preserve">El </w:t>
      </w:r>
      <w:r w:rsidR="00BD7587" w:rsidRPr="008B4099">
        <w:rPr>
          <w:rFonts w:asciiTheme="minorHAnsi" w:hAnsiTheme="minorHAnsi" w:cstheme="minorHAnsi"/>
          <w:szCs w:val="24"/>
        </w:rPr>
        <w:t>número</w:t>
      </w:r>
      <w:r w:rsidRPr="008B4099">
        <w:rPr>
          <w:rFonts w:asciiTheme="minorHAnsi" w:hAnsiTheme="minorHAnsi" w:cstheme="minorHAnsi"/>
          <w:szCs w:val="24"/>
        </w:rPr>
        <w:t xml:space="preserve"> de nudos del tallo es superior al de las plantas del tipo I generalmente </w:t>
      </w:r>
      <w:r w:rsidR="00BD7587" w:rsidRPr="008B4099">
        <w:rPr>
          <w:rFonts w:asciiTheme="minorHAnsi" w:hAnsiTheme="minorHAnsi" w:cstheme="minorHAnsi"/>
          <w:szCs w:val="24"/>
        </w:rPr>
        <w:t>más</w:t>
      </w:r>
      <w:r w:rsidRPr="008B4099">
        <w:rPr>
          <w:rFonts w:asciiTheme="minorHAnsi" w:hAnsiTheme="minorHAnsi" w:cstheme="minorHAnsi"/>
          <w:szCs w:val="24"/>
        </w:rPr>
        <w:t xml:space="preserve"> de 12</w:t>
      </w:r>
      <w:r w:rsidR="009B5846" w:rsidRPr="008B4099">
        <w:rPr>
          <w:rFonts w:asciiTheme="minorHAnsi" w:hAnsiTheme="minorHAnsi" w:cstheme="minorHAnsi"/>
          <w:szCs w:val="24"/>
        </w:rPr>
        <w:t>.</w:t>
      </w:r>
      <w:r w:rsidRPr="008B4099">
        <w:rPr>
          <w:rFonts w:asciiTheme="minorHAnsi" w:hAnsiTheme="minorHAnsi" w:cstheme="minorHAnsi"/>
          <w:szCs w:val="24"/>
        </w:rPr>
        <w:t xml:space="preserve"> </w:t>
      </w:r>
    </w:p>
    <w:p w:rsidR="00DE3389" w:rsidRPr="008B4099" w:rsidRDefault="00305526" w:rsidP="00DE3389">
      <w:pPr>
        <w:pStyle w:val="Prrafodelista"/>
        <w:numPr>
          <w:ilvl w:val="0"/>
          <w:numId w:val="22"/>
        </w:numPr>
        <w:rPr>
          <w:rFonts w:asciiTheme="minorHAnsi" w:hAnsiTheme="minorHAnsi" w:cstheme="minorHAnsi"/>
          <w:szCs w:val="24"/>
        </w:rPr>
      </w:pPr>
      <w:r w:rsidRPr="008B4099">
        <w:rPr>
          <w:rFonts w:asciiTheme="minorHAnsi" w:hAnsiTheme="minorHAnsi" w:cstheme="minorHAnsi"/>
          <w:szCs w:val="24"/>
        </w:rPr>
        <w:t xml:space="preserve">Como todas las plantas de </w:t>
      </w:r>
      <w:r w:rsidR="00BD7587" w:rsidRPr="008B4099">
        <w:rPr>
          <w:rFonts w:asciiTheme="minorHAnsi" w:hAnsiTheme="minorHAnsi" w:cstheme="minorHAnsi"/>
          <w:szCs w:val="24"/>
        </w:rPr>
        <w:t>hábito</w:t>
      </w:r>
      <w:r w:rsidRPr="008B4099">
        <w:rPr>
          <w:rFonts w:asciiTheme="minorHAnsi" w:hAnsiTheme="minorHAnsi" w:cstheme="minorHAnsi"/>
          <w:szCs w:val="24"/>
        </w:rPr>
        <w:t xml:space="preserve"> de crecimiento </w:t>
      </w:r>
      <w:r w:rsidR="00BD7587" w:rsidRPr="008B4099">
        <w:rPr>
          <w:rFonts w:asciiTheme="minorHAnsi" w:hAnsiTheme="minorHAnsi" w:cstheme="minorHAnsi"/>
          <w:szCs w:val="24"/>
        </w:rPr>
        <w:t>indeterminado,</w:t>
      </w:r>
      <w:r w:rsidRPr="008B4099">
        <w:rPr>
          <w:rFonts w:asciiTheme="minorHAnsi" w:hAnsiTheme="minorHAnsi" w:cstheme="minorHAnsi"/>
          <w:szCs w:val="24"/>
        </w:rPr>
        <w:t xml:space="preserve"> </w:t>
      </w:r>
      <w:r w:rsidR="005858D8" w:rsidRPr="008B4099">
        <w:rPr>
          <w:rFonts w:asciiTheme="minorHAnsi" w:hAnsiTheme="minorHAnsi" w:cstheme="minorHAnsi"/>
          <w:szCs w:val="24"/>
        </w:rPr>
        <w:t>é</w:t>
      </w:r>
      <w:r w:rsidRPr="008B4099">
        <w:rPr>
          <w:rFonts w:asciiTheme="minorHAnsi" w:hAnsiTheme="minorHAnsi" w:cstheme="minorHAnsi"/>
          <w:szCs w:val="24"/>
        </w:rPr>
        <w:t xml:space="preserve">stas </w:t>
      </w:r>
      <w:r w:rsidR="00BD7587" w:rsidRPr="008B4099">
        <w:rPr>
          <w:rFonts w:asciiTheme="minorHAnsi" w:hAnsiTheme="minorHAnsi" w:cstheme="minorHAnsi"/>
          <w:szCs w:val="24"/>
        </w:rPr>
        <w:t>continúan</w:t>
      </w:r>
      <w:r w:rsidRPr="008B4099">
        <w:rPr>
          <w:rFonts w:asciiTheme="minorHAnsi" w:hAnsiTheme="minorHAnsi" w:cstheme="minorHAnsi"/>
          <w:szCs w:val="24"/>
        </w:rPr>
        <w:t xml:space="preserve"> creciendo durante la etapa de </w:t>
      </w:r>
      <w:r w:rsidR="00034ED7" w:rsidRPr="008B4099">
        <w:rPr>
          <w:rFonts w:asciiTheme="minorHAnsi" w:hAnsiTheme="minorHAnsi" w:cstheme="minorHAnsi"/>
          <w:szCs w:val="24"/>
        </w:rPr>
        <w:t>floración,</w:t>
      </w:r>
      <w:r w:rsidRPr="008B4099">
        <w:rPr>
          <w:rFonts w:asciiTheme="minorHAnsi" w:hAnsiTheme="minorHAnsi" w:cstheme="minorHAnsi"/>
          <w:szCs w:val="24"/>
        </w:rPr>
        <w:t xml:space="preserve"> aunque a un ritmo menor </w:t>
      </w:r>
      <w:r w:rsidR="00DE3389" w:rsidRPr="008B4099">
        <w:rPr>
          <w:rFonts w:asciiTheme="minorHAnsi" w:hAnsiTheme="minorHAnsi" w:cstheme="minorHAnsi"/>
          <w:szCs w:val="24"/>
        </w:rPr>
        <w:t xml:space="preserve">   </w:t>
      </w:r>
      <w:sdt>
        <w:sdtPr>
          <w:rPr>
            <w:rFonts w:asciiTheme="minorHAnsi" w:hAnsiTheme="minorHAnsi" w:cstheme="minorHAnsi"/>
            <w:szCs w:val="24"/>
          </w:rPr>
          <w:id w:val="-969977370"/>
          <w:citation/>
        </w:sdtPr>
        <w:sdtEndPr/>
        <w:sdtContent>
          <w:r w:rsidR="00984762" w:rsidRPr="008B4099">
            <w:rPr>
              <w:rFonts w:asciiTheme="minorHAnsi" w:hAnsiTheme="minorHAnsi" w:cstheme="minorHAnsi"/>
              <w:szCs w:val="24"/>
            </w:rPr>
            <w:fldChar w:fldCharType="begin"/>
          </w:r>
          <w:r w:rsidR="00984762" w:rsidRPr="008B4099">
            <w:rPr>
              <w:rFonts w:asciiTheme="minorHAnsi" w:hAnsiTheme="minorHAnsi" w:cstheme="minorHAnsi"/>
              <w:color w:val="000000"/>
              <w:szCs w:val="24"/>
            </w:rPr>
            <w:instrText xml:space="preserve"> CITATION Mat13 \l 12298 </w:instrText>
          </w:r>
          <w:r w:rsidR="00984762" w:rsidRPr="008B4099">
            <w:rPr>
              <w:rFonts w:asciiTheme="minorHAnsi" w:hAnsiTheme="minorHAnsi" w:cstheme="minorHAnsi"/>
              <w:szCs w:val="24"/>
            </w:rPr>
            <w:fldChar w:fldCharType="separate"/>
          </w:r>
          <w:r w:rsidR="00984762" w:rsidRPr="008B4099">
            <w:rPr>
              <w:rFonts w:asciiTheme="minorHAnsi" w:hAnsiTheme="minorHAnsi" w:cstheme="minorHAnsi"/>
              <w:noProof/>
              <w:color w:val="000000"/>
              <w:szCs w:val="24"/>
            </w:rPr>
            <w:t>(Matute C, 2013)</w:t>
          </w:r>
          <w:r w:rsidR="00984762"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AB751B" w:rsidRPr="008B4099" w:rsidRDefault="00F870D1" w:rsidP="007B1131">
      <w:pPr>
        <w:pStyle w:val="Ttulo1"/>
        <w:rPr>
          <w:rFonts w:asciiTheme="minorHAnsi" w:hAnsiTheme="minorHAnsi" w:cstheme="minorHAnsi"/>
          <w:sz w:val="24"/>
          <w:szCs w:val="24"/>
        </w:rPr>
      </w:pPr>
      <w:bookmarkStart w:id="111" w:name="_Toc496133652"/>
      <w:bookmarkStart w:id="112" w:name="_Toc496134089"/>
      <w:bookmarkStart w:id="113" w:name="_Toc500920455"/>
      <w:bookmarkStart w:id="114" w:name="_Toc513381403"/>
      <w:r w:rsidRPr="008B4099">
        <w:rPr>
          <w:rFonts w:asciiTheme="minorHAnsi" w:hAnsiTheme="minorHAnsi" w:cstheme="minorHAnsi"/>
          <w:sz w:val="24"/>
          <w:szCs w:val="24"/>
        </w:rPr>
        <w:t>3</w:t>
      </w:r>
      <w:r w:rsidR="002C0BF7" w:rsidRPr="008B4099">
        <w:rPr>
          <w:rFonts w:asciiTheme="minorHAnsi" w:hAnsiTheme="minorHAnsi" w:cstheme="minorHAnsi"/>
          <w:sz w:val="24"/>
          <w:szCs w:val="24"/>
        </w:rPr>
        <w:t>.6</w:t>
      </w:r>
      <w:r w:rsidR="00CF0C65" w:rsidRPr="008B4099">
        <w:rPr>
          <w:rFonts w:asciiTheme="minorHAnsi" w:hAnsiTheme="minorHAnsi" w:cstheme="minorHAnsi"/>
          <w:sz w:val="24"/>
          <w:szCs w:val="24"/>
        </w:rPr>
        <w:t>.2.2. Tipo III</w:t>
      </w:r>
      <w:r w:rsidR="00971444" w:rsidRPr="008B4099">
        <w:rPr>
          <w:rFonts w:asciiTheme="minorHAnsi" w:hAnsiTheme="minorHAnsi" w:cstheme="minorHAnsi"/>
          <w:sz w:val="24"/>
          <w:szCs w:val="24"/>
        </w:rPr>
        <w:t xml:space="preserve"> </w:t>
      </w:r>
      <w:r w:rsidR="00CF0C65" w:rsidRPr="008B4099">
        <w:rPr>
          <w:rFonts w:asciiTheme="minorHAnsi" w:hAnsiTheme="minorHAnsi" w:cstheme="minorHAnsi"/>
          <w:sz w:val="24"/>
          <w:szCs w:val="24"/>
        </w:rPr>
        <w:t>-</w:t>
      </w:r>
      <w:r w:rsidR="00971444" w:rsidRPr="008B4099">
        <w:rPr>
          <w:rFonts w:asciiTheme="minorHAnsi" w:hAnsiTheme="minorHAnsi" w:cstheme="minorHAnsi"/>
          <w:sz w:val="24"/>
          <w:szCs w:val="24"/>
        </w:rPr>
        <w:t xml:space="preserve"> </w:t>
      </w:r>
      <w:r w:rsidR="00CF0C65" w:rsidRPr="008B4099">
        <w:rPr>
          <w:rFonts w:asciiTheme="minorHAnsi" w:hAnsiTheme="minorHAnsi" w:cstheme="minorHAnsi"/>
          <w:sz w:val="24"/>
          <w:szCs w:val="24"/>
        </w:rPr>
        <w:t>Há</w:t>
      </w:r>
      <w:r w:rsidR="00640910" w:rsidRPr="008B4099">
        <w:rPr>
          <w:rFonts w:asciiTheme="minorHAnsi" w:hAnsiTheme="minorHAnsi" w:cstheme="minorHAnsi"/>
          <w:sz w:val="24"/>
          <w:szCs w:val="24"/>
        </w:rPr>
        <w:t xml:space="preserve">bito de crecimiento indeterminado </w:t>
      </w:r>
      <w:r w:rsidR="00BD7587" w:rsidRPr="008B4099">
        <w:rPr>
          <w:rFonts w:asciiTheme="minorHAnsi" w:hAnsiTheme="minorHAnsi" w:cstheme="minorHAnsi"/>
          <w:sz w:val="24"/>
          <w:szCs w:val="24"/>
        </w:rPr>
        <w:t>postrado</w:t>
      </w:r>
      <w:bookmarkEnd w:id="111"/>
      <w:bookmarkEnd w:id="112"/>
      <w:bookmarkEnd w:id="113"/>
      <w:bookmarkEnd w:id="114"/>
    </w:p>
    <w:p w:rsidR="0031203D" w:rsidRPr="008B4099" w:rsidRDefault="00034ED7" w:rsidP="007B1131">
      <w:pPr>
        <w:rPr>
          <w:rFonts w:asciiTheme="minorHAnsi" w:hAnsiTheme="minorHAnsi" w:cstheme="minorHAnsi"/>
          <w:szCs w:val="24"/>
        </w:rPr>
      </w:pPr>
      <w:r w:rsidRPr="008B4099">
        <w:rPr>
          <w:rFonts w:asciiTheme="minorHAnsi" w:hAnsiTheme="minorHAnsi" w:cstheme="minorHAnsi"/>
          <w:szCs w:val="24"/>
        </w:rPr>
        <w:t>Plantas postradas</w:t>
      </w:r>
      <w:r w:rsidR="0031203D" w:rsidRPr="008B4099">
        <w:rPr>
          <w:rFonts w:asciiTheme="minorHAnsi" w:hAnsiTheme="minorHAnsi" w:cstheme="minorHAnsi"/>
          <w:szCs w:val="24"/>
        </w:rPr>
        <w:t xml:space="preserve"> o </w:t>
      </w:r>
      <w:proofErr w:type="spellStart"/>
      <w:r w:rsidR="0031203D" w:rsidRPr="008B4099">
        <w:rPr>
          <w:rFonts w:asciiTheme="minorHAnsi" w:hAnsiTheme="minorHAnsi" w:cstheme="minorHAnsi"/>
          <w:szCs w:val="24"/>
        </w:rPr>
        <w:t>semipostradas</w:t>
      </w:r>
      <w:proofErr w:type="spellEnd"/>
      <w:r w:rsidR="0031203D" w:rsidRPr="008B4099">
        <w:rPr>
          <w:rFonts w:asciiTheme="minorHAnsi" w:hAnsiTheme="minorHAnsi" w:cstheme="minorHAnsi"/>
          <w:szCs w:val="24"/>
        </w:rPr>
        <w:t xml:space="preserve"> con </w:t>
      </w:r>
      <w:r w:rsidR="00BD7587" w:rsidRPr="008B4099">
        <w:rPr>
          <w:rFonts w:asciiTheme="minorHAnsi" w:hAnsiTheme="minorHAnsi" w:cstheme="minorHAnsi"/>
          <w:szCs w:val="24"/>
        </w:rPr>
        <w:t>ramificación</w:t>
      </w:r>
      <w:r w:rsidR="0031203D" w:rsidRPr="008B4099">
        <w:rPr>
          <w:rFonts w:asciiTheme="minorHAnsi" w:hAnsiTheme="minorHAnsi" w:cstheme="minorHAnsi"/>
          <w:szCs w:val="24"/>
        </w:rPr>
        <w:t xml:space="preserve"> bien </w:t>
      </w:r>
      <w:r w:rsidR="00BD7587" w:rsidRPr="008B4099">
        <w:rPr>
          <w:rFonts w:asciiTheme="minorHAnsi" w:hAnsiTheme="minorHAnsi" w:cstheme="minorHAnsi"/>
          <w:szCs w:val="24"/>
        </w:rPr>
        <w:t>desarrollada.</w:t>
      </w:r>
    </w:p>
    <w:p w:rsidR="00640910" w:rsidRPr="008B4099" w:rsidRDefault="0031203D" w:rsidP="00386888">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lastRenderedPageBreak/>
        <w:t xml:space="preserve">La altura </w:t>
      </w:r>
      <w:r w:rsidR="00640910" w:rsidRPr="008B4099">
        <w:rPr>
          <w:rFonts w:asciiTheme="minorHAnsi" w:hAnsiTheme="minorHAnsi" w:cstheme="minorHAnsi"/>
          <w:szCs w:val="24"/>
        </w:rPr>
        <w:t xml:space="preserve"> </w:t>
      </w:r>
      <w:r w:rsidRPr="008B4099">
        <w:rPr>
          <w:rFonts w:asciiTheme="minorHAnsi" w:hAnsiTheme="minorHAnsi" w:cstheme="minorHAnsi"/>
          <w:szCs w:val="24"/>
        </w:rPr>
        <w:t xml:space="preserve"> de las plantas es superior a la de las plantas del tipo I generalmente  mayor a 80</w:t>
      </w:r>
      <w:r w:rsidR="00386888" w:rsidRPr="008B4099">
        <w:rPr>
          <w:rFonts w:asciiTheme="minorHAnsi" w:hAnsiTheme="minorHAnsi" w:cstheme="minorHAnsi"/>
          <w:szCs w:val="24"/>
        </w:rPr>
        <w:t xml:space="preserve"> </w:t>
      </w:r>
      <w:r w:rsidRPr="008B4099">
        <w:rPr>
          <w:rFonts w:asciiTheme="minorHAnsi" w:hAnsiTheme="minorHAnsi" w:cstheme="minorHAnsi"/>
          <w:szCs w:val="24"/>
        </w:rPr>
        <w:t xml:space="preserve">cm </w:t>
      </w:r>
    </w:p>
    <w:p w:rsidR="00386888" w:rsidRPr="008B4099" w:rsidRDefault="00034ED7" w:rsidP="00386888">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t>El número</w:t>
      </w:r>
      <w:r w:rsidR="0031203D" w:rsidRPr="008B4099">
        <w:rPr>
          <w:rFonts w:asciiTheme="minorHAnsi" w:hAnsiTheme="minorHAnsi" w:cstheme="minorHAnsi"/>
          <w:szCs w:val="24"/>
        </w:rPr>
        <w:t xml:space="preserve"> de nudos</w:t>
      </w:r>
      <w:r w:rsidR="00E11E5C" w:rsidRPr="008B4099">
        <w:rPr>
          <w:rFonts w:asciiTheme="minorHAnsi" w:hAnsiTheme="minorHAnsi" w:cstheme="minorHAnsi"/>
          <w:szCs w:val="24"/>
        </w:rPr>
        <w:t xml:space="preserve"> de tallos y de las ramas es superior al de </w:t>
      </w:r>
      <w:r w:rsidR="00BD7587" w:rsidRPr="008B4099">
        <w:rPr>
          <w:rFonts w:asciiTheme="minorHAnsi" w:hAnsiTheme="minorHAnsi" w:cstheme="minorHAnsi"/>
          <w:szCs w:val="24"/>
        </w:rPr>
        <w:t>los</w:t>
      </w:r>
      <w:r w:rsidR="00E11E5C" w:rsidRPr="008B4099">
        <w:rPr>
          <w:rFonts w:asciiTheme="minorHAnsi" w:hAnsiTheme="minorHAnsi" w:cstheme="minorHAnsi"/>
          <w:szCs w:val="24"/>
        </w:rPr>
        <w:t xml:space="preserve"> tipos I </w:t>
      </w:r>
      <w:r w:rsidR="005858D8" w:rsidRPr="008B4099">
        <w:rPr>
          <w:rFonts w:asciiTheme="minorHAnsi" w:hAnsiTheme="minorHAnsi" w:cstheme="minorHAnsi"/>
          <w:szCs w:val="24"/>
        </w:rPr>
        <w:t>y</w:t>
      </w:r>
      <w:r w:rsidR="00E11E5C" w:rsidRPr="008B4099">
        <w:rPr>
          <w:rFonts w:asciiTheme="minorHAnsi" w:hAnsiTheme="minorHAnsi" w:cstheme="minorHAnsi"/>
          <w:szCs w:val="24"/>
        </w:rPr>
        <w:t xml:space="preserve"> II </w:t>
      </w:r>
      <w:r w:rsidR="00BD7587" w:rsidRPr="008B4099">
        <w:rPr>
          <w:rFonts w:asciiTheme="minorHAnsi" w:hAnsiTheme="minorHAnsi" w:cstheme="minorHAnsi"/>
          <w:szCs w:val="24"/>
        </w:rPr>
        <w:t>así</w:t>
      </w:r>
      <w:r w:rsidR="00E11E5C" w:rsidRPr="008B4099">
        <w:rPr>
          <w:rFonts w:asciiTheme="minorHAnsi" w:hAnsiTheme="minorHAnsi" w:cstheme="minorHAnsi"/>
          <w:szCs w:val="24"/>
        </w:rPr>
        <w:t xml:space="preserve"> mismo a </w:t>
      </w:r>
      <w:r w:rsidR="00BD7587" w:rsidRPr="008B4099">
        <w:rPr>
          <w:rFonts w:asciiTheme="minorHAnsi" w:hAnsiTheme="minorHAnsi" w:cstheme="minorHAnsi"/>
          <w:szCs w:val="24"/>
        </w:rPr>
        <w:t>longitud</w:t>
      </w:r>
      <w:r w:rsidR="00E11E5C" w:rsidRPr="008B4099">
        <w:rPr>
          <w:rFonts w:asciiTheme="minorHAnsi" w:hAnsiTheme="minorHAnsi" w:cstheme="minorHAnsi"/>
          <w:szCs w:val="24"/>
        </w:rPr>
        <w:t xml:space="preserve"> de los entrenudos y tanto el tallo como las ramas terminan en </w:t>
      </w:r>
      <w:r w:rsidR="00BD7587" w:rsidRPr="008B4099">
        <w:rPr>
          <w:rFonts w:asciiTheme="minorHAnsi" w:hAnsiTheme="minorHAnsi" w:cstheme="minorHAnsi"/>
          <w:szCs w:val="24"/>
        </w:rPr>
        <w:t>guías</w:t>
      </w:r>
      <w:r w:rsidR="00844FE7" w:rsidRPr="008B4099">
        <w:rPr>
          <w:rFonts w:asciiTheme="minorHAnsi" w:hAnsiTheme="minorHAnsi" w:cstheme="minorHAnsi"/>
          <w:szCs w:val="24"/>
        </w:rPr>
        <w:t xml:space="preserve"> </w:t>
      </w:r>
      <w:sdt>
        <w:sdtPr>
          <w:rPr>
            <w:rFonts w:asciiTheme="minorHAnsi" w:hAnsiTheme="minorHAnsi" w:cstheme="minorHAnsi"/>
            <w:szCs w:val="24"/>
          </w:rPr>
          <w:id w:val="-65881832"/>
          <w:citation/>
        </w:sdtPr>
        <w:sdtEndPr/>
        <w:sdtContent>
          <w:r w:rsidR="00844FE7" w:rsidRPr="008B4099">
            <w:rPr>
              <w:rFonts w:asciiTheme="minorHAnsi" w:hAnsiTheme="minorHAnsi" w:cstheme="minorHAnsi"/>
              <w:szCs w:val="24"/>
            </w:rPr>
            <w:fldChar w:fldCharType="begin"/>
          </w:r>
          <w:r w:rsidR="00844FE7" w:rsidRPr="008B4099">
            <w:rPr>
              <w:rFonts w:asciiTheme="minorHAnsi" w:hAnsiTheme="minorHAnsi" w:cstheme="minorHAnsi"/>
              <w:szCs w:val="24"/>
            </w:rPr>
            <w:instrText xml:space="preserve"> CITATION Ari071 \l 12298 </w:instrText>
          </w:r>
          <w:r w:rsidR="00844FE7" w:rsidRPr="008B4099">
            <w:rPr>
              <w:rFonts w:asciiTheme="minorHAnsi" w:hAnsiTheme="minorHAnsi" w:cstheme="minorHAnsi"/>
              <w:szCs w:val="24"/>
            </w:rPr>
            <w:fldChar w:fldCharType="separate"/>
          </w:r>
          <w:r w:rsidR="00844FE7" w:rsidRPr="008B4099">
            <w:rPr>
              <w:rFonts w:asciiTheme="minorHAnsi" w:hAnsiTheme="minorHAnsi" w:cstheme="minorHAnsi"/>
              <w:noProof/>
              <w:szCs w:val="24"/>
            </w:rPr>
            <w:t>(Arias, J et, al, 2007)</w:t>
          </w:r>
          <w:r w:rsidR="00844FE7"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E11E5C" w:rsidRPr="008B4099" w:rsidRDefault="00F870D1" w:rsidP="007B1131">
      <w:pPr>
        <w:pStyle w:val="Ttulo1"/>
        <w:rPr>
          <w:rFonts w:asciiTheme="minorHAnsi" w:hAnsiTheme="minorHAnsi" w:cstheme="minorHAnsi"/>
          <w:sz w:val="24"/>
          <w:szCs w:val="24"/>
        </w:rPr>
      </w:pPr>
      <w:bookmarkStart w:id="115" w:name="_Toc496133653"/>
      <w:bookmarkStart w:id="116" w:name="_Toc496134090"/>
      <w:bookmarkStart w:id="117" w:name="_Toc500920456"/>
      <w:bookmarkStart w:id="118" w:name="_Toc513381404"/>
      <w:r w:rsidRPr="008B4099">
        <w:rPr>
          <w:rFonts w:asciiTheme="minorHAnsi" w:hAnsiTheme="minorHAnsi" w:cstheme="minorHAnsi"/>
          <w:sz w:val="24"/>
          <w:szCs w:val="24"/>
        </w:rPr>
        <w:t>3</w:t>
      </w:r>
      <w:r w:rsidR="002C0BF7" w:rsidRPr="008B4099">
        <w:rPr>
          <w:rFonts w:asciiTheme="minorHAnsi" w:hAnsiTheme="minorHAnsi" w:cstheme="minorHAnsi"/>
          <w:sz w:val="24"/>
          <w:szCs w:val="24"/>
        </w:rPr>
        <w:t>.6</w:t>
      </w:r>
      <w:r w:rsidR="00971444" w:rsidRPr="008B4099">
        <w:rPr>
          <w:rFonts w:asciiTheme="minorHAnsi" w:hAnsiTheme="minorHAnsi" w:cstheme="minorHAnsi"/>
          <w:sz w:val="24"/>
          <w:szCs w:val="24"/>
        </w:rPr>
        <w:t xml:space="preserve">.2.3. Tipo IV - </w:t>
      </w:r>
      <w:r w:rsidR="00E11E5C" w:rsidRPr="008B4099">
        <w:rPr>
          <w:rFonts w:asciiTheme="minorHAnsi" w:hAnsiTheme="minorHAnsi" w:cstheme="minorHAnsi"/>
          <w:sz w:val="24"/>
          <w:szCs w:val="24"/>
        </w:rPr>
        <w:t>H</w:t>
      </w:r>
      <w:r w:rsidR="00971444" w:rsidRPr="008B4099">
        <w:rPr>
          <w:rFonts w:asciiTheme="minorHAnsi" w:hAnsiTheme="minorHAnsi" w:cstheme="minorHAnsi"/>
          <w:sz w:val="24"/>
          <w:szCs w:val="24"/>
        </w:rPr>
        <w:t>á</w:t>
      </w:r>
      <w:r w:rsidR="00E11E5C" w:rsidRPr="008B4099">
        <w:rPr>
          <w:rFonts w:asciiTheme="minorHAnsi" w:hAnsiTheme="minorHAnsi" w:cstheme="minorHAnsi"/>
          <w:sz w:val="24"/>
          <w:szCs w:val="24"/>
        </w:rPr>
        <w:t>bito de crecimiento indeterminado trepador</w:t>
      </w:r>
      <w:bookmarkEnd w:id="115"/>
      <w:bookmarkEnd w:id="116"/>
      <w:bookmarkEnd w:id="117"/>
      <w:bookmarkEnd w:id="118"/>
      <w:r w:rsidR="00E11E5C" w:rsidRPr="008B4099">
        <w:rPr>
          <w:rFonts w:asciiTheme="minorHAnsi" w:hAnsiTheme="minorHAnsi" w:cstheme="minorHAnsi"/>
          <w:sz w:val="24"/>
          <w:szCs w:val="24"/>
        </w:rPr>
        <w:t xml:space="preserve"> </w:t>
      </w:r>
    </w:p>
    <w:p w:rsidR="00E11E5C" w:rsidRPr="008B4099" w:rsidRDefault="00BD7587" w:rsidP="00386888">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t>A</w:t>
      </w:r>
      <w:r w:rsidR="005858D8" w:rsidRPr="008B4099">
        <w:rPr>
          <w:rFonts w:asciiTheme="minorHAnsi" w:hAnsiTheme="minorHAnsi" w:cstheme="minorHAnsi"/>
          <w:szCs w:val="24"/>
        </w:rPr>
        <w:t xml:space="preserve"> </w:t>
      </w:r>
      <w:r w:rsidR="00034ED7" w:rsidRPr="008B4099">
        <w:rPr>
          <w:rFonts w:asciiTheme="minorHAnsi" w:hAnsiTheme="minorHAnsi" w:cstheme="minorHAnsi"/>
          <w:szCs w:val="24"/>
        </w:rPr>
        <w:t>partir de</w:t>
      </w:r>
      <w:r w:rsidR="00E11E5C" w:rsidRPr="008B4099">
        <w:rPr>
          <w:rFonts w:asciiTheme="minorHAnsi" w:hAnsiTheme="minorHAnsi" w:cstheme="minorHAnsi"/>
          <w:szCs w:val="24"/>
        </w:rPr>
        <w:t xml:space="preserve"> </w:t>
      </w:r>
      <w:r w:rsidRPr="008B4099">
        <w:rPr>
          <w:rFonts w:asciiTheme="minorHAnsi" w:hAnsiTheme="minorHAnsi" w:cstheme="minorHAnsi"/>
          <w:szCs w:val="24"/>
        </w:rPr>
        <w:t>las primeras hojas trifoliadas</w:t>
      </w:r>
      <w:r w:rsidR="00E11E5C" w:rsidRPr="008B4099">
        <w:rPr>
          <w:rFonts w:asciiTheme="minorHAnsi" w:hAnsiTheme="minorHAnsi" w:cstheme="minorHAnsi"/>
          <w:szCs w:val="24"/>
        </w:rPr>
        <w:t xml:space="preserve"> el tallo desarrolla la doble capacidad de </w:t>
      </w:r>
      <w:r w:rsidRPr="008B4099">
        <w:rPr>
          <w:rFonts w:asciiTheme="minorHAnsi" w:hAnsiTheme="minorHAnsi" w:cstheme="minorHAnsi"/>
          <w:szCs w:val="24"/>
        </w:rPr>
        <w:t>torsión</w:t>
      </w:r>
      <w:r w:rsidR="00E11E5C" w:rsidRPr="008B4099">
        <w:rPr>
          <w:rFonts w:asciiTheme="minorHAnsi" w:hAnsiTheme="minorHAnsi" w:cstheme="minorHAnsi"/>
          <w:szCs w:val="24"/>
        </w:rPr>
        <w:t xml:space="preserve"> lo </w:t>
      </w:r>
      <w:r w:rsidR="00034ED7" w:rsidRPr="008B4099">
        <w:rPr>
          <w:rFonts w:asciiTheme="minorHAnsi" w:hAnsiTheme="minorHAnsi" w:cstheme="minorHAnsi"/>
          <w:szCs w:val="24"/>
        </w:rPr>
        <w:t>que se</w:t>
      </w:r>
      <w:r w:rsidR="00E11E5C" w:rsidRPr="008B4099">
        <w:rPr>
          <w:rFonts w:asciiTheme="minorHAnsi" w:hAnsiTheme="minorHAnsi" w:cstheme="minorHAnsi"/>
          <w:szCs w:val="24"/>
        </w:rPr>
        <w:t xml:space="preserve"> traduce en su habilidad </w:t>
      </w:r>
      <w:r w:rsidRPr="008B4099">
        <w:rPr>
          <w:rFonts w:asciiTheme="minorHAnsi" w:hAnsiTheme="minorHAnsi" w:cstheme="minorHAnsi"/>
          <w:szCs w:val="24"/>
        </w:rPr>
        <w:t>trepadora.</w:t>
      </w:r>
    </w:p>
    <w:p w:rsidR="00E11E5C" w:rsidRPr="008B4099" w:rsidRDefault="00E11E5C" w:rsidP="00386888">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t xml:space="preserve">Las ramas muy poco desarrolladas a causa de su </w:t>
      </w:r>
      <w:r w:rsidR="00BD7587" w:rsidRPr="008B4099">
        <w:rPr>
          <w:rFonts w:asciiTheme="minorHAnsi" w:hAnsiTheme="minorHAnsi" w:cstheme="minorHAnsi"/>
          <w:szCs w:val="24"/>
        </w:rPr>
        <w:t>dominación</w:t>
      </w:r>
      <w:r w:rsidRPr="008B4099">
        <w:rPr>
          <w:rFonts w:asciiTheme="minorHAnsi" w:hAnsiTheme="minorHAnsi" w:cstheme="minorHAnsi"/>
          <w:szCs w:val="24"/>
        </w:rPr>
        <w:t xml:space="preserve"> </w:t>
      </w:r>
      <w:r w:rsidR="005F751D" w:rsidRPr="008B4099">
        <w:rPr>
          <w:rFonts w:asciiTheme="minorHAnsi" w:hAnsiTheme="minorHAnsi" w:cstheme="minorHAnsi"/>
          <w:szCs w:val="24"/>
        </w:rPr>
        <w:t>apical</w:t>
      </w:r>
    </w:p>
    <w:p w:rsidR="00E11E5C" w:rsidRPr="008B4099" w:rsidRDefault="00195A2B" w:rsidP="00386888">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t xml:space="preserve">El </w:t>
      </w:r>
      <w:r w:rsidR="00034ED7" w:rsidRPr="008B4099">
        <w:rPr>
          <w:rFonts w:asciiTheme="minorHAnsi" w:hAnsiTheme="minorHAnsi" w:cstheme="minorHAnsi"/>
          <w:szCs w:val="24"/>
        </w:rPr>
        <w:t>Tallo el</w:t>
      </w:r>
      <w:r w:rsidRPr="008B4099">
        <w:rPr>
          <w:rFonts w:asciiTheme="minorHAnsi" w:hAnsiTheme="minorHAnsi" w:cstheme="minorHAnsi"/>
          <w:szCs w:val="24"/>
        </w:rPr>
        <w:t xml:space="preserve"> cual, puede tener de 20 a 30 nudos puede ser alcanzada </w:t>
      </w:r>
      <w:r w:rsidR="00BD7587" w:rsidRPr="008B4099">
        <w:rPr>
          <w:rFonts w:asciiTheme="minorHAnsi" w:hAnsiTheme="minorHAnsi" w:cstheme="minorHAnsi"/>
          <w:szCs w:val="24"/>
        </w:rPr>
        <w:t>más</w:t>
      </w:r>
      <w:r w:rsidRPr="008B4099">
        <w:rPr>
          <w:rFonts w:asciiTheme="minorHAnsi" w:hAnsiTheme="minorHAnsi" w:cstheme="minorHAnsi"/>
          <w:szCs w:val="24"/>
        </w:rPr>
        <w:t xml:space="preserve"> de 2</w:t>
      </w:r>
      <w:r w:rsidR="005F751D" w:rsidRPr="008B4099">
        <w:rPr>
          <w:rFonts w:asciiTheme="minorHAnsi" w:hAnsiTheme="minorHAnsi" w:cstheme="minorHAnsi"/>
          <w:szCs w:val="24"/>
        </w:rPr>
        <w:t xml:space="preserve"> </w:t>
      </w:r>
      <w:r w:rsidRPr="008B4099">
        <w:rPr>
          <w:rFonts w:asciiTheme="minorHAnsi" w:hAnsiTheme="minorHAnsi" w:cstheme="minorHAnsi"/>
          <w:szCs w:val="24"/>
        </w:rPr>
        <w:t xml:space="preserve">m de altura con un soporte </w:t>
      </w:r>
      <w:r w:rsidR="00BD7587" w:rsidRPr="008B4099">
        <w:rPr>
          <w:rFonts w:asciiTheme="minorHAnsi" w:hAnsiTheme="minorHAnsi" w:cstheme="minorHAnsi"/>
          <w:szCs w:val="24"/>
        </w:rPr>
        <w:t>adecuado.</w:t>
      </w:r>
    </w:p>
    <w:p w:rsidR="005F751D" w:rsidRPr="008B4099" w:rsidRDefault="00034ED7" w:rsidP="005F751D">
      <w:pPr>
        <w:pStyle w:val="Prrafodelista"/>
        <w:numPr>
          <w:ilvl w:val="0"/>
          <w:numId w:val="24"/>
        </w:numPr>
        <w:rPr>
          <w:rFonts w:asciiTheme="minorHAnsi" w:hAnsiTheme="minorHAnsi" w:cstheme="minorHAnsi"/>
          <w:szCs w:val="24"/>
        </w:rPr>
      </w:pPr>
      <w:r w:rsidRPr="008B4099">
        <w:rPr>
          <w:rFonts w:asciiTheme="minorHAnsi" w:hAnsiTheme="minorHAnsi" w:cstheme="minorHAnsi"/>
          <w:szCs w:val="24"/>
        </w:rPr>
        <w:t>La etapa</w:t>
      </w:r>
      <w:r w:rsidR="00195A2B" w:rsidRPr="008B4099">
        <w:rPr>
          <w:rFonts w:asciiTheme="minorHAnsi" w:hAnsiTheme="minorHAnsi" w:cstheme="minorHAnsi"/>
          <w:szCs w:val="24"/>
        </w:rPr>
        <w:t xml:space="preserve"> de </w:t>
      </w:r>
      <w:r w:rsidR="00BD7587" w:rsidRPr="008B4099">
        <w:rPr>
          <w:rFonts w:asciiTheme="minorHAnsi" w:hAnsiTheme="minorHAnsi" w:cstheme="minorHAnsi"/>
          <w:szCs w:val="24"/>
        </w:rPr>
        <w:t>floración</w:t>
      </w:r>
      <w:r w:rsidR="00195A2B" w:rsidRPr="008B4099">
        <w:rPr>
          <w:rFonts w:asciiTheme="minorHAnsi" w:hAnsiTheme="minorHAnsi" w:cstheme="minorHAnsi"/>
          <w:szCs w:val="24"/>
        </w:rPr>
        <w:t xml:space="preserve"> es significativamente </w:t>
      </w:r>
      <w:r w:rsidR="00BD7587" w:rsidRPr="008B4099">
        <w:rPr>
          <w:rFonts w:asciiTheme="minorHAnsi" w:hAnsiTheme="minorHAnsi" w:cstheme="minorHAnsi"/>
          <w:szCs w:val="24"/>
        </w:rPr>
        <w:t>más</w:t>
      </w:r>
      <w:r w:rsidR="00195A2B" w:rsidRPr="008B4099">
        <w:rPr>
          <w:rFonts w:asciiTheme="minorHAnsi" w:hAnsiTheme="minorHAnsi" w:cstheme="minorHAnsi"/>
          <w:szCs w:val="24"/>
        </w:rPr>
        <w:t xml:space="preserve"> larga que las de los </w:t>
      </w:r>
      <w:r w:rsidR="00BD7587" w:rsidRPr="008B4099">
        <w:rPr>
          <w:rFonts w:asciiTheme="minorHAnsi" w:hAnsiTheme="minorHAnsi" w:cstheme="minorHAnsi"/>
          <w:szCs w:val="24"/>
        </w:rPr>
        <w:t>otros</w:t>
      </w:r>
      <w:r w:rsidR="00195A2B" w:rsidRPr="008B4099">
        <w:rPr>
          <w:rFonts w:asciiTheme="minorHAnsi" w:hAnsiTheme="minorHAnsi" w:cstheme="minorHAnsi"/>
          <w:szCs w:val="24"/>
        </w:rPr>
        <w:t xml:space="preserve"> </w:t>
      </w:r>
      <w:r w:rsidR="00BD7587" w:rsidRPr="008B4099">
        <w:rPr>
          <w:rFonts w:asciiTheme="minorHAnsi" w:hAnsiTheme="minorHAnsi" w:cstheme="minorHAnsi"/>
          <w:szCs w:val="24"/>
        </w:rPr>
        <w:t>hábitos</w:t>
      </w:r>
      <w:r w:rsidR="005858D8" w:rsidRPr="008B4099">
        <w:rPr>
          <w:rFonts w:asciiTheme="minorHAnsi" w:hAnsiTheme="minorHAnsi" w:cstheme="minorHAnsi"/>
          <w:szCs w:val="24"/>
        </w:rPr>
        <w:t xml:space="preserve"> </w:t>
      </w:r>
      <w:r w:rsidR="00195A2B" w:rsidRPr="008B4099">
        <w:rPr>
          <w:rFonts w:asciiTheme="minorHAnsi" w:hAnsiTheme="minorHAnsi" w:cstheme="minorHAnsi"/>
          <w:szCs w:val="24"/>
        </w:rPr>
        <w:t xml:space="preserve">de tal manera que la planta se presenta a un mismo </w:t>
      </w:r>
      <w:r w:rsidR="00BD7587" w:rsidRPr="008B4099">
        <w:rPr>
          <w:rFonts w:asciiTheme="minorHAnsi" w:hAnsiTheme="minorHAnsi" w:cstheme="minorHAnsi"/>
          <w:szCs w:val="24"/>
        </w:rPr>
        <w:t>tiempo,</w:t>
      </w:r>
      <w:r w:rsidR="00195A2B" w:rsidRPr="008B4099">
        <w:rPr>
          <w:rFonts w:asciiTheme="minorHAnsi" w:hAnsiTheme="minorHAnsi" w:cstheme="minorHAnsi"/>
          <w:szCs w:val="24"/>
        </w:rPr>
        <w:t xml:space="preserve"> la etapa de </w:t>
      </w:r>
      <w:r w:rsidR="00BD7587" w:rsidRPr="008B4099">
        <w:rPr>
          <w:rFonts w:asciiTheme="minorHAnsi" w:hAnsiTheme="minorHAnsi" w:cstheme="minorHAnsi"/>
          <w:szCs w:val="24"/>
        </w:rPr>
        <w:t>floración</w:t>
      </w:r>
      <w:r w:rsidR="00195A2B" w:rsidRPr="008B4099">
        <w:rPr>
          <w:rFonts w:asciiTheme="minorHAnsi" w:hAnsiTheme="minorHAnsi" w:cstheme="minorHAnsi"/>
          <w:szCs w:val="24"/>
        </w:rPr>
        <w:t xml:space="preserve"> la </w:t>
      </w:r>
      <w:r w:rsidR="00BD7587" w:rsidRPr="008B4099">
        <w:rPr>
          <w:rFonts w:asciiTheme="minorHAnsi" w:hAnsiTheme="minorHAnsi" w:cstheme="minorHAnsi"/>
          <w:szCs w:val="24"/>
        </w:rPr>
        <w:t>formación</w:t>
      </w:r>
      <w:r w:rsidR="00195A2B" w:rsidRPr="008B4099">
        <w:rPr>
          <w:rFonts w:asciiTheme="minorHAnsi" w:hAnsiTheme="minorHAnsi" w:cstheme="minorHAnsi"/>
          <w:szCs w:val="24"/>
        </w:rPr>
        <w:t xml:space="preserve"> de las vainas el llenado de las vainas y la </w:t>
      </w:r>
      <w:r w:rsidR="00AB751B" w:rsidRPr="008B4099">
        <w:rPr>
          <w:rFonts w:asciiTheme="minorHAnsi" w:hAnsiTheme="minorHAnsi" w:cstheme="minorHAnsi"/>
          <w:szCs w:val="24"/>
        </w:rPr>
        <w:t>maduración</w:t>
      </w:r>
      <w:r w:rsidR="00844FE7" w:rsidRPr="008B4099">
        <w:rPr>
          <w:rFonts w:asciiTheme="minorHAnsi" w:hAnsiTheme="minorHAnsi" w:cstheme="minorHAnsi"/>
          <w:szCs w:val="24"/>
        </w:rPr>
        <w:t xml:space="preserve"> </w:t>
      </w:r>
      <w:sdt>
        <w:sdtPr>
          <w:rPr>
            <w:rFonts w:asciiTheme="minorHAnsi" w:hAnsiTheme="minorHAnsi" w:cstheme="minorHAnsi"/>
            <w:szCs w:val="24"/>
          </w:rPr>
          <w:id w:val="-790665192"/>
          <w:citation/>
        </w:sdtPr>
        <w:sdtEndPr/>
        <w:sdtContent>
          <w:r w:rsidR="00844FE7" w:rsidRPr="008B4099">
            <w:rPr>
              <w:rFonts w:asciiTheme="minorHAnsi" w:hAnsiTheme="minorHAnsi" w:cstheme="minorHAnsi"/>
              <w:szCs w:val="24"/>
            </w:rPr>
            <w:fldChar w:fldCharType="begin"/>
          </w:r>
          <w:r w:rsidR="00844FE7" w:rsidRPr="008B4099">
            <w:rPr>
              <w:rFonts w:asciiTheme="minorHAnsi" w:hAnsiTheme="minorHAnsi" w:cstheme="minorHAnsi"/>
              <w:szCs w:val="24"/>
            </w:rPr>
            <w:instrText xml:space="preserve"> CITATION Mat13 \l 12298 </w:instrText>
          </w:r>
          <w:r w:rsidR="00844FE7" w:rsidRPr="008B4099">
            <w:rPr>
              <w:rFonts w:asciiTheme="minorHAnsi" w:hAnsiTheme="minorHAnsi" w:cstheme="minorHAnsi"/>
              <w:szCs w:val="24"/>
            </w:rPr>
            <w:fldChar w:fldCharType="separate"/>
          </w:r>
          <w:r w:rsidR="00844FE7" w:rsidRPr="008B4099">
            <w:rPr>
              <w:rFonts w:asciiTheme="minorHAnsi" w:hAnsiTheme="minorHAnsi" w:cstheme="minorHAnsi"/>
              <w:noProof/>
              <w:szCs w:val="24"/>
            </w:rPr>
            <w:t>(Matute C, 2013)</w:t>
          </w:r>
          <w:r w:rsidR="00844FE7"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195A2B" w:rsidRPr="008B4099" w:rsidRDefault="005E3039" w:rsidP="007B1131">
      <w:pPr>
        <w:pStyle w:val="Ttulo1"/>
        <w:rPr>
          <w:rFonts w:asciiTheme="minorHAnsi" w:hAnsiTheme="minorHAnsi" w:cstheme="minorHAnsi"/>
          <w:sz w:val="24"/>
          <w:szCs w:val="24"/>
        </w:rPr>
      </w:pPr>
      <w:bookmarkStart w:id="119" w:name="_Toc496133654"/>
      <w:bookmarkStart w:id="120" w:name="_Toc496134091"/>
      <w:bookmarkStart w:id="121" w:name="_Toc500920457"/>
      <w:bookmarkStart w:id="122" w:name="_Toc513381405"/>
      <w:r w:rsidRPr="008B4099">
        <w:rPr>
          <w:rFonts w:asciiTheme="minorHAnsi" w:hAnsiTheme="minorHAnsi" w:cstheme="minorHAnsi"/>
          <w:sz w:val="24"/>
          <w:szCs w:val="24"/>
        </w:rPr>
        <w:t>3</w:t>
      </w:r>
      <w:r w:rsidR="002C0BF7" w:rsidRPr="008B4099">
        <w:rPr>
          <w:rFonts w:asciiTheme="minorHAnsi" w:hAnsiTheme="minorHAnsi" w:cstheme="minorHAnsi"/>
          <w:sz w:val="24"/>
          <w:szCs w:val="24"/>
        </w:rPr>
        <w:t>.7</w:t>
      </w:r>
      <w:r w:rsidR="00195A2B"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CICLO DEL CULTIVO</w:t>
      </w:r>
      <w:bookmarkEnd w:id="119"/>
      <w:bookmarkEnd w:id="120"/>
      <w:bookmarkEnd w:id="121"/>
      <w:bookmarkEnd w:id="122"/>
    </w:p>
    <w:p w:rsidR="002D5B60" w:rsidRPr="008B4099" w:rsidRDefault="00195A2B" w:rsidP="001E1B5D">
      <w:pPr>
        <w:jc w:val="left"/>
        <w:rPr>
          <w:rFonts w:asciiTheme="minorHAnsi" w:hAnsiTheme="minorHAnsi" w:cstheme="minorHAnsi"/>
          <w:szCs w:val="24"/>
        </w:rPr>
      </w:pPr>
      <w:r w:rsidRPr="008B4099">
        <w:rPr>
          <w:rFonts w:asciiTheme="minorHAnsi" w:hAnsiTheme="minorHAnsi" w:cstheme="minorHAnsi"/>
          <w:szCs w:val="24"/>
        </w:rPr>
        <w:t xml:space="preserve">En </w:t>
      </w:r>
      <w:r w:rsidR="00BD7587" w:rsidRPr="008B4099">
        <w:rPr>
          <w:rFonts w:asciiTheme="minorHAnsi" w:hAnsiTheme="minorHAnsi" w:cstheme="minorHAnsi"/>
          <w:szCs w:val="24"/>
        </w:rPr>
        <w:t>tierno: 80</w:t>
      </w:r>
      <w:r w:rsidRPr="008B4099">
        <w:rPr>
          <w:rFonts w:asciiTheme="minorHAnsi" w:hAnsiTheme="minorHAnsi" w:cstheme="minorHAnsi"/>
          <w:szCs w:val="24"/>
        </w:rPr>
        <w:t xml:space="preserve"> a 90 </w:t>
      </w:r>
      <w:r w:rsidR="00BD7587" w:rsidRPr="008B4099">
        <w:rPr>
          <w:rFonts w:asciiTheme="minorHAnsi" w:hAnsiTheme="minorHAnsi" w:cstheme="minorHAnsi"/>
          <w:szCs w:val="24"/>
        </w:rPr>
        <w:t>días</w:t>
      </w:r>
      <w:r w:rsidR="00D969EE" w:rsidRPr="008B4099">
        <w:rPr>
          <w:rFonts w:asciiTheme="minorHAnsi" w:hAnsiTheme="minorHAnsi" w:cstheme="minorHAnsi"/>
          <w:szCs w:val="24"/>
        </w:rPr>
        <w:t xml:space="preserve"> en valles y estribaciones.                                                                                                                                                                                                                                                                                                                                                                                                                                                                                                                                                                                                                                              </w:t>
      </w:r>
      <w:r w:rsidR="001E1B5D" w:rsidRPr="008B4099">
        <w:rPr>
          <w:rFonts w:asciiTheme="minorHAnsi" w:hAnsiTheme="minorHAnsi" w:cstheme="minorHAnsi"/>
          <w:szCs w:val="24"/>
        </w:rPr>
        <w:t xml:space="preserve">                            </w:t>
      </w:r>
      <w:r w:rsidRPr="008B4099">
        <w:rPr>
          <w:rFonts w:asciiTheme="minorHAnsi" w:hAnsiTheme="minorHAnsi" w:cstheme="minorHAnsi"/>
          <w:szCs w:val="24"/>
        </w:rPr>
        <w:t xml:space="preserve">En </w:t>
      </w:r>
      <w:r w:rsidR="00BD7587" w:rsidRPr="008B4099">
        <w:rPr>
          <w:rFonts w:asciiTheme="minorHAnsi" w:hAnsiTheme="minorHAnsi" w:cstheme="minorHAnsi"/>
          <w:szCs w:val="24"/>
        </w:rPr>
        <w:t>seco;</w:t>
      </w:r>
      <w:r w:rsidRPr="008B4099">
        <w:rPr>
          <w:rFonts w:asciiTheme="minorHAnsi" w:hAnsiTheme="minorHAnsi" w:cstheme="minorHAnsi"/>
          <w:szCs w:val="24"/>
        </w:rPr>
        <w:t xml:space="preserve"> 110 a 115 </w:t>
      </w:r>
      <w:r w:rsidR="00BD7587" w:rsidRPr="008B4099">
        <w:rPr>
          <w:rFonts w:asciiTheme="minorHAnsi" w:hAnsiTheme="minorHAnsi" w:cstheme="minorHAnsi"/>
          <w:szCs w:val="24"/>
        </w:rPr>
        <w:t>días</w:t>
      </w:r>
      <w:r w:rsidRPr="008B4099">
        <w:rPr>
          <w:rFonts w:asciiTheme="minorHAnsi" w:hAnsiTheme="minorHAnsi" w:cstheme="minorHAnsi"/>
          <w:szCs w:val="24"/>
        </w:rPr>
        <w:t xml:space="preserve"> en valles y </w:t>
      </w:r>
      <w:r w:rsidR="00BD7587" w:rsidRPr="008B4099">
        <w:rPr>
          <w:rFonts w:asciiTheme="minorHAnsi" w:hAnsiTheme="minorHAnsi" w:cstheme="minorHAnsi"/>
          <w:szCs w:val="24"/>
        </w:rPr>
        <w:t xml:space="preserve">estribaciones. </w:t>
      </w:r>
      <w:r w:rsidR="005858D8" w:rsidRPr="008B4099">
        <w:rPr>
          <w:rFonts w:asciiTheme="minorHAnsi" w:hAnsiTheme="minorHAnsi" w:cstheme="minorHAnsi"/>
          <w:szCs w:val="24"/>
        </w:rPr>
        <w:t xml:space="preserve">De </w:t>
      </w:r>
      <w:r w:rsidR="00446D98" w:rsidRPr="008B4099">
        <w:rPr>
          <w:rFonts w:asciiTheme="minorHAnsi" w:hAnsiTheme="minorHAnsi" w:cstheme="minorHAnsi"/>
          <w:szCs w:val="24"/>
        </w:rPr>
        <w:t xml:space="preserve">150 a 165 </w:t>
      </w:r>
      <w:r w:rsidR="00BD7587" w:rsidRPr="008B4099">
        <w:rPr>
          <w:rFonts w:asciiTheme="minorHAnsi" w:hAnsiTheme="minorHAnsi" w:cstheme="minorHAnsi"/>
          <w:szCs w:val="24"/>
        </w:rPr>
        <w:t>días</w:t>
      </w:r>
      <w:r w:rsidR="00446D98" w:rsidRPr="008B4099">
        <w:rPr>
          <w:rFonts w:asciiTheme="minorHAnsi" w:hAnsiTheme="minorHAnsi" w:cstheme="minorHAnsi"/>
          <w:szCs w:val="24"/>
        </w:rPr>
        <w:t xml:space="preserve"> en </w:t>
      </w:r>
      <w:r w:rsidR="00844FE7" w:rsidRPr="008B4099">
        <w:rPr>
          <w:rFonts w:asciiTheme="minorHAnsi" w:hAnsiTheme="minorHAnsi" w:cstheme="minorHAnsi"/>
          <w:szCs w:val="24"/>
        </w:rPr>
        <w:t>Guaranda, Bolívar</w:t>
      </w:r>
      <w:r w:rsidR="005858D8" w:rsidRPr="008B4099">
        <w:rPr>
          <w:rFonts w:asciiTheme="minorHAnsi" w:hAnsiTheme="minorHAnsi" w:cstheme="minorHAnsi"/>
          <w:szCs w:val="24"/>
        </w:rPr>
        <w:t xml:space="preserve"> a una altitud de 2640 m</w:t>
      </w:r>
      <w:r w:rsidR="00844FE7" w:rsidRPr="008B4099">
        <w:rPr>
          <w:rFonts w:asciiTheme="minorHAnsi" w:hAnsiTheme="minorHAnsi" w:cstheme="minorHAnsi"/>
          <w:szCs w:val="24"/>
        </w:rPr>
        <w:t xml:space="preserve"> </w:t>
      </w:r>
      <w:sdt>
        <w:sdtPr>
          <w:rPr>
            <w:rFonts w:asciiTheme="minorHAnsi" w:hAnsiTheme="minorHAnsi" w:cstheme="minorHAnsi"/>
            <w:szCs w:val="24"/>
          </w:rPr>
          <w:id w:val="-727227931"/>
          <w:citation/>
        </w:sdtPr>
        <w:sdtEndPr/>
        <w:sdtContent>
          <w:r w:rsidR="00844FE7" w:rsidRPr="008B4099">
            <w:rPr>
              <w:rFonts w:asciiTheme="minorHAnsi" w:hAnsiTheme="minorHAnsi" w:cstheme="minorHAnsi"/>
              <w:szCs w:val="24"/>
            </w:rPr>
            <w:fldChar w:fldCharType="begin"/>
          </w:r>
          <w:r w:rsidR="00844FE7" w:rsidRPr="008B4099">
            <w:rPr>
              <w:rFonts w:asciiTheme="minorHAnsi" w:hAnsiTheme="minorHAnsi" w:cstheme="minorHAnsi"/>
              <w:szCs w:val="24"/>
            </w:rPr>
            <w:instrText xml:space="preserve"> CITATION Mon16 \l 12298 </w:instrText>
          </w:r>
          <w:r w:rsidR="00844FE7" w:rsidRPr="008B4099">
            <w:rPr>
              <w:rFonts w:asciiTheme="minorHAnsi" w:hAnsiTheme="minorHAnsi" w:cstheme="minorHAnsi"/>
              <w:szCs w:val="24"/>
            </w:rPr>
            <w:fldChar w:fldCharType="separate"/>
          </w:r>
          <w:r w:rsidR="00844FE7" w:rsidRPr="008B4099">
            <w:rPr>
              <w:rFonts w:asciiTheme="minorHAnsi" w:hAnsiTheme="minorHAnsi" w:cstheme="minorHAnsi"/>
              <w:noProof/>
              <w:szCs w:val="24"/>
            </w:rPr>
            <w:t>(Monar C, 2016)</w:t>
          </w:r>
          <w:r w:rsidR="00844FE7"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2D5B60" w:rsidRPr="008B4099" w:rsidRDefault="005E3039" w:rsidP="007B1131">
      <w:pPr>
        <w:pStyle w:val="Ttulo1"/>
        <w:rPr>
          <w:rFonts w:asciiTheme="minorHAnsi" w:hAnsiTheme="minorHAnsi" w:cstheme="minorHAnsi"/>
          <w:sz w:val="24"/>
          <w:szCs w:val="24"/>
        </w:rPr>
      </w:pPr>
      <w:bookmarkStart w:id="123" w:name="_Toc496133655"/>
      <w:bookmarkStart w:id="124" w:name="_Toc496134092"/>
      <w:bookmarkStart w:id="125" w:name="_Toc500920458"/>
      <w:bookmarkStart w:id="126" w:name="_Toc513381406"/>
      <w:r w:rsidRPr="008B4099">
        <w:rPr>
          <w:rFonts w:asciiTheme="minorHAnsi" w:hAnsiTheme="minorHAnsi" w:cstheme="minorHAnsi"/>
          <w:sz w:val="24"/>
          <w:szCs w:val="24"/>
        </w:rPr>
        <w:t>3</w:t>
      </w:r>
      <w:r w:rsidR="00F259D9" w:rsidRPr="008B4099">
        <w:rPr>
          <w:rFonts w:asciiTheme="minorHAnsi" w:hAnsiTheme="minorHAnsi" w:cstheme="minorHAnsi"/>
          <w:sz w:val="24"/>
          <w:szCs w:val="24"/>
        </w:rPr>
        <w:t>.</w:t>
      </w:r>
      <w:r w:rsidR="002C0BF7" w:rsidRPr="008B4099">
        <w:rPr>
          <w:rFonts w:asciiTheme="minorHAnsi" w:hAnsiTheme="minorHAnsi" w:cstheme="minorHAnsi"/>
          <w:sz w:val="24"/>
          <w:szCs w:val="24"/>
        </w:rPr>
        <w:t>8</w:t>
      </w:r>
      <w:r w:rsidR="007454CF"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CONDICIONES EDAFOCLIMÁTICAS</w:t>
      </w:r>
      <w:bookmarkEnd w:id="123"/>
      <w:bookmarkEnd w:id="124"/>
      <w:bookmarkEnd w:id="125"/>
      <w:bookmarkEnd w:id="126"/>
    </w:p>
    <w:p w:rsidR="00446D98" w:rsidRPr="008B4099" w:rsidRDefault="005E3039" w:rsidP="007B1131">
      <w:pPr>
        <w:pStyle w:val="Ttulo1"/>
        <w:rPr>
          <w:rFonts w:asciiTheme="minorHAnsi" w:hAnsiTheme="minorHAnsi" w:cstheme="minorHAnsi"/>
          <w:sz w:val="24"/>
          <w:szCs w:val="24"/>
        </w:rPr>
      </w:pPr>
      <w:bookmarkStart w:id="127" w:name="_Toc496133656"/>
      <w:bookmarkStart w:id="128" w:name="_Toc496134093"/>
      <w:bookmarkStart w:id="129" w:name="_Toc500920459"/>
      <w:bookmarkStart w:id="130" w:name="_Toc513381407"/>
      <w:r w:rsidRPr="008B4099">
        <w:rPr>
          <w:rFonts w:asciiTheme="minorHAnsi" w:hAnsiTheme="minorHAnsi" w:cstheme="minorHAnsi"/>
          <w:sz w:val="24"/>
          <w:szCs w:val="24"/>
        </w:rPr>
        <w:t>3</w:t>
      </w:r>
      <w:r w:rsidR="002C0BF7" w:rsidRPr="008B4099">
        <w:rPr>
          <w:rFonts w:asciiTheme="minorHAnsi" w:hAnsiTheme="minorHAnsi" w:cstheme="minorHAnsi"/>
          <w:sz w:val="24"/>
          <w:szCs w:val="24"/>
        </w:rPr>
        <w:t>.8</w:t>
      </w:r>
      <w:r w:rsidR="00446D98" w:rsidRPr="008B4099">
        <w:rPr>
          <w:rFonts w:asciiTheme="minorHAnsi" w:hAnsiTheme="minorHAnsi" w:cstheme="minorHAnsi"/>
          <w:sz w:val="24"/>
          <w:szCs w:val="24"/>
        </w:rPr>
        <w:t xml:space="preserve">.1. </w:t>
      </w:r>
      <w:r w:rsidR="002C36BD" w:rsidRPr="008B4099">
        <w:rPr>
          <w:rFonts w:asciiTheme="minorHAnsi" w:hAnsiTheme="minorHAnsi" w:cstheme="minorHAnsi"/>
          <w:sz w:val="24"/>
          <w:szCs w:val="24"/>
        </w:rPr>
        <w:t>Suelo</w:t>
      </w:r>
      <w:bookmarkEnd w:id="127"/>
      <w:bookmarkEnd w:id="128"/>
      <w:bookmarkEnd w:id="129"/>
      <w:bookmarkEnd w:id="130"/>
    </w:p>
    <w:p w:rsidR="002D5B60" w:rsidRPr="008B4099" w:rsidRDefault="00446D98" w:rsidP="007B1131">
      <w:pPr>
        <w:rPr>
          <w:rFonts w:asciiTheme="minorHAnsi" w:hAnsiTheme="minorHAnsi" w:cstheme="minorHAnsi"/>
          <w:szCs w:val="24"/>
        </w:rPr>
      </w:pPr>
      <w:r w:rsidRPr="008B4099">
        <w:rPr>
          <w:rFonts w:asciiTheme="minorHAnsi" w:hAnsiTheme="minorHAnsi" w:cstheme="minorHAnsi"/>
          <w:szCs w:val="24"/>
        </w:rPr>
        <w:t xml:space="preserve">El suelo requiere de los suelos profundos y </w:t>
      </w:r>
      <w:r w:rsidR="00BD7587" w:rsidRPr="008B4099">
        <w:rPr>
          <w:rFonts w:asciiTheme="minorHAnsi" w:hAnsiTheme="minorHAnsi" w:cstheme="minorHAnsi"/>
          <w:szCs w:val="24"/>
        </w:rPr>
        <w:t>fértiles</w:t>
      </w:r>
      <w:r w:rsidRPr="008B4099">
        <w:rPr>
          <w:rFonts w:asciiTheme="minorHAnsi" w:hAnsiTheme="minorHAnsi" w:cstheme="minorHAnsi"/>
          <w:szCs w:val="24"/>
        </w:rPr>
        <w:t xml:space="preserve"> con buenas propiedades </w:t>
      </w:r>
      <w:r w:rsidR="00BD7587" w:rsidRPr="008B4099">
        <w:rPr>
          <w:rFonts w:asciiTheme="minorHAnsi" w:hAnsiTheme="minorHAnsi" w:cstheme="minorHAnsi"/>
          <w:szCs w:val="24"/>
        </w:rPr>
        <w:t>físicas</w:t>
      </w:r>
      <w:r w:rsidRPr="008B4099">
        <w:rPr>
          <w:rFonts w:asciiTheme="minorHAnsi" w:hAnsiTheme="minorHAnsi" w:cstheme="minorHAnsi"/>
          <w:szCs w:val="24"/>
        </w:rPr>
        <w:t xml:space="preserve"> de textura franco limosa </w:t>
      </w:r>
      <w:r w:rsidR="00BD7587" w:rsidRPr="008B4099">
        <w:rPr>
          <w:rFonts w:asciiTheme="minorHAnsi" w:hAnsiTheme="minorHAnsi" w:cstheme="minorHAnsi"/>
          <w:szCs w:val="24"/>
        </w:rPr>
        <w:t>(partículas</w:t>
      </w:r>
      <w:r w:rsidRPr="008B4099">
        <w:rPr>
          <w:rFonts w:asciiTheme="minorHAnsi" w:hAnsiTheme="minorHAnsi" w:cstheme="minorHAnsi"/>
          <w:szCs w:val="24"/>
        </w:rPr>
        <w:t xml:space="preserve"> entre 0.05 y 0.002</w:t>
      </w:r>
      <w:r w:rsidR="00354213" w:rsidRPr="008B4099">
        <w:rPr>
          <w:rFonts w:asciiTheme="minorHAnsi" w:hAnsiTheme="minorHAnsi" w:cstheme="minorHAnsi"/>
          <w:szCs w:val="24"/>
        </w:rPr>
        <w:t xml:space="preserve"> </w:t>
      </w:r>
      <w:r w:rsidRPr="008B4099">
        <w:rPr>
          <w:rFonts w:asciiTheme="minorHAnsi" w:hAnsiTheme="minorHAnsi" w:cstheme="minorHAnsi"/>
          <w:szCs w:val="24"/>
        </w:rPr>
        <w:t xml:space="preserve">mm) </w:t>
      </w:r>
      <w:sdt>
        <w:sdtPr>
          <w:rPr>
            <w:rFonts w:asciiTheme="minorHAnsi" w:hAnsiTheme="minorHAnsi" w:cstheme="minorHAnsi"/>
            <w:szCs w:val="24"/>
          </w:rPr>
          <w:id w:val="22913069"/>
          <w:citation/>
        </w:sdtPr>
        <w:sdtEndPr/>
        <w:sdtContent>
          <w:r w:rsidR="00844FE7" w:rsidRPr="008B4099">
            <w:rPr>
              <w:rFonts w:asciiTheme="minorHAnsi" w:hAnsiTheme="minorHAnsi" w:cstheme="minorHAnsi"/>
              <w:szCs w:val="24"/>
            </w:rPr>
            <w:fldChar w:fldCharType="begin"/>
          </w:r>
          <w:r w:rsidR="00844FE7" w:rsidRPr="008B4099">
            <w:rPr>
              <w:rFonts w:asciiTheme="minorHAnsi" w:hAnsiTheme="minorHAnsi" w:cstheme="minorHAnsi"/>
              <w:szCs w:val="24"/>
            </w:rPr>
            <w:instrText xml:space="preserve"> CITATION Cab08 \l 12298 </w:instrText>
          </w:r>
          <w:r w:rsidR="00844FE7" w:rsidRPr="008B4099">
            <w:rPr>
              <w:rFonts w:asciiTheme="minorHAnsi" w:hAnsiTheme="minorHAnsi" w:cstheme="minorHAnsi"/>
              <w:szCs w:val="24"/>
            </w:rPr>
            <w:fldChar w:fldCharType="separate"/>
          </w:r>
          <w:r w:rsidR="00844FE7" w:rsidRPr="008B4099">
            <w:rPr>
              <w:rFonts w:asciiTheme="minorHAnsi" w:hAnsiTheme="minorHAnsi" w:cstheme="minorHAnsi"/>
              <w:noProof/>
              <w:szCs w:val="24"/>
            </w:rPr>
            <w:t>(Cabrera C. Reyes C, 2008)</w:t>
          </w:r>
          <w:r w:rsidR="00844FE7"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2D5B60" w:rsidRPr="008B4099" w:rsidRDefault="005E3039" w:rsidP="007B1131">
      <w:pPr>
        <w:pStyle w:val="Ttulo1"/>
        <w:rPr>
          <w:rFonts w:asciiTheme="minorHAnsi" w:hAnsiTheme="minorHAnsi" w:cstheme="minorHAnsi"/>
          <w:sz w:val="24"/>
          <w:szCs w:val="24"/>
        </w:rPr>
      </w:pPr>
      <w:bookmarkStart w:id="131" w:name="_Toc496133658"/>
      <w:bookmarkStart w:id="132" w:name="_Toc496134095"/>
      <w:bookmarkStart w:id="133" w:name="_Toc500920461"/>
      <w:bookmarkStart w:id="134" w:name="_Toc513381408"/>
      <w:r w:rsidRPr="008B4099">
        <w:rPr>
          <w:rFonts w:asciiTheme="minorHAnsi" w:hAnsiTheme="minorHAnsi" w:cstheme="minorHAnsi"/>
          <w:sz w:val="24"/>
          <w:szCs w:val="24"/>
        </w:rPr>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.2</w:t>
      </w:r>
      <w:r w:rsidR="002D5B60" w:rsidRPr="008B4099">
        <w:rPr>
          <w:rFonts w:asciiTheme="minorHAnsi" w:hAnsiTheme="minorHAnsi" w:cstheme="minorHAnsi"/>
          <w:sz w:val="24"/>
          <w:szCs w:val="24"/>
        </w:rPr>
        <w:t xml:space="preserve">.  </w:t>
      </w:r>
      <w:r w:rsidR="00824D1B" w:rsidRPr="008B4099">
        <w:rPr>
          <w:rFonts w:asciiTheme="minorHAnsi" w:hAnsiTheme="minorHAnsi" w:cstheme="minorHAnsi"/>
          <w:sz w:val="24"/>
          <w:szCs w:val="24"/>
        </w:rPr>
        <w:t>pH</w:t>
      </w:r>
      <w:bookmarkEnd w:id="131"/>
      <w:bookmarkEnd w:id="132"/>
      <w:bookmarkEnd w:id="133"/>
      <w:bookmarkEnd w:id="134"/>
    </w:p>
    <w:p w:rsidR="007C21BE" w:rsidRPr="008B4099" w:rsidRDefault="007C21BE" w:rsidP="007C21BE">
      <w:pPr>
        <w:rPr>
          <w:rFonts w:asciiTheme="minorHAnsi" w:hAnsiTheme="minorHAnsi" w:cstheme="minorHAnsi"/>
        </w:rPr>
      </w:pPr>
      <w:r w:rsidRPr="008B4099">
        <w:rPr>
          <w:rFonts w:asciiTheme="minorHAnsi" w:hAnsiTheme="minorHAnsi" w:cstheme="minorHAnsi"/>
          <w:sz w:val="23"/>
          <w:szCs w:val="23"/>
        </w:rPr>
        <w:t>El fréjol prospera en suelos con pH de 5.5 a 7.0, fuera de este rango se deben hacerse cor</w:t>
      </w:r>
      <w:bookmarkStart w:id="135" w:name="_Toc496133659"/>
      <w:bookmarkStart w:id="136" w:name="_Toc496134096"/>
      <w:bookmarkStart w:id="137" w:name="_Toc500920462"/>
      <w:r w:rsidR="00844FE7" w:rsidRPr="008B4099">
        <w:rPr>
          <w:rFonts w:asciiTheme="minorHAnsi" w:hAnsiTheme="minorHAnsi" w:cstheme="minorHAnsi"/>
          <w:sz w:val="23"/>
          <w:szCs w:val="23"/>
        </w:rPr>
        <w:t xml:space="preserve">recciones </w:t>
      </w:r>
      <w:sdt>
        <w:sdtPr>
          <w:rPr>
            <w:rFonts w:asciiTheme="minorHAnsi" w:hAnsiTheme="minorHAnsi" w:cstheme="minorHAnsi"/>
            <w:sz w:val="23"/>
            <w:szCs w:val="23"/>
          </w:rPr>
          <w:id w:val="562995981"/>
          <w:citation/>
        </w:sdtPr>
        <w:sdtEndPr/>
        <w:sdtContent>
          <w:r w:rsidR="00844FE7" w:rsidRPr="008B4099">
            <w:rPr>
              <w:rFonts w:asciiTheme="minorHAnsi" w:hAnsiTheme="minorHAnsi" w:cstheme="minorHAnsi"/>
              <w:sz w:val="23"/>
              <w:szCs w:val="23"/>
            </w:rPr>
            <w:fldChar w:fldCharType="begin"/>
          </w:r>
          <w:r w:rsidR="00844FE7" w:rsidRPr="008B4099">
            <w:rPr>
              <w:rFonts w:asciiTheme="minorHAnsi" w:hAnsiTheme="minorHAnsi" w:cstheme="minorHAnsi"/>
              <w:sz w:val="23"/>
              <w:szCs w:val="23"/>
            </w:rPr>
            <w:instrText xml:space="preserve"> CITATION Gua03 \l 12298 </w:instrText>
          </w:r>
          <w:r w:rsidR="00844FE7" w:rsidRPr="008B4099">
            <w:rPr>
              <w:rFonts w:asciiTheme="minorHAnsi" w:hAnsiTheme="minorHAnsi" w:cstheme="minorHAnsi"/>
              <w:sz w:val="23"/>
              <w:szCs w:val="23"/>
            </w:rPr>
            <w:fldChar w:fldCharType="separate"/>
          </w:r>
          <w:r w:rsidR="00844FE7" w:rsidRPr="008B4099">
            <w:rPr>
              <w:rFonts w:asciiTheme="minorHAnsi" w:hAnsiTheme="minorHAnsi" w:cstheme="minorHAnsi"/>
              <w:noProof/>
              <w:sz w:val="23"/>
              <w:szCs w:val="23"/>
            </w:rPr>
            <w:t>(Guamán R. Andrade C. Alava J, 2003)</w:t>
          </w:r>
          <w:r w:rsidR="00844FE7" w:rsidRPr="008B4099">
            <w:rPr>
              <w:rFonts w:asciiTheme="minorHAnsi" w:hAnsiTheme="minorHAnsi" w:cstheme="minorHAnsi"/>
              <w:sz w:val="23"/>
              <w:szCs w:val="23"/>
            </w:rPr>
            <w:fldChar w:fldCharType="end"/>
          </w:r>
        </w:sdtContent>
      </w:sdt>
      <w:r w:rsidR="00106DA1" w:rsidRPr="008B4099">
        <w:rPr>
          <w:rFonts w:asciiTheme="minorHAnsi" w:hAnsiTheme="minorHAnsi" w:cstheme="minorHAnsi"/>
          <w:sz w:val="23"/>
          <w:szCs w:val="23"/>
        </w:rPr>
        <w:t>.</w:t>
      </w:r>
    </w:p>
    <w:p w:rsidR="003B4B3E" w:rsidRPr="008B4099" w:rsidRDefault="005E3039" w:rsidP="007B1131">
      <w:pPr>
        <w:pStyle w:val="Ttulo1"/>
        <w:rPr>
          <w:rFonts w:asciiTheme="minorHAnsi" w:hAnsiTheme="minorHAnsi" w:cstheme="minorHAnsi"/>
          <w:sz w:val="24"/>
          <w:szCs w:val="24"/>
        </w:rPr>
      </w:pPr>
      <w:bookmarkStart w:id="138" w:name="_Toc513381409"/>
      <w:r w:rsidRPr="008B4099">
        <w:rPr>
          <w:rFonts w:asciiTheme="minorHAnsi" w:hAnsiTheme="minorHAnsi" w:cstheme="minorHAnsi"/>
          <w:sz w:val="24"/>
          <w:szCs w:val="24"/>
        </w:rPr>
        <w:lastRenderedPageBreak/>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.3</w:t>
      </w:r>
      <w:r w:rsidR="002D5B60" w:rsidRPr="008B4099">
        <w:rPr>
          <w:rFonts w:asciiTheme="minorHAnsi" w:hAnsiTheme="minorHAnsi" w:cstheme="minorHAnsi"/>
          <w:sz w:val="24"/>
          <w:szCs w:val="24"/>
        </w:rPr>
        <w:t xml:space="preserve">. </w:t>
      </w:r>
      <w:r w:rsidR="008A4DA4" w:rsidRPr="008B4099">
        <w:rPr>
          <w:rFonts w:asciiTheme="minorHAnsi" w:hAnsiTheme="minorHAnsi" w:cstheme="minorHAnsi"/>
          <w:sz w:val="24"/>
          <w:szCs w:val="24"/>
        </w:rPr>
        <w:t>Humedad</w:t>
      </w:r>
      <w:bookmarkEnd w:id="135"/>
      <w:bookmarkEnd w:id="136"/>
      <w:bookmarkEnd w:id="137"/>
      <w:bookmarkEnd w:id="138"/>
      <w:r w:rsidR="008A4DA4" w:rsidRPr="008B4099">
        <w:rPr>
          <w:rFonts w:asciiTheme="minorHAnsi" w:hAnsiTheme="minorHAnsi" w:cstheme="minorHAnsi"/>
          <w:sz w:val="24"/>
          <w:szCs w:val="24"/>
        </w:rPr>
        <w:t xml:space="preserve"> </w:t>
      </w:r>
    </w:p>
    <w:p w:rsidR="00AF56B9" w:rsidRPr="008B4099" w:rsidRDefault="008A4DA4" w:rsidP="007B1131">
      <w:pPr>
        <w:rPr>
          <w:rFonts w:asciiTheme="minorHAnsi" w:hAnsiTheme="minorHAnsi" w:cstheme="minorHAnsi"/>
          <w:szCs w:val="24"/>
        </w:rPr>
      </w:pPr>
      <w:r w:rsidRPr="008B4099">
        <w:rPr>
          <w:rFonts w:asciiTheme="minorHAnsi" w:hAnsiTheme="minorHAnsi" w:cstheme="minorHAnsi"/>
          <w:szCs w:val="24"/>
        </w:rPr>
        <w:t>El cultivo de fr</w:t>
      </w:r>
      <w:r w:rsidR="005858D8" w:rsidRPr="008B4099">
        <w:rPr>
          <w:rFonts w:asciiTheme="minorHAnsi" w:hAnsiTheme="minorHAnsi" w:cstheme="minorHAnsi"/>
          <w:szCs w:val="24"/>
        </w:rPr>
        <w:t>é</w:t>
      </w:r>
      <w:r w:rsidRPr="008B4099">
        <w:rPr>
          <w:rFonts w:asciiTheme="minorHAnsi" w:hAnsiTheme="minorHAnsi" w:cstheme="minorHAnsi"/>
          <w:szCs w:val="24"/>
        </w:rPr>
        <w:t>jol durante el ciclo vegetativo y las características de clima las plantas de fr</w:t>
      </w:r>
      <w:r w:rsidR="005858D8" w:rsidRPr="008B4099">
        <w:rPr>
          <w:rFonts w:asciiTheme="minorHAnsi" w:hAnsiTheme="minorHAnsi" w:cstheme="minorHAnsi"/>
          <w:szCs w:val="24"/>
        </w:rPr>
        <w:t>é</w:t>
      </w:r>
      <w:r w:rsidRPr="008B4099">
        <w:rPr>
          <w:rFonts w:asciiTheme="minorHAnsi" w:hAnsiTheme="minorHAnsi" w:cstheme="minorHAnsi"/>
          <w:szCs w:val="24"/>
        </w:rPr>
        <w:t xml:space="preserve">jol consumen la mayor cantidad de agua en las etapas de floración y llenado de vainas. </w:t>
      </w:r>
      <w:r w:rsidR="00034ED7" w:rsidRPr="008B4099">
        <w:rPr>
          <w:rFonts w:asciiTheme="minorHAnsi" w:hAnsiTheme="minorHAnsi" w:cstheme="minorHAnsi"/>
          <w:szCs w:val="24"/>
        </w:rPr>
        <w:t>Además,</w:t>
      </w:r>
      <w:r w:rsidR="005E7113" w:rsidRPr="008B4099">
        <w:rPr>
          <w:rFonts w:asciiTheme="minorHAnsi" w:hAnsiTheme="minorHAnsi" w:cstheme="minorHAnsi"/>
          <w:szCs w:val="24"/>
        </w:rPr>
        <w:t xml:space="preserve"> si el cultivo no presenta humedad durante el llenado puede provocar una disminución de rendimiento. Se estima que el </w:t>
      </w:r>
      <w:r w:rsidR="002E274A" w:rsidRPr="008B4099">
        <w:rPr>
          <w:rFonts w:asciiTheme="minorHAnsi" w:hAnsiTheme="minorHAnsi" w:cstheme="minorHAnsi"/>
          <w:szCs w:val="24"/>
        </w:rPr>
        <w:t>fréjol</w:t>
      </w:r>
      <w:r w:rsidR="005E7113" w:rsidRPr="008B4099">
        <w:rPr>
          <w:rFonts w:asciiTheme="minorHAnsi" w:hAnsiTheme="minorHAnsi" w:cstheme="minorHAnsi"/>
          <w:szCs w:val="24"/>
        </w:rPr>
        <w:t xml:space="preserve"> necesita </w:t>
      </w:r>
      <w:r w:rsidR="00953887" w:rsidRPr="008B4099">
        <w:rPr>
          <w:rFonts w:asciiTheme="minorHAnsi" w:hAnsiTheme="minorHAnsi" w:cstheme="minorHAnsi"/>
          <w:szCs w:val="24"/>
        </w:rPr>
        <w:t>una cantidad estimada de 400 a 5</w:t>
      </w:r>
      <w:r w:rsidR="005E7113" w:rsidRPr="008B4099">
        <w:rPr>
          <w:rFonts w:asciiTheme="minorHAnsi" w:hAnsiTheme="minorHAnsi" w:cstheme="minorHAnsi"/>
          <w:szCs w:val="24"/>
        </w:rPr>
        <w:t>00</w:t>
      </w:r>
      <w:r w:rsidR="007C21BE" w:rsidRPr="008B4099">
        <w:rPr>
          <w:rFonts w:asciiTheme="minorHAnsi" w:hAnsiTheme="minorHAnsi" w:cstheme="minorHAnsi"/>
          <w:szCs w:val="24"/>
        </w:rPr>
        <w:t xml:space="preserve"> mm durante la etapa vegetativa (Instituto </w:t>
      </w:r>
      <w:r w:rsidR="009B5846" w:rsidRPr="008B4099">
        <w:rPr>
          <w:rFonts w:asciiTheme="minorHAnsi" w:hAnsiTheme="minorHAnsi" w:cstheme="minorHAnsi"/>
          <w:szCs w:val="24"/>
        </w:rPr>
        <w:t>Nicaragüense</w:t>
      </w:r>
      <w:r w:rsidR="007C21BE" w:rsidRPr="008B4099">
        <w:rPr>
          <w:rFonts w:asciiTheme="minorHAnsi" w:hAnsiTheme="minorHAnsi" w:cstheme="minorHAnsi"/>
          <w:szCs w:val="24"/>
        </w:rPr>
        <w:t xml:space="preserve"> de Tecnología Agropecuaria</w:t>
      </w:r>
      <w:r w:rsidR="007C21BE" w:rsidRPr="008B4099">
        <w:rPr>
          <w:rFonts w:asciiTheme="minorHAnsi" w:hAnsiTheme="minorHAnsi" w:cstheme="minorHAnsi"/>
          <w:noProof/>
          <w:szCs w:val="24"/>
        </w:rPr>
        <w:t>- INTA. 2009)</w:t>
      </w:r>
      <w:r w:rsidR="00354213" w:rsidRPr="008B4099">
        <w:rPr>
          <w:rFonts w:asciiTheme="minorHAnsi" w:hAnsiTheme="minorHAnsi" w:cstheme="minorHAnsi"/>
          <w:noProof/>
          <w:szCs w:val="24"/>
        </w:rPr>
        <w:t>.</w:t>
      </w:r>
    </w:p>
    <w:p w:rsidR="002D5B60" w:rsidRPr="008B4099" w:rsidRDefault="005E3039" w:rsidP="007B1131">
      <w:pPr>
        <w:pStyle w:val="Ttulo1"/>
        <w:rPr>
          <w:rFonts w:asciiTheme="minorHAnsi" w:hAnsiTheme="minorHAnsi" w:cstheme="minorHAnsi"/>
          <w:sz w:val="24"/>
          <w:szCs w:val="24"/>
        </w:rPr>
      </w:pPr>
      <w:bookmarkStart w:id="139" w:name="_Toc496133660"/>
      <w:bookmarkStart w:id="140" w:name="_Toc496134097"/>
      <w:bookmarkStart w:id="141" w:name="_Toc500920463"/>
      <w:bookmarkStart w:id="142" w:name="_Toc513381410"/>
      <w:r w:rsidRPr="008B4099">
        <w:rPr>
          <w:rFonts w:asciiTheme="minorHAnsi" w:hAnsiTheme="minorHAnsi" w:cstheme="minorHAnsi"/>
          <w:sz w:val="24"/>
          <w:szCs w:val="24"/>
        </w:rPr>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.4</w:t>
      </w:r>
      <w:r w:rsidR="00824D1B" w:rsidRPr="008B4099">
        <w:rPr>
          <w:rFonts w:asciiTheme="minorHAnsi" w:hAnsiTheme="minorHAnsi" w:cstheme="minorHAnsi"/>
          <w:sz w:val="24"/>
          <w:szCs w:val="24"/>
        </w:rPr>
        <w:t xml:space="preserve">. </w:t>
      </w:r>
      <w:r w:rsidR="005E7113" w:rsidRPr="008B4099">
        <w:rPr>
          <w:rFonts w:asciiTheme="minorHAnsi" w:hAnsiTheme="minorHAnsi" w:cstheme="minorHAnsi"/>
          <w:sz w:val="24"/>
          <w:szCs w:val="24"/>
        </w:rPr>
        <w:t>Temperatura</w:t>
      </w:r>
      <w:bookmarkEnd w:id="139"/>
      <w:bookmarkEnd w:id="140"/>
      <w:bookmarkEnd w:id="141"/>
      <w:bookmarkEnd w:id="142"/>
      <w:r w:rsidR="001A58AD" w:rsidRPr="008B4099">
        <w:rPr>
          <w:rFonts w:asciiTheme="minorHAnsi" w:hAnsiTheme="minorHAnsi" w:cstheme="minorHAnsi"/>
          <w:sz w:val="24"/>
          <w:szCs w:val="24"/>
        </w:rPr>
        <w:t xml:space="preserve"> </w:t>
      </w:r>
    </w:p>
    <w:p w:rsidR="003C55D4" w:rsidRPr="008B4099" w:rsidRDefault="005E7113" w:rsidP="007B1131">
      <w:pPr>
        <w:rPr>
          <w:rFonts w:asciiTheme="minorHAnsi" w:hAnsiTheme="minorHAnsi" w:cstheme="minorHAnsi"/>
          <w:szCs w:val="24"/>
        </w:rPr>
      </w:pPr>
      <w:r w:rsidRPr="008B4099">
        <w:rPr>
          <w:rFonts w:asciiTheme="minorHAnsi" w:hAnsiTheme="minorHAnsi" w:cstheme="minorHAnsi"/>
          <w:szCs w:val="24"/>
        </w:rPr>
        <w:t>La planta de fr</w:t>
      </w:r>
      <w:r w:rsidR="005858D8" w:rsidRPr="008B4099">
        <w:rPr>
          <w:rFonts w:asciiTheme="minorHAnsi" w:hAnsiTheme="minorHAnsi" w:cstheme="minorHAnsi"/>
          <w:szCs w:val="24"/>
        </w:rPr>
        <w:t>é</w:t>
      </w:r>
      <w:r w:rsidRPr="008B4099">
        <w:rPr>
          <w:rFonts w:asciiTheme="minorHAnsi" w:hAnsiTheme="minorHAnsi" w:cstheme="minorHAnsi"/>
          <w:szCs w:val="24"/>
        </w:rPr>
        <w:t xml:space="preserve">jol se adapta muy bien en temperatura óptima a nivel del </w:t>
      </w:r>
      <w:r w:rsidR="00034ED7" w:rsidRPr="008B4099">
        <w:rPr>
          <w:rFonts w:asciiTheme="minorHAnsi" w:hAnsiTheme="minorHAnsi" w:cstheme="minorHAnsi"/>
          <w:szCs w:val="24"/>
        </w:rPr>
        <w:t>suelo de</w:t>
      </w:r>
      <w:r w:rsidRPr="008B4099">
        <w:rPr>
          <w:rFonts w:asciiTheme="minorHAnsi" w:hAnsiTheme="minorHAnsi" w:cstheme="minorHAnsi"/>
          <w:szCs w:val="24"/>
        </w:rPr>
        <w:t xml:space="preserve"> 15 a 20°C, la temperatura ambiente óptima de germinación es de 20 a 30°C, por otro </w:t>
      </w:r>
      <w:r w:rsidR="00034ED7" w:rsidRPr="008B4099">
        <w:rPr>
          <w:rFonts w:asciiTheme="minorHAnsi" w:hAnsiTheme="minorHAnsi" w:cstheme="minorHAnsi"/>
          <w:szCs w:val="24"/>
        </w:rPr>
        <w:t>lado,</w:t>
      </w:r>
      <w:r w:rsidRPr="008B4099">
        <w:rPr>
          <w:rFonts w:asciiTheme="minorHAnsi" w:hAnsiTheme="minorHAnsi" w:cstheme="minorHAnsi"/>
          <w:szCs w:val="24"/>
        </w:rPr>
        <w:t xml:space="preserve"> la temperatura promedio para la germinación es de 10°C</w:t>
      </w:r>
      <w:r w:rsidR="00F94FE5" w:rsidRPr="008B4099">
        <w:rPr>
          <w:rFonts w:asciiTheme="minorHAnsi" w:hAnsiTheme="minorHAnsi" w:cstheme="minorHAnsi"/>
          <w:szCs w:val="24"/>
        </w:rPr>
        <w:t xml:space="preserve"> (Instituto Interamericano de Cooperación para la Agricultura</w:t>
      </w:r>
      <w:r w:rsidR="004C3A34" w:rsidRPr="008B4099">
        <w:rPr>
          <w:rFonts w:asciiTheme="minorHAnsi" w:hAnsiTheme="minorHAnsi" w:cstheme="minorHAnsi"/>
          <w:szCs w:val="24"/>
        </w:rPr>
        <w:t xml:space="preserve"> </w:t>
      </w:r>
      <w:r w:rsidR="00F94FE5" w:rsidRPr="008B4099">
        <w:rPr>
          <w:rFonts w:asciiTheme="minorHAnsi" w:hAnsiTheme="minorHAnsi" w:cstheme="minorHAnsi"/>
          <w:szCs w:val="24"/>
        </w:rPr>
        <w:t>-</w:t>
      </w:r>
      <w:sdt>
        <w:sdtPr>
          <w:rPr>
            <w:rFonts w:asciiTheme="minorHAnsi" w:hAnsiTheme="minorHAnsi" w:cstheme="minorHAnsi"/>
            <w:szCs w:val="24"/>
          </w:rPr>
          <w:id w:val="-1945307393"/>
          <w:citation/>
        </w:sdtPr>
        <w:sdtEndPr/>
        <w:sdtContent>
          <w:r w:rsidR="006416D3"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IIC09 \l 12298 </w:instrText>
          </w:r>
          <w:r w:rsidR="006416D3"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 xml:space="preserve"> (IICA., 2009)</w:t>
          </w:r>
          <w:r w:rsidR="006416D3" w:rsidRPr="008B4099">
            <w:rPr>
              <w:rFonts w:asciiTheme="minorHAnsi" w:hAnsiTheme="minorHAnsi" w:cstheme="minorHAnsi"/>
              <w:szCs w:val="24"/>
            </w:rPr>
            <w:fldChar w:fldCharType="end"/>
          </w:r>
        </w:sdtContent>
      </w:sdt>
      <w:r w:rsidR="004C3A34" w:rsidRPr="008B4099">
        <w:rPr>
          <w:rFonts w:asciiTheme="minorHAnsi" w:hAnsiTheme="minorHAnsi" w:cstheme="minorHAnsi"/>
          <w:szCs w:val="24"/>
        </w:rPr>
        <w:t>.</w:t>
      </w:r>
    </w:p>
    <w:p w:rsidR="002D5B60" w:rsidRPr="008B4099" w:rsidRDefault="005E3039" w:rsidP="007B1131">
      <w:pPr>
        <w:pStyle w:val="Ttulo1"/>
        <w:rPr>
          <w:rFonts w:asciiTheme="minorHAnsi" w:hAnsiTheme="minorHAnsi" w:cstheme="minorHAnsi"/>
          <w:sz w:val="24"/>
          <w:szCs w:val="24"/>
        </w:rPr>
      </w:pPr>
      <w:bookmarkStart w:id="143" w:name="_Toc496133661"/>
      <w:bookmarkStart w:id="144" w:name="_Toc496134098"/>
      <w:bookmarkStart w:id="145" w:name="_Toc500920464"/>
      <w:bookmarkStart w:id="146" w:name="_Toc513381411"/>
      <w:r w:rsidRPr="008B4099">
        <w:rPr>
          <w:rFonts w:asciiTheme="minorHAnsi" w:hAnsiTheme="minorHAnsi" w:cstheme="minorHAnsi"/>
          <w:sz w:val="24"/>
          <w:szCs w:val="24"/>
        </w:rPr>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w:t>
      </w:r>
      <w:r w:rsidR="002C5900" w:rsidRPr="008B4099">
        <w:rPr>
          <w:rFonts w:asciiTheme="minorHAnsi" w:hAnsiTheme="minorHAnsi" w:cstheme="minorHAnsi"/>
          <w:bCs w:val="0"/>
          <w:sz w:val="24"/>
          <w:szCs w:val="24"/>
        </w:rPr>
        <w:t>5</w:t>
      </w:r>
      <w:r w:rsidR="002D5B60" w:rsidRPr="008B4099">
        <w:rPr>
          <w:rFonts w:asciiTheme="minorHAnsi" w:hAnsiTheme="minorHAnsi" w:cstheme="minorHAnsi"/>
          <w:sz w:val="24"/>
          <w:szCs w:val="24"/>
        </w:rPr>
        <w:t>. Altitud</w:t>
      </w:r>
      <w:bookmarkEnd w:id="143"/>
      <w:bookmarkEnd w:id="144"/>
      <w:bookmarkEnd w:id="145"/>
      <w:bookmarkEnd w:id="146"/>
      <w:r w:rsidR="00953887" w:rsidRPr="008B4099">
        <w:rPr>
          <w:rFonts w:asciiTheme="minorHAnsi" w:hAnsiTheme="minorHAnsi" w:cstheme="minorHAnsi"/>
          <w:sz w:val="24"/>
          <w:szCs w:val="24"/>
        </w:rPr>
        <w:t xml:space="preserve"> </w:t>
      </w:r>
    </w:p>
    <w:p w:rsidR="002D5B60" w:rsidRPr="008B4099" w:rsidRDefault="00953887" w:rsidP="007B1131">
      <w:pPr>
        <w:rPr>
          <w:rFonts w:asciiTheme="minorHAnsi" w:hAnsiTheme="minorHAnsi" w:cstheme="minorHAnsi"/>
          <w:bCs/>
          <w:szCs w:val="24"/>
        </w:rPr>
      </w:pPr>
      <w:r w:rsidRPr="008B4099">
        <w:rPr>
          <w:rFonts w:asciiTheme="minorHAnsi" w:hAnsiTheme="minorHAnsi" w:cstheme="minorHAnsi"/>
          <w:bCs/>
          <w:szCs w:val="24"/>
        </w:rPr>
        <w:t xml:space="preserve">El fréjol </w:t>
      </w:r>
      <w:r w:rsidR="00034ED7" w:rsidRPr="008B4099">
        <w:rPr>
          <w:rFonts w:asciiTheme="minorHAnsi" w:hAnsiTheme="minorHAnsi" w:cstheme="minorHAnsi"/>
          <w:bCs/>
          <w:szCs w:val="24"/>
        </w:rPr>
        <w:t>se puede</w:t>
      </w:r>
      <w:r w:rsidRPr="008B4099">
        <w:rPr>
          <w:rFonts w:asciiTheme="minorHAnsi" w:hAnsiTheme="minorHAnsi" w:cstheme="minorHAnsi"/>
          <w:bCs/>
          <w:szCs w:val="24"/>
        </w:rPr>
        <w:t xml:space="preserve"> cultivar desde los 20 a 2800 m de altitud; consecuentemente, por su amplia distribución geográfica en ambientes tan</w:t>
      </w:r>
      <w:r w:rsidR="00EA413B" w:rsidRPr="008B4099">
        <w:rPr>
          <w:rFonts w:asciiTheme="minorHAnsi" w:hAnsiTheme="minorHAnsi" w:cstheme="minorHAnsi"/>
          <w:bCs/>
          <w:szCs w:val="24"/>
        </w:rPr>
        <w:t xml:space="preserve"> </w:t>
      </w:r>
      <w:r w:rsidRPr="008B4099">
        <w:rPr>
          <w:rFonts w:asciiTheme="minorHAnsi" w:hAnsiTheme="minorHAnsi" w:cstheme="minorHAnsi"/>
          <w:bCs/>
          <w:szCs w:val="24"/>
        </w:rPr>
        <w:t>diversos, el fréjol es afectado por problemas de producción de tipo biótico y abiótico. Los principales problemas bióticos son las enfermedades causadas por hongos y bacterias, mientras que el principal problema abiótico identificado en Ecuad</w:t>
      </w:r>
      <w:r w:rsidR="004540E7" w:rsidRPr="008B4099">
        <w:rPr>
          <w:rFonts w:asciiTheme="minorHAnsi" w:hAnsiTheme="minorHAnsi" w:cstheme="minorHAnsi"/>
          <w:bCs/>
          <w:szCs w:val="24"/>
        </w:rPr>
        <w:t>or es la falta de agua o sequía Organización de las Nacion</w:t>
      </w:r>
      <w:r w:rsidR="00046CD7" w:rsidRPr="008B4099">
        <w:rPr>
          <w:rFonts w:asciiTheme="minorHAnsi" w:hAnsiTheme="minorHAnsi" w:cstheme="minorHAnsi"/>
          <w:bCs/>
          <w:szCs w:val="24"/>
        </w:rPr>
        <w:t>es Unidas para la Alimentación</w:t>
      </w:r>
      <w:r w:rsidR="00106DA1" w:rsidRPr="008B4099">
        <w:rPr>
          <w:rFonts w:asciiTheme="minorHAnsi" w:hAnsiTheme="minorHAnsi" w:cstheme="minorHAnsi"/>
          <w:bCs/>
          <w:szCs w:val="24"/>
        </w:rPr>
        <w:t xml:space="preserve"> </w:t>
      </w:r>
      <w:sdt>
        <w:sdtPr>
          <w:rPr>
            <w:rFonts w:asciiTheme="minorHAnsi" w:hAnsiTheme="minorHAnsi" w:cstheme="minorHAnsi"/>
            <w:bCs/>
            <w:szCs w:val="24"/>
          </w:rPr>
          <w:id w:val="2006627991"/>
          <w:citation/>
        </w:sdtPr>
        <w:sdtEndPr/>
        <w:sdtContent>
          <w:r w:rsidR="00046CD7" w:rsidRPr="008B4099">
            <w:rPr>
              <w:rFonts w:asciiTheme="minorHAnsi" w:hAnsiTheme="minorHAnsi" w:cstheme="minorHAnsi"/>
              <w:bCs/>
              <w:szCs w:val="24"/>
            </w:rPr>
            <w:fldChar w:fldCharType="begin"/>
          </w:r>
          <w:r w:rsidR="00046CD7" w:rsidRPr="008B4099">
            <w:rPr>
              <w:rFonts w:asciiTheme="minorHAnsi" w:hAnsiTheme="minorHAnsi" w:cstheme="minorHAnsi"/>
              <w:bCs/>
              <w:szCs w:val="24"/>
            </w:rPr>
            <w:instrText xml:space="preserve"> CITATION FAO101 \l 12298 </w:instrText>
          </w:r>
          <w:r w:rsidR="00046CD7" w:rsidRPr="008B4099">
            <w:rPr>
              <w:rFonts w:asciiTheme="minorHAnsi" w:hAnsiTheme="minorHAnsi" w:cstheme="minorHAnsi"/>
              <w:bCs/>
              <w:szCs w:val="24"/>
            </w:rPr>
            <w:fldChar w:fldCharType="separate"/>
          </w:r>
          <w:r w:rsidR="00046CD7" w:rsidRPr="008B4099">
            <w:rPr>
              <w:rFonts w:asciiTheme="minorHAnsi" w:hAnsiTheme="minorHAnsi" w:cstheme="minorHAnsi"/>
              <w:bCs/>
              <w:noProof/>
              <w:szCs w:val="24"/>
            </w:rPr>
            <w:t xml:space="preserve"> </w:t>
          </w:r>
          <w:r w:rsidR="00046CD7" w:rsidRPr="008B4099">
            <w:rPr>
              <w:rFonts w:asciiTheme="minorHAnsi" w:hAnsiTheme="minorHAnsi" w:cstheme="minorHAnsi"/>
              <w:noProof/>
              <w:szCs w:val="24"/>
            </w:rPr>
            <w:t>(FAO, 2010)</w:t>
          </w:r>
          <w:r w:rsidR="00046CD7" w:rsidRPr="008B4099">
            <w:rPr>
              <w:rFonts w:asciiTheme="minorHAnsi" w:hAnsiTheme="minorHAnsi" w:cstheme="minorHAnsi"/>
              <w:bCs/>
              <w:szCs w:val="24"/>
            </w:rPr>
            <w:fldChar w:fldCharType="end"/>
          </w:r>
        </w:sdtContent>
      </w:sdt>
      <w:r w:rsidR="00106DA1" w:rsidRPr="008B4099">
        <w:rPr>
          <w:rFonts w:asciiTheme="minorHAnsi" w:hAnsiTheme="minorHAnsi" w:cstheme="minorHAnsi"/>
          <w:bCs/>
          <w:szCs w:val="24"/>
        </w:rPr>
        <w:t>.</w:t>
      </w:r>
    </w:p>
    <w:p w:rsidR="00953D0D" w:rsidRPr="008B4099" w:rsidRDefault="005E3039" w:rsidP="007B1131">
      <w:pPr>
        <w:pStyle w:val="Ttulo1"/>
        <w:rPr>
          <w:rFonts w:asciiTheme="minorHAnsi" w:hAnsiTheme="minorHAnsi" w:cstheme="minorHAnsi"/>
          <w:sz w:val="24"/>
          <w:szCs w:val="24"/>
        </w:rPr>
      </w:pPr>
      <w:bookmarkStart w:id="147" w:name="_Toc496133662"/>
      <w:bookmarkStart w:id="148" w:name="_Toc496134099"/>
      <w:bookmarkStart w:id="149" w:name="_Toc500920465"/>
      <w:bookmarkStart w:id="150" w:name="_Toc513381412"/>
      <w:r w:rsidRPr="008B4099">
        <w:rPr>
          <w:rFonts w:asciiTheme="minorHAnsi" w:hAnsiTheme="minorHAnsi" w:cstheme="minorHAnsi"/>
          <w:sz w:val="24"/>
          <w:szCs w:val="24"/>
        </w:rPr>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.6</w:t>
      </w:r>
      <w:r w:rsidR="00715561" w:rsidRPr="008B4099">
        <w:rPr>
          <w:rFonts w:asciiTheme="minorHAnsi" w:hAnsiTheme="minorHAnsi" w:cstheme="minorHAnsi"/>
          <w:sz w:val="24"/>
          <w:szCs w:val="24"/>
        </w:rPr>
        <w:t xml:space="preserve">.  </w:t>
      </w:r>
      <w:proofErr w:type="spellStart"/>
      <w:r w:rsidR="009B5846" w:rsidRPr="008B4099">
        <w:rPr>
          <w:rFonts w:asciiTheme="minorHAnsi" w:hAnsiTheme="minorHAnsi" w:cstheme="minorHAnsi"/>
          <w:sz w:val="24"/>
          <w:szCs w:val="24"/>
        </w:rPr>
        <w:t>Heliofaní</w:t>
      </w:r>
      <w:r w:rsidR="00953887" w:rsidRPr="008B4099">
        <w:rPr>
          <w:rFonts w:asciiTheme="minorHAnsi" w:hAnsiTheme="minorHAnsi" w:cstheme="minorHAnsi"/>
          <w:sz w:val="24"/>
          <w:szCs w:val="24"/>
        </w:rPr>
        <w:t>a</w:t>
      </w:r>
      <w:bookmarkEnd w:id="147"/>
      <w:bookmarkEnd w:id="148"/>
      <w:bookmarkEnd w:id="149"/>
      <w:bookmarkEnd w:id="150"/>
      <w:proofErr w:type="spellEnd"/>
      <w:r w:rsidR="00953887" w:rsidRPr="008B4099">
        <w:rPr>
          <w:rFonts w:asciiTheme="minorHAnsi" w:hAnsiTheme="minorHAnsi" w:cstheme="minorHAnsi"/>
          <w:sz w:val="24"/>
          <w:szCs w:val="24"/>
        </w:rPr>
        <w:t xml:space="preserve"> </w:t>
      </w:r>
    </w:p>
    <w:p w:rsidR="001A58AD" w:rsidRPr="008B4099" w:rsidRDefault="00953887" w:rsidP="007B1131">
      <w:pPr>
        <w:rPr>
          <w:rFonts w:asciiTheme="minorHAnsi" w:hAnsiTheme="minorHAnsi" w:cstheme="minorHAnsi"/>
          <w:bCs/>
          <w:szCs w:val="24"/>
        </w:rPr>
      </w:pPr>
      <w:r w:rsidRPr="008B4099">
        <w:rPr>
          <w:rFonts w:asciiTheme="minorHAnsi" w:hAnsiTheme="minorHAnsi" w:cstheme="minorHAnsi"/>
          <w:bCs/>
          <w:szCs w:val="24"/>
        </w:rPr>
        <w:t>El fréjol es una especie de días cortos, los días largos tienden a causar demora en la floración y la madurez. Los factores climáticos como la temperatura y la luminosidad no son fáciles de modificar, pero es posible manejarlos; se puede recurrir a prácticas culturales, como la siembra en las épocas apropiadas, para que el culti</w:t>
      </w:r>
      <w:r w:rsidR="005560AD" w:rsidRPr="008B4099">
        <w:rPr>
          <w:rFonts w:asciiTheme="minorHAnsi" w:hAnsiTheme="minorHAnsi" w:cstheme="minorHAnsi"/>
          <w:bCs/>
          <w:szCs w:val="24"/>
        </w:rPr>
        <w:t xml:space="preserve">vo tenga condiciones favorables </w:t>
      </w:r>
      <w:sdt>
        <w:sdtPr>
          <w:rPr>
            <w:rFonts w:asciiTheme="minorHAnsi" w:hAnsiTheme="minorHAnsi" w:cstheme="minorHAnsi"/>
            <w:color w:val="FF0000"/>
            <w:szCs w:val="24"/>
          </w:rPr>
          <w:id w:val="-1963102332"/>
          <w:citation/>
        </w:sdtPr>
        <w:sdtEndPr/>
        <w:sdtContent>
          <w:r w:rsidR="00493216" w:rsidRPr="008B4099">
            <w:rPr>
              <w:rFonts w:asciiTheme="minorHAnsi" w:hAnsiTheme="minorHAnsi" w:cstheme="minorHAnsi"/>
              <w:bCs/>
              <w:szCs w:val="24"/>
            </w:rPr>
            <w:fldChar w:fldCharType="begin"/>
          </w:r>
          <w:r w:rsidR="00046CD7" w:rsidRPr="008B4099">
            <w:rPr>
              <w:rFonts w:asciiTheme="minorHAnsi" w:hAnsiTheme="minorHAnsi" w:cstheme="minorHAnsi"/>
              <w:bCs/>
              <w:szCs w:val="24"/>
            </w:rPr>
            <w:instrText xml:space="preserve">CITATION Dua08 \l 12298 </w:instrText>
          </w:r>
          <w:r w:rsidR="00493216" w:rsidRPr="008B4099">
            <w:rPr>
              <w:rFonts w:asciiTheme="minorHAnsi" w:hAnsiTheme="minorHAnsi" w:cstheme="minorHAnsi"/>
              <w:bCs/>
              <w:szCs w:val="24"/>
            </w:rPr>
            <w:fldChar w:fldCharType="separate"/>
          </w:r>
          <w:r w:rsidR="00046CD7" w:rsidRPr="008B4099">
            <w:rPr>
              <w:rFonts w:asciiTheme="minorHAnsi" w:hAnsiTheme="minorHAnsi" w:cstheme="minorHAnsi"/>
              <w:noProof/>
              <w:szCs w:val="24"/>
            </w:rPr>
            <w:t>(Duarte N, 2008)</w:t>
          </w:r>
          <w:r w:rsidR="00493216" w:rsidRPr="008B4099">
            <w:rPr>
              <w:rFonts w:asciiTheme="minorHAnsi" w:hAnsiTheme="minorHAnsi" w:cstheme="minorHAnsi"/>
              <w:bCs/>
              <w:szCs w:val="24"/>
            </w:rPr>
            <w:fldChar w:fldCharType="end"/>
          </w:r>
        </w:sdtContent>
      </w:sdt>
      <w:r w:rsidR="005560AD" w:rsidRPr="008B4099">
        <w:rPr>
          <w:rFonts w:asciiTheme="minorHAnsi" w:hAnsiTheme="minorHAnsi" w:cstheme="minorHAnsi"/>
          <w:color w:val="FF0000"/>
          <w:szCs w:val="24"/>
        </w:rPr>
        <w:t>.</w:t>
      </w:r>
    </w:p>
    <w:p w:rsidR="00953D0D" w:rsidRPr="008B4099" w:rsidRDefault="005E3039" w:rsidP="007B1131">
      <w:pPr>
        <w:pStyle w:val="Ttulo1"/>
        <w:rPr>
          <w:rFonts w:asciiTheme="minorHAnsi" w:hAnsiTheme="minorHAnsi" w:cstheme="minorHAnsi"/>
          <w:sz w:val="24"/>
          <w:szCs w:val="24"/>
        </w:rPr>
      </w:pPr>
      <w:bookmarkStart w:id="151" w:name="_Toc496133663"/>
      <w:bookmarkStart w:id="152" w:name="_Toc496134100"/>
      <w:bookmarkStart w:id="153" w:name="_Toc500920466"/>
      <w:bookmarkStart w:id="154" w:name="_Toc513381413"/>
      <w:r w:rsidRPr="008B4099">
        <w:rPr>
          <w:rFonts w:asciiTheme="minorHAnsi" w:hAnsiTheme="minorHAnsi" w:cstheme="minorHAnsi"/>
          <w:sz w:val="24"/>
          <w:szCs w:val="24"/>
        </w:rPr>
        <w:lastRenderedPageBreak/>
        <w:t>3</w:t>
      </w:r>
      <w:r w:rsidR="002C0BF7" w:rsidRPr="008B4099">
        <w:rPr>
          <w:rFonts w:asciiTheme="minorHAnsi" w:hAnsiTheme="minorHAnsi" w:cstheme="minorHAnsi"/>
          <w:sz w:val="24"/>
          <w:szCs w:val="24"/>
        </w:rPr>
        <w:t>.8</w:t>
      </w:r>
      <w:r w:rsidR="002C5900" w:rsidRPr="008B4099">
        <w:rPr>
          <w:rFonts w:asciiTheme="minorHAnsi" w:hAnsiTheme="minorHAnsi" w:cstheme="minorHAnsi"/>
          <w:sz w:val="24"/>
          <w:szCs w:val="24"/>
        </w:rPr>
        <w:t>.7</w:t>
      </w:r>
      <w:r w:rsidR="00953D0D" w:rsidRPr="008B4099">
        <w:rPr>
          <w:rFonts w:asciiTheme="minorHAnsi" w:hAnsiTheme="minorHAnsi" w:cstheme="minorHAnsi"/>
          <w:sz w:val="24"/>
          <w:szCs w:val="24"/>
        </w:rPr>
        <w:t xml:space="preserve">. </w:t>
      </w:r>
      <w:r w:rsidR="00953887" w:rsidRPr="008B4099">
        <w:rPr>
          <w:rFonts w:asciiTheme="minorHAnsi" w:hAnsiTheme="minorHAnsi" w:cstheme="minorHAnsi"/>
          <w:sz w:val="24"/>
          <w:szCs w:val="24"/>
        </w:rPr>
        <w:t>Población y densidad de siembra</w:t>
      </w:r>
      <w:bookmarkEnd w:id="151"/>
      <w:bookmarkEnd w:id="152"/>
      <w:bookmarkEnd w:id="153"/>
      <w:bookmarkEnd w:id="154"/>
      <w:r w:rsidR="00953887" w:rsidRPr="008B4099">
        <w:rPr>
          <w:rFonts w:asciiTheme="minorHAnsi" w:hAnsiTheme="minorHAnsi" w:cstheme="minorHAnsi"/>
          <w:sz w:val="24"/>
          <w:szCs w:val="24"/>
        </w:rPr>
        <w:t xml:space="preserve"> </w:t>
      </w:r>
    </w:p>
    <w:p w:rsidR="003C55D4" w:rsidRPr="008B4099" w:rsidRDefault="00034ED7" w:rsidP="007B1131">
      <w:pPr>
        <w:rPr>
          <w:rFonts w:asciiTheme="minorHAnsi" w:hAnsiTheme="minorHAnsi" w:cstheme="minorHAnsi"/>
          <w:bCs/>
          <w:szCs w:val="24"/>
        </w:rPr>
      </w:pPr>
      <w:r w:rsidRPr="008B4099">
        <w:rPr>
          <w:rFonts w:asciiTheme="minorHAnsi" w:hAnsiTheme="minorHAnsi" w:cstheme="minorHAnsi"/>
          <w:bCs/>
          <w:szCs w:val="24"/>
        </w:rPr>
        <w:t>Estudios realizados</w:t>
      </w:r>
      <w:r w:rsidR="00953887" w:rsidRPr="008B4099">
        <w:rPr>
          <w:rFonts w:asciiTheme="minorHAnsi" w:hAnsiTheme="minorHAnsi" w:cstheme="minorHAnsi"/>
          <w:bCs/>
          <w:szCs w:val="24"/>
        </w:rPr>
        <w:t xml:space="preserve"> por el </w:t>
      </w:r>
      <w:r w:rsidR="00C12F39" w:rsidRPr="008B4099">
        <w:rPr>
          <w:rFonts w:asciiTheme="minorHAnsi" w:hAnsiTheme="minorHAnsi" w:cstheme="minorHAnsi"/>
          <w:bCs/>
          <w:szCs w:val="24"/>
        </w:rPr>
        <w:t>P</w:t>
      </w:r>
      <w:r w:rsidR="00953887" w:rsidRPr="008B4099">
        <w:rPr>
          <w:rFonts w:asciiTheme="minorHAnsi" w:hAnsiTheme="minorHAnsi" w:cstheme="minorHAnsi"/>
          <w:bCs/>
          <w:szCs w:val="24"/>
        </w:rPr>
        <w:t xml:space="preserve">rograma de </w:t>
      </w:r>
      <w:r w:rsidR="00C12F39" w:rsidRPr="008B4099">
        <w:rPr>
          <w:rFonts w:asciiTheme="minorHAnsi" w:hAnsiTheme="minorHAnsi" w:cstheme="minorHAnsi"/>
          <w:bCs/>
          <w:szCs w:val="24"/>
        </w:rPr>
        <w:t>L</w:t>
      </w:r>
      <w:r w:rsidR="00953887" w:rsidRPr="008B4099">
        <w:rPr>
          <w:rFonts w:asciiTheme="minorHAnsi" w:hAnsiTheme="minorHAnsi" w:cstheme="minorHAnsi"/>
          <w:bCs/>
          <w:szCs w:val="24"/>
        </w:rPr>
        <w:t>eguminosas</w:t>
      </w:r>
      <w:r w:rsidR="00C12F39" w:rsidRPr="008B4099">
        <w:rPr>
          <w:rFonts w:asciiTheme="minorHAnsi" w:hAnsiTheme="minorHAnsi" w:cstheme="minorHAnsi"/>
          <w:bCs/>
          <w:szCs w:val="24"/>
        </w:rPr>
        <w:t xml:space="preserve"> </w:t>
      </w:r>
      <w:r w:rsidR="00953887" w:rsidRPr="008B4099">
        <w:rPr>
          <w:rFonts w:asciiTheme="minorHAnsi" w:hAnsiTheme="minorHAnsi" w:cstheme="minorHAnsi"/>
          <w:bCs/>
          <w:szCs w:val="24"/>
        </w:rPr>
        <w:t>indica que la población más adecuada para el cultivo de fr</w:t>
      </w:r>
      <w:r w:rsidR="00C12F39" w:rsidRPr="008B4099">
        <w:rPr>
          <w:rFonts w:asciiTheme="minorHAnsi" w:hAnsiTheme="minorHAnsi" w:cstheme="minorHAnsi"/>
          <w:bCs/>
          <w:szCs w:val="24"/>
        </w:rPr>
        <w:t>é</w:t>
      </w:r>
      <w:r w:rsidR="00953887" w:rsidRPr="008B4099">
        <w:rPr>
          <w:rFonts w:asciiTheme="minorHAnsi" w:hAnsiTheme="minorHAnsi" w:cstheme="minorHAnsi"/>
          <w:bCs/>
          <w:szCs w:val="24"/>
        </w:rPr>
        <w:t>jol esta entre 1</w:t>
      </w:r>
      <w:r w:rsidR="00C12F39" w:rsidRPr="008B4099">
        <w:rPr>
          <w:rFonts w:asciiTheme="minorHAnsi" w:hAnsiTheme="minorHAnsi" w:cstheme="minorHAnsi"/>
          <w:bCs/>
          <w:szCs w:val="24"/>
        </w:rPr>
        <w:t>50.000</w:t>
      </w:r>
      <w:r w:rsidR="00953887" w:rsidRPr="008B4099">
        <w:rPr>
          <w:rFonts w:asciiTheme="minorHAnsi" w:hAnsiTheme="minorHAnsi" w:cstheme="minorHAnsi"/>
          <w:bCs/>
          <w:szCs w:val="24"/>
        </w:rPr>
        <w:t xml:space="preserve"> y 2</w:t>
      </w:r>
      <w:r w:rsidR="00C12F39" w:rsidRPr="008B4099">
        <w:rPr>
          <w:rFonts w:asciiTheme="minorHAnsi" w:hAnsiTheme="minorHAnsi" w:cstheme="minorHAnsi"/>
          <w:bCs/>
          <w:szCs w:val="24"/>
        </w:rPr>
        <w:t>00</w:t>
      </w:r>
      <w:r w:rsidR="00953887" w:rsidRPr="008B4099">
        <w:rPr>
          <w:rFonts w:asciiTheme="minorHAnsi" w:hAnsiTheme="minorHAnsi" w:cstheme="minorHAnsi"/>
          <w:bCs/>
          <w:szCs w:val="24"/>
        </w:rPr>
        <w:t>.000</w:t>
      </w:r>
      <w:r w:rsidR="00C12F39" w:rsidRPr="008B4099">
        <w:rPr>
          <w:rFonts w:asciiTheme="minorHAnsi" w:hAnsiTheme="minorHAnsi" w:cstheme="minorHAnsi"/>
          <w:bCs/>
          <w:szCs w:val="24"/>
        </w:rPr>
        <w:t xml:space="preserve"> </w:t>
      </w:r>
      <w:r w:rsidR="00953887" w:rsidRPr="008B4099">
        <w:rPr>
          <w:rFonts w:asciiTheme="minorHAnsi" w:hAnsiTheme="minorHAnsi" w:cstheme="minorHAnsi"/>
          <w:bCs/>
          <w:szCs w:val="24"/>
        </w:rPr>
        <w:t>pl</w:t>
      </w:r>
      <w:r w:rsidR="00C12F39" w:rsidRPr="008B4099">
        <w:rPr>
          <w:rFonts w:asciiTheme="minorHAnsi" w:hAnsiTheme="minorHAnsi" w:cstheme="minorHAnsi"/>
          <w:bCs/>
          <w:szCs w:val="24"/>
        </w:rPr>
        <w:t>antas</w:t>
      </w:r>
      <w:r w:rsidR="00953887" w:rsidRPr="008B4099">
        <w:rPr>
          <w:rFonts w:asciiTheme="minorHAnsi" w:hAnsiTheme="minorHAnsi" w:cstheme="minorHAnsi"/>
          <w:bCs/>
          <w:szCs w:val="24"/>
        </w:rPr>
        <w:t xml:space="preserve">/ha. </w:t>
      </w:r>
      <w:r w:rsidR="0068594B" w:rsidRPr="008B4099">
        <w:rPr>
          <w:rFonts w:asciiTheme="minorHAnsi" w:hAnsiTheme="minorHAnsi" w:cstheme="minorHAnsi"/>
          <w:bCs/>
          <w:szCs w:val="24"/>
        </w:rPr>
        <w:t>Esta</w:t>
      </w:r>
      <w:r w:rsidR="00953887" w:rsidRPr="008B4099">
        <w:rPr>
          <w:rFonts w:asciiTheme="minorHAnsi" w:hAnsiTheme="minorHAnsi" w:cstheme="minorHAnsi"/>
          <w:bCs/>
          <w:szCs w:val="24"/>
        </w:rPr>
        <w:t xml:space="preserve"> población se obtiene sembra</w:t>
      </w:r>
      <w:r w:rsidR="00115337" w:rsidRPr="008B4099">
        <w:rPr>
          <w:rFonts w:asciiTheme="minorHAnsi" w:hAnsiTheme="minorHAnsi" w:cstheme="minorHAnsi"/>
          <w:bCs/>
          <w:szCs w:val="24"/>
        </w:rPr>
        <w:t xml:space="preserve">ndo a 50 a 60 cm entre surco y 20 a 30 cm entre plantas, colocando dos a tres semillas en cada sitio, respectivamente para la siembra se gasta </w:t>
      </w:r>
      <w:r w:rsidR="00945181" w:rsidRPr="008B4099">
        <w:rPr>
          <w:rFonts w:asciiTheme="minorHAnsi" w:hAnsiTheme="minorHAnsi" w:cstheme="minorHAnsi"/>
          <w:bCs/>
          <w:szCs w:val="24"/>
        </w:rPr>
        <w:t>entre 70 a 80 kg/ha de semillas</w:t>
      </w:r>
      <w:sdt>
        <w:sdtPr>
          <w:rPr>
            <w:rFonts w:asciiTheme="minorHAnsi" w:hAnsiTheme="minorHAnsi" w:cstheme="minorHAnsi"/>
            <w:szCs w:val="24"/>
          </w:rPr>
          <w:id w:val="1206907892"/>
          <w:citation/>
        </w:sdtPr>
        <w:sdtEndPr/>
        <w:sdtContent>
          <w:r w:rsidR="0036750C" w:rsidRPr="008B4099">
            <w:rPr>
              <w:rFonts w:asciiTheme="minorHAnsi" w:hAnsiTheme="minorHAnsi" w:cstheme="minorHAnsi"/>
              <w:bCs/>
              <w:szCs w:val="24"/>
            </w:rPr>
            <w:fldChar w:fldCharType="begin"/>
          </w:r>
          <w:r w:rsidR="00046CD7" w:rsidRPr="008B4099">
            <w:rPr>
              <w:rFonts w:asciiTheme="minorHAnsi" w:hAnsiTheme="minorHAnsi" w:cstheme="minorHAnsi"/>
              <w:bCs/>
              <w:szCs w:val="24"/>
            </w:rPr>
            <w:instrText xml:space="preserve">CITATION Esc132 \l 12298 </w:instrText>
          </w:r>
          <w:r w:rsidR="0036750C" w:rsidRPr="008B4099">
            <w:rPr>
              <w:rFonts w:asciiTheme="minorHAnsi" w:hAnsiTheme="minorHAnsi" w:cstheme="minorHAnsi"/>
              <w:bCs/>
              <w:szCs w:val="24"/>
            </w:rPr>
            <w:fldChar w:fldCharType="separate"/>
          </w:r>
          <w:r w:rsidR="00046CD7" w:rsidRPr="008B4099">
            <w:rPr>
              <w:rFonts w:asciiTheme="minorHAnsi" w:hAnsiTheme="minorHAnsi" w:cstheme="minorHAnsi"/>
              <w:bCs/>
              <w:noProof/>
              <w:szCs w:val="24"/>
            </w:rPr>
            <w:t xml:space="preserve"> </w:t>
          </w:r>
          <w:r w:rsidR="00046CD7" w:rsidRPr="008B4099">
            <w:rPr>
              <w:rFonts w:asciiTheme="minorHAnsi" w:hAnsiTheme="minorHAnsi" w:cstheme="minorHAnsi"/>
              <w:noProof/>
              <w:szCs w:val="24"/>
            </w:rPr>
            <w:t>(Escamilla B, 2013)</w:t>
          </w:r>
          <w:r w:rsidR="0036750C" w:rsidRPr="008B4099">
            <w:rPr>
              <w:rFonts w:asciiTheme="minorHAnsi" w:hAnsiTheme="minorHAnsi" w:cstheme="minorHAnsi"/>
              <w:bCs/>
              <w:szCs w:val="24"/>
            </w:rPr>
            <w:fldChar w:fldCharType="end"/>
          </w:r>
        </w:sdtContent>
      </w:sdt>
      <w:r w:rsidR="00945181" w:rsidRPr="008B4099">
        <w:rPr>
          <w:rFonts w:asciiTheme="minorHAnsi" w:hAnsiTheme="minorHAnsi" w:cstheme="minorHAnsi"/>
          <w:szCs w:val="24"/>
        </w:rPr>
        <w:t>.</w:t>
      </w:r>
    </w:p>
    <w:p w:rsidR="00D969EE" w:rsidRPr="008B4099" w:rsidRDefault="005E3039" w:rsidP="007B1131">
      <w:pPr>
        <w:pStyle w:val="Ttulo1"/>
        <w:rPr>
          <w:rFonts w:asciiTheme="minorHAnsi" w:hAnsiTheme="minorHAnsi" w:cstheme="minorHAnsi"/>
          <w:sz w:val="24"/>
          <w:szCs w:val="24"/>
        </w:rPr>
      </w:pPr>
      <w:bookmarkStart w:id="155" w:name="_Toc496133664"/>
      <w:bookmarkStart w:id="156" w:name="_Toc496134101"/>
      <w:bookmarkStart w:id="157" w:name="_Toc500920467"/>
      <w:bookmarkStart w:id="158" w:name="_Toc513381414"/>
      <w:r w:rsidRPr="008B4099">
        <w:rPr>
          <w:rFonts w:asciiTheme="minorHAnsi" w:hAnsiTheme="minorHAnsi" w:cstheme="minorHAnsi"/>
          <w:sz w:val="24"/>
          <w:szCs w:val="24"/>
        </w:rPr>
        <w:t>3</w:t>
      </w:r>
      <w:r w:rsidR="002C0BF7" w:rsidRPr="008B4099">
        <w:rPr>
          <w:rFonts w:asciiTheme="minorHAnsi" w:hAnsiTheme="minorHAnsi" w:cstheme="minorHAnsi"/>
          <w:sz w:val="24"/>
          <w:szCs w:val="24"/>
        </w:rPr>
        <w:t>.9</w:t>
      </w:r>
      <w:r w:rsidR="00D8274D"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PRÁCTICAS AGRONÓMICAS</w:t>
      </w:r>
      <w:bookmarkEnd w:id="155"/>
      <w:bookmarkEnd w:id="156"/>
      <w:bookmarkEnd w:id="157"/>
      <w:bookmarkEnd w:id="158"/>
      <w:r w:rsidR="00540558" w:rsidRPr="008B4099">
        <w:rPr>
          <w:rFonts w:asciiTheme="minorHAnsi" w:hAnsiTheme="minorHAnsi" w:cstheme="minorHAnsi"/>
          <w:sz w:val="24"/>
          <w:szCs w:val="24"/>
        </w:rPr>
        <w:t xml:space="preserve"> </w:t>
      </w:r>
    </w:p>
    <w:p w:rsidR="001A58AD" w:rsidRPr="008B4099" w:rsidRDefault="005E3039" w:rsidP="007B1131">
      <w:pPr>
        <w:pStyle w:val="Ttulo1"/>
        <w:rPr>
          <w:rFonts w:asciiTheme="minorHAnsi" w:hAnsiTheme="minorHAnsi" w:cstheme="minorHAnsi"/>
          <w:sz w:val="24"/>
          <w:szCs w:val="24"/>
        </w:rPr>
      </w:pPr>
      <w:bookmarkStart w:id="159" w:name="_Toc496133665"/>
      <w:bookmarkStart w:id="160" w:name="_Toc496134102"/>
      <w:bookmarkStart w:id="161" w:name="_Toc500920468"/>
      <w:bookmarkStart w:id="162" w:name="_Toc513381415"/>
      <w:r w:rsidRPr="008B4099">
        <w:rPr>
          <w:rFonts w:asciiTheme="minorHAnsi" w:hAnsiTheme="minorHAnsi" w:cstheme="minorHAnsi"/>
          <w:sz w:val="24"/>
          <w:szCs w:val="24"/>
        </w:rPr>
        <w:t>3</w:t>
      </w:r>
      <w:r w:rsidR="002C0BF7" w:rsidRPr="008B4099">
        <w:rPr>
          <w:rFonts w:asciiTheme="minorHAnsi" w:hAnsiTheme="minorHAnsi" w:cstheme="minorHAnsi"/>
          <w:sz w:val="24"/>
          <w:szCs w:val="24"/>
        </w:rPr>
        <w:t>.9</w:t>
      </w:r>
      <w:r w:rsidR="00D969EE" w:rsidRPr="008B4099">
        <w:rPr>
          <w:rFonts w:asciiTheme="minorHAnsi" w:hAnsiTheme="minorHAnsi" w:cstheme="minorHAnsi"/>
          <w:sz w:val="24"/>
          <w:szCs w:val="24"/>
        </w:rPr>
        <w:t>.1.</w:t>
      </w:r>
      <w:r w:rsidR="00D8274D" w:rsidRPr="008B4099">
        <w:rPr>
          <w:rFonts w:asciiTheme="minorHAnsi" w:hAnsiTheme="minorHAnsi" w:cstheme="minorHAnsi"/>
          <w:sz w:val="24"/>
          <w:szCs w:val="24"/>
        </w:rPr>
        <w:t xml:space="preserve"> Selección</w:t>
      </w:r>
      <w:r w:rsidR="00AF71CC" w:rsidRPr="008B4099">
        <w:rPr>
          <w:rFonts w:asciiTheme="minorHAnsi" w:hAnsiTheme="minorHAnsi" w:cstheme="minorHAnsi"/>
          <w:sz w:val="24"/>
          <w:szCs w:val="24"/>
        </w:rPr>
        <w:t xml:space="preserve"> del terreno</w:t>
      </w:r>
      <w:bookmarkEnd w:id="159"/>
      <w:bookmarkEnd w:id="160"/>
      <w:bookmarkEnd w:id="161"/>
      <w:bookmarkEnd w:id="162"/>
      <w:r w:rsidR="00D8274D" w:rsidRPr="008B4099">
        <w:rPr>
          <w:rFonts w:asciiTheme="minorHAnsi" w:hAnsiTheme="minorHAnsi" w:cstheme="minorHAnsi"/>
          <w:sz w:val="24"/>
          <w:szCs w:val="24"/>
        </w:rPr>
        <w:t xml:space="preserve"> </w:t>
      </w:r>
    </w:p>
    <w:p w:rsidR="00220687" w:rsidRPr="008B4099" w:rsidRDefault="00AF71CC" w:rsidP="00945181">
      <w:pPr>
        <w:rPr>
          <w:rFonts w:asciiTheme="minorHAnsi" w:hAnsiTheme="minorHAnsi" w:cstheme="minorHAnsi"/>
          <w:bCs/>
          <w:szCs w:val="24"/>
        </w:rPr>
      </w:pPr>
      <w:r w:rsidRPr="008B4099">
        <w:rPr>
          <w:rFonts w:asciiTheme="minorHAnsi" w:hAnsiTheme="minorHAnsi" w:cstheme="minorHAnsi"/>
          <w:bCs/>
          <w:szCs w:val="24"/>
        </w:rPr>
        <w:t xml:space="preserve">El cultivo de </w:t>
      </w:r>
      <w:r w:rsidR="002E274A" w:rsidRPr="008B4099">
        <w:rPr>
          <w:rFonts w:asciiTheme="minorHAnsi" w:hAnsiTheme="minorHAnsi" w:cstheme="minorHAnsi"/>
          <w:szCs w:val="24"/>
        </w:rPr>
        <w:t>fréjol</w:t>
      </w:r>
      <w:r w:rsidRPr="008B4099">
        <w:rPr>
          <w:rFonts w:asciiTheme="minorHAnsi" w:hAnsiTheme="minorHAnsi" w:cstheme="minorHAnsi"/>
          <w:bCs/>
          <w:szCs w:val="24"/>
        </w:rPr>
        <w:t xml:space="preserve"> se adapta a gran diversidad de tipo de suelo, </w:t>
      </w:r>
      <w:r w:rsidR="00034ED7" w:rsidRPr="008B4099">
        <w:rPr>
          <w:rFonts w:asciiTheme="minorHAnsi" w:hAnsiTheme="minorHAnsi" w:cstheme="minorHAnsi"/>
          <w:bCs/>
          <w:szCs w:val="24"/>
        </w:rPr>
        <w:t>los mejores resultados se recomiendan</w:t>
      </w:r>
      <w:r w:rsidRPr="008B4099">
        <w:rPr>
          <w:rFonts w:asciiTheme="minorHAnsi" w:hAnsiTheme="minorHAnsi" w:cstheme="minorHAnsi"/>
          <w:bCs/>
          <w:szCs w:val="24"/>
        </w:rPr>
        <w:t xml:space="preserve"> sembrar en suelo sueltos, limosos, que presente un buen drenaje lo cual favorece la mayor disponibilidad de los elementos nutritivo</w:t>
      </w:r>
      <w:r w:rsidR="00C12F39" w:rsidRPr="008B4099">
        <w:rPr>
          <w:rFonts w:asciiTheme="minorHAnsi" w:hAnsiTheme="minorHAnsi" w:cstheme="minorHAnsi"/>
          <w:bCs/>
          <w:szCs w:val="24"/>
        </w:rPr>
        <w:t>s</w:t>
      </w:r>
      <w:r w:rsidRPr="008B4099">
        <w:rPr>
          <w:rFonts w:asciiTheme="minorHAnsi" w:hAnsiTheme="minorHAnsi" w:cstheme="minorHAnsi"/>
          <w:bCs/>
          <w:szCs w:val="24"/>
        </w:rPr>
        <w:t xml:space="preserve"> que necesita</w:t>
      </w:r>
      <w:r w:rsidR="00C12F39" w:rsidRPr="008B4099">
        <w:rPr>
          <w:rFonts w:asciiTheme="minorHAnsi" w:hAnsiTheme="minorHAnsi" w:cstheme="minorHAnsi"/>
          <w:bCs/>
          <w:szCs w:val="24"/>
        </w:rPr>
        <w:t>n</w:t>
      </w:r>
      <w:r w:rsidRPr="008B4099">
        <w:rPr>
          <w:rFonts w:asciiTheme="minorHAnsi" w:hAnsiTheme="minorHAnsi" w:cstheme="minorHAnsi"/>
          <w:bCs/>
          <w:szCs w:val="24"/>
        </w:rPr>
        <w:t xml:space="preserve"> la plantas.</w:t>
      </w:r>
      <w:r w:rsidR="00945181" w:rsidRPr="008B4099">
        <w:rPr>
          <w:rFonts w:asciiTheme="minorHAnsi" w:hAnsiTheme="minorHAnsi" w:cstheme="minorHAnsi"/>
          <w:bCs/>
          <w:szCs w:val="24"/>
        </w:rPr>
        <w:t xml:space="preserve"> </w:t>
      </w:r>
      <w:r w:rsidRPr="008B4099">
        <w:rPr>
          <w:rFonts w:asciiTheme="minorHAnsi" w:hAnsiTheme="minorHAnsi" w:cstheme="minorHAnsi"/>
          <w:bCs/>
          <w:szCs w:val="24"/>
        </w:rPr>
        <w:t>Al utilizar este tipo de suelo</w:t>
      </w:r>
      <w:r w:rsidR="00C12F39" w:rsidRPr="008B4099">
        <w:rPr>
          <w:rFonts w:asciiTheme="minorHAnsi" w:hAnsiTheme="minorHAnsi" w:cstheme="minorHAnsi"/>
          <w:bCs/>
          <w:szCs w:val="24"/>
        </w:rPr>
        <w:t>,</w:t>
      </w:r>
      <w:r w:rsidRPr="008B4099">
        <w:rPr>
          <w:rFonts w:asciiTheme="minorHAnsi" w:hAnsiTheme="minorHAnsi" w:cstheme="minorHAnsi"/>
          <w:bCs/>
          <w:szCs w:val="24"/>
        </w:rPr>
        <w:t xml:space="preserve"> favorece al desarrollo de las raíces, buen anclaje, </w:t>
      </w:r>
      <w:r w:rsidR="00C12F39" w:rsidRPr="008B4099">
        <w:rPr>
          <w:rFonts w:asciiTheme="minorHAnsi" w:hAnsiTheme="minorHAnsi" w:cstheme="minorHAnsi"/>
          <w:bCs/>
          <w:szCs w:val="24"/>
        </w:rPr>
        <w:t xml:space="preserve">y </w:t>
      </w:r>
      <w:r w:rsidRPr="008B4099">
        <w:rPr>
          <w:rFonts w:asciiTheme="minorHAnsi" w:hAnsiTheme="minorHAnsi" w:cstheme="minorHAnsi"/>
          <w:bCs/>
          <w:szCs w:val="24"/>
        </w:rPr>
        <w:t xml:space="preserve">mayor absorción de elementos nutritivos. Por otro </w:t>
      </w:r>
      <w:r w:rsidR="00034ED7" w:rsidRPr="008B4099">
        <w:rPr>
          <w:rFonts w:asciiTheme="minorHAnsi" w:hAnsiTheme="minorHAnsi" w:cstheme="minorHAnsi"/>
          <w:bCs/>
          <w:szCs w:val="24"/>
        </w:rPr>
        <w:t>lado,</w:t>
      </w:r>
      <w:r w:rsidRPr="008B4099">
        <w:rPr>
          <w:rFonts w:asciiTheme="minorHAnsi" w:hAnsiTheme="minorHAnsi" w:cstheme="minorHAnsi"/>
          <w:bCs/>
          <w:szCs w:val="24"/>
        </w:rPr>
        <w:t xml:space="preserve"> el cultivo de </w:t>
      </w:r>
      <w:r w:rsidR="002E274A" w:rsidRPr="008B4099">
        <w:rPr>
          <w:rFonts w:asciiTheme="minorHAnsi" w:hAnsiTheme="minorHAnsi" w:cstheme="minorHAnsi"/>
          <w:szCs w:val="24"/>
        </w:rPr>
        <w:t>fréjol</w:t>
      </w:r>
      <w:r w:rsidRPr="008B4099">
        <w:rPr>
          <w:rFonts w:asciiTheme="minorHAnsi" w:hAnsiTheme="minorHAnsi" w:cstheme="minorHAnsi"/>
          <w:bCs/>
          <w:szCs w:val="24"/>
        </w:rPr>
        <w:t xml:space="preserve"> tolera bien los suelos francos arcillosos, profundos, con buen contenido de materia orgánica</w:t>
      </w:r>
      <w:r w:rsidR="00945181" w:rsidRPr="008B4099">
        <w:rPr>
          <w:rFonts w:asciiTheme="minorHAnsi" w:hAnsiTheme="minorHAnsi" w:cstheme="minorHAnsi"/>
          <w:bCs/>
          <w:szCs w:val="24"/>
        </w:rPr>
        <w:t xml:space="preserve"> </w:t>
      </w:r>
      <w:sdt>
        <w:sdtPr>
          <w:rPr>
            <w:rFonts w:asciiTheme="minorHAnsi" w:hAnsiTheme="minorHAnsi" w:cstheme="minorHAnsi"/>
            <w:bCs/>
            <w:szCs w:val="24"/>
          </w:rPr>
          <w:id w:val="287087309"/>
          <w:citation/>
        </w:sdtPr>
        <w:sdtEndPr/>
        <w:sdtContent>
          <w:r w:rsidR="00911938" w:rsidRPr="008B4099">
            <w:rPr>
              <w:rFonts w:asciiTheme="minorHAnsi" w:hAnsiTheme="minorHAnsi" w:cstheme="minorHAnsi"/>
              <w:bCs/>
              <w:szCs w:val="24"/>
            </w:rPr>
            <w:fldChar w:fldCharType="begin"/>
          </w:r>
          <w:r w:rsidR="007703D5" w:rsidRPr="008B4099">
            <w:rPr>
              <w:rFonts w:asciiTheme="minorHAnsi" w:hAnsiTheme="minorHAnsi" w:cstheme="minorHAnsi"/>
              <w:bCs/>
              <w:szCs w:val="24"/>
            </w:rPr>
            <w:instrText xml:space="preserve">CITATION Ced06 \l 12298 </w:instrText>
          </w:r>
          <w:r w:rsidR="00911938" w:rsidRPr="008B4099">
            <w:rPr>
              <w:rFonts w:asciiTheme="minorHAnsi" w:hAnsiTheme="minorHAnsi" w:cstheme="minorHAnsi"/>
              <w:bCs/>
              <w:szCs w:val="24"/>
            </w:rPr>
            <w:fldChar w:fldCharType="separate"/>
          </w:r>
          <w:r w:rsidR="007703D5" w:rsidRPr="008B4099">
            <w:rPr>
              <w:rFonts w:asciiTheme="minorHAnsi" w:hAnsiTheme="minorHAnsi" w:cstheme="minorHAnsi"/>
              <w:noProof/>
              <w:szCs w:val="24"/>
            </w:rPr>
            <w:t>(Cedano, J., 2006)</w:t>
          </w:r>
          <w:r w:rsidR="00911938" w:rsidRPr="008B4099">
            <w:rPr>
              <w:rFonts w:asciiTheme="minorHAnsi" w:hAnsiTheme="minorHAnsi" w:cstheme="minorHAnsi"/>
              <w:bCs/>
              <w:szCs w:val="24"/>
            </w:rPr>
            <w:fldChar w:fldCharType="end"/>
          </w:r>
        </w:sdtContent>
      </w:sdt>
      <w:r w:rsidR="00945181" w:rsidRPr="008B4099">
        <w:rPr>
          <w:rFonts w:asciiTheme="minorHAnsi" w:hAnsiTheme="minorHAnsi" w:cstheme="minorHAnsi"/>
          <w:bCs/>
          <w:szCs w:val="24"/>
        </w:rPr>
        <w:t>.</w:t>
      </w:r>
    </w:p>
    <w:p w:rsidR="003C7FEC" w:rsidRPr="008B4099" w:rsidRDefault="002C0BF7" w:rsidP="007B1131">
      <w:pPr>
        <w:pStyle w:val="Ttulo1"/>
        <w:rPr>
          <w:rFonts w:asciiTheme="minorHAnsi" w:hAnsiTheme="minorHAnsi" w:cstheme="minorHAnsi"/>
          <w:sz w:val="24"/>
          <w:szCs w:val="24"/>
        </w:rPr>
      </w:pPr>
      <w:bookmarkStart w:id="163" w:name="_Toc496133666"/>
      <w:bookmarkStart w:id="164" w:name="_Toc496134103"/>
      <w:bookmarkStart w:id="165" w:name="_Toc500920469"/>
      <w:bookmarkStart w:id="166" w:name="_Toc513381416"/>
      <w:r w:rsidRPr="008B4099">
        <w:rPr>
          <w:rFonts w:asciiTheme="minorHAnsi" w:hAnsiTheme="minorHAnsi" w:cstheme="minorHAnsi"/>
          <w:sz w:val="24"/>
          <w:szCs w:val="24"/>
        </w:rPr>
        <w:t>3.9</w:t>
      </w:r>
      <w:r w:rsidR="005C53C8" w:rsidRPr="008B4099">
        <w:rPr>
          <w:rFonts w:asciiTheme="minorHAnsi" w:hAnsiTheme="minorHAnsi" w:cstheme="minorHAnsi"/>
          <w:sz w:val="24"/>
          <w:szCs w:val="24"/>
        </w:rPr>
        <w:t xml:space="preserve">.2. </w:t>
      </w:r>
      <w:r w:rsidR="00866176" w:rsidRPr="008B4099">
        <w:rPr>
          <w:rFonts w:asciiTheme="minorHAnsi" w:hAnsiTheme="minorHAnsi" w:cstheme="minorHAnsi"/>
          <w:sz w:val="24"/>
          <w:szCs w:val="24"/>
        </w:rPr>
        <w:t>Preparación de suelo</w:t>
      </w:r>
      <w:bookmarkEnd w:id="163"/>
      <w:bookmarkEnd w:id="164"/>
      <w:bookmarkEnd w:id="165"/>
      <w:bookmarkEnd w:id="166"/>
      <w:r w:rsidR="00AF71CC" w:rsidRPr="008B4099">
        <w:rPr>
          <w:rFonts w:asciiTheme="minorHAnsi" w:hAnsiTheme="minorHAnsi" w:cstheme="minorHAnsi"/>
          <w:sz w:val="24"/>
          <w:szCs w:val="24"/>
        </w:rPr>
        <w:t xml:space="preserve"> </w:t>
      </w:r>
    </w:p>
    <w:p w:rsidR="00EA413B" w:rsidRPr="008B4099" w:rsidRDefault="00866176" w:rsidP="007B1131">
      <w:pPr>
        <w:pStyle w:val="Prrafodelista"/>
        <w:rPr>
          <w:rFonts w:asciiTheme="minorHAnsi" w:hAnsiTheme="minorHAnsi" w:cstheme="minorHAnsi"/>
          <w:bCs/>
          <w:szCs w:val="24"/>
        </w:rPr>
      </w:pPr>
      <w:r w:rsidRPr="008B4099">
        <w:rPr>
          <w:rFonts w:asciiTheme="minorHAnsi" w:hAnsiTheme="minorHAnsi" w:cstheme="minorHAnsi"/>
          <w:bCs/>
          <w:szCs w:val="24"/>
        </w:rPr>
        <w:t>El terreno de</w:t>
      </w:r>
      <w:r w:rsidR="00C12F39" w:rsidRPr="008B4099">
        <w:rPr>
          <w:rFonts w:asciiTheme="minorHAnsi" w:hAnsiTheme="minorHAnsi" w:cstheme="minorHAnsi"/>
          <w:bCs/>
          <w:szCs w:val="24"/>
        </w:rPr>
        <w:t>b</w:t>
      </w:r>
      <w:r w:rsidRPr="008B4099">
        <w:rPr>
          <w:rFonts w:asciiTheme="minorHAnsi" w:hAnsiTheme="minorHAnsi" w:cstheme="minorHAnsi"/>
          <w:bCs/>
          <w:szCs w:val="24"/>
        </w:rPr>
        <w:t xml:space="preserve">e ser totalmente removido para que el suelo quede suelto y la semilla pueda germinar con normalidad, cuando el suelo no es preparado se puede notar charco de aguas lo cual la semilla puede sufrir un </w:t>
      </w:r>
      <w:r w:rsidR="00BD7587" w:rsidRPr="008B4099">
        <w:rPr>
          <w:rFonts w:asciiTheme="minorHAnsi" w:hAnsiTheme="minorHAnsi" w:cstheme="minorHAnsi"/>
          <w:bCs/>
          <w:szCs w:val="24"/>
        </w:rPr>
        <w:t>deterioro</w:t>
      </w:r>
      <w:r w:rsidRPr="008B4099">
        <w:rPr>
          <w:rFonts w:asciiTheme="minorHAnsi" w:hAnsiTheme="minorHAnsi" w:cstheme="minorHAnsi"/>
          <w:bCs/>
          <w:szCs w:val="24"/>
        </w:rPr>
        <w:t xml:space="preserve">.  Para la siembra se recomienda siempre tratar a la semilla </w:t>
      </w:r>
      <w:r w:rsidR="00034ED7" w:rsidRPr="008B4099">
        <w:rPr>
          <w:rFonts w:asciiTheme="minorHAnsi" w:hAnsiTheme="minorHAnsi" w:cstheme="minorHAnsi"/>
          <w:bCs/>
          <w:szCs w:val="24"/>
        </w:rPr>
        <w:t>con fungicidas</w:t>
      </w:r>
      <w:r w:rsidRPr="008B4099">
        <w:rPr>
          <w:rFonts w:asciiTheme="minorHAnsi" w:hAnsiTheme="minorHAnsi" w:cstheme="minorHAnsi"/>
          <w:bCs/>
          <w:szCs w:val="24"/>
        </w:rPr>
        <w:t xml:space="preserve"> para evitar el daño de la semilla por causa de microorganismos in</w:t>
      </w:r>
      <w:r w:rsidR="00C638EF" w:rsidRPr="008B4099">
        <w:rPr>
          <w:rFonts w:asciiTheme="minorHAnsi" w:hAnsiTheme="minorHAnsi" w:cstheme="minorHAnsi"/>
          <w:bCs/>
          <w:szCs w:val="24"/>
        </w:rPr>
        <w:t>feccioso</w:t>
      </w:r>
      <w:r w:rsidR="00C12F39" w:rsidRPr="008B4099">
        <w:rPr>
          <w:rFonts w:asciiTheme="minorHAnsi" w:hAnsiTheme="minorHAnsi" w:cstheme="minorHAnsi"/>
          <w:bCs/>
          <w:szCs w:val="24"/>
        </w:rPr>
        <w:t>s</w:t>
      </w:r>
      <w:r w:rsidR="00C638EF" w:rsidRPr="008B4099">
        <w:rPr>
          <w:rFonts w:asciiTheme="minorHAnsi" w:hAnsiTheme="minorHAnsi" w:cstheme="minorHAnsi"/>
          <w:bCs/>
          <w:szCs w:val="24"/>
        </w:rPr>
        <w:t xml:space="preserve"> que habita</w:t>
      </w:r>
      <w:r w:rsidR="00C12F39" w:rsidRPr="008B4099">
        <w:rPr>
          <w:rFonts w:asciiTheme="minorHAnsi" w:hAnsiTheme="minorHAnsi" w:cstheme="minorHAnsi"/>
          <w:bCs/>
          <w:szCs w:val="24"/>
        </w:rPr>
        <w:t>n</w:t>
      </w:r>
      <w:r w:rsidR="00C638EF" w:rsidRPr="008B4099">
        <w:rPr>
          <w:rFonts w:asciiTheme="minorHAnsi" w:hAnsiTheme="minorHAnsi" w:cstheme="minorHAnsi"/>
          <w:bCs/>
          <w:szCs w:val="24"/>
        </w:rPr>
        <w:t xml:space="preserve"> en el suelo </w:t>
      </w:r>
      <w:sdt>
        <w:sdtPr>
          <w:rPr>
            <w:rFonts w:asciiTheme="minorHAnsi" w:hAnsiTheme="minorHAnsi" w:cstheme="minorHAnsi"/>
            <w:bCs/>
            <w:szCs w:val="24"/>
          </w:rPr>
          <w:id w:val="89977888"/>
          <w:citation/>
        </w:sdtPr>
        <w:sdtEndPr/>
        <w:sdtContent>
          <w:r w:rsidR="00911938" w:rsidRPr="008B4099">
            <w:rPr>
              <w:rFonts w:asciiTheme="minorHAnsi" w:hAnsiTheme="minorHAnsi" w:cstheme="minorHAnsi"/>
              <w:bCs/>
              <w:szCs w:val="24"/>
            </w:rPr>
            <w:fldChar w:fldCharType="begin"/>
          </w:r>
          <w:r w:rsidR="00911938" w:rsidRPr="008B4099">
            <w:rPr>
              <w:rFonts w:asciiTheme="minorHAnsi" w:hAnsiTheme="minorHAnsi" w:cstheme="minorHAnsi"/>
              <w:bCs/>
              <w:szCs w:val="24"/>
            </w:rPr>
            <w:instrText xml:space="preserve"> CITATION And111 \l 12298 </w:instrText>
          </w:r>
          <w:r w:rsidR="00911938" w:rsidRPr="008B4099">
            <w:rPr>
              <w:rFonts w:asciiTheme="minorHAnsi" w:hAnsiTheme="minorHAnsi" w:cstheme="minorHAnsi"/>
              <w:bCs/>
              <w:szCs w:val="24"/>
            </w:rPr>
            <w:fldChar w:fldCharType="separate"/>
          </w:r>
          <w:r w:rsidR="004B0853" w:rsidRPr="008B4099">
            <w:rPr>
              <w:rFonts w:asciiTheme="minorHAnsi" w:hAnsiTheme="minorHAnsi" w:cstheme="minorHAnsi"/>
              <w:noProof/>
              <w:szCs w:val="24"/>
            </w:rPr>
            <w:t>(Cabrera, C et al, 2008)</w:t>
          </w:r>
          <w:r w:rsidR="00911938" w:rsidRPr="008B4099">
            <w:rPr>
              <w:rFonts w:asciiTheme="minorHAnsi" w:hAnsiTheme="minorHAnsi" w:cstheme="minorHAnsi"/>
              <w:bCs/>
              <w:szCs w:val="24"/>
            </w:rPr>
            <w:fldChar w:fldCharType="end"/>
          </w:r>
        </w:sdtContent>
      </w:sdt>
      <w:r w:rsidR="00C638EF" w:rsidRPr="008B4099">
        <w:rPr>
          <w:rFonts w:asciiTheme="minorHAnsi" w:hAnsiTheme="minorHAnsi" w:cstheme="minorHAnsi"/>
          <w:bCs/>
          <w:szCs w:val="24"/>
        </w:rPr>
        <w:t>.</w:t>
      </w:r>
    </w:p>
    <w:p w:rsidR="00C12F39" w:rsidRPr="008B4099" w:rsidRDefault="00C12F39" w:rsidP="007B1131">
      <w:pPr>
        <w:pStyle w:val="Prrafodelista"/>
        <w:rPr>
          <w:rFonts w:asciiTheme="minorHAnsi" w:hAnsiTheme="minorHAnsi" w:cstheme="minorHAnsi"/>
          <w:bCs/>
          <w:szCs w:val="24"/>
        </w:rPr>
      </w:pPr>
      <w:r w:rsidRPr="008B4099">
        <w:rPr>
          <w:rFonts w:asciiTheme="minorHAnsi" w:hAnsiTheme="minorHAnsi" w:cstheme="minorHAnsi"/>
          <w:bCs/>
          <w:szCs w:val="24"/>
        </w:rPr>
        <w:t>En condiciones de ladera de la sierra ecuatoriana, la mejor alternativa tecnológica para la siembra de fréjol es la agricultura de conservación con labranza reducida (Monar, C. 2015).</w:t>
      </w:r>
    </w:p>
    <w:p w:rsidR="005777BB" w:rsidRPr="008B4099" w:rsidRDefault="005C53C8" w:rsidP="007B1131">
      <w:pPr>
        <w:pStyle w:val="Ttulo1"/>
        <w:rPr>
          <w:rFonts w:asciiTheme="minorHAnsi" w:hAnsiTheme="minorHAnsi" w:cstheme="minorHAnsi"/>
          <w:sz w:val="24"/>
          <w:szCs w:val="24"/>
        </w:rPr>
      </w:pPr>
      <w:bookmarkStart w:id="167" w:name="_Toc496133667"/>
      <w:bookmarkStart w:id="168" w:name="_Toc496134104"/>
      <w:bookmarkStart w:id="169" w:name="_Toc500920470"/>
      <w:bookmarkStart w:id="170" w:name="_Toc513381417"/>
      <w:r w:rsidRPr="008B4099">
        <w:rPr>
          <w:rFonts w:asciiTheme="minorHAnsi" w:hAnsiTheme="minorHAnsi" w:cstheme="minorHAnsi"/>
          <w:sz w:val="24"/>
          <w:szCs w:val="24"/>
        </w:rPr>
        <w:lastRenderedPageBreak/>
        <w:t>3</w:t>
      </w:r>
      <w:r w:rsidR="002C0BF7" w:rsidRPr="008B4099">
        <w:rPr>
          <w:rFonts w:asciiTheme="minorHAnsi" w:hAnsiTheme="minorHAnsi" w:cstheme="minorHAnsi"/>
          <w:sz w:val="24"/>
          <w:szCs w:val="24"/>
        </w:rPr>
        <w:t>.9.</w:t>
      </w:r>
      <w:r w:rsidR="00D8274D" w:rsidRPr="008B4099">
        <w:rPr>
          <w:rFonts w:asciiTheme="minorHAnsi" w:hAnsiTheme="minorHAnsi" w:cstheme="minorHAnsi"/>
          <w:sz w:val="24"/>
          <w:szCs w:val="24"/>
        </w:rPr>
        <w:t xml:space="preserve">3. </w:t>
      </w:r>
      <w:r w:rsidR="00866176" w:rsidRPr="008B4099">
        <w:rPr>
          <w:rFonts w:asciiTheme="minorHAnsi" w:hAnsiTheme="minorHAnsi" w:cstheme="minorHAnsi"/>
          <w:sz w:val="24"/>
          <w:szCs w:val="24"/>
        </w:rPr>
        <w:t>Siembra</w:t>
      </w:r>
      <w:bookmarkEnd w:id="167"/>
      <w:bookmarkEnd w:id="168"/>
      <w:bookmarkEnd w:id="169"/>
      <w:bookmarkEnd w:id="170"/>
      <w:r w:rsidR="00866176" w:rsidRPr="008B4099">
        <w:rPr>
          <w:rFonts w:asciiTheme="minorHAnsi" w:hAnsiTheme="minorHAnsi" w:cstheme="minorHAnsi"/>
          <w:sz w:val="24"/>
          <w:szCs w:val="24"/>
        </w:rPr>
        <w:t xml:space="preserve"> </w:t>
      </w:r>
    </w:p>
    <w:tbl>
      <w:tblPr>
        <w:tblStyle w:val="Tablaconcuadrcula"/>
        <w:tblW w:w="0" w:type="auto"/>
        <w:tblInd w:w="817" w:type="dxa"/>
        <w:tblLook w:val="04A0" w:firstRow="1" w:lastRow="0" w:firstColumn="1" w:lastColumn="0" w:noHBand="0" w:noVBand="1"/>
      </w:tblPr>
      <w:tblGrid>
        <w:gridCol w:w="2659"/>
        <w:gridCol w:w="3474"/>
      </w:tblGrid>
      <w:tr w:rsidR="003F3BC6" w:rsidRPr="008B4099" w:rsidTr="00A07102">
        <w:trPr>
          <w:trHeight w:val="884"/>
        </w:trPr>
        <w:tc>
          <w:tcPr>
            <w:tcW w:w="2659" w:type="dxa"/>
          </w:tcPr>
          <w:p w:rsidR="003F3BC6" w:rsidRPr="008B4099" w:rsidRDefault="00886B12"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Época:</w:t>
            </w:r>
          </w:p>
        </w:tc>
        <w:tc>
          <w:tcPr>
            <w:tcW w:w="3474" w:type="dxa"/>
          </w:tcPr>
          <w:p w:rsidR="003F3BC6" w:rsidRPr="008B4099" w:rsidRDefault="00715561"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 xml:space="preserve">Febrero a abril y </w:t>
            </w:r>
            <w:r w:rsidR="009B5846" w:rsidRPr="008B4099">
              <w:rPr>
                <w:rFonts w:asciiTheme="minorHAnsi" w:hAnsiTheme="minorHAnsi" w:cstheme="minorHAnsi"/>
                <w:sz w:val="24"/>
                <w:szCs w:val="24"/>
              </w:rPr>
              <w:t xml:space="preserve">de </w:t>
            </w:r>
            <w:r w:rsidRPr="008B4099">
              <w:rPr>
                <w:rFonts w:asciiTheme="minorHAnsi" w:hAnsiTheme="minorHAnsi" w:cstheme="minorHAnsi"/>
                <w:sz w:val="24"/>
                <w:szCs w:val="24"/>
              </w:rPr>
              <w:t>septiembre</w:t>
            </w:r>
            <w:r w:rsidR="00886B12" w:rsidRPr="008B4099">
              <w:rPr>
                <w:rFonts w:asciiTheme="minorHAnsi" w:hAnsiTheme="minorHAnsi" w:cstheme="minorHAnsi"/>
                <w:sz w:val="24"/>
                <w:szCs w:val="24"/>
              </w:rPr>
              <w:t xml:space="preserve"> </w:t>
            </w:r>
            <w:r w:rsidR="00034ED7" w:rsidRPr="008B4099">
              <w:rPr>
                <w:rFonts w:asciiTheme="minorHAnsi" w:hAnsiTheme="minorHAnsi" w:cstheme="minorHAnsi"/>
                <w:sz w:val="24"/>
                <w:szCs w:val="24"/>
              </w:rPr>
              <w:t>a noviembre (</w:t>
            </w:r>
            <w:r w:rsidR="00886B12" w:rsidRPr="008B4099">
              <w:rPr>
                <w:rFonts w:asciiTheme="minorHAnsi" w:hAnsiTheme="minorHAnsi" w:cstheme="minorHAnsi"/>
                <w:sz w:val="24"/>
                <w:szCs w:val="24"/>
              </w:rPr>
              <w:t>Valles). Abril a Julio (Estribaciones).</w:t>
            </w:r>
          </w:p>
        </w:tc>
      </w:tr>
      <w:tr w:rsidR="003F3BC6" w:rsidRPr="008B4099" w:rsidTr="00A07102">
        <w:trPr>
          <w:trHeight w:val="773"/>
        </w:trPr>
        <w:tc>
          <w:tcPr>
            <w:tcW w:w="2659" w:type="dxa"/>
          </w:tcPr>
          <w:p w:rsidR="003F3BC6" w:rsidRPr="008B4099" w:rsidRDefault="003F3BC6"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Cantidad</w:t>
            </w:r>
            <w:r w:rsidR="00886B12" w:rsidRPr="008B4099">
              <w:rPr>
                <w:rFonts w:asciiTheme="minorHAnsi" w:hAnsiTheme="minorHAnsi" w:cstheme="minorHAnsi"/>
                <w:sz w:val="24"/>
                <w:szCs w:val="24"/>
              </w:rPr>
              <w:t>:</w:t>
            </w:r>
          </w:p>
        </w:tc>
        <w:tc>
          <w:tcPr>
            <w:tcW w:w="3474" w:type="dxa"/>
          </w:tcPr>
          <w:p w:rsidR="003F3BC6" w:rsidRPr="008B4099" w:rsidRDefault="009E133E"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7</w:t>
            </w:r>
            <w:r w:rsidR="0031684F" w:rsidRPr="008B4099">
              <w:rPr>
                <w:rFonts w:asciiTheme="minorHAnsi" w:hAnsiTheme="minorHAnsi" w:cstheme="minorHAnsi"/>
                <w:sz w:val="24"/>
                <w:szCs w:val="24"/>
              </w:rPr>
              <w:t>0 Kg/ha para grano</w:t>
            </w:r>
            <w:r w:rsidRPr="008B4099">
              <w:rPr>
                <w:rFonts w:asciiTheme="minorHAnsi" w:hAnsiTheme="minorHAnsi" w:cstheme="minorHAnsi"/>
                <w:sz w:val="24"/>
                <w:szCs w:val="24"/>
              </w:rPr>
              <w:t xml:space="preserve"> tamaño</w:t>
            </w:r>
            <w:r w:rsidR="0031684F" w:rsidRPr="008B4099">
              <w:rPr>
                <w:rFonts w:asciiTheme="minorHAnsi" w:hAnsiTheme="minorHAnsi" w:cstheme="minorHAnsi"/>
                <w:sz w:val="24"/>
                <w:szCs w:val="24"/>
              </w:rPr>
              <w:t xml:space="preserve"> grande</w:t>
            </w:r>
            <w:r w:rsidRPr="008B4099">
              <w:rPr>
                <w:rFonts w:asciiTheme="minorHAnsi" w:hAnsiTheme="minorHAnsi" w:cstheme="minorHAnsi"/>
                <w:sz w:val="24"/>
                <w:szCs w:val="24"/>
              </w:rPr>
              <w:t>.</w:t>
            </w:r>
            <w:r w:rsidR="0031684F" w:rsidRPr="008B4099">
              <w:rPr>
                <w:rFonts w:asciiTheme="minorHAnsi" w:hAnsiTheme="minorHAnsi" w:cstheme="minorHAnsi"/>
                <w:sz w:val="24"/>
                <w:szCs w:val="24"/>
              </w:rPr>
              <w:t xml:space="preserve"> </w:t>
            </w:r>
          </w:p>
          <w:p w:rsidR="0031684F" w:rsidRPr="008B4099" w:rsidRDefault="0031684F"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 xml:space="preserve">50 Kg/ha, para grano pequeño </w:t>
            </w:r>
          </w:p>
        </w:tc>
      </w:tr>
      <w:tr w:rsidR="003F3BC6" w:rsidRPr="008B4099" w:rsidTr="00A07102">
        <w:trPr>
          <w:trHeight w:val="608"/>
        </w:trPr>
        <w:tc>
          <w:tcPr>
            <w:tcW w:w="2659" w:type="dxa"/>
          </w:tcPr>
          <w:p w:rsidR="003F3BC6" w:rsidRPr="008B4099" w:rsidRDefault="003F3BC6"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Sistema</w:t>
            </w:r>
            <w:r w:rsidR="00886B12" w:rsidRPr="008B4099">
              <w:rPr>
                <w:rFonts w:asciiTheme="minorHAnsi" w:hAnsiTheme="minorHAnsi" w:cstheme="minorHAnsi"/>
                <w:sz w:val="24"/>
                <w:szCs w:val="24"/>
              </w:rPr>
              <w:t>:</w:t>
            </w:r>
            <w:r w:rsidRPr="008B4099">
              <w:rPr>
                <w:rFonts w:asciiTheme="minorHAnsi" w:hAnsiTheme="minorHAnsi" w:cstheme="minorHAnsi"/>
                <w:sz w:val="24"/>
                <w:szCs w:val="24"/>
              </w:rPr>
              <w:t xml:space="preserve"> </w:t>
            </w:r>
          </w:p>
        </w:tc>
        <w:tc>
          <w:tcPr>
            <w:tcW w:w="3474" w:type="dxa"/>
          </w:tcPr>
          <w:p w:rsidR="003F3BC6" w:rsidRPr="008B4099" w:rsidRDefault="00886B12"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M</w:t>
            </w:r>
            <w:r w:rsidR="003F3BC6" w:rsidRPr="008B4099">
              <w:rPr>
                <w:rFonts w:asciiTheme="minorHAnsi" w:hAnsiTheme="minorHAnsi" w:cstheme="minorHAnsi"/>
                <w:sz w:val="24"/>
                <w:szCs w:val="24"/>
              </w:rPr>
              <w:t>onocultivo</w:t>
            </w:r>
            <w:r w:rsidR="00C12F39" w:rsidRPr="008B4099">
              <w:rPr>
                <w:rFonts w:asciiTheme="minorHAnsi" w:hAnsiTheme="minorHAnsi" w:cstheme="minorHAnsi"/>
                <w:sz w:val="24"/>
                <w:szCs w:val="24"/>
              </w:rPr>
              <w:t>: 0.60 m entre surcos y 0.40 m entre plantas</w:t>
            </w:r>
            <w:r w:rsidR="009E133E" w:rsidRPr="008B4099">
              <w:rPr>
                <w:rFonts w:asciiTheme="minorHAnsi" w:hAnsiTheme="minorHAnsi" w:cstheme="minorHAnsi"/>
                <w:sz w:val="24"/>
                <w:szCs w:val="24"/>
              </w:rPr>
              <w:t>.</w:t>
            </w:r>
            <w:r w:rsidR="003F3BC6" w:rsidRPr="008B4099">
              <w:rPr>
                <w:rFonts w:asciiTheme="minorHAnsi" w:hAnsiTheme="minorHAnsi" w:cstheme="minorHAnsi"/>
                <w:sz w:val="24"/>
                <w:szCs w:val="24"/>
              </w:rPr>
              <w:t xml:space="preserve"> </w:t>
            </w:r>
          </w:p>
        </w:tc>
      </w:tr>
      <w:tr w:rsidR="003F3BC6" w:rsidRPr="008B4099" w:rsidTr="00A07102">
        <w:trPr>
          <w:trHeight w:val="618"/>
        </w:trPr>
        <w:tc>
          <w:tcPr>
            <w:tcW w:w="2659" w:type="dxa"/>
          </w:tcPr>
          <w:p w:rsidR="003F3BC6" w:rsidRPr="008B4099" w:rsidRDefault="003F3BC6"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Semilla</w:t>
            </w:r>
            <w:r w:rsidR="00C12F39" w:rsidRPr="008B4099">
              <w:rPr>
                <w:rFonts w:asciiTheme="minorHAnsi" w:hAnsiTheme="minorHAnsi" w:cstheme="minorHAnsi"/>
                <w:sz w:val="24"/>
                <w:szCs w:val="24"/>
              </w:rPr>
              <w:t>s</w:t>
            </w:r>
            <w:r w:rsidRPr="008B4099">
              <w:rPr>
                <w:rFonts w:asciiTheme="minorHAnsi" w:hAnsiTheme="minorHAnsi" w:cstheme="minorHAnsi"/>
                <w:sz w:val="24"/>
                <w:szCs w:val="24"/>
              </w:rPr>
              <w:t xml:space="preserve"> por sitio</w:t>
            </w:r>
            <w:r w:rsidR="00886B12" w:rsidRPr="008B4099">
              <w:rPr>
                <w:rFonts w:asciiTheme="minorHAnsi" w:hAnsiTheme="minorHAnsi" w:cstheme="minorHAnsi"/>
                <w:sz w:val="24"/>
                <w:szCs w:val="24"/>
              </w:rPr>
              <w:t>:</w:t>
            </w:r>
            <w:r w:rsidRPr="008B4099">
              <w:rPr>
                <w:rFonts w:asciiTheme="minorHAnsi" w:hAnsiTheme="minorHAnsi" w:cstheme="minorHAnsi"/>
                <w:sz w:val="24"/>
                <w:szCs w:val="24"/>
              </w:rPr>
              <w:t xml:space="preserve"> </w:t>
            </w:r>
          </w:p>
        </w:tc>
        <w:tc>
          <w:tcPr>
            <w:tcW w:w="3474" w:type="dxa"/>
          </w:tcPr>
          <w:p w:rsidR="003F3BC6" w:rsidRPr="008B4099" w:rsidRDefault="009B5846" w:rsidP="00C12F39">
            <w:pPr>
              <w:pStyle w:val="Sinespaciado"/>
              <w:spacing w:before="0" w:beforeAutospacing="0" w:afterAutospacing="0"/>
              <w:rPr>
                <w:rFonts w:asciiTheme="minorHAnsi" w:hAnsiTheme="minorHAnsi" w:cstheme="minorHAnsi"/>
                <w:sz w:val="24"/>
                <w:szCs w:val="24"/>
              </w:rPr>
            </w:pPr>
            <w:r w:rsidRPr="008B4099">
              <w:rPr>
                <w:rFonts w:asciiTheme="minorHAnsi" w:hAnsiTheme="minorHAnsi" w:cstheme="minorHAnsi"/>
                <w:sz w:val="24"/>
                <w:szCs w:val="24"/>
              </w:rPr>
              <w:t>3</w:t>
            </w:r>
          </w:p>
        </w:tc>
      </w:tr>
    </w:tbl>
    <w:p w:rsidR="00A07102" w:rsidRPr="008B4099" w:rsidRDefault="00886B12" w:rsidP="007B1131">
      <w:pPr>
        <w:rPr>
          <w:rFonts w:asciiTheme="minorHAnsi" w:hAnsiTheme="minorHAnsi" w:cstheme="minorHAnsi"/>
          <w:szCs w:val="24"/>
        </w:rPr>
      </w:pPr>
      <w:r w:rsidRPr="008B4099">
        <w:rPr>
          <w:rFonts w:asciiTheme="minorHAnsi" w:hAnsiTheme="minorHAnsi" w:cstheme="minorHAnsi"/>
          <w:szCs w:val="24"/>
        </w:rPr>
        <w:t>Fuente: Monar,</w:t>
      </w:r>
      <w:r w:rsidR="00C638EF" w:rsidRPr="008B4099">
        <w:rPr>
          <w:rFonts w:asciiTheme="minorHAnsi" w:hAnsiTheme="minorHAnsi" w:cstheme="minorHAnsi"/>
          <w:szCs w:val="24"/>
        </w:rPr>
        <w:t xml:space="preserve"> </w:t>
      </w:r>
      <w:r w:rsidRPr="008B4099">
        <w:rPr>
          <w:rFonts w:asciiTheme="minorHAnsi" w:hAnsiTheme="minorHAnsi" w:cstheme="minorHAnsi"/>
          <w:szCs w:val="24"/>
        </w:rPr>
        <w:t>C</w:t>
      </w:r>
      <w:r w:rsidR="00C638EF" w:rsidRPr="008B4099">
        <w:rPr>
          <w:rFonts w:asciiTheme="minorHAnsi" w:hAnsiTheme="minorHAnsi" w:cstheme="minorHAnsi"/>
          <w:szCs w:val="24"/>
        </w:rPr>
        <w:t xml:space="preserve">. et. al. </w:t>
      </w:r>
      <w:r w:rsidRPr="008B4099">
        <w:rPr>
          <w:rFonts w:asciiTheme="minorHAnsi" w:hAnsiTheme="minorHAnsi" w:cstheme="minorHAnsi"/>
          <w:szCs w:val="24"/>
        </w:rPr>
        <w:t>2010.</w:t>
      </w:r>
    </w:p>
    <w:p w:rsidR="00C638EF" w:rsidRPr="008B4099" w:rsidRDefault="00C638EF" w:rsidP="007B1131">
      <w:pPr>
        <w:rPr>
          <w:rFonts w:asciiTheme="minorHAnsi" w:hAnsiTheme="minorHAnsi" w:cstheme="minorHAnsi"/>
          <w:szCs w:val="24"/>
        </w:rPr>
      </w:pPr>
      <w:r w:rsidRPr="008B4099">
        <w:rPr>
          <w:rFonts w:asciiTheme="minorHAnsi" w:hAnsiTheme="minorHAnsi" w:cstheme="minorHAnsi"/>
          <w:szCs w:val="24"/>
        </w:rPr>
        <w:t xml:space="preserve">Época apropiada para la siembra de febrero a abril y </w:t>
      </w:r>
      <w:r w:rsidR="009E133E" w:rsidRPr="008B4099">
        <w:rPr>
          <w:rFonts w:asciiTheme="minorHAnsi" w:hAnsiTheme="minorHAnsi" w:cstheme="minorHAnsi"/>
          <w:szCs w:val="24"/>
        </w:rPr>
        <w:t xml:space="preserve">de </w:t>
      </w:r>
      <w:r w:rsidRPr="008B4099">
        <w:rPr>
          <w:rFonts w:asciiTheme="minorHAnsi" w:hAnsiTheme="minorHAnsi" w:cstheme="minorHAnsi"/>
          <w:szCs w:val="24"/>
        </w:rPr>
        <w:t xml:space="preserve">septiembre a noviembre (Valles). Abril a julio (Estribaciones). Con una cantidad de </w:t>
      </w:r>
      <w:r w:rsidR="009E133E" w:rsidRPr="008B4099">
        <w:rPr>
          <w:rFonts w:asciiTheme="minorHAnsi" w:hAnsiTheme="minorHAnsi" w:cstheme="minorHAnsi"/>
          <w:szCs w:val="24"/>
        </w:rPr>
        <w:t>7</w:t>
      </w:r>
      <w:r w:rsidRPr="008B4099">
        <w:rPr>
          <w:rFonts w:asciiTheme="minorHAnsi" w:hAnsiTheme="minorHAnsi" w:cstheme="minorHAnsi"/>
          <w:szCs w:val="24"/>
        </w:rPr>
        <w:t>0 kg/ha para grano grande y 50 kg/ha para grano pequeño</w:t>
      </w:r>
      <w:r w:rsidR="009E133E" w:rsidRPr="008B4099">
        <w:rPr>
          <w:rFonts w:asciiTheme="minorHAnsi" w:hAnsiTheme="minorHAnsi" w:cstheme="minorHAnsi"/>
          <w:szCs w:val="24"/>
        </w:rPr>
        <w:t xml:space="preserve"> (Tipo </w:t>
      </w:r>
      <w:r w:rsidR="00DC318C" w:rsidRPr="008B4099">
        <w:rPr>
          <w:rFonts w:asciiTheme="minorHAnsi" w:hAnsiTheme="minorHAnsi" w:cstheme="minorHAnsi"/>
          <w:szCs w:val="24"/>
        </w:rPr>
        <w:t>P</w:t>
      </w:r>
      <w:r w:rsidR="009E133E" w:rsidRPr="008B4099">
        <w:rPr>
          <w:rFonts w:asciiTheme="minorHAnsi" w:hAnsiTheme="minorHAnsi" w:cstheme="minorHAnsi"/>
          <w:szCs w:val="24"/>
        </w:rPr>
        <w:t>anamitos) en</w:t>
      </w:r>
      <w:r w:rsidRPr="008B4099">
        <w:rPr>
          <w:rFonts w:asciiTheme="minorHAnsi" w:hAnsiTheme="minorHAnsi" w:cstheme="minorHAnsi"/>
          <w:szCs w:val="24"/>
        </w:rPr>
        <w:t xml:space="preserve"> monocultivo y sembrar</w:t>
      </w:r>
      <w:r w:rsidR="00106DA1" w:rsidRPr="008B4099">
        <w:rPr>
          <w:rFonts w:asciiTheme="minorHAnsi" w:hAnsiTheme="minorHAnsi" w:cstheme="minorHAnsi"/>
          <w:szCs w:val="24"/>
        </w:rPr>
        <w:t xml:space="preserve"> 3 semillas por </w:t>
      </w:r>
      <w:r w:rsidR="00034ED7" w:rsidRPr="008B4099">
        <w:rPr>
          <w:rFonts w:asciiTheme="minorHAnsi" w:hAnsiTheme="minorHAnsi" w:cstheme="minorHAnsi"/>
          <w:szCs w:val="24"/>
        </w:rPr>
        <w:t>sitio (</w:t>
      </w:r>
      <w:r w:rsidRPr="008B4099">
        <w:rPr>
          <w:rFonts w:asciiTheme="minorHAnsi" w:hAnsiTheme="minorHAnsi" w:cstheme="minorHAnsi"/>
          <w:szCs w:val="24"/>
        </w:rPr>
        <w:t>Monar, C. et al. 2010)</w:t>
      </w:r>
      <w:r w:rsidR="00106DA1" w:rsidRPr="008B4099">
        <w:rPr>
          <w:rFonts w:asciiTheme="minorHAnsi" w:hAnsiTheme="minorHAnsi" w:cstheme="minorHAnsi"/>
          <w:szCs w:val="24"/>
        </w:rPr>
        <w:t>.</w:t>
      </w:r>
    </w:p>
    <w:p w:rsidR="00B3175F" w:rsidRPr="008B4099" w:rsidRDefault="00B3175F" w:rsidP="007B1131">
      <w:pPr>
        <w:rPr>
          <w:rFonts w:asciiTheme="minorHAnsi" w:hAnsiTheme="minorHAnsi" w:cstheme="minorHAnsi"/>
          <w:bCs/>
          <w:szCs w:val="24"/>
        </w:rPr>
      </w:pPr>
      <w:r w:rsidRPr="008B4099">
        <w:rPr>
          <w:rFonts w:asciiTheme="minorHAnsi" w:hAnsiTheme="minorHAnsi" w:cstheme="minorHAnsi"/>
          <w:szCs w:val="24"/>
        </w:rPr>
        <w:t>El método de siembra más común es el manual con empleo de espeque; debe realizarse en suelo húmedo, la distancia que se recomienda es de 0.</w:t>
      </w:r>
      <w:r w:rsidR="009E133E" w:rsidRPr="008B4099">
        <w:rPr>
          <w:rFonts w:asciiTheme="minorHAnsi" w:hAnsiTheme="minorHAnsi" w:cstheme="minorHAnsi"/>
          <w:szCs w:val="24"/>
        </w:rPr>
        <w:t>6</w:t>
      </w:r>
      <w:r w:rsidRPr="008B4099">
        <w:rPr>
          <w:rFonts w:asciiTheme="minorHAnsi" w:hAnsiTheme="minorHAnsi" w:cstheme="minorHAnsi"/>
          <w:szCs w:val="24"/>
        </w:rPr>
        <w:t xml:space="preserve">0 m entre surcos y de </w:t>
      </w:r>
      <w:r w:rsidR="009E133E" w:rsidRPr="008B4099">
        <w:rPr>
          <w:rFonts w:asciiTheme="minorHAnsi" w:hAnsiTheme="minorHAnsi" w:cstheme="minorHAnsi"/>
          <w:szCs w:val="24"/>
        </w:rPr>
        <w:t>0.40</w:t>
      </w:r>
      <w:r w:rsidRPr="008B4099">
        <w:rPr>
          <w:rFonts w:asciiTheme="minorHAnsi" w:hAnsiTheme="minorHAnsi" w:cstheme="minorHAnsi"/>
          <w:szCs w:val="24"/>
        </w:rPr>
        <w:t xml:space="preserve"> m entre plantas; depositando </w:t>
      </w:r>
      <w:r w:rsidR="009E133E" w:rsidRPr="008B4099">
        <w:rPr>
          <w:rFonts w:asciiTheme="minorHAnsi" w:hAnsiTheme="minorHAnsi" w:cstheme="minorHAnsi"/>
          <w:szCs w:val="24"/>
        </w:rPr>
        <w:t>tres</w:t>
      </w:r>
      <w:r w:rsidRPr="008B4099">
        <w:rPr>
          <w:rFonts w:asciiTheme="minorHAnsi" w:hAnsiTheme="minorHAnsi" w:cstheme="minorHAnsi"/>
          <w:szCs w:val="24"/>
        </w:rPr>
        <w:t xml:space="preserve"> semillas por sitio, lo que equivale a </w:t>
      </w:r>
      <w:r w:rsidR="009E133E" w:rsidRPr="008B4099">
        <w:rPr>
          <w:rFonts w:asciiTheme="minorHAnsi" w:hAnsiTheme="minorHAnsi" w:cstheme="minorHAnsi"/>
          <w:szCs w:val="24"/>
        </w:rPr>
        <w:t>125</w:t>
      </w:r>
      <w:r w:rsidRPr="008B4099">
        <w:rPr>
          <w:rFonts w:asciiTheme="minorHAnsi" w:hAnsiTheme="minorHAnsi" w:cstheme="minorHAnsi"/>
          <w:szCs w:val="24"/>
        </w:rPr>
        <w:t>000 pl</w:t>
      </w:r>
      <w:r w:rsidR="009B5846" w:rsidRPr="008B4099">
        <w:rPr>
          <w:rFonts w:asciiTheme="minorHAnsi" w:hAnsiTheme="minorHAnsi" w:cstheme="minorHAnsi"/>
          <w:szCs w:val="24"/>
        </w:rPr>
        <w:t>antas</w:t>
      </w:r>
      <w:r w:rsidRPr="008B4099">
        <w:rPr>
          <w:rFonts w:asciiTheme="minorHAnsi" w:hAnsiTheme="minorHAnsi" w:cstheme="minorHAnsi"/>
          <w:szCs w:val="24"/>
        </w:rPr>
        <w:t xml:space="preserve">/ha. También puede sembrarse a máquina, a la misma distancia entre surcos, y 12 semillas por metro lineal, lo que corresponde igualmente a </w:t>
      </w:r>
      <w:r w:rsidR="009E133E" w:rsidRPr="008B4099">
        <w:rPr>
          <w:rFonts w:asciiTheme="minorHAnsi" w:hAnsiTheme="minorHAnsi" w:cstheme="minorHAnsi"/>
          <w:szCs w:val="24"/>
        </w:rPr>
        <w:t>125</w:t>
      </w:r>
      <w:r w:rsidRPr="008B4099">
        <w:rPr>
          <w:rFonts w:asciiTheme="minorHAnsi" w:hAnsiTheme="minorHAnsi" w:cstheme="minorHAnsi"/>
          <w:szCs w:val="24"/>
        </w:rPr>
        <w:t>000 pl</w:t>
      </w:r>
      <w:r w:rsidR="009B5846" w:rsidRPr="008B4099">
        <w:rPr>
          <w:rFonts w:asciiTheme="minorHAnsi" w:hAnsiTheme="minorHAnsi" w:cstheme="minorHAnsi"/>
          <w:szCs w:val="24"/>
        </w:rPr>
        <w:t>antas</w:t>
      </w:r>
      <w:r w:rsidRPr="008B4099">
        <w:rPr>
          <w:rFonts w:asciiTheme="minorHAnsi" w:hAnsiTheme="minorHAnsi" w:cstheme="minorHAnsi"/>
          <w:szCs w:val="24"/>
        </w:rPr>
        <w:t>/ha. (Guamán, R. et al. 2003)</w:t>
      </w:r>
      <w:r w:rsidR="00106DA1" w:rsidRPr="008B4099">
        <w:rPr>
          <w:rFonts w:asciiTheme="minorHAnsi" w:hAnsiTheme="minorHAnsi" w:cstheme="minorHAnsi"/>
          <w:szCs w:val="24"/>
        </w:rPr>
        <w:t>.</w:t>
      </w:r>
    </w:p>
    <w:p w:rsidR="003B4112" w:rsidRPr="008B4099" w:rsidRDefault="005C53C8" w:rsidP="007B1131">
      <w:pPr>
        <w:pStyle w:val="Ttulo1"/>
        <w:rPr>
          <w:rFonts w:asciiTheme="minorHAnsi" w:hAnsiTheme="minorHAnsi" w:cstheme="minorHAnsi"/>
          <w:sz w:val="24"/>
          <w:szCs w:val="24"/>
        </w:rPr>
      </w:pPr>
      <w:bookmarkStart w:id="171" w:name="_Toc496133668"/>
      <w:bookmarkStart w:id="172" w:name="_Toc496134105"/>
      <w:bookmarkStart w:id="173" w:name="_Toc500920471"/>
      <w:bookmarkStart w:id="174" w:name="_Toc513381418"/>
      <w:r w:rsidRPr="008B4099">
        <w:rPr>
          <w:rFonts w:asciiTheme="minorHAnsi" w:hAnsiTheme="minorHAnsi" w:cstheme="minorHAnsi"/>
          <w:sz w:val="24"/>
          <w:szCs w:val="24"/>
        </w:rPr>
        <w:t>3</w:t>
      </w:r>
      <w:r w:rsidR="002C0BF7" w:rsidRPr="008B4099">
        <w:rPr>
          <w:rFonts w:asciiTheme="minorHAnsi" w:hAnsiTheme="minorHAnsi" w:cstheme="minorHAnsi"/>
          <w:sz w:val="24"/>
          <w:szCs w:val="24"/>
        </w:rPr>
        <w:t>.9</w:t>
      </w:r>
      <w:r w:rsidR="00D8274D" w:rsidRPr="008B4099">
        <w:rPr>
          <w:rFonts w:asciiTheme="minorHAnsi" w:hAnsiTheme="minorHAnsi" w:cstheme="minorHAnsi"/>
          <w:sz w:val="24"/>
          <w:szCs w:val="24"/>
        </w:rPr>
        <w:t xml:space="preserve">.4. </w:t>
      </w:r>
      <w:r w:rsidR="000441C9" w:rsidRPr="008B4099">
        <w:rPr>
          <w:rFonts w:asciiTheme="minorHAnsi" w:hAnsiTheme="minorHAnsi" w:cstheme="minorHAnsi"/>
          <w:sz w:val="24"/>
          <w:szCs w:val="24"/>
        </w:rPr>
        <w:t>Semillas</w:t>
      </w:r>
      <w:bookmarkEnd w:id="171"/>
      <w:bookmarkEnd w:id="172"/>
      <w:bookmarkEnd w:id="173"/>
      <w:bookmarkEnd w:id="174"/>
      <w:r w:rsidR="000441C9" w:rsidRPr="008B4099">
        <w:rPr>
          <w:rFonts w:asciiTheme="minorHAnsi" w:hAnsiTheme="minorHAnsi" w:cstheme="minorHAnsi"/>
          <w:sz w:val="24"/>
          <w:szCs w:val="24"/>
        </w:rPr>
        <w:t xml:space="preserve"> </w:t>
      </w:r>
    </w:p>
    <w:p w:rsidR="00D969EE" w:rsidRPr="008B4099" w:rsidRDefault="000441C9" w:rsidP="007B1131">
      <w:pPr>
        <w:rPr>
          <w:rFonts w:asciiTheme="minorHAnsi" w:hAnsiTheme="minorHAnsi" w:cstheme="minorHAnsi"/>
          <w:bCs/>
          <w:szCs w:val="24"/>
        </w:rPr>
      </w:pPr>
      <w:r w:rsidRPr="008B4099">
        <w:rPr>
          <w:rFonts w:asciiTheme="minorHAnsi" w:hAnsiTheme="minorHAnsi" w:cstheme="minorHAnsi"/>
          <w:bCs/>
          <w:szCs w:val="24"/>
        </w:rPr>
        <w:t xml:space="preserve">La calidad de la semilla marca la producción a futuro, lo ideal es usar semilla certificada de variedades mejoradas que han sido liberadas comercialmente por medio de una institución investigativa o empresa reconocidas en el medio comercial.  Para determinar una semilla certificada hay que realizar la prueba de germinación </w:t>
      </w:r>
      <w:r w:rsidR="009E133E" w:rsidRPr="008B4099">
        <w:rPr>
          <w:rFonts w:asciiTheme="minorHAnsi" w:hAnsiTheme="minorHAnsi" w:cstheme="minorHAnsi"/>
          <w:bCs/>
          <w:szCs w:val="24"/>
        </w:rPr>
        <w:t xml:space="preserve">misma que debe estar sobre el </w:t>
      </w:r>
      <w:r w:rsidRPr="008B4099">
        <w:rPr>
          <w:rFonts w:asciiTheme="minorHAnsi" w:hAnsiTheme="minorHAnsi" w:cstheme="minorHAnsi"/>
          <w:bCs/>
          <w:szCs w:val="24"/>
        </w:rPr>
        <w:t>85 a 90% en su totalidad, libre de enfermedades fungosa</w:t>
      </w:r>
      <w:r w:rsidR="009E133E" w:rsidRPr="008B4099">
        <w:rPr>
          <w:rFonts w:asciiTheme="minorHAnsi" w:hAnsiTheme="minorHAnsi" w:cstheme="minorHAnsi"/>
          <w:bCs/>
          <w:szCs w:val="24"/>
        </w:rPr>
        <w:t>s</w:t>
      </w:r>
      <w:r w:rsidRPr="008B4099">
        <w:rPr>
          <w:rFonts w:asciiTheme="minorHAnsi" w:hAnsiTheme="minorHAnsi" w:cstheme="minorHAnsi"/>
          <w:bCs/>
          <w:szCs w:val="24"/>
        </w:rPr>
        <w:t>, v</w:t>
      </w:r>
      <w:r w:rsidR="00B3175F" w:rsidRPr="008B4099">
        <w:rPr>
          <w:rFonts w:asciiTheme="minorHAnsi" w:hAnsiTheme="minorHAnsi" w:cstheme="minorHAnsi"/>
          <w:bCs/>
          <w:szCs w:val="24"/>
        </w:rPr>
        <w:t xml:space="preserve">irales o afectada por bacterias </w:t>
      </w:r>
      <w:sdt>
        <w:sdtPr>
          <w:rPr>
            <w:rFonts w:asciiTheme="minorHAnsi" w:hAnsiTheme="minorHAnsi" w:cstheme="minorHAnsi"/>
            <w:bCs/>
            <w:szCs w:val="24"/>
          </w:rPr>
          <w:id w:val="466394885"/>
          <w:citation/>
        </w:sdtPr>
        <w:sdtEndPr/>
        <w:sdtContent>
          <w:r w:rsidR="00911938" w:rsidRPr="008B4099">
            <w:rPr>
              <w:rFonts w:asciiTheme="minorHAnsi" w:hAnsiTheme="minorHAnsi" w:cstheme="minorHAnsi"/>
              <w:bCs/>
              <w:szCs w:val="24"/>
            </w:rPr>
            <w:fldChar w:fldCharType="begin"/>
          </w:r>
          <w:r w:rsidR="00911938" w:rsidRPr="008B4099">
            <w:rPr>
              <w:rFonts w:asciiTheme="minorHAnsi" w:hAnsiTheme="minorHAnsi" w:cstheme="minorHAnsi"/>
              <w:bCs/>
              <w:szCs w:val="24"/>
            </w:rPr>
            <w:instrText xml:space="preserve"> CITATION Ros031 \l 12298 </w:instrText>
          </w:r>
          <w:r w:rsidR="00911938" w:rsidRPr="008B4099">
            <w:rPr>
              <w:rFonts w:asciiTheme="minorHAnsi" w:hAnsiTheme="minorHAnsi" w:cstheme="minorHAnsi"/>
              <w:bCs/>
              <w:szCs w:val="24"/>
            </w:rPr>
            <w:fldChar w:fldCharType="separate"/>
          </w:r>
          <w:r w:rsidR="004B0853" w:rsidRPr="008B4099">
            <w:rPr>
              <w:rFonts w:asciiTheme="minorHAnsi" w:hAnsiTheme="minorHAnsi" w:cstheme="minorHAnsi"/>
              <w:noProof/>
              <w:szCs w:val="24"/>
            </w:rPr>
            <w:t>(Rosas, J, 2003)</w:t>
          </w:r>
          <w:r w:rsidR="00911938" w:rsidRPr="008B4099">
            <w:rPr>
              <w:rFonts w:asciiTheme="minorHAnsi" w:hAnsiTheme="minorHAnsi" w:cstheme="minorHAnsi"/>
              <w:bCs/>
              <w:szCs w:val="24"/>
            </w:rPr>
            <w:fldChar w:fldCharType="end"/>
          </w:r>
        </w:sdtContent>
      </w:sdt>
      <w:bookmarkStart w:id="175" w:name="_Toc464015964"/>
      <w:r w:rsidR="004D6127" w:rsidRPr="008B4099">
        <w:rPr>
          <w:rFonts w:asciiTheme="minorHAnsi" w:hAnsiTheme="minorHAnsi" w:cstheme="minorHAnsi"/>
          <w:bCs/>
          <w:szCs w:val="24"/>
        </w:rPr>
        <w:t>.</w:t>
      </w:r>
    </w:p>
    <w:p w:rsidR="00A07102" w:rsidRPr="008B4099" w:rsidRDefault="005C53C8" w:rsidP="007B1131">
      <w:pPr>
        <w:pStyle w:val="Ttulo1"/>
        <w:rPr>
          <w:rFonts w:asciiTheme="minorHAnsi" w:hAnsiTheme="minorHAnsi" w:cstheme="minorHAnsi"/>
          <w:sz w:val="24"/>
          <w:szCs w:val="24"/>
        </w:rPr>
      </w:pPr>
      <w:bookmarkStart w:id="176" w:name="_Toc496133669"/>
      <w:bookmarkStart w:id="177" w:name="_Toc496134106"/>
      <w:bookmarkStart w:id="178" w:name="_Toc500920472"/>
      <w:bookmarkStart w:id="179" w:name="_Toc513381419"/>
      <w:r w:rsidRPr="008B4099">
        <w:rPr>
          <w:rFonts w:asciiTheme="minorHAnsi" w:hAnsiTheme="minorHAnsi" w:cstheme="minorHAnsi"/>
          <w:sz w:val="24"/>
          <w:szCs w:val="24"/>
        </w:rPr>
        <w:lastRenderedPageBreak/>
        <w:t>3</w:t>
      </w:r>
      <w:r w:rsidR="002C0BF7" w:rsidRPr="008B4099">
        <w:rPr>
          <w:rFonts w:asciiTheme="minorHAnsi" w:hAnsiTheme="minorHAnsi" w:cstheme="minorHAnsi"/>
          <w:sz w:val="24"/>
          <w:szCs w:val="24"/>
        </w:rPr>
        <w:t>.9</w:t>
      </w:r>
      <w:r w:rsidR="00D969EE" w:rsidRPr="008B4099">
        <w:rPr>
          <w:rFonts w:asciiTheme="minorHAnsi" w:hAnsiTheme="minorHAnsi" w:cstheme="minorHAnsi"/>
          <w:sz w:val="24"/>
          <w:szCs w:val="24"/>
        </w:rPr>
        <w:t>.5</w:t>
      </w:r>
      <w:bookmarkEnd w:id="175"/>
      <w:r w:rsidR="00D969EE" w:rsidRPr="008B4099">
        <w:rPr>
          <w:rFonts w:asciiTheme="minorHAnsi" w:hAnsiTheme="minorHAnsi" w:cstheme="minorHAnsi"/>
          <w:sz w:val="24"/>
          <w:szCs w:val="24"/>
        </w:rPr>
        <w:t>. Fertilización</w:t>
      </w:r>
      <w:bookmarkEnd w:id="176"/>
      <w:bookmarkEnd w:id="177"/>
      <w:bookmarkEnd w:id="178"/>
      <w:bookmarkEnd w:id="179"/>
    </w:p>
    <w:p w:rsidR="0039037C" w:rsidRPr="008B4099" w:rsidRDefault="000441C9" w:rsidP="007B1131">
      <w:pPr>
        <w:rPr>
          <w:rFonts w:asciiTheme="minorHAnsi" w:hAnsiTheme="minorHAnsi" w:cstheme="minorHAnsi"/>
          <w:szCs w:val="24"/>
        </w:rPr>
      </w:pPr>
      <w:r w:rsidRPr="008B4099">
        <w:rPr>
          <w:rFonts w:asciiTheme="minorHAnsi" w:hAnsiTheme="minorHAnsi" w:cstheme="minorHAnsi"/>
          <w:szCs w:val="24"/>
        </w:rPr>
        <w:t xml:space="preserve">La planta </w:t>
      </w:r>
      <w:r w:rsidR="00034ED7" w:rsidRPr="008B4099">
        <w:rPr>
          <w:rFonts w:asciiTheme="minorHAnsi" w:hAnsiTheme="minorHAnsi" w:cstheme="minorHAnsi"/>
          <w:szCs w:val="24"/>
        </w:rPr>
        <w:t>de fréjol</w:t>
      </w:r>
      <w:r w:rsidR="00C5212B" w:rsidRPr="008B4099">
        <w:rPr>
          <w:rFonts w:asciiTheme="minorHAnsi" w:hAnsiTheme="minorHAnsi" w:cstheme="minorHAnsi"/>
          <w:szCs w:val="24"/>
        </w:rPr>
        <w:t xml:space="preserve"> pertenece </w:t>
      </w:r>
      <w:r w:rsidR="00034ED7" w:rsidRPr="008B4099">
        <w:rPr>
          <w:rFonts w:asciiTheme="minorHAnsi" w:hAnsiTheme="minorHAnsi" w:cstheme="minorHAnsi"/>
          <w:szCs w:val="24"/>
        </w:rPr>
        <w:t>al grupo</w:t>
      </w:r>
      <w:r w:rsidRPr="008B4099">
        <w:rPr>
          <w:rFonts w:asciiTheme="minorHAnsi" w:hAnsiTheme="minorHAnsi" w:cstheme="minorHAnsi"/>
          <w:szCs w:val="24"/>
        </w:rPr>
        <w:t xml:space="preserve"> </w:t>
      </w:r>
      <w:r w:rsidR="00C5212B" w:rsidRPr="008B4099">
        <w:rPr>
          <w:rFonts w:asciiTheme="minorHAnsi" w:hAnsiTheme="minorHAnsi" w:cstheme="minorHAnsi"/>
          <w:szCs w:val="24"/>
        </w:rPr>
        <w:t>de las leguminosas lo cual</w:t>
      </w:r>
      <w:r w:rsidRPr="008B4099">
        <w:rPr>
          <w:rFonts w:asciiTheme="minorHAnsi" w:hAnsiTheme="minorHAnsi" w:cstheme="minorHAnsi"/>
          <w:szCs w:val="24"/>
        </w:rPr>
        <w:t xml:space="preserve"> son </w:t>
      </w:r>
      <w:r w:rsidR="00C5212B" w:rsidRPr="008B4099">
        <w:rPr>
          <w:rFonts w:asciiTheme="minorHAnsi" w:hAnsiTheme="minorHAnsi" w:cstheme="minorHAnsi"/>
          <w:szCs w:val="24"/>
        </w:rPr>
        <w:t>capaces</w:t>
      </w:r>
      <w:r w:rsidRPr="008B4099">
        <w:rPr>
          <w:rFonts w:asciiTheme="minorHAnsi" w:hAnsiTheme="minorHAnsi" w:cstheme="minorHAnsi"/>
          <w:szCs w:val="24"/>
        </w:rPr>
        <w:t xml:space="preserve"> de fijar nitrógeno atmosférico </w:t>
      </w:r>
      <w:r w:rsidR="009E133E" w:rsidRPr="008B4099">
        <w:rPr>
          <w:rFonts w:asciiTheme="minorHAnsi" w:hAnsiTheme="minorHAnsi" w:cstheme="minorHAnsi"/>
          <w:szCs w:val="24"/>
        </w:rPr>
        <w:t>y</w:t>
      </w:r>
      <w:r w:rsidRPr="008B4099">
        <w:rPr>
          <w:rFonts w:asciiTheme="minorHAnsi" w:hAnsiTheme="minorHAnsi" w:cstheme="minorHAnsi"/>
          <w:szCs w:val="24"/>
        </w:rPr>
        <w:t xml:space="preserve"> esto se refleja en la parte </w:t>
      </w:r>
      <w:r w:rsidR="00C5212B" w:rsidRPr="008B4099">
        <w:rPr>
          <w:rFonts w:asciiTheme="minorHAnsi" w:hAnsiTheme="minorHAnsi" w:cstheme="minorHAnsi"/>
          <w:szCs w:val="24"/>
        </w:rPr>
        <w:t xml:space="preserve">subterránea de la planta en el órgano llamado raíz </w:t>
      </w:r>
      <w:r w:rsidRPr="008B4099">
        <w:rPr>
          <w:rFonts w:asciiTheme="minorHAnsi" w:hAnsiTheme="minorHAnsi" w:cstheme="minorHAnsi"/>
          <w:szCs w:val="24"/>
        </w:rPr>
        <w:t>la formación de nódulos</w:t>
      </w:r>
      <w:r w:rsidR="00C5212B" w:rsidRPr="008B4099">
        <w:rPr>
          <w:rFonts w:asciiTheme="minorHAnsi" w:hAnsiTheme="minorHAnsi" w:cstheme="minorHAnsi"/>
          <w:szCs w:val="24"/>
        </w:rPr>
        <w:t xml:space="preserve">, en presencia de la cepa apropiada de </w:t>
      </w:r>
      <w:proofErr w:type="spellStart"/>
      <w:r w:rsidR="00C5212B" w:rsidRPr="008B4099">
        <w:rPr>
          <w:rFonts w:asciiTheme="minorHAnsi" w:hAnsiTheme="minorHAnsi" w:cstheme="minorHAnsi"/>
          <w:b/>
          <w:i/>
          <w:szCs w:val="24"/>
        </w:rPr>
        <w:t>Rhizobium</w:t>
      </w:r>
      <w:proofErr w:type="spellEnd"/>
      <w:r w:rsidR="009B5846" w:rsidRPr="008B4099">
        <w:rPr>
          <w:rFonts w:asciiTheme="minorHAnsi" w:hAnsiTheme="minorHAnsi" w:cstheme="minorHAnsi"/>
          <w:b/>
          <w:i/>
          <w:szCs w:val="24"/>
        </w:rPr>
        <w:t xml:space="preserve"> </w:t>
      </w:r>
      <w:proofErr w:type="spellStart"/>
      <w:r w:rsidR="009B5846" w:rsidRPr="008B4099">
        <w:rPr>
          <w:rFonts w:asciiTheme="minorHAnsi" w:hAnsiTheme="minorHAnsi" w:cstheme="minorHAnsi"/>
          <w:b/>
          <w:i/>
          <w:szCs w:val="24"/>
        </w:rPr>
        <w:t>spp</w:t>
      </w:r>
      <w:proofErr w:type="spellEnd"/>
      <w:r w:rsidR="00C5212B" w:rsidRPr="008B4099">
        <w:rPr>
          <w:rFonts w:asciiTheme="minorHAnsi" w:hAnsiTheme="minorHAnsi" w:cstheme="minorHAnsi"/>
          <w:b/>
          <w:i/>
          <w:szCs w:val="24"/>
        </w:rPr>
        <w:t>.</w:t>
      </w:r>
      <w:r w:rsidR="00C5212B" w:rsidRPr="008B4099">
        <w:rPr>
          <w:rFonts w:asciiTheme="minorHAnsi" w:hAnsiTheme="minorHAnsi" w:cstheme="minorHAnsi"/>
          <w:szCs w:val="24"/>
        </w:rPr>
        <w:t xml:space="preserve"> Por otro </w:t>
      </w:r>
      <w:r w:rsidR="00034ED7" w:rsidRPr="008B4099">
        <w:rPr>
          <w:rFonts w:asciiTheme="minorHAnsi" w:hAnsiTheme="minorHAnsi" w:cstheme="minorHAnsi"/>
          <w:szCs w:val="24"/>
        </w:rPr>
        <w:t>lado,</w:t>
      </w:r>
      <w:r w:rsidR="00C5212B" w:rsidRPr="008B4099">
        <w:rPr>
          <w:rFonts w:asciiTheme="minorHAnsi" w:hAnsiTheme="minorHAnsi" w:cstheme="minorHAnsi"/>
          <w:szCs w:val="24"/>
        </w:rPr>
        <w:t xml:space="preserve"> la deficiencia de nitrógeno es más frecuente en los suelos con bajo contenido de materia orgánica y suelos con presencia de niveles tóxicos de aluminio o manganeso y sobre todo la deficiencia de calcio y magnesio. Ante</w:t>
      </w:r>
      <w:r w:rsidR="009E133E" w:rsidRPr="008B4099">
        <w:rPr>
          <w:rFonts w:asciiTheme="minorHAnsi" w:hAnsiTheme="minorHAnsi" w:cstheme="minorHAnsi"/>
          <w:szCs w:val="24"/>
        </w:rPr>
        <w:t>s</w:t>
      </w:r>
      <w:r w:rsidR="00EA413B" w:rsidRPr="008B4099">
        <w:rPr>
          <w:rFonts w:asciiTheme="minorHAnsi" w:hAnsiTheme="minorHAnsi" w:cstheme="minorHAnsi"/>
          <w:szCs w:val="24"/>
        </w:rPr>
        <w:t xml:space="preserve"> de establecer el cultivo de fré</w:t>
      </w:r>
      <w:r w:rsidR="00C5212B" w:rsidRPr="008B4099">
        <w:rPr>
          <w:rFonts w:asciiTheme="minorHAnsi" w:hAnsiTheme="minorHAnsi" w:cstheme="minorHAnsi"/>
          <w:szCs w:val="24"/>
        </w:rPr>
        <w:t>jol</w:t>
      </w:r>
      <w:r w:rsidR="009E133E" w:rsidRPr="008B4099">
        <w:rPr>
          <w:rFonts w:asciiTheme="minorHAnsi" w:hAnsiTheme="minorHAnsi" w:cstheme="minorHAnsi"/>
          <w:szCs w:val="24"/>
        </w:rPr>
        <w:t>,</w:t>
      </w:r>
      <w:r w:rsidR="00C5212B" w:rsidRPr="008B4099">
        <w:rPr>
          <w:rFonts w:asciiTheme="minorHAnsi" w:hAnsiTheme="minorHAnsi" w:cstheme="minorHAnsi"/>
          <w:szCs w:val="24"/>
        </w:rPr>
        <w:t xml:space="preserve"> se debe reali</w:t>
      </w:r>
      <w:r w:rsidR="009E133E" w:rsidRPr="008B4099">
        <w:rPr>
          <w:rFonts w:asciiTheme="minorHAnsi" w:hAnsiTheme="minorHAnsi" w:cstheme="minorHAnsi"/>
          <w:szCs w:val="24"/>
        </w:rPr>
        <w:t>zar un análisis físico, químico</w:t>
      </w:r>
      <w:r w:rsidR="00C5212B" w:rsidRPr="008B4099">
        <w:rPr>
          <w:rFonts w:asciiTheme="minorHAnsi" w:hAnsiTheme="minorHAnsi" w:cstheme="minorHAnsi"/>
          <w:szCs w:val="24"/>
        </w:rPr>
        <w:t xml:space="preserve"> del suelo para determinar el contenido de nutrientes. Lo cual se puede partir en preparar un programa de fertilización con los requerimientos de extracción de nutrientes para producir </w:t>
      </w:r>
      <w:r w:rsidR="009E133E" w:rsidRPr="008B4099">
        <w:rPr>
          <w:rFonts w:asciiTheme="minorHAnsi" w:hAnsiTheme="minorHAnsi" w:cstheme="minorHAnsi"/>
          <w:szCs w:val="24"/>
        </w:rPr>
        <w:t xml:space="preserve">una </w:t>
      </w:r>
      <w:r w:rsidR="00884CC3" w:rsidRPr="008B4099">
        <w:rPr>
          <w:rFonts w:asciiTheme="minorHAnsi" w:hAnsiTheme="minorHAnsi" w:cstheme="minorHAnsi"/>
          <w:szCs w:val="24"/>
        </w:rPr>
        <w:t xml:space="preserve">tonelada métrica por hectárea </w:t>
      </w:r>
      <w:r w:rsidR="009B5846" w:rsidRPr="008B4099">
        <w:rPr>
          <w:rFonts w:asciiTheme="minorHAnsi" w:hAnsiTheme="minorHAnsi" w:cstheme="minorHAnsi"/>
          <w:szCs w:val="24"/>
        </w:rPr>
        <w:t>(Instituto</w:t>
      </w:r>
      <w:r w:rsidR="00884CC3" w:rsidRPr="008B4099">
        <w:rPr>
          <w:rFonts w:asciiTheme="minorHAnsi" w:hAnsiTheme="minorHAnsi" w:cstheme="minorHAnsi"/>
          <w:szCs w:val="24"/>
        </w:rPr>
        <w:t xml:space="preserve"> </w:t>
      </w:r>
      <w:r w:rsidR="009B5846" w:rsidRPr="008B4099">
        <w:rPr>
          <w:rFonts w:asciiTheme="minorHAnsi" w:hAnsiTheme="minorHAnsi" w:cstheme="minorHAnsi"/>
          <w:szCs w:val="24"/>
        </w:rPr>
        <w:t>Nicaragüense</w:t>
      </w:r>
      <w:r w:rsidR="00884CC3" w:rsidRPr="008B4099">
        <w:rPr>
          <w:rFonts w:asciiTheme="minorHAnsi" w:hAnsiTheme="minorHAnsi" w:cstheme="minorHAnsi"/>
          <w:szCs w:val="24"/>
        </w:rPr>
        <w:t xml:space="preserve"> de Tecnología Agropecuaria -</w:t>
      </w:r>
      <w:r w:rsidR="00C5212B" w:rsidRPr="008B4099">
        <w:rPr>
          <w:rFonts w:asciiTheme="minorHAnsi" w:hAnsiTheme="minorHAnsi" w:cstheme="minorHAnsi"/>
          <w:szCs w:val="24"/>
        </w:rPr>
        <w:t xml:space="preserve"> </w:t>
      </w:r>
      <w:sdt>
        <w:sdtPr>
          <w:rPr>
            <w:rFonts w:asciiTheme="minorHAnsi" w:hAnsiTheme="minorHAnsi" w:cstheme="minorHAnsi"/>
            <w:szCs w:val="24"/>
          </w:rPr>
          <w:id w:val="598061008"/>
          <w:citation/>
        </w:sdtPr>
        <w:sdtEndPr/>
        <w:sdtContent>
          <w:r w:rsidR="00911938" w:rsidRPr="008B4099">
            <w:rPr>
              <w:rFonts w:asciiTheme="minorHAnsi" w:hAnsiTheme="minorHAnsi" w:cstheme="minorHAnsi"/>
              <w:szCs w:val="24"/>
            </w:rPr>
            <w:fldChar w:fldCharType="begin"/>
          </w:r>
          <w:r w:rsidR="00911938" w:rsidRPr="008B4099">
            <w:rPr>
              <w:rFonts w:asciiTheme="minorHAnsi" w:hAnsiTheme="minorHAnsi" w:cstheme="minorHAnsi"/>
              <w:szCs w:val="24"/>
            </w:rPr>
            <w:instrText xml:space="preserve"> CITATION INT091 \l 12298 </w:instrText>
          </w:r>
          <w:r w:rsidR="00911938"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(INTA, 2009)</w:t>
          </w:r>
          <w:r w:rsidR="00911938"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A07102" w:rsidRPr="008B4099" w:rsidRDefault="00031722" w:rsidP="00031722">
      <w:pPr>
        <w:rPr>
          <w:rFonts w:asciiTheme="minorHAnsi" w:hAnsiTheme="minorHAnsi" w:cstheme="minorHAnsi"/>
          <w:b/>
          <w:color w:val="000000" w:themeColor="text1"/>
          <w:szCs w:val="24"/>
        </w:rPr>
      </w:pPr>
      <w:r w:rsidRPr="008B4099">
        <w:rPr>
          <w:rFonts w:asciiTheme="minorHAnsi" w:hAnsiTheme="minorHAnsi" w:cstheme="minorHAnsi"/>
          <w:b/>
          <w:color w:val="000000" w:themeColor="text1"/>
          <w:szCs w:val="24"/>
        </w:rPr>
        <w:t>3.9.</w:t>
      </w:r>
      <w:r w:rsidRPr="008B4099">
        <w:rPr>
          <w:rFonts w:asciiTheme="minorHAnsi" w:hAnsiTheme="minorHAnsi" w:cstheme="minorHAnsi"/>
          <w:b/>
          <w:szCs w:val="24"/>
        </w:rPr>
        <w:t>5.1</w:t>
      </w:r>
      <w:r w:rsidRPr="008B4099">
        <w:rPr>
          <w:rFonts w:asciiTheme="minorHAnsi" w:hAnsiTheme="minorHAnsi" w:cstheme="minorHAnsi"/>
          <w:szCs w:val="24"/>
        </w:rPr>
        <w:t xml:space="preserve">. </w:t>
      </w:r>
      <w:r w:rsidR="000F1E26" w:rsidRPr="008B4099">
        <w:rPr>
          <w:rFonts w:asciiTheme="minorHAnsi" w:hAnsiTheme="minorHAnsi" w:cstheme="minorHAnsi"/>
          <w:b/>
          <w:color w:val="000000" w:themeColor="text1"/>
          <w:szCs w:val="24"/>
        </w:rPr>
        <w:t>Fijación</w:t>
      </w:r>
      <w:r w:rsidR="00D23E7A" w:rsidRPr="008B4099">
        <w:rPr>
          <w:rFonts w:asciiTheme="minorHAnsi" w:hAnsiTheme="minorHAnsi" w:cstheme="minorHAnsi"/>
          <w:b/>
          <w:color w:val="000000" w:themeColor="text1"/>
          <w:szCs w:val="24"/>
        </w:rPr>
        <w:t xml:space="preserve"> de </w:t>
      </w:r>
      <w:r w:rsidR="000F1E26" w:rsidRPr="008B4099">
        <w:rPr>
          <w:rFonts w:asciiTheme="minorHAnsi" w:hAnsiTheme="minorHAnsi" w:cstheme="minorHAnsi"/>
          <w:b/>
          <w:color w:val="000000" w:themeColor="text1"/>
          <w:szCs w:val="24"/>
        </w:rPr>
        <w:t>nitrógeno</w:t>
      </w:r>
    </w:p>
    <w:p w:rsidR="007D58D3" w:rsidRPr="008B4099" w:rsidRDefault="001302FB" w:rsidP="007B1131">
      <w:pPr>
        <w:rPr>
          <w:rFonts w:asciiTheme="minorHAnsi" w:hAnsiTheme="minorHAnsi" w:cstheme="minorHAnsi"/>
          <w:szCs w:val="24"/>
        </w:rPr>
      </w:pPr>
      <w:r w:rsidRPr="008B4099">
        <w:rPr>
          <w:rFonts w:asciiTheme="minorHAnsi" w:hAnsiTheme="minorHAnsi" w:cstheme="minorHAnsi"/>
          <w:szCs w:val="24"/>
        </w:rPr>
        <w:t xml:space="preserve">La necesidad del </w:t>
      </w:r>
      <w:r w:rsidR="000F1E26" w:rsidRPr="008B4099">
        <w:rPr>
          <w:rFonts w:asciiTheme="minorHAnsi" w:hAnsiTheme="minorHAnsi" w:cstheme="minorHAnsi"/>
          <w:szCs w:val="24"/>
        </w:rPr>
        <w:t>nitrógeno</w:t>
      </w:r>
      <w:r w:rsidRPr="008B4099">
        <w:rPr>
          <w:rFonts w:asciiTheme="minorHAnsi" w:hAnsiTheme="minorHAnsi" w:cstheme="minorHAnsi"/>
          <w:szCs w:val="24"/>
        </w:rPr>
        <w:t xml:space="preserve"> y su presencia ambiental se convierte en un proceso </w:t>
      </w:r>
      <w:r w:rsidR="000F1E26" w:rsidRPr="008B4099">
        <w:rPr>
          <w:rFonts w:asciiTheme="minorHAnsi" w:hAnsiTheme="minorHAnsi" w:cstheme="minorHAnsi"/>
          <w:szCs w:val="24"/>
        </w:rPr>
        <w:t>paradójico,</w:t>
      </w:r>
      <w:r w:rsidR="00256E05" w:rsidRPr="008B4099">
        <w:rPr>
          <w:rFonts w:asciiTheme="minorHAnsi" w:hAnsiTheme="minorHAnsi" w:cstheme="minorHAnsi"/>
          <w:szCs w:val="24"/>
        </w:rPr>
        <w:t xml:space="preserve"> porque </w:t>
      </w:r>
      <w:r w:rsidR="000F1E26" w:rsidRPr="008B4099">
        <w:rPr>
          <w:rFonts w:asciiTheme="minorHAnsi" w:hAnsiTheme="minorHAnsi" w:cstheme="minorHAnsi"/>
          <w:szCs w:val="24"/>
        </w:rPr>
        <w:t>su</w:t>
      </w:r>
      <w:r w:rsidR="009E133E" w:rsidRPr="008B4099">
        <w:rPr>
          <w:rFonts w:asciiTheme="minorHAnsi" w:hAnsiTheme="minorHAnsi" w:cstheme="minorHAnsi"/>
          <w:szCs w:val="24"/>
        </w:rPr>
        <w:t xml:space="preserve"> </w:t>
      </w:r>
      <w:r w:rsidR="000F1E26" w:rsidRPr="008B4099">
        <w:rPr>
          <w:rFonts w:asciiTheme="minorHAnsi" w:hAnsiTheme="minorHAnsi" w:cstheme="minorHAnsi"/>
          <w:szCs w:val="24"/>
        </w:rPr>
        <w:t>fijación</w:t>
      </w:r>
      <w:r w:rsidR="00256E05" w:rsidRPr="008B4099">
        <w:rPr>
          <w:rFonts w:asciiTheme="minorHAnsi" w:hAnsiTheme="minorHAnsi" w:cstheme="minorHAnsi"/>
          <w:szCs w:val="24"/>
        </w:rPr>
        <w:t xml:space="preserve"> s</w:t>
      </w:r>
      <w:r w:rsidR="009E133E" w:rsidRPr="008B4099">
        <w:rPr>
          <w:rFonts w:asciiTheme="minorHAnsi" w:hAnsiTheme="minorHAnsi" w:cstheme="minorHAnsi"/>
          <w:szCs w:val="24"/>
        </w:rPr>
        <w:t>ó</w:t>
      </w:r>
      <w:r w:rsidR="00256E05" w:rsidRPr="008B4099">
        <w:rPr>
          <w:rFonts w:asciiTheme="minorHAnsi" w:hAnsiTheme="minorHAnsi" w:cstheme="minorHAnsi"/>
          <w:szCs w:val="24"/>
        </w:rPr>
        <w:t xml:space="preserve">lo puede ser realizada por un selecto grupo de </w:t>
      </w:r>
      <w:r w:rsidR="00622DA3" w:rsidRPr="008B4099">
        <w:rPr>
          <w:rFonts w:asciiTheme="minorHAnsi" w:hAnsiTheme="minorHAnsi" w:cstheme="minorHAnsi"/>
          <w:szCs w:val="24"/>
        </w:rPr>
        <w:t>bacterias.</w:t>
      </w:r>
      <w:r w:rsidR="000F1E26" w:rsidRPr="008B4099">
        <w:rPr>
          <w:rFonts w:asciiTheme="minorHAnsi" w:hAnsiTheme="minorHAnsi" w:cstheme="minorHAnsi"/>
          <w:szCs w:val="24"/>
        </w:rPr>
        <w:t xml:space="preserve"> </w:t>
      </w:r>
      <w:r w:rsidR="00185A26" w:rsidRPr="008B4099">
        <w:rPr>
          <w:rFonts w:asciiTheme="minorHAnsi" w:hAnsiTheme="minorHAnsi" w:cstheme="minorHAnsi"/>
          <w:szCs w:val="24"/>
        </w:rPr>
        <w:t>Existen dos formas de</w:t>
      </w:r>
      <w:r w:rsidR="009E133E" w:rsidRPr="008B4099">
        <w:rPr>
          <w:rFonts w:asciiTheme="minorHAnsi" w:hAnsiTheme="minorHAnsi" w:cstheme="minorHAnsi"/>
          <w:szCs w:val="24"/>
        </w:rPr>
        <w:t xml:space="preserve"> proveer nitrógeno</w:t>
      </w:r>
      <w:r w:rsidR="00185A26" w:rsidRPr="008B4099">
        <w:rPr>
          <w:rFonts w:asciiTheme="minorHAnsi" w:hAnsiTheme="minorHAnsi" w:cstheme="minorHAnsi"/>
          <w:szCs w:val="24"/>
        </w:rPr>
        <w:t xml:space="preserve"> a los </w:t>
      </w:r>
      <w:r w:rsidR="000F1E26" w:rsidRPr="008B4099">
        <w:rPr>
          <w:rFonts w:asciiTheme="minorHAnsi" w:hAnsiTheme="minorHAnsi" w:cstheme="minorHAnsi"/>
          <w:szCs w:val="24"/>
        </w:rPr>
        <w:t>cultivos: mediante</w:t>
      </w:r>
      <w:r w:rsidR="00185A26" w:rsidRPr="008B4099">
        <w:rPr>
          <w:rFonts w:asciiTheme="minorHAnsi" w:hAnsiTheme="minorHAnsi" w:cstheme="minorHAnsi"/>
          <w:szCs w:val="24"/>
        </w:rPr>
        <w:t xml:space="preserve"> </w:t>
      </w:r>
      <w:r w:rsidR="000F1E26" w:rsidRPr="008B4099">
        <w:rPr>
          <w:rFonts w:asciiTheme="minorHAnsi" w:hAnsiTheme="minorHAnsi" w:cstheme="minorHAnsi"/>
          <w:szCs w:val="24"/>
        </w:rPr>
        <w:t>fertilizantes</w:t>
      </w:r>
      <w:r w:rsidR="00185A26" w:rsidRPr="008B4099">
        <w:rPr>
          <w:rFonts w:asciiTheme="minorHAnsi" w:hAnsiTheme="minorHAnsi" w:cstheme="minorHAnsi"/>
          <w:szCs w:val="24"/>
        </w:rPr>
        <w:t xml:space="preserve"> o utilizando e</w:t>
      </w:r>
      <w:r w:rsidR="003B6290" w:rsidRPr="008B4099">
        <w:rPr>
          <w:rFonts w:asciiTheme="minorHAnsi" w:hAnsiTheme="minorHAnsi" w:cstheme="minorHAnsi"/>
          <w:szCs w:val="24"/>
        </w:rPr>
        <w:t>l</w:t>
      </w:r>
      <w:r w:rsidR="00185A26" w:rsidRPr="008B4099">
        <w:rPr>
          <w:rFonts w:asciiTheme="minorHAnsi" w:hAnsiTheme="minorHAnsi" w:cstheme="minorHAnsi"/>
          <w:szCs w:val="24"/>
        </w:rPr>
        <w:t xml:space="preserve"> nitrógeno </w:t>
      </w:r>
      <w:r w:rsidR="00BD7587" w:rsidRPr="008B4099">
        <w:rPr>
          <w:rFonts w:asciiTheme="minorHAnsi" w:hAnsiTheme="minorHAnsi" w:cstheme="minorHAnsi"/>
          <w:szCs w:val="24"/>
        </w:rPr>
        <w:t xml:space="preserve">atmosférico. </w:t>
      </w:r>
      <w:r w:rsidR="00185A26" w:rsidRPr="008B4099">
        <w:rPr>
          <w:rFonts w:asciiTheme="minorHAnsi" w:hAnsiTheme="minorHAnsi" w:cstheme="minorHAnsi"/>
          <w:szCs w:val="24"/>
        </w:rPr>
        <w:t>El establecimiento de la simbiosis para atrapar el N entre</w:t>
      </w:r>
      <w:r w:rsidR="00185A26" w:rsidRPr="008B4099">
        <w:rPr>
          <w:rFonts w:asciiTheme="minorHAnsi" w:hAnsiTheme="minorHAnsi" w:cstheme="minorHAnsi"/>
          <w:b/>
          <w:i/>
          <w:szCs w:val="24"/>
        </w:rPr>
        <w:t xml:space="preserve"> </w:t>
      </w:r>
      <w:proofErr w:type="spellStart"/>
      <w:r w:rsidR="00185A26" w:rsidRPr="008B4099">
        <w:rPr>
          <w:rFonts w:asciiTheme="minorHAnsi" w:hAnsiTheme="minorHAnsi" w:cstheme="minorHAnsi"/>
          <w:b/>
          <w:i/>
          <w:szCs w:val="24"/>
        </w:rPr>
        <w:t>R</w:t>
      </w:r>
      <w:r w:rsidR="002D6FD1" w:rsidRPr="008B4099">
        <w:rPr>
          <w:rFonts w:asciiTheme="minorHAnsi" w:hAnsiTheme="minorHAnsi" w:cstheme="minorHAnsi"/>
          <w:b/>
          <w:i/>
          <w:szCs w:val="24"/>
        </w:rPr>
        <w:t>hizobium</w:t>
      </w:r>
      <w:proofErr w:type="spellEnd"/>
      <w:r w:rsidR="00185A26" w:rsidRPr="008B4099">
        <w:rPr>
          <w:rFonts w:asciiTheme="minorHAnsi" w:hAnsiTheme="minorHAnsi" w:cstheme="minorHAnsi"/>
          <w:szCs w:val="24"/>
        </w:rPr>
        <w:t xml:space="preserve"> y la leguminosa</w:t>
      </w:r>
      <w:r w:rsidR="003B6290" w:rsidRPr="008B4099">
        <w:rPr>
          <w:rFonts w:asciiTheme="minorHAnsi" w:hAnsiTheme="minorHAnsi" w:cstheme="minorHAnsi"/>
          <w:szCs w:val="24"/>
        </w:rPr>
        <w:t>,</w:t>
      </w:r>
      <w:r w:rsidR="00185A26" w:rsidRPr="008B4099">
        <w:rPr>
          <w:rFonts w:asciiTheme="minorHAnsi" w:hAnsiTheme="minorHAnsi" w:cstheme="minorHAnsi"/>
          <w:szCs w:val="24"/>
        </w:rPr>
        <w:t xml:space="preserve"> es un proceso </w:t>
      </w:r>
      <w:r w:rsidR="00BD7587" w:rsidRPr="008B4099">
        <w:rPr>
          <w:rFonts w:asciiTheme="minorHAnsi" w:hAnsiTheme="minorHAnsi" w:cstheme="minorHAnsi"/>
          <w:szCs w:val="24"/>
        </w:rPr>
        <w:t>complejo,</w:t>
      </w:r>
      <w:r w:rsidR="00185A26" w:rsidRPr="008B4099">
        <w:rPr>
          <w:rFonts w:asciiTheme="minorHAnsi" w:hAnsiTheme="minorHAnsi" w:cstheme="minorHAnsi"/>
          <w:szCs w:val="24"/>
        </w:rPr>
        <w:t xml:space="preserve"> donde la</w:t>
      </w:r>
      <w:r w:rsidR="002D6FD1" w:rsidRPr="008B4099">
        <w:rPr>
          <w:rFonts w:asciiTheme="minorHAnsi" w:hAnsiTheme="minorHAnsi" w:cstheme="minorHAnsi"/>
          <w:szCs w:val="24"/>
        </w:rPr>
        <w:t xml:space="preserve"> </w:t>
      </w:r>
      <w:r w:rsidR="003B6290" w:rsidRPr="008B4099">
        <w:rPr>
          <w:rFonts w:asciiTheme="minorHAnsi" w:hAnsiTheme="minorHAnsi" w:cstheme="minorHAnsi"/>
          <w:szCs w:val="24"/>
        </w:rPr>
        <w:t>f</w:t>
      </w:r>
      <w:r w:rsidR="0068594B" w:rsidRPr="008B4099">
        <w:rPr>
          <w:rFonts w:asciiTheme="minorHAnsi" w:hAnsiTheme="minorHAnsi" w:cstheme="minorHAnsi"/>
          <w:szCs w:val="24"/>
        </w:rPr>
        <w:t>ormación</w:t>
      </w:r>
      <w:r w:rsidR="00185A26" w:rsidRPr="008B4099">
        <w:rPr>
          <w:rFonts w:asciiTheme="minorHAnsi" w:hAnsiTheme="minorHAnsi" w:cstheme="minorHAnsi"/>
          <w:szCs w:val="24"/>
        </w:rPr>
        <w:t xml:space="preserve"> de </w:t>
      </w:r>
      <w:r w:rsidR="00BD7587" w:rsidRPr="008B4099">
        <w:rPr>
          <w:rFonts w:asciiTheme="minorHAnsi" w:hAnsiTheme="minorHAnsi" w:cstheme="minorHAnsi"/>
          <w:szCs w:val="24"/>
        </w:rPr>
        <w:t>nódulos</w:t>
      </w:r>
      <w:r w:rsidR="00185A26" w:rsidRPr="008B4099">
        <w:rPr>
          <w:rFonts w:asciiTheme="minorHAnsi" w:hAnsiTheme="minorHAnsi" w:cstheme="minorHAnsi"/>
          <w:szCs w:val="24"/>
        </w:rPr>
        <w:t xml:space="preserve"> y la </w:t>
      </w:r>
      <w:r w:rsidR="00BD7587" w:rsidRPr="008B4099">
        <w:rPr>
          <w:rFonts w:asciiTheme="minorHAnsi" w:hAnsiTheme="minorHAnsi" w:cstheme="minorHAnsi"/>
          <w:szCs w:val="24"/>
        </w:rPr>
        <w:t>captación</w:t>
      </w:r>
      <w:r w:rsidR="00185A26" w:rsidRPr="008B4099">
        <w:rPr>
          <w:rFonts w:asciiTheme="minorHAnsi" w:hAnsiTheme="minorHAnsi" w:cstheme="minorHAnsi"/>
          <w:szCs w:val="24"/>
        </w:rPr>
        <w:t xml:space="preserve"> del N se dan en etapas </w:t>
      </w:r>
      <w:r w:rsidR="00BD7587" w:rsidRPr="008B4099">
        <w:rPr>
          <w:rFonts w:asciiTheme="minorHAnsi" w:hAnsiTheme="minorHAnsi" w:cstheme="minorHAnsi"/>
          <w:szCs w:val="24"/>
        </w:rPr>
        <w:t xml:space="preserve">sucesivas. </w:t>
      </w:r>
      <w:r w:rsidR="00185A26" w:rsidRPr="008B4099">
        <w:rPr>
          <w:rFonts w:asciiTheme="minorHAnsi" w:hAnsiTheme="minorHAnsi" w:cstheme="minorHAnsi"/>
          <w:szCs w:val="24"/>
        </w:rPr>
        <w:t>El</w:t>
      </w:r>
      <w:r w:rsidR="00185A26" w:rsidRPr="008B4099">
        <w:rPr>
          <w:rFonts w:asciiTheme="minorHAnsi" w:hAnsiTheme="minorHAnsi" w:cstheme="minorHAnsi"/>
          <w:b/>
          <w:szCs w:val="24"/>
        </w:rPr>
        <w:t xml:space="preserve"> </w:t>
      </w:r>
      <w:proofErr w:type="spellStart"/>
      <w:r w:rsidR="00185A26" w:rsidRPr="008B4099">
        <w:rPr>
          <w:rFonts w:asciiTheme="minorHAnsi" w:hAnsiTheme="minorHAnsi" w:cstheme="minorHAnsi"/>
          <w:b/>
          <w:szCs w:val="24"/>
        </w:rPr>
        <w:t>R</w:t>
      </w:r>
      <w:r w:rsidR="002D6FD1" w:rsidRPr="008B4099">
        <w:rPr>
          <w:rFonts w:asciiTheme="minorHAnsi" w:hAnsiTheme="minorHAnsi" w:cstheme="minorHAnsi"/>
          <w:b/>
          <w:szCs w:val="24"/>
        </w:rPr>
        <w:t>hizbium</w:t>
      </w:r>
      <w:proofErr w:type="spellEnd"/>
      <w:r w:rsidR="00185A26" w:rsidRPr="008B4099">
        <w:rPr>
          <w:rFonts w:asciiTheme="minorHAnsi" w:hAnsiTheme="minorHAnsi" w:cstheme="minorHAnsi"/>
          <w:szCs w:val="24"/>
        </w:rPr>
        <w:t xml:space="preserve"> induce en las leguminosas el desarrollo de </w:t>
      </w:r>
      <w:r w:rsidR="00BD7587" w:rsidRPr="008B4099">
        <w:rPr>
          <w:rFonts w:asciiTheme="minorHAnsi" w:hAnsiTheme="minorHAnsi" w:cstheme="minorHAnsi"/>
          <w:szCs w:val="24"/>
        </w:rPr>
        <w:t>nódulos</w:t>
      </w:r>
      <w:r w:rsidR="00185A26" w:rsidRPr="008B4099">
        <w:rPr>
          <w:rFonts w:asciiTheme="minorHAnsi" w:hAnsiTheme="minorHAnsi" w:cstheme="minorHAnsi"/>
          <w:szCs w:val="24"/>
        </w:rPr>
        <w:t xml:space="preserve"> en su </w:t>
      </w:r>
      <w:r w:rsidR="00BD7587" w:rsidRPr="008B4099">
        <w:rPr>
          <w:rFonts w:asciiTheme="minorHAnsi" w:hAnsiTheme="minorHAnsi" w:cstheme="minorHAnsi"/>
          <w:szCs w:val="24"/>
        </w:rPr>
        <w:t>raíz</w:t>
      </w:r>
      <w:r w:rsidR="00185A26" w:rsidRPr="008B4099">
        <w:rPr>
          <w:rFonts w:asciiTheme="minorHAnsi" w:hAnsiTheme="minorHAnsi" w:cstheme="minorHAnsi"/>
          <w:szCs w:val="24"/>
        </w:rPr>
        <w:t xml:space="preserve"> luego los dos organismo</w:t>
      </w:r>
      <w:r w:rsidR="003B6290" w:rsidRPr="008B4099">
        <w:rPr>
          <w:rFonts w:asciiTheme="minorHAnsi" w:hAnsiTheme="minorHAnsi" w:cstheme="minorHAnsi"/>
          <w:szCs w:val="24"/>
        </w:rPr>
        <w:t>s</w:t>
      </w:r>
      <w:r w:rsidR="00185A26" w:rsidRPr="008B4099">
        <w:rPr>
          <w:rFonts w:asciiTheme="minorHAnsi" w:hAnsiTheme="minorHAnsi" w:cstheme="minorHAnsi"/>
          <w:szCs w:val="24"/>
        </w:rPr>
        <w:t xml:space="preserve"> establecen </w:t>
      </w:r>
      <w:r w:rsidR="006F0362" w:rsidRPr="008B4099">
        <w:rPr>
          <w:rFonts w:asciiTheme="minorHAnsi" w:hAnsiTheme="minorHAnsi" w:cstheme="minorHAnsi"/>
          <w:szCs w:val="24"/>
        </w:rPr>
        <w:t xml:space="preserve">una </w:t>
      </w:r>
      <w:r w:rsidR="00BD7587" w:rsidRPr="008B4099">
        <w:rPr>
          <w:rFonts w:asciiTheme="minorHAnsi" w:hAnsiTheme="minorHAnsi" w:cstheme="minorHAnsi"/>
          <w:szCs w:val="24"/>
        </w:rPr>
        <w:t>cooperación</w:t>
      </w:r>
      <w:r w:rsidR="006F0362" w:rsidRPr="008B4099">
        <w:rPr>
          <w:rFonts w:asciiTheme="minorHAnsi" w:hAnsiTheme="minorHAnsi" w:cstheme="minorHAnsi"/>
          <w:szCs w:val="24"/>
        </w:rPr>
        <w:t xml:space="preserve"> </w:t>
      </w:r>
      <w:r w:rsidR="00BD7587" w:rsidRPr="008B4099">
        <w:rPr>
          <w:rFonts w:asciiTheme="minorHAnsi" w:hAnsiTheme="minorHAnsi" w:cstheme="minorHAnsi"/>
          <w:szCs w:val="24"/>
        </w:rPr>
        <w:t>metabólica</w:t>
      </w:r>
      <w:r w:rsidR="006F0362" w:rsidRPr="008B4099">
        <w:rPr>
          <w:rFonts w:asciiTheme="minorHAnsi" w:hAnsiTheme="minorHAnsi" w:cstheme="minorHAnsi"/>
          <w:szCs w:val="24"/>
        </w:rPr>
        <w:t xml:space="preserve">: las </w:t>
      </w:r>
      <w:r w:rsidR="00BD7587" w:rsidRPr="008B4099">
        <w:rPr>
          <w:rFonts w:asciiTheme="minorHAnsi" w:hAnsiTheme="minorHAnsi" w:cstheme="minorHAnsi"/>
          <w:szCs w:val="24"/>
        </w:rPr>
        <w:t>bacterias</w:t>
      </w:r>
      <w:r w:rsidR="006F0362" w:rsidRPr="008B4099">
        <w:rPr>
          <w:rFonts w:asciiTheme="minorHAnsi" w:hAnsiTheme="minorHAnsi" w:cstheme="minorHAnsi"/>
          <w:szCs w:val="24"/>
        </w:rPr>
        <w:t xml:space="preserve"> reducen</w:t>
      </w:r>
      <w:r w:rsidR="003B6290" w:rsidRPr="008B4099">
        <w:rPr>
          <w:rFonts w:asciiTheme="minorHAnsi" w:hAnsiTheme="minorHAnsi" w:cstheme="minorHAnsi"/>
          <w:szCs w:val="24"/>
        </w:rPr>
        <w:t xml:space="preserve"> el</w:t>
      </w:r>
      <w:r w:rsidR="006F0362" w:rsidRPr="008B4099">
        <w:rPr>
          <w:rFonts w:asciiTheme="minorHAnsi" w:hAnsiTheme="minorHAnsi" w:cstheme="minorHAnsi"/>
          <w:szCs w:val="24"/>
        </w:rPr>
        <w:t xml:space="preserve"> N a amonio (NH</w:t>
      </w:r>
      <w:r w:rsidR="003B6290" w:rsidRPr="008B4099">
        <w:rPr>
          <w:rFonts w:asciiTheme="minorHAnsi" w:hAnsiTheme="minorHAnsi" w:cstheme="minorHAnsi"/>
          <w:szCs w:val="24"/>
          <w:vertAlign w:val="subscript"/>
        </w:rPr>
        <w:t>4</w:t>
      </w:r>
      <w:r w:rsidR="006F0362" w:rsidRPr="008B4099">
        <w:rPr>
          <w:rFonts w:asciiTheme="minorHAnsi" w:hAnsiTheme="minorHAnsi" w:cstheme="minorHAnsi"/>
          <w:szCs w:val="24"/>
        </w:rPr>
        <w:t xml:space="preserve">), el cual exportan al tejido vegetal por su </w:t>
      </w:r>
      <w:r w:rsidR="00BD7587" w:rsidRPr="008B4099">
        <w:rPr>
          <w:rFonts w:asciiTheme="minorHAnsi" w:hAnsiTheme="minorHAnsi" w:cstheme="minorHAnsi"/>
          <w:szCs w:val="24"/>
        </w:rPr>
        <w:t>asimilación</w:t>
      </w:r>
      <w:r w:rsidR="006F0362" w:rsidRPr="008B4099">
        <w:rPr>
          <w:rFonts w:asciiTheme="minorHAnsi" w:hAnsiTheme="minorHAnsi" w:cstheme="minorHAnsi"/>
          <w:szCs w:val="24"/>
        </w:rPr>
        <w:t xml:space="preserve"> en </w:t>
      </w:r>
      <w:r w:rsidR="00BD7587" w:rsidRPr="008B4099">
        <w:rPr>
          <w:rFonts w:asciiTheme="minorHAnsi" w:hAnsiTheme="minorHAnsi" w:cstheme="minorHAnsi"/>
          <w:szCs w:val="24"/>
        </w:rPr>
        <w:t>proteínas</w:t>
      </w:r>
      <w:r w:rsidR="006F0362" w:rsidRPr="008B4099">
        <w:rPr>
          <w:rFonts w:asciiTheme="minorHAnsi" w:hAnsiTheme="minorHAnsi" w:cstheme="minorHAnsi"/>
          <w:szCs w:val="24"/>
        </w:rPr>
        <w:t xml:space="preserve"> y otros com</w:t>
      </w:r>
      <w:r w:rsidR="003B6290" w:rsidRPr="008B4099">
        <w:rPr>
          <w:rFonts w:asciiTheme="minorHAnsi" w:hAnsiTheme="minorHAnsi" w:cstheme="minorHAnsi"/>
          <w:szCs w:val="24"/>
        </w:rPr>
        <w:t>puestos nitrogenados complejos. L</w:t>
      </w:r>
      <w:r w:rsidR="006F0362" w:rsidRPr="008B4099">
        <w:rPr>
          <w:rFonts w:asciiTheme="minorHAnsi" w:hAnsiTheme="minorHAnsi" w:cstheme="minorHAnsi"/>
          <w:szCs w:val="24"/>
        </w:rPr>
        <w:t xml:space="preserve">as hojas reducen el C en azucares durante la </w:t>
      </w:r>
      <w:r w:rsidR="00BD7587" w:rsidRPr="008B4099">
        <w:rPr>
          <w:rFonts w:asciiTheme="minorHAnsi" w:hAnsiTheme="minorHAnsi" w:cstheme="minorHAnsi"/>
          <w:szCs w:val="24"/>
        </w:rPr>
        <w:t>fotosíntesis</w:t>
      </w:r>
      <w:r w:rsidR="006F0362" w:rsidRPr="008B4099">
        <w:rPr>
          <w:rFonts w:asciiTheme="minorHAnsi" w:hAnsiTheme="minorHAnsi" w:cstheme="minorHAnsi"/>
          <w:szCs w:val="24"/>
        </w:rPr>
        <w:t xml:space="preserve"> y lo transportan a la </w:t>
      </w:r>
      <w:r w:rsidR="00BD7587" w:rsidRPr="008B4099">
        <w:rPr>
          <w:rFonts w:asciiTheme="minorHAnsi" w:hAnsiTheme="minorHAnsi" w:cstheme="minorHAnsi"/>
          <w:szCs w:val="24"/>
        </w:rPr>
        <w:t>raíz</w:t>
      </w:r>
      <w:r w:rsidR="006F0362" w:rsidRPr="008B4099">
        <w:rPr>
          <w:rFonts w:asciiTheme="minorHAnsi" w:hAnsiTheme="minorHAnsi" w:cstheme="minorHAnsi"/>
          <w:szCs w:val="24"/>
        </w:rPr>
        <w:t xml:space="preserve"> donde los </w:t>
      </w:r>
      <w:r w:rsidR="00BD7587" w:rsidRPr="008B4099">
        <w:rPr>
          <w:rFonts w:asciiTheme="minorHAnsi" w:hAnsiTheme="minorHAnsi" w:cstheme="minorHAnsi"/>
          <w:szCs w:val="24"/>
        </w:rPr>
        <w:t>asteroides</w:t>
      </w:r>
      <w:r w:rsidR="006F0362" w:rsidRPr="008B4099">
        <w:rPr>
          <w:rFonts w:asciiTheme="minorHAnsi" w:hAnsiTheme="minorHAnsi" w:cstheme="minorHAnsi"/>
          <w:szCs w:val="24"/>
        </w:rPr>
        <w:t xml:space="preserve"> de </w:t>
      </w:r>
      <w:proofErr w:type="spellStart"/>
      <w:r w:rsidR="00884CC3" w:rsidRPr="008B4099">
        <w:rPr>
          <w:rFonts w:asciiTheme="minorHAnsi" w:hAnsiTheme="minorHAnsi" w:cstheme="minorHAnsi"/>
          <w:b/>
          <w:i/>
          <w:szCs w:val="24"/>
        </w:rPr>
        <w:t>Rh</w:t>
      </w:r>
      <w:r w:rsidR="002D6FD1" w:rsidRPr="008B4099">
        <w:rPr>
          <w:rFonts w:asciiTheme="minorHAnsi" w:hAnsiTheme="minorHAnsi" w:cstheme="minorHAnsi"/>
          <w:b/>
          <w:i/>
          <w:szCs w:val="24"/>
        </w:rPr>
        <w:t>izobium</w:t>
      </w:r>
      <w:proofErr w:type="spellEnd"/>
      <w:r w:rsidR="006F0362" w:rsidRPr="008B4099">
        <w:rPr>
          <w:rFonts w:asciiTheme="minorHAnsi" w:hAnsiTheme="minorHAnsi" w:cstheme="minorHAnsi"/>
          <w:szCs w:val="24"/>
        </w:rPr>
        <w:t xml:space="preserve"> los usan como fuente de </w:t>
      </w:r>
      <w:r w:rsidR="00BD7587" w:rsidRPr="008B4099">
        <w:rPr>
          <w:rFonts w:asciiTheme="minorHAnsi" w:hAnsiTheme="minorHAnsi" w:cstheme="minorHAnsi"/>
          <w:szCs w:val="24"/>
        </w:rPr>
        <w:t>energía</w:t>
      </w:r>
      <w:r w:rsidR="006F0362" w:rsidRPr="008B4099">
        <w:rPr>
          <w:rFonts w:asciiTheme="minorHAnsi" w:hAnsiTheme="minorHAnsi" w:cstheme="minorHAnsi"/>
          <w:szCs w:val="24"/>
        </w:rPr>
        <w:t xml:space="preserve"> para proveer </w:t>
      </w:r>
      <w:r w:rsidR="003B6290" w:rsidRPr="008B4099">
        <w:rPr>
          <w:rFonts w:asciiTheme="minorHAnsi" w:hAnsiTheme="minorHAnsi" w:cstheme="minorHAnsi"/>
          <w:szCs w:val="24"/>
        </w:rPr>
        <w:t xml:space="preserve">Adenosina </w:t>
      </w:r>
      <w:proofErr w:type="spellStart"/>
      <w:r w:rsidR="003B6290" w:rsidRPr="008B4099">
        <w:rPr>
          <w:rFonts w:asciiTheme="minorHAnsi" w:hAnsiTheme="minorHAnsi" w:cstheme="minorHAnsi"/>
          <w:szCs w:val="24"/>
        </w:rPr>
        <w:t>Trifosfato</w:t>
      </w:r>
      <w:proofErr w:type="spellEnd"/>
      <w:r w:rsidR="003B6290" w:rsidRPr="008B4099">
        <w:rPr>
          <w:rFonts w:asciiTheme="minorHAnsi" w:hAnsiTheme="minorHAnsi" w:cstheme="minorHAnsi"/>
          <w:szCs w:val="24"/>
        </w:rPr>
        <w:t xml:space="preserve"> (</w:t>
      </w:r>
      <w:proofErr w:type="spellStart"/>
      <w:r w:rsidR="006F0362" w:rsidRPr="008B4099">
        <w:rPr>
          <w:rFonts w:asciiTheme="minorHAnsi" w:hAnsiTheme="minorHAnsi" w:cstheme="minorHAnsi"/>
          <w:szCs w:val="24"/>
        </w:rPr>
        <w:t>ATP</w:t>
      </w:r>
      <w:proofErr w:type="spellEnd"/>
      <w:r w:rsidR="003B6290" w:rsidRPr="008B4099">
        <w:rPr>
          <w:rFonts w:asciiTheme="minorHAnsi" w:hAnsiTheme="minorHAnsi" w:cstheme="minorHAnsi"/>
          <w:szCs w:val="24"/>
        </w:rPr>
        <w:t>)</w:t>
      </w:r>
      <w:r w:rsidR="006F0362" w:rsidRPr="008B4099">
        <w:rPr>
          <w:rFonts w:asciiTheme="minorHAnsi" w:hAnsiTheme="minorHAnsi" w:cstheme="minorHAnsi"/>
          <w:szCs w:val="24"/>
        </w:rPr>
        <w:t xml:space="preserve"> al proceso de </w:t>
      </w:r>
      <w:r w:rsidR="00BD7587" w:rsidRPr="008B4099">
        <w:rPr>
          <w:rFonts w:asciiTheme="minorHAnsi" w:hAnsiTheme="minorHAnsi" w:cstheme="minorHAnsi"/>
          <w:szCs w:val="24"/>
        </w:rPr>
        <w:t>inmovilización</w:t>
      </w:r>
      <w:r w:rsidR="007A21F2" w:rsidRPr="008B4099">
        <w:rPr>
          <w:rFonts w:asciiTheme="minorHAnsi" w:hAnsiTheme="minorHAnsi" w:cstheme="minorHAnsi"/>
          <w:szCs w:val="24"/>
        </w:rPr>
        <w:t>.</w:t>
      </w:r>
      <w:r w:rsidR="003B6290" w:rsidRPr="008B4099">
        <w:rPr>
          <w:rFonts w:asciiTheme="minorHAnsi" w:hAnsiTheme="minorHAnsi" w:cstheme="minorHAnsi"/>
          <w:szCs w:val="24"/>
        </w:rPr>
        <w:t xml:space="preserve"> </w:t>
      </w:r>
      <w:r w:rsidR="007A21F2" w:rsidRPr="008B4099">
        <w:rPr>
          <w:rFonts w:asciiTheme="minorHAnsi" w:hAnsiTheme="minorHAnsi" w:cstheme="minorHAnsi"/>
          <w:szCs w:val="24"/>
        </w:rPr>
        <w:t xml:space="preserve">Esta forma de </w:t>
      </w:r>
      <w:r w:rsidR="00BD7587" w:rsidRPr="008B4099">
        <w:rPr>
          <w:rFonts w:asciiTheme="minorHAnsi" w:hAnsiTheme="minorHAnsi" w:cstheme="minorHAnsi"/>
          <w:szCs w:val="24"/>
        </w:rPr>
        <w:t>fijación</w:t>
      </w:r>
      <w:r w:rsidR="007A21F2" w:rsidRPr="008B4099">
        <w:rPr>
          <w:rFonts w:asciiTheme="minorHAnsi" w:hAnsiTheme="minorHAnsi" w:cstheme="minorHAnsi"/>
          <w:szCs w:val="24"/>
        </w:rPr>
        <w:t xml:space="preserve"> de </w:t>
      </w:r>
      <w:r w:rsidR="00BD7587" w:rsidRPr="008B4099">
        <w:rPr>
          <w:rFonts w:asciiTheme="minorHAnsi" w:hAnsiTheme="minorHAnsi" w:cstheme="minorHAnsi"/>
          <w:szCs w:val="24"/>
        </w:rPr>
        <w:t>nitrógeno</w:t>
      </w:r>
      <w:r w:rsidR="007A21F2" w:rsidRPr="008B4099">
        <w:rPr>
          <w:rFonts w:asciiTheme="minorHAnsi" w:hAnsiTheme="minorHAnsi" w:cstheme="minorHAnsi"/>
          <w:szCs w:val="24"/>
        </w:rPr>
        <w:t xml:space="preserve"> equivale a una </w:t>
      </w:r>
      <w:r w:rsidR="00BD7587" w:rsidRPr="008B4099">
        <w:rPr>
          <w:rFonts w:asciiTheme="minorHAnsi" w:hAnsiTheme="minorHAnsi" w:cstheme="minorHAnsi"/>
          <w:szCs w:val="24"/>
        </w:rPr>
        <w:t>fertilización</w:t>
      </w:r>
      <w:r w:rsidR="007A21F2" w:rsidRPr="008B4099">
        <w:rPr>
          <w:rFonts w:asciiTheme="minorHAnsi" w:hAnsiTheme="minorHAnsi" w:cstheme="minorHAnsi"/>
          <w:szCs w:val="24"/>
        </w:rPr>
        <w:t xml:space="preserve"> </w:t>
      </w:r>
      <w:r w:rsidR="00BD7587" w:rsidRPr="008B4099">
        <w:rPr>
          <w:rFonts w:asciiTheme="minorHAnsi" w:hAnsiTheme="minorHAnsi" w:cstheme="minorHAnsi"/>
          <w:szCs w:val="24"/>
        </w:rPr>
        <w:t>biológica</w:t>
      </w:r>
      <w:r w:rsidR="007A21F2" w:rsidRPr="008B4099">
        <w:rPr>
          <w:rFonts w:asciiTheme="minorHAnsi" w:hAnsiTheme="minorHAnsi" w:cstheme="minorHAnsi"/>
          <w:szCs w:val="24"/>
        </w:rPr>
        <w:t xml:space="preserve"> anticontaminant</w:t>
      </w:r>
      <w:r w:rsidR="003B6290" w:rsidRPr="008B4099">
        <w:rPr>
          <w:rFonts w:asciiTheme="minorHAnsi" w:hAnsiTheme="minorHAnsi" w:cstheme="minorHAnsi"/>
          <w:szCs w:val="24"/>
        </w:rPr>
        <w:t>e</w:t>
      </w:r>
      <w:r w:rsidR="007A21F2" w:rsidRPr="008B4099">
        <w:rPr>
          <w:rFonts w:asciiTheme="minorHAnsi" w:hAnsiTheme="minorHAnsi" w:cstheme="minorHAnsi"/>
          <w:szCs w:val="24"/>
        </w:rPr>
        <w:t>, porque no incrementa los nitratos en el suelo y promue</w:t>
      </w:r>
      <w:r w:rsidR="00884CC3" w:rsidRPr="008B4099">
        <w:rPr>
          <w:rFonts w:asciiTheme="minorHAnsi" w:hAnsiTheme="minorHAnsi" w:cstheme="minorHAnsi"/>
          <w:szCs w:val="24"/>
        </w:rPr>
        <w:t xml:space="preserve">ve una agricultura </w:t>
      </w:r>
      <w:r w:rsidR="00034ED7" w:rsidRPr="008B4099">
        <w:rPr>
          <w:rFonts w:asciiTheme="minorHAnsi" w:hAnsiTheme="minorHAnsi" w:cstheme="minorHAnsi"/>
          <w:szCs w:val="24"/>
        </w:rPr>
        <w:t>sustentable (</w:t>
      </w:r>
      <w:r w:rsidR="00884CC3" w:rsidRPr="008B4099">
        <w:rPr>
          <w:rFonts w:asciiTheme="minorHAnsi" w:hAnsiTheme="minorHAnsi" w:cstheme="minorHAnsi"/>
          <w:sz w:val="23"/>
          <w:szCs w:val="23"/>
        </w:rPr>
        <w:t>Arias, J. et al. 2007).</w:t>
      </w:r>
    </w:p>
    <w:p w:rsidR="00A07102" w:rsidRPr="008B4099" w:rsidRDefault="0039037C" w:rsidP="007B1131">
      <w:pPr>
        <w:pStyle w:val="Ttulo1"/>
        <w:rPr>
          <w:rFonts w:asciiTheme="minorHAnsi" w:hAnsiTheme="minorHAnsi" w:cstheme="minorHAnsi"/>
          <w:sz w:val="24"/>
          <w:szCs w:val="24"/>
        </w:rPr>
      </w:pPr>
      <w:r w:rsidRPr="008B4099">
        <w:rPr>
          <w:rFonts w:asciiTheme="minorHAnsi" w:hAnsiTheme="minorHAnsi" w:cstheme="minorHAnsi"/>
          <w:sz w:val="24"/>
          <w:szCs w:val="24"/>
        </w:rPr>
        <w:lastRenderedPageBreak/>
        <w:t xml:space="preserve"> </w:t>
      </w:r>
      <w:bookmarkStart w:id="180" w:name="_Toc496133670"/>
      <w:bookmarkStart w:id="181" w:name="_Toc496134107"/>
      <w:bookmarkStart w:id="182" w:name="_Toc500920473"/>
      <w:bookmarkStart w:id="183" w:name="_Toc513381420"/>
      <w:r w:rsidR="00031722" w:rsidRPr="008B4099">
        <w:rPr>
          <w:rFonts w:asciiTheme="minorHAnsi" w:hAnsiTheme="minorHAnsi" w:cstheme="minorHAnsi"/>
          <w:sz w:val="24"/>
          <w:szCs w:val="24"/>
        </w:rPr>
        <w:t>3.9</w:t>
      </w:r>
      <w:r w:rsidRPr="008B4099">
        <w:rPr>
          <w:rFonts w:asciiTheme="minorHAnsi" w:hAnsiTheme="minorHAnsi" w:cstheme="minorHAnsi"/>
          <w:sz w:val="24"/>
          <w:szCs w:val="24"/>
        </w:rPr>
        <w:t>.5.2</w:t>
      </w:r>
      <w:r w:rsidR="00622DA3" w:rsidRPr="008B4099">
        <w:rPr>
          <w:rFonts w:asciiTheme="minorHAnsi" w:hAnsiTheme="minorHAnsi" w:cstheme="minorHAnsi"/>
          <w:sz w:val="24"/>
          <w:szCs w:val="24"/>
        </w:rPr>
        <w:t>. Fertilización</w:t>
      </w:r>
      <w:r w:rsidR="00F1318D" w:rsidRPr="008B4099">
        <w:rPr>
          <w:rFonts w:asciiTheme="minorHAnsi" w:hAnsiTheme="minorHAnsi" w:cstheme="minorHAnsi"/>
          <w:sz w:val="24"/>
          <w:szCs w:val="24"/>
        </w:rPr>
        <w:t xml:space="preserve"> </w:t>
      </w:r>
      <w:r w:rsidR="00622DA3" w:rsidRPr="008B4099">
        <w:rPr>
          <w:rFonts w:asciiTheme="minorHAnsi" w:hAnsiTheme="minorHAnsi" w:cstheme="minorHAnsi"/>
          <w:sz w:val="24"/>
          <w:szCs w:val="24"/>
        </w:rPr>
        <w:t>Orgánica</w:t>
      </w:r>
      <w:bookmarkEnd w:id="180"/>
      <w:bookmarkEnd w:id="181"/>
      <w:bookmarkEnd w:id="182"/>
      <w:bookmarkEnd w:id="183"/>
      <w:r w:rsidR="00D23E7A" w:rsidRPr="008B4099">
        <w:rPr>
          <w:rFonts w:asciiTheme="minorHAnsi" w:hAnsiTheme="minorHAnsi" w:cstheme="minorHAnsi"/>
          <w:sz w:val="24"/>
          <w:szCs w:val="24"/>
        </w:rPr>
        <w:t xml:space="preserve"> </w:t>
      </w:r>
    </w:p>
    <w:p w:rsidR="003C7FEC" w:rsidRPr="008B4099" w:rsidRDefault="007A21F2" w:rsidP="007B1131">
      <w:pPr>
        <w:rPr>
          <w:rFonts w:asciiTheme="minorHAnsi" w:hAnsiTheme="minorHAnsi" w:cstheme="minorHAnsi"/>
          <w:szCs w:val="24"/>
        </w:rPr>
      </w:pPr>
      <w:r w:rsidRPr="008B4099">
        <w:rPr>
          <w:rFonts w:asciiTheme="minorHAnsi" w:hAnsiTheme="minorHAnsi" w:cstheme="minorHAnsi"/>
          <w:szCs w:val="24"/>
        </w:rPr>
        <w:t xml:space="preserve">Un suelo saludable es la base de la agricultura </w:t>
      </w:r>
      <w:r w:rsidR="00BD7587" w:rsidRPr="008B4099">
        <w:rPr>
          <w:rFonts w:asciiTheme="minorHAnsi" w:hAnsiTheme="minorHAnsi" w:cstheme="minorHAnsi"/>
          <w:szCs w:val="24"/>
        </w:rPr>
        <w:t>orgánica,</w:t>
      </w:r>
      <w:r w:rsidRPr="008B4099">
        <w:rPr>
          <w:rFonts w:asciiTheme="minorHAnsi" w:hAnsiTheme="minorHAnsi" w:cstheme="minorHAnsi"/>
          <w:szCs w:val="24"/>
        </w:rPr>
        <w:t xml:space="preserve"> la </w:t>
      </w:r>
      <w:r w:rsidR="00BD7587" w:rsidRPr="008B4099">
        <w:rPr>
          <w:rFonts w:asciiTheme="minorHAnsi" w:hAnsiTheme="minorHAnsi" w:cstheme="minorHAnsi"/>
          <w:szCs w:val="24"/>
        </w:rPr>
        <w:t>producción</w:t>
      </w:r>
      <w:r w:rsidRPr="008B4099">
        <w:rPr>
          <w:rFonts w:asciiTheme="minorHAnsi" w:hAnsiTheme="minorHAnsi" w:cstheme="minorHAnsi"/>
          <w:szCs w:val="24"/>
        </w:rPr>
        <w:t xml:space="preserve"> </w:t>
      </w:r>
      <w:r w:rsidR="00BD7587" w:rsidRPr="008B4099">
        <w:rPr>
          <w:rFonts w:asciiTheme="minorHAnsi" w:hAnsiTheme="minorHAnsi" w:cstheme="minorHAnsi"/>
          <w:szCs w:val="24"/>
        </w:rPr>
        <w:t>orgánica</w:t>
      </w:r>
      <w:r w:rsidRPr="008B4099">
        <w:rPr>
          <w:rFonts w:asciiTheme="minorHAnsi" w:hAnsiTheme="minorHAnsi" w:cstheme="minorHAnsi"/>
          <w:szCs w:val="24"/>
        </w:rPr>
        <w:t xml:space="preserve"> del fr</w:t>
      </w:r>
      <w:r w:rsidR="003B6290" w:rsidRPr="008B4099">
        <w:rPr>
          <w:rFonts w:asciiTheme="minorHAnsi" w:hAnsiTheme="minorHAnsi" w:cstheme="minorHAnsi"/>
          <w:szCs w:val="24"/>
        </w:rPr>
        <w:t>é</w:t>
      </w:r>
      <w:r w:rsidRPr="008B4099">
        <w:rPr>
          <w:rFonts w:asciiTheme="minorHAnsi" w:hAnsiTheme="minorHAnsi" w:cstheme="minorHAnsi"/>
          <w:szCs w:val="24"/>
        </w:rPr>
        <w:t xml:space="preserve">jol </w:t>
      </w:r>
      <w:r w:rsidR="00AF66E0" w:rsidRPr="008B4099">
        <w:rPr>
          <w:rFonts w:asciiTheme="minorHAnsi" w:hAnsiTheme="minorHAnsi" w:cstheme="minorHAnsi"/>
          <w:szCs w:val="24"/>
        </w:rPr>
        <w:t xml:space="preserve">involucra la </w:t>
      </w:r>
      <w:r w:rsidR="00BD7587" w:rsidRPr="008B4099">
        <w:rPr>
          <w:rFonts w:asciiTheme="minorHAnsi" w:hAnsiTheme="minorHAnsi" w:cstheme="minorHAnsi"/>
          <w:szCs w:val="24"/>
        </w:rPr>
        <w:t>producción</w:t>
      </w:r>
      <w:r w:rsidR="00AF66E0" w:rsidRPr="008B4099">
        <w:rPr>
          <w:rFonts w:asciiTheme="minorHAnsi" w:hAnsiTheme="minorHAnsi" w:cstheme="minorHAnsi"/>
          <w:szCs w:val="24"/>
        </w:rPr>
        <w:t xml:space="preserve"> de </w:t>
      </w:r>
      <w:r w:rsidR="00BD7587" w:rsidRPr="008B4099">
        <w:rPr>
          <w:rFonts w:asciiTheme="minorHAnsi" w:hAnsiTheme="minorHAnsi" w:cstheme="minorHAnsi"/>
          <w:szCs w:val="24"/>
        </w:rPr>
        <w:t>estiércol</w:t>
      </w:r>
      <w:r w:rsidR="00AF66E0" w:rsidRPr="008B4099">
        <w:rPr>
          <w:rFonts w:asciiTheme="minorHAnsi" w:hAnsiTheme="minorHAnsi" w:cstheme="minorHAnsi"/>
          <w:szCs w:val="24"/>
        </w:rPr>
        <w:t xml:space="preserve"> y otros materiales de </w:t>
      </w:r>
      <w:r w:rsidR="00BD7587" w:rsidRPr="008B4099">
        <w:rPr>
          <w:rFonts w:asciiTheme="minorHAnsi" w:hAnsiTheme="minorHAnsi" w:cstheme="minorHAnsi"/>
          <w:szCs w:val="24"/>
        </w:rPr>
        <w:t>liberación</w:t>
      </w:r>
      <w:r w:rsidR="00AF66E0" w:rsidRPr="008B4099">
        <w:rPr>
          <w:rFonts w:asciiTheme="minorHAnsi" w:hAnsiTheme="minorHAnsi" w:cstheme="minorHAnsi"/>
          <w:szCs w:val="24"/>
        </w:rPr>
        <w:t xml:space="preserve"> lenta de nutrientes que necesitan ser incorpora</w:t>
      </w:r>
      <w:r w:rsidR="003B6290" w:rsidRPr="008B4099">
        <w:rPr>
          <w:rFonts w:asciiTheme="minorHAnsi" w:hAnsiTheme="minorHAnsi" w:cstheme="minorHAnsi"/>
          <w:szCs w:val="24"/>
        </w:rPr>
        <w:t>dos</w:t>
      </w:r>
      <w:r w:rsidR="00AF66E0" w:rsidRPr="008B4099">
        <w:rPr>
          <w:rFonts w:asciiTheme="minorHAnsi" w:hAnsiTheme="minorHAnsi" w:cstheme="minorHAnsi"/>
          <w:szCs w:val="24"/>
        </w:rPr>
        <w:t xml:space="preserve"> al suelo antes de la siembra de 7.5</w:t>
      </w:r>
      <w:r w:rsidR="003B6290" w:rsidRPr="008B4099">
        <w:rPr>
          <w:rFonts w:asciiTheme="minorHAnsi" w:hAnsiTheme="minorHAnsi" w:cstheme="minorHAnsi"/>
          <w:szCs w:val="24"/>
        </w:rPr>
        <w:t xml:space="preserve"> a</w:t>
      </w:r>
      <w:r w:rsidR="00AF66E0" w:rsidRPr="008B4099">
        <w:rPr>
          <w:rFonts w:asciiTheme="minorHAnsi" w:hAnsiTheme="minorHAnsi" w:cstheme="minorHAnsi"/>
          <w:szCs w:val="24"/>
        </w:rPr>
        <w:t xml:space="preserve"> 12.5 </w:t>
      </w:r>
      <w:r w:rsidR="003B6290" w:rsidRPr="008B4099">
        <w:rPr>
          <w:rFonts w:asciiTheme="minorHAnsi" w:hAnsiTheme="minorHAnsi" w:cstheme="minorHAnsi"/>
          <w:szCs w:val="24"/>
        </w:rPr>
        <w:t>TM/ha</w:t>
      </w:r>
      <w:r w:rsidR="00AF66E0" w:rsidRPr="008B4099">
        <w:rPr>
          <w:rFonts w:asciiTheme="minorHAnsi" w:hAnsiTheme="minorHAnsi" w:cstheme="minorHAnsi"/>
          <w:szCs w:val="24"/>
        </w:rPr>
        <w:t xml:space="preserve"> de uno de los varios tipos de </w:t>
      </w:r>
      <w:r w:rsidR="00BD7587" w:rsidRPr="008B4099">
        <w:rPr>
          <w:rFonts w:asciiTheme="minorHAnsi" w:hAnsiTheme="minorHAnsi" w:cstheme="minorHAnsi"/>
          <w:szCs w:val="24"/>
        </w:rPr>
        <w:t>estiércol</w:t>
      </w:r>
      <w:r w:rsidR="00AF66E0" w:rsidRPr="008B4099">
        <w:rPr>
          <w:rFonts w:asciiTheme="minorHAnsi" w:hAnsiTheme="minorHAnsi" w:cstheme="minorHAnsi"/>
          <w:szCs w:val="24"/>
        </w:rPr>
        <w:t xml:space="preserve"> animal tanto de ganado como de ave</w:t>
      </w:r>
      <w:r w:rsidR="003B6290" w:rsidRPr="008B4099">
        <w:rPr>
          <w:rFonts w:asciiTheme="minorHAnsi" w:hAnsiTheme="minorHAnsi" w:cstheme="minorHAnsi"/>
          <w:szCs w:val="24"/>
        </w:rPr>
        <w:t>s</w:t>
      </w:r>
      <w:r w:rsidR="00AF66E0" w:rsidRPr="008B4099">
        <w:rPr>
          <w:rFonts w:asciiTheme="minorHAnsi" w:hAnsiTheme="minorHAnsi" w:cstheme="minorHAnsi"/>
          <w:szCs w:val="24"/>
        </w:rPr>
        <w:t xml:space="preserve"> </w:t>
      </w:r>
      <w:r w:rsidR="00BD7587" w:rsidRPr="008B4099">
        <w:rPr>
          <w:rFonts w:asciiTheme="minorHAnsi" w:hAnsiTheme="minorHAnsi" w:cstheme="minorHAnsi"/>
          <w:szCs w:val="24"/>
        </w:rPr>
        <w:t>serán</w:t>
      </w:r>
      <w:r w:rsidR="00AF66E0" w:rsidRPr="008B4099">
        <w:rPr>
          <w:rFonts w:asciiTheme="minorHAnsi" w:hAnsiTheme="minorHAnsi" w:cstheme="minorHAnsi"/>
          <w:szCs w:val="24"/>
        </w:rPr>
        <w:t xml:space="preserve"> suficientes para suministrar todos los nutrientes requeridos para el cultivo de fr</w:t>
      </w:r>
      <w:r w:rsidR="003B6290" w:rsidRPr="008B4099">
        <w:rPr>
          <w:rFonts w:asciiTheme="minorHAnsi" w:hAnsiTheme="minorHAnsi" w:cstheme="minorHAnsi"/>
          <w:szCs w:val="24"/>
        </w:rPr>
        <w:t>é</w:t>
      </w:r>
      <w:r w:rsidR="00AF66E0" w:rsidRPr="008B4099">
        <w:rPr>
          <w:rFonts w:asciiTheme="minorHAnsi" w:hAnsiTheme="minorHAnsi" w:cstheme="minorHAnsi"/>
          <w:szCs w:val="24"/>
        </w:rPr>
        <w:t xml:space="preserve">jol. </w:t>
      </w:r>
      <w:r w:rsidR="00BD7587" w:rsidRPr="008B4099">
        <w:rPr>
          <w:rFonts w:asciiTheme="minorHAnsi" w:hAnsiTheme="minorHAnsi" w:cstheme="minorHAnsi"/>
          <w:szCs w:val="24"/>
        </w:rPr>
        <w:t>(Mena, C</w:t>
      </w:r>
      <w:r w:rsidR="00AF66E0" w:rsidRPr="008B4099">
        <w:rPr>
          <w:rFonts w:asciiTheme="minorHAnsi" w:hAnsiTheme="minorHAnsi" w:cstheme="minorHAnsi"/>
          <w:szCs w:val="24"/>
        </w:rPr>
        <w:t xml:space="preserve"> </w:t>
      </w:r>
      <w:r w:rsidR="00BD7587" w:rsidRPr="008B4099">
        <w:rPr>
          <w:rFonts w:asciiTheme="minorHAnsi" w:hAnsiTheme="minorHAnsi" w:cstheme="minorHAnsi"/>
          <w:szCs w:val="24"/>
        </w:rPr>
        <w:t>Velásquez, R</w:t>
      </w:r>
      <w:r w:rsidR="00AF66E0" w:rsidRPr="008B4099">
        <w:rPr>
          <w:rFonts w:asciiTheme="minorHAnsi" w:hAnsiTheme="minorHAnsi" w:cstheme="minorHAnsi"/>
          <w:szCs w:val="24"/>
        </w:rPr>
        <w:t xml:space="preserve"> </w:t>
      </w:r>
      <w:r w:rsidR="00BD7587" w:rsidRPr="008B4099">
        <w:rPr>
          <w:rFonts w:asciiTheme="minorHAnsi" w:hAnsiTheme="minorHAnsi" w:cstheme="minorHAnsi"/>
          <w:szCs w:val="24"/>
        </w:rPr>
        <w:t>2010)</w:t>
      </w:r>
      <w:r w:rsidR="00106DA1" w:rsidRPr="008B4099">
        <w:rPr>
          <w:rFonts w:asciiTheme="minorHAnsi" w:hAnsiTheme="minorHAnsi" w:cstheme="minorHAnsi"/>
          <w:szCs w:val="24"/>
        </w:rPr>
        <w:t>.</w:t>
      </w:r>
      <w:r w:rsidR="00FA501C" w:rsidRPr="008B4099">
        <w:rPr>
          <w:rFonts w:asciiTheme="minorHAnsi" w:hAnsiTheme="minorHAnsi" w:cstheme="minorHAnsi"/>
          <w:szCs w:val="24"/>
        </w:rPr>
        <w:t xml:space="preserve">                                                                                                                                                                                                                                                     </w:t>
      </w:r>
    </w:p>
    <w:p w:rsidR="00A07102" w:rsidRPr="008B4099" w:rsidRDefault="0039037C" w:rsidP="007B1131">
      <w:pPr>
        <w:pStyle w:val="Ttulo1"/>
        <w:rPr>
          <w:rFonts w:asciiTheme="minorHAnsi" w:hAnsiTheme="minorHAnsi" w:cstheme="minorHAnsi"/>
          <w:sz w:val="24"/>
          <w:szCs w:val="24"/>
        </w:rPr>
      </w:pPr>
      <w:bookmarkStart w:id="184" w:name="_Toc496133671"/>
      <w:bookmarkStart w:id="185" w:name="_Toc496134108"/>
      <w:bookmarkStart w:id="186" w:name="_Toc500920474"/>
      <w:bookmarkStart w:id="187" w:name="_Toc513381421"/>
      <w:r w:rsidRPr="008B4099">
        <w:rPr>
          <w:rFonts w:asciiTheme="minorHAnsi" w:hAnsiTheme="minorHAnsi" w:cstheme="minorHAnsi"/>
          <w:sz w:val="24"/>
          <w:szCs w:val="24"/>
        </w:rPr>
        <w:t>3</w:t>
      </w:r>
      <w:r w:rsidR="00031722" w:rsidRPr="008B4099">
        <w:rPr>
          <w:rFonts w:asciiTheme="minorHAnsi" w:hAnsiTheme="minorHAnsi" w:cstheme="minorHAnsi"/>
          <w:sz w:val="24"/>
          <w:szCs w:val="24"/>
        </w:rPr>
        <w:t>.9</w:t>
      </w:r>
      <w:r w:rsidR="00622DA3" w:rsidRPr="008B4099">
        <w:rPr>
          <w:rFonts w:asciiTheme="minorHAnsi" w:hAnsiTheme="minorHAnsi" w:cstheme="minorHAnsi"/>
          <w:sz w:val="24"/>
          <w:szCs w:val="24"/>
        </w:rPr>
        <w:t>.5.3</w:t>
      </w:r>
      <w:r w:rsidR="00BD7587" w:rsidRPr="008B4099">
        <w:rPr>
          <w:rFonts w:asciiTheme="minorHAnsi" w:hAnsiTheme="minorHAnsi" w:cstheme="minorHAnsi"/>
          <w:sz w:val="24"/>
          <w:szCs w:val="24"/>
        </w:rPr>
        <w:t xml:space="preserve">. </w:t>
      </w:r>
      <w:r w:rsidR="003C7FEC" w:rsidRPr="008B4099">
        <w:rPr>
          <w:rFonts w:asciiTheme="minorHAnsi" w:hAnsiTheme="minorHAnsi" w:cstheme="minorHAnsi"/>
          <w:sz w:val="24"/>
          <w:szCs w:val="24"/>
        </w:rPr>
        <w:t>Fertilización</w:t>
      </w:r>
      <w:r w:rsidR="00F1318D" w:rsidRPr="008B4099">
        <w:rPr>
          <w:rFonts w:asciiTheme="minorHAnsi" w:hAnsiTheme="minorHAnsi" w:cstheme="minorHAnsi"/>
          <w:sz w:val="24"/>
          <w:szCs w:val="24"/>
        </w:rPr>
        <w:t xml:space="preserve"> </w:t>
      </w:r>
      <w:r w:rsidR="002C36BD" w:rsidRPr="008B4099">
        <w:rPr>
          <w:rFonts w:asciiTheme="minorHAnsi" w:hAnsiTheme="minorHAnsi" w:cstheme="minorHAnsi"/>
          <w:sz w:val="24"/>
          <w:szCs w:val="24"/>
        </w:rPr>
        <w:t>Química</w:t>
      </w:r>
      <w:bookmarkEnd w:id="184"/>
      <w:bookmarkEnd w:id="185"/>
      <w:bookmarkEnd w:id="186"/>
      <w:bookmarkEnd w:id="187"/>
    </w:p>
    <w:p w:rsidR="00B85F5A" w:rsidRPr="008B4099" w:rsidRDefault="00B85F5A" w:rsidP="007B1131">
      <w:pPr>
        <w:pStyle w:val="Ttulo1"/>
        <w:rPr>
          <w:rFonts w:asciiTheme="minorHAnsi" w:hAnsiTheme="minorHAnsi" w:cstheme="minorHAnsi"/>
          <w:b w:val="0"/>
          <w:sz w:val="24"/>
          <w:szCs w:val="24"/>
        </w:rPr>
      </w:pPr>
      <w:bookmarkStart w:id="188" w:name="_Toc513381422"/>
      <w:bookmarkStart w:id="189" w:name="_Toc464015965"/>
      <w:bookmarkStart w:id="190" w:name="_Toc496133672"/>
      <w:bookmarkStart w:id="191" w:name="_Toc496134109"/>
      <w:bookmarkStart w:id="192" w:name="_Toc500920475"/>
      <w:r w:rsidRPr="008B4099">
        <w:rPr>
          <w:rFonts w:asciiTheme="minorHAnsi" w:hAnsiTheme="minorHAnsi" w:cstheme="minorHAnsi"/>
          <w:b w:val="0"/>
          <w:sz w:val="24"/>
          <w:szCs w:val="24"/>
        </w:rPr>
        <w:t>La aplicación de los fertilizantes químicos se debe realizar en base al análisis químico de suelo. El fertilizante a base de f</w:t>
      </w:r>
      <w:r w:rsidR="003B6290" w:rsidRPr="008B4099">
        <w:rPr>
          <w:rFonts w:asciiTheme="minorHAnsi" w:hAnsiTheme="minorHAnsi" w:cstheme="minorHAnsi"/>
          <w:b w:val="0"/>
          <w:sz w:val="24"/>
          <w:szCs w:val="24"/>
        </w:rPr>
        <w:t>ó</w:t>
      </w:r>
      <w:r w:rsidRPr="008B4099">
        <w:rPr>
          <w:rFonts w:asciiTheme="minorHAnsi" w:hAnsiTheme="minorHAnsi" w:cstheme="minorHAnsi"/>
          <w:b w:val="0"/>
          <w:sz w:val="24"/>
          <w:szCs w:val="24"/>
        </w:rPr>
        <w:t xml:space="preserve">sforo y potasio es conveniente aplicarlo con el último pase de rastra, o a la siembra; al lado o debajo de la semilla. El nitrógeno se </w:t>
      </w:r>
      <w:r w:rsidR="00034ED7" w:rsidRPr="008B4099">
        <w:rPr>
          <w:rFonts w:asciiTheme="minorHAnsi" w:hAnsiTheme="minorHAnsi" w:cstheme="minorHAnsi"/>
          <w:b w:val="0"/>
          <w:sz w:val="24"/>
          <w:szCs w:val="24"/>
        </w:rPr>
        <w:t>aplicará</w:t>
      </w:r>
      <w:r w:rsidRPr="008B4099">
        <w:rPr>
          <w:rFonts w:asciiTheme="minorHAnsi" w:hAnsiTheme="minorHAnsi" w:cstheme="minorHAnsi"/>
          <w:b w:val="0"/>
          <w:sz w:val="24"/>
          <w:szCs w:val="24"/>
        </w:rPr>
        <w:t xml:space="preserve"> después de 10 a 20 días en bandas laterales a 10 cm de las </w:t>
      </w:r>
      <w:r w:rsidR="00034ED7" w:rsidRPr="008B4099">
        <w:rPr>
          <w:rFonts w:asciiTheme="minorHAnsi" w:hAnsiTheme="minorHAnsi" w:cstheme="minorHAnsi"/>
          <w:b w:val="0"/>
          <w:sz w:val="24"/>
          <w:szCs w:val="24"/>
        </w:rPr>
        <w:t>plantas (</w:t>
      </w:r>
      <w:r w:rsidRPr="008B4099">
        <w:rPr>
          <w:rFonts w:asciiTheme="minorHAnsi" w:hAnsiTheme="minorHAnsi" w:cstheme="minorHAnsi"/>
          <w:b w:val="0"/>
          <w:sz w:val="24"/>
          <w:szCs w:val="24"/>
        </w:rPr>
        <w:t>Guamán, R. et al. 2003).</w:t>
      </w:r>
      <w:bookmarkEnd w:id="188"/>
    </w:p>
    <w:p w:rsidR="00A07102" w:rsidRPr="008B4099" w:rsidRDefault="00B85F5A" w:rsidP="007B1131">
      <w:pPr>
        <w:pStyle w:val="Ttulo1"/>
        <w:rPr>
          <w:rFonts w:asciiTheme="minorHAnsi" w:hAnsiTheme="minorHAnsi" w:cstheme="minorHAnsi"/>
          <w:sz w:val="24"/>
          <w:szCs w:val="24"/>
        </w:rPr>
      </w:pPr>
      <w:r w:rsidRPr="008B4099">
        <w:rPr>
          <w:rFonts w:asciiTheme="minorHAnsi" w:hAnsiTheme="minorHAnsi" w:cstheme="minorHAnsi"/>
          <w:sz w:val="24"/>
          <w:szCs w:val="24"/>
        </w:rPr>
        <w:t xml:space="preserve"> </w:t>
      </w:r>
      <w:bookmarkStart w:id="193" w:name="_Toc513381423"/>
      <w:r w:rsidR="0039037C" w:rsidRPr="008B4099">
        <w:rPr>
          <w:rFonts w:asciiTheme="minorHAnsi" w:hAnsiTheme="minorHAnsi" w:cstheme="minorHAnsi"/>
          <w:sz w:val="24"/>
          <w:szCs w:val="24"/>
        </w:rPr>
        <w:t>3</w:t>
      </w:r>
      <w:r w:rsidR="00031722" w:rsidRPr="008B4099">
        <w:rPr>
          <w:rFonts w:asciiTheme="minorHAnsi" w:hAnsiTheme="minorHAnsi" w:cstheme="minorHAnsi"/>
          <w:sz w:val="24"/>
          <w:szCs w:val="24"/>
        </w:rPr>
        <w:t>.9</w:t>
      </w:r>
      <w:r w:rsidR="00FA501C" w:rsidRPr="008B4099">
        <w:rPr>
          <w:rFonts w:asciiTheme="minorHAnsi" w:hAnsiTheme="minorHAnsi" w:cstheme="minorHAnsi"/>
          <w:sz w:val="24"/>
          <w:szCs w:val="24"/>
        </w:rPr>
        <w:t xml:space="preserve">.6. </w:t>
      </w:r>
      <w:r w:rsidR="00C5212B" w:rsidRPr="008B4099">
        <w:rPr>
          <w:rFonts w:asciiTheme="minorHAnsi" w:hAnsiTheme="minorHAnsi" w:cstheme="minorHAnsi"/>
          <w:sz w:val="24"/>
          <w:szCs w:val="24"/>
        </w:rPr>
        <w:t>Rotación</w:t>
      </w:r>
      <w:bookmarkEnd w:id="189"/>
      <w:bookmarkEnd w:id="190"/>
      <w:bookmarkEnd w:id="191"/>
      <w:bookmarkEnd w:id="192"/>
      <w:bookmarkEnd w:id="193"/>
      <w:r w:rsidR="00C5212B" w:rsidRPr="008B4099">
        <w:rPr>
          <w:rFonts w:asciiTheme="minorHAnsi" w:hAnsiTheme="minorHAnsi" w:cstheme="minorHAnsi"/>
          <w:sz w:val="24"/>
          <w:szCs w:val="24"/>
        </w:rPr>
        <w:t xml:space="preserve"> </w:t>
      </w:r>
    </w:p>
    <w:p w:rsidR="00A07102" w:rsidRPr="008B4099" w:rsidRDefault="00C5212B" w:rsidP="007B1131">
      <w:pPr>
        <w:rPr>
          <w:rFonts w:asciiTheme="minorHAnsi" w:hAnsiTheme="minorHAnsi" w:cstheme="minorHAnsi"/>
          <w:szCs w:val="24"/>
        </w:rPr>
      </w:pPr>
      <w:r w:rsidRPr="008B4099">
        <w:rPr>
          <w:rFonts w:asciiTheme="minorHAnsi" w:hAnsiTheme="minorHAnsi" w:cstheme="minorHAnsi"/>
          <w:szCs w:val="24"/>
        </w:rPr>
        <w:t xml:space="preserve">La rotación de cultivos es una técnica consistente en no cultivar las mismas especies en el mismo lugar, este tipo de técnica es muy habitual, por ejemplo, entre cereales y leguminosas también se da con plantas que tienen las raíces profundas y otras que </w:t>
      </w:r>
      <w:r w:rsidR="003B6290" w:rsidRPr="008B4099">
        <w:rPr>
          <w:rFonts w:asciiTheme="minorHAnsi" w:hAnsiTheme="minorHAnsi" w:cstheme="minorHAnsi"/>
          <w:szCs w:val="24"/>
        </w:rPr>
        <w:t>tienen</w:t>
      </w:r>
      <w:r w:rsidRPr="008B4099">
        <w:rPr>
          <w:rFonts w:asciiTheme="minorHAnsi" w:hAnsiTheme="minorHAnsi" w:cstheme="minorHAnsi"/>
          <w:szCs w:val="24"/>
        </w:rPr>
        <w:t xml:space="preserve"> raíces superficiales o con plantas que requieren un abonado diferente.</w:t>
      </w:r>
      <w:r w:rsidR="003B6290" w:rsidRPr="008B4099">
        <w:rPr>
          <w:rFonts w:asciiTheme="minorHAnsi" w:hAnsiTheme="minorHAnsi" w:cstheme="minorHAnsi"/>
          <w:szCs w:val="24"/>
        </w:rPr>
        <w:t xml:space="preserve"> </w:t>
      </w:r>
      <w:r w:rsidR="00292E47" w:rsidRPr="008B4099">
        <w:rPr>
          <w:rFonts w:asciiTheme="minorHAnsi" w:hAnsiTheme="minorHAnsi" w:cstheme="minorHAnsi"/>
          <w:szCs w:val="24"/>
        </w:rPr>
        <w:t>La rotación de cultivos se ha empleado tradicionalmente para evitar el desgaste de los suelos y para evitar el desarrollo de plagas o enfermedades de las plantas cortando el ci</w:t>
      </w:r>
      <w:r w:rsidR="00B85F5A" w:rsidRPr="008B4099">
        <w:rPr>
          <w:rFonts w:asciiTheme="minorHAnsi" w:hAnsiTheme="minorHAnsi" w:cstheme="minorHAnsi"/>
          <w:szCs w:val="24"/>
        </w:rPr>
        <w:t>clo de desarrollo de las mismas (Instituto Interamericano de Cooperación para la Agricultura)</w:t>
      </w:r>
      <w:sdt>
        <w:sdtPr>
          <w:rPr>
            <w:rFonts w:asciiTheme="minorHAnsi" w:hAnsiTheme="minorHAnsi" w:cstheme="minorHAnsi"/>
            <w:szCs w:val="24"/>
          </w:rPr>
          <w:id w:val="1179236080"/>
          <w:citation/>
        </w:sdtPr>
        <w:sdtEndPr/>
        <w:sdtContent>
          <w:r w:rsidR="00911938"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IIC09 \l 12298 </w:instrText>
          </w:r>
          <w:r w:rsidR="00911938"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 xml:space="preserve"> (IICA., 2009)</w:t>
          </w:r>
          <w:r w:rsidR="00911938" w:rsidRPr="008B4099">
            <w:rPr>
              <w:rFonts w:asciiTheme="minorHAnsi" w:hAnsiTheme="minorHAnsi" w:cstheme="minorHAnsi"/>
              <w:szCs w:val="24"/>
            </w:rPr>
            <w:fldChar w:fldCharType="end"/>
          </w:r>
        </w:sdtContent>
      </w:sdt>
      <w:r w:rsidR="00106DA1" w:rsidRPr="008B4099">
        <w:rPr>
          <w:rFonts w:asciiTheme="minorHAnsi" w:hAnsiTheme="minorHAnsi" w:cstheme="minorHAnsi"/>
          <w:szCs w:val="24"/>
        </w:rPr>
        <w:t>.</w:t>
      </w:r>
    </w:p>
    <w:p w:rsidR="00A07102" w:rsidRPr="008B4099" w:rsidRDefault="0039037C" w:rsidP="007B1131">
      <w:pPr>
        <w:pStyle w:val="Ttulo1"/>
        <w:rPr>
          <w:rFonts w:asciiTheme="minorHAnsi" w:hAnsiTheme="minorHAnsi" w:cstheme="minorHAnsi"/>
          <w:sz w:val="24"/>
          <w:szCs w:val="24"/>
        </w:rPr>
      </w:pPr>
      <w:bookmarkStart w:id="194" w:name="_Toc464015966"/>
      <w:bookmarkStart w:id="195" w:name="_Toc496133673"/>
      <w:bookmarkStart w:id="196" w:name="_Toc496134110"/>
      <w:bookmarkStart w:id="197" w:name="_Toc500920476"/>
      <w:bookmarkStart w:id="198" w:name="_Toc513381424"/>
      <w:r w:rsidRPr="008B4099">
        <w:rPr>
          <w:rFonts w:asciiTheme="minorHAnsi" w:hAnsiTheme="minorHAnsi" w:cstheme="minorHAnsi"/>
          <w:sz w:val="24"/>
          <w:szCs w:val="24"/>
        </w:rPr>
        <w:t>3</w:t>
      </w:r>
      <w:r w:rsidR="00031722" w:rsidRPr="008B4099">
        <w:rPr>
          <w:rFonts w:asciiTheme="minorHAnsi" w:hAnsiTheme="minorHAnsi" w:cstheme="minorHAnsi"/>
          <w:sz w:val="24"/>
          <w:szCs w:val="24"/>
        </w:rPr>
        <w:t>.9</w:t>
      </w:r>
      <w:r w:rsidR="00FA501C" w:rsidRPr="008B4099">
        <w:rPr>
          <w:rFonts w:asciiTheme="minorHAnsi" w:hAnsiTheme="minorHAnsi" w:cstheme="minorHAnsi"/>
          <w:sz w:val="24"/>
          <w:szCs w:val="24"/>
        </w:rPr>
        <w:t xml:space="preserve">.7. </w:t>
      </w:r>
      <w:r w:rsidR="0070469F" w:rsidRPr="008B4099">
        <w:rPr>
          <w:rFonts w:asciiTheme="minorHAnsi" w:hAnsiTheme="minorHAnsi" w:cstheme="minorHAnsi"/>
          <w:sz w:val="24"/>
          <w:szCs w:val="24"/>
        </w:rPr>
        <w:t>Riego</w:t>
      </w:r>
      <w:bookmarkEnd w:id="194"/>
      <w:bookmarkEnd w:id="195"/>
      <w:bookmarkEnd w:id="196"/>
      <w:bookmarkEnd w:id="197"/>
      <w:bookmarkEnd w:id="198"/>
      <w:r w:rsidR="0070469F" w:rsidRPr="008B4099">
        <w:rPr>
          <w:rFonts w:asciiTheme="minorHAnsi" w:hAnsiTheme="minorHAnsi" w:cstheme="minorHAnsi"/>
          <w:sz w:val="24"/>
          <w:szCs w:val="24"/>
        </w:rPr>
        <w:t xml:space="preserve"> </w:t>
      </w:r>
    </w:p>
    <w:p w:rsidR="0070469F" w:rsidRPr="008B4099" w:rsidRDefault="0070469F" w:rsidP="007B1131">
      <w:pPr>
        <w:rPr>
          <w:rFonts w:asciiTheme="minorHAnsi" w:hAnsiTheme="minorHAnsi" w:cstheme="minorHAnsi"/>
          <w:szCs w:val="24"/>
        </w:rPr>
      </w:pPr>
      <w:r w:rsidRPr="008B4099">
        <w:rPr>
          <w:rFonts w:asciiTheme="minorHAnsi" w:hAnsiTheme="minorHAnsi" w:cstheme="minorHAnsi"/>
          <w:szCs w:val="24"/>
        </w:rPr>
        <w:t xml:space="preserve">El riego </w:t>
      </w:r>
      <w:r w:rsidR="003B6290" w:rsidRPr="008B4099">
        <w:rPr>
          <w:rFonts w:asciiTheme="minorHAnsi" w:hAnsiTheme="minorHAnsi" w:cstheme="minorHAnsi"/>
          <w:szCs w:val="24"/>
        </w:rPr>
        <w:t xml:space="preserve">se </w:t>
      </w:r>
      <w:r w:rsidRPr="008B4099">
        <w:rPr>
          <w:rFonts w:asciiTheme="minorHAnsi" w:hAnsiTheme="minorHAnsi" w:cstheme="minorHAnsi"/>
          <w:szCs w:val="24"/>
        </w:rPr>
        <w:t>debe realizar según las co</w:t>
      </w:r>
      <w:r w:rsidR="003B6290" w:rsidRPr="008B4099">
        <w:rPr>
          <w:rFonts w:asciiTheme="minorHAnsi" w:hAnsiTheme="minorHAnsi" w:cstheme="minorHAnsi"/>
          <w:szCs w:val="24"/>
        </w:rPr>
        <w:t>ndiciones climáticas de la zona. E</w:t>
      </w:r>
      <w:r w:rsidRPr="008B4099">
        <w:rPr>
          <w:rFonts w:asciiTheme="minorHAnsi" w:hAnsiTheme="minorHAnsi" w:cstheme="minorHAnsi"/>
          <w:szCs w:val="24"/>
        </w:rPr>
        <w:t xml:space="preserve">xisten </w:t>
      </w:r>
      <w:r w:rsidR="003C051F" w:rsidRPr="008B4099">
        <w:rPr>
          <w:rFonts w:asciiTheme="minorHAnsi" w:hAnsiTheme="minorHAnsi" w:cstheme="minorHAnsi"/>
          <w:szCs w:val="24"/>
        </w:rPr>
        <w:t>varios tipos</w:t>
      </w:r>
      <w:r w:rsidRPr="008B4099">
        <w:rPr>
          <w:rFonts w:asciiTheme="minorHAnsi" w:hAnsiTheme="minorHAnsi" w:cstheme="minorHAnsi"/>
          <w:szCs w:val="24"/>
        </w:rPr>
        <w:t xml:space="preserve"> de sistemas de riego, por goteo, por aspersión </w:t>
      </w:r>
      <w:r w:rsidR="003C051F" w:rsidRPr="008B4099">
        <w:rPr>
          <w:rFonts w:asciiTheme="minorHAnsi" w:hAnsiTheme="minorHAnsi" w:cstheme="minorHAnsi"/>
          <w:szCs w:val="24"/>
        </w:rPr>
        <w:t>y por</w:t>
      </w:r>
      <w:r w:rsidRPr="008B4099">
        <w:rPr>
          <w:rFonts w:asciiTheme="minorHAnsi" w:hAnsiTheme="minorHAnsi" w:cstheme="minorHAnsi"/>
          <w:szCs w:val="24"/>
        </w:rPr>
        <w:t xml:space="preserve"> gravedad (surcos), cuando se riega por surcos hay que tener </w:t>
      </w:r>
      <w:r w:rsidR="00034ED7" w:rsidRPr="008B4099">
        <w:rPr>
          <w:rFonts w:asciiTheme="minorHAnsi" w:hAnsiTheme="minorHAnsi" w:cstheme="minorHAnsi"/>
          <w:szCs w:val="24"/>
        </w:rPr>
        <w:t>cuidado</w:t>
      </w:r>
      <w:r w:rsidR="00B85F5A" w:rsidRPr="008B4099">
        <w:rPr>
          <w:rFonts w:asciiTheme="minorHAnsi" w:hAnsiTheme="minorHAnsi" w:cstheme="minorHAnsi"/>
          <w:szCs w:val="24"/>
        </w:rPr>
        <w:t xml:space="preserve"> de no causar encharcamiento </w:t>
      </w:r>
      <w:sdt>
        <w:sdtPr>
          <w:rPr>
            <w:rFonts w:asciiTheme="minorHAnsi" w:hAnsiTheme="minorHAnsi" w:cstheme="minorHAnsi"/>
            <w:szCs w:val="24"/>
          </w:rPr>
          <w:id w:val="978569513"/>
          <w:citation/>
        </w:sdtPr>
        <w:sdtEndPr/>
        <w:sdtContent>
          <w:r w:rsidR="00911938" w:rsidRPr="008B4099">
            <w:rPr>
              <w:rFonts w:asciiTheme="minorHAnsi" w:hAnsiTheme="minorHAnsi" w:cstheme="minorHAnsi"/>
              <w:szCs w:val="24"/>
            </w:rPr>
            <w:fldChar w:fldCharType="begin"/>
          </w:r>
          <w:r w:rsidR="00106DA1" w:rsidRPr="008B4099">
            <w:rPr>
              <w:rFonts w:asciiTheme="minorHAnsi" w:hAnsiTheme="minorHAnsi" w:cstheme="minorHAnsi"/>
              <w:szCs w:val="24"/>
            </w:rPr>
            <w:instrText xml:space="preserve">CITATION Her09 \l 12298 </w:instrText>
          </w:r>
          <w:r w:rsidR="00911938" w:rsidRPr="008B4099">
            <w:rPr>
              <w:rFonts w:asciiTheme="minorHAnsi" w:hAnsiTheme="minorHAnsi" w:cstheme="minorHAnsi"/>
              <w:szCs w:val="24"/>
            </w:rPr>
            <w:fldChar w:fldCharType="separate"/>
          </w:r>
          <w:r w:rsidR="00106DA1" w:rsidRPr="008B4099">
            <w:rPr>
              <w:rFonts w:asciiTheme="minorHAnsi" w:hAnsiTheme="minorHAnsi" w:cstheme="minorHAnsi"/>
              <w:noProof/>
              <w:szCs w:val="24"/>
            </w:rPr>
            <w:t>(Hernández, F., 2009)</w:t>
          </w:r>
          <w:r w:rsidR="00911938" w:rsidRPr="008B4099">
            <w:rPr>
              <w:rFonts w:asciiTheme="minorHAnsi" w:hAnsiTheme="minorHAnsi" w:cstheme="minorHAnsi"/>
              <w:szCs w:val="24"/>
            </w:rPr>
            <w:fldChar w:fldCharType="end"/>
          </w:r>
        </w:sdtContent>
      </w:sdt>
      <w:r w:rsidR="00B85F5A" w:rsidRPr="008B4099">
        <w:rPr>
          <w:rFonts w:asciiTheme="minorHAnsi" w:hAnsiTheme="minorHAnsi" w:cstheme="minorHAnsi"/>
          <w:szCs w:val="24"/>
        </w:rPr>
        <w:t>.</w:t>
      </w:r>
    </w:p>
    <w:p w:rsidR="00A07102" w:rsidRPr="008B4099" w:rsidRDefault="0039037C" w:rsidP="007B1131">
      <w:pPr>
        <w:pStyle w:val="Ttulo1"/>
        <w:rPr>
          <w:rFonts w:asciiTheme="minorHAnsi" w:hAnsiTheme="minorHAnsi" w:cstheme="minorHAnsi"/>
          <w:sz w:val="24"/>
          <w:szCs w:val="24"/>
        </w:rPr>
      </w:pPr>
      <w:bookmarkStart w:id="199" w:name="_Toc464015967"/>
      <w:bookmarkStart w:id="200" w:name="_Toc496133674"/>
      <w:bookmarkStart w:id="201" w:name="_Toc496134111"/>
      <w:bookmarkStart w:id="202" w:name="_Toc500920477"/>
      <w:bookmarkStart w:id="203" w:name="_Toc513381425"/>
      <w:r w:rsidRPr="008B4099">
        <w:rPr>
          <w:rFonts w:asciiTheme="minorHAnsi" w:hAnsiTheme="minorHAnsi" w:cstheme="minorHAnsi"/>
          <w:sz w:val="24"/>
          <w:szCs w:val="24"/>
        </w:rPr>
        <w:lastRenderedPageBreak/>
        <w:t>3</w:t>
      </w:r>
      <w:r w:rsidR="00031722" w:rsidRPr="008B4099">
        <w:rPr>
          <w:rFonts w:asciiTheme="minorHAnsi" w:hAnsiTheme="minorHAnsi" w:cstheme="minorHAnsi"/>
          <w:sz w:val="24"/>
          <w:szCs w:val="24"/>
        </w:rPr>
        <w:t>.9</w:t>
      </w:r>
      <w:r w:rsidR="00FA501C" w:rsidRPr="008B4099">
        <w:rPr>
          <w:rFonts w:asciiTheme="minorHAnsi" w:hAnsiTheme="minorHAnsi" w:cstheme="minorHAnsi"/>
          <w:sz w:val="24"/>
          <w:szCs w:val="24"/>
        </w:rPr>
        <w:t>.8. Control</w:t>
      </w:r>
      <w:r w:rsidR="0070469F" w:rsidRPr="008B4099">
        <w:rPr>
          <w:rFonts w:asciiTheme="minorHAnsi" w:hAnsiTheme="minorHAnsi" w:cstheme="minorHAnsi"/>
          <w:sz w:val="24"/>
          <w:szCs w:val="24"/>
        </w:rPr>
        <w:t xml:space="preserve"> de malezas</w:t>
      </w:r>
      <w:bookmarkEnd w:id="199"/>
      <w:bookmarkEnd w:id="200"/>
      <w:bookmarkEnd w:id="201"/>
      <w:bookmarkEnd w:id="202"/>
      <w:bookmarkEnd w:id="203"/>
      <w:r w:rsidR="0070469F" w:rsidRPr="008B4099">
        <w:rPr>
          <w:rFonts w:asciiTheme="minorHAnsi" w:hAnsiTheme="minorHAnsi" w:cstheme="minorHAnsi"/>
          <w:sz w:val="24"/>
          <w:szCs w:val="24"/>
        </w:rPr>
        <w:t xml:space="preserve"> </w:t>
      </w:r>
    </w:p>
    <w:p w:rsidR="00B85F5A" w:rsidRPr="008B4099" w:rsidRDefault="0070469F" w:rsidP="007B1131">
      <w:pPr>
        <w:rPr>
          <w:rFonts w:asciiTheme="minorHAnsi" w:hAnsiTheme="minorHAnsi" w:cstheme="minorHAnsi"/>
          <w:szCs w:val="24"/>
        </w:rPr>
      </w:pPr>
      <w:r w:rsidRPr="008B4099">
        <w:rPr>
          <w:rFonts w:asciiTheme="minorHAnsi" w:hAnsiTheme="minorHAnsi" w:cstheme="minorHAnsi"/>
          <w:szCs w:val="24"/>
        </w:rPr>
        <w:t>Lo recomendable es mantener el cultivo libre de malezas por lo menos los primeros 30 días después de germinado, potencializando de esta manera un ahorro en pérdidas por efecto de daño por malezas</w:t>
      </w:r>
      <w:r w:rsidR="00B85F5A" w:rsidRPr="008B4099">
        <w:rPr>
          <w:rFonts w:asciiTheme="minorHAnsi" w:hAnsiTheme="minorHAnsi" w:cstheme="minorHAnsi"/>
          <w:szCs w:val="24"/>
        </w:rPr>
        <w:t xml:space="preserve"> de hasta un 40% en</w:t>
      </w:r>
      <w:r w:rsidR="003B6290" w:rsidRPr="008B4099">
        <w:rPr>
          <w:rFonts w:asciiTheme="minorHAnsi" w:hAnsiTheme="minorHAnsi" w:cstheme="minorHAnsi"/>
          <w:szCs w:val="24"/>
        </w:rPr>
        <w:t xml:space="preserve"> el</w:t>
      </w:r>
      <w:r w:rsidR="00B85F5A" w:rsidRPr="008B4099">
        <w:rPr>
          <w:rFonts w:asciiTheme="minorHAnsi" w:hAnsiTheme="minorHAnsi" w:cstheme="minorHAnsi"/>
          <w:szCs w:val="24"/>
        </w:rPr>
        <w:t xml:space="preserve"> rendimiento</w:t>
      </w:r>
      <w:r w:rsidR="00AB0083" w:rsidRPr="008B4099">
        <w:rPr>
          <w:rFonts w:asciiTheme="minorHAnsi" w:hAnsiTheme="minorHAnsi" w:cstheme="minorHAnsi"/>
          <w:szCs w:val="24"/>
        </w:rPr>
        <w:t xml:space="preserve"> </w:t>
      </w:r>
      <w:r w:rsidR="00AB0083" w:rsidRPr="008B4099">
        <w:rPr>
          <w:rFonts w:asciiTheme="minorHAnsi" w:hAnsiTheme="minorHAnsi" w:cstheme="minorHAnsi"/>
          <w:sz w:val="23"/>
          <w:szCs w:val="23"/>
        </w:rPr>
        <w:t>(Escoto, N. 2011)</w:t>
      </w:r>
      <w:r w:rsidR="00106DA1" w:rsidRPr="008B4099">
        <w:rPr>
          <w:rFonts w:asciiTheme="minorHAnsi" w:hAnsiTheme="minorHAnsi" w:cstheme="minorHAnsi"/>
          <w:sz w:val="23"/>
          <w:szCs w:val="23"/>
        </w:rPr>
        <w:t>.</w:t>
      </w:r>
    </w:p>
    <w:p w:rsidR="00A07102" w:rsidRPr="008B4099" w:rsidRDefault="0039037C" w:rsidP="007B1131">
      <w:pPr>
        <w:pStyle w:val="Ttulo1"/>
        <w:rPr>
          <w:rFonts w:asciiTheme="minorHAnsi" w:hAnsiTheme="minorHAnsi" w:cstheme="minorHAnsi"/>
          <w:sz w:val="24"/>
          <w:szCs w:val="24"/>
        </w:rPr>
      </w:pPr>
      <w:bookmarkStart w:id="204" w:name="_Toc464015968"/>
      <w:bookmarkStart w:id="205" w:name="_Toc496133675"/>
      <w:bookmarkStart w:id="206" w:name="_Toc496134112"/>
      <w:bookmarkStart w:id="207" w:name="_Toc500920478"/>
      <w:bookmarkStart w:id="208" w:name="_Toc513381426"/>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FA501C"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PLAGAS</w:t>
      </w:r>
      <w:bookmarkEnd w:id="204"/>
      <w:bookmarkEnd w:id="205"/>
      <w:bookmarkEnd w:id="206"/>
      <w:bookmarkEnd w:id="207"/>
      <w:bookmarkEnd w:id="208"/>
      <w:r w:rsidR="00540558" w:rsidRPr="008B4099">
        <w:rPr>
          <w:rFonts w:asciiTheme="minorHAnsi" w:hAnsiTheme="minorHAnsi" w:cstheme="minorHAnsi"/>
          <w:sz w:val="24"/>
          <w:szCs w:val="24"/>
        </w:rPr>
        <w:t xml:space="preserve"> </w:t>
      </w:r>
    </w:p>
    <w:p w:rsidR="00AB0083" w:rsidRPr="008B4099" w:rsidRDefault="00AB0083" w:rsidP="00AB0083">
      <w:pPr>
        <w:rPr>
          <w:rFonts w:asciiTheme="minorHAnsi" w:hAnsiTheme="minorHAnsi" w:cstheme="minorHAnsi"/>
          <w:szCs w:val="24"/>
        </w:rPr>
      </w:pPr>
      <w:r w:rsidRPr="008B4099">
        <w:rPr>
          <w:rFonts w:asciiTheme="minorHAnsi" w:hAnsiTheme="minorHAnsi" w:cstheme="minorHAnsi"/>
          <w:szCs w:val="24"/>
        </w:rPr>
        <w:t>Es recomendable realizar aplicaciones de pesticidas en presencia de la plaga y cuando ésta se encuentre en niveles que puedan causar daño económico (umbral de acción), tomando en cuenta las precauciones para no intoxicarse. Para tratar de racionalizar el uso de los plaguicidas por parte de los pequeños agricultores de fréjol y otras leguminosas, se recomiendan los productos menos tóxicos y económicamente costeables. La Organización Mundial de la Salud (OMS) recomienda evitar el uso por el daño que pueden ocasionar a la salud; sin embargo, mientras no exista en el mercado productos más amigables con el ambiente, la salud y de bajo costo, se seguirán empleando y recomendando los menos peligrosos. La aplicación siempre debe realizarse con criterio técnico, es decir no aplicar por calendario, tomando las medidas adecuadas de protección. Aplicar los insecticidas de sello azul y verde en las dosis y frecuencias recomendadas y en función del umbral económico (</w:t>
      </w:r>
      <w:r w:rsidR="003B6290" w:rsidRPr="008B4099">
        <w:rPr>
          <w:rFonts w:asciiTheme="minorHAnsi" w:hAnsiTheme="minorHAnsi" w:cstheme="minorHAnsi"/>
          <w:szCs w:val="24"/>
        </w:rPr>
        <w:t xml:space="preserve">INIAP. 2010 y </w:t>
      </w:r>
      <w:r w:rsidRPr="008B4099">
        <w:rPr>
          <w:rFonts w:asciiTheme="minorHAnsi" w:hAnsiTheme="minorHAnsi" w:cstheme="minorHAnsi"/>
          <w:szCs w:val="24"/>
        </w:rPr>
        <w:t>Monar, C. et al. 2010).</w:t>
      </w:r>
    </w:p>
    <w:p w:rsidR="00A07102" w:rsidRPr="008B4099" w:rsidRDefault="0039037C" w:rsidP="007B1131">
      <w:pPr>
        <w:pStyle w:val="Ttulo1"/>
        <w:rPr>
          <w:rFonts w:asciiTheme="minorHAnsi" w:hAnsiTheme="minorHAnsi" w:cstheme="minorHAnsi"/>
          <w:sz w:val="24"/>
          <w:szCs w:val="24"/>
        </w:rPr>
      </w:pPr>
      <w:bookmarkStart w:id="209" w:name="_Toc496133676"/>
      <w:bookmarkStart w:id="210" w:name="_Toc496134113"/>
      <w:bookmarkStart w:id="211" w:name="_Toc500920479"/>
      <w:bookmarkStart w:id="212" w:name="_Toc513381427"/>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622DA3" w:rsidRPr="008B4099">
        <w:rPr>
          <w:rFonts w:asciiTheme="minorHAnsi" w:hAnsiTheme="minorHAnsi" w:cstheme="minorHAnsi"/>
          <w:sz w:val="24"/>
          <w:szCs w:val="24"/>
        </w:rPr>
        <w:t>.1. Barrenador del tallo</w:t>
      </w:r>
      <w:r w:rsidR="000A66F7" w:rsidRPr="008B4099">
        <w:rPr>
          <w:rFonts w:asciiTheme="minorHAnsi" w:hAnsiTheme="minorHAnsi" w:cstheme="minorHAnsi"/>
          <w:sz w:val="24"/>
          <w:szCs w:val="24"/>
        </w:rPr>
        <w:t xml:space="preserve"> y vainas (</w:t>
      </w:r>
      <w:proofErr w:type="spellStart"/>
      <w:r w:rsidR="003C051F" w:rsidRPr="008B4099">
        <w:rPr>
          <w:rFonts w:asciiTheme="minorHAnsi" w:hAnsiTheme="minorHAnsi" w:cstheme="minorHAnsi"/>
          <w:i/>
          <w:sz w:val="24"/>
          <w:szCs w:val="24"/>
        </w:rPr>
        <w:t>Epinotia</w:t>
      </w:r>
      <w:proofErr w:type="spellEnd"/>
      <w:r w:rsidR="003C051F" w:rsidRPr="008B4099">
        <w:rPr>
          <w:rFonts w:asciiTheme="minorHAnsi" w:hAnsiTheme="minorHAnsi" w:cstheme="minorHAnsi"/>
          <w:i/>
          <w:sz w:val="24"/>
          <w:szCs w:val="24"/>
        </w:rPr>
        <w:t xml:space="preserve"> </w:t>
      </w:r>
      <w:proofErr w:type="spellStart"/>
      <w:r w:rsidR="003C051F" w:rsidRPr="008B4099">
        <w:rPr>
          <w:rFonts w:asciiTheme="minorHAnsi" w:hAnsiTheme="minorHAnsi" w:cstheme="minorHAnsi"/>
          <w:i/>
          <w:sz w:val="24"/>
          <w:szCs w:val="24"/>
        </w:rPr>
        <w:t>aporema</w:t>
      </w:r>
      <w:proofErr w:type="spellEnd"/>
      <w:r w:rsidR="000A66F7" w:rsidRPr="008B4099">
        <w:rPr>
          <w:rFonts w:asciiTheme="minorHAnsi" w:hAnsiTheme="minorHAnsi" w:cstheme="minorHAnsi"/>
          <w:sz w:val="24"/>
          <w:szCs w:val="24"/>
        </w:rPr>
        <w:t>)</w:t>
      </w:r>
      <w:bookmarkEnd w:id="209"/>
      <w:bookmarkEnd w:id="210"/>
      <w:bookmarkEnd w:id="211"/>
      <w:bookmarkEnd w:id="212"/>
    </w:p>
    <w:p w:rsidR="008258AF" w:rsidRPr="008B4099" w:rsidRDefault="00055B40" w:rsidP="007B1131">
      <w:pPr>
        <w:rPr>
          <w:rFonts w:asciiTheme="minorHAnsi" w:hAnsiTheme="minorHAnsi" w:cstheme="minorHAnsi"/>
          <w:bCs/>
          <w:szCs w:val="24"/>
          <w:lang w:eastAsia="es-EC"/>
        </w:rPr>
      </w:pPr>
      <w:r w:rsidRPr="008B4099">
        <w:rPr>
          <w:rFonts w:asciiTheme="minorHAnsi" w:hAnsiTheme="minorHAnsi" w:cstheme="minorHAnsi"/>
          <w:bCs/>
          <w:szCs w:val="24"/>
          <w:lang w:eastAsia="es-EC"/>
        </w:rPr>
        <w:t>Los adultos son polillas típicas de color grisáceo y con un tamaño de uno y medio a tres centímetros de largo. A esta plaga se la reconoce porque colocan sus huevos en masas de color verde-grisáceo, los ponen en</w:t>
      </w:r>
      <w:r w:rsidR="00D477B1" w:rsidRPr="008B4099">
        <w:rPr>
          <w:rFonts w:asciiTheme="minorHAnsi" w:hAnsiTheme="minorHAnsi" w:cstheme="minorHAnsi"/>
          <w:bCs/>
          <w:szCs w:val="24"/>
          <w:lang w:eastAsia="es-EC"/>
        </w:rPr>
        <w:t xml:space="preserve"> </w:t>
      </w:r>
      <w:r w:rsidRPr="008B4099">
        <w:rPr>
          <w:rFonts w:asciiTheme="minorHAnsi" w:hAnsiTheme="minorHAnsi" w:cstheme="minorHAnsi"/>
          <w:bCs/>
          <w:szCs w:val="24"/>
          <w:lang w:eastAsia="es-EC"/>
        </w:rPr>
        <w:t>los</w:t>
      </w:r>
      <w:r w:rsidR="00D477B1" w:rsidRPr="008B4099">
        <w:rPr>
          <w:rFonts w:asciiTheme="minorHAnsi" w:hAnsiTheme="minorHAnsi" w:cstheme="minorHAnsi"/>
          <w:bCs/>
          <w:szCs w:val="24"/>
          <w:lang w:eastAsia="es-EC"/>
        </w:rPr>
        <w:t xml:space="preserve"> </w:t>
      </w:r>
      <w:r w:rsidRPr="008B4099">
        <w:rPr>
          <w:rFonts w:asciiTheme="minorHAnsi" w:hAnsiTheme="minorHAnsi" w:cstheme="minorHAnsi"/>
          <w:bCs/>
          <w:szCs w:val="24"/>
          <w:lang w:eastAsia="es-EC"/>
        </w:rPr>
        <w:t>brotes, las flores y en las vainas jóvenes de la planta.</w:t>
      </w:r>
      <w:r w:rsidRPr="008B4099">
        <w:rPr>
          <w:rFonts w:asciiTheme="minorHAnsi" w:hAnsiTheme="minorHAnsi" w:cstheme="minorHAnsi"/>
          <w:szCs w:val="24"/>
        </w:rPr>
        <w:t xml:space="preserve"> </w:t>
      </w:r>
      <w:r w:rsidRPr="008B4099">
        <w:rPr>
          <w:rFonts w:asciiTheme="minorHAnsi" w:hAnsiTheme="minorHAnsi" w:cstheme="minorHAnsi"/>
          <w:bCs/>
          <w:szCs w:val="24"/>
          <w:lang w:eastAsia="es-EC"/>
        </w:rPr>
        <w:t>Las pupas son subterráneas. Su ciclo de vida es de 20 a 30 días.</w:t>
      </w:r>
      <w:r w:rsidRPr="008B4099">
        <w:rPr>
          <w:rFonts w:asciiTheme="minorHAnsi" w:hAnsiTheme="minorHAnsi" w:cstheme="minorHAnsi"/>
          <w:szCs w:val="24"/>
        </w:rPr>
        <w:t xml:space="preserve"> </w:t>
      </w:r>
      <w:r w:rsidRPr="008B4099">
        <w:rPr>
          <w:rFonts w:asciiTheme="minorHAnsi" w:hAnsiTheme="minorHAnsi" w:cstheme="minorHAnsi"/>
          <w:bCs/>
          <w:szCs w:val="24"/>
          <w:lang w:eastAsia="es-EC"/>
        </w:rPr>
        <w:t>Las larvas recién nacidas se alimentan de las partes tiernas de la planta. Una vez desarrolladas, se introducen en las vainas. El daño principal es causado a las semillas. Las</w:t>
      </w:r>
      <w:r w:rsidR="00DF6BEB" w:rsidRPr="008B4099">
        <w:rPr>
          <w:rFonts w:asciiTheme="minorHAnsi" w:hAnsiTheme="minorHAnsi" w:cstheme="minorHAnsi"/>
          <w:bCs/>
          <w:szCs w:val="24"/>
          <w:lang w:eastAsia="es-EC"/>
        </w:rPr>
        <w:t xml:space="preserve"> </w:t>
      </w:r>
      <w:r w:rsidR="0068594B" w:rsidRPr="008B4099">
        <w:rPr>
          <w:rFonts w:asciiTheme="minorHAnsi" w:hAnsiTheme="minorHAnsi" w:cstheme="minorHAnsi"/>
          <w:bCs/>
          <w:szCs w:val="24"/>
          <w:lang w:eastAsia="es-EC"/>
        </w:rPr>
        <w:t>Vainas</w:t>
      </w:r>
      <w:r w:rsidRPr="008B4099">
        <w:rPr>
          <w:rFonts w:asciiTheme="minorHAnsi" w:hAnsiTheme="minorHAnsi" w:cstheme="minorHAnsi"/>
          <w:bCs/>
          <w:szCs w:val="24"/>
          <w:lang w:eastAsia="es-EC"/>
        </w:rPr>
        <w:t xml:space="preserve"> con larvas se pudren debido a la presencia de hongos.</w:t>
      </w:r>
      <w:r w:rsidRPr="008B4099">
        <w:rPr>
          <w:rFonts w:asciiTheme="minorHAnsi" w:hAnsiTheme="minorHAnsi" w:cstheme="minorHAnsi"/>
          <w:szCs w:val="24"/>
        </w:rPr>
        <w:t xml:space="preserve"> </w:t>
      </w:r>
      <w:r w:rsidRPr="008B4099">
        <w:rPr>
          <w:rFonts w:asciiTheme="minorHAnsi" w:hAnsiTheme="minorHAnsi" w:cstheme="minorHAnsi"/>
          <w:bCs/>
          <w:szCs w:val="24"/>
          <w:lang w:eastAsia="es-EC"/>
        </w:rPr>
        <w:t>Infestaciones severas reducen los ren</w:t>
      </w:r>
      <w:r w:rsidR="00DF6BEB" w:rsidRPr="008B4099">
        <w:rPr>
          <w:rFonts w:asciiTheme="minorHAnsi" w:hAnsiTheme="minorHAnsi" w:cstheme="minorHAnsi"/>
          <w:bCs/>
          <w:szCs w:val="24"/>
          <w:lang w:eastAsia="es-EC"/>
        </w:rPr>
        <w:t xml:space="preserve">dimientos de forma considerable </w:t>
      </w:r>
      <w:sdt>
        <w:sdtPr>
          <w:rPr>
            <w:rFonts w:asciiTheme="minorHAnsi" w:hAnsiTheme="minorHAnsi" w:cstheme="minorHAnsi"/>
            <w:bCs/>
            <w:szCs w:val="24"/>
            <w:lang w:eastAsia="es-EC"/>
          </w:rPr>
          <w:id w:val="-1795898452"/>
          <w:citation/>
        </w:sdtPr>
        <w:sdtEndPr/>
        <w:sdtContent>
          <w:r w:rsidR="006416D3" w:rsidRPr="008B4099">
            <w:rPr>
              <w:rFonts w:asciiTheme="minorHAnsi" w:hAnsiTheme="minorHAnsi" w:cstheme="minorHAnsi"/>
              <w:bCs/>
              <w:szCs w:val="24"/>
              <w:lang w:eastAsia="es-EC"/>
            </w:rPr>
            <w:fldChar w:fldCharType="begin"/>
          </w:r>
          <w:r w:rsidR="006416D3" w:rsidRPr="008B4099">
            <w:rPr>
              <w:rFonts w:asciiTheme="minorHAnsi" w:hAnsiTheme="minorHAnsi" w:cstheme="minorHAnsi"/>
              <w:bCs/>
              <w:szCs w:val="24"/>
              <w:lang w:eastAsia="es-EC"/>
            </w:rPr>
            <w:instrText xml:space="preserve"> CITATION IIC08 \l 12298 </w:instrText>
          </w:r>
          <w:r w:rsidR="006416D3" w:rsidRPr="008B4099">
            <w:rPr>
              <w:rFonts w:asciiTheme="minorHAnsi" w:hAnsiTheme="minorHAnsi" w:cstheme="minorHAnsi"/>
              <w:bCs/>
              <w:szCs w:val="24"/>
              <w:lang w:eastAsia="es-EC"/>
            </w:rPr>
            <w:fldChar w:fldCharType="separate"/>
          </w:r>
          <w:r w:rsidR="004B0853" w:rsidRPr="008B4099">
            <w:rPr>
              <w:rFonts w:asciiTheme="minorHAnsi" w:hAnsiTheme="minorHAnsi" w:cstheme="minorHAnsi"/>
              <w:bCs/>
              <w:noProof/>
              <w:szCs w:val="24"/>
              <w:lang w:eastAsia="es-EC"/>
            </w:rPr>
            <w:t xml:space="preserve"> </w:t>
          </w:r>
          <w:r w:rsidR="004B0853" w:rsidRPr="008B4099">
            <w:rPr>
              <w:rFonts w:asciiTheme="minorHAnsi" w:hAnsiTheme="minorHAnsi" w:cstheme="minorHAnsi"/>
              <w:noProof/>
              <w:szCs w:val="24"/>
              <w:lang w:eastAsia="es-EC"/>
            </w:rPr>
            <w:t>(IICA, 2008)</w:t>
          </w:r>
          <w:r w:rsidR="006416D3" w:rsidRPr="008B4099">
            <w:rPr>
              <w:rFonts w:asciiTheme="minorHAnsi" w:hAnsiTheme="minorHAnsi" w:cstheme="minorHAnsi"/>
              <w:bCs/>
              <w:szCs w:val="24"/>
              <w:lang w:eastAsia="es-EC"/>
            </w:rPr>
            <w:fldChar w:fldCharType="end"/>
          </w:r>
        </w:sdtContent>
      </w:sdt>
      <w:r w:rsidR="00DF6BEB" w:rsidRPr="008B4099">
        <w:rPr>
          <w:rFonts w:asciiTheme="minorHAnsi" w:hAnsiTheme="minorHAnsi" w:cstheme="minorHAnsi"/>
          <w:bCs/>
          <w:szCs w:val="24"/>
          <w:lang w:eastAsia="es-EC"/>
        </w:rPr>
        <w:t>.</w:t>
      </w:r>
    </w:p>
    <w:p w:rsidR="00A07102" w:rsidRPr="008B4099" w:rsidRDefault="00744EB4" w:rsidP="007B1131">
      <w:pPr>
        <w:pStyle w:val="Ttulo1"/>
        <w:rPr>
          <w:rFonts w:asciiTheme="minorHAnsi" w:hAnsiTheme="minorHAnsi" w:cstheme="minorHAnsi"/>
          <w:sz w:val="24"/>
          <w:szCs w:val="24"/>
        </w:rPr>
      </w:pPr>
      <w:bookmarkStart w:id="213" w:name="_Toc496133677"/>
      <w:bookmarkStart w:id="214" w:name="_Toc496134114"/>
      <w:bookmarkStart w:id="215" w:name="_Toc500920480"/>
      <w:bookmarkStart w:id="216" w:name="_Toc513381428"/>
      <w:r w:rsidRPr="008B4099">
        <w:rPr>
          <w:rFonts w:asciiTheme="minorHAnsi" w:hAnsiTheme="minorHAnsi" w:cstheme="minorHAnsi"/>
          <w:sz w:val="24"/>
          <w:szCs w:val="24"/>
          <w:lang w:eastAsia="es-EC"/>
        </w:rPr>
        <w:lastRenderedPageBreak/>
        <w:t>3</w:t>
      </w:r>
      <w:r w:rsidR="00031722" w:rsidRPr="008B4099">
        <w:rPr>
          <w:rFonts w:asciiTheme="minorHAnsi" w:hAnsiTheme="minorHAnsi" w:cstheme="minorHAnsi"/>
          <w:sz w:val="24"/>
          <w:szCs w:val="24"/>
          <w:lang w:eastAsia="es-EC"/>
        </w:rPr>
        <w:t>.10</w:t>
      </w:r>
      <w:r w:rsidR="008258AF" w:rsidRPr="008B4099">
        <w:rPr>
          <w:rFonts w:asciiTheme="minorHAnsi" w:hAnsiTheme="minorHAnsi" w:cstheme="minorHAnsi"/>
          <w:sz w:val="24"/>
          <w:szCs w:val="24"/>
          <w:lang w:eastAsia="es-EC"/>
        </w:rPr>
        <w:t>.2</w:t>
      </w:r>
      <w:r w:rsidR="00D25286" w:rsidRPr="008B4099">
        <w:rPr>
          <w:rFonts w:asciiTheme="minorHAnsi" w:hAnsiTheme="minorHAnsi" w:cstheme="minorHAnsi"/>
          <w:sz w:val="24"/>
          <w:szCs w:val="24"/>
          <w:lang w:eastAsia="es-EC"/>
        </w:rPr>
        <w:t>.</w:t>
      </w:r>
      <w:r w:rsidR="00D25286" w:rsidRPr="008B4099">
        <w:rPr>
          <w:rFonts w:asciiTheme="minorHAnsi" w:hAnsiTheme="minorHAnsi" w:cstheme="minorHAnsi"/>
          <w:sz w:val="24"/>
          <w:szCs w:val="24"/>
        </w:rPr>
        <w:t xml:space="preserve"> Mosca</w:t>
      </w:r>
      <w:r w:rsidR="004D7B9A" w:rsidRPr="008B4099">
        <w:rPr>
          <w:rFonts w:asciiTheme="minorHAnsi" w:hAnsiTheme="minorHAnsi" w:cstheme="minorHAnsi"/>
          <w:sz w:val="24"/>
          <w:szCs w:val="24"/>
        </w:rPr>
        <w:t xml:space="preserve"> blanca (</w:t>
      </w:r>
      <w:proofErr w:type="spellStart"/>
      <w:r w:rsidR="003C051F" w:rsidRPr="008B4099">
        <w:rPr>
          <w:rFonts w:asciiTheme="minorHAnsi" w:hAnsiTheme="minorHAnsi" w:cstheme="minorHAnsi"/>
          <w:i/>
          <w:sz w:val="24"/>
          <w:szCs w:val="24"/>
        </w:rPr>
        <w:t>Trialeurodes</w:t>
      </w:r>
      <w:proofErr w:type="spellEnd"/>
      <w:r w:rsidR="003C051F" w:rsidRPr="008B4099">
        <w:rPr>
          <w:rFonts w:asciiTheme="minorHAnsi" w:hAnsiTheme="minorHAnsi" w:cstheme="minorHAnsi"/>
          <w:i/>
          <w:sz w:val="24"/>
          <w:szCs w:val="24"/>
        </w:rPr>
        <w:t xml:space="preserve"> </w:t>
      </w:r>
      <w:proofErr w:type="spellStart"/>
      <w:r w:rsidR="003C051F" w:rsidRPr="008B4099">
        <w:rPr>
          <w:rFonts w:asciiTheme="minorHAnsi" w:hAnsiTheme="minorHAnsi" w:cstheme="minorHAnsi"/>
          <w:i/>
          <w:sz w:val="24"/>
          <w:szCs w:val="24"/>
        </w:rPr>
        <w:t>vaporariorun</w:t>
      </w:r>
      <w:proofErr w:type="spellEnd"/>
      <w:r w:rsidR="007D7902" w:rsidRPr="008B4099">
        <w:rPr>
          <w:rFonts w:asciiTheme="minorHAnsi" w:hAnsiTheme="minorHAnsi" w:cstheme="minorHAnsi"/>
          <w:i/>
          <w:sz w:val="24"/>
          <w:szCs w:val="24"/>
        </w:rPr>
        <w:t xml:space="preserve"> </w:t>
      </w:r>
      <w:r w:rsidR="003C051F" w:rsidRPr="008B4099">
        <w:rPr>
          <w:rFonts w:asciiTheme="minorHAnsi" w:hAnsiTheme="minorHAnsi" w:cstheme="minorHAnsi"/>
          <w:i/>
          <w:sz w:val="24"/>
          <w:szCs w:val="24"/>
        </w:rPr>
        <w:t xml:space="preserve">o </w:t>
      </w:r>
      <w:proofErr w:type="spellStart"/>
      <w:r w:rsidR="003C051F" w:rsidRPr="008B4099">
        <w:rPr>
          <w:rFonts w:asciiTheme="minorHAnsi" w:hAnsiTheme="minorHAnsi" w:cstheme="minorHAnsi"/>
          <w:i/>
          <w:sz w:val="24"/>
          <w:szCs w:val="24"/>
        </w:rPr>
        <w:t>Bemisia</w:t>
      </w:r>
      <w:proofErr w:type="spellEnd"/>
      <w:r w:rsidR="004D7B9A" w:rsidRPr="008B4099">
        <w:rPr>
          <w:rFonts w:asciiTheme="minorHAnsi" w:hAnsiTheme="minorHAnsi" w:cstheme="minorHAnsi"/>
          <w:i/>
          <w:sz w:val="24"/>
          <w:szCs w:val="24"/>
        </w:rPr>
        <w:t xml:space="preserve"> </w:t>
      </w:r>
      <w:r w:rsidR="007D7902" w:rsidRPr="008B4099">
        <w:rPr>
          <w:rFonts w:asciiTheme="minorHAnsi" w:hAnsiTheme="minorHAnsi" w:cstheme="minorHAnsi"/>
          <w:i/>
          <w:sz w:val="24"/>
          <w:szCs w:val="24"/>
        </w:rPr>
        <w:t xml:space="preserve">  </w:t>
      </w:r>
      <w:proofErr w:type="spellStart"/>
      <w:r w:rsidR="004D7B9A" w:rsidRPr="008B4099">
        <w:rPr>
          <w:rFonts w:asciiTheme="minorHAnsi" w:hAnsiTheme="minorHAnsi" w:cstheme="minorHAnsi"/>
          <w:i/>
          <w:sz w:val="24"/>
          <w:szCs w:val="24"/>
        </w:rPr>
        <w:t>tabaci</w:t>
      </w:r>
      <w:proofErr w:type="spellEnd"/>
      <w:r w:rsidR="004D7B9A" w:rsidRPr="008B4099">
        <w:rPr>
          <w:rFonts w:asciiTheme="minorHAnsi" w:hAnsiTheme="minorHAnsi" w:cstheme="minorHAnsi"/>
          <w:sz w:val="24"/>
          <w:szCs w:val="24"/>
        </w:rPr>
        <w:t>)</w:t>
      </w:r>
      <w:bookmarkEnd w:id="213"/>
      <w:bookmarkEnd w:id="214"/>
      <w:bookmarkEnd w:id="215"/>
      <w:bookmarkEnd w:id="216"/>
    </w:p>
    <w:p w:rsidR="00A07102" w:rsidRPr="008B4099" w:rsidRDefault="007148BF" w:rsidP="007B1131">
      <w:pPr>
        <w:rPr>
          <w:rFonts w:asciiTheme="minorHAnsi" w:hAnsiTheme="minorHAnsi" w:cstheme="minorHAnsi"/>
          <w:szCs w:val="24"/>
        </w:rPr>
      </w:pPr>
      <w:r w:rsidRPr="008B4099">
        <w:rPr>
          <w:rFonts w:asciiTheme="minorHAnsi" w:hAnsiTheme="minorHAnsi" w:cstheme="minorHAnsi"/>
          <w:szCs w:val="24"/>
        </w:rPr>
        <w:t>La mosca b</w:t>
      </w:r>
      <w:r w:rsidR="009650CD" w:rsidRPr="008B4099">
        <w:rPr>
          <w:rFonts w:asciiTheme="minorHAnsi" w:hAnsiTheme="minorHAnsi" w:cstheme="minorHAnsi"/>
          <w:szCs w:val="24"/>
        </w:rPr>
        <w:t>l</w:t>
      </w:r>
      <w:r w:rsidRPr="008B4099">
        <w:rPr>
          <w:rFonts w:asciiTheme="minorHAnsi" w:hAnsiTheme="minorHAnsi" w:cstheme="minorHAnsi"/>
          <w:szCs w:val="24"/>
        </w:rPr>
        <w:t xml:space="preserve">anca pertenece a la clase </w:t>
      </w:r>
      <w:proofErr w:type="spellStart"/>
      <w:r w:rsidRPr="008B4099">
        <w:rPr>
          <w:rFonts w:asciiTheme="minorHAnsi" w:hAnsiTheme="minorHAnsi" w:cstheme="minorHAnsi"/>
          <w:szCs w:val="24"/>
        </w:rPr>
        <w:t>insecta</w:t>
      </w:r>
      <w:proofErr w:type="spellEnd"/>
      <w:r w:rsidRPr="008B4099">
        <w:rPr>
          <w:rFonts w:asciiTheme="minorHAnsi" w:hAnsiTheme="minorHAnsi" w:cstheme="minorHAnsi"/>
          <w:szCs w:val="24"/>
        </w:rPr>
        <w:t xml:space="preserve">, orden </w:t>
      </w:r>
      <w:r w:rsidR="00E263A9" w:rsidRPr="008B4099">
        <w:rPr>
          <w:rFonts w:asciiTheme="minorHAnsi" w:hAnsiTheme="minorHAnsi" w:cstheme="minorHAnsi"/>
          <w:szCs w:val="24"/>
        </w:rPr>
        <w:t>Homóptera</w:t>
      </w:r>
      <w:r w:rsidRPr="008B4099">
        <w:rPr>
          <w:rFonts w:asciiTheme="minorHAnsi" w:hAnsiTheme="minorHAnsi" w:cstheme="minorHAnsi"/>
          <w:szCs w:val="24"/>
        </w:rPr>
        <w:t xml:space="preserve"> de la familia </w:t>
      </w:r>
      <w:proofErr w:type="spellStart"/>
      <w:r w:rsidRPr="008B4099">
        <w:rPr>
          <w:rFonts w:asciiTheme="minorHAnsi" w:hAnsiTheme="minorHAnsi" w:cstheme="minorHAnsi"/>
          <w:szCs w:val="24"/>
        </w:rPr>
        <w:t>Aleyrodidae</w:t>
      </w:r>
      <w:proofErr w:type="spellEnd"/>
      <w:r w:rsidRPr="008B4099">
        <w:rPr>
          <w:rFonts w:asciiTheme="minorHAnsi" w:hAnsiTheme="minorHAnsi" w:cstheme="minorHAnsi"/>
          <w:szCs w:val="24"/>
        </w:rPr>
        <w:t>, los cultivo que</w:t>
      </w:r>
      <w:r w:rsidR="003B6290" w:rsidRPr="008B4099">
        <w:rPr>
          <w:rFonts w:asciiTheme="minorHAnsi" w:hAnsiTheme="minorHAnsi" w:cstheme="minorHAnsi"/>
          <w:szCs w:val="24"/>
        </w:rPr>
        <w:t xml:space="preserve"> común</w:t>
      </w:r>
      <w:r w:rsidR="00FA501C" w:rsidRPr="008B4099">
        <w:rPr>
          <w:rFonts w:asciiTheme="minorHAnsi" w:hAnsiTheme="minorHAnsi" w:cstheme="minorHAnsi"/>
          <w:szCs w:val="24"/>
        </w:rPr>
        <w:t>mente se presenta son fré</w:t>
      </w:r>
      <w:r w:rsidRPr="008B4099">
        <w:rPr>
          <w:rFonts w:asciiTheme="minorHAnsi" w:hAnsiTheme="minorHAnsi" w:cstheme="minorHAnsi"/>
          <w:szCs w:val="24"/>
        </w:rPr>
        <w:t>jol, tomate, solanáceas, cucúrbitas, algodón y en muchas plantas ornamentales y sus pla</w:t>
      </w:r>
      <w:r w:rsidR="00DF6BEB" w:rsidRPr="008B4099">
        <w:rPr>
          <w:rFonts w:asciiTheme="minorHAnsi" w:hAnsiTheme="minorHAnsi" w:cstheme="minorHAnsi"/>
          <w:szCs w:val="24"/>
        </w:rPr>
        <w:t>ntas hospedera</w:t>
      </w:r>
      <w:r w:rsidR="003B6290" w:rsidRPr="008B4099">
        <w:rPr>
          <w:rFonts w:asciiTheme="minorHAnsi" w:hAnsiTheme="minorHAnsi" w:cstheme="minorHAnsi"/>
          <w:szCs w:val="24"/>
        </w:rPr>
        <w:t>s</w:t>
      </w:r>
      <w:r w:rsidR="00DF6BEB" w:rsidRPr="008B4099">
        <w:rPr>
          <w:rFonts w:asciiTheme="minorHAnsi" w:hAnsiTheme="minorHAnsi" w:cstheme="minorHAnsi"/>
          <w:szCs w:val="24"/>
        </w:rPr>
        <w:t xml:space="preserve"> son las malezas. </w:t>
      </w:r>
      <w:r w:rsidR="007E44D4" w:rsidRPr="008B4099">
        <w:rPr>
          <w:rFonts w:asciiTheme="minorHAnsi" w:hAnsiTheme="minorHAnsi" w:cstheme="minorHAnsi"/>
          <w:szCs w:val="24"/>
        </w:rPr>
        <w:t xml:space="preserve">Los huevos son de formas elípticas, alargadas, con un pedicelo corto en base. La hembra pone los huevos individualmente o en pequeños grupos. El daño directo causado por </w:t>
      </w:r>
      <w:r w:rsidR="003C051F" w:rsidRPr="008B4099">
        <w:rPr>
          <w:rFonts w:asciiTheme="minorHAnsi" w:hAnsiTheme="minorHAnsi" w:cstheme="minorHAnsi"/>
          <w:szCs w:val="24"/>
        </w:rPr>
        <w:t>la ninfa</w:t>
      </w:r>
      <w:r w:rsidR="007E44D4" w:rsidRPr="008B4099">
        <w:rPr>
          <w:rFonts w:asciiTheme="minorHAnsi" w:hAnsiTheme="minorHAnsi" w:cstheme="minorHAnsi"/>
          <w:szCs w:val="24"/>
        </w:rPr>
        <w:t xml:space="preserve"> ocurre cuando </w:t>
      </w:r>
      <w:r w:rsidR="003B6290" w:rsidRPr="008B4099">
        <w:rPr>
          <w:rFonts w:asciiTheme="minorHAnsi" w:hAnsiTheme="minorHAnsi" w:cstheme="minorHAnsi"/>
          <w:szCs w:val="24"/>
        </w:rPr>
        <w:t>é</w:t>
      </w:r>
      <w:r w:rsidR="007E44D4" w:rsidRPr="008B4099">
        <w:rPr>
          <w:rFonts w:asciiTheme="minorHAnsi" w:hAnsiTheme="minorHAnsi" w:cstheme="minorHAnsi"/>
          <w:szCs w:val="24"/>
        </w:rPr>
        <w:t>sta</w:t>
      </w:r>
      <w:r w:rsidR="003B6290" w:rsidRPr="008B4099">
        <w:rPr>
          <w:rFonts w:asciiTheme="minorHAnsi" w:hAnsiTheme="minorHAnsi" w:cstheme="minorHAnsi"/>
          <w:szCs w:val="24"/>
        </w:rPr>
        <w:t>s</w:t>
      </w:r>
      <w:r w:rsidR="007E44D4" w:rsidRPr="008B4099">
        <w:rPr>
          <w:rFonts w:asciiTheme="minorHAnsi" w:hAnsiTheme="minorHAnsi" w:cstheme="minorHAnsi"/>
          <w:szCs w:val="24"/>
        </w:rPr>
        <w:t xml:space="preserve"> succionan los nutrientes del follaje, el cual se presenta con </w:t>
      </w:r>
      <w:proofErr w:type="spellStart"/>
      <w:r w:rsidR="003B6290" w:rsidRPr="008B4099">
        <w:rPr>
          <w:rFonts w:asciiTheme="minorHAnsi" w:hAnsiTheme="minorHAnsi" w:cstheme="minorHAnsi"/>
          <w:szCs w:val="24"/>
        </w:rPr>
        <w:t>amarilla</w:t>
      </w:r>
      <w:r w:rsidR="0068594B" w:rsidRPr="008B4099">
        <w:rPr>
          <w:rFonts w:asciiTheme="minorHAnsi" w:hAnsiTheme="minorHAnsi" w:cstheme="minorHAnsi"/>
          <w:szCs w:val="24"/>
        </w:rPr>
        <w:t>miento</w:t>
      </w:r>
      <w:proofErr w:type="spellEnd"/>
      <w:r w:rsidR="007E44D4" w:rsidRPr="008B4099">
        <w:rPr>
          <w:rFonts w:asciiTheme="minorHAnsi" w:hAnsiTheme="minorHAnsi" w:cstheme="minorHAnsi"/>
          <w:szCs w:val="24"/>
        </w:rPr>
        <w:t xml:space="preserve">, moteado y encrespamiento de las hojas, seguido de una necrosis </w:t>
      </w:r>
      <w:r w:rsidR="0068594B" w:rsidRPr="008B4099">
        <w:rPr>
          <w:rFonts w:asciiTheme="minorHAnsi" w:hAnsiTheme="minorHAnsi" w:cstheme="minorHAnsi"/>
          <w:szCs w:val="24"/>
        </w:rPr>
        <w:t>de</w:t>
      </w:r>
      <w:r w:rsidR="00611E1F" w:rsidRPr="008B4099">
        <w:rPr>
          <w:rFonts w:asciiTheme="minorHAnsi" w:hAnsiTheme="minorHAnsi" w:cstheme="minorHAnsi"/>
          <w:szCs w:val="24"/>
        </w:rPr>
        <w:t>foliación</w:t>
      </w:r>
      <w:r w:rsidR="007E44D4" w:rsidRPr="008B4099">
        <w:rPr>
          <w:rFonts w:asciiTheme="minorHAnsi" w:hAnsiTheme="minorHAnsi" w:cstheme="minorHAnsi"/>
          <w:szCs w:val="24"/>
        </w:rPr>
        <w:t xml:space="preserve">. </w:t>
      </w:r>
      <w:r w:rsidR="00611E1F" w:rsidRPr="008B4099">
        <w:rPr>
          <w:rFonts w:asciiTheme="minorHAnsi" w:hAnsiTheme="minorHAnsi" w:cstheme="minorHAnsi"/>
          <w:szCs w:val="24"/>
        </w:rPr>
        <w:t>Para el c</w:t>
      </w:r>
      <w:r w:rsidR="007E44D4" w:rsidRPr="008B4099">
        <w:rPr>
          <w:rFonts w:asciiTheme="minorHAnsi" w:hAnsiTheme="minorHAnsi" w:cstheme="minorHAnsi"/>
          <w:szCs w:val="24"/>
        </w:rPr>
        <w:t>ontrol realizar aplicaciones de insecticidas a tiempo, sembrar en fecha oportun</w:t>
      </w:r>
      <w:r w:rsidR="00611E1F" w:rsidRPr="008B4099">
        <w:rPr>
          <w:rFonts w:asciiTheme="minorHAnsi" w:hAnsiTheme="minorHAnsi" w:cstheme="minorHAnsi"/>
          <w:szCs w:val="24"/>
        </w:rPr>
        <w:t>a</w:t>
      </w:r>
      <w:r w:rsidR="007E44D4" w:rsidRPr="008B4099">
        <w:rPr>
          <w:rFonts w:asciiTheme="minorHAnsi" w:hAnsiTheme="minorHAnsi" w:cstheme="minorHAnsi"/>
          <w:szCs w:val="24"/>
        </w:rPr>
        <w:t>, eliminar rastrojo de la cosecha anterior, y l</w:t>
      </w:r>
      <w:r w:rsidR="007703D5" w:rsidRPr="008B4099">
        <w:rPr>
          <w:rFonts w:asciiTheme="minorHAnsi" w:hAnsiTheme="minorHAnsi" w:cstheme="minorHAnsi"/>
          <w:szCs w:val="24"/>
        </w:rPr>
        <w:t xml:space="preserve">levar un buen manejo de malezas </w:t>
      </w:r>
      <w:r w:rsidR="007E44D4" w:rsidRPr="008B4099">
        <w:rPr>
          <w:rFonts w:asciiTheme="minorHAnsi" w:hAnsiTheme="minorHAnsi" w:cstheme="minorHAnsi"/>
          <w:szCs w:val="24"/>
        </w:rPr>
        <w:t xml:space="preserve"> </w:t>
      </w:r>
      <w:sdt>
        <w:sdtPr>
          <w:rPr>
            <w:rFonts w:asciiTheme="minorHAnsi" w:hAnsiTheme="minorHAnsi" w:cstheme="minorHAnsi"/>
            <w:szCs w:val="24"/>
          </w:rPr>
          <w:id w:val="630754102"/>
          <w:citation/>
        </w:sdtPr>
        <w:sdtEndPr/>
        <w:sdtContent>
          <w:r w:rsidR="00493216"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Esc132 \l 12298 </w:instrText>
          </w:r>
          <w:r w:rsidR="00493216"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(Escamilla B, 2013)</w:t>
          </w:r>
          <w:r w:rsidR="00493216" w:rsidRPr="008B4099">
            <w:rPr>
              <w:rFonts w:asciiTheme="minorHAnsi" w:hAnsiTheme="minorHAnsi" w:cstheme="minorHAnsi"/>
              <w:szCs w:val="24"/>
            </w:rPr>
            <w:fldChar w:fldCharType="end"/>
          </w:r>
        </w:sdtContent>
      </w:sdt>
      <w:r w:rsidR="007703D5" w:rsidRPr="008B4099">
        <w:rPr>
          <w:rFonts w:asciiTheme="minorHAnsi" w:hAnsiTheme="minorHAnsi" w:cstheme="minorHAnsi"/>
          <w:szCs w:val="24"/>
        </w:rPr>
        <w:t>.</w:t>
      </w:r>
    </w:p>
    <w:p w:rsidR="00A07102" w:rsidRPr="008B4099" w:rsidRDefault="00744EB4" w:rsidP="007B1131">
      <w:pPr>
        <w:pStyle w:val="Ttulo1"/>
        <w:rPr>
          <w:rFonts w:asciiTheme="minorHAnsi" w:hAnsiTheme="minorHAnsi" w:cstheme="minorHAnsi"/>
          <w:sz w:val="24"/>
          <w:szCs w:val="24"/>
        </w:rPr>
      </w:pPr>
      <w:bookmarkStart w:id="217" w:name="_Toc496133678"/>
      <w:bookmarkStart w:id="218" w:name="_Toc496134115"/>
      <w:bookmarkStart w:id="219" w:name="_Toc500920481"/>
      <w:bookmarkStart w:id="220" w:name="_Toc513381429"/>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FA501C" w:rsidRPr="008B4099">
        <w:rPr>
          <w:rFonts w:asciiTheme="minorHAnsi" w:hAnsiTheme="minorHAnsi" w:cstheme="minorHAnsi"/>
          <w:sz w:val="24"/>
          <w:szCs w:val="24"/>
        </w:rPr>
        <w:t>.3.</w:t>
      </w:r>
      <w:r w:rsidR="0036130D" w:rsidRPr="008B4099">
        <w:rPr>
          <w:rFonts w:asciiTheme="minorHAnsi" w:hAnsiTheme="minorHAnsi" w:cstheme="minorHAnsi"/>
          <w:sz w:val="24"/>
          <w:szCs w:val="24"/>
        </w:rPr>
        <w:t xml:space="preserve"> </w:t>
      </w:r>
      <w:r w:rsidR="004D7B9A" w:rsidRPr="008B4099">
        <w:rPr>
          <w:rFonts w:asciiTheme="minorHAnsi" w:hAnsiTheme="minorHAnsi" w:cstheme="minorHAnsi"/>
          <w:sz w:val="24"/>
          <w:szCs w:val="24"/>
        </w:rPr>
        <w:t>Lorito verde o mosquilla (</w:t>
      </w:r>
      <w:proofErr w:type="spellStart"/>
      <w:r w:rsidR="004D7B9A" w:rsidRPr="008B4099">
        <w:rPr>
          <w:rFonts w:asciiTheme="minorHAnsi" w:hAnsiTheme="minorHAnsi" w:cstheme="minorHAnsi"/>
          <w:i/>
          <w:sz w:val="24"/>
          <w:szCs w:val="24"/>
        </w:rPr>
        <w:t>Empoasca</w:t>
      </w:r>
      <w:proofErr w:type="spellEnd"/>
      <w:r w:rsidR="004D7B9A" w:rsidRPr="008B4099">
        <w:rPr>
          <w:rFonts w:asciiTheme="minorHAnsi" w:hAnsiTheme="minorHAnsi" w:cstheme="minorHAnsi"/>
          <w:i/>
          <w:sz w:val="24"/>
          <w:szCs w:val="24"/>
        </w:rPr>
        <w:t xml:space="preserve"> </w:t>
      </w:r>
      <w:proofErr w:type="spellStart"/>
      <w:r w:rsidR="004D7B9A" w:rsidRPr="008B4099">
        <w:rPr>
          <w:rFonts w:asciiTheme="minorHAnsi" w:hAnsiTheme="minorHAnsi" w:cstheme="minorHAnsi"/>
          <w:i/>
          <w:sz w:val="24"/>
          <w:szCs w:val="24"/>
        </w:rPr>
        <w:t>Kraemeri</w:t>
      </w:r>
      <w:proofErr w:type="spellEnd"/>
      <w:r w:rsidR="004D7B9A" w:rsidRPr="008B4099">
        <w:rPr>
          <w:rFonts w:asciiTheme="minorHAnsi" w:hAnsiTheme="minorHAnsi" w:cstheme="minorHAnsi"/>
          <w:sz w:val="24"/>
          <w:szCs w:val="24"/>
        </w:rPr>
        <w:t>)</w:t>
      </w:r>
      <w:bookmarkEnd w:id="217"/>
      <w:bookmarkEnd w:id="218"/>
      <w:bookmarkEnd w:id="219"/>
      <w:bookmarkEnd w:id="220"/>
    </w:p>
    <w:p w:rsidR="00A07102" w:rsidRPr="008B4099" w:rsidRDefault="007E44D4" w:rsidP="007B1131">
      <w:pPr>
        <w:rPr>
          <w:rFonts w:asciiTheme="minorHAnsi" w:hAnsiTheme="minorHAnsi" w:cstheme="minorHAnsi"/>
          <w:szCs w:val="24"/>
        </w:rPr>
      </w:pPr>
      <w:r w:rsidRPr="008B4099">
        <w:rPr>
          <w:rFonts w:asciiTheme="minorHAnsi" w:hAnsiTheme="minorHAnsi" w:cstheme="minorHAnsi"/>
          <w:szCs w:val="24"/>
        </w:rPr>
        <w:t xml:space="preserve">Este insecto pertenece a la </w:t>
      </w:r>
      <w:r w:rsidR="00BD7587" w:rsidRPr="008B4099">
        <w:rPr>
          <w:rFonts w:asciiTheme="minorHAnsi" w:hAnsiTheme="minorHAnsi" w:cstheme="minorHAnsi"/>
          <w:szCs w:val="24"/>
        </w:rPr>
        <w:t>clase</w:t>
      </w:r>
      <w:r w:rsidRPr="008B4099">
        <w:rPr>
          <w:rFonts w:asciiTheme="minorHAnsi" w:hAnsiTheme="minorHAnsi" w:cstheme="minorHAnsi"/>
          <w:szCs w:val="24"/>
        </w:rPr>
        <w:t xml:space="preserve"> </w:t>
      </w:r>
      <w:r w:rsidR="00BD7587" w:rsidRPr="008B4099">
        <w:rPr>
          <w:rFonts w:asciiTheme="minorHAnsi" w:hAnsiTheme="minorHAnsi" w:cstheme="minorHAnsi"/>
          <w:szCs w:val="24"/>
        </w:rPr>
        <w:t>insecto</w:t>
      </w:r>
      <w:r w:rsidRPr="008B4099">
        <w:rPr>
          <w:rFonts w:asciiTheme="minorHAnsi" w:hAnsiTheme="minorHAnsi" w:cstheme="minorHAnsi"/>
          <w:szCs w:val="24"/>
        </w:rPr>
        <w:t xml:space="preserve">, orden </w:t>
      </w:r>
      <w:r w:rsidR="00BD7587" w:rsidRPr="008B4099">
        <w:rPr>
          <w:rFonts w:asciiTheme="minorHAnsi" w:hAnsiTheme="minorHAnsi" w:cstheme="minorHAnsi"/>
          <w:szCs w:val="24"/>
        </w:rPr>
        <w:t>Homóptera</w:t>
      </w:r>
      <w:r w:rsidRPr="008B4099">
        <w:rPr>
          <w:rFonts w:asciiTheme="minorHAnsi" w:hAnsiTheme="minorHAnsi" w:cstheme="minorHAnsi"/>
          <w:szCs w:val="24"/>
        </w:rPr>
        <w:t xml:space="preserve"> de la familia </w:t>
      </w:r>
      <w:proofErr w:type="spellStart"/>
      <w:r w:rsidRPr="008B4099">
        <w:rPr>
          <w:rFonts w:asciiTheme="minorHAnsi" w:hAnsiTheme="minorHAnsi" w:cstheme="minorHAnsi"/>
          <w:szCs w:val="24"/>
        </w:rPr>
        <w:t>Cicadellidae</w:t>
      </w:r>
      <w:proofErr w:type="spellEnd"/>
      <w:r w:rsidRPr="008B4099">
        <w:rPr>
          <w:rFonts w:asciiTheme="minorHAnsi" w:hAnsiTheme="minorHAnsi" w:cstheme="minorHAnsi"/>
          <w:szCs w:val="24"/>
        </w:rPr>
        <w:t xml:space="preserve">, esta plaga ha sido reportado en varios cultivos tales como: algodón, maíz, papa, frejol y habichuela. Los adultos y las ninfas son de color verde pálido y generalmente habitan en el envés de las hojas. </w:t>
      </w:r>
      <w:r w:rsidR="003C051F" w:rsidRPr="008B4099">
        <w:rPr>
          <w:rFonts w:asciiTheme="minorHAnsi" w:hAnsiTheme="minorHAnsi" w:cstheme="minorHAnsi"/>
          <w:szCs w:val="24"/>
        </w:rPr>
        <w:t>Los adultos pueden</w:t>
      </w:r>
      <w:r w:rsidRPr="008B4099">
        <w:rPr>
          <w:rFonts w:asciiTheme="minorHAnsi" w:hAnsiTheme="minorHAnsi" w:cstheme="minorHAnsi"/>
          <w:szCs w:val="24"/>
        </w:rPr>
        <w:t xml:space="preserve"> medir hasta 3 mm, y su cuerpo tiene forma de cuña mu</w:t>
      </w:r>
      <w:r w:rsidR="00DF6BEB" w:rsidRPr="008B4099">
        <w:rPr>
          <w:rFonts w:asciiTheme="minorHAnsi" w:hAnsiTheme="minorHAnsi" w:cstheme="minorHAnsi"/>
          <w:szCs w:val="24"/>
        </w:rPr>
        <w:t xml:space="preserve">y delgada y vuelan rápidamente. </w:t>
      </w:r>
      <w:r w:rsidRPr="008B4099">
        <w:rPr>
          <w:rFonts w:asciiTheme="minorHAnsi" w:hAnsiTheme="minorHAnsi" w:cstheme="minorHAnsi"/>
          <w:szCs w:val="24"/>
        </w:rPr>
        <w:t>Los daños que realiza esta pl</w:t>
      </w:r>
      <w:r w:rsidR="00A13EB0" w:rsidRPr="008B4099">
        <w:rPr>
          <w:rFonts w:asciiTheme="minorHAnsi" w:hAnsiTheme="minorHAnsi" w:cstheme="minorHAnsi"/>
          <w:szCs w:val="24"/>
        </w:rPr>
        <w:t>a</w:t>
      </w:r>
      <w:r w:rsidRPr="008B4099">
        <w:rPr>
          <w:rFonts w:asciiTheme="minorHAnsi" w:hAnsiTheme="minorHAnsi" w:cstheme="minorHAnsi"/>
          <w:szCs w:val="24"/>
        </w:rPr>
        <w:t>ga es que las ninfas y los adulto</w:t>
      </w:r>
      <w:r w:rsidR="00A13EB0" w:rsidRPr="008B4099">
        <w:rPr>
          <w:rFonts w:asciiTheme="minorHAnsi" w:hAnsiTheme="minorHAnsi" w:cstheme="minorHAnsi"/>
          <w:szCs w:val="24"/>
        </w:rPr>
        <w:t>s</w:t>
      </w:r>
      <w:r w:rsidRPr="008B4099">
        <w:rPr>
          <w:rFonts w:asciiTheme="minorHAnsi" w:hAnsiTheme="minorHAnsi" w:cstheme="minorHAnsi"/>
          <w:szCs w:val="24"/>
        </w:rPr>
        <w:t xml:space="preserve"> se alimenta de los </w:t>
      </w:r>
      <w:r w:rsidR="00BD7587" w:rsidRPr="008B4099">
        <w:rPr>
          <w:rFonts w:asciiTheme="minorHAnsi" w:hAnsiTheme="minorHAnsi" w:cstheme="minorHAnsi"/>
          <w:szCs w:val="24"/>
        </w:rPr>
        <w:t>líquidos</w:t>
      </w:r>
      <w:r w:rsidRPr="008B4099">
        <w:rPr>
          <w:rFonts w:asciiTheme="minorHAnsi" w:hAnsiTheme="minorHAnsi" w:cstheme="minorHAnsi"/>
          <w:szCs w:val="24"/>
        </w:rPr>
        <w:t xml:space="preserve"> del floema</w:t>
      </w:r>
      <w:r w:rsidR="00A13EB0" w:rsidRPr="008B4099">
        <w:rPr>
          <w:rFonts w:asciiTheme="minorHAnsi" w:hAnsiTheme="minorHAnsi" w:cstheme="minorHAnsi"/>
          <w:szCs w:val="24"/>
        </w:rPr>
        <w:t xml:space="preserve"> y probablemente inyectan una toxina lo cual trasmite las enfermedades, los primeros síntomas se presentan con un encrespamiento de las hojas abajo o arriba de las </w:t>
      </w:r>
      <w:r w:rsidR="00611E1F" w:rsidRPr="008B4099">
        <w:rPr>
          <w:rFonts w:asciiTheme="minorHAnsi" w:hAnsiTheme="minorHAnsi" w:cstheme="minorHAnsi"/>
          <w:szCs w:val="24"/>
        </w:rPr>
        <w:t>mismas</w:t>
      </w:r>
      <w:r w:rsidR="00A13EB0" w:rsidRPr="008B4099">
        <w:rPr>
          <w:rFonts w:asciiTheme="minorHAnsi" w:hAnsiTheme="minorHAnsi" w:cstheme="minorHAnsi"/>
          <w:szCs w:val="24"/>
        </w:rPr>
        <w:t xml:space="preserve">, que luego posteriormente las hojas presentan enrollamiento y clorosis foliar, crecimiento raquítico </w:t>
      </w:r>
      <w:r w:rsidR="00226328" w:rsidRPr="008B4099">
        <w:rPr>
          <w:rFonts w:asciiTheme="minorHAnsi" w:hAnsiTheme="minorHAnsi" w:cstheme="minorHAnsi"/>
          <w:szCs w:val="24"/>
        </w:rPr>
        <w:t>o ena</w:t>
      </w:r>
      <w:r w:rsidR="00A13EB0" w:rsidRPr="008B4099">
        <w:rPr>
          <w:rFonts w:asciiTheme="minorHAnsi" w:hAnsiTheme="minorHAnsi" w:cstheme="minorHAnsi"/>
          <w:szCs w:val="24"/>
        </w:rPr>
        <w:t>nismo y gran disminución en el rendimiento</w:t>
      </w:r>
      <w:r w:rsidR="00493216" w:rsidRPr="008B4099">
        <w:rPr>
          <w:rFonts w:asciiTheme="minorHAnsi" w:hAnsiTheme="minorHAnsi" w:cstheme="minorHAnsi"/>
          <w:szCs w:val="24"/>
        </w:rPr>
        <w:t xml:space="preserve">. </w:t>
      </w:r>
      <w:r w:rsidR="00226328" w:rsidRPr="008B4099">
        <w:rPr>
          <w:rFonts w:asciiTheme="minorHAnsi" w:hAnsiTheme="minorHAnsi" w:cstheme="minorHAnsi"/>
          <w:szCs w:val="24"/>
        </w:rPr>
        <w:t>Medidas de control fecha de siembra oportuna, eliminación de las malezas hospedera</w:t>
      </w:r>
      <w:r w:rsidR="00611E1F" w:rsidRPr="008B4099">
        <w:rPr>
          <w:rFonts w:asciiTheme="minorHAnsi" w:hAnsiTheme="minorHAnsi" w:cstheme="minorHAnsi"/>
          <w:szCs w:val="24"/>
        </w:rPr>
        <w:t>s</w:t>
      </w:r>
      <w:r w:rsidR="00226328" w:rsidRPr="008B4099">
        <w:rPr>
          <w:rFonts w:asciiTheme="minorHAnsi" w:hAnsiTheme="minorHAnsi" w:cstheme="minorHAnsi"/>
          <w:szCs w:val="24"/>
        </w:rPr>
        <w:t xml:space="preserve"> de este insecto, aplicación de insecticida e</w:t>
      </w:r>
      <w:r w:rsidR="007703D5" w:rsidRPr="008B4099">
        <w:rPr>
          <w:rFonts w:asciiTheme="minorHAnsi" w:hAnsiTheme="minorHAnsi" w:cstheme="minorHAnsi"/>
          <w:szCs w:val="24"/>
        </w:rPr>
        <w:t>n base al umbral daño económico</w:t>
      </w:r>
      <w:sdt>
        <w:sdtPr>
          <w:rPr>
            <w:rFonts w:asciiTheme="minorHAnsi" w:hAnsiTheme="minorHAnsi" w:cstheme="minorHAnsi"/>
            <w:szCs w:val="24"/>
          </w:rPr>
          <w:id w:val="-1732221813"/>
          <w:citation/>
        </w:sdtPr>
        <w:sdtEndPr/>
        <w:sdtContent>
          <w:r w:rsidR="00493216" w:rsidRPr="008B4099">
            <w:rPr>
              <w:rFonts w:asciiTheme="minorHAnsi" w:hAnsiTheme="minorHAnsi" w:cstheme="minorHAnsi"/>
              <w:szCs w:val="24"/>
            </w:rPr>
            <w:fldChar w:fldCharType="begin"/>
          </w:r>
          <w:r w:rsidR="00493216" w:rsidRPr="008B4099">
            <w:rPr>
              <w:rFonts w:asciiTheme="minorHAnsi" w:hAnsiTheme="minorHAnsi" w:cstheme="minorHAnsi"/>
              <w:szCs w:val="24"/>
            </w:rPr>
            <w:instrText xml:space="preserve"> CITATION Ros031 \l 12298 </w:instrText>
          </w:r>
          <w:r w:rsidR="00493216"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 xml:space="preserve"> (Rosas, J, 2003)</w:t>
          </w:r>
          <w:r w:rsidR="00493216" w:rsidRPr="008B4099">
            <w:rPr>
              <w:rFonts w:asciiTheme="minorHAnsi" w:hAnsiTheme="minorHAnsi" w:cstheme="minorHAnsi"/>
              <w:szCs w:val="24"/>
            </w:rPr>
            <w:fldChar w:fldCharType="end"/>
          </w:r>
        </w:sdtContent>
      </w:sdt>
      <w:r w:rsidR="007703D5" w:rsidRPr="008B4099">
        <w:rPr>
          <w:rFonts w:asciiTheme="minorHAnsi" w:hAnsiTheme="minorHAnsi" w:cstheme="minorHAnsi"/>
          <w:szCs w:val="24"/>
        </w:rPr>
        <w:t>.</w:t>
      </w:r>
    </w:p>
    <w:p w:rsidR="00A07102" w:rsidRPr="008B4099" w:rsidRDefault="00744EB4" w:rsidP="007B1131">
      <w:pPr>
        <w:pStyle w:val="Ttulo1"/>
        <w:rPr>
          <w:rFonts w:asciiTheme="minorHAnsi" w:hAnsiTheme="minorHAnsi" w:cstheme="minorHAnsi"/>
          <w:sz w:val="24"/>
          <w:szCs w:val="24"/>
        </w:rPr>
      </w:pPr>
      <w:bookmarkStart w:id="221" w:name="_Toc496133679"/>
      <w:bookmarkStart w:id="222" w:name="_Toc496134116"/>
      <w:bookmarkStart w:id="223" w:name="_Toc500920482"/>
      <w:bookmarkStart w:id="224" w:name="_Toc513381430"/>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FA501C" w:rsidRPr="008B4099">
        <w:rPr>
          <w:rFonts w:asciiTheme="minorHAnsi" w:hAnsiTheme="minorHAnsi" w:cstheme="minorHAnsi"/>
          <w:sz w:val="24"/>
          <w:szCs w:val="24"/>
        </w:rPr>
        <w:t>.4.</w:t>
      </w:r>
      <w:r w:rsidR="0036130D" w:rsidRPr="008B4099">
        <w:rPr>
          <w:rFonts w:asciiTheme="minorHAnsi" w:hAnsiTheme="minorHAnsi" w:cstheme="minorHAnsi"/>
          <w:sz w:val="24"/>
          <w:szCs w:val="24"/>
        </w:rPr>
        <w:t xml:space="preserve"> </w:t>
      </w:r>
      <w:r w:rsidR="004D7B9A" w:rsidRPr="008B4099">
        <w:rPr>
          <w:rFonts w:asciiTheme="minorHAnsi" w:hAnsiTheme="minorHAnsi" w:cstheme="minorHAnsi"/>
          <w:sz w:val="24"/>
          <w:szCs w:val="24"/>
        </w:rPr>
        <w:t>Arañita roja (</w:t>
      </w:r>
      <w:proofErr w:type="spellStart"/>
      <w:r w:rsidR="004D7B9A" w:rsidRPr="008B4099">
        <w:rPr>
          <w:rFonts w:asciiTheme="minorHAnsi" w:hAnsiTheme="minorHAnsi" w:cstheme="minorHAnsi"/>
          <w:i/>
          <w:sz w:val="24"/>
          <w:szCs w:val="24"/>
        </w:rPr>
        <w:t>Tetrannychus</w:t>
      </w:r>
      <w:proofErr w:type="spellEnd"/>
      <w:r w:rsidR="004D7B9A" w:rsidRPr="008B4099">
        <w:rPr>
          <w:rFonts w:asciiTheme="minorHAnsi" w:hAnsiTheme="minorHAnsi" w:cstheme="minorHAnsi"/>
          <w:i/>
          <w:sz w:val="24"/>
          <w:szCs w:val="24"/>
        </w:rPr>
        <w:t xml:space="preserve"> </w:t>
      </w:r>
      <w:proofErr w:type="spellStart"/>
      <w:r w:rsidR="004D7B9A" w:rsidRPr="008B4099">
        <w:rPr>
          <w:rFonts w:asciiTheme="minorHAnsi" w:hAnsiTheme="minorHAnsi" w:cstheme="minorHAnsi"/>
          <w:i/>
          <w:sz w:val="24"/>
          <w:szCs w:val="24"/>
        </w:rPr>
        <w:t>sp</w:t>
      </w:r>
      <w:proofErr w:type="spellEnd"/>
      <w:r w:rsidR="004D7B9A" w:rsidRPr="008B4099">
        <w:rPr>
          <w:rFonts w:asciiTheme="minorHAnsi" w:hAnsiTheme="minorHAnsi" w:cstheme="minorHAnsi"/>
          <w:i/>
          <w:sz w:val="24"/>
          <w:szCs w:val="24"/>
        </w:rPr>
        <w:t>)</w:t>
      </w:r>
      <w:bookmarkEnd w:id="221"/>
      <w:bookmarkEnd w:id="222"/>
      <w:bookmarkEnd w:id="223"/>
      <w:bookmarkEnd w:id="224"/>
    </w:p>
    <w:p w:rsidR="00D477B1" w:rsidRPr="008B4099" w:rsidRDefault="00055B40" w:rsidP="007B1131">
      <w:pPr>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Este insecto </w:t>
      </w:r>
      <w:r w:rsidR="003C051F" w:rsidRPr="008B4099">
        <w:rPr>
          <w:rFonts w:asciiTheme="minorHAnsi" w:hAnsiTheme="minorHAnsi" w:cstheme="minorHAnsi"/>
          <w:color w:val="000000" w:themeColor="text1"/>
          <w:szCs w:val="24"/>
        </w:rPr>
        <w:t>se localiza</w:t>
      </w:r>
      <w:r w:rsidRPr="008B4099">
        <w:rPr>
          <w:rFonts w:asciiTheme="minorHAnsi" w:hAnsiTheme="minorHAnsi" w:cstheme="minorHAnsi"/>
          <w:color w:val="000000" w:themeColor="text1"/>
          <w:szCs w:val="24"/>
        </w:rPr>
        <w:t xml:space="preserve"> especialmente en la parte inferior (envés) de las hojas. Ataca el follaje de la planta debilitándola y reduciendo la producción. Se debe evitar siembras que coincidan la fase de floración y fructificación en épocas de excesivo calor; riegos ligeros y frecuentes permiten un mejor manejo del agua; procurar </w:t>
      </w:r>
      <w:r w:rsidRPr="008B4099">
        <w:rPr>
          <w:rFonts w:asciiTheme="minorHAnsi" w:hAnsiTheme="minorHAnsi" w:cstheme="minorHAnsi"/>
          <w:color w:val="000000" w:themeColor="text1"/>
          <w:szCs w:val="24"/>
        </w:rPr>
        <w:lastRenderedPageBreak/>
        <w:t xml:space="preserve">campos libres de malezas hospederas; el polvo de los caminos, regando o colocando barreras. Lo recomendable es empezar con productos que afectan en menor grado a los controladores biológicos, como son el azufre ya sea en polvo seco o </w:t>
      </w:r>
      <w:proofErr w:type="spellStart"/>
      <w:r w:rsidRPr="008B4099">
        <w:rPr>
          <w:rFonts w:asciiTheme="minorHAnsi" w:hAnsiTheme="minorHAnsi" w:cstheme="minorHAnsi"/>
          <w:color w:val="000000" w:themeColor="text1"/>
          <w:szCs w:val="24"/>
        </w:rPr>
        <w:t>mojable</w:t>
      </w:r>
      <w:proofErr w:type="spellEnd"/>
      <w:r w:rsidRPr="008B4099">
        <w:rPr>
          <w:rFonts w:asciiTheme="minorHAnsi" w:hAnsiTheme="minorHAnsi" w:cstheme="minorHAnsi"/>
          <w:color w:val="000000" w:themeColor="text1"/>
          <w:szCs w:val="24"/>
        </w:rPr>
        <w:t>; si el problema es más severo se puede recurrir a productos químicos como los acaricidas, considerando que estos deben ser aplicados dirigiendo la boquilla al envés de la hoja y se debe mojar bien</w:t>
      </w:r>
      <w:r w:rsidR="007703D5" w:rsidRPr="008B4099">
        <w:rPr>
          <w:rFonts w:asciiTheme="minorHAnsi" w:hAnsiTheme="minorHAnsi" w:cstheme="minorHAnsi"/>
          <w:color w:val="000000" w:themeColor="text1"/>
          <w:szCs w:val="24"/>
        </w:rPr>
        <w:t xml:space="preserve"> </w:t>
      </w:r>
      <w:sdt>
        <w:sdtPr>
          <w:rPr>
            <w:rFonts w:asciiTheme="minorHAnsi" w:hAnsiTheme="minorHAnsi" w:cstheme="minorHAnsi"/>
            <w:color w:val="000000" w:themeColor="text1"/>
            <w:szCs w:val="24"/>
          </w:rPr>
          <w:id w:val="1775429169"/>
          <w:citation/>
        </w:sdtPr>
        <w:sdtEndPr/>
        <w:sdtContent>
          <w:r w:rsidR="00493216" w:rsidRPr="008B4099">
            <w:rPr>
              <w:rFonts w:asciiTheme="minorHAnsi" w:hAnsiTheme="minorHAnsi" w:cstheme="minorHAnsi"/>
              <w:color w:val="000000" w:themeColor="text1"/>
              <w:szCs w:val="24"/>
            </w:rPr>
            <w:fldChar w:fldCharType="begin"/>
          </w:r>
          <w:r w:rsidR="007703D5" w:rsidRPr="008B4099">
            <w:rPr>
              <w:rFonts w:asciiTheme="minorHAnsi" w:hAnsiTheme="minorHAnsi" w:cstheme="minorHAnsi"/>
              <w:color w:val="000000" w:themeColor="text1"/>
              <w:szCs w:val="24"/>
            </w:rPr>
            <w:instrText xml:space="preserve">CITATION Ced06 \l 12298 </w:instrText>
          </w:r>
          <w:r w:rsidR="00493216" w:rsidRPr="008B4099">
            <w:rPr>
              <w:rFonts w:asciiTheme="minorHAnsi" w:hAnsiTheme="minorHAnsi" w:cstheme="minorHAnsi"/>
              <w:color w:val="000000" w:themeColor="text1"/>
              <w:szCs w:val="24"/>
            </w:rPr>
            <w:fldChar w:fldCharType="separate"/>
          </w:r>
          <w:r w:rsidR="007703D5" w:rsidRPr="008B4099">
            <w:rPr>
              <w:rFonts w:asciiTheme="minorHAnsi" w:hAnsiTheme="minorHAnsi" w:cstheme="minorHAnsi"/>
              <w:noProof/>
              <w:color w:val="000000" w:themeColor="text1"/>
              <w:szCs w:val="24"/>
            </w:rPr>
            <w:t>(Cedano, J., 2006)</w:t>
          </w:r>
          <w:r w:rsidR="00493216" w:rsidRPr="008B4099">
            <w:rPr>
              <w:rFonts w:asciiTheme="minorHAnsi" w:hAnsiTheme="minorHAnsi" w:cstheme="minorHAnsi"/>
              <w:color w:val="000000" w:themeColor="text1"/>
              <w:szCs w:val="24"/>
            </w:rPr>
            <w:fldChar w:fldCharType="end"/>
          </w:r>
        </w:sdtContent>
      </w:sdt>
      <w:r w:rsidR="007703D5" w:rsidRPr="008B4099">
        <w:rPr>
          <w:rFonts w:asciiTheme="minorHAnsi" w:hAnsiTheme="minorHAnsi" w:cstheme="minorHAnsi"/>
          <w:color w:val="000000" w:themeColor="text1"/>
          <w:szCs w:val="24"/>
        </w:rPr>
        <w:t>.</w:t>
      </w:r>
    </w:p>
    <w:p w:rsidR="00A07102" w:rsidRPr="008B4099" w:rsidRDefault="00744EB4" w:rsidP="007B1131">
      <w:pPr>
        <w:pStyle w:val="Ttulo1"/>
        <w:rPr>
          <w:rFonts w:asciiTheme="minorHAnsi" w:hAnsiTheme="minorHAnsi" w:cstheme="minorHAnsi"/>
          <w:sz w:val="24"/>
          <w:szCs w:val="24"/>
        </w:rPr>
      </w:pPr>
      <w:bookmarkStart w:id="225" w:name="_Toc496133680"/>
      <w:bookmarkStart w:id="226" w:name="_Toc496134117"/>
      <w:bookmarkStart w:id="227" w:name="_Toc500920483"/>
      <w:bookmarkStart w:id="228" w:name="_Toc513381431"/>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FA501C" w:rsidRPr="008B4099">
        <w:rPr>
          <w:rFonts w:asciiTheme="minorHAnsi" w:hAnsiTheme="minorHAnsi" w:cstheme="minorHAnsi"/>
          <w:sz w:val="24"/>
          <w:szCs w:val="24"/>
        </w:rPr>
        <w:t>.5.</w:t>
      </w:r>
      <w:r w:rsidR="0036130D" w:rsidRPr="008B4099">
        <w:rPr>
          <w:rFonts w:asciiTheme="minorHAnsi" w:hAnsiTheme="minorHAnsi" w:cstheme="minorHAnsi"/>
          <w:sz w:val="24"/>
          <w:szCs w:val="24"/>
        </w:rPr>
        <w:t xml:space="preserve"> </w:t>
      </w:r>
      <w:proofErr w:type="spellStart"/>
      <w:r w:rsidR="004D7B9A" w:rsidRPr="008B4099">
        <w:rPr>
          <w:rFonts w:asciiTheme="minorHAnsi" w:hAnsiTheme="minorHAnsi" w:cstheme="minorHAnsi"/>
          <w:sz w:val="24"/>
          <w:szCs w:val="24"/>
        </w:rPr>
        <w:t>Trips</w:t>
      </w:r>
      <w:proofErr w:type="spellEnd"/>
      <w:r w:rsidR="004D7B9A" w:rsidRPr="008B4099">
        <w:rPr>
          <w:rFonts w:asciiTheme="minorHAnsi" w:hAnsiTheme="minorHAnsi" w:cstheme="minorHAnsi"/>
          <w:sz w:val="24"/>
          <w:szCs w:val="24"/>
        </w:rPr>
        <w:t xml:space="preserve"> (</w:t>
      </w:r>
      <w:proofErr w:type="spellStart"/>
      <w:r w:rsidR="004D7B9A" w:rsidRPr="008B4099">
        <w:rPr>
          <w:rFonts w:asciiTheme="minorHAnsi" w:hAnsiTheme="minorHAnsi" w:cstheme="minorHAnsi"/>
          <w:i/>
          <w:sz w:val="24"/>
          <w:szCs w:val="24"/>
        </w:rPr>
        <w:t>Caliothrips</w:t>
      </w:r>
      <w:proofErr w:type="spellEnd"/>
      <w:r w:rsidR="004D7B9A" w:rsidRPr="008B4099">
        <w:rPr>
          <w:rFonts w:asciiTheme="minorHAnsi" w:hAnsiTheme="minorHAnsi" w:cstheme="minorHAnsi"/>
          <w:i/>
          <w:sz w:val="24"/>
          <w:szCs w:val="24"/>
        </w:rPr>
        <w:t xml:space="preserve"> </w:t>
      </w:r>
      <w:proofErr w:type="spellStart"/>
      <w:r w:rsidR="004D7B9A" w:rsidRPr="008B4099">
        <w:rPr>
          <w:rFonts w:asciiTheme="minorHAnsi" w:hAnsiTheme="minorHAnsi" w:cstheme="minorHAnsi"/>
          <w:i/>
          <w:sz w:val="24"/>
          <w:szCs w:val="24"/>
        </w:rPr>
        <w:t>phaseoli</w:t>
      </w:r>
      <w:proofErr w:type="spellEnd"/>
      <w:r w:rsidR="004D7B9A" w:rsidRPr="008B4099">
        <w:rPr>
          <w:rFonts w:asciiTheme="minorHAnsi" w:hAnsiTheme="minorHAnsi" w:cstheme="minorHAnsi"/>
          <w:sz w:val="24"/>
          <w:szCs w:val="24"/>
        </w:rPr>
        <w:t>)</w:t>
      </w:r>
      <w:bookmarkEnd w:id="225"/>
      <w:bookmarkEnd w:id="226"/>
      <w:bookmarkEnd w:id="227"/>
      <w:bookmarkEnd w:id="228"/>
    </w:p>
    <w:p w:rsidR="00055B40" w:rsidRPr="008B4099" w:rsidRDefault="00055B40" w:rsidP="007B1131">
      <w:pPr>
        <w:rPr>
          <w:rFonts w:asciiTheme="minorHAnsi" w:hAnsiTheme="minorHAnsi" w:cstheme="minorHAnsi"/>
          <w:szCs w:val="24"/>
        </w:rPr>
      </w:pPr>
      <w:r w:rsidRPr="008B4099">
        <w:rPr>
          <w:rFonts w:asciiTheme="minorHAnsi" w:hAnsiTheme="minorHAnsi" w:cstheme="minorHAnsi"/>
          <w:color w:val="000000" w:themeColor="text1"/>
          <w:szCs w:val="24"/>
        </w:rPr>
        <w:t>Los adultos miden de 1 a 2 mm, la hembra es de color marrón oscuro con el borde anterior a la cabeza amarilla; son de gran movilidad. Viven</w:t>
      </w:r>
      <w:r w:rsidR="00D477B1" w:rsidRPr="008B4099">
        <w:rPr>
          <w:rFonts w:asciiTheme="minorHAnsi" w:hAnsiTheme="minorHAnsi" w:cstheme="minorHAnsi"/>
          <w:color w:val="000000" w:themeColor="text1"/>
          <w:szCs w:val="24"/>
        </w:rPr>
        <w:t xml:space="preserve"> </w:t>
      </w:r>
      <w:r w:rsidRPr="008B4099">
        <w:rPr>
          <w:rFonts w:asciiTheme="minorHAnsi" w:hAnsiTheme="minorHAnsi" w:cstheme="minorHAnsi"/>
          <w:color w:val="000000" w:themeColor="text1"/>
          <w:szCs w:val="24"/>
        </w:rPr>
        <w:t>principalmente en el envés de las hojas, chupan la savia de las plantas; los huevecillos son insertados en los tejidos del envés de las hojas; las ninfas raspan y chupan las hojas produciendo cicatrices que en su conjunto le dan a la hoja un color cenizo. Posteriormente las hojas muy atacadas se tornan de color cobrizo y después se acartonan, pu</w:t>
      </w:r>
      <w:r w:rsidR="00D477B1" w:rsidRPr="008B4099">
        <w:rPr>
          <w:rFonts w:asciiTheme="minorHAnsi" w:hAnsiTheme="minorHAnsi" w:cstheme="minorHAnsi"/>
          <w:color w:val="000000" w:themeColor="text1"/>
          <w:szCs w:val="24"/>
        </w:rPr>
        <w:t xml:space="preserve">diendo ocasionar la defoliación </w:t>
      </w:r>
      <w:r w:rsidR="007703D5" w:rsidRPr="008B4099">
        <w:rPr>
          <w:rFonts w:asciiTheme="minorHAnsi" w:hAnsiTheme="minorHAnsi" w:cstheme="minorHAnsi"/>
          <w:color w:val="000000" w:themeColor="text1"/>
          <w:szCs w:val="24"/>
        </w:rPr>
        <w:t xml:space="preserve">prematura de la planta </w:t>
      </w:r>
      <w:sdt>
        <w:sdtPr>
          <w:rPr>
            <w:rFonts w:asciiTheme="minorHAnsi" w:hAnsiTheme="minorHAnsi" w:cstheme="minorHAnsi"/>
            <w:color w:val="000000" w:themeColor="text1"/>
            <w:szCs w:val="24"/>
          </w:rPr>
          <w:id w:val="-621072965"/>
          <w:citation/>
        </w:sdtPr>
        <w:sdtEndPr/>
        <w:sdtContent>
          <w:r w:rsidR="00493216" w:rsidRPr="008B4099">
            <w:rPr>
              <w:rFonts w:asciiTheme="minorHAnsi" w:hAnsiTheme="minorHAnsi" w:cstheme="minorHAnsi"/>
              <w:color w:val="000000" w:themeColor="text1"/>
              <w:szCs w:val="24"/>
            </w:rPr>
            <w:fldChar w:fldCharType="begin"/>
          </w:r>
          <w:r w:rsidR="00493216" w:rsidRPr="008B4099">
            <w:rPr>
              <w:rFonts w:asciiTheme="minorHAnsi" w:hAnsiTheme="minorHAnsi" w:cstheme="minorHAnsi"/>
              <w:color w:val="000000" w:themeColor="text1"/>
              <w:szCs w:val="24"/>
            </w:rPr>
            <w:instrText xml:space="preserve"> CITATION Men10 \l 12298 </w:instrText>
          </w:r>
          <w:r w:rsidR="00493216" w:rsidRPr="008B4099">
            <w:rPr>
              <w:rFonts w:asciiTheme="minorHAnsi" w:hAnsiTheme="minorHAnsi" w:cstheme="minorHAnsi"/>
              <w:color w:val="000000" w:themeColor="text1"/>
              <w:szCs w:val="24"/>
            </w:rPr>
            <w:fldChar w:fldCharType="separate"/>
          </w:r>
          <w:r w:rsidR="004B0853" w:rsidRPr="008B4099">
            <w:rPr>
              <w:rFonts w:asciiTheme="minorHAnsi" w:hAnsiTheme="minorHAnsi" w:cstheme="minorHAnsi"/>
              <w:noProof/>
              <w:color w:val="000000" w:themeColor="text1"/>
              <w:szCs w:val="24"/>
            </w:rPr>
            <w:t xml:space="preserve"> (Mena, J y Velásquez, R, 2010)</w:t>
          </w:r>
          <w:r w:rsidR="00493216" w:rsidRPr="008B4099">
            <w:rPr>
              <w:rFonts w:asciiTheme="minorHAnsi" w:hAnsiTheme="minorHAnsi" w:cstheme="minorHAnsi"/>
              <w:color w:val="000000" w:themeColor="text1"/>
              <w:szCs w:val="24"/>
            </w:rPr>
            <w:fldChar w:fldCharType="end"/>
          </w:r>
        </w:sdtContent>
      </w:sdt>
      <w:r w:rsidR="007703D5" w:rsidRPr="008B4099">
        <w:rPr>
          <w:rFonts w:asciiTheme="minorHAnsi" w:hAnsiTheme="minorHAnsi" w:cstheme="minorHAnsi"/>
          <w:color w:val="000000" w:themeColor="text1"/>
          <w:szCs w:val="24"/>
        </w:rPr>
        <w:t>.</w:t>
      </w:r>
    </w:p>
    <w:p w:rsidR="00A07102" w:rsidRPr="008B4099" w:rsidRDefault="00744EB4" w:rsidP="007B1131">
      <w:pPr>
        <w:pStyle w:val="Ttulo1"/>
        <w:rPr>
          <w:rFonts w:asciiTheme="minorHAnsi" w:hAnsiTheme="minorHAnsi" w:cstheme="minorHAnsi"/>
          <w:sz w:val="24"/>
          <w:szCs w:val="24"/>
        </w:rPr>
      </w:pPr>
      <w:bookmarkStart w:id="229" w:name="_Toc496133681"/>
      <w:bookmarkStart w:id="230" w:name="_Toc496134118"/>
      <w:bookmarkStart w:id="231" w:name="_Toc500920484"/>
      <w:bookmarkStart w:id="232" w:name="_Toc513381432"/>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5C3161" w:rsidRPr="008B4099">
        <w:rPr>
          <w:rFonts w:asciiTheme="minorHAnsi" w:hAnsiTheme="minorHAnsi" w:cstheme="minorHAnsi"/>
          <w:sz w:val="24"/>
          <w:szCs w:val="24"/>
        </w:rPr>
        <w:t>.6.</w:t>
      </w:r>
      <w:r w:rsidR="0036130D" w:rsidRPr="008B4099">
        <w:rPr>
          <w:rFonts w:asciiTheme="minorHAnsi" w:hAnsiTheme="minorHAnsi" w:cstheme="minorHAnsi"/>
          <w:sz w:val="24"/>
          <w:szCs w:val="24"/>
        </w:rPr>
        <w:t xml:space="preserve"> </w:t>
      </w:r>
      <w:r w:rsidR="004D7B9A" w:rsidRPr="008B4099">
        <w:rPr>
          <w:rFonts w:asciiTheme="minorHAnsi" w:hAnsiTheme="minorHAnsi" w:cstheme="minorHAnsi"/>
          <w:sz w:val="24"/>
          <w:szCs w:val="24"/>
        </w:rPr>
        <w:t>Gallina ciega (</w:t>
      </w:r>
      <w:proofErr w:type="spellStart"/>
      <w:r w:rsidR="004D7B9A" w:rsidRPr="008B4099">
        <w:rPr>
          <w:rFonts w:asciiTheme="minorHAnsi" w:hAnsiTheme="minorHAnsi" w:cstheme="minorHAnsi"/>
          <w:i/>
          <w:sz w:val="24"/>
          <w:szCs w:val="24"/>
        </w:rPr>
        <w:t>Phyllophaga</w:t>
      </w:r>
      <w:proofErr w:type="spellEnd"/>
      <w:r w:rsidR="004D7B9A" w:rsidRPr="008B4099">
        <w:rPr>
          <w:rFonts w:asciiTheme="minorHAnsi" w:hAnsiTheme="minorHAnsi" w:cstheme="minorHAnsi"/>
          <w:i/>
          <w:sz w:val="24"/>
          <w:szCs w:val="24"/>
        </w:rPr>
        <w:t xml:space="preserve"> </w:t>
      </w:r>
      <w:proofErr w:type="spellStart"/>
      <w:r w:rsidR="004D7B9A" w:rsidRPr="008B4099">
        <w:rPr>
          <w:rFonts w:asciiTheme="minorHAnsi" w:hAnsiTheme="minorHAnsi" w:cstheme="minorHAnsi"/>
          <w:i/>
          <w:sz w:val="24"/>
          <w:szCs w:val="24"/>
        </w:rPr>
        <w:t>spp</w:t>
      </w:r>
      <w:proofErr w:type="spellEnd"/>
      <w:r w:rsidR="007D7902" w:rsidRPr="008B4099">
        <w:rPr>
          <w:rFonts w:asciiTheme="minorHAnsi" w:hAnsiTheme="minorHAnsi" w:cstheme="minorHAnsi"/>
          <w:i/>
          <w:sz w:val="24"/>
          <w:szCs w:val="24"/>
        </w:rPr>
        <w:t>.</w:t>
      </w:r>
      <w:r w:rsidR="004D7B9A" w:rsidRPr="008B4099">
        <w:rPr>
          <w:rFonts w:asciiTheme="minorHAnsi" w:hAnsiTheme="minorHAnsi" w:cstheme="minorHAnsi"/>
          <w:sz w:val="24"/>
          <w:szCs w:val="24"/>
        </w:rPr>
        <w:t>)</w:t>
      </w:r>
      <w:bookmarkEnd w:id="229"/>
      <w:bookmarkEnd w:id="230"/>
      <w:bookmarkEnd w:id="231"/>
      <w:bookmarkEnd w:id="232"/>
    </w:p>
    <w:p w:rsidR="007148BF" w:rsidRPr="008B4099" w:rsidRDefault="007148BF" w:rsidP="007B1131">
      <w:pPr>
        <w:rPr>
          <w:rFonts w:asciiTheme="minorHAnsi" w:hAnsiTheme="minorHAnsi" w:cstheme="minorHAnsi"/>
          <w:szCs w:val="24"/>
        </w:rPr>
      </w:pPr>
      <w:r w:rsidRPr="008B4099">
        <w:rPr>
          <w:rFonts w:asciiTheme="minorHAnsi" w:hAnsiTheme="minorHAnsi" w:cstheme="minorHAnsi"/>
          <w:szCs w:val="24"/>
        </w:rPr>
        <w:t>Son larva</w:t>
      </w:r>
      <w:r w:rsidR="00611E1F" w:rsidRPr="008B4099">
        <w:rPr>
          <w:rFonts w:asciiTheme="minorHAnsi" w:hAnsiTheme="minorHAnsi" w:cstheme="minorHAnsi"/>
          <w:szCs w:val="24"/>
        </w:rPr>
        <w:t>s</w:t>
      </w:r>
      <w:r w:rsidRPr="008B4099">
        <w:rPr>
          <w:rFonts w:asciiTheme="minorHAnsi" w:hAnsiTheme="minorHAnsi" w:cstheme="minorHAnsi"/>
          <w:szCs w:val="24"/>
        </w:rPr>
        <w:t xml:space="preserve"> de color blanco y gorda de seis patas, presenta una longitud de 25 mm, con cabeza de color parda. Muchos son larva</w:t>
      </w:r>
      <w:r w:rsidR="009B5846" w:rsidRPr="008B4099">
        <w:rPr>
          <w:rFonts w:asciiTheme="minorHAnsi" w:hAnsiTheme="minorHAnsi" w:cstheme="minorHAnsi"/>
          <w:szCs w:val="24"/>
        </w:rPr>
        <w:t>s</w:t>
      </w:r>
      <w:r w:rsidRPr="008B4099">
        <w:rPr>
          <w:rFonts w:asciiTheme="minorHAnsi" w:hAnsiTheme="minorHAnsi" w:cstheme="minorHAnsi"/>
          <w:szCs w:val="24"/>
        </w:rPr>
        <w:t xml:space="preserve"> de los escarabajo</w:t>
      </w:r>
      <w:r w:rsidR="009B5846" w:rsidRPr="008B4099">
        <w:rPr>
          <w:rFonts w:asciiTheme="minorHAnsi" w:hAnsiTheme="minorHAnsi" w:cstheme="minorHAnsi"/>
          <w:szCs w:val="24"/>
        </w:rPr>
        <w:t>s</w:t>
      </w:r>
      <w:r w:rsidRPr="008B4099">
        <w:rPr>
          <w:rFonts w:asciiTheme="minorHAnsi" w:hAnsiTheme="minorHAnsi" w:cstheme="minorHAnsi"/>
          <w:szCs w:val="24"/>
        </w:rPr>
        <w:t xml:space="preserve"> </w:t>
      </w:r>
      <w:proofErr w:type="spellStart"/>
      <w:r w:rsidRPr="008B4099">
        <w:rPr>
          <w:rFonts w:asciiTheme="minorHAnsi" w:hAnsiTheme="minorHAnsi" w:cstheme="minorHAnsi"/>
          <w:szCs w:val="24"/>
        </w:rPr>
        <w:t>mojojoy</w:t>
      </w:r>
      <w:proofErr w:type="spellEnd"/>
      <w:r w:rsidRPr="008B4099">
        <w:rPr>
          <w:rFonts w:asciiTheme="minorHAnsi" w:hAnsiTheme="minorHAnsi" w:cstheme="minorHAnsi"/>
          <w:szCs w:val="24"/>
        </w:rPr>
        <w:t>, chizas, y mayates y atacan al sistema radical, ya sea a los cultivo</w:t>
      </w:r>
      <w:r w:rsidR="00611E1F" w:rsidRPr="008B4099">
        <w:rPr>
          <w:rFonts w:asciiTheme="minorHAnsi" w:hAnsiTheme="minorHAnsi" w:cstheme="minorHAnsi"/>
          <w:szCs w:val="24"/>
        </w:rPr>
        <w:t>s</w:t>
      </w:r>
      <w:r w:rsidRPr="008B4099">
        <w:rPr>
          <w:rFonts w:asciiTheme="minorHAnsi" w:hAnsiTheme="minorHAnsi" w:cstheme="minorHAnsi"/>
          <w:szCs w:val="24"/>
        </w:rPr>
        <w:t xml:space="preserve"> de las gramíneas y a las leguminosas. Control ante</w:t>
      </w:r>
      <w:r w:rsidR="00611E1F" w:rsidRPr="008B4099">
        <w:rPr>
          <w:rFonts w:asciiTheme="minorHAnsi" w:hAnsiTheme="minorHAnsi" w:cstheme="minorHAnsi"/>
          <w:szCs w:val="24"/>
        </w:rPr>
        <w:t>s</w:t>
      </w:r>
      <w:r w:rsidRPr="008B4099">
        <w:rPr>
          <w:rFonts w:asciiTheme="minorHAnsi" w:hAnsiTheme="minorHAnsi" w:cstheme="minorHAnsi"/>
          <w:szCs w:val="24"/>
        </w:rPr>
        <w:t xml:space="preserve"> de la siembra mullir bien el terreno, realizar una aplicación de insecticida, y proteger a la semill</w:t>
      </w:r>
      <w:r w:rsidR="007703D5" w:rsidRPr="008B4099">
        <w:rPr>
          <w:rFonts w:asciiTheme="minorHAnsi" w:hAnsiTheme="minorHAnsi" w:cstheme="minorHAnsi"/>
          <w:szCs w:val="24"/>
        </w:rPr>
        <w:t>a con fungicidas e insecticidas</w:t>
      </w:r>
      <w:r w:rsidRPr="008B4099">
        <w:rPr>
          <w:rFonts w:asciiTheme="minorHAnsi" w:hAnsiTheme="minorHAnsi" w:cstheme="minorHAnsi"/>
          <w:szCs w:val="24"/>
        </w:rPr>
        <w:t xml:space="preserve"> </w:t>
      </w:r>
      <w:sdt>
        <w:sdtPr>
          <w:rPr>
            <w:rFonts w:asciiTheme="minorHAnsi" w:hAnsiTheme="minorHAnsi" w:cstheme="minorHAnsi"/>
            <w:szCs w:val="24"/>
          </w:rPr>
          <w:id w:val="1651792182"/>
          <w:citation/>
        </w:sdtPr>
        <w:sdtEndPr/>
        <w:sdtContent>
          <w:r w:rsidR="00911938" w:rsidRPr="008B4099">
            <w:rPr>
              <w:rFonts w:asciiTheme="minorHAnsi" w:hAnsiTheme="minorHAnsi" w:cstheme="minorHAnsi"/>
              <w:szCs w:val="24"/>
            </w:rPr>
            <w:fldChar w:fldCharType="begin"/>
          </w:r>
          <w:r w:rsidR="00911938" w:rsidRPr="008B4099">
            <w:rPr>
              <w:rFonts w:asciiTheme="minorHAnsi" w:hAnsiTheme="minorHAnsi" w:cstheme="minorHAnsi"/>
              <w:szCs w:val="24"/>
            </w:rPr>
            <w:instrText xml:space="preserve"> CITATION Vil111 \l 12298 </w:instrText>
          </w:r>
          <w:r w:rsidR="00911938"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(Villatoro, J et al, 2011)</w:t>
          </w:r>
          <w:r w:rsidR="00911938" w:rsidRPr="008B4099">
            <w:rPr>
              <w:rFonts w:asciiTheme="minorHAnsi" w:hAnsiTheme="minorHAnsi" w:cstheme="minorHAnsi"/>
              <w:szCs w:val="24"/>
            </w:rPr>
            <w:fldChar w:fldCharType="end"/>
          </w:r>
        </w:sdtContent>
      </w:sdt>
      <w:r w:rsidR="007703D5" w:rsidRPr="008B4099">
        <w:rPr>
          <w:rFonts w:asciiTheme="minorHAnsi" w:hAnsiTheme="minorHAnsi" w:cstheme="minorHAnsi"/>
          <w:szCs w:val="24"/>
        </w:rPr>
        <w:t>.</w:t>
      </w:r>
    </w:p>
    <w:p w:rsidR="004D7B9A" w:rsidRPr="008B4099" w:rsidRDefault="00F80A6C" w:rsidP="007B1131">
      <w:pPr>
        <w:pStyle w:val="Ttulo1"/>
        <w:rPr>
          <w:rFonts w:asciiTheme="minorHAnsi" w:hAnsiTheme="minorHAnsi" w:cstheme="minorHAnsi"/>
          <w:sz w:val="24"/>
          <w:szCs w:val="24"/>
        </w:rPr>
      </w:pPr>
      <w:bookmarkStart w:id="233" w:name="_Toc496133682"/>
      <w:bookmarkStart w:id="234" w:name="_Toc496134119"/>
      <w:bookmarkStart w:id="235" w:name="_Toc500920485"/>
      <w:bookmarkStart w:id="236" w:name="_Toc513381433"/>
      <w:r w:rsidRPr="008B4099">
        <w:rPr>
          <w:rFonts w:asciiTheme="minorHAnsi" w:hAnsiTheme="minorHAnsi" w:cstheme="minorHAnsi"/>
          <w:sz w:val="24"/>
          <w:szCs w:val="24"/>
        </w:rPr>
        <w:t>3</w:t>
      </w:r>
      <w:r w:rsidR="00031722" w:rsidRPr="008B4099">
        <w:rPr>
          <w:rFonts w:asciiTheme="minorHAnsi" w:hAnsiTheme="minorHAnsi" w:cstheme="minorHAnsi"/>
          <w:sz w:val="24"/>
          <w:szCs w:val="24"/>
        </w:rPr>
        <w:t>.10</w:t>
      </w:r>
      <w:r w:rsidR="005C3161" w:rsidRPr="008B4099">
        <w:rPr>
          <w:rFonts w:asciiTheme="minorHAnsi" w:hAnsiTheme="minorHAnsi" w:cstheme="minorHAnsi"/>
          <w:sz w:val="24"/>
          <w:szCs w:val="24"/>
        </w:rPr>
        <w:t>.7. Babosa</w:t>
      </w:r>
      <w:r w:rsidR="004D7B9A" w:rsidRPr="008B4099">
        <w:rPr>
          <w:rFonts w:asciiTheme="minorHAnsi" w:hAnsiTheme="minorHAnsi" w:cstheme="minorHAnsi"/>
          <w:sz w:val="24"/>
          <w:szCs w:val="24"/>
        </w:rPr>
        <w:t xml:space="preserve"> (</w:t>
      </w:r>
      <w:proofErr w:type="spellStart"/>
      <w:r w:rsidR="004D7B9A" w:rsidRPr="008B4099">
        <w:rPr>
          <w:rFonts w:asciiTheme="minorHAnsi" w:hAnsiTheme="minorHAnsi" w:cstheme="minorHAnsi"/>
          <w:i/>
          <w:sz w:val="24"/>
          <w:szCs w:val="24"/>
        </w:rPr>
        <w:t>Sarasinula</w:t>
      </w:r>
      <w:proofErr w:type="spellEnd"/>
      <w:r w:rsidR="007D7902" w:rsidRPr="008B4099">
        <w:rPr>
          <w:rFonts w:asciiTheme="minorHAnsi" w:hAnsiTheme="minorHAnsi" w:cstheme="minorHAnsi"/>
          <w:i/>
          <w:sz w:val="24"/>
          <w:szCs w:val="24"/>
        </w:rPr>
        <w:t xml:space="preserve">  </w:t>
      </w:r>
      <w:r w:rsidR="004D7B9A" w:rsidRPr="008B4099">
        <w:rPr>
          <w:rFonts w:asciiTheme="minorHAnsi" w:hAnsiTheme="minorHAnsi" w:cstheme="minorHAnsi"/>
          <w:i/>
          <w:sz w:val="24"/>
          <w:szCs w:val="24"/>
        </w:rPr>
        <w:t xml:space="preserve"> plebeya</w:t>
      </w:r>
      <w:r w:rsidR="004D7B9A" w:rsidRPr="008B4099">
        <w:rPr>
          <w:rFonts w:asciiTheme="minorHAnsi" w:hAnsiTheme="minorHAnsi" w:cstheme="minorHAnsi"/>
          <w:sz w:val="24"/>
          <w:szCs w:val="24"/>
        </w:rPr>
        <w:t>)</w:t>
      </w:r>
      <w:bookmarkEnd w:id="233"/>
      <w:bookmarkEnd w:id="234"/>
      <w:bookmarkEnd w:id="235"/>
      <w:bookmarkEnd w:id="236"/>
    </w:p>
    <w:p w:rsidR="00226328" w:rsidRPr="008B4099" w:rsidRDefault="00226328" w:rsidP="007B1131">
      <w:pPr>
        <w:rPr>
          <w:rFonts w:asciiTheme="minorHAnsi" w:hAnsiTheme="minorHAnsi" w:cstheme="minorHAnsi"/>
          <w:szCs w:val="24"/>
        </w:rPr>
      </w:pPr>
      <w:r w:rsidRPr="008B4099">
        <w:rPr>
          <w:rFonts w:asciiTheme="minorHAnsi" w:hAnsiTheme="minorHAnsi" w:cstheme="minorHAnsi"/>
          <w:szCs w:val="24"/>
        </w:rPr>
        <w:t xml:space="preserve">Principalmente esta plaga moderna ataca al cultivo de frejol, el adulto es de color café, </w:t>
      </w:r>
      <w:r w:rsidR="0036750C" w:rsidRPr="008B4099">
        <w:rPr>
          <w:rFonts w:asciiTheme="minorHAnsi" w:hAnsiTheme="minorHAnsi" w:cstheme="minorHAnsi"/>
          <w:szCs w:val="24"/>
        </w:rPr>
        <w:t>s</w:t>
      </w:r>
      <w:r w:rsidRPr="008B4099">
        <w:rPr>
          <w:rFonts w:asciiTheme="minorHAnsi" w:hAnsiTheme="minorHAnsi" w:cstheme="minorHAnsi"/>
          <w:szCs w:val="24"/>
        </w:rPr>
        <w:t xml:space="preserve">in manchas o líneas determinadas, carece de una joroba dorsal que es común en otras familias de babosas. Tienen cuatro tentáculos </w:t>
      </w:r>
      <w:proofErr w:type="spellStart"/>
      <w:r w:rsidRPr="008B4099">
        <w:rPr>
          <w:rFonts w:asciiTheme="minorHAnsi" w:hAnsiTheme="minorHAnsi" w:cstheme="minorHAnsi"/>
          <w:szCs w:val="24"/>
        </w:rPr>
        <w:t>retra</w:t>
      </w:r>
      <w:r w:rsidR="00971444" w:rsidRPr="008B4099">
        <w:rPr>
          <w:rFonts w:asciiTheme="minorHAnsi" w:hAnsiTheme="minorHAnsi" w:cstheme="minorHAnsi"/>
          <w:szCs w:val="24"/>
        </w:rPr>
        <w:t>í</w:t>
      </w:r>
      <w:r w:rsidRPr="008B4099">
        <w:rPr>
          <w:rFonts w:asciiTheme="minorHAnsi" w:hAnsiTheme="minorHAnsi" w:cstheme="minorHAnsi"/>
          <w:szCs w:val="24"/>
        </w:rPr>
        <w:t>bles</w:t>
      </w:r>
      <w:proofErr w:type="spellEnd"/>
      <w:r w:rsidRPr="008B4099">
        <w:rPr>
          <w:rFonts w:asciiTheme="minorHAnsi" w:hAnsiTheme="minorHAnsi" w:cstheme="minorHAnsi"/>
          <w:szCs w:val="24"/>
        </w:rPr>
        <w:t xml:space="preserve"> en la cabeza, los dos superiores sirve</w:t>
      </w:r>
      <w:r w:rsidR="00611E1F" w:rsidRPr="008B4099">
        <w:rPr>
          <w:rFonts w:asciiTheme="minorHAnsi" w:hAnsiTheme="minorHAnsi" w:cstheme="minorHAnsi"/>
          <w:szCs w:val="24"/>
        </w:rPr>
        <w:t>n</w:t>
      </w:r>
      <w:r w:rsidRPr="008B4099">
        <w:rPr>
          <w:rFonts w:asciiTheme="minorHAnsi" w:hAnsiTheme="minorHAnsi" w:cstheme="minorHAnsi"/>
          <w:szCs w:val="24"/>
        </w:rPr>
        <w:t xml:space="preserve"> de bases para los ojos y los in</w:t>
      </w:r>
      <w:r w:rsidR="00154644" w:rsidRPr="008B4099">
        <w:rPr>
          <w:rFonts w:asciiTheme="minorHAnsi" w:hAnsiTheme="minorHAnsi" w:cstheme="minorHAnsi"/>
          <w:szCs w:val="24"/>
        </w:rPr>
        <w:t xml:space="preserve">feriores son órganos olfatorios </w:t>
      </w:r>
      <w:r w:rsidRPr="008B4099">
        <w:rPr>
          <w:rFonts w:asciiTheme="minorHAnsi" w:hAnsiTheme="minorHAnsi" w:cstheme="minorHAnsi"/>
          <w:szCs w:val="24"/>
        </w:rPr>
        <w:t xml:space="preserve"> </w:t>
      </w:r>
      <w:sdt>
        <w:sdtPr>
          <w:rPr>
            <w:rFonts w:asciiTheme="minorHAnsi" w:hAnsiTheme="minorHAnsi" w:cstheme="minorHAnsi"/>
            <w:szCs w:val="24"/>
          </w:rPr>
          <w:id w:val="-1346786939"/>
          <w:citation/>
        </w:sdtPr>
        <w:sdtEndPr/>
        <w:sdtContent>
          <w:r w:rsidR="0036750C" w:rsidRPr="008B4099">
            <w:rPr>
              <w:rFonts w:asciiTheme="minorHAnsi" w:hAnsiTheme="minorHAnsi" w:cstheme="minorHAnsi"/>
              <w:szCs w:val="24"/>
            </w:rPr>
            <w:fldChar w:fldCharType="begin"/>
          </w:r>
          <w:r w:rsidR="0036750C" w:rsidRPr="008B4099">
            <w:rPr>
              <w:rFonts w:asciiTheme="minorHAnsi" w:hAnsiTheme="minorHAnsi" w:cstheme="minorHAnsi"/>
              <w:szCs w:val="24"/>
            </w:rPr>
            <w:instrText xml:space="preserve"> CITATION Men10 \l 12298 </w:instrText>
          </w:r>
          <w:r w:rsidR="0036750C"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(Mena, J y Velásquez, R, 2010)</w:t>
          </w:r>
          <w:r w:rsidR="0036750C" w:rsidRPr="008B4099">
            <w:rPr>
              <w:rFonts w:asciiTheme="minorHAnsi" w:hAnsiTheme="minorHAnsi" w:cstheme="minorHAnsi"/>
              <w:szCs w:val="24"/>
            </w:rPr>
            <w:fldChar w:fldCharType="end"/>
          </w:r>
        </w:sdtContent>
      </w:sdt>
      <w:r w:rsidR="00154644" w:rsidRPr="008B4099">
        <w:rPr>
          <w:rFonts w:asciiTheme="minorHAnsi" w:hAnsiTheme="minorHAnsi" w:cstheme="minorHAnsi"/>
          <w:szCs w:val="24"/>
        </w:rPr>
        <w:t>.</w:t>
      </w:r>
    </w:p>
    <w:p w:rsidR="00A07102" w:rsidRPr="008B4099" w:rsidRDefault="00055B40" w:rsidP="007B1131">
      <w:pPr>
        <w:rPr>
          <w:rFonts w:asciiTheme="minorHAnsi" w:hAnsiTheme="minorHAnsi" w:cstheme="minorHAnsi"/>
          <w:szCs w:val="24"/>
        </w:rPr>
      </w:pPr>
      <w:r w:rsidRPr="008B4099">
        <w:rPr>
          <w:rFonts w:asciiTheme="minorHAnsi" w:hAnsiTheme="minorHAnsi" w:cstheme="minorHAnsi"/>
          <w:szCs w:val="24"/>
        </w:rPr>
        <w:lastRenderedPageBreak/>
        <w:t>El daño</w:t>
      </w:r>
      <w:r w:rsidR="00226328" w:rsidRPr="008B4099">
        <w:rPr>
          <w:rFonts w:asciiTheme="minorHAnsi" w:hAnsiTheme="minorHAnsi" w:cstheme="minorHAnsi"/>
          <w:szCs w:val="24"/>
        </w:rPr>
        <w:t xml:space="preserve"> principal de esta plaga es la defoliación a las plántulas de frijol, ya que consumen toda la planta sin que estas se puedan recuperar. Una vez que las plantas están establecidas, las babosas pueden seguir </w:t>
      </w:r>
      <w:r w:rsidR="003C051F" w:rsidRPr="008B4099">
        <w:rPr>
          <w:rFonts w:asciiTheme="minorHAnsi" w:hAnsiTheme="minorHAnsi" w:cstheme="minorHAnsi"/>
          <w:szCs w:val="24"/>
        </w:rPr>
        <w:t>defoliando,</w:t>
      </w:r>
      <w:r w:rsidR="00226328" w:rsidRPr="008B4099">
        <w:rPr>
          <w:rFonts w:asciiTheme="minorHAnsi" w:hAnsiTheme="minorHAnsi" w:cstheme="minorHAnsi"/>
          <w:szCs w:val="24"/>
        </w:rPr>
        <w:t xml:space="preserve"> pero las plantas se recuperan. Las babosas jóvenes consumen el área foliar de las plantas, dejando los tallos y venas intactos. Las babosas son animales nocturnos, ya que requiere una alta humedad relativa para no deshidratarse, en el per</w:t>
      </w:r>
      <w:r w:rsidR="00611E1F" w:rsidRPr="008B4099">
        <w:rPr>
          <w:rFonts w:asciiTheme="minorHAnsi" w:hAnsiTheme="minorHAnsi" w:cstheme="minorHAnsi"/>
          <w:szCs w:val="24"/>
        </w:rPr>
        <w:t>í</w:t>
      </w:r>
      <w:r w:rsidR="00226328" w:rsidRPr="008B4099">
        <w:rPr>
          <w:rFonts w:asciiTheme="minorHAnsi" w:hAnsiTheme="minorHAnsi" w:cstheme="minorHAnsi"/>
          <w:szCs w:val="24"/>
        </w:rPr>
        <w:t>odo seco su actividad se detiene totalmente hasta que l</w:t>
      </w:r>
      <w:r w:rsidR="00154644" w:rsidRPr="008B4099">
        <w:rPr>
          <w:rFonts w:asciiTheme="minorHAnsi" w:hAnsiTheme="minorHAnsi" w:cstheme="minorHAnsi"/>
          <w:szCs w:val="24"/>
        </w:rPr>
        <w:t xml:space="preserve">a temporada de lluvias comienza </w:t>
      </w:r>
      <w:r w:rsidR="00226328" w:rsidRPr="008B4099">
        <w:rPr>
          <w:rFonts w:asciiTheme="minorHAnsi" w:hAnsiTheme="minorHAnsi" w:cstheme="minorHAnsi"/>
          <w:szCs w:val="24"/>
        </w:rPr>
        <w:t xml:space="preserve"> </w:t>
      </w:r>
      <w:sdt>
        <w:sdtPr>
          <w:rPr>
            <w:rFonts w:asciiTheme="minorHAnsi" w:hAnsiTheme="minorHAnsi" w:cstheme="minorHAnsi"/>
            <w:szCs w:val="24"/>
          </w:rPr>
          <w:id w:val="-1057554601"/>
          <w:citation/>
        </w:sdtPr>
        <w:sdtEndPr/>
        <w:sdtContent>
          <w:r w:rsidR="00911938" w:rsidRPr="008B4099">
            <w:rPr>
              <w:rFonts w:asciiTheme="minorHAnsi" w:hAnsiTheme="minorHAnsi" w:cstheme="minorHAnsi"/>
              <w:szCs w:val="24"/>
            </w:rPr>
            <w:fldChar w:fldCharType="begin"/>
          </w:r>
          <w:r w:rsidR="00911938" w:rsidRPr="008B4099">
            <w:rPr>
              <w:rFonts w:asciiTheme="minorHAnsi" w:hAnsiTheme="minorHAnsi" w:cstheme="minorHAnsi"/>
              <w:szCs w:val="24"/>
            </w:rPr>
            <w:instrText xml:space="preserve"> CITATION And111 \l 12298 </w:instrText>
          </w:r>
          <w:r w:rsidR="00911938"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(Cabrera, C et al, 2008)</w:t>
          </w:r>
          <w:r w:rsidR="00911938" w:rsidRPr="008B4099">
            <w:rPr>
              <w:rFonts w:asciiTheme="minorHAnsi" w:hAnsiTheme="minorHAnsi" w:cstheme="minorHAnsi"/>
              <w:szCs w:val="24"/>
            </w:rPr>
            <w:fldChar w:fldCharType="end"/>
          </w:r>
        </w:sdtContent>
      </w:sdt>
      <w:r w:rsidR="00154644" w:rsidRPr="008B4099">
        <w:rPr>
          <w:rFonts w:asciiTheme="minorHAnsi" w:hAnsiTheme="minorHAnsi" w:cstheme="minorHAnsi"/>
          <w:szCs w:val="24"/>
        </w:rPr>
        <w:t>.</w:t>
      </w:r>
    </w:p>
    <w:p w:rsidR="00ED2CDD" w:rsidRPr="008B4099" w:rsidRDefault="00EA5138" w:rsidP="007B1131">
      <w:pPr>
        <w:pStyle w:val="Ttulo1"/>
        <w:rPr>
          <w:rFonts w:asciiTheme="minorHAnsi" w:hAnsiTheme="minorHAnsi" w:cstheme="minorHAnsi"/>
          <w:sz w:val="24"/>
          <w:szCs w:val="24"/>
        </w:rPr>
      </w:pPr>
      <w:bookmarkStart w:id="237" w:name="_Toc496133683"/>
      <w:bookmarkStart w:id="238" w:name="_Toc496134120"/>
      <w:bookmarkStart w:id="239" w:name="_Toc500920486"/>
      <w:bookmarkStart w:id="240" w:name="_Toc513381434"/>
      <w:r w:rsidRPr="008B4099">
        <w:rPr>
          <w:rFonts w:asciiTheme="minorHAnsi" w:hAnsiTheme="minorHAnsi" w:cstheme="minorHAnsi"/>
          <w:sz w:val="24"/>
          <w:szCs w:val="24"/>
        </w:rPr>
        <w:t>3</w:t>
      </w:r>
      <w:r w:rsidR="00031722" w:rsidRPr="008B4099">
        <w:rPr>
          <w:rFonts w:asciiTheme="minorHAnsi" w:hAnsiTheme="minorHAnsi" w:cstheme="minorHAnsi"/>
          <w:sz w:val="24"/>
          <w:szCs w:val="24"/>
        </w:rPr>
        <w:t>.11</w:t>
      </w:r>
      <w:r w:rsidR="005C3161" w:rsidRPr="008B4099">
        <w:rPr>
          <w:rFonts w:asciiTheme="minorHAnsi" w:hAnsiTheme="minorHAnsi" w:cstheme="minorHAnsi"/>
          <w:sz w:val="24"/>
          <w:szCs w:val="24"/>
        </w:rPr>
        <w:t>.</w:t>
      </w:r>
      <w:r w:rsidR="007D7902" w:rsidRPr="008B4099">
        <w:rPr>
          <w:rFonts w:asciiTheme="minorHAnsi" w:hAnsiTheme="minorHAnsi" w:cstheme="minorHAnsi"/>
          <w:sz w:val="24"/>
          <w:szCs w:val="24"/>
        </w:rPr>
        <w:t xml:space="preserve"> </w:t>
      </w:r>
      <w:bookmarkStart w:id="241" w:name="_Toc464015969"/>
      <w:r w:rsidR="00540558" w:rsidRPr="008B4099">
        <w:rPr>
          <w:rFonts w:asciiTheme="minorHAnsi" w:hAnsiTheme="minorHAnsi" w:cstheme="minorHAnsi"/>
          <w:sz w:val="24"/>
          <w:szCs w:val="24"/>
        </w:rPr>
        <w:t>ENFERMEDADES</w:t>
      </w:r>
      <w:bookmarkEnd w:id="237"/>
      <w:bookmarkEnd w:id="238"/>
      <w:bookmarkEnd w:id="239"/>
      <w:bookmarkEnd w:id="240"/>
      <w:bookmarkEnd w:id="241"/>
      <w:r w:rsidR="00540558" w:rsidRPr="008B4099">
        <w:rPr>
          <w:rFonts w:asciiTheme="minorHAnsi" w:hAnsiTheme="minorHAnsi" w:cstheme="minorHAnsi"/>
          <w:sz w:val="24"/>
          <w:szCs w:val="24"/>
        </w:rPr>
        <w:t xml:space="preserve"> </w:t>
      </w:r>
    </w:p>
    <w:p w:rsidR="00055B40" w:rsidRPr="008B4099" w:rsidRDefault="00031722" w:rsidP="007B1131">
      <w:pPr>
        <w:pStyle w:val="Ttulo1"/>
        <w:rPr>
          <w:rFonts w:asciiTheme="minorHAnsi" w:hAnsiTheme="minorHAnsi" w:cstheme="minorHAnsi"/>
          <w:sz w:val="24"/>
          <w:szCs w:val="24"/>
        </w:rPr>
      </w:pPr>
      <w:bookmarkStart w:id="242" w:name="_Toc496133684"/>
      <w:bookmarkStart w:id="243" w:name="_Toc496134121"/>
      <w:bookmarkStart w:id="244" w:name="_Toc500920487"/>
      <w:bookmarkStart w:id="245" w:name="_Toc513381435"/>
      <w:r w:rsidRPr="008B4099">
        <w:rPr>
          <w:rFonts w:asciiTheme="minorHAnsi" w:hAnsiTheme="minorHAnsi" w:cstheme="minorHAnsi"/>
          <w:sz w:val="24"/>
          <w:szCs w:val="24"/>
        </w:rPr>
        <w:t>3.11</w:t>
      </w:r>
      <w:r w:rsidR="00EA5138" w:rsidRPr="008B4099">
        <w:rPr>
          <w:rFonts w:asciiTheme="minorHAnsi" w:hAnsiTheme="minorHAnsi" w:cstheme="minorHAnsi"/>
          <w:sz w:val="24"/>
          <w:szCs w:val="24"/>
        </w:rPr>
        <w:t xml:space="preserve">.1. </w:t>
      </w:r>
      <w:r w:rsidR="00055B40" w:rsidRPr="008B4099">
        <w:rPr>
          <w:rFonts w:asciiTheme="minorHAnsi" w:hAnsiTheme="minorHAnsi" w:cstheme="minorHAnsi"/>
          <w:sz w:val="24"/>
          <w:szCs w:val="24"/>
        </w:rPr>
        <w:t>Roya (</w:t>
      </w:r>
      <w:proofErr w:type="spellStart"/>
      <w:r w:rsidR="00055B40" w:rsidRPr="008B4099">
        <w:rPr>
          <w:rFonts w:asciiTheme="minorHAnsi" w:hAnsiTheme="minorHAnsi" w:cstheme="minorHAnsi"/>
          <w:i/>
          <w:sz w:val="24"/>
          <w:szCs w:val="24"/>
        </w:rPr>
        <w:t>Uromyces</w:t>
      </w:r>
      <w:proofErr w:type="spellEnd"/>
      <w:r w:rsidR="00EA5138" w:rsidRPr="008B4099">
        <w:rPr>
          <w:rFonts w:asciiTheme="minorHAnsi" w:hAnsiTheme="minorHAnsi" w:cstheme="minorHAnsi"/>
          <w:i/>
          <w:sz w:val="24"/>
          <w:szCs w:val="24"/>
        </w:rPr>
        <w:t xml:space="preserve"> </w:t>
      </w:r>
      <w:proofErr w:type="spellStart"/>
      <w:r w:rsidR="00055B40" w:rsidRPr="008B4099">
        <w:rPr>
          <w:rFonts w:asciiTheme="minorHAnsi" w:hAnsiTheme="minorHAnsi" w:cstheme="minorHAnsi"/>
          <w:i/>
          <w:sz w:val="24"/>
          <w:szCs w:val="24"/>
        </w:rPr>
        <w:t>appendiculatus</w:t>
      </w:r>
      <w:proofErr w:type="spellEnd"/>
      <w:r w:rsidR="00055B40" w:rsidRPr="008B4099">
        <w:rPr>
          <w:rFonts w:asciiTheme="minorHAnsi" w:hAnsiTheme="minorHAnsi" w:cstheme="minorHAnsi"/>
          <w:sz w:val="24"/>
          <w:szCs w:val="24"/>
        </w:rPr>
        <w:t>)</w:t>
      </w:r>
      <w:bookmarkEnd w:id="242"/>
      <w:bookmarkEnd w:id="243"/>
      <w:bookmarkEnd w:id="244"/>
      <w:bookmarkEnd w:id="245"/>
    </w:p>
    <w:p w:rsidR="00433D8C" w:rsidRPr="008B4099" w:rsidRDefault="00055B40" w:rsidP="007B1131">
      <w:pPr>
        <w:rPr>
          <w:rFonts w:asciiTheme="minorHAnsi" w:hAnsiTheme="minorHAnsi" w:cstheme="minorHAnsi"/>
          <w:szCs w:val="24"/>
        </w:rPr>
      </w:pPr>
      <w:r w:rsidRPr="008B4099">
        <w:rPr>
          <w:rFonts w:asciiTheme="minorHAnsi" w:hAnsiTheme="minorHAnsi" w:cstheme="minorHAnsi"/>
          <w:szCs w:val="24"/>
        </w:rPr>
        <w:t xml:space="preserve">El hongo </w:t>
      </w:r>
      <w:r w:rsidR="00611E1F" w:rsidRPr="008B4099">
        <w:rPr>
          <w:rFonts w:asciiTheme="minorHAnsi" w:hAnsiTheme="minorHAnsi" w:cstheme="minorHAnsi"/>
          <w:szCs w:val="24"/>
        </w:rPr>
        <w:t>c</w:t>
      </w:r>
      <w:r w:rsidR="00433D8C" w:rsidRPr="008B4099">
        <w:rPr>
          <w:rFonts w:asciiTheme="minorHAnsi" w:hAnsiTheme="minorHAnsi" w:cstheme="minorHAnsi"/>
          <w:szCs w:val="24"/>
        </w:rPr>
        <w:t xml:space="preserve">ausante de la roya del </w:t>
      </w:r>
      <w:r w:rsidR="002E274A" w:rsidRPr="008B4099">
        <w:rPr>
          <w:rFonts w:asciiTheme="minorHAnsi" w:hAnsiTheme="minorHAnsi" w:cstheme="minorHAnsi"/>
          <w:szCs w:val="24"/>
        </w:rPr>
        <w:t>fréjol</w:t>
      </w:r>
      <w:r w:rsidR="00433D8C" w:rsidRPr="008B4099">
        <w:rPr>
          <w:rFonts w:asciiTheme="minorHAnsi" w:hAnsiTheme="minorHAnsi" w:cstheme="minorHAnsi"/>
          <w:szCs w:val="24"/>
        </w:rPr>
        <w:t xml:space="preserve">, es un patógeno que ha mostrado extensa variabilidad genética en las áreas productoras de frijol y constituye uno de los factores limitantes en el cultivo de frijol en diversas regiones del país. Esta enfermedad puede llegar a tener una pérdida parcial o total del cultivo. El control de </w:t>
      </w:r>
      <w:r w:rsidR="00611E1F" w:rsidRPr="008B4099">
        <w:rPr>
          <w:rFonts w:asciiTheme="minorHAnsi" w:hAnsiTheme="minorHAnsi" w:cstheme="minorHAnsi"/>
          <w:szCs w:val="24"/>
        </w:rPr>
        <w:t xml:space="preserve">la </w:t>
      </w:r>
      <w:r w:rsidR="00433D8C" w:rsidRPr="008B4099">
        <w:rPr>
          <w:rFonts w:asciiTheme="minorHAnsi" w:hAnsiTheme="minorHAnsi" w:cstheme="minorHAnsi"/>
          <w:szCs w:val="24"/>
        </w:rPr>
        <w:t xml:space="preserve">roya </w:t>
      </w:r>
      <w:r w:rsidR="00611E1F" w:rsidRPr="008B4099">
        <w:rPr>
          <w:rFonts w:asciiTheme="minorHAnsi" w:hAnsiTheme="minorHAnsi" w:cstheme="minorHAnsi"/>
          <w:szCs w:val="24"/>
        </w:rPr>
        <w:t xml:space="preserve">en el </w:t>
      </w:r>
      <w:r w:rsidR="002E274A" w:rsidRPr="008B4099">
        <w:rPr>
          <w:rFonts w:asciiTheme="minorHAnsi" w:hAnsiTheme="minorHAnsi" w:cstheme="minorHAnsi"/>
          <w:szCs w:val="24"/>
        </w:rPr>
        <w:t>fréjol</w:t>
      </w:r>
      <w:r w:rsidR="00433D8C" w:rsidRPr="008B4099">
        <w:rPr>
          <w:rFonts w:asciiTheme="minorHAnsi" w:hAnsiTheme="minorHAnsi" w:cstheme="minorHAnsi"/>
          <w:szCs w:val="24"/>
        </w:rPr>
        <w:t xml:space="preserve"> mediante resistencia genética ha sido solo temporal debido a la emergencia de razas fisiológicas nuevas. </w:t>
      </w:r>
      <w:r w:rsidR="00611E1F" w:rsidRPr="008B4099">
        <w:rPr>
          <w:rFonts w:asciiTheme="minorHAnsi" w:hAnsiTheme="minorHAnsi" w:cstheme="minorHAnsi"/>
          <w:szCs w:val="24"/>
        </w:rPr>
        <w:t>E</w:t>
      </w:r>
      <w:r w:rsidR="00433D8C" w:rsidRPr="008B4099">
        <w:rPr>
          <w:rFonts w:asciiTheme="minorHAnsi" w:hAnsiTheme="minorHAnsi" w:cstheme="minorHAnsi"/>
          <w:szCs w:val="24"/>
        </w:rPr>
        <w:t xml:space="preserve">l hongo causante de la roya del </w:t>
      </w:r>
      <w:r w:rsidR="002E274A" w:rsidRPr="008B4099">
        <w:rPr>
          <w:rFonts w:asciiTheme="minorHAnsi" w:hAnsiTheme="minorHAnsi" w:cstheme="minorHAnsi"/>
          <w:szCs w:val="24"/>
        </w:rPr>
        <w:t>fréjol</w:t>
      </w:r>
      <w:r w:rsidR="00433D8C" w:rsidRPr="008B4099">
        <w:rPr>
          <w:rFonts w:asciiTheme="minorHAnsi" w:hAnsiTheme="minorHAnsi" w:cstheme="minorHAnsi"/>
          <w:szCs w:val="24"/>
        </w:rPr>
        <w:t xml:space="preserve"> es altamente variable y es </w:t>
      </w:r>
      <w:r w:rsidR="0099781E" w:rsidRPr="008B4099">
        <w:rPr>
          <w:rFonts w:asciiTheme="minorHAnsi" w:hAnsiTheme="minorHAnsi" w:cstheme="minorHAnsi"/>
          <w:szCs w:val="24"/>
        </w:rPr>
        <w:t>así</w:t>
      </w:r>
      <w:r w:rsidR="00433D8C" w:rsidRPr="008B4099">
        <w:rPr>
          <w:rFonts w:asciiTheme="minorHAnsi" w:hAnsiTheme="minorHAnsi" w:cstheme="minorHAnsi"/>
          <w:szCs w:val="24"/>
        </w:rPr>
        <w:t xml:space="preserve"> como </w:t>
      </w:r>
      <w:r w:rsidR="00611E1F" w:rsidRPr="008B4099">
        <w:rPr>
          <w:rFonts w:asciiTheme="minorHAnsi" w:hAnsiTheme="minorHAnsi" w:cstheme="minorHAnsi"/>
          <w:szCs w:val="24"/>
        </w:rPr>
        <w:t>s</w:t>
      </w:r>
      <w:r w:rsidR="00433D8C" w:rsidRPr="008B4099">
        <w:rPr>
          <w:rFonts w:asciiTheme="minorHAnsi" w:hAnsiTheme="minorHAnsi" w:cstheme="minorHAnsi"/>
          <w:szCs w:val="24"/>
        </w:rPr>
        <w:t>e han ident</w:t>
      </w:r>
      <w:r w:rsidR="00911938" w:rsidRPr="008B4099">
        <w:rPr>
          <w:rFonts w:asciiTheme="minorHAnsi" w:hAnsiTheme="minorHAnsi" w:cstheme="minorHAnsi"/>
          <w:szCs w:val="24"/>
        </w:rPr>
        <w:t xml:space="preserve">ificado 35 razas fisiológicas.  </w:t>
      </w:r>
      <w:r w:rsidR="00433D8C" w:rsidRPr="008B4099">
        <w:rPr>
          <w:rFonts w:asciiTheme="minorHAnsi" w:hAnsiTheme="minorHAnsi" w:cstheme="minorHAnsi"/>
          <w:szCs w:val="24"/>
        </w:rPr>
        <w:t xml:space="preserve">Medida de control aprovechar la siembra </w:t>
      </w:r>
      <w:r w:rsidR="0099781E" w:rsidRPr="008B4099">
        <w:rPr>
          <w:rFonts w:asciiTheme="minorHAnsi" w:hAnsiTheme="minorHAnsi" w:cstheme="minorHAnsi"/>
          <w:szCs w:val="24"/>
        </w:rPr>
        <w:t>oportuna</w:t>
      </w:r>
      <w:r w:rsidR="00433D8C" w:rsidRPr="008B4099">
        <w:rPr>
          <w:rFonts w:asciiTheme="minorHAnsi" w:hAnsiTheme="minorHAnsi" w:cstheme="minorHAnsi"/>
          <w:szCs w:val="24"/>
        </w:rPr>
        <w:t>, utilizar semilla certificada, y aspersiones de fungicidas deben ser frecuentemente recomendadas p</w:t>
      </w:r>
      <w:r w:rsidR="003B4198" w:rsidRPr="008B4099">
        <w:rPr>
          <w:rFonts w:asciiTheme="minorHAnsi" w:hAnsiTheme="minorHAnsi" w:cstheme="minorHAnsi"/>
          <w:szCs w:val="24"/>
        </w:rPr>
        <w:t xml:space="preserve">ara el control de la roya en fréjol </w:t>
      </w:r>
      <w:sdt>
        <w:sdtPr>
          <w:rPr>
            <w:rFonts w:asciiTheme="minorHAnsi" w:hAnsiTheme="minorHAnsi" w:cstheme="minorHAnsi"/>
            <w:szCs w:val="24"/>
          </w:rPr>
          <w:id w:val="-516466666"/>
          <w:citation/>
        </w:sdtPr>
        <w:sdtEndPr/>
        <w:sdtContent>
          <w:r w:rsidR="00911938"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Esc132 \l 12298 </w:instrText>
          </w:r>
          <w:r w:rsidR="00911938"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 xml:space="preserve"> (Escamilla B, 2013)</w:t>
          </w:r>
          <w:r w:rsidR="00911938" w:rsidRPr="008B4099">
            <w:rPr>
              <w:rFonts w:asciiTheme="minorHAnsi" w:hAnsiTheme="minorHAnsi" w:cstheme="minorHAnsi"/>
              <w:szCs w:val="24"/>
            </w:rPr>
            <w:fldChar w:fldCharType="end"/>
          </w:r>
        </w:sdtContent>
      </w:sdt>
      <w:r w:rsidR="003B4198" w:rsidRPr="008B4099">
        <w:rPr>
          <w:rFonts w:asciiTheme="minorHAnsi" w:hAnsiTheme="minorHAnsi" w:cstheme="minorHAnsi"/>
          <w:szCs w:val="24"/>
        </w:rPr>
        <w:t>.</w:t>
      </w:r>
    </w:p>
    <w:p w:rsidR="00A07102" w:rsidRPr="008B4099" w:rsidRDefault="00031722" w:rsidP="007B1131">
      <w:pPr>
        <w:pStyle w:val="Ttulo1"/>
        <w:rPr>
          <w:rFonts w:asciiTheme="minorHAnsi" w:hAnsiTheme="minorHAnsi" w:cstheme="minorHAnsi"/>
          <w:sz w:val="24"/>
          <w:szCs w:val="24"/>
        </w:rPr>
      </w:pPr>
      <w:bookmarkStart w:id="246" w:name="_Toc496133685"/>
      <w:bookmarkStart w:id="247" w:name="_Toc496134122"/>
      <w:bookmarkStart w:id="248" w:name="_Toc500920488"/>
      <w:bookmarkStart w:id="249" w:name="_Toc513381436"/>
      <w:r w:rsidRPr="008B4099">
        <w:rPr>
          <w:rFonts w:asciiTheme="minorHAnsi" w:hAnsiTheme="minorHAnsi" w:cstheme="minorHAnsi"/>
          <w:sz w:val="24"/>
          <w:szCs w:val="24"/>
        </w:rPr>
        <w:t>3.11</w:t>
      </w:r>
      <w:r w:rsidR="00EA5138" w:rsidRPr="008B4099">
        <w:rPr>
          <w:rFonts w:asciiTheme="minorHAnsi" w:hAnsiTheme="minorHAnsi" w:cstheme="minorHAnsi"/>
          <w:sz w:val="24"/>
          <w:szCs w:val="24"/>
        </w:rPr>
        <w:t xml:space="preserve">.2. </w:t>
      </w:r>
      <w:r w:rsidR="00055B40" w:rsidRPr="008B4099">
        <w:rPr>
          <w:rFonts w:asciiTheme="minorHAnsi" w:hAnsiTheme="minorHAnsi" w:cstheme="minorHAnsi"/>
          <w:sz w:val="24"/>
          <w:szCs w:val="24"/>
        </w:rPr>
        <w:t>Antracnosis (</w:t>
      </w:r>
      <w:proofErr w:type="spellStart"/>
      <w:r w:rsidR="00055B40" w:rsidRPr="008B4099">
        <w:rPr>
          <w:rFonts w:asciiTheme="minorHAnsi" w:hAnsiTheme="minorHAnsi" w:cstheme="minorHAnsi"/>
          <w:i/>
          <w:sz w:val="24"/>
          <w:szCs w:val="24"/>
        </w:rPr>
        <w:t>Colletotrichum</w:t>
      </w:r>
      <w:proofErr w:type="spellEnd"/>
      <w:r w:rsidR="00EA5138" w:rsidRPr="008B4099">
        <w:rPr>
          <w:rFonts w:asciiTheme="minorHAnsi" w:hAnsiTheme="minorHAnsi" w:cstheme="minorHAnsi"/>
          <w:i/>
          <w:sz w:val="24"/>
          <w:szCs w:val="24"/>
        </w:rPr>
        <w:t xml:space="preserve"> </w:t>
      </w:r>
      <w:proofErr w:type="spellStart"/>
      <w:r w:rsidR="00055B40" w:rsidRPr="008B4099">
        <w:rPr>
          <w:rFonts w:asciiTheme="minorHAnsi" w:hAnsiTheme="minorHAnsi" w:cstheme="minorHAnsi"/>
          <w:i/>
          <w:sz w:val="24"/>
          <w:szCs w:val="24"/>
        </w:rPr>
        <w:t>lindemuthianum</w:t>
      </w:r>
      <w:proofErr w:type="spellEnd"/>
      <w:r w:rsidR="00055B40" w:rsidRPr="008B4099">
        <w:rPr>
          <w:rFonts w:asciiTheme="minorHAnsi" w:hAnsiTheme="minorHAnsi" w:cstheme="minorHAnsi"/>
          <w:sz w:val="24"/>
          <w:szCs w:val="24"/>
        </w:rPr>
        <w:t>)</w:t>
      </w:r>
      <w:bookmarkEnd w:id="246"/>
      <w:bookmarkEnd w:id="247"/>
      <w:bookmarkEnd w:id="248"/>
      <w:bookmarkEnd w:id="249"/>
    </w:p>
    <w:p w:rsidR="00A07102" w:rsidRPr="008B4099" w:rsidRDefault="00AC37C5" w:rsidP="007B1131">
      <w:pPr>
        <w:rPr>
          <w:rFonts w:asciiTheme="minorHAnsi" w:hAnsiTheme="minorHAnsi" w:cstheme="minorHAnsi"/>
          <w:szCs w:val="24"/>
        </w:rPr>
      </w:pPr>
      <w:r w:rsidRPr="008B4099">
        <w:rPr>
          <w:rFonts w:asciiTheme="minorHAnsi" w:hAnsiTheme="minorHAnsi" w:cstheme="minorHAnsi"/>
          <w:szCs w:val="24"/>
        </w:rPr>
        <w:t xml:space="preserve">La enfermedad de la antracnosis presenta síntomas notorios en el envés de las hojas, en las vainas y en los peciolos y tallos </w:t>
      </w:r>
      <w:r w:rsidR="003C051F" w:rsidRPr="008B4099">
        <w:rPr>
          <w:rFonts w:asciiTheme="minorHAnsi" w:hAnsiTheme="minorHAnsi" w:cstheme="minorHAnsi"/>
          <w:szCs w:val="24"/>
        </w:rPr>
        <w:t>los daños por la enfermedad en las semillas se observan</w:t>
      </w:r>
      <w:r w:rsidRPr="008B4099">
        <w:rPr>
          <w:rFonts w:asciiTheme="minorHAnsi" w:hAnsiTheme="minorHAnsi" w:cstheme="minorHAnsi"/>
          <w:szCs w:val="24"/>
        </w:rPr>
        <w:t xml:space="preserve"> en los cotiledones y es común en las plántulas recién establecidas. La siembra de semillas infectada por el patógeno infeccioso ocasiona ataque temprano y mayor dificultad en el control de la enfermedad. Est</w:t>
      </w:r>
      <w:r w:rsidR="00611E1F" w:rsidRPr="008B4099">
        <w:rPr>
          <w:rFonts w:asciiTheme="minorHAnsi" w:hAnsiTheme="minorHAnsi" w:cstheme="minorHAnsi"/>
          <w:szCs w:val="24"/>
        </w:rPr>
        <w:t>a</w:t>
      </w:r>
      <w:r w:rsidRPr="008B4099">
        <w:rPr>
          <w:rFonts w:asciiTheme="minorHAnsi" w:hAnsiTheme="minorHAnsi" w:cstheme="minorHAnsi"/>
          <w:szCs w:val="24"/>
        </w:rPr>
        <w:t xml:space="preserve"> enfermedad </w:t>
      </w:r>
      <w:r w:rsidR="00611E1F" w:rsidRPr="008B4099">
        <w:rPr>
          <w:rFonts w:asciiTheme="minorHAnsi" w:hAnsiTheme="minorHAnsi" w:cstheme="minorHAnsi"/>
          <w:szCs w:val="24"/>
        </w:rPr>
        <w:t>se presenta</w:t>
      </w:r>
      <w:r w:rsidRPr="008B4099">
        <w:rPr>
          <w:rFonts w:asciiTheme="minorHAnsi" w:hAnsiTheme="minorHAnsi" w:cstheme="minorHAnsi"/>
          <w:szCs w:val="24"/>
        </w:rPr>
        <w:t xml:space="preserve"> en condiciones de alta humedad y aparece más frecuente en la etapa de floración o llenado de vaina. Manejo de la enfermedad ante</w:t>
      </w:r>
      <w:r w:rsidR="00611E1F" w:rsidRPr="008B4099">
        <w:rPr>
          <w:rFonts w:asciiTheme="minorHAnsi" w:hAnsiTheme="minorHAnsi" w:cstheme="minorHAnsi"/>
          <w:szCs w:val="24"/>
        </w:rPr>
        <w:t>s</w:t>
      </w:r>
      <w:r w:rsidRPr="008B4099">
        <w:rPr>
          <w:rFonts w:asciiTheme="minorHAnsi" w:hAnsiTheme="minorHAnsi" w:cstheme="minorHAnsi"/>
          <w:szCs w:val="24"/>
        </w:rPr>
        <w:t xml:space="preserve"> </w:t>
      </w:r>
      <w:r w:rsidR="003C051F" w:rsidRPr="008B4099">
        <w:rPr>
          <w:rFonts w:asciiTheme="minorHAnsi" w:hAnsiTheme="minorHAnsi" w:cstheme="minorHAnsi"/>
          <w:szCs w:val="24"/>
        </w:rPr>
        <w:t>de establecer</w:t>
      </w:r>
      <w:r w:rsidRPr="008B4099">
        <w:rPr>
          <w:rFonts w:asciiTheme="minorHAnsi" w:hAnsiTheme="minorHAnsi" w:cstheme="minorHAnsi"/>
          <w:szCs w:val="24"/>
        </w:rPr>
        <w:t xml:space="preserve"> el cultivo se debe prepara bien el terreno y realizar aplicación con </w:t>
      </w:r>
      <w:proofErr w:type="spellStart"/>
      <w:r w:rsidR="00611E1F" w:rsidRPr="008B4099">
        <w:rPr>
          <w:rFonts w:asciiTheme="minorHAnsi" w:hAnsiTheme="minorHAnsi" w:cstheme="minorHAnsi"/>
          <w:szCs w:val="24"/>
        </w:rPr>
        <w:t>H</w:t>
      </w:r>
      <w:r w:rsidRPr="008B4099">
        <w:rPr>
          <w:rFonts w:asciiTheme="minorHAnsi" w:hAnsiTheme="minorHAnsi" w:cstheme="minorHAnsi"/>
          <w:szCs w:val="24"/>
        </w:rPr>
        <w:t>exaconazol</w:t>
      </w:r>
      <w:proofErr w:type="spellEnd"/>
      <w:r w:rsidRPr="008B4099">
        <w:rPr>
          <w:rFonts w:asciiTheme="minorHAnsi" w:hAnsiTheme="minorHAnsi" w:cstheme="minorHAnsi"/>
          <w:szCs w:val="24"/>
        </w:rPr>
        <w:t xml:space="preserve"> 500 cc/ha</w:t>
      </w:r>
      <w:r w:rsidR="00154644" w:rsidRPr="008B4099">
        <w:rPr>
          <w:rFonts w:asciiTheme="minorHAnsi" w:hAnsiTheme="minorHAnsi" w:cstheme="minorHAnsi"/>
          <w:szCs w:val="24"/>
        </w:rPr>
        <w:t xml:space="preserve"> </w:t>
      </w:r>
      <w:r w:rsidRPr="008B4099">
        <w:rPr>
          <w:rFonts w:asciiTheme="minorHAnsi" w:hAnsiTheme="minorHAnsi" w:cstheme="minorHAnsi"/>
          <w:szCs w:val="24"/>
        </w:rPr>
        <w:t xml:space="preserve"> </w:t>
      </w:r>
      <w:sdt>
        <w:sdtPr>
          <w:rPr>
            <w:rFonts w:asciiTheme="minorHAnsi" w:hAnsiTheme="minorHAnsi" w:cstheme="minorHAnsi"/>
            <w:szCs w:val="24"/>
          </w:rPr>
          <w:id w:val="1158264918"/>
          <w:citation/>
        </w:sdtPr>
        <w:sdtEndPr/>
        <w:sdtContent>
          <w:r w:rsidR="00911938"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IIC09 \l 12298 </w:instrText>
          </w:r>
          <w:r w:rsidR="00911938"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(IICA., 2009)</w:t>
          </w:r>
          <w:r w:rsidR="00911938" w:rsidRPr="008B4099">
            <w:rPr>
              <w:rFonts w:asciiTheme="minorHAnsi" w:hAnsiTheme="minorHAnsi" w:cstheme="minorHAnsi"/>
              <w:szCs w:val="24"/>
            </w:rPr>
            <w:fldChar w:fldCharType="end"/>
          </w:r>
        </w:sdtContent>
      </w:sdt>
      <w:r w:rsidR="00154644" w:rsidRPr="008B4099">
        <w:rPr>
          <w:rFonts w:asciiTheme="minorHAnsi" w:hAnsiTheme="minorHAnsi" w:cstheme="minorHAnsi"/>
          <w:szCs w:val="24"/>
        </w:rPr>
        <w:t>.</w:t>
      </w:r>
    </w:p>
    <w:p w:rsidR="00A07102" w:rsidRPr="008B4099" w:rsidRDefault="00031722" w:rsidP="007B1131">
      <w:pPr>
        <w:pStyle w:val="Ttulo1"/>
        <w:rPr>
          <w:rFonts w:asciiTheme="minorHAnsi" w:hAnsiTheme="minorHAnsi" w:cstheme="minorHAnsi"/>
          <w:sz w:val="24"/>
          <w:szCs w:val="24"/>
        </w:rPr>
      </w:pPr>
      <w:bookmarkStart w:id="250" w:name="_Toc496133686"/>
      <w:bookmarkStart w:id="251" w:name="_Toc496134123"/>
      <w:bookmarkStart w:id="252" w:name="_Toc500920489"/>
      <w:bookmarkStart w:id="253" w:name="_Toc513381437"/>
      <w:r w:rsidRPr="008B4099">
        <w:rPr>
          <w:rFonts w:asciiTheme="minorHAnsi" w:hAnsiTheme="minorHAnsi" w:cstheme="minorHAnsi"/>
          <w:sz w:val="24"/>
          <w:szCs w:val="24"/>
        </w:rPr>
        <w:lastRenderedPageBreak/>
        <w:t>3.11</w:t>
      </w:r>
      <w:r w:rsidR="001525B4" w:rsidRPr="008B4099">
        <w:rPr>
          <w:rFonts w:asciiTheme="minorHAnsi" w:hAnsiTheme="minorHAnsi" w:cstheme="minorHAnsi"/>
          <w:sz w:val="24"/>
          <w:szCs w:val="24"/>
        </w:rPr>
        <w:t xml:space="preserve">.3. </w:t>
      </w:r>
      <w:proofErr w:type="spellStart"/>
      <w:r w:rsidR="00055B40" w:rsidRPr="008B4099">
        <w:rPr>
          <w:rFonts w:asciiTheme="minorHAnsi" w:hAnsiTheme="minorHAnsi" w:cstheme="minorHAnsi"/>
          <w:sz w:val="24"/>
          <w:szCs w:val="24"/>
        </w:rPr>
        <w:t>Bacterosis</w:t>
      </w:r>
      <w:proofErr w:type="spellEnd"/>
      <w:r w:rsidR="00055B40" w:rsidRPr="008B4099">
        <w:rPr>
          <w:rFonts w:asciiTheme="minorHAnsi" w:hAnsiTheme="minorHAnsi" w:cstheme="minorHAnsi"/>
          <w:sz w:val="24"/>
          <w:szCs w:val="24"/>
        </w:rPr>
        <w:t xml:space="preserve"> común (</w:t>
      </w:r>
      <w:proofErr w:type="spellStart"/>
      <w:r w:rsidR="00055B40" w:rsidRPr="008B4099">
        <w:rPr>
          <w:rFonts w:asciiTheme="minorHAnsi" w:hAnsiTheme="minorHAnsi" w:cstheme="minorHAnsi"/>
          <w:i/>
          <w:sz w:val="24"/>
          <w:szCs w:val="24"/>
        </w:rPr>
        <w:t>Xanthomonas</w:t>
      </w:r>
      <w:proofErr w:type="spellEnd"/>
      <w:r w:rsidR="001525B4" w:rsidRPr="008B4099">
        <w:rPr>
          <w:rFonts w:asciiTheme="minorHAnsi" w:hAnsiTheme="minorHAnsi" w:cstheme="minorHAnsi"/>
          <w:i/>
          <w:sz w:val="24"/>
          <w:szCs w:val="24"/>
        </w:rPr>
        <w:t xml:space="preserve"> </w:t>
      </w:r>
      <w:proofErr w:type="spellStart"/>
      <w:r w:rsidR="00055B40" w:rsidRPr="008B4099">
        <w:rPr>
          <w:rFonts w:asciiTheme="minorHAnsi" w:hAnsiTheme="minorHAnsi" w:cstheme="minorHAnsi"/>
          <w:i/>
          <w:sz w:val="24"/>
          <w:szCs w:val="24"/>
        </w:rPr>
        <w:t>campestris</w:t>
      </w:r>
      <w:proofErr w:type="spellEnd"/>
      <w:r w:rsidR="002C36BD" w:rsidRPr="008B4099">
        <w:rPr>
          <w:rFonts w:asciiTheme="minorHAnsi" w:hAnsiTheme="minorHAnsi" w:cstheme="minorHAnsi"/>
          <w:sz w:val="24"/>
          <w:szCs w:val="24"/>
        </w:rPr>
        <w:t>)</w:t>
      </w:r>
      <w:bookmarkEnd w:id="250"/>
      <w:bookmarkEnd w:id="251"/>
      <w:bookmarkEnd w:id="252"/>
      <w:bookmarkEnd w:id="253"/>
    </w:p>
    <w:p w:rsidR="00A07102" w:rsidRPr="008B4099" w:rsidRDefault="00AC37C5" w:rsidP="007B1131">
      <w:pPr>
        <w:rPr>
          <w:rFonts w:asciiTheme="minorHAnsi" w:hAnsiTheme="minorHAnsi" w:cstheme="minorHAnsi"/>
          <w:szCs w:val="24"/>
        </w:rPr>
      </w:pPr>
      <w:r w:rsidRPr="008B4099">
        <w:rPr>
          <w:rFonts w:asciiTheme="minorHAnsi" w:hAnsiTheme="minorHAnsi" w:cstheme="minorHAnsi"/>
          <w:szCs w:val="24"/>
        </w:rPr>
        <w:t xml:space="preserve">Este tipo de enfermedad tiene dos nombres en nuestro campo </w:t>
      </w:r>
      <w:proofErr w:type="spellStart"/>
      <w:r w:rsidRPr="008B4099">
        <w:rPr>
          <w:rFonts w:asciiTheme="minorHAnsi" w:hAnsiTheme="minorHAnsi" w:cstheme="minorHAnsi"/>
          <w:szCs w:val="24"/>
        </w:rPr>
        <w:t>Bacteriosis</w:t>
      </w:r>
      <w:proofErr w:type="spellEnd"/>
      <w:r w:rsidRPr="008B4099">
        <w:rPr>
          <w:rFonts w:asciiTheme="minorHAnsi" w:hAnsiTheme="minorHAnsi" w:cstheme="minorHAnsi"/>
          <w:szCs w:val="24"/>
        </w:rPr>
        <w:t xml:space="preserve"> o Tizón Común, </w:t>
      </w:r>
      <w:r w:rsidR="00611E1F" w:rsidRPr="008B4099">
        <w:rPr>
          <w:rFonts w:asciiTheme="minorHAnsi" w:hAnsiTheme="minorHAnsi" w:cstheme="minorHAnsi"/>
          <w:szCs w:val="24"/>
        </w:rPr>
        <w:t xml:space="preserve">y </w:t>
      </w:r>
      <w:r w:rsidRPr="008B4099">
        <w:rPr>
          <w:rFonts w:asciiTheme="minorHAnsi" w:hAnsiTheme="minorHAnsi" w:cstheme="minorHAnsi"/>
          <w:szCs w:val="24"/>
        </w:rPr>
        <w:t>se desarrolla en zona</w:t>
      </w:r>
      <w:r w:rsidR="00611E1F" w:rsidRPr="008B4099">
        <w:rPr>
          <w:rFonts w:asciiTheme="minorHAnsi" w:hAnsiTheme="minorHAnsi" w:cstheme="minorHAnsi"/>
          <w:szCs w:val="24"/>
        </w:rPr>
        <w:t>s</w:t>
      </w:r>
      <w:r w:rsidRPr="008B4099">
        <w:rPr>
          <w:rFonts w:asciiTheme="minorHAnsi" w:hAnsiTheme="minorHAnsi" w:cstheme="minorHAnsi"/>
          <w:szCs w:val="24"/>
        </w:rPr>
        <w:t xml:space="preserve"> caliente</w:t>
      </w:r>
      <w:r w:rsidR="00611E1F" w:rsidRPr="008B4099">
        <w:rPr>
          <w:rFonts w:asciiTheme="minorHAnsi" w:hAnsiTheme="minorHAnsi" w:cstheme="minorHAnsi"/>
          <w:szCs w:val="24"/>
        </w:rPr>
        <w:t>s</w:t>
      </w:r>
      <w:r w:rsidRPr="008B4099">
        <w:rPr>
          <w:rFonts w:asciiTheme="minorHAnsi" w:hAnsiTheme="minorHAnsi" w:cstheme="minorHAnsi"/>
          <w:szCs w:val="24"/>
        </w:rPr>
        <w:t xml:space="preserve"> con alta humedad relativa, y este microorganismo infeccioso puede sobrevivir por mucho tiempo en </w:t>
      </w:r>
      <w:r w:rsidR="00611E1F" w:rsidRPr="008B4099">
        <w:rPr>
          <w:rFonts w:asciiTheme="minorHAnsi" w:hAnsiTheme="minorHAnsi" w:cstheme="minorHAnsi"/>
          <w:szCs w:val="24"/>
        </w:rPr>
        <w:t xml:space="preserve">los </w:t>
      </w:r>
      <w:r w:rsidRPr="008B4099">
        <w:rPr>
          <w:rFonts w:asciiTheme="minorHAnsi" w:hAnsiTheme="minorHAnsi" w:cstheme="minorHAnsi"/>
          <w:szCs w:val="24"/>
        </w:rPr>
        <w:t>residuo</w:t>
      </w:r>
      <w:r w:rsidR="00611E1F" w:rsidRPr="008B4099">
        <w:rPr>
          <w:rFonts w:asciiTheme="minorHAnsi" w:hAnsiTheme="minorHAnsi" w:cstheme="minorHAnsi"/>
          <w:szCs w:val="24"/>
        </w:rPr>
        <w:t>s</w:t>
      </w:r>
      <w:r w:rsidRPr="008B4099">
        <w:rPr>
          <w:rFonts w:asciiTheme="minorHAnsi" w:hAnsiTheme="minorHAnsi" w:cstheme="minorHAnsi"/>
          <w:szCs w:val="24"/>
        </w:rPr>
        <w:t xml:space="preserve"> de </w:t>
      </w:r>
      <w:r w:rsidR="00611E1F" w:rsidRPr="008B4099">
        <w:rPr>
          <w:rFonts w:asciiTheme="minorHAnsi" w:hAnsiTheme="minorHAnsi" w:cstheme="minorHAnsi"/>
          <w:szCs w:val="24"/>
        </w:rPr>
        <w:t xml:space="preserve">la </w:t>
      </w:r>
      <w:r w:rsidRPr="008B4099">
        <w:rPr>
          <w:rFonts w:asciiTheme="minorHAnsi" w:hAnsiTheme="minorHAnsi" w:cstheme="minorHAnsi"/>
          <w:szCs w:val="24"/>
        </w:rPr>
        <w:t xml:space="preserve">cosecha anterior. Los síntomas que presenta esta enfermedad en la planta son: en la </w:t>
      </w:r>
      <w:r w:rsidR="003C051F" w:rsidRPr="008B4099">
        <w:rPr>
          <w:rFonts w:asciiTheme="minorHAnsi" w:hAnsiTheme="minorHAnsi" w:cstheme="minorHAnsi"/>
          <w:szCs w:val="24"/>
        </w:rPr>
        <w:t>hoja, tallo</w:t>
      </w:r>
      <w:r w:rsidRPr="008B4099">
        <w:rPr>
          <w:rFonts w:asciiTheme="minorHAnsi" w:hAnsiTheme="minorHAnsi" w:cstheme="minorHAnsi"/>
          <w:szCs w:val="24"/>
        </w:rPr>
        <w:t>, vainas y semillas, presentando una mancha oscura de forma de quemazón, además cuando es atacada a la semilla ella presenta una forma de rugosidad. Manejo de la enfermedad: utilizar semilla certificada, realizar un contro</w:t>
      </w:r>
      <w:r w:rsidR="00374911" w:rsidRPr="008B4099">
        <w:rPr>
          <w:rFonts w:asciiTheme="minorHAnsi" w:hAnsiTheme="minorHAnsi" w:cstheme="minorHAnsi"/>
          <w:szCs w:val="24"/>
        </w:rPr>
        <w:t xml:space="preserve">l físico de la cosecha anterior </w:t>
      </w:r>
      <w:r w:rsidRPr="008B4099">
        <w:rPr>
          <w:rFonts w:asciiTheme="minorHAnsi" w:hAnsiTheme="minorHAnsi" w:cstheme="minorHAnsi"/>
          <w:szCs w:val="24"/>
        </w:rPr>
        <w:t xml:space="preserve"> </w:t>
      </w:r>
      <w:sdt>
        <w:sdtPr>
          <w:rPr>
            <w:rFonts w:asciiTheme="minorHAnsi" w:hAnsiTheme="minorHAnsi" w:cstheme="minorHAnsi"/>
            <w:szCs w:val="24"/>
          </w:rPr>
          <w:id w:val="877286338"/>
          <w:citation/>
        </w:sdtPr>
        <w:sdtEndPr/>
        <w:sdtContent>
          <w:r w:rsidR="00911938" w:rsidRPr="008B4099">
            <w:rPr>
              <w:rFonts w:asciiTheme="minorHAnsi" w:hAnsiTheme="minorHAnsi" w:cstheme="minorHAnsi"/>
              <w:szCs w:val="24"/>
            </w:rPr>
            <w:fldChar w:fldCharType="begin"/>
          </w:r>
          <w:r w:rsidR="00911938" w:rsidRPr="008B4099">
            <w:rPr>
              <w:rFonts w:asciiTheme="minorHAnsi" w:hAnsiTheme="minorHAnsi" w:cstheme="minorHAnsi"/>
              <w:szCs w:val="24"/>
            </w:rPr>
            <w:instrText xml:space="preserve"> CITATION IIC08 \l 12298 </w:instrText>
          </w:r>
          <w:r w:rsidR="00911938"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(IICA, 2008)</w:t>
          </w:r>
          <w:r w:rsidR="00911938" w:rsidRPr="008B4099">
            <w:rPr>
              <w:rFonts w:asciiTheme="minorHAnsi" w:hAnsiTheme="minorHAnsi" w:cstheme="minorHAnsi"/>
              <w:szCs w:val="24"/>
            </w:rPr>
            <w:fldChar w:fldCharType="end"/>
          </w:r>
        </w:sdtContent>
      </w:sdt>
      <w:r w:rsidR="00374911" w:rsidRPr="008B4099">
        <w:rPr>
          <w:rFonts w:asciiTheme="minorHAnsi" w:hAnsiTheme="minorHAnsi" w:cstheme="minorHAnsi"/>
          <w:szCs w:val="24"/>
        </w:rPr>
        <w:t>.</w:t>
      </w:r>
    </w:p>
    <w:p w:rsidR="00A07102" w:rsidRPr="008B4099" w:rsidRDefault="00031722" w:rsidP="007B1131">
      <w:pPr>
        <w:pStyle w:val="Ttulo1"/>
        <w:rPr>
          <w:rFonts w:asciiTheme="minorHAnsi" w:hAnsiTheme="minorHAnsi" w:cstheme="minorHAnsi"/>
          <w:sz w:val="24"/>
          <w:szCs w:val="24"/>
        </w:rPr>
      </w:pPr>
      <w:bookmarkStart w:id="254" w:name="_Toc496133687"/>
      <w:bookmarkStart w:id="255" w:name="_Toc496134124"/>
      <w:bookmarkStart w:id="256" w:name="_Toc500920490"/>
      <w:bookmarkStart w:id="257" w:name="_Toc513381438"/>
      <w:r w:rsidRPr="008B4099">
        <w:rPr>
          <w:rFonts w:asciiTheme="minorHAnsi" w:hAnsiTheme="minorHAnsi" w:cstheme="minorHAnsi"/>
          <w:sz w:val="24"/>
          <w:szCs w:val="24"/>
        </w:rPr>
        <w:t>3.11</w:t>
      </w:r>
      <w:r w:rsidR="00220806" w:rsidRPr="008B4099">
        <w:rPr>
          <w:rFonts w:asciiTheme="minorHAnsi" w:hAnsiTheme="minorHAnsi" w:cstheme="minorHAnsi"/>
          <w:sz w:val="24"/>
          <w:szCs w:val="24"/>
        </w:rPr>
        <w:t xml:space="preserve">.4. </w:t>
      </w:r>
      <w:r w:rsidR="001E6CB5" w:rsidRPr="008B4099">
        <w:rPr>
          <w:rFonts w:asciiTheme="minorHAnsi" w:hAnsiTheme="minorHAnsi" w:cstheme="minorHAnsi"/>
          <w:sz w:val="24"/>
          <w:szCs w:val="24"/>
        </w:rPr>
        <w:t xml:space="preserve"> </w:t>
      </w:r>
      <w:r w:rsidR="00F1318D" w:rsidRPr="008B4099">
        <w:rPr>
          <w:rFonts w:asciiTheme="minorHAnsi" w:hAnsiTheme="minorHAnsi" w:cstheme="minorHAnsi"/>
          <w:sz w:val="24"/>
          <w:szCs w:val="24"/>
        </w:rPr>
        <w:t xml:space="preserve">Mustia </w:t>
      </w:r>
      <w:r w:rsidR="00CA1388" w:rsidRPr="008B4099">
        <w:rPr>
          <w:rFonts w:asciiTheme="minorHAnsi" w:hAnsiTheme="minorHAnsi" w:cstheme="minorHAnsi"/>
          <w:sz w:val="24"/>
          <w:szCs w:val="24"/>
        </w:rPr>
        <w:t>hilachosa</w:t>
      </w:r>
      <w:r w:rsidR="00220687" w:rsidRPr="008B4099">
        <w:rPr>
          <w:rFonts w:asciiTheme="minorHAnsi" w:hAnsiTheme="minorHAnsi" w:cstheme="minorHAnsi"/>
          <w:sz w:val="24"/>
          <w:szCs w:val="24"/>
        </w:rPr>
        <w:t xml:space="preserve"> </w:t>
      </w:r>
      <w:r w:rsidR="00F1318D" w:rsidRPr="008B4099">
        <w:rPr>
          <w:rFonts w:asciiTheme="minorHAnsi" w:hAnsiTheme="minorHAnsi" w:cstheme="minorHAnsi"/>
          <w:sz w:val="24"/>
          <w:szCs w:val="24"/>
        </w:rPr>
        <w:t>(</w:t>
      </w:r>
      <w:proofErr w:type="spellStart"/>
      <w:r w:rsidR="001E6CB5" w:rsidRPr="008B4099">
        <w:rPr>
          <w:rFonts w:asciiTheme="minorHAnsi" w:hAnsiTheme="minorHAnsi" w:cstheme="minorHAnsi"/>
          <w:i/>
          <w:sz w:val="24"/>
          <w:szCs w:val="24"/>
        </w:rPr>
        <w:t>Thanatephorus</w:t>
      </w:r>
      <w:proofErr w:type="spellEnd"/>
      <w:r w:rsidR="00220806" w:rsidRPr="008B4099">
        <w:rPr>
          <w:rFonts w:asciiTheme="minorHAnsi" w:hAnsiTheme="minorHAnsi" w:cstheme="minorHAnsi"/>
          <w:i/>
          <w:sz w:val="24"/>
          <w:szCs w:val="24"/>
        </w:rPr>
        <w:t xml:space="preserve"> </w:t>
      </w:r>
      <w:proofErr w:type="spellStart"/>
      <w:r w:rsidR="001E6CB5" w:rsidRPr="008B4099">
        <w:rPr>
          <w:rFonts w:asciiTheme="minorHAnsi" w:hAnsiTheme="minorHAnsi" w:cstheme="minorHAnsi"/>
          <w:i/>
          <w:sz w:val="24"/>
          <w:szCs w:val="24"/>
        </w:rPr>
        <w:t>cucumeris</w:t>
      </w:r>
      <w:proofErr w:type="spellEnd"/>
      <w:r w:rsidR="00220806" w:rsidRPr="008B4099">
        <w:rPr>
          <w:rFonts w:asciiTheme="minorHAnsi" w:hAnsiTheme="minorHAnsi" w:cstheme="minorHAnsi"/>
          <w:sz w:val="24"/>
          <w:szCs w:val="24"/>
        </w:rPr>
        <w:t>)</w:t>
      </w:r>
      <w:bookmarkEnd w:id="254"/>
      <w:bookmarkEnd w:id="255"/>
      <w:bookmarkEnd w:id="256"/>
      <w:bookmarkEnd w:id="257"/>
    </w:p>
    <w:p w:rsidR="00B23A99" w:rsidRPr="008B4099" w:rsidRDefault="00B23A99" w:rsidP="007B1131">
      <w:pPr>
        <w:rPr>
          <w:rFonts w:asciiTheme="minorHAnsi" w:hAnsiTheme="minorHAnsi" w:cstheme="minorHAnsi"/>
          <w:sz w:val="23"/>
          <w:szCs w:val="23"/>
        </w:rPr>
      </w:pPr>
      <w:r w:rsidRPr="008B4099">
        <w:rPr>
          <w:rFonts w:asciiTheme="minorHAnsi" w:hAnsiTheme="minorHAnsi" w:cstheme="minorHAnsi"/>
          <w:sz w:val="23"/>
          <w:szCs w:val="23"/>
        </w:rPr>
        <w:t xml:space="preserve">Puede causar severas pérdidas en la producción del cultivo. Los primeros síntomas aparecen en las hojas, las lesiones crecen rápidamente en condiciones de alta humedad y se unen formando áreas más grandes que pueden cubrir la hoja totalmente. Bajo condiciones de clima favorable el micelio del hongo es notorio y se extiende a hojas sanas hasta cubrir pecíolos, flores y vainas formando una masa de micelio y tejido enfermo similar a una telaraña. En las vainas jóvenes, las lesiones son redondas, deprimidas, pequeñas y de color café claro en su borde con el centro blanquecino. Cuando el hongo progresa cubre totalmente la vaina causando una lesión húmeda; este hongo produce pequeños esclerocios que pueden sobrevivir en el suelo por más de un año, las medidas de control incluyen: eliminación de residuos de cosecha, rotación con otros cultivos, control de malezas, establecimiento de baja densidad de siembra </w:t>
      </w:r>
      <w:sdt>
        <w:sdtPr>
          <w:rPr>
            <w:rFonts w:asciiTheme="minorHAnsi" w:hAnsiTheme="minorHAnsi" w:cstheme="minorHAnsi"/>
            <w:sz w:val="23"/>
            <w:szCs w:val="23"/>
          </w:rPr>
          <w:id w:val="-13926474"/>
          <w:citation/>
        </w:sdtPr>
        <w:sdtEndPr/>
        <w:sdtContent>
          <w:r w:rsidR="00046CD7" w:rsidRPr="008B4099">
            <w:rPr>
              <w:rFonts w:asciiTheme="minorHAnsi" w:hAnsiTheme="minorHAnsi" w:cstheme="minorHAnsi"/>
              <w:sz w:val="23"/>
              <w:szCs w:val="23"/>
            </w:rPr>
            <w:fldChar w:fldCharType="begin"/>
          </w:r>
          <w:r w:rsidR="00046CD7" w:rsidRPr="008B4099">
            <w:rPr>
              <w:rFonts w:asciiTheme="minorHAnsi" w:hAnsiTheme="minorHAnsi" w:cstheme="minorHAnsi"/>
              <w:sz w:val="23"/>
              <w:szCs w:val="23"/>
            </w:rPr>
            <w:instrText xml:space="preserve">CITATION Gua \l 12298 </w:instrText>
          </w:r>
          <w:r w:rsidR="00046CD7" w:rsidRPr="008B4099">
            <w:rPr>
              <w:rFonts w:asciiTheme="minorHAnsi" w:hAnsiTheme="minorHAnsi" w:cstheme="minorHAnsi"/>
              <w:sz w:val="23"/>
              <w:szCs w:val="23"/>
            </w:rPr>
            <w:fldChar w:fldCharType="separate"/>
          </w:r>
          <w:r w:rsidR="00046CD7" w:rsidRPr="008B4099">
            <w:rPr>
              <w:rFonts w:asciiTheme="minorHAnsi" w:hAnsiTheme="minorHAnsi" w:cstheme="minorHAnsi"/>
              <w:noProof/>
              <w:sz w:val="23"/>
              <w:szCs w:val="23"/>
            </w:rPr>
            <w:t>(Guamán R et al, 2003)</w:t>
          </w:r>
          <w:r w:rsidR="00046CD7" w:rsidRPr="008B4099">
            <w:rPr>
              <w:rFonts w:asciiTheme="minorHAnsi" w:hAnsiTheme="minorHAnsi" w:cstheme="minorHAnsi"/>
              <w:sz w:val="23"/>
              <w:szCs w:val="23"/>
            </w:rPr>
            <w:fldChar w:fldCharType="end"/>
          </w:r>
        </w:sdtContent>
      </w:sdt>
      <w:r w:rsidR="005834DC" w:rsidRPr="008B4099">
        <w:rPr>
          <w:rFonts w:asciiTheme="minorHAnsi" w:hAnsiTheme="minorHAnsi" w:cstheme="minorHAnsi"/>
          <w:sz w:val="23"/>
          <w:szCs w:val="23"/>
        </w:rPr>
        <w:t>.</w:t>
      </w:r>
    </w:p>
    <w:p w:rsidR="00075FC1" w:rsidRPr="008B4099" w:rsidRDefault="00031722" w:rsidP="007B1131">
      <w:pPr>
        <w:pStyle w:val="Ttulo1"/>
        <w:rPr>
          <w:rFonts w:asciiTheme="minorHAnsi" w:hAnsiTheme="minorHAnsi" w:cstheme="minorHAnsi"/>
          <w:i/>
          <w:sz w:val="24"/>
          <w:szCs w:val="24"/>
        </w:rPr>
      </w:pPr>
      <w:bookmarkStart w:id="258" w:name="_Toc496133688"/>
      <w:bookmarkStart w:id="259" w:name="_Toc496134125"/>
      <w:bookmarkStart w:id="260" w:name="_Toc500920491"/>
      <w:bookmarkStart w:id="261" w:name="_Toc513381439"/>
      <w:r w:rsidRPr="008B4099">
        <w:rPr>
          <w:rFonts w:asciiTheme="minorHAnsi" w:hAnsiTheme="minorHAnsi" w:cstheme="minorHAnsi"/>
          <w:sz w:val="24"/>
          <w:szCs w:val="24"/>
        </w:rPr>
        <w:t>3.11</w:t>
      </w:r>
      <w:r w:rsidR="00220806" w:rsidRPr="008B4099">
        <w:rPr>
          <w:rFonts w:asciiTheme="minorHAnsi" w:hAnsiTheme="minorHAnsi" w:cstheme="minorHAnsi"/>
          <w:sz w:val="24"/>
          <w:szCs w:val="24"/>
        </w:rPr>
        <w:t xml:space="preserve">.5. </w:t>
      </w:r>
      <w:r w:rsidR="001E6CB5" w:rsidRPr="008B4099">
        <w:rPr>
          <w:rFonts w:asciiTheme="minorHAnsi" w:hAnsiTheme="minorHAnsi" w:cstheme="minorHAnsi"/>
          <w:sz w:val="24"/>
          <w:szCs w:val="24"/>
        </w:rPr>
        <w:t>Pudrición</w:t>
      </w:r>
      <w:r w:rsidR="00F1318D" w:rsidRPr="008B4099">
        <w:rPr>
          <w:rFonts w:asciiTheme="minorHAnsi" w:hAnsiTheme="minorHAnsi" w:cstheme="minorHAnsi"/>
          <w:sz w:val="24"/>
          <w:szCs w:val="24"/>
        </w:rPr>
        <w:t xml:space="preserve"> de la </w:t>
      </w:r>
      <w:r w:rsidR="003C051F" w:rsidRPr="008B4099">
        <w:rPr>
          <w:rFonts w:asciiTheme="minorHAnsi" w:hAnsiTheme="minorHAnsi" w:cstheme="minorHAnsi"/>
          <w:sz w:val="24"/>
          <w:szCs w:val="24"/>
        </w:rPr>
        <w:t>raíz (</w:t>
      </w:r>
      <w:proofErr w:type="spellStart"/>
      <w:r w:rsidR="001E6CB5" w:rsidRPr="008B4099">
        <w:rPr>
          <w:rFonts w:asciiTheme="minorHAnsi" w:hAnsiTheme="minorHAnsi" w:cstheme="minorHAnsi"/>
          <w:i/>
          <w:sz w:val="24"/>
          <w:szCs w:val="24"/>
        </w:rPr>
        <w:t>Sclerothiun</w:t>
      </w:r>
      <w:proofErr w:type="spellEnd"/>
      <w:r w:rsidR="001E6CB5" w:rsidRPr="008B4099">
        <w:rPr>
          <w:rFonts w:asciiTheme="minorHAnsi" w:hAnsiTheme="minorHAnsi" w:cstheme="minorHAnsi"/>
          <w:i/>
          <w:sz w:val="24"/>
          <w:szCs w:val="24"/>
        </w:rPr>
        <w:t xml:space="preserve">   </w:t>
      </w:r>
      <w:proofErr w:type="spellStart"/>
      <w:r w:rsidR="001E6CB5" w:rsidRPr="008B4099">
        <w:rPr>
          <w:rFonts w:asciiTheme="minorHAnsi" w:hAnsiTheme="minorHAnsi" w:cstheme="minorHAnsi"/>
          <w:i/>
          <w:sz w:val="24"/>
          <w:szCs w:val="24"/>
        </w:rPr>
        <w:t>rolfsii</w:t>
      </w:r>
      <w:proofErr w:type="spellEnd"/>
      <w:r w:rsidR="00E263A9" w:rsidRPr="008B4099">
        <w:rPr>
          <w:rFonts w:asciiTheme="minorHAnsi" w:hAnsiTheme="minorHAnsi" w:cstheme="minorHAnsi"/>
          <w:i/>
          <w:sz w:val="24"/>
          <w:szCs w:val="24"/>
        </w:rPr>
        <w:t>)</w:t>
      </w:r>
      <w:bookmarkEnd w:id="258"/>
      <w:bookmarkEnd w:id="259"/>
      <w:bookmarkEnd w:id="260"/>
      <w:bookmarkEnd w:id="261"/>
    </w:p>
    <w:p w:rsidR="00CF1A9C" w:rsidRPr="008B4099" w:rsidRDefault="00CF1A9C" w:rsidP="00CF1A9C">
      <w:pPr>
        <w:rPr>
          <w:rFonts w:asciiTheme="minorHAnsi" w:hAnsiTheme="minorHAnsi" w:cstheme="minorHAnsi"/>
          <w:szCs w:val="24"/>
        </w:rPr>
      </w:pPr>
      <w:r w:rsidRPr="008B4099">
        <w:rPr>
          <w:rFonts w:asciiTheme="minorHAnsi" w:hAnsiTheme="minorHAnsi" w:cstheme="minorHAnsi"/>
          <w:szCs w:val="24"/>
        </w:rPr>
        <w:t xml:space="preserve">Es muy común en cultivos donde el fréjol que se encuentran bajo condiciones de estrés, por ejemplo: baja fertilidad del suelo, alta o baja humedad, temperaturas calientes, suelos compactados, sequías, suelos ácidos, suelos fertilizados con amonio. También es muy común en suelos sobre cultivados. Los síntomas iniciales aparecen sobre los tallos o </w:t>
      </w:r>
      <w:proofErr w:type="spellStart"/>
      <w:r w:rsidRPr="008B4099">
        <w:rPr>
          <w:rFonts w:asciiTheme="minorHAnsi" w:hAnsiTheme="minorHAnsi" w:cstheme="minorHAnsi"/>
          <w:szCs w:val="24"/>
        </w:rPr>
        <w:t>hipoc</w:t>
      </w:r>
      <w:r w:rsidR="00971444" w:rsidRPr="008B4099">
        <w:rPr>
          <w:rFonts w:asciiTheme="minorHAnsi" w:hAnsiTheme="minorHAnsi" w:cstheme="minorHAnsi"/>
          <w:szCs w:val="24"/>
        </w:rPr>
        <w:t>ó</w:t>
      </w:r>
      <w:r w:rsidRPr="008B4099">
        <w:rPr>
          <w:rFonts w:asciiTheme="minorHAnsi" w:hAnsiTheme="minorHAnsi" w:cstheme="minorHAnsi"/>
          <w:szCs w:val="24"/>
        </w:rPr>
        <w:t>tilos</w:t>
      </w:r>
      <w:proofErr w:type="spellEnd"/>
      <w:r w:rsidRPr="008B4099">
        <w:rPr>
          <w:rFonts w:asciiTheme="minorHAnsi" w:hAnsiTheme="minorHAnsi" w:cstheme="minorHAnsi"/>
          <w:szCs w:val="24"/>
        </w:rPr>
        <w:t xml:space="preserve"> justo debajo de la línea del suelo, como una lesión de agua color gris, que luego se torna de color café oscuro y se extiende hacia abajo a la punta de la raíz, llevando a la marchitez. Los síntomas foliares consisten en el </w:t>
      </w:r>
      <w:proofErr w:type="spellStart"/>
      <w:r w:rsidRPr="008B4099">
        <w:rPr>
          <w:rFonts w:asciiTheme="minorHAnsi" w:hAnsiTheme="minorHAnsi" w:cstheme="minorHAnsi"/>
          <w:szCs w:val="24"/>
        </w:rPr>
        <w:lastRenderedPageBreak/>
        <w:t>amarillamiento</w:t>
      </w:r>
      <w:proofErr w:type="spellEnd"/>
      <w:r w:rsidRPr="008B4099">
        <w:rPr>
          <w:rFonts w:asciiTheme="minorHAnsi" w:hAnsiTheme="minorHAnsi" w:cstheme="minorHAnsi"/>
          <w:szCs w:val="24"/>
        </w:rPr>
        <w:t xml:space="preserve"> de las hojas y defoliación en las ramas superiores de la planta, seguido por un marchitamiento repentino. Una abundante masa de hongo blanco sedoso, esclerocios largos y redondos (que al principio fueron </w:t>
      </w:r>
      <w:r w:rsidR="003C051F" w:rsidRPr="008B4099">
        <w:rPr>
          <w:rFonts w:asciiTheme="minorHAnsi" w:hAnsiTheme="minorHAnsi" w:cstheme="minorHAnsi"/>
          <w:szCs w:val="24"/>
        </w:rPr>
        <w:t>blancos,</w:t>
      </w:r>
      <w:r w:rsidRPr="008B4099">
        <w:rPr>
          <w:rFonts w:asciiTheme="minorHAnsi" w:hAnsiTheme="minorHAnsi" w:cstheme="minorHAnsi"/>
          <w:szCs w:val="24"/>
        </w:rPr>
        <w:t xml:space="preserve"> pero gradualmente se hicieron oscuros), están adheridos a la base del tallo. Las vainas que tocan el suelo pueden infectarse o podrirse. Las semillas se contaminan a través </w:t>
      </w:r>
      <w:r w:rsidR="005834DC" w:rsidRPr="008B4099">
        <w:rPr>
          <w:rFonts w:asciiTheme="minorHAnsi" w:hAnsiTheme="minorHAnsi" w:cstheme="minorHAnsi"/>
          <w:szCs w:val="24"/>
        </w:rPr>
        <w:t>de la infección de las vainas</w:t>
      </w:r>
      <w:r w:rsidR="00046CD7" w:rsidRPr="008B4099">
        <w:rPr>
          <w:rFonts w:asciiTheme="minorHAnsi" w:hAnsiTheme="minorHAnsi" w:cstheme="minorHAnsi"/>
          <w:szCs w:val="24"/>
        </w:rPr>
        <w:t xml:space="preserve"> </w:t>
      </w:r>
      <w:sdt>
        <w:sdtPr>
          <w:rPr>
            <w:rFonts w:asciiTheme="minorHAnsi" w:hAnsiTheme="minorHAnsi" w:cstheme="minorHAnsi"/>
            <w:szCs w:val="24"/>
          </w:rPr>
          <w:id w:val="427473974"/>
          <w:citation/>
        </w:sdtPr>
        <w:sdtEndPr/>
        <w:sdtContent>
          <w:r w:rsidR="00046CD7"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 CITATION FAO101 \l 12298 </w:instrText>
          </w:r>
          <w:r w:rsidR="00046CD7"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(FAO, 2010)</w:t>
          </w:r>
          <w:r w:rsidR="00046CD7"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4B0566" w:rsidRPr="008B4099" w:rsidRDefault="00031722" w:rsidP="007B1131">
      <w:pPr>
        <w:pStyle w:val="Ttulo1"/>
        <w:rPr>
          <w:rFonts w:asciiTheme="minorHAnsi" w:hAnsiTheme="minorHAnsi" w:cstheme="minorHAnsi"/>
          <w:sz w:val="24"/>
          <w:szCs w:val="24"/>
        </w:rPr>
      </w:pPr>
      <w:bookmarkStart w:id="262" w:name="_Toc496133689"/>
      <w:bookmarkStart w:id="263" w:name="_Toc496134126"/>
      <w:bookmarkStart w:id="264" w:name="_Toc500920492"/>
      <w:bookmarkStart w:id="265" w:name="_Toc513381440"/>
      <w:r w:rsidRPr="008B4099">
        <w:rPr>
          <w:rFonts w:asciiTheme="minorHAnsi" w:hAnsiTheme="minorHAnsi" w:cstheme="minorHAnsi"/>
          <w:sz w:val="24"/>
          <w:szCs w:val="24"/>
        </w:rPr>
        <w:t>3.12</w:t>
      </w:r>
      <w:r w:rsidR="00335A40"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MEJORAMIENTO GENÉTICO</w:t>
      </w:r>
      <w:bookmarkEnd w:id="262"/>
      <w:bookmarkEnd w:id="263"/>
      <w:bookmarkEnd w:id="264"/>
      <w:bookmarkEnd w:id="265"/>
      <w:r w:rsidR="00540558" w:rsidRPr="008B4099">
        <w:rPr>
          <w:rFonts w:asciiTheme="minorHAnsi" w:hAnsiTheme="minorHAnsi" w:cstheme="minorHAnsi"/>
          <w:sz w:val="24"/>
          <w:szCs w:val="24"/>
        </w:rPr>
        <w:t xml:space="preserve"> </w:t>
      </w:r>
    </w:p>
    <w:p w:rsidR="00AD553A" w:rsidRPr="008B4099" w:rsidRDefault="003C051F" w:rsidP="007B1131">
      <w:pPr>
        <w:rPr>
          <w:rFonts w:asciiTheme="minorHAnsi" w:hAnsiTheme="minorHAnsi" w:cstheme="minorHAnsi"/>
          <w:sz w:val="23"/>
          <w:szCs w:val="23"/>
        </w:rPr>
      </w:pPr>
      <w:r w:rsidRPr="008B4099">
        <w:rPr>
          <w:rFonts w:asciiTheme="minorHAnsi" w:hAnsiTheme="minorHAnsi" w:cstheme="minorHAnsi"/>
          <w:szCs w:val="24"/>
        </w:rPr>
        <w:t xml:space="preserve">Al </w:t>
      </w:r>
      <w:proofErr w:type="spellStart"/>
      <w:r w:rsidRPr="008B4099">
        <w:rPr>
          <w:rFonts w:asciiTheme="minorHAnsi" w:hAnsiTheme="minorHAnsi" w:cstheme="minorHAnsi"/>
          <w:szCs w:val="24"/>
        </w:rPr>
        <w:t>fitomejoramiento</w:t>
      </w:r>
      <w:proofErr w:type="spellEnd"/>
      <w:r w:rsidRPr="008B4099">
        <w:rPr>
          <w:rFonts w:asciiTheme="minorHAnsi" w:hAnsiTheme="minorHAnsi" w:cstheme="minorHAnsi"/>
          <w:szCs w:val="24"/>
        </w:rPr>
        <w:t xml:space="preserve"> genético</w:t>
      </w:r>
      <w:r w:rsidR="000231DE" w:rsidRPr="008B4099">
        <w:rPr>
          <w:rFonts w:asciiTheme="minorHAnsi" w:hAnsiTheme="minorHAnsi" w:cstheme="minorHAnsi"/>
          <w:szCs w:val="24"/>
        </w:rPr>
        <w:t xml:space="preserve"> se considera el arte y la ciencia de </w:t>
      </w:r>
      <w:r w:rsidR="00BD7587" w:rsidRPr="008B4099">
        <w:rPr>
          <w:rFonts w:asciiTheme="minorHAnsi" w:hAnsiTheme="minorHAnsi" w:cstheme="minorHAnsi"/>
          <w:szCs w:val="24"/>
        </w:rPr>
        <w:t>conservar,</w:t>
      </w:r>
      <w:r w:rsidR="000231DE" w:rsidRPr="008B4099">
        <w:rPr>
          <w:rFonts w:asciiTheme="minorHAnsi" w:hAnsiTheme="minorHAnsi" w:cstheme="minorHAnsi"/>
          <w:szCs w:val="24"/>
        </w:rPr>
        <w:t xml:space="preserve"> mejorar o cambiar el genotipo o la herencia de las plantas cultivadas formando nuevas variedades o mejorando las ya existentes y de cultivo </w:t>
      </w:r>
      <w:r w:rsidR="004B0566" w:rsidRPr="008B4099">
        <w:rPr>
          <w:rFonts w:asciiTheme="minorHAnsi" w:hAnsiTheme="minorHAnsi" w:cstheme="minorHAnsi"/>
          <w:szCs w:val="24"/>
        </w:rPr>
        <w:t>común</w:t>
      </w:r>
      <w:r w:rsidR="000231DE" w:rsidRPr="008B4099">
        <w:rPr>
          <w:rFonts w:asciiTheme="minorHAnsi" w:hAnsiTheme="minorHAnsi" w:cstheme="minorHAnsi"/>
          <w:szCs w:val="24"/>
        </w:rPr>
        <w:t xml:space="preserve"> para los </w:t>
      </w:r>
      <w:r w:rsidR="00BD7587" w:rsidRPr="008B4099">
        <w:rPr>
          <w:rFonts w:asciiTheme="minorHAnsi" w:hAnsiTheme="minorHAnsi" w:cstheme="minorHAnsi"/>
          <w:szCs w:val="24"/>
        </w:rPr>
        <w:t xml:space="preserve">agricultores. </w:t>
      </w:r>
      <w:r w:rsidR="000231DE" w:rsidRPr="008B4099">
        <w:rPr>
          <w:rFonts w:asciiTheme="minorHAnsi" w:hAnsiTheme="minorHAnsi" w:cstheme="minorHAnsi"/>
          <w:szCs w:val="24"/>
        </w:rPr>
        <w:t xml:space="preserve">El </w:t>
      </w:r>
      <w:r w:rsidR="006E6B54" w:rsidRPr="008B4099">
        <w:rPr>
          <w:rFonts w:asciiTheme="minorHAnsi" w:hAnsiTheme="minorHAnsi" w:cstheme="minorHAnsi"/>
          <w:szCs w:val="24"/>
        </w:rPr>
        <w:t xml:space="preserve">termino </w:t>
      </w:r>
      <w:proofErr w:type="spellStart"/>
      <w:r w:rsidR="003E59EE" w:rsidRPr="008B4099">
        <w:rPr>
          <w:rFonts w:asciiTheme="minorHAnsi" w:hAnsiTheme="minorHAnsi" w:cstheme="minorHAnsi"/>
          <w:szCs w:val="24"/>
        </w:rPr>
        <w:t>f</w:t>
      </w:r>
      <w:r w:rsidR="006E6B54" w:rsidRPr="008B4099">
        <w:rPr>
          <w:rFonts w:asciiTheme="minorHAnsi" w:hAnsiTheme="minorHAnsi" w:cstheme="minorHAnsi"/>
          <w:szCs w:val="24"/>
        </w:rPr>
        <w:t>ito</w:t>
      </w:r>
      <w:r w:rsidR="000231DE" w:rsidRPr="008B4099">
        <w:rPr>
          <w:rFonts w:asciiTheme="minorHAnsi" w:hAnsiTheme="minorHAnsi" w:cstheme="minorHAnsi"/>
          <w:szCs w:val="24"/>
        </w:rPr>
        <w:t>mejoramiento</w:t>
      </w:r>
      <w:proofErr w:type="spellEnd"/>
      <w:r w:rsidR="000231DE" w:rsidRPr="008B4099">
        <w:rPr>
          <w:rFonts w:asciiTheme="minorHAnsi" w:hAnsiTheme="minorHAnsi" w:cstheme="minorHAnsi"/>
          <w:szCs w:val="24"/>
        </w:rPr>
        <w:t xml:space="preserve"> de las </w:t>
      </w:r>
      <w:r w:rsidR="004B0566" w:rsidRPr="008B4099">
        <w:rPr>
          <w:rFonts w:asciiTheme="minorHAnsi" w:hAnsiTheme="minorHAnsi" w:cstheme="minorHAnsi"/>
          <w:szCs w:val="24"/>
        </w:rPr>
        <w:t>características</w:t>
      </w:r>
      <w:r w:rsidR="000231DE" w:rsidRPr="008B4099">
        <w:rPr>
          <w:rFonts w:asciiTheme="minorHAnsi" w:hAnsiTheme="minorHAnsi" w:cstheme="minorHAnsi"/>
          <w:szCs w:val="24"/>
        </w:rPr>
        <w:t xml:space="preserve"> heredables de las plantas por medio de los </w:t>
      </w:r>
      <w:r w:rsidR="00B0755B" w:rsidRPr="008B4099">
        <w:rPr>
          <w:rFonts w:asciiTheme="minorHAnsi" w:hAnsiTheme="minorHAnsi" w:cstheme="minorHAnsi"/>
          <w:szCs w:val="24"/>
        </w:rPr>
        <w:t>métodos</w:t>
      </w:r>
      <w:r w:rsidR="000231DE" w:rsidRPr="008B4099">
        <w:rPr>
          <w:rFonts w:asciiTheme="minorHAnsi" w:hAnsiTheme="minorHAnsi" w:cstheme="minorHAnsi"/>
          <w:szCs w:val="24"/>
        </w:rPr>
        <w:t xml:space="preserve"> </w:t>
      </w:r>
      <w:r w:rsidR="003E302F" w:rsidRPr="008B4099">
        <w:rPr>
          <w:rFonts w:asciiTheme="minorHAnsi" w:hAnsiTheme="minorHAnsi" w:cstheme="minorHAnsi"/>
          <w:szCs w:val="24"/>
        </w:rPr>
        <w:t xml:space="preserve">desarrollados por la </w:t>
      </w:r>
      <w:r w:rsidR="00B0755B" w:rsidRPr="008B4099">
        <w:rPr>
          <w:rFonts w:asciiTheme="minorHAnsi" w:hAnsiTheme="minorHAnsi" w:cstheme="minorHAnsi"/>
          <w:szCs w:val="24"/>
        </w:rPr>
        <w:t>genética</w:t>
      </w:r>
      <w:r w:rsidR="003E302F" w:rsidRPr="008B4099">
        <w:rPr>
          <w:rFonts w:asciiTheme="minorHAnsi" w:hAnsiTheme="minorHAnsi" w:cstheme="minorHAnsi"/>
          <w:szCs w:val="24"/>
        </w:rPr>
        <w:t xml:space="preserve"> vegetal aplicada con la finalidad de hacerlas </w:t>
      </w:r>
      <w:r w:rsidR="00B0755B" w:rsidRPr="008B4099">
        <w:rPr>
          <w:rFonts w:asciiTheme="minorHAnsi" w:hAnsiTheme="minorHAnsi" w:cstheme="minorHAnsi"/>
          <w:szCs w:val="24"/>
        </w:rPr>
        <w:t>más</w:t>
      </w:r>
      <w:r w:rsidR="003E302F" w:rsidRPr="008B4099">
        <w:rPr>
          <w:rFonts w:asciiTheme="minorHAnsi" w:hAnsiTheme="minorHAnsi" w:cstheme="minorHAnsi"/>
          <w:szCs w:val="24"/>
        </w:rPr>
        <w:t xml:space="preserve"> eficientes en el aprovechamiento de las condiciones </w:t>
      </w:r>
      <w:r w:rsidR="00B0755B" w:rsidRPr="008B4099">
        <w:rPr>
          <w:rFonts w:asciiTheme="minorHAnsi" w:hAnsiTheme="minorHAnsi" w:cstheme="minorHAnsi"/>
          <w:szCs w:val="24"/>
        </w:rPr>
        <w:t>ecológicas</w:t>
      </w:r>
      <w:r w:rsidR="003E302F" w:rsidRPr="008B4099">
        <w:rPr>
          <w:rFonts w:asciiTheme="minorHAnsi" w:hAnsiTheme="minorHAnsi" w:cstheme="minorHAnsi"/>
          <w:szCs w:val="24"/>
        </w:rPr>
        <w:t xml:space="preserve"> bajo las cuales se </w:t>
      </w:r>
      <w:r w:rsidR="00B0755B" w:rsidRPr="008B4099">
        <w:rPr>
          <w:rFonts w:asciiTheme="minorHAnsi" w:hAnsiTheme="minorHAnsi" w:cstheme="minorHAnsi"/>
          <w:szCs w:val="24"/>
        </w:rPr>
        <w:t xml:space="preserve">desarrollan. </w:t>
      </w:r>
      <w:r w:rsidR="003E302F" w:rsidRPr="008B4099">
        <w:rPr>
          <w:rFonts w:asciiTheme="minorHAnsi" w:hAnsiTheme="minorHAnsi" w:cstheme="minorHAnsi"/>
          <w:szCs w:val="24"/>
        </w:rPr>
        <w:t xml:space="preserve">Las bases de esta </w:t>
      </w:r>
      <w:r w:rsidR="00B0755B" w:rsidRPr="008B4099">
        <w:rPr>
          <w:rFonts w:asciiTheme="minorHAnsi" w:hAnsiTheme="minorHAnsi" w:cstheme="minorHAnsi"/>
          <w:szCs w:val="24"/>
        </w:rPr>
        <w:t xml:space="preserve">tecnología son: </w:t>
      </w:r>
      <w:r w:rsidR="003E302F" w:rsidRPr="008B4099">
        <w:rPr>
          <w:rFonts w:asciiTheme="minorHAnsi" w:hAnsiTheme="minorHAnsi" w:cstheme="minorHAnsi"/>
          <w:szCs w:val="24"/>
        </w:rPr>
        <w:t xml:space="preserve">la </w:t>
      </w:r>
      <w:r w:rsidR="00B0755B" w:rsidRPr="008B4099">
        <w:rPr>
          <w:rFonts w:asciiTheme="minorHAnsi" w:hAnsiTheme="minorHAnsi" w:cstheme="minorHAnsi"/>
          <w:szCs w:val="24"/>
        </w:rPr>
        <w:t>genética</w:t>
      </w:r>
      <w:r w:rsidR="006E6B54" w:rsidRPr="008B4099">
        <w:rPr>
          <w:rFonts w:asciiTheme="minorHAnsi" w:hAnsiTheme="minorHAnsi" w:cstheme="minorHAnsi"/>
          <w:szCs w:val="24"/>
        </w:rPr>
        <w:t>,</w:t>
      </w:r>
      <w:r w:rsidR="003E302F" w:rsidRPr="008B4099">
        <w:rPr>
          <w:rFonts w:asciiTheme="minorHAnsi" w:hAnsiTheme="minorHAnsi" w:cstheme="minorHAnsi"/>
          <w:szCs w:val="24"/>
        </w:rPr>
        <w:t xml:space="preserve"> la </w:t>
      </w:r>
      <w:r w:rsidR="00B0755B" w:rsidRPr="008B4099">
        <w:rPr>
          <w:rFonts w:asciiTheme="minorHAnsi" w:hAnsiTheme="minorHAnsi" w:cstheme="minorHAnsi"/>
          <w:szCs w:val="24"/>
        </w:rPr>
        <w:t>bioestadística</w:t>
      </w:r>
      <w:r w:rsidR="003E302F" w:rsidRPr="008B4099">
        <w:rPr>
          <w:rFonts w:asciiTheme="minorHAnsi" w:hAnsiTheme="minorHAnsi" w:cstheme="minorHAnsi"/>
          <w:szCs w:val="24"/>
        </w:rPr>
        <w:t xml:space="preserve"> y un conjunto de conocimiento</w:t>
      </w:r>
      <w:r w:rsidR="006E6B54" w:rsidRPr="008B4099">
        <w:rPr>
          <w:rFonts w:asciiTheme="minorHAnsi" w:hAnsiTheme="minorHAnsi" w:cstheme="minorHAnsi"/>
          <w:szCs w:val="24"/>
        </w:rPr>
        <w:t>s</w:t>
      </w:r>
      <w:r w:rsidR="003E302F" w:rsidRPr="008B4099">
        <w:rPr>
          <w:rFonts w:asciiTheme="minorHAnsi" w:hAnsiTheme="minorHAnsi" w:cstheme="minorHAnsi"/>
          <w:szCs w:val="24"/>
        </w:rPr>
        <w:t xml:space="preserve"> </w:t>
      </w:r>
      <w:r w:rsidR="00B0755B" w:rsidRPr="008B4099">
        <w:rPr>
          <w:rFonts w:asciiTheme="minorHAnsi" w:hAnsiTheme="minorHAnsi" w:cstheme="minorHAnsi"/>
          <w:szCs w:val="24"/>
        </w:rPr>
        <w:t>agronómicos</w:t>
      </w:r>
      <w:r w:rsidR="003E302F" w:rsidRPr="008B4099">
        <w:rPr>
          <w:rFonts w:asciiTheme="minorHAnsi" w:hAnsiTheme="minorHAnsi" w:cstheme="minorHAnsi"/>
          <w:szCs w:val="24"/>
        </w:rPr>
        <w:t xml:space="preserve"> que capacitan al </w:t>
      </w:r>
      <w:proofErr w:type="spellStart"/>
      <w:r w:rsidR="006E6B54" w:rsidRPr="008B4099">
        <w:rPr>
          <w:rFonts w:asciiTheme="minorHAnsi" w:hAnsiTheme="minorHAnsi" w:cstheme="minorHAnsi"/>
          <w:szCs w:val="24"/>
        </w:rPr>
        <w:t>fitomejorador</w:t>
      </w:r>
      <w:proofErr w:type="spellEnd"/>
      <w:r w:rsidR="003E302F" w:rsidRPr="008B4099">
        <w:rPr>
          <w:rFonts w:asciiTheme="minorHAnsi" w:hAnsiTheme="minorHAnsi" w:cstheme="minorHAnsi"/>
          <w:szCs w:val="24"/>
        </w:rPr>
        <w:t xml:space="preserve"> para formar un arquetipo de planta capaz de alcanzar la mayor </w:t>
      </w:r>
      <w:r w:rsidR="00B0755B" w:rsidRPr="008B4099">
        <w:rPr>
          <w:rFonts w:asciiTheme="minorHAnsi" w:hAnsiTheme="minorHAnsi" w:cstheme="minorHAnsi"/>
          <w:szCs w:val="24"/>
        </w:rPr>
        <w:t>producción</w:t>
      </w:r>
      <w:r w:rsidR="003E302F" w:rsidRPr="008B4099">
        <w:rPr>
          <w:rFonts w:asciiTheme="minorHAnsi" w:hAnsiTheme="minorHAnsi" w:cstheme="minorHAnsi"/>
          <w:szCs w:val="24"/>
        </w:rPr>
        <w:t xml:space="preserve"> y la mejor calidad. La me</w:t>
      </w:r>
      <w:r w:rsidR="00075CF6" w:rsidRPr="008B4099">
        <w:rPr>
          <w:rFonts w:asciiTheme="minorHAnsi" w:hAnsiTheme="minorHAnsi" w:cstheme="minorHAnsi"/>
          <w:szCs w:val="24"/>
        </w:rPr>
        <w:t xml:space="preserve">jora </w:t>
      </w:r>
      <w:r w:rsidR="003E302F" w:rsidRPr="008B4099">
        <w:rPr>
          <w:rFonts w:asciiTheme="minorHAnsi" w:hAnsiTheme="minorHAnsi" w:cstheme="minorHAnsi"/>
          <w:szCs w:val="24"/>
        </w:rPr>
        <w:t>vegetal desempeña un papel fundamental en el aumento del rendimiento y de la calidad de los cultivos desarrolla</w:t>
      </w:r>
      <w:r w:rsidR="006E6B54" w:rsidRPr="008B4099">
        <w:rPr>
          <w:rFonts w:asciiTheme="minorHAnsi" w:hAnsiTheme="minorHAnsi" w:cstheme="minorHAnsi"/>
          <w:szCs w:val="24"/>
        </w:rPr>
        <w:t>n</w:t>
      </w:r>
      <w:r w:rsidR="003E302F" w:rsidRPr="008B4099">
        <w:rPr>
          <w:rFonts w:asciiTheme="minorHAnsi" w:hAnsiTheme="minorHAnsi" w:cstheme="minorHAnsi"/>
          <w:szCs w:val="24"/>
        </w:rPr>
        <w:t xml:space="preserve">do variedades adaptadas a las distintas condiciones ambientales con mejor aprovechamiento de los insumos e integrada en sistemas </w:t>
      </w:r>
      <w:r w:rsidRPr="008B4099">
        <w:rPr>
          <w:rFonts w:asciiTheme="minorHAnsi" w:hAnsiTheme="minorHAnsi" w:cstheme="minorHAnsi"/>
          <w:szCs w:val="24"/>
        </w:rPr>
        <w:t>agrarios sostenibles</w:t>
      </w:r>
      <w:r w:rsidR="003E302F" w:rsidRPr="008B4099">
        <w:rPr>
          <w:rFonts w:asciiTheme="minorHAnsi" w:hAnsiTheme="minorHAnsi" w:cstheme="minorHAnsi"/>
          <w:szCs w:val="24"/>
        </w:rPr>
        <w:t xml:space="preserve"> </w:t>
      </w:r>
      <w:r w:rsidR="00AD553A" w:rsidRPr="008B4099">
        <w:rPr>
          <w:rFonts w:asciiTheme="minorHAnsi" w:hAnsiTheme="minorHAnsi" w:cstheme="minorHAnsi"/>
          <w:szCs w:val="24"/>
        </w:rPr>
        <w:t xml:space="preserve">desde el punto de vista ambiental y </w:t>
      </w:r>
      <w:r w:rsidR="004A5D4E" w:rsidRPr="008B4099">
        <w:rPr>
          <w:rFonts w:asciiTheme="minorHAnsi" w:hAnsiTheme="minorHAnsi" w:cstheme="minorHAnsi"/>
          <w:szCs w:val="24"/>
        </w:rPr>
        <w:t xml:space="preserve">económico </w:t>
      </w:r>
      <w:sdt>
        <w:sdtPr>
          <w:rPr>
            <w:rFonts w:asciiTheme="minorHAnsi" w:hAnsiTheme="minorHAnsi" w:cstheme="minorHAnsi"/>
            <w:szCs w:val="24"/>
          </w:rPr>
          <w:id w:val="414603774"/>
          <w:citation/>
        </w:sdtPr>
        <w:sdtEndPr/>
        <w:sdtContent>
          <w:r w:rsidR="00046CD7" w:rsidRPr="008B4099">
            <w:rPr>
              <w:rFonts w:asciiTheme="minorHAnsi" w:hAnsiTheme="minorHAnsi" w:cstheme="minorHAnsi"/>
              <w:szCs w:val="24"/>
            </w:rPr>
            <w:fldChar w:fldCharType="begin"/>
          </w:r>
          <w:r w:rsidR="00046CD7" w:rsidRPr="008B4099">
            <w:rPr>
              <w:rFonts w:asciiTheme="minorHAnsi" w:hAnsiTheme="minorHAnsi" w:cstheme="minorHAnsi"/>
              <w:sz w:val="23"/>
              <w:szCs w:val="23"/>
            </w:rPr>
            <w:instrText xml:space="preserve"> CITATION Per12 \l 12298 </w:instrText>
          </w:r>
          <w:r w:rsidR="00046CD7" w:rsidRPr="008B4099">
            <w:rPr>
              <w:rFonts w:asciiTheme="minorHAnsi" w:hAnsiTheme="minorHAnsi" w:cstheme="minorHAnsi"/>
              <w:szCs w:val="24"/>
            </w:rPr>
            <w:fldChar w:fldCharType="separate"/>
          </w:r>
          <w:r w:rsidR="00046CD7" w:rsidRPr="008B4099">
            <w:rPr>
              <w:rFonts w:asciiTheme="minorHAnsi" w:hAnsiTheme="minorHAnsi" w:cstheme="minorHAnsi"/>
              <w:noProof/>
              <w:sz w:val="23"/>
              <w:szCs w:val="23"/>
            </w:rPr>
            <w:t>(Peralta E et al, 2012)</w:t>
          </w:r>
          <w:r w:rsidR="00046CD7"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6D5334" w:rsidRPr="008B4099" w:rsidRDefault="006D5334" w:rsidP="007B1131">
      <w:pPr>
        <w:rPr>
          <w:rFonts w:asciiTheme="minorHAnsi" w:hAnsiTheme="minorHAnsi" w:cstheme="minorHAnsi"/>
          <w:szCs w:val="24"/>
        </w:rPr>
      </w:pPr>
      <w:r w:rsidRPr="008B4099">
        <w:rPr>
          <w:rFonts w:asciiTheme="minorHAnsi" w:hAnsiTheme="minorHAnsi" w:cstheme="minorHAnsi"/>
          <w:szCs w:val="24"/>
        </w:rPr>
        <w:t xml:space="preserve">El mejoramiento del fréjol común conduce al desarrollo de cultivares genéticamente superiores y que puede ser llevado a cabo mediante los métodos de introducción, selección e hibridación. Para eso, es importante el conocimiento de la genética y </w:t>
      </w:r>
      <w:proofErr w:type="spellStart"/>
      <w:r w:rsidRPr="008B4099">
        <w:rPr>
          <w:rFonts w:asciiTheme="minorHAnsi" w:hAnsiTheme="minorHAnsi" w:cstheme="minorHAnsi"/>
          <w:szCs w:val="24"/>
        </w:rPr>
        <w:t>heredabilidad</w:t>
      </w:r>
      <w:proofErr w:type="spellEnd"/>
      <w:r w:rsidRPr="008B4099">
        <w:rPr>
          <w:rFonts w:asciiTheme="minorHAnsi" w:hAnsiTheme="minorHAnsi" w:cstheme="minorHAnsi"/>
          <w:szCs w:val="24"/>
        </w:rPr>
        <w:t xml:space="preserve"> de algunos caracteres como hábito de crecimiento, el color del tallo y la flor, el color de la semilla, las características de la vaina, resistencia de las enfermedades y rendimiento, entre otros, para obtener una variedad mejorada de fréjol. El fréjol arbustivo en el Ecuador pasa por un sistema de mejoramiento que ha alcanzado los objetivos que se desean; se caracterizan por ser superior en rendimiento, adaptabilidad y resistencia, en la zona donde se lo libe</w:t>
      </w:r>
      <w:r w:rsidR="006E6B54" w:rsidRPr="008B4099">
        <w:rPr>
          <w:rFonts w:asciiTheme="minorHAnsi" w:hAnsiTheme="minorHAnsi" w:cstheme="minorHAnsi"/>
          <w:szCs w:val="24"/>
        </w:rPr>
        <w:t xml:space="preserve">ra; esta línea de materiales </w:t>
      </w:r>
      <w:proofErr w:type="spellStart"/>
      <w:r w:rsidR="006E6B54" w:rsidRPr="008B4099">
        <w:rPr>
          <w:rFonts w:asciiTheme="minorHAnsi" w:hAnsiTheme="minorHAnsi" w:cstheme="minorHAnsi"/>
          <w:szCs w:val="24"/>
        </w:rPr>
        <w:t>fito</w:t>
      </w:r>
      <w:r w:rsidRPr="008B4099">
        <w:rPr>
          <w:rFonts w:asciiTheme="minorHAnsi" w:hAnsiTheme="minorHAnsi" w:cstheme="minorHAnsi"/>
          <w:szCs w:val="24"/>
        </w:rPr>
        <w:t>genéticos</w:t>
      </w:r>
      <w:proofErr w:type="spellEnd"/>
      <w:r w:rsidR="006E6B54" w:rsidRPr="008B4099">
        <w:rPr>
          <w:rFonts w:asciiTheme="minorHAnsi" w:hAnsiTheme="minorHAnsi" w:cstheme="minorHAnsi"/>
          <w:szCs w:val="24"/>
        </w:rPr>
        <w:t>,</w:t>
      </w:r>
      <w:r w:rsidRPr="008B4099">
        <w:rPr>
          <w:rFonts w:asciiTheme="minorHAnsi" w:hAnsiTheme="minorHAnsi" w:cstheme="minorHAnsi"/>
          <w:szCs w:val="24"/>
        </w:rPr>
        <w:t xml:space="preserve"> es el resultado de investigaciones realizadas por el INIAP, </w:t>
      </w:r>
      <w:r w:rsidRPr="008B4099">
        <w:rPr>
          <w:rFonts w:asciiTheme="minorHAnsi" w:hAnsiTheme="minorHAnsi" w:cstheme="minorHAnsi"/>
          <w:szCs w:val="24"/>
        </w:rPr>
        <w:lastRenderedPageBreak/>
        <w:t xml:space="preserve">proviene del cruzamiento entre determinadas especies como por ejemplo: CAL 125 x </w:t>
      </w:r>
      <w:proofErr w:type="spellStart"/>
      <w:r w:rsidRPr="008B4099">
        <w:rPr>
          <w:rFonts w:asciiTheme="minorHAnsi" w:hAnsiTheme="minorHAnsi" w:cstheme="minorHAnsi"/>
          <w:szCs w:val="24"/>
        </w:rPr>
        <w:t>Paragac</w:t>
      </w:r>
      <w:r w:rsidR="006E6B54" w:rsidRPr="008B4099">
        <w:rPr>
          <w:rFonts w:asciiTheme="minorHAnsi" w:hAnsiTheme="minorHAnsi" w:cstheme="minorHAnsi"/>
          <w:szCs w:val="24"/>
        </w:rPr>
        <w:t>hi</w:t>
      </w:r>
      <w:proofErr w:type="spellEnd"/>
      <w:r w:rsidRPr="008B4099">
        <w:rPr>
          <w:rFonts w:asciiTheme="minorHAnsi" w:hAnsiTheme="minorHAnsi" w:cstheme="minorHAnsi"/>
          <w:szCs w:val="24"/>
        </w:rPr>
        <w:t xml:space="preserve"> tipo Calima, en donde las calificaciones que obtiene de acuerdo a la escala CIAT son: vigor (3), carga (3), resistencia a enfermedades foliares (4); el rendimiento en grano seco es de aproximadamente 1968 kg/ha, en las provincias de Los Ríos, El Oro, Manabí y Guayas, con variaciones muy mínimas</w:t>
      </w:r>
      <w:r w:rsidR="00046CD7" w:rsidRPr="008B4099">
        <w:rPr>
          <w:rFonts w:asciiTheme="minorHAnsi" w:hAnsiTheme="minorHAnsi" w:cstheme="minorHAnsi"/>
          <w:szCs w:val="24"/>
        </w:rPr>
        <w:t xml:space="preserve"> en sus niveles de producción. </w:t>
      </w:r>
      <w:sdt>
        <w:sdtPr>
          <w:rPr>
            <w:rFonts w:asciiTheme="minorHAnsi" w:hAnsiTheme="minorHAnsi" w:cstheme="minorHAnsi"/>
            <w:szCs w:val="24"/>
          </w:rPr>
          <w:id w:val="1584340299"/>
          <w:citation/>
        </w:sdtPr>
        <w:sdtEndPr/>
        <w:sdtContent>
          <w:r w:rsidR="00046CD7"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 CITATION Och13 \l 12298 </w:instrText>
          </w:r>
          <w:r w:rsidR="00046CD7"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(Ochoa E, 2013)</w:t>
          </w:r>
          <w:r w:rsidR="00046CD7"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075CF6" w:rsidRPr="008B4099" w:rsidRDefault="00031722" w:rsidP="007B1131">
      <w:pPr>
        <w:pStyle w:val="Ttulo1"/>
        <w:rPr>
          <w:rFonts w:asciiTheme="minorHAnsi" w:hAnsiTheme="minorHAnsi" w:cstheme="minorHAnsi"/>
          <w:sz w:val="24"/>
          <w:szCs w:val="24"/>
        </w:rPr>
      </w:pPr>
      <w:bookmarkStart w:id="266" w:name="_Toc464015970"/>
      <w:bookmarkStart w:id="267" w:name="_Toc496133690"/>
      <w:bookmarkStart w:id="268" w:name="_Toc496134127"/>
      <w:bookmarkStart w:id="269" w:name="_Toc500920493"/>
      <w:bookmarkStart w:id="270" w:name="_Toc513381441"/>
      <w:r w:rsidRPr="008B4099">
        <w:rPr>
          <w:rFonts w:asciiTheme="minorHAnsi" w:hAnsiTheme="minorHAnsi" w:cstheme="minorHAnsi"/>
          <w:sz w:val="24"/>
          <w:szCs w:val="24"/>
        </w:rPr>
        <w:t>3.13</w:t>
      </w:r>
      <w:r w:rsidR="00335A40"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 xml:space="preserve">VARIEDADES DE </w:t>
      </w:r>
      <w:r w:rsidR="003C051F" w:rsidRPr="008B4099">
        <w:rPr>
          <w:rFonts w:asciiTheme="minorHAnsi" w:hAnsiTheme="minorHAnsi" w:cstheme="minorHAnsi"/>
          <w:sz w:val="24"/>
          <w:szCs w:val="24"/>
        </w:rPr>
        <w:t>FRÉJOL LIBERADAS</w:t>
      </w:r>
      <w:r w:rsidR="00540558" w:rsidRPr="008B4099">
        <w:rPr>
          <w:rFonts w:asciiTheme="minorHAnsi" w:hAnsiTheme="minorHAnsi" w:cstheme="minorHAnsi"/>
          <w:sz w:val="24"/>
          <w:szCs w:val="24"/>
        </w:rPr>
        <w:t xml:space="preserve"> POR EL INIAP</w:t>
      </w:r>
      <w:bookmarkEnd w:id="266"/>
      <w:bookmarkEnd w:id="267"/>
      <w:bookmarkEnd w:id="268"/>
      <w:bookmarkEnd w:id="269"/>
      <w:bookmarkEnd w:id="270"/>
    </w:p>
    <w:p w:rsidR="00AC37C5" w:rsidRPr="008B4099" w:rsidRDefault="00AC37C5" w:rsidP="007B1131">
      <w:pPr>
        <w:tabs>
          <w:tab w:val="left" w:pos="0"/>
        </w:tabs>
        <w:autoSpaceDE w:val="0"/>
        <w:autoSpaceDN w:val="0"/>
        <w:adjustRightInd w:val="0"/>
        <w:rPr>
          <w:rFonts w:asciiTheme="minorHAnsi" w:hAnsiTheme="minorHAnsi" w:cstheme="minorHAnsi"/>
          <w:szCs w:val="24"/>
        </w:rPr>
      </w:pPr>
      <w:r w:rsidRPr="008B4099">
        <w:rPr>
          <w:rFonts w:asciiTheme="minorHAnsi" w:hAnsiTheme="minorHAnsi" w:cstheme="minorHAnsi"/>
          <w:szCs w:val="24"/>
        </w:rPr>
        <w:t>Entre los años 1963 y 1978, los programas de investigación en fréjol y otras leguminosas del INIAP ubicados en las Estaciones Experimentales</w:t>
      </w:r>
      <w:r w:rsidR="00D477B1" w:rsidRPr="008B4099">
        <w:rPr>
          <w:rFonts w:asciiTheme="minorHAnsi" w:hAnsiTheme="minorHAnsi" w:cstheme="minorHAnsi"/>
          <w:szCs w:val="24"/>
        </w:rPr>
        <w:t xml:space="preserve"> </w:t>
      </w:r>
      <w:r w:rsidRPr="008B4099">
        <w:rPr>
          <w:rFonts w:asciiTheme="minorHAnsi" w:hAnsiTheme="minorHAnsi" w:cstheme="minorHAnsi"/>
          <w:szCs w:val="24"/>
        </w:rPr>
        <w:t xml:space="preserve">Santa Catalina (Pichincha), </w:t>
      </w:r>
      <w:proofErr w:type="spellStart"/>
      <w:r w:rsidRPr="008B4099">
        <w:rPr>
          <w:rFonts w:asciiTheme="minorHAnsi" w:hAnsiTheme="minorHAnsi" w:cstheme="minorHAnsi"/>
          <w:szCs w:val="24"/>
        </w:rPr>
        <w:t>Pichilingue</w:t>
      </w:r>
      <w:proofErr w:type="spellEnd"/>
      <w:r w:rsidRPr="008B4099">
        <w:rPr>
          <w:rFonts w:asciiTheme="minorHAnsi" w:hAnsiTheme="minorHAnsi" w:cstheme="minorHAnsi"/>
          <w:szCs w:val="24"/>
        </w:rPr>
        <w:t xml:space="preserve"> (Los Ríos) y Boliche (Guayas), realizaron colecciones de germoplasma o las introdujeron del Centro Internacional de Agricultura Tropical (CIAT) de Colombia para su evaluación. En 1979, en la Estación Experimental Boliche se entrega la primera variedad mejorada por selección, la variedad INIAP Bayito. En 1988, el Programa de Leguminosas de la Estación Experimental Santa Catalina entrega las primeras cuatro variedades mejoradas por selección (dos arbustivas y dos volubles). En 1990 se fortalece la investigación y el </w:t>
      </w:r>
      <w:proofErr w:type="spellStart"/>
      <w:r w:rsidR="00BD7587" w:rsidRPr="008B4099">
        <w:rPr>
          <w:rFonts w:asciiTheme="minorHAnsi" w:hAnsiTheme="minorHAnsi" w:cstheme="minorHAnsi"/>
          <w:szCs w:val="24"/>
        </w:rPr>
        <w:t>Fitomejoramiento</w:t>
      </w:r>
      <w:proofErr w:type="spellEnd"/>
      <w:r w:rsidRPr="008B4099">
        <w:rPr>
          <w:rFonts w:asciiTheme="minorHAnsi" w:hAnsiTheme="minorHAnsi" w:cstheme="minorHAnsi"/>
          <w:szCs w:val="24"/>
        </w:rPr>
        <w:t xml:space="preserve"> en el Programa de Leguminosas en la Estación Experimental Santa Catalina. Juega un papel importante el apoyo del CIAT, especialmente en la capacitación de investigadores nacionales. De 1990 al 2000 se evalúan poblaciones de fréjol del CIAT, se liberan variedades mejoradas principalmente para el Austro con la participación de la Estación Experimental </w:t>
      </w:r>
      <w:proofErr w:type="spellStart"/>
      <w:r w:rsidRPr="008B4099">
        <w:rPr>
          <w:rFonts w:asciiTheme="minorHAnsi" w:hAnsiTheme="minorHAnsi" w:cstheme="minorHAnsi"/>
          <w:szCs w:val="24"/>
        </w:rPr>
        <w:t>Chuquipata</w:t>
      </w:r>
      <w:proofErr w:type="spellEnd"/>
      <w:r w:rsidRPr="008B4099">
        <w:rPr>
          <w:rFonts w:asciiTheme="minorHAnsi" w:hAnsiTheme="minorHAnsi" w:cstheme="minorHAnsi"/>
          <w:szCs w:val="24"/>
        </w:rPr>
        <w:t xml:space="preserve">. En el 2000 concluye el apoyo del CIAT. Del 2001 al 2006 apoya al </w:t>
      </w:r>
      <w:proofErr w:type="spellStart"/>
      <w:r w:rsidR="006E6B54" w:rsidRPr="008B4099">
        <w:rPr>
          <w:rFonts w:asciiTheme="minorHAnsi" w:hAnsiTheme="minorHAnsi" w:cstheme="minorHAnsi"/>
          <w:szCs w:val="24"/>
        </w:rPr>
        <w:t>Fito</w:t>
      </w:r>
      <w:r w:rsidR="00BD7587" w:rsidRPr="008B4099">
        <w:rPr>
          <w:rFonts w:asciiTheme="minorHAnsi" w:hAnsiTheme="minorHAnsi" w:cstheme="minorHAnsi"/>
          <w:szCs w:val="24"/>
        </w:rPr>
        <w:t>mejoramiento</w:t>
      </w:r>
      <w:proofErr w:type="spellEnd"/>
      <w:r w:rsidRPr="008B4099">
        <w:rPr>
          <w:rFonts w:asciiTheme="minorHAnsi" w:hAnsiTheme="minorHAnsi" w:cstheme="minorHAnsi"/>
          <w:szCs w:val="24"/>
        </w:rPr>
        <w:t xml:space="preserve"> la Universidad de </w:t>
      </w:r>
      <w:proofErr w:type="spellStart"/>
      <w:r w:rsidRPr="008B4099">
        <w:rPr>
          <w:rFonts w:asciiTheme="minorHAnsi" w:hAnsiTheme="minorHAnsi" w:cstheme="minorHAnsi"/>
          <w:szCs w:val="24"/>
        </w:rPr>
        <w:t>Wageningen</w:t>
      </w:r>
      <w:proofErr w:type="spellEnd"/>
      <w:r w:rsidRPr="008B4099">
        <w:rPr>
          <w:rFonts w:asciiTheme="minorHAnsi" w:hAnsiTheme="minorHAnsi" w:cstheme="minorHAnsi"/>
          <w:szCs w:val="24"/>
        </w:rPr>
        <w:t xml:space="preserve"> (Holanda), con el enfoque de resistencia duradera. En el 2003</w:t>
      </w:r>
      <w:r w:rsidR="00AB4615" w:rsidRPr="008B4099">
        <w:rPr>
          <w:rFonts w:asciiTheme="minorHAnsi" w:hAnsiTheme="minorHAnsi" w:cstheme="minorHAnsi"/>
          <w:szCs w:val="24"/>
        </w:rPr>
        <w:t xml:space="preserve"> </w:t>
      </w:r>
      <w:r w:rsidR="00C8784C" w:rsidRPr="008B4099">
        <w:rPr>
          <w:rFonts w:asciiTheme="minorHAnsi" w:hAnsiTheme="minorHAnsi" w:cstheme="minorHAnsi"/>
        </w:rPr>
        <w:t>se suman las Universidades Estatal de</w:t>
      </w:r>
      <w:r w:rsidR="00C8784C" w:rsidRPr="008B4099">
        <w:rPr>
          <w:rFonts w:asciiTheme="minorHAnsi" w:hAnsiTheme="minorHAnsi" w:cstheme="minorHAnsi"/>
          <w:szCs w:val="24"/>
        </w:rPr>
        <w:t xml:space="preserve"> </w:t>
      </w:r>
      <w:r w:rsidRPr="008B4099">
        <w:rPr>
          <w:rFonts w:asciiTheme="minorHAnsi" w:hAnsiTheme="minorHAnsi" w:cstheme="minorHAnsi"/>
          <w:szCs w:val="24"/>
        </w:rPr>
        <w:t xml:space="preserve">Michigan y de </w:t>
      </w:r>
      <w:proofErr w:type="spellStart"/>
      <w:r w:rsidRPr="008B4099">
        <w:rPr>
          <w:rFonts w:asciiTheme="minorHAnsi" w:hAnsiTheme="minorHAnsi" w:cstheme="minorHAnsi"/>
          <w:szCs w:val="24"/>
        </w:rPr>
        <w:t>Cornell</w:t>
      </w:r>
      <w:proofErr w:type="spellEnd"/>
      <w:r w:rsidRPr="008B4099">
        <w:rPr>
          <w:rFonts w:asciiTheme="minorHAnsi" w:hAnsiTheme="minorHAnsi" w:cstheme="minorHAnsi"/>
          <w:szCs w:val="24"/>
        </w:rPr>
        <w:t xml:space="preserve"> (USA) con el proyecto </w:t>
      </w:r>
      <w:proofErr w:type="spellStart"/>
      <w:r w:rsidRPr="008B4099">
        <w:rPr>
          <w:rFonts w:asciiTheme="minorHAnsi" w:hAnsiTheme="minorHAnsi" w:cstheme="minorHAnsi"/>
          <w:szCs w:val="24"/>
        </w:rPr>
        <w:t>Bean</w:t>
      </w:r>
      <w:proofErr w:type="spellEnd"/>
      <w:r w:rsidRPr="008B4099">
        <w:rPr>
          <w:rFonts w:asciiTheme="minorHAnsi" w:hAnsiTheme="minorHAnsi" w:cstheme="minorHAnsi"/>
          <w:szCs w:val="24"/>
        </w:rPr>
        <w:t>/</w:t>
      </w:r>
      <w:proofErr w:type="spellStart"/>
      <w:r w:rsidRPr="008B4099">
        <w:rPr>
          <w:rFonts w:asciiTheme="minorHAnsi" w:hAnsiTheme="minorHAnsi" w:cstheme="minorHAnsi"/>
          <w:szCs w:val="24"/>
        </w:rPr>
        <w:t>Cowpea-CRSP</w:t>
      </w:r>
      <w:proofErr w:type="spellEnd"/>
      <w:r w:rsidRPr="008B4099">
        <w:rPr>
          <w:rFonts w:asciiTheme="minorHAnsi" w:hAnsiTheme="minorHAnsi" w:cstheme="minorHAnsi"/>
          <w:szCs w:val="24"/>
        </w:rPr>
        <w:t xml:space="preserve"> y hasta el 2012 con el p</w:t>
      </w:r>
      <w:r w:rsidR="005834DC" w:rsidRPr="008B4099">
        <w:rPr>
          <w:rFonts w:asciiTheme="minorHAnsi" w:hAnsiTheme="minorHAnsi" w:cstheme="minorHAnsi"/>
          <w:szCs w:val="24"/>
        </w:rPr>
        <w:t>royecto Pulses CRSP-MSU (USAID)</w:t>
      </w:r>
      <w:r w:rsidR="002A64F6" w:rsidRPr="008B4099">
        <w:rPr>
          <w:rFonts w:asciiTheme="minorHAnsi" w:hAnsiTheme="minorHAnsi" w:cstheme="minorHAnsi"/>
          <w:szCs w:val="24"/>
        </w:rPr>
        <w:t xml:space="preserve"> </w:t>
      </w:r>
      <w:sdt>
        <w:sdtPr>
          <w:rPr>
            <w:rFonts w:asciiTheme="minorHAnsi" w:hAnsiTheme="minorHAnsi" w:cstheme="minorHAnsi"/>
            <w:szCs w:val="24"/>
          </w:rPr>
          <w:id w:val="640080534"/>
          <w:citation/>
        </w:sdtPr>
        <w:sdtEndPr/>
        <w:sdtContent>
          <w:r w:rsidR="00BB0846" w:rsidRPr="008B4099">
            <w:rPr>
              <w:rFonts w:asciiTheme="minorHAnsi" w:hAnsiTheme="minorHAnsi" w:cstheme="minorHAnsi"/>
              <w:szCs w:val="24"/>
            </w:rPr>
            <w:fldChar w:fldCharType="begin"/>
          </w:r>
          <w:r w:rsidR="005F2616" w:rsidRPr="008B4099">
            <w:rPr>
              <w:rFonts w:asciiTheme="minorHAnsi" w:hAnsiTheme="minorHAnsi" w:cstheme="minorHAnsi"/>
              <w:szCs w:val="24"/>
            </w:rPr>
            <w:instrText xml:space="preserve">CITATION Urb06 \l 12298 </w:instrText>
          </w:r>
          <w:r w:rsidR="00BB0846" w:rsidRPr="008B4099">
            <w:rPr>
              <w:rFonts w:asciiTheme="minorHAnsi" w:hAnsiTheme="minorHAnsi" w:cstheme="minorHAnsi"/>
              <w:szCs w:val="24"/>
            </w:rPr>
            <w:fldChar w:fldCharType="separate"/>
          </w:r>
          <w:r w:rsidR="005F2616" w:rsidRPr="008B4099">
            <w:rPr>
              <w:rFonts w:asciiTheme="minorHAnsi" w:hAnsiTheme="minorHAnsi" w:cstheme="minorHAnsi"/>
              <w:noProof/>
              <w:szCs w:val="24"/>
            </w:rPr>
            <w:t>(Urbina H et al, 2006)</w:t>
          </w:r>
          <w:r w:rsidR="00BB084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D45F5C" w:rsidRPr="008B4099" w:rsidRDefault="00AC37C5" w:rsidP="007B1131">
      <w:pPr>
        <w:rPr>
          <w:rFonts w:asciiTheme="minorHAnsi" w:hAnsiTheme="minorHAnsi" w:cstheme="minorHAnsi"/>
          <w:szCs w:val="24"/>
        </w:rPr>
      </w:pPr>
      <w:r w:rsidRPr="008B4099">
        <w:rPr>
          <w:rFonts w:asciiTheme="minorHAnsi" w:hAnsiTheme="minorHAnsi" w:cstheme="minorHAnsi"/>
          <w:szCs w:val="24"/>
        </w:rPr>
        <w:t xml:space="preserve">Hasta el año 2012 se han entregado 32 variedades de fréjol, 26 arbustivas y 6 volubles, de las cuales 20 están en uso (17 arbustivas y 3 volubles). Se han generado 22 variedades en la Estación Experimental Santa Catalina; 6 en </w:t>
      </w:r>
      <w:proofErr w:type="spellStart"/>
      <w:r w:rsidRPr="008B4099">
        <w:rPr>
          <w:rFonts w:asciiTheme="minorHAnsi" w:hAnsiTheme="minorHAnsi" w:cstheme="minorHAnsi"/>
          <w:szCs w:val="24"/>
        </w:rPr>
        <w:t>Chuquipata</w:t>
      </w:r>
      <w:proofErr w:type="spellEnd"/>
      <w:r w:rsidRPr="008B4099">
        <w:rPr>
          <w:rFonts w:asciiTheme="minorHAnsi" w:hAnsiTheme="minorHAnsi" w:cstheme="minorHAnsi"/>
          <w:szCs w:val="24"/>
        </w:rPr>
        <w:t xml:space="preserve"> (Austro) y 4 en Litoral Sur (Boliche). En el </w:t>
      </w:r>
      <w:r w:rsidR="006E6B54" w:rsidRPr="008B4099">
        <w:rPr>
          <w:rFonts w:asciiTheme="minorHAnsi" w:hAnsiTheme="minorHAnsi" w:cstheme="minorHAnsi"/>
          <w:szCs w:val="24"/>
        </w:rPr>
        <w:t>Programa Nacional de Leguminosas y Granos Andinos (</w:t>
      </w:r>
      <w:r w:rsidRPr="008B4099">
        <w:rPr>
          <w:rFonts w:asciiTheme="minorHAnsi" w:hAnsiTheme="minorHAnsi" w:cstheme="minorHAnsi"/>
          <w:szCs w:val="24"/>
        </w:rPr>
        <w:t>PRONALEG-GA</w:t>
      </w:r>
      <w:r w:rsidR="006E6B54" w:rsidRPr="008B4099">
        <w:rPr>
          <w:rFonts w:asciiTheme="minorHAnsi" w:hAnsiTheme="minorHAnsi" w:cstheme="minorHAnsi"/>
          <w:szCs w:val="24"/>
        </w:rPr>
        <w:t>)</w:t>
      </w:r>
      <w:r w:rsidRPr="008B4099">
        <w:rPr>
          <w:rFonts w:asciiTheme="minorHAnsi" w:hAnsiTheme="minorHAnsi" w:cstheme="minorHAnsi"/>
          <w:szCs w:val="24"/>
        </w:rPr>
        <w:t xml:space="preserve"> (E.E. Santa Catalina), en los últimos 10 años la </w:t>
      </w:r>
      <w:r w:rsidRPr="008B4099">
        <w:rPr>
          <w:rFonts w:asciiTheme="minorHAnsi" w:hAnsiTheme="minorHAnsi" w:cstheme="minorHAnsi"/>
          <w:szCs w:val="24"/>
        </w:rPr>
        <w:lastRenderedPageBreak/>
        <w:t>tendencia ha sido generar variedades por hibridación o cruzamiento con resistencia genética a enfermedades foliares y radiculares causadas por hongos. Las variedades recientes presentan entre una y cuatro resistencias genéticas y cada vez a un mayor número de razas de roya, antracnosis, mancha angular y pudriciones de raíz; con resistencia intermedia (</w:t>
      </w:r>
      <w:r w:rsidR="005834DC" w:rsidRPr="008B4099">
        <w:rPr>
          <w:rFonts w:asciiTheme="minorHAnsi" w:hAnsiTheme="minorHAnsi" w:cstheme="minorHAnsi"/>
          <w:szCs w:val="24"/>
        </w:rPr>
        <w:t xml:space="preserve">durable) o resistencia completa </w:t>
      </w:r>
      <w:sdt>
        <w:sdtPr>
          <w:rPr>
            <w:rFonts w:asciiTheme="minorHAnsi" w:hAnsiTheme="minorHAnsi" w:cstheme="minorHAnsi"/>
            <w:szCs w:val="24"/>
          </w:rPr>
          <w:id w:val="-33730109"/>
          <w:citation/>
        </w:sdtPr>
        <w:sdtEndPr/>
        <w:sdtContent>
          <w:r w:rsidR="002A64F6" w:rsidRPr="008B4099">
            <w:rPr>
              <w:rFonts w:asciiTheme="minorHAnsi" w:hAnsiTheme="minorHAnsi" w:cstheme="minorHAnsi"/>
              <w:szCs w:val="24"/>
            </w:rPr>
            <w:fldChar w:fldCharType="begin"/>
          </w:r>
          <w:r w:rsidR="005F2616" w:rsidRPr="008B4099">
            <w:rPr>
              <w:rFonts w:asciiTheme="minorHAnsi" w:hAnsiTheme="minorHAnsi" w:cstheme="minorHAnsi"/>
              <w:szCs w:val="24"/>
            </w:rPr>
            <w:instrText xml:space="preserve">CITATION Gua041 \l 12298 </w:instrText>
          </w:r>
          <w:r w:rsidR="002A64F6" w:rsidRPr="008B4099">
            <w:rPr>
              <w:rFonts w:asciiTheme="minorHAnsi" w:hAnsiTheme="minorHAnsi" w:cstheme="minorHAnsi"/>
              <w:szCs w:val="24"/>
            </w:rPr>
            <w:fldChar w:fldCharType="separate"/>
          </w:r>
          <w:r w:rsidR="005F2616" w:rsidRPr="008B4099">
            <w:rPr>
              <w:rFonts w:asciiTheme="minorHAnsi" w:hAnsiTheme="minorHAnsi" w:cstheme="minorHAnsi"/>
              <w:noProof/>
              <w:szCs w:val="24"/>
            </w:rPr>
            <w:t xml:space="preserve"> (Goyes P, 2007)</w:t>
          </w:r>
          <w:r w:rsidR="002A64F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D45F5C" w:rsidRPr="008B4099" w:rsidRDefault="00D45F5C" w:rsidP="007B1131">
      <w:pPr>
        <w:rPr>
          <w:rFonts w:asciiTheme="minorHAnsi" w:hAnsiTheme="minorHAnsi" w:cstheme="minorHAnsi"/>
          <w:szCs w:val="24"/>
        </w:rPr>
        <w:sectPr w:rsidR="00D45F5C" w:rsidRPr="008B4099" w:rsidSect="00B46E18">
          <w:pgSz w:w="11907" w:h="16840" w:code="9"/>
          <w:pgMar w:top="1418" w:right="1418" w:bottom="1418" w:left="2268" w:header="0" w:footer="709" w:gutter="0"/>
          <w:pgNumType w:start="1"/>
          <w:cols w:space="708"/>
          <w:docGrid w:linePitch="326"/>
        </w:sectPr>
      </w:pPr>
    </w:p>
    <w:p w:rsidR="009D7394" w:rsidRPr="008B4099" w:rsidRDefault="00B97D2E" w:rsidP="007B1131">
      <w:pPr>
        <w:pStyle w:val="Ttulo3"/>
        <w:spacing w:before="100" w:after="100"/>
        <w:rPr>
          <w:rFonts w:asciiTheme="minorHAnsi" w:hAnsiTheme="minorHAnsi" w:cstheme="minorHAnsi"/>
          <w:szCs w:val="24"/>
        </w:rPr>
      </w:pPr>
      <w:bookmarkStart w:id="271" w:name="_Toc464015971"/>
      <w:bookmarkStart w:id="272" w:name="_Toc473378959"/>
      <w:bookmarkStart w:id="273" w:name="_Toc496133691"/>
      <w:bookmarkStart w:id="274" w:name="_Toc496134128"/>
      <w:bookmarkStart w:id="275" w:name="_Toc500920494"/>
      <w:bookmarkStart w:id="276" w:name="_Toc513381442"/>
      <w:r w:rsidRPr="008B4099">
        <w:rPr>
          <w:rStyle w:val="Ttulo1Car"/>
          <w:rFonts w:asciiTheme="minorHAnsi" w:hAnsiTheme="minorHAnsi" w:cstheme="minorHAnsi"/>
          <w:b/>
          <w:sz w:val="24"/>
          <w:szCs w:val="24"/>
        </w:rPr>
        <w:lastRenderedPageBreak/>
        <w:t>3</w:t>
      </w:r>
      <w:r w:rsidR="00031722" w:rsidRPr="008B4099">
        <w:rPr>
          <w:rStyle w:val="Ttulo1Car"/>
          <w:rFonts w:asciiTheme="minorHAnsi" w:hAnsiTheme="minorHAnsi" w:cstheme="minorHAnsi"/>
          <w:b/>
          <w:sz w:val="24"/>
          <w:szCs w:val="24"/>
        </w:rPr>
        <w:t>.13</w:t>
      </w:r>
      <w:r w:rsidR="00BD7587" w:rsidRPr="008B4099">
        <w:rPr>
          <w:rStyle w:val="Ttulo1Car"/>
          <w:rFonts w:asciiTheme="minorHAnsi" w:hAnsiTheme="minorHAnsi" w:cstheme="minorHAnsi"/>
          <w:b/>
          <w:sz w:val="24"/>
          <w:szCs w:val="24"/>
        </w:rPr>
        <w:t>.1.</w:t>
      </w:r>
      <w:r w:rsidR="006B1E01" w:rsidRPr="008B4099">
        <w:rPr>
          <w:rStyle w:val="Ttulo1Car"/>
          <w:rFonts w:asciiTheme="minorHAnsi" w:hAnsiTheme="minorHAnsi" w:cstheme="minorHAnsi"/>
          <w:b/>
          <w:sz w:val="24"/>
          <w:szCs w:val="24"/>
        </w:rPr>
        <w:t xml:space="preserve"> Carac</w:t>
      </w:r>
      <w:r w:rsidR="00A73A03" w:rsidRPr="008B4099">
        <w:rPr>
          <w:rStyle w:val="Ttulo1Car"/>
          <w:rFonts w:asciiTheme="minorHAnsi" w:hAnsiTheme="minorHAnsi" w:cstheme="minorHAnsi"/>
          <w:b/>
          <w:sz w:val="24"/>
          <w:szCs w:val="24"/>
        </w:rPr>
        <w:t xml:space="preserve">terísticas De La Variedad De </w:t>
      </w:r>
      <w:r w:rsidR="003C051F" w:rsidRPr="008B4099">
        <w:rPr>
          <w:rStyle w:val="Ttulo1Car"/>
          <w:rFonts w:asciiTheme="minorHAnsi" w:hAnsiTheme="minorHAnsi" w:cstheme="minorHAnsi"/>
          <w:b/>
          <w:sz w:val="24"/>
          <w:szCs w:val="24"/>
        </w:rPr>
        <w:t>Fréjol</w:t>
      </w:r>
      <w:r w:rsidR="003C051F" w:rsidRPr="008B4099">
        <w:rPr>
          <w:rFonts w:asciiTheme="minorHAnsi" w:hAnsiTheme="minorHAnsi" w:cstheme="minorHAnsi"/>
          <w:szCs w:val="24"/>
        </w:rPr>
        <w:t xml:space="preserve"> INIAP</w:t>
      </w:r>
      <w:r w:rsidR="006B1E01" w:rsidRPr="008B4099">
        <w:rPr>
          <w:rFonts w:asciiTheme="minorHAnsi" w:hAnsiTheme="minorHAnsi" w:cstheme="minorHAnsi"/>
          <w:szCs w:val="24"/>
        </w:rPr>
        <w:t xml:space="preserve"> 422</w:t>
      </w:r>
      <w:r w:rsidR="00971444" w:rsidRPr="008B4099">
        <w:rPr>
          <w:rFonts w:asciiTheme="minorHAnsi" w:hAnsiTheme="minorHAnsi" w:cstheme="minorHAnsi"/>
          <w:szCs w:val="24"/>
        </w:rPr>
        <w:t xml:space="preserve"> </w:t>
      </w:r>
      <w:r w:rsidR="006B1E01" w:rsidRPr="008B4099">
        <w:rPr>
          <w:rFonts w:asciiTheme="minorHAnsi" w:hAnsiTheme="minorHAnsi" w:cstheme="minorHAnsi"/>
          <w:szCs w:val="24"/>
        </w:rPr>
        <w:t xml:space="preserve">Blanco Belén Estación Experimental </w:t>
      </w:r>
      <w:proofErr w:type="spellStart"/>
      <w:r w:rsidR="003C051F" w:rsidRPr="008B4099">
        <w:rPr>
          <w:rFonts w:asciiTheme="minorHAnsi" w:hAnsiTheme="minorHAnsi" w:cstheme="minorHAnsi"/>
          <w:szCs w:val="24"/>
        </w:rPr>
        <w:t>Chuquipata</w:t>
      </w:r>
      <w:proofErr w:type="spellEnd"/>
      <w:r w:rsidR="003C051F" w:rsidRPr="008B4099">
        <w:rPr>
          <w:rFonts w:asciiTheme="minorHAnsi" w:hAnsiTheme="minorHAnsi" w:cstheme="minorHAnsi"/>
          <w:szCs w:val="24"/>
        </w:rPr>
        <w:t>;</w:t>
      </w:r>
      <w:r w:rsidR="006B1E01" w:rsidRPr="008B4099">
        <w:rPr>
          <w:rFonts w:asciiTheme="minorHAnsi" w:hAnsiTheme="minorHAnsi" w:cstheme="minorHAnsi"/>
          <w:szCs w:val="24"/>
        </w:rPr>
        <w:t xml:space="preserve"> E </w:t>
      </w:r>
      <w:proofErr w:type="spellStart"/>
      <w:r w:rsidR="006B1E01" w:rsidRPr="008B4099">
        <w:rPr>
          <w:rFonts w:asciiTheme="minorHAnsi" w:hAnsiTheme="minorHAnsi" w:cstheme="minorHAnsi"/>
          <w:szCs w:val="24"/>
        </w:rPr>
        <w:t>INIAP</w:t>
      </w:r>
      <w:proofErr w:type="spellEnd"/>
      <w:r w:rsidR="006B1E01" w:rsidRPr="008B4099">
        <w:rPr>
          <w:rFonts w:asciiTheme="minorHAnsi" w:hAnsiTheme="minorHAnsi" w:cstheme="minorHAnsi"/>
          <w:szCs w:val="24"/>
        </w:rPr>
        <w:t xml:space="preserve"> 427           Libertador,</w:t>
      </w:r>
      <w:r w:rsidR="00F73845" w:rsidRPr="008B4099">
        <w:rPr>
          <w:rFonts w:asciiTheme="minorHAnsi" w:hAnsiTheme="minorHAnsi" w:cstheme="minorHAnsi"/>
          <w:szCs w:val="24"/>
        </w:rPr>
        <w:t xml:space="preserve"> </w:t>
      </w:r>
      <w:r w:rsidR="006B1E01" w:rsidRPr="008B4099">
        <w:rPr>
          <w:rFonts w:asciiTheme="minorHAnsi" w:hAnsiTheme="minorHAnsi" w:cstheme="minorHAnsi"/>
          <w:szCs w:val="24"/>
        </w:rPr>
        <w:t>IN</w:t>
      </w:r>
      <w:r w:rsidR="00A03CFD" w:rsidRPr="008B4099">
        <w:rPr>
          <w:rFonts w:asciiTheme="minorHAnsi" w:hAnsiTheme="minorHAnsi" w:cstheme="minorHAnsi"/>
          <w:szCs w:val="24"/>
        </w:rPr>
        <w:t>IAP 428 Canario Guarandeño;</w:t>
      </w:r>
      <w:r w:rsidR="006B1E01" w:rsidRPr="008B4099">
        <w:rPr>
          <w:rFonts w:asciiTheme="minorHAnsi" w:hAnsiTheme="minorHAnsi" w:cstheme="minorHAnsi"/>
          <w:szCs w:val="24"/>
        </w:rPr>
        <w:t xml:space="preserve"> INIAP 430 Portilla, INIAP 480 Rocha</w:t>
      </w:r>
      <w:r w:rsidR="00A03CFD" w:rsidRPr="008B4099">
        <w:rPr>
          <w:rFonts w:asciiTheme="minorHAnsi" w:hAnsiTheme="minorHAnsi" w:cstheme="minorHAnsi"/>
          <w:szCs w:val="24"/>
        </w:rPr>
        <w:t>;</w:t>
      </w:r>
      <w:r w:rsidR="006B1E01" w:rsidRPr="008B4099">
        <w:rPr>
          <w:rFonts w:asciiTheme="minorHAnsi" w:hAnsiTheme="minorHAnsi" w:cstheme="minorHAnsi"/>
          <w:szCs w:val="24"/>
        </w:rPr>
        <w:t xml:space="preserve"> INIAP 481 Rojo Del Valle</w:t>
      </w:r>
      <w:r w:rsidR="00A03CFD" w:rsidRPr="008B4099">
        <w:rPr>
          <w:rFonts w:asciiTheme="minorHAnsi" w:hAnsiTheme="minorHAnsi" w:cstheme="minorHAnsi"/>
          <w:szCs w:val="24"/>
        </w:rPr>
        <w:t>;</w:t>
      </w:r>
      <w:r w:rsidR="006B1E01" w:rsidRPr="008B4099">
        <w:rPr>
          <w:rFonts w:asciiTheme="minorHAnsi" w:hAnsiTheme="minorHAnsi" w:cstheme="minorHAnsi"/>
          <w:szCs w:val="24"/>
        </w:rPr>
        <w:t xml:space="preserve"> INIAP 482 Afro </w:t>
      </w:r>
      <w:r w:rsidR="003C051F" w:rsidRPr="008B4099">
        <w:rPr>
          <w:rFonts w:asciiTheme="minorHAnsi" w:hAnsiTheme="minorHAnsi" w:cstheme="minorHAnsi"/>
          <w:szCs w:val="24"/>
        </w:rPr>
        <w:t xml:space="preserve">Andino; </w:t>
      </w:r>
      <w:proofErr w:type="spellStart"/>
      <w:r w:rsidR="003C051F" w:rsidRPr="008B4099">
        <w:rPr>
          <w:rFonts w:asciiTheme="minorHAnsi" w:hAnsiTheme="minorHAnsi" w:cstheme="minorHAnsi"/>
          <w:szCs w:val="24"/>
        </w:rPr>
        <w:t>INIAP</w:t>
      </w:r>
      <w:proofErr w:type="spellEnd"/>
      <w:r w:rsidR="00A03CFD" w:rsidRPr="008B4099">
        <w:rPr>
          <w:rFonts w:asciiTheme="minorHAnsi" w:hAnsiTheme="minorHAnsi" w:cstheme="minorHAnsi"/>
          <w:szCs w:val="24"/>
        </w:rPr>
        <w:t xml:space="preserve"> 483 </w:t>
      </w:r>
      <w:proofErr w:type="spellStart"/>
      <w:r w:rsidR="00A03CFD" w:rsidRPr="008B4099">
        <w:rPr>
          <w:rFonts w:asciiTheme="minorHAnsi" w:hAnsiTheme="minorHAnsi" w:cstheme="minorHAnsi"/>
          <w:szCs w:val="24"/>
        </w:rPr>
        <w:t>Intag</w:t>
      </w:r>
      <w:proofErr w:type="spellEnd"/>
      <w:r w:rsidR="00A03CFD" w:rsidRPr="008B4099">
        <w:rPr>
          <w:rFonts w:asciiTheme="minorHAnsi" w:hAnsiTheme="minorHAnsi" w:cstheme="minorHAnsi"/>
          <w:szCs w:val="24"/>
        </w:rPr>
        <w:t xml:space="preserve"> e</w:t>
      </w:r>
      <w:r w:rsidR="00A73A03" w:rsidRPr="008B4099">
        <w:rPr>
          <w:rFonts w:asciiTheme="minorHAnsi" w:hAnsiTheme="minorHAnsi" w:cstheme="minorHAnsi"/>
          <w:szCs w:val="24"/>
        </w:rPr>
        <w:t xml:space="preserve"> </w:t>
      </w:r>
      <w:proofErr w:type="spellStart"/>
      <w:r w:rsidR="00B131F5" w:rsidRPr="008B4099">
        <w:rPr>
          <w:rFonts w:asciiTheme="minorHAnsi" w:hAnsiTheme="minorHAnsi" w:cstheme="minorHAnsi"/>
          <w:szCs w:val="24"/>
        </w:rPr>
        <w:t>INIAP</w:t>
      </w:r>
      <w:proofErr w:type="spellEnd"/>
      <w:r w:rsidR="006B1E01" w:rsidRPr="008B4099">
        <w:rPr>
          <w:rFonts w:asciiTheme="minorHAnsi" w:hAnsiTheme="minorHAnsi" w:cstheme="minorHAnsi"/>
          <w:szCs w:val="24"/>
        </w:rPr>
        <w:t xml:space="preserve"> 484</w:t>
      </w:r>
      <w:r w:rsidR="00A03CFD" w:rsidRPr="008B4099">
        <w:rPr>
          <w:rFonts w:asciiTheme="minorHAnsi" w:hAnsiTheme="minorHAnsi" w:cstheme="minorHAnsi"/>
          <w:szCs w:val="24"/>
        </w:rPr>
        <w:t xml:space="preserve"> </w:t>
      </w:r>
      <w:r w:rsidR="006B1E01" w:rsidRPr="008B4099">
        <w:rPr>
          <w:rFonts w:asciiTheme="minorHAnsi" w:hAnsiTheme="minorHAnsi" w:cstheme="minorHAnsi"/>
          <w:szCs w:val="24"/>
        </w:rPr>
        <w:t xml:space="preserve">Centenario De La Estación Experimental Santa </w:t>
      </w:r>
      <w:r w:rsidR="003C051F" w:rsidRPr="008B4099">
        <w:rPr>
          <w:rFonts w:asciiTheme="minorHAnsi" w:hAnsiTheme="minorHAnsi" w:cstheme="minorHAnsi"/>
          <w:szCs w:val="24"/>
        </w:rPr>
        <w:t xml:space="preserve">Catalina </w:t>
      </w:r>
      <w:bookmarkEnd w:id="271"/>
      <w:bookmarkEnd w:id="272"/>
      <w:bookmarkEnd w:id="273"/>
      <w:bookmarkEnd w:id="274"/>
      <w:bookmarkEnd w:id="275"/>
      <w:r w:rsidR="003C051F" w:rsidRPr="008B4099">
        <w:rPr>
          <w:rFonts w:asciiTheme="minorHAnsi" w:hAnsiTheme="minorHAnsi" w:cstheme="minorHAnsi"/>
          <w:szCs w:val="24"/>
        </w:rPr>
        <w:t>Del INIAP</w:t>
      </w:r>
      <w:r w:rsidR="00F73845" w:rsidRPr="008B4099">
        <w:rPr>
          <w:rFonts w:asciiTheme="minorHAnsi" w:hAnsiTheme="minorHAnsi" w:cstheme="minorHAnsi"/>
          <w:szCs w:val="24"/>
        </w:rPr>
        <w:t>.</w:t>
      </w:r>
      <w:bookmarkEnd w:id="276"/>
    </w:p>
    <w:tbl>
      <w:tblPr>
        <w:tblStyle w:val="Tablaconcuadrcula"/>
        <w:tblW w:w="14803" w:type="dxa"/>
        <w:jc w:val="center"/>
        <w:tblLayout w:type="fixed"/>
        <w:tblLook w:val="04A0" w:firstRow="1" w:lastRow="0" w:firstColumn="1" w:lastColumn="0" w:noHBand="0" w:noVBand="1"/>
      </w:tblPr>
      <w:tblGrid>
        <w:gridCol w:w="2010"/>
        <w:gridCol w:w="1247"/>
        <w:gridCol w:w="1546"/>
        <w:gridCol w:w="1380"/>
        <w:gridCol w:w="1380"/>
        <w:gridCol w:w="1380"/>
        <w:gridCol w:w="1713"/>
        <w:gridCol w:w="1379"/>
        <w:gridCol w:w="1380"/>
        <w:gridCol w:w="1388"/>
      </w:tblGrid>
      <w:tr w:rsidR="003C55E8" w:rsidRPr="008B4099" w:rsidTr="00A73A03">
        <w:trPr>
          <w:trHeight w:val="1035"/>
          <w:jc w:val="center"/>
        </w:trPr>
        <w:tc>
          <w:tcPr>
            <w:tcW w:w="2010" w:type="dxa"/>
          </w:tcPr>
          <w:p w:rsidR="003C55E8" w:rsidRPr="008B4099" w:rsidRDefault="003C051F"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CARACTERISTICAS MORFOLOGICAS</w:t>
            </w:r>
          </w:p>
        </w:tc>
        <w:tc>
          <w:tcPr>
            <w:tcW w:w="1247" w:type="dxa"/>
          </w:tcPr>
          <w:p w:rsidR="003C55E8" w:rsidRPr="008B4099" w:rsidRDefault="003C55E8" w:rsidP="00A73A03">
            <w:pPr>
              <w:pStyle w:val="Sinespaciado"/>
              <w:spacing w:after="100" w:line="360" w:lineRule="auto"/>
              <w:jc w:val="center"/>
              <w:rPr>
                <w:rFonts w:asciiTheme="minorHAnsi" w:hAnsiTheme="minorHAnsi" w:cstheme="minorHAnsi"/>
                <w:b/>
                <w:sz w:val="18"/>
                <w:szCs w:val="18"/>
              </w:rPr>
            </w:pPr>
            <w:r w:rsidRPr="008B4099">
              <w:rPr>
                <w:rFonts w:asciiTheme="minorHAnsi" w:hAnsiTheme="minorHAnsi" w:cstheme="minorHAnsi"/>
                <w:b/>
                <w:sz w:val="18"/>
                <w:szCs w:val="18"/>
              </w:rPr>
              <w:t>INIAP 422-Blanco Belén</w:t>
            </w:r>
          </w:p>
        </w:tc>
        <w:tc>
          <w:tcPr>
            <w:tcW w:w="1546" w:type="dxa"/>
          </w:tcPr>
          <w:p w:rsidR="003C55E8" w:rsidRPr="008B4099" w:rsidRDefault="00A73A03" w:rsidP="00A73A03">
            <w:pPr>
              <w:pStyle w:val="Sinespaciado"/>
              <w:spacing w:after="100" w:line="360" w:lineRule="auto"/>
              <w:jc w:val="center"/>
              <w:rPr>
                <w:rFonts w:asciiTheme="minorHAnsi" w:hAnsiTheme="minorHAnsi" w:cstheme="minorHAnsi"/>
                <w:b/>
                <w:sz w:val="18"/>
                <w:szCs w:val="18"/>
              </w:rPr>
            </w:pPr>
            <w:r w:rsidRPr="008B4099">
              <w:rPr>
                <w:rFonts w:asciiTheme="minorHAnsi" w:hAnsiTheme="minorHAnsi" w:cstheme="minorHAnsi"/>
                <w:b/>
                <w:sz w:val="18"/>
                <w:szCs w:val="18"/>
              </w:rPr>
              <w:t xml:space="preserve">INIAP </w:t>
            </w:r>
            <w:r w:rsidR="003C55E8" w:rsidRPr="008B4099">
              <w:rPr>
                <w:rFonts w:asciiTheme="minorHAnsi" w:hAnsiTheme="minorHAnsi" w:cstheme="minorHAnsi"/>
                <w:b/>
                <w:sz w:val="18"/>
                <w:szCs w:val="18"/>
              </w:rPr>
              <w:t>427 Libertado</w:t>
            </w:r>
            <w:r w:rsidR="00A03CFD" w:rsidRPr="008B4099">
              <w:rPr>
                <w:rFonts w:asciiTheme="minorHAnsi" w:hAnsiTheme="minorHAnsi" w:cstheme="minorHAnsi"/>
                <w:b/>
                <w:sz w:val="18"/>
                <w:szCs w:val="18"/>
              </w:rPr>
              <w:t>r</w:t>
            </w:r>
          </w:p>
        </w:tc>
        <w:tc>
          <w:tcPr>
            <w:tcW w:w="1380"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NIAP</w:t>
            </w:r>
            <w:r w:rsidR="00A03CFD" w:rsidRPr="008B4099">
              <w:rPr>
                <w:rFonts w:asciiTheme="minorHAnsi" w:hAnsiTheme="minorHAnsi" w:cstheme="minorHAnsi"/>
                <w:b/>
                <w:sz w:val="18"/>
                <w:szCs w:val="18"/>
              </w:rPr>
              <w:t xml:space="preserve"> </w:t>
            </w:r>
            <w:r w:rsidRPr="008B4099">
              <w:rPr>
                <w:rFonts w:asciiTheme="minorHAnsi" w:hAnsiTheme="minorHAnsi" w:cstheme="minorHAnsi"/>
                <w:b/>
                <w:sz w:val="18"/>
                <w:szCs w:val="18"/>
              </w:rPr>
              <w:t xml:space="preserve">428 Canario Guarandeño </w:t>
            </w:r>
          </w:p>
        </w:tc>
        <w:tc>
          <w:tcPr>
            <w:tcW w:w="1380"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INIAP 430 Portilla</w:t>
            </w:r>
          </w:p>
        </w:tc>
        <w:tc>
          <w:tcPr>
            <w:tcW w:w="1380"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INIAP 480 Rocha</w:t>
            </w:r>
          </w:p>
        </w:tc>
        <w:tc>
          <w:tcPr>
            <w:tcW w:w="1713"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INIAP 481 Rojo del valle</w:t>
            </w:r>
          </w:p>
        </w:tc>
        <w:tc>
          <w:tcPr>
            <w:tcW w:w="1379"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 xml:space="preserve">INIAP 482 Afro Andino </w:t>
            </w:r>
          </w:p>
        </w:tc>
        <w:tc>
          <w:tcPr>
            <w:tcW w:w="1380" w:type="dxa"/>
          </w:tcPr>
          <w:p w:rsidR="003C55E8" w:rsidRPr="008B4099" w:rsidRDefault="003C55E8" w:rsidP="007B1131">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Andino INIAP 483 INTAG</w:t>
            </w:r>
          </w:p>
        </w:tc>
        <w:tc>
          <w:tcPr>
            <w:tcW w:w="1388" w:type="dxa"/>
          </w:tcPr>
          <w:p w:rsidR="003C55E8" w:rsidRPr="008B4099" w:rsidRDefault="003C55E8" w:rsidP="00A03CFD">
            <w:pPr>
              <w:pStyle w:val="Sinespaciado"/>
              <w:spacing w:after="100" w:line="360" w:lineRule="auto"/>
              <w:rPr>
                <w:rFonts w:asciiTheme="minorHAnsi" w:hAnsiTheme="minorHAnsi" w:cstheme="minorHAnsi"/>
                <w:b/>
                <w:sz w:val="18"/>
                <w:szCs w:val="18"/>
              </w:rPr>
            </w:pPr>
            <w:r w:rsidRPr="008B4099">
              <w:rPr>
                <w:rFonts w:asciiTheme="minorHAnsi" w:hAnsiTheme="minorHAnsi" w:cstheme="minorHAnsi"/>
                <w:b/>
                <w:sz w:val="18"/>
                <w:szCs w:val="18"/>
              </w:rPr>
              <w:t>INIAP 484</w:t>
            </w:r>
            <w:r w:rsidR="00A03CFD" w:rsidRPr="008B4099">
              <w:rPr>
                <w:rFonts w:asciiTheme="minorHAnsi" w:hAnsiTheme="minorHAnsi" w:cstheme="minorHAnsi"/>
                <w:b/>
                <w:sz w:val="18"/>
                <w:szCs w:val="18"/>
              </w:rPr>
              <w:t xml:space="preserve"> </w:t>
            </w:r>
            <w:r w:rsidRPr="008B4099">
              <w:rPr>
                <w:rFonts w:asciiTheme="minorHAnsi" w:hAnsiTheme="minorHAnsi" w:cstheme="minorHAnsi"/>
                <w:b/>
                <w:sz w:val="18"/>
                <w:szCs w:val="18"/>
              </w:rPr>
              <w:t>C</w:t>
            </w:r>
            <w:r w:rsidR="00F73845" w:rsidRPr="008B4099">
              <w:rPr>
                <w:rFonts w:asciiTheme="minorHAnsi" w:hAnsiTheme="minorHAnsi" w:cstheme="minorHAnsi"/>
                <w:b/>
                <w:sz w:val="18"/>
                <w:szCs w:val="18"/>
              </w:rPr>
              <w:t>entenario</w:t>
            </w:r>
            <w:r w:rsidRPr="008B4099">
              <w:rPr>
                <w:rFonts w:asciiTheme="minorHAnsi" w:hAnsiTheme="minorHAnsi" w:cstheme="minorHAnsi"/>
                <w:b/>
                <w:sz w:val="18"/>
                <w:szCs w:val="18"/>
              </w:rPr>
              <w:t xml:space="preserve"> </w:t>
            </w:r>
          </w:p>
        </w:tc>
      </w:tr>
      <w:tr w:rsidR="003C55E8" w:rsidRPr="008B4099" w:rsidTr="00A73A03">
        <w:trPr>
          <w:trHeight w:val="970"/>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Há</w:t>
            </w:r>
            <w:r w:rsidR="003C55E8" w:rsidRPr="008B4099">
              <w:rPr>
                <w:rFonts w:asciiTheme="minorHAnsi" w:hAnsiTheme="minorHAnsi" w:cstheme="minorHAnsi"/>
                <w:sz w:val="18"/>
                <w:szCs w:val="18"/>
              </w:rPr>
              <w:t>bito de crecimiento</w:t>
            </w:r>
          </w:p>
        </w:tc>
        <w:tc>
          <w:tcPr>
            <w:tcW w:w="1247"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d</w:t>
            </w:r>
            <w:r w:rsidR="003C55E8" w:rsidRPr="008B4099">
              <w:rPr>
                <w:rFonts w:asciiTheme="minorHAnsi" w:hAnsiTheme="minorHAnsi" w:cstheme="minorHAnsi"/>
                <w:sz w:val="18"/>
                <w:szCs w:val="18"/>
              </w:rPr>
              <w:t>eterminado tipo 1</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indeterminado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determinado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determinado tipo 2</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determinado</w:t>
            </w:r>
          </w:p>
        </w:tc>
        <w:tc>
          <w:tcPr>
            <w:tcW w:w="1713" w:type="dxa"/>
          </w:tcPr>
          <w:p w:rsidR="003C55E8" w:rsidRPr="008B4099" w:rsidRDefault="00A73A03"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indeterminado tipo2 (</w:t>
            </w:r>
            <w:r w:rsidR="003C55E8" w:rsidRPr="008B4099">
              <w:rPr>
                <w:rFonts w:asciiTheme="minorHAnsi" w:hAnsiTheme="minorHAnsi" w:cstheme="minorHAnsi"/>
                <w:sz w:val="18"/>
                <w:szCs w:val="18"/>
              </w:rPr>
              <w:t xml:space="preserve">con guía </w:t>
            </w:r>
            <w:r w:rsidR="003C051F" w:rsidRPr="008B4099">
              <w:rPr>
                <w:rFonts w:asciiTheme="minorHAnsi" w:hAnsiTheme="minorHAnsi" w:cstheme="minorHAnsi"/>
                <w:sz w:val="18"/>
                <w:szCs w:val="18"/>
              </w:rPr>
              <w:t>pequeña)</w:t>
            </w:r>
          </w:p>
        </w:tc>
        <w:tc>
          <w:tcPr>
            <w:tcW w:w="1379" w:type="dxa"/>
          </w:tcPr>
          <w:p w:rsidR="003C55E8" w:rsidRPr="008B4099" w:rsidRDefault="003C051F"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indeterminado tipo</w:t>
            </w:r>
            <w:r w:rsidR="003C55E8" w:rsidRPr="008B4099">
              <w:rPr>
                <w:rFonts w:asciiTheme="minorHAnsi" w:hAnsiTheme="minorHAnsi" w:cstheme="minorHAnsi"/>
                <w:sz w:val="18"/>
                <w:szCs w:val="18"/>
              </w:rPr>
              <w:t xml:space="preserve"> 2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determinado tipo 1</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determinado tipo1 </w:t>
            </w:r>
            <w:r w:rsidR="003C051F" w:rsidRPr="008B4099">
              <w:rPr>
                <w:rFonts w:asciiTheme="minorHAnsi" w:hAnsiTheme="minorHAnsi" w:cstheme="minorHAnsi"/>
                <w:sz w:val="18"/>
                <w:szCs w:val="18"/>
              </w:rPr>
              <w:t>(guía</w:t>
            </w:r>
            <w:r w:rsidRPr="008B4099">
              <w:rPr>
                <w:rFonts w:asciiTheme="minorHAnsi" w:hAnsiTheme="minorHAnsi" w:cstheme="minorHAnsi"/>
                <w:sz w:val="18"/>
                <w:szCs w:val="18"/>
              </w:rPr>
              <w:t>)</w:t>
            </w:r>
          </w:p>
        </w:tc>
      </w:tr>
      <w:tr w:rsidR="003C55E8" w:rsidRPr="008B4099" w:rsidTr="00A73A03">
        <w:trPr>
          <w:trHeight w:val="485"/>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w:t>
            </w:r>
            <w:r w:rsidR="003C55E8" w:rsidRPr="008B4099">
              <w:rPr>
                <w:rFonts w:asciiTheme="minorHAnsi" w:hAnsiTheme="minorHAnsi" w:cstheme="minorHAnsi"/>
                <w:sz w:val="18"/>
                <w:szCs w:val="18"/>
              </w:rPr>
              <w:t xml:space="preserve">ltura de planta </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46</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55-56</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50-70</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41-44</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30-45</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45-50</w:t>
            </w: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45-50</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35-45</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45-50</w:t>
            </w:r>
          </w:p>
        </w:tc>
      </w:tr>
      <w:tr w:rsidR="003C55E8" w:rsidRPr="008B4099" w:rsidTr="00A73A03">
        <w:trPr>
          <w:trHeight w:val="470"/>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C</w:t>
            </w:r>
            <w:r w:rsidR="003C55E8" w:rsidRPr="008B4099">
              <w:rPr>
                <w:rFonts w:asciiTheme="minorHAnsi" w:hAnsiTheme="minorHAnsi" w:cstheme="minorHAnsi"/>
                <w:sz w:val="18"/>
                <w:szCs w:val="18"/>
              </w:rPr>
              <w:t xml:space="preserve">olor de flor </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blanco</w:t>
            </w:r>
          </w:p>
        </w:tc>
        <w:tc>
          <w:tcPr>
            <w:tcW w:w="1546" w:type="dxa"/>
          </w:tcPr>
          <w:p w:rsidR="003C55E8" w:rsidRPr="008B4099" w:rsidRDefault="007D17F1"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w:t>
            </w:r>
            <w:r w:rsidR="003C55E8" w:rsidRPr="008B4099">
              <w:rPr>
                <w:rFonts w:asciiTheme="minorHAnsi" w:hAnsiTheme="minorHAnsi" w:cstheme="minorHAnsi"/>
                <w:sz w:val="18"/>
                <w:szCs w:val="18"/>
              </w:rPr>
              <w:t>osado</w:t>
            </w:r>
          </w:p>
        </w:tc>
        <w:tc>
          <w:tcPr>
            <w:tcW w:w="1380" w:type="dxa"/>
          </w:tcPr>
          <w:p w:rsidR="003C55E8" w:rsidRPr="008B4099" w:rsidRDefault="00B326B7"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w:t>
            </w:r>
            <w:r w:rsidR="003C55E8" w:rsidRPr="008B4099">
              <w:rPr>
                <w:rFonts w:asciiTheme="minorHAnsi" w:hAnsiTheme="minorHAnsi" w:cstheme="minorHAnsi"/>
                <w:sz w:val="18"/>
                <w:szCs w:val="18"/>
              </w:rPr>
              <w:t>lanco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blanco </w:t>
            </w:r>
          </w:p>
        </w:tc>
        <w:tc>
          <w:tcPr>
            <w:tcW w:w="1380" w:type="dxa"/>
          </w:tcPr>
          <w:p w:rsidR="003C55E8" w:rsidRPr="008B4099" w:rsidRDefault="0082637C"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w:t>
            </w:r>
            <w:r w:rsidR="003C55E8" w:rsidRPr="008B4099">
              <w:rPr>
                <w:rFonts w:asciiTheme="minorHAnsi" w:hAnsiTheme="minorHAnsi" w:cstheme="minorHAnsi"/>
                <w:sz w:val="18"/>
                <w:szCs w:val="18"/>
              </w:rPr>
              <w:t>osado</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blanco</w:t>
            </w: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lila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blanco </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rosado pálido</w:t>
            </w:r>
          </w:p>
        </w:tc>
      </w:tr>
      <w:tr w:rsidR="003C55E8" w:rsidRPr="008B4099" w:rsidTr="00A73A03">
        <w:trPr>
          <w:trHeight w:val="728"/>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C</w:t>
            </w:r>
            <w:r w:rsidR="003C55E8" w:rsidRPr="008B4099">
              <w:rPr>
                <w:rFonts w:asciiTheme="minorHAnsi" w:hAnsiTheme="minorHAnsi" w:cstheme="minorHAnsi"/>
                <w:sz w:val="18"/>
                <w:szCs w:val="18"/>
              </w:rPr>
              <w:t>olor de grano seco</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blanco </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rojo moteado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amarillo (canario)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rojo monteado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amarillo (canario)</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Rojo monteado con crema</w:t>
            </w:r>
          </w:p>
        </w:tc>
        <w:tc>
          <w:tcPr>
            <w:tcW w:w="1379" w:type="dxa"/>
          </w:tcPr>
          <w:p w:rsidR="003C55E8" w:rsidRPr="008B4099" w:rsidRDefault="00AB4CB0"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N</w:t>
            </w:r>
            <w:r w:rsidR="003C55E8" w:rsidRPr="008B4099">
              <w:rPr>
                <w:rFonts w:asciiTheme="minorHAnsi" w:hAnsiTheme="minorHAnsi" w:cstheme="minorHAnsi"/>
                <w:sz w:val="18"/>
                <w:szCs w:val="18"/>
              </w:rPr>
              <w:t>egro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morado/ crema (moteado)</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rojo moteado con crema </w:t>
            </w:r>
          </w:p>
        </w:tc>
      </w:tr>
      <w:tr w:rsidR="003C55E8" w:rsidRPr="008B4099" w:rsidTr="00A73A03">
        <w:trPr>
          <w:trHeight w:val="404"/>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C</w:t>
            </w:r>
            <w:r w:rsidR="003C55E8" w:rsidRPr="008B4099">
              <w:rPr>
                <w:rFonts w:asciiTheme="minorHAnsi" w:hAnsiTheme="minorHAnsi" w:cstheme="minorHAnsi"/>
                <w:sz w:val="18"/>
                <w:szCs w:val="18"/>
              </w:rPr>
              <w:t xml:space="preserve">olor de grano tierno </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blanco</w:t>
            </w:r>
          </w:p>
        </w:tc>
        <w:tc>
          <w:tcPr>
            <w:tcW w:w="1546" w:type="dxa"/>
          </w:tcPr>
          <w:p w:rsidR="003C55E8" w:rsidRPr="008B4099" w:rsidRDefault="007D17F1"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w:t>
            </w:r>
            <w:r w:rsidR="003C55E8" w:rsidRPr="008B4099">
              <w:rPr>
                <w:rFonts w:asciiTheme="minorHAnsi" w:hAnsiTheme="minorHAnsi" w:cstheme="minorHAnsi"/>
                <w:sz w:val="18"/>
                <w:szCs w:val="18"/>
              </w:rPr>
              <w:t>lanco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crema </w:t>
            </w:r>
          </w:p>
        </w:tc>
        <w:tc>
          <w:tcPr>
            <w:tcW w:w="1380" w:type="dxa"/>
          </w:tcPr>
          <w:p w:rsidR="003C55E8" w:rsidRPr="008B4099" w:rsidRDefault="00A90A53"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w:t>
            </w:r>
            <w:r w:rsidR="003C55E8" w:rsidRPr="008B4099">
              <w:rPr>
                <w:rFonts w:asciiTheme="minorHAnsi" w:hAnsiTheme="minorHAnsi" w:cstheme="minorHAnsi"/>
                <w:sz w:val="18"/>
                <w:szCs w:val="18"/>
              </w:rPr>
              <w:t>osado</w:t>
            </w:r>
          </w:p>
        </w:tc>
        <w:tc>
          <w:tcPr>
            <w:tcW w:w="1380" w:type="dxa"/>
          </w:tcPr>
          <w:p w:rsidR="003C55E8" w:rsidRPr="008B4099" w:rsidRDefault="0082637C"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w:t>
            </w:r>
            <w:r w:rsidR="003C55E8" w:rsidRPr="008B4099">
              <w:rPr>
                <w:rFonts w:asciiTheme="minorHAnsi" w:hAnsiTheme="minorHAnsi" w:cstheme="minorHAnsi"/>
                <w:sz w:val="18"/>
                <w:szCs w:val="18"/>
              </w:rPr>
              <w:t>lanco</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Blanco /rosado</w:t>
            </w: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r>
      <w:tr w:rsidR="003C55E8" w:rsidRPr="008B4099" w:rsidTr="00A73A03">
        <w:trPr>
          <w:trHeight w:val="227"/>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T</w:t>
            </w:r>
            <w:r w:rsidR="003C55E8" w:rsidRPr="008B4099">
              <w:rPr>
                <w:rFonts w:asciiTheme="minorHAnsi" w:hAnsiTheme="minorHAnsi" w:cstheme="minorHAnsi"/>
                <w:sz w:val="18"/>
                <w:szCs w:val="18"/>
              </w:rPr>
              <w:t>amaño del grano seco</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grande </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grande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grande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grande </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grande </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grande</w:t>
            </w:r>
          </w:p>
        </w:tc>
        <w:tc>
          <w:tcPr>
            <w:tcW w:w="1379" w:type="dxa"/>
          </w:tcPr>
          <w:p w:rsidR="003C55E8" w:rsidRPr="008B4099" w:rsidRDefault="00AB4CB0"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P</w:t>
            </w:r>
            <w:r w:rsidR="003C55E8" w:rsidRPr="008B4099">
              <w:rPr>
                <w:rFonts w:asciiTheme="minorHAnsi" w:hAnsiTheme="minorHAnsi" w:cstheme="minorHAnsi"/>
                <w:sz w:val="18"/>
                <w:szCs w:val="18"/>
              </w:rPr>
              <w:t>equeño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grande</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grande</w:t>
            </w:r>
          </w:p>
        </w:tc>
      </w:tr>
      <w:tr w:rsidR="003C55E8" w:rsidRPr="008B4099" w:rsidTr="00C41BE4">
        <w:trPr>
          <w:trHeight w:val="487"/>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F</w:t>
            </w:r>
            <w:r w:rsidR="003C55E8" w:rsidRPr="008B4099">
              <w:rPr>
                <w:rFonts w:asciiTheme="minorHAnsi" w:hAnsiTheme="minorHAnsi" w:cstheme="minorHAnsi"/>
                <w:sz w:val="18"/>
                <w:szCs w:val="18"/>
              </w:rPr>
              <w:t>orma del grano</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 xml:space="preserve">alargado </w:t>
            </w:r>
          </w:p>
        </w:tc>
        <w:tc>
          <w:tcPr>
            <w:tcW w:w="1546" w:type="dxa"/>
          </w:tcPr>
          <w:p w:rsidR="003C55E8" w:rsidRPr="008B4099" w:rsidRDefault="007D17F1"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w:t>
            </w:r>
            <w:r w:rsidR="003C55E8" w:rsidRPr="008B4099">
              <w:rPr>
                <w:rFonts w:asciiTheme="minorHAnsi" w:hAnsiTheme="minorHAnsi" w:cstheme="minorHAnsi"/>
                <w:sz w:val="18"/>
                <w:szCs w:val="18"/>
              </w:rPr>
              <w:t>rriñonado</w:t>
            </w:r>
          </w:p>
        </w:tc>
        <w:tc>
          <w:tcPr>
            <w:tcW w:w="1380" w:type="dxa"/>
          </w:tcPr>
          <w:p w:rsidR="003C55E8" w:rsidRPr="008B4099" w:rsidRDefault="002B00F4"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w:t>
            </w:r>
            <w:r w:rsidR="003C55E8" w:rsidRPr="008B4099">
              <w:rPr>
                <w:rFonts w:asciiTheme="minorHAnsi" w:hAnsiTheme="minorHAnsi" w:cstheme="minorHAnsi"/>
                <w:sz w:val="18"/>
                <w:szCs w:val="18"/>
              </w:rPr>
              <w:t>edondo</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arriñonado</w:t>
            </w:r>
          </w:p>
        </w:tc>
        <w:tc>
          <w:tcPr>
            <w:tcW w:w="1380" w:type="dxa"/>
          </w:tcPr>
          <w:p w:rsidR="003C55E8" w:rsidRPr="008B4099" w:rsidRDefault="003C051F"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redondeado ovoide</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arriñonado</w:t>
            </w:r>
          </w:p>
        </w:tc>
        <w:tc>
          <w:tcPr>
            <w:tcW w:w="1379" w:type="dxa"/>
          </w:tcPr>
          <w:p w:rsidR="003C55E8" w:rsidRPr="008B4099" w:rsidRDefault="00F96C57"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O</w:t>
            </w:r>
            <w:r w:rsidR="003C55E8" w:rsidRPr="008B4099">
              <w:rPr>
                <w:rFonts w:asciiTheme="minorHAnsi" w:hAnsiTheme="minorHAnsi" w:cstheme="minorHAnsi"/>
                <w:sz w:val="18"/>
                <w:szCs w:val="18"/>
              </w:rPr>
              <w:t>valado</w:t>
            </w:r>
          </w:p>
        </w:tc>
        <w:tc>
          <w:tcPr>
            <w:tcW w:w="1380" w:type="dxa"/>
          </w:tcPr>
          <w:p w:rsidR="003C55E8" w:rsidRPr="008B4099" w:rsidRDefault="00BD7587"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arriñonada</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arriñonado</w:t>
            </w:r>
          </w:p>
        </w:tc>
      </w:tr>
      <w:tr w:rsidR="003C55E8" w:rsidRPr="008B4099" w:rsidTr="00A73A03">
        <w:trPr>
          <w:trHeight w:val="243"/>
          <w:jc w:val="center"/>
        </w:trPr>
        <w:tc>
          <w:tcPr>
            <w:tcW w:w="201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Largo de las vainas</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12.1</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10-13</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10-12</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12-13</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9-12</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11-13</w:t>
            </w: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11-13</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12-14</w:t>
            </w:r>
          </w:p>
        </w:tc>
      </w:tr>
      <w:tr w:rsidR="003C55E8" w:rsidRPr="008B4099" w:rsidTr="00971444">
        <w:trPr>
          <w:trHeight w:val="243"/>
          <w:jc w:val="center"/>
        </w:trPr>
        <w:tc>
          <w:tcPr>
            <w:tcW w:w="2010" w:type="dxa"/>
            <w:vAlign w:val="center"/>
          </w:tcPr>
          <w:p w:rsidR="003C55E8" w:rsidRPr="008B4099" w:rsidRDefault="003C55E8" w:rsidP="00971444">
            <w:pPr>
              <w:pStyle w:val="Sinespaciado"/>
              <w:spacing w:before="0" w:beforeAutospacing="0" w:afterAutospacing="0"/>
              <w:jc w:val="center"/>
              <w:rPr>
                <w:rFonts w:asciiTheme="minorHAnsi" w:hAnsiTheme="minorHAnsi" w:cstheme="minorHAnsi"/>
                <w:b/>
                <w:sz w:val="18"/>
                <w:szCs w:val="18"/>
              </w:rPr>
            </w:pPr>
            <w:r w:rsidRPr="008B4099">
              <w:rPr>
                <w:rFonts w:asciiTheme="minorHAnsi" w:hAnsiTheme="minorHAnsi" w:cstheme="minorHAnsi"/>
                <w:b/>
                <w:sz w:val="18"/>
                <w:szCs w:val="18"/>
              </w:rPr>
              <w:t>AGRO</w:t>
            </w:r>
            <w:r w:rsidR="00971444" w:rsidRPr="008B4099">
              <w:rPr>
                <w:rFonts w:asciiTheme="minorHAnsi" w:hAnsiTheme="minorHAnsi" w:cstheme="minorHAnsi"/>
                <w:b/>
                <w:sz w:val="18"/>
                <w:szCs w:val="18"/>
              </w:rPr>
              <w:t>NÓ</w:t>
            </w:r>
            <w:r w:rsidRPr="008B4099">
              <w:rPr>
                <w:rFonts w:asciiTheme="minorHAnsi" w:hAnsiTheme="minorHAnsi" w:cstheme="minorHAnsi"/>
                <w:b/>
                <w:sz w:val="18"/>
                <w:szCs w:val="18"/>
              </w:rPr>
              <w:t>MICAS</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p>
        </w:tc>
      </w:tr>
      <w:tr w:rsidR="003C55E8" w:rsidRPr="008B4099" w:rsidTr="00A73A03">
        <w:trPr>
          <w:trHeight w:val="243"/>
          <w:jc w:val="center"/>
        </w:trPr>
        <w:tc>
          <w:tcPr>
            <w:tcW w:w="2010" w:type="dxa"/>
          </w:tcPr>
          <w:p w:rsidR="003C55E8" w:rsidRPr="008B4099" w:rsidRDefault="00F73845"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D</w:t>
            </w:r>
            <w:r w:rsidR="003C55E8" w:rsidRPr="008B4099">
              <w:rPr>
                <w:rFonts w:asciiTheme="minorHAnsi" w:hAnsiTheme="minorHAnsi" w:cstheme="minorHAnsi"/>
                <w:sz w:val="18"/>
                <w:szCs w:val="18"/>
              </w:rPr>
              <w:t>ías a la cosecha en seco</w:t>
            </w:r>
          </w:p>
        </w:tc>
        <w:tc>
          <w:tcPr>
            <w:tcW w:w="1247"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43</w:t>
            </w:r>
          </w:p>
        </w:tc>
        <w:tc>
          <w:tcPr>
            <w:tcW w:w="1546"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75-85</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65-80</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37-50</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45-57</w:t>
            </w:r>
          </w:p>
        </w:tc>
        <w:tc>
          <w:tcPr>
            <w:tcW w:w="1713"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45-52</w:t>
            </w:r>
          </w:p>
        </w:tc>
        <w:tc>
          <w:tcPr>
            <w:tcW w:w="1379"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50-60</w:t>
            </w:r>
          </w:p>
        </w:tc>
        <w:tc>
          <w:tcPr>
            <w:tcW w:w="1380"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40-50</w:t>
            </w:r>
          </w:p>
        </w:tc>
        <w:tc>
          <w:tcPr>
            <w:tcW w:w="1388" w:type="dxa"/>
          </w:tcPr>
          <w:p w:rsidR="003C55E8" w:rsidRPr="008B4099" w:rsidRDefault="003C55E8" w:rsidP="00971444">
            <w:pPr>
              <w:pStyle w:val="Sinespaciado"/>
              <w:spacing w:before="0" w:beforeAutospacing="0" w:afterAutospacing="0"/>
              <w:rPr>
                <w:rFonts w:asciiTheme="minorHAnsi" w:hAnsiTheme="minorHAnsi" w:cstheme="minorHAnsi"/>
                <w:sz w:val="18"/>
                <w:szCs w:val="18"/>
              </w:rPr>
            </w:pPr>
            <w:r w:rsidRPr="008B4099">
              <w:rPr>
                <w:rFonts w:asciiTheme="minorHAnsi" w:hAnsiTheme="minorHAnsi" w:cstheme="minorHAnsi"/>
                <w:sz w:val="18"/>
                <w:szCs w:val="18"/>
              </w:rPr>
              <w:t>42-45</w:t>
            </w:r>
          </w:p>
        </w:tc>
      </w:tr>
      <w:tr w:rsidR="003C55E8" w:rsidRPr="008B4099" w:rsidTr="00A73A03">
        <w:trPr>
          <w:trHeight w:val="469"/>
          <w:jc w:val="center"/>
        </w:trPr>
        <w:tc>
          <w:tcPr>
            <w:tcW w:w="2010" w:type="dxa"/>
          </w:tcPr>
          <w:p w:rsidR="003C55E8" w:rsidRPr="008B4099" w:rsidRDefault="00F73845"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lastRenderedPageBreak/>
              <w:t>D</w:t>
            </w:r>
            <w:r w:rsidR="003C55E8" w:rsidRPr="008B4099">
              <w:rPr>
                <w:rFonts w:asciiTheme="minorHAnsi" w:hAnsiTheme="minorHAnsi" w:cstheme="minorHAnsi"/>
                <w:sz w:val="18"/>
                <w:szCs w:val="18"/>
              </w:rPr>
              <w:t xml:space="preserve">ías a la madurez fisiológica </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79</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135-142</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125-135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78-89</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85-95</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85-95</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p>
        </w:tc>
      </w:tr>
      <w:tr w:rsidR="003C55E8" w:rsidRPr="008B4099" w:rsidTr="00A73A03">
        <w:trPr>
          <w:trHeight w:val="370"/>
          <w:jc w:val="center"/>
        </w:trPr>
        <w:tc>
          <w:tcPr>
            <w:tcW w:w="2010" w:type="dxa"/>
          </w:tcPr>
          <w:p w:rsidR="003C55E8" w:rsidRPr="008B4099" w:rsidRDefault="00F73845"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D</w:t>
            </w:r>
            <w:r w:rsidR="003C55E8" w:rsidRPr="008B4099">
              <w:rPr>
                <w:rFonts w:asciiTheme="minorHAnsi" w:hAnsiTheme="minorHAnsi" w:cstheme="minorHAnsi"/>
                <w:sz w:val="18"/>
                <w:szCs w:val="18"/>
              </w:rPr>
              <w:t>ías a la cosecha en seco</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99</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15-175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150-165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82-102</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95-105</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100-110</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120-125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95-100</w:t>
            </w: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90-100</w:t>
            </w:r>
          </w:p>
        </w:tc>
      </w:tr>
      <w:tr w:rsidR="003C55E8" w:rsidRPr="008B4099" w:rsidTr="00A73A03">
        <w:trPr>
          <w:trHeight w:val="404"/>
          <w:jc w:val="center"/>
        </w:trPr>
        <w:tc>
          <w:tcPr>
            <w:tcW w:w="2010" w:type="dxa"/>
          </w:tcPr>
          <w:p w:rsidR="003C55E8" w:rsidRPr="008B4099" w:rsidRDefault="00F73845"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Nú</w:t>
            </w:r>
            <w:r w:rsidR="003C55E8" w:rsidRPr="008B4099">
              <w:rPr>
                <w:rFonts w:asciiTheme="minorHAnsi" w:hAnsiTheme="minorHAnsi" w:cstheme="minorHAnsi"/>
                <w:sz w:val="18"/>
                <w:szCs w:val="18"/>
              </w:rPr>
              <w:t xml:space="preserve">mero de vainas por planta </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15.6</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12.16</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 xml:space="preserve">11-16 </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13</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10-27</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 xml:space="preserve"> 10-12</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17-23</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8-9</w:t>
            </w: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8-23</w:t>
            </w:r>
          </w:p>
        </w:tc>
      </w:tr>
      <w:tr w:rsidR="003C55E8" w:rsidRPr="008B4099" w:rsidTr="00A73A03">
        <w:trPr>
          <w:trHeight w:val="243"/>
          <w:jc w:val="center"/>
        </w:trPr>
        <w:tc>
          <w:tcPr>
            <w:tcW w:w="2010" w:type="dxa"/>
          </w:tcPr>
          <w:p w:rsidR="003C55E8" w:rsidRPr="008B4099" w:rsidRDefault="00F73845"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Nú</w:t>
            </w:r>
            <w:r w:rsidR="003C55E8" w:rsidRPr="008B4099">
              <w:rPr>
                <w:rFonts w:asciiTheme="minorHAnsi" w:hAnsiTheme="minorHAnsi" w:cstheme="minorHAnsi"/>
                <w:sz w:val="18"/>
                <w:szCs w:val="18"/>
              </w:rPr>
              <w:t xml:space="preserve">meros de granos por vainas </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3-5</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3-4</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3-5</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4-5</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3-4</w:t>
            </w: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4-7</w:t>
            </w:r>
          </w:p>
        </w:tc>
      </w:tr>
      <w:tr w:rsidR="003C55E8" w:rsidRPr="008B4099" w:rsidTr="00A73A03">
        <w:trPr>
          <w:trHeight w:val="477"/>
          <w:jc w:val="center"/>
        </w:trPr>
        <w:tc>
          <w:tcPr>
            <w:tcW w:w="2010" w:type="dxa"/>
          </w:tcPr>
          <w:p w:rsidR="003C55E8" w:rsidRPr="008B4099" w:rsidRDefault="00F73845"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P</w:t>
            </w:r>
            <w:r w:rsidR="003C55E8" w:rsidRPr="008B4099">
              <w:rPr>
                <w:rFonts w:asciiTheme="minorHAnsi" w:hAnsiTheme="minorHAnsi" w:cstheme="minorHAnsi"/>
                <w:sz w:val="18"/>
                <w:szCs w:val="18"/>
              </w:rPr>
              <w:t xml:space="preserve">eso de 100 granos secos </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61.6</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50.58</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42-45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59</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52</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40-45</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18</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53</w:t>
            </w: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55-58</w:t>
            </w:r>
          </w:p>
        </w:tc>
      </w:tr>
      <w:tr w:rsidR="003C55E8" w:rsidRPr="008B4099" w:rsidTr="00A73A03">
        <w:trPr>
          <w:trHeight w:val="419"/>
          <w:jc w:val="center"/>
        </w:trPr>
        <w:tc>
          <w:tcPr>
            <w:tcW w:w="2010" w:type="dxa"/>
          </w:tcPr>
          <w:p w:rsidR="003C55E8" w:rsidRPr="008B4099" w:rsidRDefault="00F73845" w:rsidP="00F73845">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R</w:t>
            </w:r>
            <w:r w:rsidR="00C41BE4" w:rsidRPr="008B4099">
              <w:rPr>
                <w:rFonts w:asciiTheme="minorHAnsi" w:hAnsiTheme="minorHAnsi" w:cstheme="minorHAnsi"/>
                <w:sz w:val="18"/>
                <w:szCs w:val="18"/>
              </w:rPr>
              <w:t>endimiento</w:t>
            </w:r>
            <w:r w:rsidRPr="008B4099">
              <w:rPr>
                <w:rFonts w:asciiTheme="minorHAnsi" w:hAnsiTheme="minorHAnsi" w:cstheme="minorHAnsi"/>
                <w:sz w:val="18"/>
                <w:szCs w:val="18"/>
              </w:rPr>
              <w:t xml:space="preserve"> en</w:t>
            </w:r>
            <w:r w:rsidR="003C55E8" w:rsidRPr="008B4099">
              <w:rPr>
                <w:rFonts w:asciiTheme="minorHAnsi" w:hAnsiTheme="minorHAnsi" w:cstheme="minorHAnsi"/>
                <w:sz w:val="18"/>
                <w:szCs w:val="18"/>
              </w:rPr>
              <w:t xml:space="preserve"> grano seco (kg/ha</w:t>
            </w:r>
            <w:r w:rsidRPr="008B4099">
              <w:rPr>
                <w:rFonts w:asciiTheme="minorHAnsi" w:hAnsiTheme="minorHAnsi" w:cstheme="minorHAnsi"/>
                <w:sz w:val="18"/>
                <w:szCs w:val="18"/>
              </w:rPr>
              <w:t xml:space="preserve"> y T/ha</w:t>
            </w:r>
            <w:r w:rsidR="003C55E8" w:rsidRPr="008B4099">
              <w:rPr>
                <w:rFonts w:asciiTheme="minorHAnsi" w:hAnsiTheme="minorHAnsi" w:cstheme="minorHAnsi"/>
                <w:sz w:val="18"/>
                <w:szCs w:val="18"/>
              </w:rPr>
              <w:t>)</w:t>
            </w:r>
          </w:p>
        </w:tc>
        <w:tc>
          <w:tcPr>
            <w:tcW w:w="1247"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1348</w:t>
            </w:r>
          </w:p>
        </w:tc>
        <w:tc>
          <w:tcPr>
            <w:tcW w:w="1546"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1763-2385</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1933-2880</w:t>
            </w:r>
          </w:p>
        </w:tc>
        <w:tc>
          <w:tcPr>
            <w:tcW w:w="1380" w:type="dxa"/>
          </w:tcPr>
          <w:p w:rsidR="003C55E8" w:rsidRPr="008B4099" w:rsidRDefault="00C41BE4"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1.5-</w:t>
            </w:r>
            <w:r w:rsidR="003C55E8" w:rsidRPr="008B4099">
              <w:rPr>
                <w:rFonts w:asciiTheme="minorHAnsi" w:hAnsiTheme="minorHAnsi" w:cstheme="minorHAnsi"/>
                <w:sz w:val="18"/>
                <w:szCs w:val="18"/>
              </w:rPr>
              <w:t>2(t/ha)</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 xml:space="preserve"> 1.5-2.5</w:t>
            </w:r>
            <w:r w:rsidR="00F73845" w:rsidRPr="008B4099">
              <w:rPr>
                <w:rFonts w:asciiTheme="minorHAnsi" w:hAnsiTheme="minorHAnsi" w:cstheme="minorHAnsi"/>
                <w:sz w:val="18"/>
                <w:szCs w:val="18"/>
              </w:rPr>
              <w:t xml:space="preserve"> </w:t>
            </w:r>
            <w:r w:rsidRPr="008B4099">
              <w:rPr>
                <w:rFonts w:asciiTheme="minorHAnsi" w:hAnsiTheme="minorHAnsi" w:cstheme="minorHAnsi"/>
                <w:sz w:val="18"/>
                <w:szCs w:val="18"/>
              </w:rPr>
              <w:t>(t/ha)</w:t>
            </w:r>
          </w:p>
        </w:tc>
        <w:tc>
          <w:tcPr>
            <w:tcW w:w="1713"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1437</w:t>
            </w:r>
          </w:p>
        </w:tc>
        <w:tc>
          <w:tcPr>
            <w:tcW w:w="1379"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1260-2520</w:t>
            </w:r>
          </w:p>
        </w:tc>
        <w:tc>
          <w:tcPr>
            <w:tcW w:w="1380"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1453</w:t>
            </w:r>
          </w:p>
        </w:tc>
        <w:tc>
          <w:tcPr>
            <w:tcW w:w="1388" w:type="dxa"/>
          </w:tcPr>
          <w:p w:rsidR="003C55E8" w:rsidRPr="008B4099" w:rsidRDefault="003C55E8" w:rsidP="007B1131">
            <w:pPr>
              <w:pStyle w:val="Sinespaciado"/>
              <w:spacing w:after="100" w:line="360" w:lineRule="auto"/>
              <w:rPr>
                <w:rFonts w:asciiTheme="minorHAnsi" w:hAnsiTheme="minorHAnsi" w:cstheme="minorHAnsi"/>
                <w:sz w:val="18"/>
                <w:szCs w:val="18"/>
              </w:rPr>
            </w:pPr>
            <w:r w:rsidRPr="008B4099">
              <w:rPr>
                <w:rFonts w:asciiTheme="minorHAnsi" w:hAnsiTheme="minorHAnsi" w:cstheme="minorHAnsi"/>
                <w:sz w:val="18"/>
                <w:szCs w:val="18"/>
              </w:rPr>
              <w:t>1400-2400</w:t>
            </w:r>
          </w:p>
        </w:tc>
      </w:tr>
    </w:tbl>
    <w:p w:rsidR="003C55E8" w:rsidRPr="008B4099" w:rsidRDefault="00C41BE4" w:rsidP="00290991">
      <w:pPr>
        <w:spacing w:before="0" w:beforeAutospacing="0" w:after="0" w:afterAutospacing="0" w:line="240" w:lineRule="auto"/>
        <w:jc w:val="left"/>
        <w:rPr>
          <w:rFonts w:asciiTheme="minorHAnsi" w:hAnsiTheme="minorHAnsi" w:cstheme="minorHAnsi"/>
        </w:rPr>
        <w:sectPr w:rsidR="003C55E8" w:rsidRPr="008B4099" w:rsidSect="007D17F1">
          <w:pgSz w:w="16840" w:h="11907" w:orient="landscape" w:code="9"/>
          <w:pgMar w:top="2269" w:right="1701" w:bottom="2268" w:left="1701" w:header="706" w:footer="706" w:gutter="0"/>
          <w:cols w:space="708"/>
          <w:docGrid w:linePitch="326"/>
        </w:sectPr>
      </w:pPr>
      <w:r w:rsidRPr="008B4099">
        <w:rPr>
          <w:rFonts w:asciiTheme="minorHAnsi" w:hAnsiTheme="minorHAnsi" w:cstheme="minorHAnsi"/>
        </w:rPr>
        <w:t xml:space="preserve">Fuente: INIAP. </w:t>
      </w:r>
      <w:r w:rsidR="00806A91" w:rsidRPr="008B4099">
        <w:rPr>
          <w:rFonts w:asciiTheme="minorHAnsi" w:hAnsiTheme="minorHAnsi" w:cstheme="minorHAnsi"/>
        </w:rPr>
        <w:t xml:space="preserve">2007; 2010 y </w:t>
      </w:r>
      <w:r w:rsidRPr="008B4099">
        <w:rPr>
          <w:rFonts w:asciiTheme="minorHAnsi" w:hAnsiTheme="minorHAnsi" w:cstheme="minorHAnsi"/>
        </w:rPr>
        <w:t>2015 y Monar, C. 2012</w:t>
      </w:r>
    </w:p>
    <w:p w:rsidR="009D7394" w:rsidRPr="008B4099" w:rsidRDefault="00B97D2E" w:rsidP="007B1131">
      <w:pPr>
        <w:jc w:val="left"/>
        <w:rPr>
          <w:rFonts w:asciiTheme="minorHAnsi" w:hAnsiTheme="minorHAnsi" w:cstheme="minorHAnsi"/>
          <w:b/>
          <w:szCs w:val="24"/>
        </w:rPr>
      </w:pPr>
      <w:bookmarkStart w:id="277" w:name="_Toc496133692"/>
      <w:bookmarkStart w:id="278" w:name="_Toc496134129"/>
      <w:bookmarkStart w:id="279" w:name="_Toc500920495"/>
      <w:bookmarkStart w:id="280" w:name="_Toc513381443"/>
      <w:r w:rsidRPr="008B4099">
        <w:rPr>
          <w:rStyle w:val="Ttulo1Car"/>
          <w:rFonts w:asciiTheme="minorHAnsi" w:hAnsiTheme="minorHAnsi" w:cstheme="minorHAnsi"/>
          <w:sz w:val="24"/>
          <w:szCs w:val="24"/>
        </w:rPr>
        <w:lastRenderedPageBreak/>
        <w:t>3</w:t>
      </w:r>
      <w:r w:rsidR="00031722" w:rsidRPr="008B4099">
        <w:rPr>
          <w:rStyle w:val="Ttulo1Car"/>
          <w:rFonts w:asciiTheme="minorHAnsi" w:hAnsiTheme="minorHAnsi" w:cstheme="minorHAnsi"/>
          <w:sz w:val="24"/>
          <w:szCs w:val="24"/>
        </w:rPr>
        <w:t>.13</w:t>
      </w:r>
      <w:r w:rsidR="00C45B53" w:rsidRPr="008B4099">
        <w:rPr>
          <w:rStyle w:val="Ttulo1Car"/>
          <w:rFonts w:asciiTheme="minorHAnsi" w:hAnsiTheme="minorHAnsi" w:cstheme="minorHAnsi"/>
          <w:sz w:val="24"/>
          <w:szCs w:val="24"/>
        </w:rPr>
        <w:t xml:space="preserve">.2. </w:t>
      </w:r>
      <w:r w:rsidR="003C051F" w:rsidRPr="008B4099">
        <w:rPr>
          <w:rStyle w:val="Ttulo1Car"/>
          <w:rFonts w:asciiTheme="minorHAnsi" w:hAnsiTheme="minorHAnsi" w:cstheme="minorHAnsi"/>
          <w:sz w:val="24"/>
          <w:szCs w:val="24"/>
        </w:rPr>
        <w:t>Características de</w:t>
      </w:r>
      <w:r w:rsidR="00763F03" w:rsidRPr="008B4099">
        <w:rPr>
          <w:rStyle w:val="Ttulo1Car"/>
          <w:rFonts w:asciiTheme="minorHAnsi" w:hAnsiTheme="minorHAnsi" w:cstheme="minorHAnsi"/>
          <w:sz w:val="24"/>
          <w:szCs w:val="24"/>
        </w:rPr>
        <w:t xml:space="preserve"> las variedades de fré</w:t>
      </w:r>
      <w:r w:rsidR="00C45B53" w:rsidRPr="008B4099">
        <w:rPr>
          <w:rStyle w:val="Ttulo1Car"/>
          <w:rFonts w:asciiTheme="minorHAnsi" w:hAnsiTheme="minorHAnsi" w:cstheme="minorHAnsi"/>
          <w:sz w:val="24"/>
          <w:szCs w:val="24"/>
        </w:rPr>
        <w:t xml:space="preserve">jol INIAP </w:t>
      </w:r>
      <w:r w:rsidR="00806A91" w:rsidRPr="008B4099">
        <w:rPr>
          <w:rStyle w:val="Ttulo1Car"/>
          <w:rFonts w:asciiTheme="minorHAnsi" w:hAnsiTheme="minorHAnsi" w:cstheme="minorHAnsi"/>
          <w:sz w:val="24"/>
          <w:szCs w:val="24"/>
        </w:rPr>
        <w:t xml:space="preserve">- </w:t>
      </w:r>
      <w:r w:rsidR="00C45B53" w:rsidRPr="008B4099">
        <w:rPr>
          <w:rStyle w:val="Ttulo1Car"/>
          <w:rFonts w:asciiTheme="minorHAnsi" w:hAnsiTheme="minorHAnsi" w:cstheme="minorHAnsi"/>
          <w:sz w:val="24"/>
          <w:szCs w:val="24"/>
        </w:rPr>
        <w:t>473</w:t>
      </w:r>
      <w:r w:rsidR="00971444" w:rsidRPr="008B4099">
        <w:rPr>
          <w:rStyle w:val="Ttulo1Car"/>
          <w:rFonts w:asciiTheme="minorHAnsi" w:hAnsiTheme="minorHAnsi" w:cstheme="minorHAnsi"/>
          <w:sz w:val="24"/>
          <w:szCs w:val="24"/>
        </w:rPr>
        <w:t xml:space="preserve"> </w:t>
      </w:r>
      <w:r w:rsidR="009D7394" w:rsidRPr="008B4099">
        <w:rPr>
          <w:rStyle w:val="Ttulo1Car"/>
          <w:rFonts w:asciiTheme="minorHAnsi" w:hAnsiTheme="minorHAnsi" w:cstheme="minorHAnsi"/>
          <w:sz w:val="24"/>
          <w:szCs w:val="24"/>
        </w:rPr>
        <w:t>Boliche e</w:t>
      </w:r>
      <w:bookmarkEnd w:id="277"/>
      <w:bookmarkEnd w:id="278"/>
      <w:bookmarkEnd w:id="279"/>
      <w:bookmarkEnd w:id="280"/>
      <w:r w:rsidR="009D7394" w:rsidRPr="008B4099">
        <w:rPr>
          <w:rFonts w:asciiTheme="minorHAnsi" w:hAnsiTheme="minorHAnsi" w:cstheme="minorHAnsi"/>
          <w:b/>
          <w:szCs w:val="24"/>
        </w:rPr>
        <w:t xml:space="preserve"> </w:t>
      </w:r>
      <w:proofErr w:type="spellStart"/>
      <w:r w:rsidR="009D7394" w:rsidRPr="008B4099">
        <w:rPr>
          <w:rFonts w:asciiTheme="minorHAnsi" w:hAnsiTheme="minorHAnsi" w:cstheme="minorHAnsi"/>
          <w:b/>
          <w:szCs w:val="24"/>
        </w:rPr>
        <w:t>INIAP</w:t>
      </w:r>
      <w:proofErr w:type="spellEnd"/>
      <w:r w:rsidR="00806A91" w:rsidRPr="008B4099">
        <w:rPr>
          <w:rFonts w:asciiTheme="minorHAnsi" w:hAnsiTheme="minorHAnsi" w:cstheme="minorHAnsi"/>
          <w:b/>
          <w:szCs w:val="24"/>
        </w:rPr>
        <w:t xml:space="preserve"> -</w:t>
      </w:r>
      <w:r w:rsidR="009D7394" w:rsidRPr="008B4099">
        <w:rPr>
          <w:rFonts w:asciiTheme="minorHAnsi" w:hAnsiTheme="minorHAnsi" w:cstheme="minorHAnsi"/>
          <w:b/>
          <w:szCs w:val="24"/>
        </w:rPr>
        <w:t xml:space="preserve"> </w:t>
      </w:r>
      <w:r w:rsidR="00C45B53" w:rsidRPr="008B4099">
        <w:rPr>
          <w:rFonts w:asciiTheme="minorHAnsi" w:hAnsiTheme="minorHAnsi" w:cstheme="minorHAnsi"/>
          <w:b/>
          <w:szCs w:val="24"/>
        </w:rPr>
        <w:t xml:space="preserve">474 </w:t>
      </w:r>
      <w:proofErr w:type="spellStart"/>
      <w:r w:rsidR="00C45B53" w:rsidRPr="008B4099">
        <w:rPr>
          <w:rFonts w:asciiTheme="minorHAnsi" w:hAnsiTheme="minorHAnsi" w:cstheme="minorHAnsi"/>
          <w:b/>
          <w:szCs w:val="24"/>
        </w:rPr>
        <w:t>Doralisa</w:t>
      </w:r>
      <w:proofErr w:type="spellEnd"/>
      <w:r w:rsidR="00C45B53" w:rsidRPr="008B4099">
        <w:rPr>
          <w:rFonts w:asciiTheme="minorHAnsi" w:hAnsiTheme="minorHAnsi" w:cstheme="minorHAnsi"/>
          <w:b/>
          <w:szCs w:val="24"/>
        </w:rPr>
        <w:t xml:space="preserve"> de la </w:t>
      </w:r>
      <w:r w:rsidR="009D7394" w:rsidRPr="008B4099">
        <w:rPr>
          <w:rFonts w:asciiTheme="minorHAnsi" w:hAnsiTheme="minorHAnsi" w:cstheme="minorHAnsi"/>
          <w:b/>
          <w:szCs w:val="24"/>
        </w:rPr>
        <w:t>Esta</w:t>
      </w:r>
      <w:r w:rsidR="00F864DF" w:rsidRPr="008B4099">
        <w:rPr>
          <w:rFonts w:asciiTheme="minorHAnsi" w:hAnsiTheme="minorHAnsi" w:cstheme="minorHAnsi"/>
          <w:b/>
          <w:szCs w:val="24"/>
        </w:rPr>
        <w:t xml:space="preserve">ción </w:t>
      </w:r>
      <w:r w:rsidR="003C051F" w:rsidRPr="008B4099">
        <w:rPr>
          <w:rFonts w:asciiTheme="minorHAnsi" w:hAnsiTheme="minorHAnsi" w:cstheme="minorHAnsi"/>
          <w:b/>
          <w:szCs w:val="24"/>
        </w:rPr>
        <w:t>Experimental Litoral</w:t>
      </w:r>
      <w:r w:rsidR="00F864DF" w:rsidRPr="008B4099">
        <w:rPr>
          <w:rFonts w:asciiTheme="minorHAnsi" w:hAnsiTheme="minorHAnsi" w:cstheme="minorHAnsi"/>
          <w:b/>
          <w:szCs w:val="24"/>
        </w:rPr>
        <w:t xml:space="preserve"> Sur</w:t>
      </w:r>
      <w:r w:rsidR="00806A91" w:rsidRPr="008B4099">
        <w:rPr>
          <w:rFonts w:asciiTheme="minorHAnsi" w:hAnsiTheme="minorHAnsi" w:cstheme="minorHAnsi"/>
          <w:b/>
          <w:szCs w:val="24"/>
        </w:rPr>
        <w:t xml:space="preserve"> (Boliche)</w:t>
      </w:r>
    </w:p>
    <w:tbl>
      <w:tblPr>
        <w:tblStyle w:val="Tablaconcuadrcula"/>
        <w:tblW w:w="7786" w:type="dxa"/>
        <w:tblLook w:val="04A0" w:firstRow="1" w:lastRow="0" w:firstColumn="1" w:lastColumn="0" w:noHBand="0" w:noVBand="1"/>
      </w:tblPr>
      <w:tblGrid>
        <w:gridCol w:w="2659"/>
        <w:gridCol w:w="2381"/>
        <w:gridCol w:w="2746"/>
      </w:tblGrid>
      <w:tr w:rsidR="002406D3" w:rsidRPr="008B4099" w:rsidTr="00AB4615">
        <w:trPr>
          <w:trHeight w:val="502"/>
        </w:trPr>
        <w:tc>
          <w:tcPr>
            <w:tcW w:w="2659" w:type="dxa"/>
          </w:tcPr>
          <w:p w:rsidR="002406D3" w:rsidRPr="008B4099" w:rsidRDefault="002406D3" w:rsidP="00806A91">
            <w:pPr>
              <w:pStyle w:val="Sinespaciado"/>
              <w:spacing w:after="100" w:line="360" w:lineRule="auto"/>
              <w:rPr>
                <w:rFonts w:asciiTheme="minorHAnsi" w:hAnsiTheme="minorHAnsi" w:cstheme="minorHAnsi"/>
                <w:b/>
                <w:sz w:val="24"/>
                <w:szCs w:val="24"/>
              </w:rPr>
            </w:pPr>
            <w:r w:rsidRPr="008B4099">
              <w:rPr>
                <w:rFonts w:asciiTheme="minorHAnsi" w:hAnsiTheme="minorHAnsi" w:cstheme="minorHAnsi"/>
                <w:b/>
                <w:sz w:val="24"/>
                <w:szCs w:val="24"/>
              </w:rPr>
              <w:t>CARACTER</w:t>
            </w:r>
            <w:r w:rsidR="00806A91" w:rsidRPr="008B4099">
              <w:rPr>
                <w:rFonts w:asciiTheme="minorHAnsi" w:hAnsiTheme="minorHAnsi" w:cstheme="minorHAnsi"/>
                <w:b/>
                <w:sz w:val="24"/>
                <w:szCs w:val="24"/>
              </w:rPr>
              <w:t>Í</w:t>
            </w:r>
            <w:r w:rsidRPr="008B4099">
              <w:rPr>
                <w:rFonts w:asciiTheme="minorHAnsi" w:hAnsiTheme="minorHAnsi" w:cstheme="minorHAnsi"/>
                <w:b/>
                <w:sz w:val="24"/>
                <w:szCs w:val="24"/>
              </w:rPr>
              <w:t>STICAS</w:t>
            </w:r>
            <w:r w:rsidR="00C41BE4" w:rsidRPr="008B4099">
              <w:rPr>
                <w:rFonts w:asciiTheme="minorHAnsi" w:hAnsiTheme="minorHAnsi" w:cstheme="minorHAnsi"/>
                <w:b/>
                <w:sz w:val="24"/>
                <w:szCs w:val="24"/>
              </w:rPr>
              <w:t xml:space="preserve"> MORFOL</w:t>
            </w:r>
            <w:r w:rsidR="00806A91" w:rsidRPr="008B4099">
              <w:rPr>
                <w:rFonts w:asciiTheme="minorHAnsi" w:hAnsiTheme="minorHAnsi" w:cstheme="minorHAnsi"/>
                <w:b/>
                <w:sz w:val="24"/>
                <w:szCs w:val="24"/>
              </w:rPr>
              <w:t>Ó</w:t>
            </w:r>
            <w:r w:rsidR="00C41BE4" w:rsidRPr="008B4099">
              <w:rPr>
                <w:rFonts w:asciiTheme="minorHAnsi" w:hAnsiTheme="minorHAnsi" w:cstheme="minorHAnsi"/>
                <w:b/>
                <w:sz w:val="24"/>
                <w:szCs w:val="24"/>
              </w:rPr>
              <w:t>GICAS</w:t>
            </w:r>
            <w:r w:rsidRPr="008B4099">
              <w:rPr>
                <w:rFonts w:asciiTheme="minorHAnsi" w:hAnsiTheme="minorHAnsi" w:cstheme="minorHAnsi"/>
                <w:b/>
                <w:sz w:val="24"/>
                <w:szCs w:val="24"/>
              </w:rPr>
              <w:t xml:space="preserve">  </w:t>
            </w:r>
          </w:p>
        </w:tc>
        <w:tc>
          <w:tcPr>
            <w:tcW w:w="2381" w:type="dxa"/>
          </w:tcPr>
          <w:p w:rsidR="002406D3" w:rsidRPr="008B4099" w:rsidRDefault="002406D3" w:rsidP="00F73845">
            <w:pPr>
              <w:pStyle w:val="Sinespaciado"/>
              <w:spacing w:after="100" w:line="360" w:lineRule="auto"/>
              <w:rPr>
                <w:rFonts w:asciiTheme="minorHAnsi" w:hAnsiTheme="minorHAnsi" w:cstheme="minorHAnsi"/>
                <w:b/>
                <w:sz w:val="24"/>
                <w:szCs w:val="24"/>
              </w:rPr>
            </w:pPr>
            <w:r w:rsidRPr="008B4099">
              <w:rPr>
                <w:rFonts w:asciiTheme="minorHAnsi" w:hAnsiTheme="minorHAnsi" w:cstheme="minorHAnsi"/>
                <w:b/>
                <w:sz w:val="24"/>
                <w:szCs w:val="24"/>
              </w:rPr>
              <w:t xml:space="preserve">INIAP </w:t>
            </w:r>
            <w:r w:rsidR="00CA1388" w:rsidRPr="008B4099">
              <w:rPr>
                <w:rFonts w:asciiTheme="minorHAnsi" w:hAnsiTheme="minorHAnsi" w:cstheme="minorHAnsi"/>
                <w:b/>
                <w:sz w:val="24"/>
                <w:szCs w:val="24"/>
              </w:rPr>
              <w:t xml:space="preserve">- </w:t>
            </w:r>
            <w:r w:rsidRPr="008B4099">
              <w:rPr>
                <w:rFonts w:asciiTheme="minorHAnsi" w:hAnsiTheme="minorHAnsi" w:cstheme="minorHAnsi"/>
                <w:b/>
                <w:sz w:val="24"/>
                <w:szCs w:val="24"/>
              </w:rPr>
              <w:t>473 B</w:t>
            </w:r>
            <w:r w:rsidR="00F73845" w:rsidRPr="008B4099">
              <w:rPr>
                <w:rFonts w:asciiTheme="minorHAnsi" w:hAnsiTheme="minorHAnsi" w:cstheme="minorHAnsi"/>
                <w:b/>
                <w:sz w:val="24"/>
                <w:szCs w:val="24"/>
              </w:rPr>
              <w:t>oliche</w:t>
            </w:r>
            <w:r w:rsidRPr="008B4099">
              <w:rPr>
                <w:rFonts w:asciiTheme="minorHAnsi" w:hAnsiTheme="minorHAnsi" w:cstheme="minorHAnsi"/>
                <w:b/>
                <w:sz w:val="24"/>
                <w:szCs w:val="24"/>
              </w:rPr>
              <w:t xml:space="preserve"> </w:t>
            </w:r>
          </w:p>
        </w:tc>
        <w:tc>
          <w:tcPr>
            <w:tcW w:w="2746" w:type="dxa"/>
          </w:tcPr>
          <w:p w:rsidR="002406D3" w:rsidRPr="008B4099" w:rsidRDefault="002406D3" w:rsidP="00806A91">
            <w:pPr>
              <w:pStyle w:val="Sinespaciado"/>
              <w:spacing w:after="100" w:line="360" w:lineRule="auto"/>
              <w:rPr>
                <w:rFonts w:asciiTheme="minorHAnsi" w:hAnsiTheme="minorHAnsi" w:cstheme="minorHAnsi"/>
                <w:b/>
                <w:sz w:val="24"/>
                <w:szCs w:val="24"/>
              </w:rPr>
            </w:pPr>
            <w:proofErr w:type="spellStart"/>
            <w:r w:rsidRPr="008B4099">
              <w:rPr>
                <w:rFonts w:asciiTheme="minorHAnsi" w:hAnsiTheme="minorHAnsi" w:cstheme="minorHAnsi"/>
                <w:b/>
                <w:sz w:val="24"/>
                <w:szCs w:val="24"/>
              </w:rPr>
              <w:t>I</w:t>
            </w:r>
            <w:r w:rsidR="00290991" w:rsidRPr="008B4099">
              <w:rPr>
                <w:rFonts w:asciiTheme="minorHAnsi" w:hAnsiTheme="minorHAnsi" w:cstheme="minorHAnsi"/>
                <w:b/>
                <w:sz w:val="24"/>
                <w:szCs w:val="24"/>
              </w:rPr>
              <w:t>N</w:t>
            </w:r>
            <w:r w:rsidRPr="008B4099">
              <w:rPr>
                <w:rFonts w:asciiTheme="minorHAnsi" w:hAnsiTheme="minorHAnsi" w:cstheme="minorHAnsi"/>
                <w:b/>
                <w:sz w:val="24"/>
                <w:szCs w:val="24"/>
              </w:rPr>
              <w:t>IAP</w:t>
            </w:r>
            <w:proofErr w:type="spellEnd"/>
            <w:r w:rsidRPr="008B4099">
              <w:rPr>
                <w:rFonts w:asciiTheme="minorHAnsi" w:hAnsiTheme="minorHAnsi" w:cstheme="minorHAnsi"/>
                <w:b/>
                <w:sz w:val="24"/>
                <w:szCs w:val="24"/>
              </w:rPr>
              <w:t xml:space="preserve"> </w:t>
            </w:r>
            <w:r w:rsidR="00CA1388" w:rsidRPr="008B4099">
              <w:rPr>
                <w:rFonts w:asciiTheme="minorHAnsi" w:hAnsiTheme="minorHAnsi" w:cstheme="minorHAnsi"/>
                <w:b/>
                <w:sz w:val="24"/>
                <w:szCs w:val="24"/>
              </w:rPr>
              <w:t xml:space="preserve">- </w:t>
            </w:r>
            <w:r w:rsidRPr="008B4099">
              <w:rPr>
                <w:rFonts w:asciiTheme="minorHAnsi" w:hAnsiTheme="minorHAnsi" w:cstheme="minorHAnsi"/>
                <w:b/>
                <w:sz w:val="24"/>
                <w:szCs w:val="24"/>
              </w:rPr>
              <w:t>474</w:t>
            </w:r>
            <w:r w:rsidR="00F73845" w:rsidRPr="008B4099">
              <w:rPr>
                <w:rFonts w:asciiTheme="minorHAnsi" w:hAnsiTheme="minorHAnsi" w:cstheme="minorHAnsi"/>
                <w:b/>
                <w:sz w:val="24"/>
                <w:szCs w:val="24"/>
              </w:rPr>
              <w:t xml:space="preserve"> </w:t>
            </w:r>
            <w:proofErr w:type="spellStart"/>
            <w:r w:rsidRPr="008B4099">
              <w:rPr>
                <w:rFonts w:asciiTheme="minorHAnsi" w:hAnsiTheme="minorHAnsi" w:cstheme="minorHAnsi"/>
                <w:b/>
                <w:sz w:val="24"/>
                <w:szCs w:val="24"/>
              </w:rPr>
              <w:t>D</w:t>
            </w:r>
            <w:r w:rsidR="00F73845" w:rsidRPr="008B4099">
              <w:rPr>
                <w:rFonts w:asciiTheme="minorHAnsi" w:hAnsiTheme="minorHAnsi" w:cstheme="minorHAnsi"/>
                <w:b/>
                <w:sz w:val="24"/>
                <w:szCs w:val="24"/>
              </w:rPr>
              <w:t>orali</w:t>
            </w:r>
            <w:r w:rsidR="00806A91" w:rsidRPr="008B4099">
              <w:rPr>
                <w:rFonts w:asciiTheme="minorHAnsi" w:hAnsiTheme="minorHAnsi" w:cstheme="minorHAnsi"/>
                <w:b/>
                <w:sz w:val="24"/>
                <w:szCs w:val="24"/>
              </w:rPr>
              <w:t>s</w:t>
            </w:r>
            <w:r w:rsidR="00F73845" w:rsidRPr="008B4099">
              <w:rPr>
                <w:rFonts w:asciiTheme="minorHAnsi" w:hAnsiTheme="minorHAnsi" w:cstheme="minorHAnsi"/>
                <w:b/>
                <w:sz w:val="24"/>
                <w:szCs w:val="24"/>
              </w:rPr>
              <w:t>a</w:t>
            </w:r>
            <w:proofErr w:type="spellEnd"/>
            <w:r w:rsidRPr="008B4099">
              <w:rPr>
                <w:rFonts w:asciiTheme="minorHAnsi" w:hAnsiTheme="minorHAnsi" w:cstheme="minorHAnsi"/>
                <w:b/>
                <w:sz w:val="24"/>
                <w:szCs w:val="24"/>
              </w:rPr>
              <w:t xml:space="preserve"> </w:t>
            </w:r>
          </w:p>
        </w:tc>
      </w:tr>
      <w:tr w:rsidR="002406D3" w:rsidRPr="008B4099" w:rsidTr="00AB4615">
        <w:trPr>
          <w:trHeight w:val="534"/>
        </w:trPr>
        <w:tc>
          <w:tcPr>
            <w:tcW w:w="2659" w:type="dxa"/>
          </w:tcPr>
          <w:p w:rsidR="002406D3" w:rsidRPr="008B4099" w:rsidRDefault="0068594B"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Habito</w:t>
            </w:r>
            <w:r w:rsidR="002406D3" w:rsidRPr="008B4099">
              <w:rPr>
                <w:rFonts w:asciiTheme="minorHAnsi" w:hAnsiTheme="minorHAnsi" w:cstheme="minorHAnsi"/>
                <w:color w:val="000000" w:themeColor="text1"/>
              </w:rPr>
              <w:t xml:space="preserve"> de crecimiento </w:t>
            </w:r>
          </w:p>
        </w:tc>
        <w:tc>
          <w:tcPr>
            <w:tcW w:w="2381" w:type="dxa"/>
          </w:tcPr>
          <w:p w:rsidR="002406D3" w:rsidRPr="008B4099" w:rsidRDefault="00641FFF" w:rsidP="0029099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determinado tipo </w:t>
            </w:r>
            <w:proofErr w:type="spellStart"/>
            <w:r w:rsidR="00290991" w:rsidRPr="008B4099">
              <w:rPr>
                <w:rFonts w:asciiTheme="minorHAnsi" w:hAnsiTheme="minorHAnsi" w:cstheme="minorHAnsi"/>
                <w:color w:val="000000" w:themeColor="text1"/>
              </w:rPr>
              <w:t>I</w:t>
            </w:r>
            <w:r w:rsidRPr="008B4099">
              <w:rPr>
                <w:rFonts w:asciiTheme="minorHAnsi" w:hAnsiTheme="minorHAnsi" w:cstheme="minorHAnsi"/>
                <w:color w:val="000000" w:themeColor="text1"/>
              </w:rPr>
              <w:t>a</w:t>
            </w:r>
            <w:proofErr w:type="spellEnd"/>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determinado tipo </w:t>
            </w:r>
            <w:proofErr w:type="spellStart"/>
            <w:r w:rsidRPr="008B4099">
              <w:rPr>
                <w:rFonts w:asciiTheme="minorHAnsi" w:hAnsiTheme="minorHAnsi" w:cstheme="minorHAnsi"/>
                <w:color w:val="000000" w:themeColor="text1"/>
              </w:rPr>
              <w:t>Ib</w:t>
            </w:r>
            <w:proofErr w:type="spellEnd"/>
          </w:p>
        </w:tc>
      </w:tr>
      <w:tr w:rsidR="002406D3" w:rsidRPr="008B4099" w:rsidTr="00AB4615">
        <w:trPr>
          <w:trHeight w:val="591"/>
        </w:trPr>
        <w:tc>
          <w:tcPr>
            <w:tcW w:w="2659"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Altura de la planta </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33-50</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35-55</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C</w:t>
            </w:r>
            <w:r w:rsidR="00622987" w:rsidRPr="008B4099">
              <w:rPr>
                <w:rFonts w:asciiTheme="minorHAnsi" w:hAnsiTheme="minorHAnsi" w:cstheme="minorHAnsi"/>
                <w:color w:val="000000" w:themeColor="text1"/>
              </w:rPr>
              <w:t xml:space="preserve">olor </w:t>
            </w:r>
            <w:r w:rsidR="003C051F" w:rsidRPr="008B4099">
              <w:rPr>
                <w:rFonts w:asciiTheme="minorHAnsi" w:hAnsiTheme="minorHAnsi" w:cstheme="minorHAnsi"/>
                <w:color w:val="000000" w:themeColor="text1"/>
              </w:rPr>
              <w:t>de la</w:t>
            </w:r>
            <w:r w:rsidR="00622987" w:rsidRPr="008B4099">
              <w:rPr>
                <w:rFonts w:asciiTheme="minorHAnsi" w:hAnsiTheme="minorHAnsi" w:cstheme="minorHAnsi"/>
                <w:color w:val="000000" w:themeColor="text1"/>
              </w:rPr>
              <w:t xml:space="preserve"> flor </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rosado pastel</w:t>
            </w:r>
          </w:p>
        </w:tc>
        <w:tc>
          <w:tcPr>
            <w:tcW w:w="2746" w:type="dxa"/>
          </w:tcPr>
          <w:p w:rsidR="002406D3" w:rsidRPr="008B4099" w:rsidRDefault="00F96C5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B</w:t>
            </w:r>
            <w:r w:rsidR="00641FFF" w:rsidRPr="008B4099">
              <w:rPr>
                <w:rFonts w:asciiTheme="minorHAnsi" w:hAnsiTheme="minorHAnsi" w:cstheme="minorHAnsi"/>
                <w:color w:val="000000" w:themeColor="text1"/>
              </w:rPr>
              <w:t>lanco</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Co</w:t>
            </w:r>
            <w:r w:rsidR="00622987" w:rsidRPr="008B4099">
              <w:rPr>
                <w:rFonts w:asciiTheme="minorHAnsi" w:hAnsiTheme="minorHAnsi" w:cstheme="minorHAnsi"/>
                <w:color w:val="000000" w:themeColor="text1"/>
              </w:rPr>
              <w:t xml:space="preserve">lor de follaje </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verde oscuro</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verde claro</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C</w:t>
            </w:r>
            <w:r w:rsidR="00622987" w:rsidRPr="008B4099">
              <w:rPr>
                <w:rFonts w:asciiTheme="minorHAnsi" w:hAnsiTheme="minorHAnsi" w:cstheme="minorHAnsi"/>
                <w:color w:val="000000" w:themeColor="text1"/>
              </w:rPr>
              <w:t xml:space="preserve">olor de grano seco </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 rojo </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rojo moteado</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T</w:t>
            </w:r>
            <w:r w:rsidR="00622987" w:rsidRPr="008B4099">
              <w:rPr>
                <w:rFonts w:asciiTheme="minorHAnsi" w:hAnsiTheme="minorHAnsi" w:cstheme="minorHAnsi"/>
                <w:color w:val="000000" w:themeColor="text1"/>
              </w:rPr>
              <w:t>amaño del grano</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grande </w:t>
            </w:r>
          </w:p>
        </w:tc>
        <w:tc>
          <w:tcPr>
            <w:tcW w:w="2746" w:type="dxa"/>
          </w:tcPr>
          <w:p w:rsidR="002406D3" w:rsidRPr="008B4099" w:rsidRDefault="00F96C5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G</w:t>
            </w:r>
            <w:r w:rsidR="00641FFF" w:rsidRPr="008B4099">
              <w:rPr>
                <w:rFonts w:asciiTheme="minorHAnsi" w:hAnsiTheme="minorHAnsi" w:cstheme="minorHAnsi"/>
                <w:color w:val="000000" w:themeColor="text1"/>
              </w:rPr>
              <w:t>rande</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F</w:t>
            </w:r>
            <w:r w:rsidR="00622987" w:rsidRPr="008B4099">
              <w:rPr>
                <w:rFonts w:asciiTheme="minorHAnsi" w:hAnsiTheme="minorHAnsi" w:cstheme="minorHAnsi"/>
                <w:color w:val="000000" w:themeColor="text1"/>
              </w:rPr>
              <w:t>orma del grano</w:t>
            </w:r>
          </w:p>
        </w:tc>
        <w:tc>
          <w:tcPr>
            <w:tcW w:w="2381" w:type="dxa"/>
          </w:tcPr>
          <w:p w:rsidR="002406D3" w:rsidRPr="008B4099" w:rsidRDefault="006F6BF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A</w:t>
            </w:r>
            <w:r w:rsidR="00641FFF" w:rsidRPr="008B4099">
              <w:rPr>
                <w:rFonts w:asciiTheme="minorHAnsi" w:hAnsiTheme="minorHAnsi" w:cstheme="minorHAnsi"/>
                <w:color w:val="000000" w:themeColor="text1"/>
              </w:rPr>
              <w:t>rriñonado</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 arriñonado</w:t>
            </w:r>
          </w:p>
        </w:tc>
      </w:tr>
      <w:tr w:rsidR="002406D3" w:rsidRPr="008B4099" w:rsidTr="00AB4615">
        <w:trPr>
          <w:trHeight w:val="591"/>
        </w:trPr>
        <w:tc>
          <w:tcPr>
            <w:tcW w:w="2659" w:type="dxa"/>
          </w:tcPr>
          <w:p w:rsidR="002406D3" w:rsidRPr="008B4099" w:rsidRDefault="00BD75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Largo de</w:t>
            </w:r>
            <w:r w:rsidR="00622987" w:rsidRPr="008B4099">
              <w:rPr>
                <w:rFonts w:asciiTheme="minorHAnsi" w:hAnsiTheme="minorHAnsi" w:cstheme="minorHAnsi"/>
                <w:color w:val="000000" w:themeColor="text1"/>
              </w:rPr>
              <w:t xml:space="preserve"> la vaina</w:t>
            </w:r>
            <w:r w:rsidR="00290991" w:rsidRPr="008B4099">
              <w:rPr>
                <w:rFonts w:asciiTheme="minorHAnsi" w:hAnsiTheme="minorHAnsi" w:cstheme="minorHAnsi"/>
                <w:color w:val="000000" w:themeColor="text1"/>
              </w:rPr>
              <w:t xml:space="preserve"> (cm)</w:t>
            </w:r>
          </w:p>
        </w:tc>
        <w:tc>
          <w:tcPr>
            <w:tcW w:w="2381"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10-11</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10-11</w:t>
            </w:r>
          </w:p>
        </w:tc>
      </w:tr>
      <w:tr w:rsidR="002406D3" w:rsidRPr="008B4099" w:rsidTr="00AB4615">
        <w:trPr>
          <w:trHeight w:val="591"/>
        </w:trPr>
        <w:tc>
          <w:tcPr>
            <w:tcW w:w="2659" w:type="dxa"/>
          </w:tcPr>
          <w:p w:rsidR="002406D3" w:rsidRPr="008B4099" w:rsidRDefault="00C45B53"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F</w:t>
            </w:r>
            <w:r w:rsidR="00622987" w:rsidRPr="008B4099">
              <w:rPr>
                <w:rFonts w:asciiTheme="minorHAnsi" w:hAnsiTheme="minorHAnsi" w:cstheme="minorHAnsi"/>
                <w:color w:val="000000" w:themeColor="text1"/>
              </w:rPr>
              <w:t xml:space="preserve">ormas de la vaina </w:t>
            </w:r>
          </w:p>
        </w:tc>
        <w:tc>
          <w:tcPr>
            <w:tcW w:w="2381" w:type="dxa"/>
          </w:tcPr>
          <w:p w:rsidR="002406D3" w:rsidRPr="008B4099" w:rsidRDefault="00290991" w:rsidP="0029099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recta</w:t>
            </w:r>
            <w:r w:rsidR="00622987" w:rsidRPr="008B4099">
              <w:rPr>
                <w:rFonts w:asciiTheme="minorHAnsi" w:hAnsiTheme="minorHAnsi" w:cstheme="minorHAnsi"/>
                <w:color w:val="000000" w:themeColor="text1"/>
              </w:rPr>
              <w:t xml:space="preserve"> </w:t>
            </w:r>
          </w:p>
        </w:tc>
        <w:tc>
          <w:tcPr>
            <w:tcW w:w="2746" w:type="dxa"/>
          </w:tcPr>
          <w:p w:rsidR="002406D3" w:rsidRPr="008B4099" w:rsidRDefault="00641FFF"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 xml:space="preserve">recta </w:t>
            </w:r>
          </w:p>
        </w:tc>
      </w:tr>
      <w:tr w:rsidR="002406D3" w:rsidRPr="008B4099" w:rsidTr="00AB4615">
        <w:trPr>
          <w:trHeight w:val="487"/>
        </w:trPr>
        <w:tc>
          <w:tcPr>
            <w:tcW w:w="2659" w:type="dxa"/>
          </w:tcPr>
          <w:p w:rsidR="002406D3" w:rsidRPr="008B4099" w:rsidRDefault="00AB4615" w:rsidP="00806A91">
            <w:pPr>
              <w:pStyle w:val="Sinespaciado"/>
              <w:spacing w:after="100" w:line="360" w:lineRule="auto"/>
              <w:rPr>
                <w:rFonts w:asciiTheme="minorHAnsi" w:hAnsiTheme="minorHAnsi" w:cstheme="minorHAnsi"/>
                <w:b/>
                <w:color w:val="000000" w:themeColor="text1"/>
                <w:sz w:val="24"/>
                <w:szCs w:val="24"/>
              </w:rPr>
            </w:pPr>
            <w:r w:rsidRPr="008B4099">
              <w:rPr>
                <w:rFonts w:asciiTheme="minorHAnsi" w:hAnsiTheme="minorHAnsi" w:cstheme="minorHAnsi"/>
                <w:b/>
                <w:color w:val="000000" w:themeColor="text1"/>
                <w:sz w:val="24"/>
                <w:szCs w:val="24"/>
              </w:rPr>
              <w:t>A</w:t>
            </w:r>
            <w:r w:rsidR="00F73845" w:rsidRPr="008B4099">
              <w:rPr>
                <w:rFonts w:asciiTheme="minorHAnsi" w:hAnsiTheme="minorHAnsi" w:cstheme="minorHAnsi"/>
                <w:b/>
                <w:color w:val="000000" w:themeColor="text1"/>
                <w:sz w:val="24"/>
                <w:szCs w:val="24"/>
              </w:rPr>
              <w:t>GRON</w:t>
            </w:r>
            <w:r w:rsidR="00806A91" w:rsidRPr="008B4099">
              <w:rPr>
                <w:rFonts w:asciiTheme="minorHAnsi" w:hAnsiTheme="minorHAnsi" w:cstheme="minorHAnsi"/>
                <w:b/>
                <w:color w:val="000000" w:themeColor="text1"/>
                <w:sz w:val="24"/>
                <w:szCs w:val="24"/>
              </w:rPr>
              <w:t>Ó</w:t>
            </w:r>
            <w:r w:rsidR="00F73845" w:rsidRPr="008B4099">
              <w:rPr>
                <w:rFonts w:asciiTheme="minorHAnsi" w:hAnsiTheme="minorHAnsi" w:cstheme="minorHAnsi"/>
                <w:b/>
                <w:color w:val="000000" w:themeColor="text1"/>
                <w:sz w:val="24"/>
                <w:szCs w:val="24"/>
              </w:rPr>
              <w:t>MICAS</w:t>
            </w:r>
          </w:p>
        </w:tc>
        <w:tc>
          <w:tcPr>
            <w:tcW w:w="2381" w:type="dxa"/>
          </w:tcPr>
          <w:p w:rsidR="002406D3" w:rsidRPr="008B4099" w:rsidRDefault="002406D3" w:rsidP="007B1131">
            <w:pPr>
              <w:pStyle w:val="Sinespaciado"/>
              <w:spacing w:after="100" w:line="360" w:lineRule="auto"/>
              <w:rPr>
                <w:rFonts w:asciiTheme="minorHAnsi" w:hAnsiTheme="minorHAnsi" w:cstheme="minorHAnsi"/>
                <w:color w:val="000000" w:themeColor="text1"/>
              </w:rPr>
            </w:pPr>
          </w:p>
        </w:tc>
        <w:tc>
          <w:tcPr>
            <w:tcW w:w="2746" w:type="dxa"/>
          </w:tcPr>
          <w:p w:rsidR="002406D3" w:rsidRPr="008B4099" w:rsidRDefault="002406D3" w:rsidP="007B1131">
            <w:pPr>
              <w:pStyle w:val="Sinespaciado"/>
              <w:spacing w:after="100" w:line="360" w:lineRule="auto"/>
              <w:rPr>
                <w:rFonts w:asciiTheme="minorHAnsi" w:hAnsiTheme="minorHAnsi" w:cstheme="minorHAnsi"/>
                <w:color w:val="000000" w:themeColor="text1"/>
              </w:rPr>
            </w:pPr>
          </w:p>
        </w:tc>
      </w:tr>
      <w:tr w:rsidR="002406D3" w:rsidRPr="008B4099" w:rsidTr="00AB4615">
        <w:trPr>
          <w:trHeight w:val="547"/>
        </w:trPr>
        <w:tc>
          <w:tcPr>
            <w:tcW w:w="2659" w:type="dxa"/>
          </w:tcPr>
          <w:p w:rsidR="002406D3" w:rsidRPr="008B4099" w:rsidRDefault="00BD7587" w:rsidP="00F73845">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Días</w:t>
            </w:r>
            <w:r w:rsidR="00622987" w:rsidRPr="008B4099">
              <w:rPr>
                <w:rFonts w:asciiTheme="minorHAnsi" w:hAnsiTheme="minorHAnsi" w:cstheme="minorHAnsi"/>
                <w:color w:val="000000" w:themeColor="text1"/>
              </w:rPr>
              <w:t xml:space="preserve"> a la madurez </w:t>
            </w:r>
            <w:r w:rsidR="00290991" w:rsidRPr="008B4099">
              <w:rPr>
                <w:rFonts w:asciiTheme="minorHAnsi" w:hAnsiTheme="minorHAnsi" w:cstheme="minorHAnsi"/>
                <w:color w:val="000000" w:themeColor="text1"/>
              </w:rPr>
              <w:t>fisiológica</w:t>
            </w:r>
            <w:r w:rsidR="00622987" w:rsidRPr="008B4099">
              <w:rPr>
                <w:rFonts w:asciiTheme="minorHAnsi" w:hAnsiTheme="minorHAnsi" w:cstheme="minorHAnsi"/>
                <w:color w:val="000000" w:themeColor="text1"/>
              </w:rPr>
              <w:t xml:space="preserve"> </w:t>
            </w:r>
            <w:r w:rsidR="00290991" w:rsidRPr="008B4099">
              <w:rPr>
                <w:rFonts w:asciiTheme="minorHAnsi" w:hAnsiTheme="minorHAnsi" w:cstheme="minorHAnsi"/>
                <w:color w:val="000000" w:themeColor="text1"/>
              </w:rPr>
              <w:t>(</w:t>
            </w:r>
            <w:r w:rsidR="00622987" w:rsidRPr="008B4099">
              <w:rPr>
                <w:rFonts w:asciiTheme="minorHAnsi" w:hAnsiTheme="minorHAnsi" w:cstheme="minorHAnsi"/>
                <w:color w:val="000000" w:themeColor="text1"/>
              </w:rPr>
              <w:t>d</w:t>
            </w:r>
            <w:r w:rsidR="00F73845" w:rsidRPr="008B4099">
              <w:rPr>
                <w:rFonts w:asciiTheme="minorHAnsi" w:hAnsiTheme="minorHAnsi" w:cstheme="minorHAnsi"/>
                <w:color w:val="000000" w:themeColor="text1"/>
              </w:rPr>
              <w:t>ías después de la siembra</w:t>
            </w:r>
            <w:r w:rsidR="00290991" w:rsidRPr="008B4099">
              <w:rPr>
                <w:rFonts w:asciiTheme="minorHAnsi" w:hAnsiTheme="minorHAnsi" w:cstheme="minorHAnsi"/>
                <w:color w:val="000000" w:themeColor="text1"/>
              </w:rPr>
              <w:t>)</w:t>
            </w:r>
          </w:p>
        </w:tc>
        <w:tc>
          <w:tcPr>
            <w:tcW w:w="2381"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65-73</w:t>
            </w:r>
          </w:p>
        </w:tc>
        <w:tc>
          <w:tcPr>
            <w:tcW w:w="2746" w:type="dxa"/>
          </w:tcPr>
          <w:p w:rsidR="002406D3" w:rsidRPr="008B4099" w:rsidRDefault="00290991"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70</w:t>
            </w:r>
          </w:p>
        </w:tc>
      </w:tr>
      <w:tr w:rsidR="002406D3" w:rsidRPr="008B4099" w:rsidTr="00AB4615">
        <w:trPr>
          <w:trHeight w:val="591"/>
        </w:trPr>
        <w:tc>
          <w:tcPr>
            <w:tcW w:w="2659" w:type="dxa"/>
          </w:tcPr>
          <w:p w:rsidR="002406D3" w:rsidRPr="008B4099" w:rsidRDefault="00BD75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Días</w:t>
            </w:r>
            <w:r w:rsidR="00622987" w:rsidRPr="008B4099">
              <w:rPr>
                <w:rFonts w:asciiTheme="minorHAnsi" w:hAnsiTheme="minorHAnsi" w:cstheme="minorHAnsi"/>
                <w:color w:val="000000" w:themeColor="text1"/>
              </w:rPr>
              <w:t xml:space="preserve"> a la cosecha en seco </w:t>
            </w:r>
          </w:p>
        </w:tc>
        <w:tc>
          <w:tcPr>
            <w:tcW w:w="2381"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80-90</w:t>
            </w:r>
          </w:p>
        </w:tc>
        <w:tc>
          <w:tcPr>
            <w:tcW w:w="2746" w:type="dxa"/>
          </w:tcPr>
          <w:p w:rsidR="002406D3" w:rsidRPr="008B4099" w:rsidRDefault="00290991" w:rsidP="007B1131">
            <w:pPr>
              <w:pStyle w:val="Sinespaciado"/>
              <w:spacing w:after="100" w:line="360" w:lineRule="auto"/>
              <w:rPr>
                <w:rFonts w:asciiTheme="minorHAnsi" w:hAnsiTheme="minorHAnsi" w:cstheme="minorHAnsi"/>
              </w:rPr>
            </w:pPr>
            <w:r w:rsidRPr="008B4099">
              <w:rPr>
                <w:rFonts w:asciiTheme="minorHAnsi" w:hAnsiTheme="minorHAnsi" w:cstheme="minorHAnsi"/>
              </w:rPr>
              <w:t>85-90</w:t>
            </w:r>
          </w:p>
        </w:tc>
      </w:tr>
      <w:tr w:rsidR="002406D3" w:rsidRPr="008B4099" w:rsidTr="00AB4615">
        <w:trPr>
          <w:trHeight w:val="591"/>
        </w:trPr>
        <w:tc>
          <w:tcPr>
            <w:tcW w:w="2659" w:type="dxa"/>
          </w:tcPr>
          <w:p w:rsidR="002406D3" w:rsidRPr="008B4099" w:rsidRDefault="0049164E" w:rsidP="00F73845">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N</w:t>
            </w:r>
            <w:r w:rsidR="00F73845" w:rsidRPr="008B4099">
              <w:rPr>
                <w:rFonts w:asciiTheme="minorHAnsi" w:hAnsiTheme="minorHAnsi" w:cstheme="minorHAnsi"/>
                <w:color w:val="000000" w:themeColor="text1"/>
              </w:rPr>
              <w:t>ú</w:t>
            </w:r>
            <w:r w:rsidRPr="008B4099">
              <w:rPr>
                <w:rFonts w:asciiTheme="minorHAnsi" w:hAnsiTheme="minorHAnsi" w:cstheme="minorHAnsi"/>
                <w:color w:val="000000" w:themeColor="text1"/>
              </w:rPr>
              <w:t xml:space="preserve">mero </w:t>
            </w:r>
            <w:r w:rsidR="00622987" w:rsidRPr="008B4099">
              <w:rPr>
                <w:rFonts w:asciiTheme="minorHAnsi" w:hAnsiTheme="minorHAnsi" w:cstheme="minorHAnsi"/>
                <w:color w:val="000000" w:themeColor="text1"/>
              </w:rPr>
              <w:t xml:space="preserve">de vainas por plantas </w:t>
            </w:r>
          </w:p>
        </w:tc>
        <w:tc>
          <w:tcPr>
            <w:tcW w:w="2381"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7-11</w:t>
            </w:r>
          </w:p>
        </w:tc>
        <w:tc>
          <w:tcPr>
            <w:tcW w:w="2746" w:type="dxa"/>
          </w:tcPr>
          <w:p w:rsidR="002406D3" w:rsidRPr="008B4099" w:rsidRDefault="00290991" w:rsidP="007B1131">
            <w:pPr>
              <w:pStyle w:val="Sinespaciado"/>
              <w:spacing w:after="100" w:line="360" w:lineRule="auto"/>
              <w:rPr>
                <w:rFonts w:asciiTheme="minorHAnsi" w:hAnsiTheme="minorHAnsi" w:cstheme="minorHAnsi"/>
                <w:color w:val="FF0000"/>
              </w:rPr>
            </w:pPr>
            <w:r w:rsidRPr="008B4099">
              <w:rPr>
                <w:rFonts w:asciiTheme="minorHAnsi" w:hAnsiTheme="minorHAnsi" w:cstheme="minorHAnsi"/>
              </w:rPr>
              <w:t>8-10</w:t>
            </w:r>
          </w:p>
        </w:tc>
      </w:tr>
      <w:tr w:rsidR="002406D3" w:rsidRPr="008B4099" w:rsidTr="00AB4615">
        <w:trPr>
          <w:trHeight w:val="591"/>
        </w:trPr>
        <w:tc>
          <w:tcPr>
            <w:tcW w:w="2659" w:type="dxa"/>
          </w:tcPr>
          <w:p w:rsidR="002406D3" w:rsidRPr="008B4099" w:rsidRDefault="0049164E" w:rsidP="00F73845">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N</w:t>
            </w:r>
            <w:r w:rsidR="00F73845" w:rsidRPr="008B4099">
              <w:rPr>
                <w:rFonts w:asciiTheme="minorHAnsi" w:hAnsiTheme="minorHAnsi" w:cstheme="minorHAnsi"/>
                <w:color w:val="000000" w:themeColor="text1"/>
              </w:rPr>
              <w:t>ú</w:t>
            </w:r>
            <w:r w:rsidR="00622987" w:rsidRPr="008B4099">
              <w:rPr>
                <w:rFonts w:asciiTheme="minorHAnsi" w:hAnsiTheme="minorHAnsi" w:cstheme="minorHAnsi"/>
                <w:color w:val="000000" w:themeColor="text1"/>
              </w:rPr>
              <w:t xml:space="preserve">mero de granos por vaina </w:t>
            </w:r>
          </w:p>
        </w:tc>
        <w:tc>
          <w:tcPr>
            <w:tcW w:w="2381"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3-5</w:t>
            </w:r>
          </w:p>
        </w:tc>
        <w:tc>
          <w:tcPr>
            <w:tcW w:w="2746" w:type="dxa"/>
          </w:tcPr>
          <w:p w:rsidR="002406D3" w:rsidRPr="008B4099" w:rsidRDefault="00290991" w:rsidP="007B1131">
            <w:pPr>
              <w:pStyle w:val="Sinespaciado"/>
              <w:spacing w:after="100" w:line="360" w:lineRule="auto"/>
              <w:rPr>
                <w:rFonts w:asciiTheme="minorHAnsi" w:hAnsiTheme="minorHAnsi" w:cstheme="minorHAnsi"/>
              </w:rPr>
            </w:pPr>
            <w:r w:rsidRPr="008B4099">
              <w:rPr>
                <w:rFonts w:asciiTheme="minorHAnsi" w:hAnsiTheme="minorHAnsi" w:cstheme="minorHAnsi"/>
              </w:rPr>
              <w:t>3-5</w:t>
            </w:r>
          </w:p>
        </w:tc>
      </w:tr>
      <w:tr w:rsidR="002406D3" w:rsidRPr="008B4099" w:rsidTr="00AB4615">
        <w:trPr>
          <w:trHeight w:val="591"/>
        </w:trPr>
        <w:tc>
          <w:tcPr>
            <w:tcW w:w="2659" w:type="dxa"/>
          </w:tcPr>
          <w:p w:rsidR="002406D3" w:rsidRPr="008B4099" w:rsidRDefault="0049164E"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P</w:t>
            </w:r>
            <w:r w:rsidR="00622987" w:rsidRPr="008B4099">
              <w:rPr>
                <w:rFonts w:asciiTheme="minorHAnsi" w:hAnsiTheme="minorHAnsi" w:cstheme="minorHAnsi"/>
                <w:color w:val="000000" w:themeColor="text1"/>
              </w:rPr>
              <w:t xml:space="preserve">eso de 100 granos secos </w:t>
            </w:r>
          </w:p>
        </w:tc>
        <w:tc>
          <w:tcPr>
            <w:tcW w:w="2381" w:type="dxa"/>
          </w:tcPr>
          <w:p w:rsidR="002406D3"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48-57</w:t>
            </w:r>
          </w:p>
        </w:tc>
        <w:tc>
          <w:tcPr>
            <w:tcW w:w="2746" w:type="dxa"/>
          </w:tcPr>
          <w:p w:rsidR="002406D3" w:rsidRPr="008B4099" w:rsidRDefault="00290991" w:rsidP="007B1131">
            <w:pPr>
              <w:pStyle w:val="Sinespaciado"/>
              <w:spacing w:after="100" w:line="360" w:lineRule="auto"/>
              <w:rPr>
                <w:rFonts w:asciiTheme="minorHAnsi" w:hAnsiTheme="minorHAnsi" w:cstheme="minorHAnsi"/>
              </w:rPr>
            </w:pPr>
            <w:r w:rsidRPr="008B4099">
              <w:rPr>
                <w:rFonts w:asciiTheme="minorHAnsi" w:hAnsiTheme="minorHAnsi" w:cstheme="minorHAnsi"/>
              </w:rPr>
              <w:t>45-55</w:t>
            </w:r>
          </w:p>
        </w:tc>
      </w:tr>
      <w:tr w:rsidR="00622987" w:rsidRPr="008B4099" w:rsidTr="00AB4615">
        <w:trPr>
          <w:trHeight w:val="591"/>
        </w:trPr>
        <w:tc>
          <w:tcPr>
            <w:tcW w:w="2659" w:type="dxa"/>
          </w:tcPr>
          <w:p w:rsidR="00622987" w:rsidRPr="008B4099" w:rsidRDefault="0049164E" w:rsidP="00F73845">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R</w:t>
            </w:r>
            <w:r w:rsidR="00622987" w:rsidRPr="008B4099">
              <w:rPr>
                <w:rFonts w:asciiTheme="minorHAnsi" w:hAnsiTheme="minorHAnsi" w:cstheme="minorHAnsi"/>
                <w:color w:val="000000" w:themeColor="text1"/>
              </w:rPr>
              <w:t>endimiento grano seco</w:t>
            </w:r>
            <w:r w:rsidR="00F73845" w:rsidRPr="008B4099">
              <w:rPr>
                <w:rFonts w:asciiTheme="minorHAnsi" w:hAnsiTheme="minorHAnsi" w:cstheme="minorHAnsi"/>
                <w:color w:val="000000" w:themeColor="text1"/>
              </w:rPr>
              <w:t xml:space="preserve"> (Kg/ha)</w:t>
            </w:r>
            <w:r w:rsidR="00622987" w:rsidRPr="008B4099">
              <w:rPr>
                <w:rFonts w:asciiTheme="minorHAnsi" w:hAnsiTheme="minorHAnsi" w:cstheme="minorHAnsi"/>
                <w:color w:val="000000" w:themeColor="text1"/>
              </w:rPr>
              <w:t xml:space="preserve"> </w:t>
            </w:r>
          </w:p>
        </w:tc>
        <w:tc>
          <w:tcPr>
            <w:tcW w:w="2381" w:type="dxa"/>
          </w:tcPr>
          <w:p w:rsidR="00622987" w:rsidRPr="008B4099" w:rsidRDefault="00622987" w:rsidP="007B1131">
            <w:pPr>
              <w:pStyle w:val="Sinespaciado"/>
              <w:spacing w:after="100" w:line="360" w:lineRule="auto"/>
              <w:rPr>
                <w:rFonts w:asciiTheme="minorHAnsi" w:hAnsiTheme="minorHAnsi" w:cstheme="minorHAnsi"/>
                <w:color w:val="000000" w:themeColor="text1"/>
              </w:rPr>
            </w:pPr>
            <w:r w:rsidRPr="008B4099">
              <w:rPr>
                <w:rFonts w:asciiTheme="minorHAnsi" w:hAnsiTheme="minorHAnsi" w:cstheme="minorHAnsi"/>
                <w:color w:val="000000" w:themeColor="text1"/>
              </w:rPr>
              <w:t>2224</w:t>
            </w:r>
          </w:p>
        </w:tc>
        <w:tc>
          <w:tcPr>
            <w:tcW w:w="2746" w:type="dxa"/>
          </w:tcPr>
          <w:p w:rsidR="00622987" w:rsidRPr="008B4099" w:rsidRDefault="00290991" w:rsidP="007B1131">
            <w:pPr>
              <w:pStyle w:val="Sinespaciado"/>
              <w:spacing w:after="100" w:line="360" w:lineRule="auto"/>
              <w:rPr>
                <w:rFonts w:asciiTheme="minorHAnsi" w:hAnsiTheme="minorHAnsi" w:cstheme="minorHAnsi"/>
              </w:rPr>
            </w:pPr>
            <w:r w:rsidRPr="008B4099">
              <w:rPr>
                <w:rFonts w:asciiTheme="minorHAnsi" w:hAnsiTheme="minorHAnsi" w:cstheme="minorHAnsi"/>
              </w:rPr>
              <w:t>2300</w:t>
            </w:r>
          </w:p>
        </w:tc>
      </w:tr>
    </w:tbl>
    <w:p w:rsidR="00D84988" w:rsidRPr="008B4099" w:rsidRDefault="00CC6F55" w:rsidP="0029099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Fuente INIAP.2015</w:t>
      </w:r>
      <w:r w:rsidR="00290991" w:rsidRPr="008B4099">
        <w:rPr>
          <w:rFonts w:asciiTheme="minorHAnsi" w:hAnsiTheme="minorHAnsi" w:cstheme="minorHAnsi"/>
          <w:szCs w:val="24"/>
        </w:rPr>
        <w:t xml:space="preserve"> y Bravo, O. 2016</w:t>
      </w:r>
    </w:p>
    <w:p w:rsidR="00AB4615" w:rsidRPr="008B4099" w:rsidRDefault="00031722" w:rsidP="00F864DF">
      <w:pPr>
        <w:pStyle w:val="Ttulo1"/>
        <w:rPr>
          <w:rFonts w:asciiTheme="minorHAnsi" w:hAnsiTheme="minorHAnsi" w:cstheme="minorHAnsi"/>
          <w:sz w:val="24"/>
          <w:szCs w:val="24"/>
        </w:rPr>
      </w:pPr>
      <w:bookmarkStart w:id="281" w:name="_Toc496133693"/>
      <w:bookmarkStart w:id="282" w:name="_Toc496134130"/>
      <w:bookmarkStart w:id="283" w:name="_Toc500920496"/>
      <w:bookmarkStart w:id="284" w:name="_Toc513381444"/>
      <w:r w:rsidRPr="008B4099">
        <w:rPr>
          <w:rFonts w:asciiTheme="minorHAnsi" w:hAnsiTheme="minorHAnsi" w:cstheme="minorHAnsi"/>
          <w:sz w:val="24"/>
          <w:szCs w:val="24"/>
        </w:rPr>
        <w:lastRenderedPageBreak/>
        <w:t>3.14</w:t>
      </w:r>
      <w:r w:rsidR="00F864DF"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DESCRIPTORES</w:t>
      </w:r>
      <w:bookmarkEnd w:id="281"/>
      <w:bookmarkEnd w:id="282"/>
      <w:bookmarkEnd w:id="283"/>
      <w:bookmarkEnd w:id="284"/>
      <w:r w:rsidR="00540558" w:rsidRPr="008B4099">
        <w:rPr>
          <w:rFonts w:asciiTheme="minorHAnsi" w:hAnsiTheme="minorHAnsi" w:cstheme="minorHAnsi"/>
          <w:sz w:val="24"/>
          <w:szCs w:val="24"/>
        </w:rPr>
        <w:t xml:space="preserve"> </w:t>
      </w:r>
    </w:p>
    <w:p w:rsidR="00763F03" w:rsidRPr="008B4099" w:rsidRDefault="00763F03" w:rsidP="00763F03">
      <w:pPr>
        <w:rPr>
          <w:rFonts w:asciiTheme="minorHAnsi" w:hAnsiTheme="minorHAnsi" w:cstheme="minorHAnsi"/>
          <w:szCs w:val="24"/>
        </w:rPr>
      </w:pPr>
      <w:r w:rsidRPr="008B4099">
        <w:rPr>
          <w:rFonts w:asciiTheme="minorHAnsi" w:hAnsiTheme="minorHAnsi" w:cstheme="minorHAnsi"/>
          <w:szCs w:val="24"/>
        </w:rPr>
        <w:t xml:space="preserve">Un descriptor es una característica o atributo cuya expresión es fácil de medir, registrar o evaluar y que hace referencia a la forma, estructura o comportamiento de una accesión. Los descriptores son aplicados en la caracterización y evaluación de las accesiones debido a que ayudan a su diferenciación y a expresar el atributo de manera precisa y uniforme, lo que simplifica la clasificación, el almacenamiento, la recuperación y el uso de los datos. Estos descriptores han sido definidos para un gran número de especies cultivadas. El Instituto Internacional de Recursos </w:t>
      </w:r>
      <w:proofErr w:type="spellStart"/>
      <w:r w:rsidRPr="008B4099">
        <w:rPr>
          <w:rFonts w:asciiTheme="minorHAnsi" w:hAnsiTheme="minorHAnsi" w:cstheme="minorHAnsi"/>
          <w:szCs w:val="24"/>
        </w:rPr>
        <w:t>Fitogenéticos-IPGRI</w:t>
      </w:r>
      <w:proofErr w:type="spellEnd"/>
      <w:r w:rsidR="00806A91" w:rsidRPr="008B4099">
        <w:rPr>
          <w:rFonts w:asciiTheme="minorHAnsi" w:hAnsiTheme="minorHAnsi" w:cstheme="minorHAnsi"/>
          <w:szCs w:val="24"/>
        </w:rPr>
        <w:t>,</w:t>
      </w:r>
      <w:r w:rsidRPr="008B4099">
        <w:rPr>
          <w:rFonts w:asciiTheme="minorHAnsi" w:hAnsiTheme="minorHAnsi" w:cstheme="minorHAnsi"/>
          <w:szCs w:val="24"/>
        </w:rPr>
        <w:t xml:space="preserve"> ha compilado y publicado en forma de manual listados de descriptores para más de 100 especies cultivadas. Los de</w:t>
      </w:r>
      <w:r w:rsidR="00806A91" w:rsidRPr="008B4099">
        <w:rPr>
          <w:rFonts w:asciiTheme="minorHAnsi" w:hAnsiTheme="minorHAnsi" w:cstheme="minorHAnsi"/>
          <w:szCs w:val="24"/>
        </w:rPr>
        <w:t>scriptores de caracterización</w:t>
      </w:r>
      <w:r w:rsidRPr="008B4099">
        <w:rPr>
          <w:rFonts w:asciiTheme="minorHAnsi" w:hAnsiTheme="minorHAnsi" w:cstheme="minorHAnsi"/>
          <w:szCs w:val="24"/>
        </w:rPr>
        <w:t xml:space="preserve"> permiten una distinción fácil y rápida entre fenotipos. Generalmente son caracteres altamente heredables, pueden ser fácil</w:t>
      </w:r>
      <w:r w:rsidR="005834DC" w:rsidRPr="008B4099">
        <w:rPr>
          <w:rFonts w:asciiTheme="minorHAnsi" w:hAnsiTheme="minorHAnsi" w:cstheme="minorHAnsi"/>
          <w:szCs w:val="24"/>
        </w:rPr>
        <w:t xml:space="preserve">mente detectados a simple vista </w:t>
      </w:r>
      <w:r w:rsidRPr="008B4099">
        <w:rPr>
          <w:rFonts w:asciiTheme="minorHAnsi" w:hAnsiTheme="minorHAnsi" w:cstheme="minorHAnsi"/>
          <w:szCs w:val="24"/>
        </w:rPr>
        <w:t xml:space="preserve"> </w:t>
      </w:r>
      <w:sdt>
        <w:sdtPr>
          <w:rPr>
            <w:rFonts w:asciiTheme="minorHAnsi" w:hAnsiTheme="minorHAnsi" w:cstheme="minorHAnsi"/>
            <w:szCs w:val="24"/>
          </w:rPr>
          <w:id w:val="-1140341017"/>
          <w:citation/>
        </w:sdtPr>
        <w:sdtEndPr/>
        <w:sdtContent>
          <w:r w:rsidR="005F2616" w:rsidRPr="008B4099">
            <w:rPr>
              <w:rFonts w:asciiTheme="minorHAnsi" w:hAnsiTheme="minorHAnsi" w:cstheme="minorHAnsi"/>
              <w:szCs w:val="24"/>
            </w:rPr>
            <w:fldChar w:fldCharType="begin"/>
          </w:r>
          <w:r w:rsidR="005F2616" w:rsidRPr="008B4099">
            <w:rPr>
              <w:rFonts w:asciiTheme="minorHAnsi" w:hAnsiTheme="minorHAnsi" w:cstheme="minorHAnsi"/>
              <w:szCs w:val="24"/>
            </w:rPr>
            <w:instrText xml:space="preserve">CITATION Jim09 \l 12298 </w:instrText>
          </w:r>
          <w:r w:rsidR="005F2616" w:rsidRPr="008B4099">
            <w:rPr>
              <w:rFonts w:asciiTheme="minorHAnsi" w:hAnsiTheme="minorHAnsi" w:cstheme="minorHAnsi"/>
              <w:szCs w:val="24"/>
            </w:rPr>
            <w:fldChar w:fldCharType="separate"/>
          </w:r>
          <w:r w:rsidR="005F2616" w:rsidRPr="008B4099">
            <w:rPr>
              <w:rFonts w:asciiTheme="minorHAnsi" w:hAnsiTheme="minorHAnsi" w:cstheme="minorHAnsi"/>
              <w:noProof/>
              <w:szCs w:val="24"/>
            </w:rPr>
            <w:t>(Jiménez J, 2009 )</w:t>
          </w:r>
          <w:r w:rsidR="005F261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9D7394" w:rsidRPr="008B4099" w:rsidRDefault="00031722" w:rsidP="007B1131">
      <w:pPr>
        <w:pStyle w:val="Ttulo1"/>
        <w:rPr>
          <w:rFonts w:asciiTheme="minorHAnsi" w:hAnsiTheme="minorHAnsi" w:cstheme="minorHAnsi"/>
          <w:sz w:val="24"/>
          <w:szCs w:val="24"/>
        </w:rPr>
      </w:pPr>
      <w:bookmarkStart w:id="285" w:name="_Toc464015972"/>
      <w:bookmarkStart w:id="286" w:name="_Toc496133694"/>
      <w:bookmarkStart w:id="287" w:name="_Toc496134131"/>
      <w:bookmarkStart w:id="288" w:name="_Toc500920497"/>
      <w:bookmarkStart w:id="289" w:name="_Toc513381445"/>
      <w:r w:rsidRPr="008B4099">
        <w:rPr>
          <w:rFonts w:asciiTheme="minorHAnsi" w:hAnsiTheme="minorHAnsi" w:cstheme="minorHAnsi"/>
          <w:sz w:val="24"/>
          <w:szCs w:val="24"/>
        </w:rPr>
        <w:t>3.14</w:t>
      </w:r>
      <w:r w:rsidR="00E91705" w:rsidRPr="008B4099">
        <w:rPr>
          <w:rFonts w:asciiTheme="minorHAnsi" w:hAnsiTheme="minorHAnsi" w:cstheme="minorHAnsi"/>
          <w:sz w:val="24"/>
          <w:szCs w:val="24"/>
        </w:rPr>
        <w:t xml:space="preserve">.1. </w:t>
      </w:r>
      <w:r w:rsidR="0036130D" w:rsidRPr="008B4099">
        <w:rPr>
          <w:rFonts w:asciiTheme="minorHAnsi" w:hAnsiTheme="minorHAnsi" w:cstheme="minorHAnsi"/>
          <w:sz w:val="24"/>
          <w:szCs w:val="24"/>
        </w:rPr>
        <w:t>Descriptores morfo agronómicos</w:t>
      </w:r>
      <w:bookmarkEnd w:id="285"/>
      <w:bookmarkEnd w:id="286"/>
      <w:bookmarkEnd w:id="287"/>
      <w:bookmarkEnd w:id="288"/>
      <w:bookmarkEnd w:id="289"/>
    </w:p>
    <w:p w:rsidR="0036130D" w:rsidRPr="008B4099" w:rsidRDefault="0036130D" w:rsidP="007B1131">
      <w:pPr>
        <w:rPr>
          <w:rFonts w:asciiTheme="minorHAnsi" w:hAnsiTheme="minorHAnsi" w:cstheme="minorHAnsi"/>
          <w:szCs w:val="24"/>
        </w:rPr>
      </w:pPr>
      <w:r w:rsidRPr="008B4099">
        <w:rPr>
          <w:rFonts w:asciiTheme="minorHAnsi" w:hAnsiTheme="minorHAnsi" w:cstheme="minorHAnsi"/>
          <w:szCs w:val="24"/>
        </w:rPr>
        <w:t xml:space="preserve">Corresponden a los caracteres morfológicos que son relevantes en la utilización de </w:t>
      </w:r>
      <w:r w:rsidR="00273F80" w:rsidRPr="008B4099">
        <w:rPr>
          <w:rFonts w:asciiTheme="minorHAnsi" w:hAnsiTheme="minorHAnsi" w:cstheme="minorHAnsi"/>
          <w:szCs w:val="24"/>
        </w:rPr>
        <w:t xml:space="preserve">  </w:t>
      </w:r>
      <w:r w:rsidRPr="008B4099">
        <w:rPr>
          <w:rFonts w:asciiTheme="minorHAnsi" w:hAnsiTheme="minorHAnsi" w:cstheme="minorHAnsi"/>
          <w:szCs w:val="24"/>
        </w:rPr>
        <w:t xml:space="preserve">las especies cultivadas. Pueden ser de tipo cualitativo o cuantitativo, e incluyen algunos de los caracteres botánicos-taxonómicos más otros que no necesariamente identifican la especie, pero que son </w:t>
      </w:r>
      <w:r w:rsidR="00BD7587" w:rsidRPr="008B4099">
        <w:rPr>
          <w:rFonts w:asciiTheme="minorHAnsi" w:hAnsiTheme="minorHAnsi" w:cstheme="minorHAnsi"/>
          <w:szCs w:val="24"/>
        </w:rPr>
        <w:t>importantes</w:t>
      </w:r>
      <w:r w:rsidRPr="008B4099">
        <w:rPr>
          <w:rFonts w:asciiTheme="minorHAnsi" w:hAnsiTheme="minorHAnsi" w:cstheme="minorHAnsi"/>
          <w:szCs w:val="24"/>
        </w:rPr>
        <w:t xml:space="preserve"> desde el punto de vista de necesidades agronómicas, de mejoramiento ge</w:t>
      </w:r>
      <w:r w:rsidR="005834DC" w:rsidRPr="008B4099">
        <w:rPr>
          <w:rFonts w:asciiTheme="minorHAnsi" w:hAnsiTheme="minorHAnsi" w:cstheme="minorHAnsi"/>
          <w:szCs w:val="24"/>
        </w:rPr>
        <w:t>nético, y de mercadeo y consumo</w:t>
      </w:r>
      <w:r w:rsidRPr="008B4099">
        <w:rPr>
          <w:rFonts w:asciiTheme="minorHAnsi" w:hAnsiTheme="minorHAnsi" w:cstheme="minorHAnsi"/>
          <w:szCs w:val="24"/>
        </w:rPr>
        <w:t xml:space="preserve"> </w:t>
      </w:r>
      <w:sdt>
        <w:sdtPr>
          <w:rPr>
            <w:rFonts w:asciiTheme="minorHAnsi" w:hAnsiTheme="minorHAnsi" w:cstheme="minorHAnsi"/>
            <w:szCs w:val="24"/>
          </w:rPr>
          <w:id w:val="2097821812"/>
          <w:citation/>
        </w:sdtPr>
        <w:sdtEndPr/>
        <w:sdtContent>
          <w:r w:rsidR="002A64F6" w:rsidRPr="008B4099">
            <w:rPr>
              <w:rFonts w:asciiTheme="minorHAnsi" w:hAnsiTheme="minorHAnsi" w:cstheme="minorHAnsi"/>
              <w:szCs w:val="24"/>
            </w:rPr>
            <w:fldChar w:fldCharType="begin"/>
          </w:r>
          <w:r w:rsidR="00046CD7" w:rsidRPr="008B4099">
            <w:rPr>
              <w:rFonts w:asciiTheme="minorHAnsi" w:hAnsiTheme="minorHAnsi" w:cstheme="minorHAnsi"/>
              <w:szCs w:val="24"/>
            </w:rPr>
            <w:instrText xml:space="preserve">CITATION Gua \l 12298 </w:instrText>
          </w:r>
          <w:r w:rsidR="002A64F6" w:rsidRPr="008B4099">
            <w:rPr>
              <w:rFonts w:asciiTheme="minorHAnsi" w:hAnsiTheme="minorHAnsi" w:cstheme="minorHAnsi"/>
              <w:szCs w:val="24"/>
            </w:rPr>
            <w:fldChar w:fldCharType="separate"/>
          </w:r>
          <w:r w:rsidR="00046CD7" w:rsidRPr="008B4099">
            <w:rPr>
              <w:rFonts w:asciiTheme="minorHAnsi" w:hAnsiTheme="minorHAnsi" w:cstheme="minorHAnsi"/>
              <w:noProof/>
              <w:szCs w:val="24"/>
            </w:rPr>
            <w:t>(Guamán R et al, 2003)</w:t>
          </w:r>
          <w:r w:rsidR="002A64F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36130D" w:rsidRPr="008B4099" w:rsidRDefault="0036130D" w:rsidP="007B1131">
      <w:pPr>
        <w:rPr>
          <w:rFonts w:asciiTheme="minorHAnsi" w:hAnsiTheme="minorHAnsi" w:cstheme="minorHAnsi"/>
          <w:szCs w:val="24"/>
        </w:rPr>
      </w:pPr>
      <w:r w:rsidRPr="008B4099">
        <w:rPr>
          <w:rFonts w:asciiTheme="minorHAnsi" w:hAnsiTheme="minorHAnsi" w:cstheme="minorHAnsi"/>
          <w:szCs w:val="24"/>
        </w:rPr>
        <w:t>A manera de ejemplos de estos caracteres se puede mencionar la forma de las hojas; pigmentaciones en raíz, tallo, hojas y flores; color, forma y brillo en semillas; tamaño, forma y color de frutos; arquitectura de planta expresada en hábito de crec</w:t>
      </w:r>
      <w:r w:rsidR="005834DC" w:rsidRPr="008B4099">
        <w:rPr>
          <w:rFonts w:asciiTheme="minorHAnsi" w:hAnsiTheme="minorHAnsi" w:cstheme="minorHAnsi"/>
          <w:szCs w:val="24"/>
        </w:rPr>
        <w:t>imiento y tipos de ramificación</w:t>
      </w:r>
      <w:r w:rsidR="00806A91" w:rsidRPr="008B4099">
        <w:rPr>
          <w:rFonts w:asciiTheme="minorHAnsi" w:hAnsiTheme="minorHAnsi" w:cstheme="minorHAnsi"/>
          <w:szCs w:val="24"/>
        </w:rPr>
        <w:t>, etc.</w:t>
      </w:r>
      <w:r w:rsidR="005834DC" w:rsidRPr="008B4099">
        <w:rPr>
          <w:rFonts w:asciiTheme="minorHAnsi" w:hAnsiTheme="minorHAnsi" w:cstheme="minorHAnsi"/>
          <w:szCs w:val="24"/>
        </w:rPr>
        <w:t xml:space="preserve"> </w:t>
      </w:r>
      <w:r w:rsidRPr="008B4099">
        <w:rPr>
          <w:rFonts w:asciiTheme="minorHAnsi" w:hAnsiTheme="minorHAnsi" w:cstheme="minorHAnsi"/>
          <w:szCs w:val="24"/>
        </w:rPr>
        <w:t xml:space="preserve"> </w:t>
      </w:r>
      <w:sdt>
        <w:sdtPr>
          <w:rPr>
            <w:rFonts w:asciiTheme="minorHAnsi" w:hAnsiTheme="minorHAnsi" w:cstheme="minorHAnsi"/>
            <w:szCs w:val="24"/>
          </w:rPr>
          <w:id w:val="-330145778"/>
          <w:citation/>
        </w:sdtPr>
        <w:sdtEndPr/>
        <w:sdtContent>
          <w:r w:rsidR="00BB0846" w:rsidRPr="008B4099">
            <w:rPr>
              <w:rFonts w:asciiTheme="minorHAnsi" w:hAnsiTheme="minorHAnsi" w:cstheme="minorHAnsi"/>
              <w:szCs w:val="24"/>
            </w:rPr>
            <w:fldChar w:fldCharType="begin"/>
          </w:r>
          <w:r w:rsidR="005F2616" w:rsidRPr="008B4099">
            <w:rPr>
              <w:rFonts w:asciiTheme="minorHAnsi" w:hAnsiTheme="minorHAnsi" w:cstheme="minorHAnsi"/>
              <w:szCs w:val="24"/>
            </w:rPr>
            <w:instrText xml:space="preserve">CITATION Jim09 \l 12298 </w:instrText>
          </w:r>
          <w:r w:rsidR="00BB0846" w:rsidRPr="008B4099">
            <w:rPr>
              <w:rFonts w:asciiTheme="minorHAnsi" w:hAnsiTheme="minorHAnsi" w:cstheme="minorHAnsi"/>
              <w:szCs w:val="24"/>
            </w:rPr>
            <w:fldChar w:fldCharType="separate"/>
          </w:r>
          <w:r w:rsidR="005F2616" w:rsidRPr="008B4099">
            <w:rPr>
              <w:rFonts w:asciiTheme="minorHAnsi" w:hAnsiTheme="minorHAnsi" w:cstheme="minorHAnsi"/>
              <w:noProof/>
              <w:szCs w:val="24"/>
            </w:rPr>
            <w:t>(Jiménez J, 2009 )</w:t>
          </w:r>
          <w:r w:rsidR="00BB084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9D7394" w:rsidRPr="008B4099" w:rsidRDefault="0036130D" w:rsidP="007B1131">
      <w:pPr>
        <w:rPr>
          <w:rFonts w:asciiTheme="minorHAnsi" w:hAnsiTheme="minorHAnsi" w:cstheme="minorHAnsi"/>
          <w:szCs w:val="24"/>
        </w:rPr>
      </w:pPr>
      <w:r w:rsidRPr="008B4099">
        <w:rPr>
          <w:rFonts w:asciiTheme="minorHAnsi" w:hAnsiTheme="minorHAnsi" w:cstheme="minorHAnsi"/>
          <w:szCs w:val="24"/>
        </w:rPr>
        <w:t xml:space="preserve">Algunos </w:t>
      </w:r>
      <w:r w:rsidR="00806A91" w:rsidRPr="008B4099">
        <w:rPr>
          <w:rFonts w:asciiTheme="minorHAnsi" w:hAnsiTheme="minorHAnsi" w:cstheme="minorHAnsi"/>
          <w:szCs w:val="24"/>
        </w:rPr>
        <w:t>custodios</w:t>
      </w:r>
      <w:r w:rsidRPr="008B4099">
        <w:rPr>
          <w:rFonts w:asciiTheme="minorHAnsi" w:hAnsiTheme="minorHAnsi" w:cstheme="minorHAnsi"/>
          <w:szCs w:val="24"/>
        </w:rPr>
        <w:t xml:space="preserve"> de </w:t>
      </w:r>
      <w:r w:rsidR="00806A91" w:rsidRPr="008B4099">
        <w:rPr>
          <w:rFonts w:asciiTheme="minorHAnsi" w:hAnsiTheme="minorHAnsi" w:cstheme="minorHAnsi"/>
          <w:szCs w:val="24"/>
        </w:rPr>
        <w:t xml:space="preserve">los </w:t>
      </w:r>
      <w:r w:rsidRPr="008B4099">
        <w:rPr>
          <w:rFonts w:asciiTheme="minorHAnsi" w:hAnsiTheme="minorHAnsi" w:cstheme="minorHAnsi"/>
          <w:szCs w:val="24"/>
        </w:rPr>
        <w:t xml:space="preserve">bancos de germoplasma incluyen descriptores relacionados con componentes de rendimiento con el objetivo de proveer a los </w:t>
      </w:r>
      <w:proofErr w:type="spellStart"/>
      <w:r w:rsidR="003E59EE" w:rsidRPr="008B4099">
        <w:rPr>
          <w:rFonts w:asciiTheme="minorHAnsi" w:hAnsiTheme="minorHAnsi" w:cstheme="minorHAnsi"/>
          <w:szCs w:val="24"/>
        </w:rPr>
        <w:t>f</w:t>
      </w:r>
      <w:r w:rsidR="00806A91" w:rsidRPr="008B4099">
        <w:rPr>
          <w:rFonts w:asciiTheme="minorHAnsi" w:hAnsiTheme="minorHAnsi" w:cstheme="minorHAnsi"/>
          <w:szCs w:val="24"/>
        </w:rPr>
        <w:t>ito</w:t>
      </w:r>
      <w:r w:rsidR="00BD7587" w:rsidRPr="008B4099">
        <w:rPr>
          <w:rFonts w:asciiTheme="minorHAnsi" w:hAnsiTheme="minorHAnsi" w:cstheme="minorHAnsi"/>
          <w:szCs w:val="24"/>
        </w:rPr>
        <w:t>mejoradores</w:t>
      </w:r>
      <w:proofErr w:type="spellEnd"/>
      <w:r w:rsidRPr="008B4099">
        <w:rPr>
          <w:rFonts w:asciiTheme="minorHAnsi" w:hAnsiTheme="minorHAnsi" w:cstheme="minorHAnsi"/>
          <w:szCs w:val="24"/>
        </w:rPr>
        <w:t xml:space="preserve"> indicación del potencial de este </w:t>
      </w:r>
      <w:r w:rsidR="00A90A53" w:rsidRPr="008B4099">
        <w:rPr>
          <w:rFonts w:asciiTheme="minorHAnsi" w:hAnsiTheme="minorHAnsi" w:cstheme="minorHAnsi"/>
          <w:szCs w:val="24"/>
        </w:rPr>
        <w:t>carácter</w:t>
      </w:r>
      <w:r w:rsidRPr="008B4099">
        <w:rPr>
          <w:rFonts w:asciiTheme="minorHAnsi" w:hAnsiTheme="minorHAnsi" w:cstheme="minorHAnsi"/>
          <w:szCs w:val="24"/>
        </w:rPr>
        <w:t xml:space="preserve"> en el germoplasma conservado. En su gran mayoría, estos descriptores tienen aceptable </w:t>
      </w:r>
      <w:proofErr w:type="spellStart"/>
      <w:r w:rsidRPr="008B4099">
        <w:rPr>
          <w:rFonts w:asciiTheme="minorHAnsi" w:hAnsiTheme="minorHAnsi" w:cstheme="minorHAnsi"/>
          <w:szCs w:val="24"/>
        </w:rPr>
        <w:t>heredabilidad</w:t>
      </w:r>
      <w:proofErr w:type="spellEnd"/>
      <w:r w:rsidRPr="008B4099">
        <w:rPr>
          <w:rFonts w:asciiTheme="minorHAnsi" w:hAnsiTheme="minorHAnsi" w:cstheme="minorHAnsi"/>
          <w:szCs w:val="24"/>
        </w:rPr>
        <w:t xml:space="preserve"> </w:t>
      </w:r>
      <w:r w:rsidR="003C051F" w:rsidRPr="008B4099">
        <w:rPr>
          <w:rFonts w:asciiTheme="minorHAnsi" w:hAnsiTheme="minorHAnsi" w:cstheme="minorHAnsi"/>
          <w:szCs w:val="24"/>
        </w:rPr>
        <w:t>local,</w:t>
      </w:r>
      <w:r w:rsidRPr="008B4099">
        <w:rPr>
          <w:rFonts w:asciiTheme="minorHAnsi" w:hAnsiTheme="minorHAnsi" w:cstheme="minorHAnsi"/>
          <w:szCs w:val="24"/>
        </w:rPr>
        <w:t xml:space="preserve"> pero son af</w:t>
      </w:r>
      <w:r w:rsidR="005834DC" w:rsidRPr="008B4099">
        <w:rPr>
          <w:rFonts w:asciiTheme="minorHAnsi" w:hAnsiTheme="minorHAnsi" w:cstheme="minorHAnsi"/>
          <w:szCs w:val="24"/>
        </w:rPr>
        <w:t xml:space="preserve">ectados por cambios ambientales </w:t>
      </w:r>
      <w:r w:rsidRPr="008B4099">
        <w:rPr>
          <w:rFonts w:asciiTheme="minorHAnsi" w:hAnsiTheme="minorHAnsi" w:cstheme="minorHAnsi"/>
          <w:szCs w:val="24"/>
        </w:rPr>
        <w:t xml:space="preserve"> </w:t>
      </w:r>
      <w:sdt>
        <w:sdtPr>
          <w:rPr>
            <w:rFonts w:asciiTheme="minorHAnsi" w:hAnsiTheme="minorHAnsi" w:cstheme="minorHAnsi"/>
            <w:szCs w:val="24"/>
          </w:rPr>
          <w:id w:val="-1082213170"/>
          <w:citation/>
        </w:sdtPr>
        <w:sdtEndPr/>
        <w:sdtContent>
          <w:r w:rsidR="002A64F6" w:rsidRPr="008B4099">
            <w:rPr>
              <w:rFonts w:asciiTheme="minorHAnsi" w:hAnsiTheme="minorHAnsi" w:cstheme="minorHAnsi"/>
              <w:szCs w:val="24"/>
            </w:rPr>
            <w:fldChar w:fldCharType="begin"/>
          </w:r>
          <w:r w:rsidR="00B5429F" w:rsidRPr="008B4099">
            <w:rPr>
              <w:rFonts w:asciiTheme="minorHAnsi" w:hAnsiTheme="minorHAnsi" w:cstheme="minorHAnsi"/>
              <w:szCs w:val="24"/>
            </w:rPr>
            <w:instrText xml:space="preserve">CITATION INI113 \l 12298 </w:instrText>
          </w:r>
          <w:r w:rsidR="002A64F6" w:rsidRPr="008B4099">
            <w:rPr>
              <w:rFonts w:asciiTheme="minorHAnsi" w:hAnsiTheme="minorHAnsi" w:cstheme="minorHAnsi"/>
              <w:szCs w:val="24"/>
            </w:rPr>
            <w:fldChar w:fldCharType="separate"/>
          </w:r>
          <w:r w:rsidR="004B0853" w:rsidRPr="008B4099">
            <w:rPr>
              <w:rFonts w:asciiTheme="minorHAnsi" w:hAnsiTheme="minorHAnsi" w:cstheme="minorHAnsi"/>
              <w:noProof/>
              <w:szCs w:val="24"/>
            </w:rPr>
            <w:t>(INIAP, 2015)</w:t>
          </w:r>
          <w:r w:rsidR="002A64F6" w:rsidRPr="008B4099">
            <w:rPr>
              <w:rFonts w:asciiTheme="minorHAnsi" w:hAnsiTheme="minorHAnsi" w:cstheme="minorHAnsi"/>
              <w:szCs w:val="24"/>
            </w:rPr>
            <w:fldChar w:fldCharType="end"/>
          </w:r>
        </w:sdtContent>
      </w:sdt>
      <w:r w:rsidR="005834DC" w:rsidRPr="008B4099">
        <w:rPr>
          <w:rFonts w:asciiTheme="minorHAnsi" w:hAnsiTheme="minorHAnsi" w:cstheme="minorHAnsi"/>
          <w:szCs w:val="24"/>
        </w:rPr>
        <w:t>.</w:t>
      </w:r>
    </w:p>
    <w:p w:rsidR="009D7394" w:rsidRPr="008B4099" w:rsidRDefault="00031722" w:rsidP="00031722">
      <w:pPr>
        <w:pStyle w:val="Ttulo1"/>
        <w:rPr>
          <w:rFonts w:asciiTheme="minorHAnsi" w:hAnsiTheme="minorHAnsi" w:cstheme="minorHAnsi"/>
          <w:sz w:val="24"/>
          <w:szCs w:val="24"/>
        </w:rPr>
      </w:pPr>
      <w:bookmarkStart w:id="290" w:name="_Toc496133695"/>
      <w:bookmarkStart w:id="291" w:name="_Toc496134132"/>
      <w:bookmarkStart w:id="292" w:name="_Toc500920498"/>
      <w:bookmarkStart w:id="293" w:name="_Toc513381446"/>
      <w:r w:rsidRPr="008B4099">
        <w:rPr>
          <w:rFonts w:asciiTheme="minorHAnsi" w:hAnsiTheme="minorHAnsi" w:cstheme="minorHAnsi"/>
          <w:sz w:val="24"/>
          <w:szCs w:val="24"/>
        </w:rPr>
        <w:lastRenderedPageBreak/>
        <w:t>3.15</w:t>
      </w:r>
      <w:r w:rsidR="00E91705"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COSECHA Y TRILLA</w:t>
      </w:r>
      <w:bookmarkEnd w:id="290"/>
      <w:bookmarkEnd w:id="291"/>
      <w:bookmarkEnd w:id="292"/>
      <w:bookmarkEnd w:id="293"/>
      <w:r w:rsidR="00540558" w:rsidRPr="008B4099">
        <w:rPr>
          <w:rFonts w:asciiTheme="minorHAnsi" w:hAnsiTheme="minorHAnsi" w:cstheme="minorHAnsi"/>
          <w:sz w:val="24"/>
          <w:szCs w:val="24"/>
        </w:rPr>
        <w:t xml:space="preserve"> </w:t>
      </w:r>
    </w:p>
    <w:p w:rsidR="009D7394" w:rsidRPr="008B4099" w:rsidRDefault="00641FFF" w:rsidP="007B1131">
      <w:pPr>
        <w:rPr>
          <w:rFonts w:asciiTheme="minorHAnsi" w:hAnsiTheme="minorHAnsi" w:cstheme="minorHAnsi"/>
          <w:color w:val="000000" w:themeColor="text1"/>
          <w:szCs w:val="24"/>
        </w:rPr>
      </w:pPr>
      <w:r w:rsidRPr="008B4099">
        <w:rPr>
          <w:rFonts w:asciiTheme="minorHAnsi" w:hAnsiTheme="minorHAnsi" w:cstheme="minorHAnsi"/>
          <w:color w:val="000000" w:themeColor="text1"/>
          <w:szCs w:val="24"/>
        </w:rPr>
        <w:t xml:space="preserve">La cosecha en vaina seca debe realizarse </w:t>
      </w:r>
      <w:r w:rsidR="003C051F" w:rsidRPr="008B4099">
        <w:rPr>
          <w:rFonts w:asciiTheme="minorHAnsi" w:hAnsiTheme="minorHAnsi" w:cstheme="minorHAnsi"/>
          <w:color w:val="000000" w:themeColor="text1"/>
          <w:szCs w:val="24"/>
        </w:rPr>
        <w:t>cuando las</w:t>
      </w:r>
      <w:r w:rsidRPr="008B4099">
        <w:rPr>
          <w:rFonts w:asciiTheme="minorHAnsi" w:hAnsiTheme="minorHAnsi" w:cstheme="minorHAnsi"/>
          <w:color w:val="000000" w:themeColor="text1"/>
          <w:szCs w:val="24"/>
        </w:rPr>
        <w:t xml:space="preserve"> plantas hayan alcanzado la madurez </w:t>
      </w:r>
      <w:r w:rsidR="000F1E26" w:rsidRPr="008B4099">
        <w:rPr>
          <w:rFonts w:asciiTheme="minorHAnsi" w:hAnsiTheme="minorHAnsi" w:cstheme="minorHAnsi"/>
          <w:color w:val="000000" w:themeColor="text1"/>
          <w:szCs w:val="24"/>
        </w:rPr>
        <w:t>fisiológica</w:t>
      </w:r>
      <w:r w:rsidRPr="008B4099">
        <w:rPr>
          <w:rFonts w:asciiTheme="minorHAnsi" w:hAnsiTheme="minorHAnsi" w:cstheme="minorHAnsi"/>
          <w:color w:val="000000" w:themeColor="text1"/>
          <w:szCs w:val="24"/>
        </w:rPr>
        <w:t xml:space="preserve"> es decir cuando </w:t>
      </w:r>
      <w:r w:rsidR="00BD7587" w:rsidRPr="008B4099">
        <w:rPr>
          <w:rFonts w:asciiTheme="minorHAnsi" w:hAnsiTheme="minorHAnsi" w:cstheme="minorHAnsi"/>
          <w:color w:val="000000" w:themeColor="text1"/>
          <w:szCs w:val="24"/>
        </w:rPr>
        <w:t>están</w:t>
      </w:r>
      <w:r w:rsidRPr="008B4099">
        <w:rPr>
          <w:rFonts w:asciiTheme="minorHAnsi" w:hAnsiTheme="minorHAnsi" w:cstheme="minorHAnsi"/>
          <w:color w:val="000000" w:themeColor="text1"/>
          <w:szCs w:val="24"/>
        </w:rPr>
        <w:t xml:space="preserve"> completamente defoliadas las vainas secas de color amarillo y con un contenido aproximado de 18 a 20% de </w:t>
      </w:r>
      <w:r w:rsidR="003C051F" w:rsidRPr="008B4099">
        <w:rPr>
          <w:rFonts w:asciiTheme="minorHAnsi" w:hAnsiTheme="minorHAnsi" w:cstheme="minorHAnsi"/>
          <w:color w:val="000000" w:themeColor="text1"/>
          <w:szCs w:val="24"/>
        </w:rPr>
        <w:t>humedad en</w:t>
      </w:r>
      <w:r w:rsidRPr="008B4099">
        <w:rPr>
          <w:rFonts w:asciiTheme="minorHAnsi" w:hAnsiTheme="minorHAnsi" w:cstheme="minorHAnsi"/>
          <w:color w:val="000000" w:themeColor="text1"/>
          <w:szCs w:val="24"/>
        </w:rPr>
        <w:t xml:space="preserve"> las </w:t>
      </w:r>
      <w:r w:rsidR="00D5630E" w:rsidRPr="008B4099">
        <w:rPr>
          <w:rFonts w:asciiTheme="minorHAnsi" w:hAnsiTheme="minorHAnsi" w:cstheme="minorHAnsi"/>
          <w:color w:val="000000" w:themeColor="text1"/>
          <w:szCs w:val="24"/>
        </w:rPr>
        <w:t xml:space="preserve">semillas. </w:t>
      </w:r>
      <w:r w:rsidRPr="008B4099">
        <w:rPr>
          <w:rFonts w:asciiTheme="minorHAnsi" w:hAnsiTheme="minorHAnsi" w:cstheme="minorHAnsi"/>
          <w:color w:val="000000" w:themeColor="text1"/>
          <w:szCs w:val="24"/>
        </w:rPr>
        <w:t xml:space="preserve">La trilla pude realizarse por pisoteo con </w:t>
      </w:r>
      <w:r w:rsidR="003E59EE" w:rsidRPr="008B4099">
        <w:rPr>
          <w:rFonts w:asciiTheme="minorHAnsi" w:hAnsiTheme="minorHAnsi" w:cstheme="minorHAnsi"/>
          <w:color w:val="000000" w:themeColor="text1"/>
          <w:szCs w:val="24"/>
        </w:rPr>
        <w:t>animales</w:t>
      </w:r>
      <w:r w:rsidRPr="008B4099">
        <w:rPr>
          <w:rFonts w:asciiTheme="minorHAnsi" w:hAnsiTheme="minorHAnsi" w:cstheme="minorHAnsi"/>
          <w:color w:val="000000" w:themeColor="text1"/>
          <w:szCs w:val="24"/>
        </w:rPr>
        <w:t xml:space="preserve"> o por golpes sobre el piso usando varas cuando se trate de </w:t>
      </w:r>
      <w:r w:rsidR="00BD7587" w:rsidRPr="008B4099">
        <w:rPr>
          <w:rFonts w:asciiTheme="minorHAnsi" w:hAnsiTheme="minorHAnsi" w:cstheme="minorHAnsi"/>
          <w:color w:val="000000" w:themeColor="text1"/>
          <w:szCs w:val="24"/>
        </w:rPr>
        <w:t>cantidades</w:t>
      </w:r>
      <w:r w:rsidRPr="008B4099">
        <w:rPr>
          <w:rFonts w:asciiTheme="minorHAnsi" w:hAnsiTheme="minorHAnsi" w:cstheme="minorHAnsi"/>
          <w:color w:val="000000" w:themeColor="text1"/>
          <w:szCs w:val="24"/>
        </w:rPr>
        <w:t xml:space="preserve"> pequeñas </w:t>
      </w:r>
      <w:r w:rsidR="00806A91" w:rsidRPr="008B4099">
        <w:rPr>
          <w:rFonts w:asciiTheme="minorHAnsi" w:hAnsiTheme="minorHAnsi" w:cstheme="minorHAnsi"/>
          <w:color w:val="000000" w:themeColor="text1"/>
          <w:szCs w:val="24"/>
        </w:rPr>
        <w:t>(menores a 0.5 has</w:t>
      </w:r>
      <w:r w:rsidRPr="008B4099">
        <w:rPr>
          <w:rFonts w:asciiTheme="minorHAnsi" w:hAnsiTheme="minorHAnsi" w:cstheme="minorHAnsi"/>
          <w:color w:val="000000" w:themeColor="text1"/>
          <w:szCs w:val="24"/>
        </w:rPr>
        <w:t xml:space="preserve">). El uso de </w:t>
      </w:r>
      <w:r w:rsidR="003C051F" w:rsidRPr="008B4099">
        <w:rPr>
          <w:rFonts w:asciiTheme="minorHAnsi" w:hAnsiTheme="minorHAnsi" w:cstheme="minorHAnsi"/>
          <w:color w:val="000000" w:themeColor="text1"/>
          <w:szCs w:val="24"/>
        </w:rPr>
        <w:t xml:space="preserve">trilladoras </w:t>
      </w:r>
      <w:r w:rsidR="00033F31" w:rsidRPr="008B4099">
        <w:rPr>
          <w:rFonts w:asciiTheme="minorHAnsi" w:hAnsiTheme="minorHAnsi" w:cstheme="minorHAnsi"/>
          <w:color w:val="000000" w:themeColor="text1"/>
          <w:szCs w:val="24"/>
        </w:rPr>
        <w:t>mecánicas es</w:t>
      </w:r>
      <w:r w:rsidRPr="008B4099">
        <w:rPr>
          <w:rFonts w:asciiTheme="minorHAnsi" w:hAnsiTheme="minorHAnsi" w:cstheme="minorHAnsi"/>
          <w:color w:val="000000" w:themeColor="text1"/>
          <w:szCs w:val="24"/>
        </w:rPr>
        <w:t xml:space="preserve"> </w:t>
      </w:r>
      <w:r w:rsidR="00033F31" w:rsidRPr="008B4099">
        <w:rPr>
          <w:rFonts w:asciiTheme="minorHAnsi" w:hAnsiTheme="minorHAnsi" w:cstheme="minorHAnsi"/>
          <w:color w:val="000000" w:themeColor="text1"/>
          <w:szCs w:val="24"/>
        </w:rPr>
        <w:t>recomendado para</w:t>
      </w:r>
      <w:r w:rsidRPr="008B4099">
        <w:rPr>
          <w:rFonts w:asciiTheme="minorHAnsi" w:hAnsiTheme="minorHAnsi" w:cstheme="minorHAnsi"/>
          <w:color w:val="000000" w:themeColor="text1"/>
          <w:szCs w:val="24"/>
        </w:rPr>
        <w:t xml:space="preserve"> </w:t>
      </w:r>
      <w:r w:rsidR="00BD7587" w:rsidRPr="008B4099">
        <w:rPr>
          <w:rFonts w:asciiTheme="minorHAnsi" w:hAnsiTheme="minorHAnsi" w:cstheme="minorHAnsi"/>
          <w:color w:val="000000" w:themeColor="text1"/>
          <w:szCs w:val="24"/>
        </w:rPr>
        <w:t xml:space="preserve">la cosecha grande. </w:t>
      </w:r>
      <w:r w:rsidR="00033F31" w:rsidRPr="008B4099">
        <w:rPr>
          <w:rFonts w:asciiTheme="minorHAnsi" w:hAnsiTheme="minorHAnsi" w:cstheme="minorHAnsi"/>
          <w:color w:val="000000" w:themeColor="text1"/>
          <w:szCs w:val="24"/>
        </w:rPr>
        <w:t>Para producir</w:t>
      </w:r>
      <w:r w:rsidR="002A4E77" w:rsidRPr="008B4099">
        <w:rPr>
          <w:rFonts w:asciiTheme="minorHAnsi" w:hAnsiTheme="minorHAnsi" w:cstheme="minorHAnsi"/>
          <w:color w:val="000000" w:themeColor="text1"/>
          <w:szCs w:val="24"/>
        </w:rPr>
        <w:t xml:space="preserve"> semilla de </w:t>
      </w:r>
      <w:r w:rsidR="00033F31" w:rsidRPr="008B4099">
        <w:rPr>
          <w:rFonts w:asciiTheme="minorHAnsi" w:hAnsiTheme="minorHAnsi" w:cstheme="minorHAnsi"/>
          <w:color w:val="000000" w:themeColor="text1"/>
          <w:szCs w:val="24"/>
        </w:rPr>
        <w:t>buena calidad, se</w:t>
      </w:r>
      <w:r w:rsidR="002A4E77" w:rsidRPr="008B4099">
        <w:rPr>
          <w:rFonts w:asciiTheme="minorHAnsi" w:hAnsiTheme="minorHAnsi" w:cstheme="minorHAnsi"/>
          <w:color w:val="000000" w:themeColor="text1"/>
          <w:szCs w:val="24"/>
        </w:rPr>
        <w:t xml:space="preserve"> </w:t>
      </w:r>
      <w:r w:rsidR="00033F31" w:rsidRPr="008B4099">
        <w:rPr>
          <w:rFonts w:asciiTheme="minorHAnsi" w:hAnsiTheme="minorHAnsi" w:cstheme="minorHAnsi"/>
          <w:color w:val="000000" w:themeColor="text1"/>
          <w:szCs w:val="24"/>
        </w:rPr>
        <w:t>deben utilizar el</w:t>
      </w:r>
      <w:r w:rsidR="002A4E77" w:rsidRPr="008B4099">
        <w:rPr>
          <w:rFonts w:asciiTheme="minorHAnsi" w:hAnsiTheme="minorHAnsi" w:cstheme="minorHAnsi"/>
          <w:color w:val="000000" w:themeColor="text1"/>
          <w:szCs w:val="24"/>
        </w:rPr>
        <w:t xml:space="preserve"> </w:t>
      </w:r>
      <w:r w:rsidR="00033F31" w:rsidRPr="008B4099">
        <w:rPr>
          <w:rFonts w:asciiTheme="minorHAnsi" w:hAnsiTheme="minorHAnsi" w:cstheme="minorHAnsi"/>
          <w:color w:val="000000" w:themeColor="text1"/>
          <w:szCs w:val="24"/>
        </w:rPr>
        <w:t>sistema de</w:t>
      </w:r>
      <w:r w:rsidR="002A4E77" w:rsidRPr="008B4099">
        <w:rPr>
          <w:rFonts w:asciiTheme="minorHAnsi" w:hAnsiTheme="minorHAnsi" w:cstheme="minorHAnsi"/>
          <w:color w:val="000000" w:themeColor="text1"/>
          <w:szCs w:val="24"/>
        </w:rPr>
        <w:t xml:space="preserve"> var</w:t>
      </w:r>
      <w:r w:rsidR="00914C28" w:rsidRPr="008B4099">
        <w:rPr>
          <w:rFonts w:asciiTheme="minorHAnsi" w:hAnsiTheme="minorHAnsi" w:cstheme="minorHAnsi"/>
          <w:color w:val="000000" w:themeColor="text1"/>
          <w:szCs w:val="24"/>
        </w:rPr>
        <w:t>as o marimba</w:t>
      </w:r>
      <w:r w:rsidR="00806A91" w:rsidRPr="008B4099">
        <w:rPr>
          <w:rFonts w:asciiTheme="minorHAnsi" w:hAnsiTheme="minorHAnsi" w:cstheme="minorHAnsi"/>
          <w:color w:val="000000" w:themeColor="text1"/>
          <w:szCs w:val="24"/>
        </w:rPr>
        <w:t xml:space="preserve"> (</w:t>
      </w:r>
      <w:r w:rsidR="005834DC" w:rsidRPr="008B4099">
        <w:rPr>
          <w:rFonts w:asciiTheme="minorHAnsi" w:hAnsiTheme="minorHAnsi" w:cstheme="minorHAnsi"/>
          <w:color w:val="000000" w:themeColor="text1"/>
          <w:szCs w:val="24"/>
        </w:rPr>
        <w:t>Monar</w:t>
      </w:r>
      <w:r w:rsidR="00806A91" w:rsidRPr="008B4099">
        <w:rPr>
          <w:rFonts w:asciiTheme="minorHAnsi" w:hAnsiTheme="minorHAnsi" w:cstheme="minorHAnsi"/>
          <w:color w:val="000000" w:themeColor="text1"/>
          <w:szCs w:val="24"/>
        </w:rPr>
        <w:t>,</w:t>
      </w:r>
      <w:r w:rsidR="005834DC" w:rsidRPr="008B4099">
        <w:rPr>
          <w:rFonts w:asciiTheme="minorHAnsi" w:hAnsiTheme="minorHAnsi" w:cstheme="minorHAnsi"/>
          <w:color w:val="000000" w:themeColor="text1"/>
          <w:szCs w:val="24"/>
        </w:rPr>
        <w:t xml:space="preserve"> C. et. </w:t>
      </w:r>
      <w:r w:rsidR="002A4E77" w:rsidRPr="008B4099">
        <w:rPr>
          <w:rFonts w:asciiTheme="minorHAnsi" w:hAnsiTheme="minorHAnsi" w:cstheme="minorHAnsi"/>
          <w:color w:val="000000" w:themeColor="text1"/>
          <w:szCs w:val="24"/>
        </w:rPr>
        <w:t>al</w:t>
      </w:r>
      <w:r w:rsidR="005834DC" w:rsidRPr="008B4099">
        <w:rPr>
          <w:rFonts w:asciiTheme="minorHAnsi" w:hAnsiTheme="minorHAnsi" w:cstheme="minorHAnsi"/>
          <w:color w:val="000000" w:themeColor="text1"/>
          <w:szCs w:val="24"/>
        </w:rPr>
        <w:t xml:space="preserve">. </w:t>
      </w:r>
      <w:r w:rsidR="002A4E77" w:rsidRPr="008B4099">
        <w:rPr>
          <w:rFonts w:asciiTheme="minorHAnsi" w:hAnsiTheme="minorHAnsi" w:cstheme="minorHAnsi"/>
          <w:color w:val="000000" w:themeColor="text1"/>
          <w:szCs w:val="24"/>
        </w:rPr>
        <w:t xml:space="preserve"> 2010)</w:t>
      </w:r>
      <w:r w:rsidR="000809C6" w:rsidRPr="008B4099">
        <w:rPr>
          <w:rFonts w:asciiTheme="minorHAnsi" w:hAnsiTheme="minorHAnsi" w:cstheme="minorHAnsi"/>
          <w:color w:val="000000" w:themeColor="text1"/>
          <w:szCs w:val="24"/>
        </w:rPr>
        <w:t>.</w:t>
      </w:r>
    </w:p>
    <w:p w:rsidR="009D7394" w:rsidRPr="008B4099" w:rsidRDefault="008C22C1" w:rsidP="007B1131">
      <w:pPr>
        <w:pStyle w:val="Ttulo1"/>
        <w:rPr>
          <w:rFonts w:asciiTheme="minorHAnsi" w:hAnsiTheme="minorHAnsi" w:cstheme="minorHAnsi"/>
          <w:sz w:val="24"/>
          <w:szCs w:val="24"/>
        </w:rPr>
      </w:pPr>
      <w:bookmarkStart w:id="294" w:name="_Toc464015973"/>
      <w:bookmarkStart w:id="295" w:name="_Toc496133696"/>
      <w:bookmarkStart w:id="296" w:name="_Toc496134133"/>
      <w:bookmarkStart w:id="297" w:name="_Toc500920499"/>
      <w:bookmarkStart w:id="298" w:name="_Toc513381447"/>
      <w:r w:rsidRPr="008B4099">
        <w:rPr>
          <w:rFonts w:asciiTheme="minorHAnsi" w:hAnsiTheme="minorHAnsi" w:cstheme="minorHAnsi"/>
          <w:sz w:val="24"/>
          <w:szCs w:val="24"/>
        </w:rPr>
        <w:t>3.16</w:t>
      </w:r>
      <w:r w:rsidR="00E91705" w:rsidRPr="008B4099">
        <w:rPr>
          <w:rFonts w:asciiTheme="minorHAnsi" w:hAnsiTheme="minorHAnsi" w:cstheme="minorHAnsi"/>
          <w:sz w:val="24"/>
          <w:szCs w:val="24"/>
        </w:rPr>
        <w:t xml:space="preserve">. </w:t>
      </w:r>
      <w:r w:rsidR="00540558" w:rsidRPr="008B4099">
        <w:rPr>
          <w:rFonts w:asciiTheme="minorHAnsi" w:hAnsiTheme="minorHAnsi" w:cstheme="minorHAnsi"/>
          <w:sz w:val="24"/>
          <w:szCs w:val="24"/>
        </w:rPr>
        <w:t>USO DEL FRÉJOL</w:t>
      </w:r>
      <w:bookmarkEnd w:id="294"/>
      <w:bookmarkEnd w:id="295"/>
      <w:bookmarkEnd w:id="296"/>
      <w:bookmarkEnd w:id="297"/>
      <w:bookmarkEnd w:id="298"/>
      <w:r w:rsidR="00540558" w:rsidRPr="008B4099">
        <w:rPr>
          <w:rFonts w:asciiTheme="minorHAnsi" w:hAnsiTheme="minorHAnsi" w:cstheme="minorHAnsi"/>
          <w:sz w:val="24"/>
          <w:szCs w:val="24"/>
        </w:rPr>
        <w:t xml:space="preserve"> </w:t>
      </w:r>
    </w:p>
    <w:p w:rsidR="00911938" w:rsidRPr="008B4099" w:rsidRDefault="00CF47F6" w:rsidP="007B1131">
      <w:pPr>
        <w:rPr>
          <w:rFonts w:asciiTheme="minorHAnsi" w:hAnsiTheme="minorHAnsi" w:cstheme="minorHAnsi"/>
          <w:color w:val="000000"/>
          <w:szCs w:val="24"/>
        </w:rPr>
      </w:pPr>
      <w:r w:rsidRPr="008B4099">
        <w:rPr>
          <w:rFonts w:asciiTheme="minorHAnsi" w:hAnsiTheme="minorHAnsi" w:cstheme="minorHAnsi"/>
          <w:color w:val="000000"/>
          <w:szCs w:val="24"/>
        </w:rPr>
        <w:t>La proteína vegetal que aporta</w:t>
      </w:r>
      <w:r w:rsidR="00806A91" w:rsidRPr="008B4099">
        <w:rPr>
          <w:rFonts w:asciiTheme="minorHAnsi" w:hAnsiTheme="minorHAnsi" w:cstheme="minorHAnsi"/>
          <w:color w:val="000000"/>
          <w:szCs w:val="24"/>
        </w:rPr>
        <w:t xml:space="preserve"> el fréjol</w:t>
      </w:r>
      <w:r w:rsidRPr="008B4099">
        <w:rPr>
          <w:rFonts w:asciiTheme="minorHAnsi" w:hAnsiTheme="minorHAnsi" w:cstheme="minorHAnsi"/>
          <w:color w:val="000000"/>
          <w:szCs w:val="24"/>
        </w:rPr>
        <w:t xml:space="preserve"> es de menor calidad que la que aportan alimentos de origen animal, no obstante, si se combinan los fr</w:t>
      </w:r>
      <w:r w:rsidR="00806A91" w:rsidRPr="008B4099">
        <w:rPr>
          <w:rFonts w:asciiTheme="minorHAnsi" w:hAnsiTheme="minorHAnsi" w:cstheme="minorHAnsi"/>
          <w:color w:val="000000"/>
          <w:szCs w:val="24"/>
        </w:rPr>
        <w:t>i</w:t>
      </w:r>
      <w:r w:rsidRPr="008B4099">
        <w:rPr>
          <w:rFonts w:asciiTheme="minorHAnsi" w:hAnsiTheme="minorHAnsi" w:cstheme="minorHAnsi"/>
          <w:color w:val="000000"/>
          <w:szCs w:val="24"/>
        </w:rPr>
        <w:t>joles con granos como arroz, maíz o trigo, se puede obtener una proteína de alta calidad. Los fr</w:t>
      </w:r>
      <w:r w:rsidR="00806A91" w:rsidRPr="008B4099">
        <w:rPr>
          <w:rFonts w:asciiTheme="minorHAnsi" w:hAnsiTheme="minorHAnsi" w:cstheme="minorHAnsi"/>
          <w:color w:val="000000"/>
          <w:szCs w:val="24"/>
        </w:rPr>
        <w:t>i</w:t>
      </w:r>
      <w:r w:rsidRPr="008B4099">
        <w:rPr>
          <w:rFonts w:asciiTheme="minorHAnsi" w:hAnsiTheme="minorHAnsi" w:cstheme="minorHAnsi"/>
          <w:color w:val="000000"/>
          <w:szCs w:val="24"/>
        </w:rPr>
        <w:t>joles son fuente de carbohidratos complejos, proteínas, vitaminas, minerales y fibra. Además, tienen un bajo contenido de grasa y, por ser un alimento de origen vegetal, no tiene colesterol. En relación con las vitaminas: los fr</w:t>
      </w:r>
      <w:r w:rsidR="00806A91" w:rsidRPr="008B4099">
        <w:rPr>
          <w:rFonts w:asciiTheme="minorHAnsi" w:hAnsiTheme="minorHAnsi" w:cstheme="minorHAnsi"/>
          <w:color w:val="000000"/>
          <w:szCs w:val="24"/>
        </w:rPr>
        <w:t>i</w:t>
      </w:r>
      <w:r w:rsidRPr="008B4099">
        <w:rPr>
          <w:rFonts w:asciiTheme="minorHAnsi" w:hAnsiTheme="minorHAnsi" w:cstheme="minorHAnsi"/>
          <w:color w:val="000000"/>
          <w:szCs w:val="24"/>
        </w:rPr>
        <w:t xml:space="preserve">joles son fuente de tiamina, </w:t>
      </w:r>
      <w:proofErr w:type="spellStart"/>
      <w:r w:rsidRPr="008B4099">
        <w:rPr>
          <w:rFonts w:asciiTheme="minorHAnsi" w:hAnsiTheme="minorHAnsi" w:cstheme="minorHAnsi"/>
          <w:color w:val="000000"/>
          <w:szCs w:val="24"/>
        </w:rPr>
        <w:t>riboflavina</w:t>
      </w:r>
      <w:proofErr w:type="spellEnd"/>
      <w:r w:rsidRPr="008B4099">
        <w:rPr>
          <w:rFonts w:asciiTheme="minorHAnsi" w:hAnsiTheme="minorHAnsi" w:cstheme="minorHAnsi"/>
          <w:color w:val="000000"/>
          <w:szCs w:val="24"/>
        </w:rPr>
        <w:t xml:space="preserve">, niacina (aportando energía al cuerpo) y ácido fólico (fundamental para la formación y maduración de las células, antes y durante el embarazo, para prevenir defectos del tubo neural). </w:t>
      </w:r>
      <w:r w:rsidR="00033F31" w:rsidRPr="008B4099">
        <w:rPr>
          <w:rFonts w:asciiTheme="minorHAnsi" w:hAnsiTheme="minorHAnsi" w:cstheme="minorHAnsi"/>
          <w:color w:val="000000"/>
          <w:szCs w:val="24"/>
        </w:rPr>
        <w:t>Son recomendados</w:t>
      </w:r>
      <w:r w:rsidRPr="008B4099">
        <w:rPr>
          <w:rFonts w:asciiTheme="minorHAnsi" w:hAnsiTheme="minorHAnsi" w:cstheme="minorHAnsi"/>
          <w:color w:val="000000"/>
          <w:szCs w:val="24"/>
        </w:rPr>
        <w:t xml:space="preserve"> para prevenir enfermedades cardiacas, presión alta, cáncer de colon, diabetes tipo 2, reumáticas, prevenir el estreñimiento, como antitumoral, a mantener la glucosa en la s</w:t>
      </w:r>
      <w:r w:rsidR="000809C6" w:rsidRPr="008B4099">
        <w:rPr>
          <w:rFonts w:asciiTheme="minorHAnsi" w:hAnsiTheme="minorHAnsi" w:cstheme="minorHAnsi"/>
          <w:color w:val="000000"/>
          <w:szCs w:val="24"/>
        </w:rPr>
        <w:t>angre dentro de un nivel norma</w:t>
      </w:r>
      <w:r w:rsidR="009B4319" w:rsidRPr="008B4099">
        <w:rPr>
          <w:rFonts w:asciiTheme="minorHAnsi" w:hAnsiTheme="minorHAnsi" w:cstheme="minorHAnsi"/>
          <w:color w:val="000000"/>
          <w:szCs w:val="24"/>
        </w:rPr>
        <w:t>, etc.</w:t>
      </w:r>
      <w:sdt>
        <w:sdtPr>
          <w:rPr>
            <w:rFonts w:asciiTheme="minorHAnsi" w:hAnsiTheme="minorHAnsi" w:cstheme="minorHAnsi"/>
            <w:color w:val="000000"/>
            <w:szCs w:val="24"/>
          </w:rPr>
          <w:id w:val="-1927405758"/>
          <w:citation/>
        </w:sdtPr>
        <w:sdtEndPr/>
        <w:sdtContent>
          <w:r w:rsidR="00911938" w:rsidRPr="008B4099">
            <w:rPr>
              <w:rFonts w:asciiTheme="minorHAnsi" w:hAnsiTheme="minorHAnsi" w:cstheme="minorHAnsi"/>
              <w:color w:val="000000"/>
              <w:szCs w:val="24"/>
            </w:rPr>
            <w:fldChar w:fldCharType="begin"/>
          </w:r>
          <w:r w:rsidR="00911938" w:rsidRPr="008B4099">
            <w:rPr>
              <w:rFonts w:asciiTheme="minorHAnsi" w:hAnsiTheme="minorHAnsi" w:cstheme="minorHAnsi"/>
              <w:color w:val="000000"/>
              <w:szCs w:val="24"/>
            </w:rPr>
            <w:instrText xml:space="preserve"> CITATION INI113 \l 12298 </w:instrText>
          </w:r>
          <w:r w:rsidR="00911938" w:rsidRPr="008B4099">
            <w:rPr>
              <w:rFonts w:asciiTheme="minorHAnsi" w:hAnsiTheme="minorHAnsi" w:cstheme="minorHAnsi"/>
              <w:color w:val="000000"/>
              <w:szCs w:val="24"/>
            </w:rPr>
            <w:fldChar w:fldCharType="separate"/>
          </w:r>
          <w:r w:rsidR="004B0853" w:rsidRPr="008B4099">
            <w:rPr>
              <w:rFonts w:asciiTheme="minorHAnsi" w:hAnsiTheme="minorHAnsi" w:cstheme="minorHAnsi"/>
              <w:noProof/>
              <w:color w:val="000000"/>
              <w:szCs w:val="24"/>
            </w:rPr>
            <w:t xml:space="preserve"> (INIAP, 2015)</w:t>
          </w:r>
          <w:r w:rsidR="00911938" w:rsidRPr="008B4099">
            <w:rPr>
              <w:rFonts w:asciiTheme="minorHAnsi" w:hAnsiTheme="minorHAnsi" w:cstheme="minorHAnsi"/>
              <w:color w:val="000000"/>
              <w:szCs w:val="24"/>
            </w:rPr>
            <w:fldChar w:fldCharType="end"/>
          </w:r>
        </w:sdtContent>
      </w:sdt>
      <w:r w:rsidR="000809C6" w:rsidRPr="008B4099">
        <w:rPr>
          <w:rFonts w:asciiTheme="minorHAnsi" w:hAnsiTheme="minorHAnsi" w:cstheme="minorHAnsi"/>
          <w:color w:val="000000"/>
          <w:szCs w:val="24"/>
        </w:rPr>
        <w:t>.</w:t>
      </w:r>
    </w:p>
    <w:p w:rsidR="00D25286" w:rsidRPr="008B4099" w:rsidRDefault="00D25286" w:rsidP="007B1131">
      <w:pPr>
        <w:rPr>
          <w:rFonts w:asciiTheme="minorHAnsi" w:hAnsiTheme="minorHAnsi" w:cstheme="minorHAnsi"/>
          <w:color w:val="000000"/>
          <w:szCs w:val="24"/>
        </w:rPr>
      </w:pPr>
    </w:p>
    <w:p w:rsidR="00D25286" w:rsidRPr="008B4099" w:rsidRDefault="00D25286" w:rsidP="007B1131">
      <w:pPr>
        <w:rPr>
          <w:rFonts w:asciiTheme="minorHAnsi" w:hAnsiTheme="minorHAnsi" w:cstheme="minorHAnsi"/>
          <w:color w:val="000000"/>
          <w:szCs w:val="24"/>
        </w:rPr>
      </w:pPr>
    </w:p>
    <w:p w:rsidR="00D25286" w:rsidRPr="008B4099" w:rsidRDefault="00D25286" w:rsidP="007B1131">
      <w:pPr>
        <w:rPr>
          <w:rFonts w:asciiTheme="minorHAnsi" w:hAnsiTheme="minorHAnsi" w:cstheme="minorHAnsi"/>
          <w:color w:val="000000"/>
          <w:szCs w:val="24"/>
        </w:rPr>
      </w:pPr>
    </w:p>
    <w:p w:rsidR="009D7394" w:rsidRPr="008B4099" w:rsidRDefault="009D7394" w:rsidP="007B1131">
      <w:pPr>
        <w:rPr>
          <w:rFonts w:asciiTheme="minorHAnsi" w:hAnsiTheme="minorHAnsi" w:cstheme="minorHAnsi"/>
          <w:color w:val="000000"/>
          <w:szCs w:val="24"/>
        </w:rPr>
      </w:pPr>
    </w:p>
    <w:p w:rsidR="009D7394" w:rsidRPr="008B4099" w:rsidRDefault="00E91705" w:rsidP="007B1131">
      <w:pPr>
        <w:pStyle w:val="Ttulo1"/>
        <w:ind w:left="709" w:hanging="709"/>
        <w:jc w:val="left"/>
        <w:rPr>
          <w:rFonts w:asciiTheme="minorHAnsi" w:hAnsiTheme="minorHAnsi" w:cstheme="minorHAnsi"/>
          <w:sz w:val="24"/>
          <w:szCs w:val="24"/>
        </w:rPr>
      </w:pPr>
      <w:bookmarkStart w:id="299" w:name="_Toc464015974"/>
      <w:bookmarkStart w:id="300" w:name="_Toc496133697"/>
      <w:bookmarkStart w:id="301" w:name="_Toc496134134"/>
      <w:bookmarkStart w:id="302" w:name="_Toc500920500"/>
      <w:bookmarkStart w:id="303" w:name="_Toc513381448"/>
      <w:r w:rsidRPr="008B4099">
        <w:rPr>
          <w:rFonts w:asciiTheme="minorHAnsi" w:hAnsiTheme="minorHAnsi" w:cstheme="minorHAnsi"/>
          <w:sz w:val="24"/>
          <w:szCs w:val="24"/>
        </w:rPr>
        <w:lastRenderedPageBreak/>
        <w:t>IV.</w:t>
      </w:r>
      <w:r w:rsidRPr="008B4099">
        <w:rPr>
          <w:rFonts w:asciiTheme="minorHAnsi" w:hAnsiTheme="minorHAnsi" w:cstheme="minorHAnsi"/>
          <w:sz w:val="24"/>
          <w:szCs w:val="24"/>
        </w:rPr>
        <w:tab/>
      </w:r>
      <w:r w:rsidR="001D2A80" w:rsidRPr="008B4099">
        <w:rPr>
          <w:rFonts w:asciiTheme="minorHAnsi" w:hAnsiTheme="minorHAnsi" w:cstheme="minorHAnsi"/>
          <w:szCs w:val="24"/>
        </w:rPr>
        <w:t>MARCO METODOLÓGICO</w:t>
      </w:r>
      <w:bookmarkEnd w:id="299"/>
      <w:bookmarkEnd w:id="300"/>
      <w:bookmarkEnd w:id="301"/>
      <w:bookmarkEnd w:id="302"/>
      <w:bookmarkEnd w:id="303"/>
    </w:p>
    <w:p w:rsidR="009D7394" w:rsidRPr="008B4099" w:rsidRDefault="000809C6" w:rsidP="007B1131">
      <w:pPr>
        <w:pStyle w:val="Ttulo1"/>
        <w:rPr>
          <w:rFonts w:asciiTheme="minorHAnsi" w:hAnsiTheme="minorHAnsi" w:cstheme="minorHAnsi"/>
          <w:sz w:val="24"/>
          <w:szCs w:val="24"/>
        </w:rPr>
      </w:pPr>
      <w:bookmarkStart w:id="304" w:name="_Toc464015975"/>
      <w:bookmarkStart w:id="305" w:name="_Toc496133698"/>
      <w:bookmarkStart w:id="306" w:name="_Toc496134135"/>
      <w:bookmarkStart w:id="307" w:name="_Toc500920501"/>
      <w:bookmarkStart w:id="308" w:name="_Toc513381449"/>
      <w:r w:rsidRPr="008B4099">
        <w:rPr>
          <w:rFonts w:asciiTheme="minorHAnsi" w:hAnsiTheme="minorHAnsi" w:cstheme="minorHAnsi"/>
          <w:sz w:val="24"/>
          <w:szCs w:val="24"/>
        </w:rPr>
        <w:t>4.1. MATERIALES</w:t>
      </w:r>
      <w:bookmarkEnd w:id="304"/>
      <w:bookmarkEnd w:id="305"/>
      <w:bookmarkEnd w:id="306"/>
      <w:bookmarkEnd w:id="307"/>
      <w:bookmarkEnd w:id="308"/>
      <w:r w:rsidRPr="008B4099">
        <w:rPr>
          <w:rFonts w:asciiTheme="minorHAnsi" w:hAnsiTheme="minorHAnsi" w:cstheme="minorHAnsi"/>
          <w:sz w:val="24"/>
          <w:szCs w:val="24"/>
        </w:rPr>
        <w:t xml:space="preserve"> </w:t>
      </w:r>
    </w:p>
    <w:p w:rsidR="009D7394" w:rsidRPr="008B4099" w:rsidRDefault="00E91705" w:rsidP="007B1131">
      <w:pPr>
        <w:pStyle w:val="Ttulo1"/>
        <w:rPr>
          <w:rFonts w:asciiTheme="minorHAnsi" w:hAnsiTheme="minorHAnsi" w:cstheme="minorHAnsi"/>
          <w:sz w:val="24"/>
          <w:szCs w:val="24"/>
        </w:rPr>
      </w:pPr>
      <w:bookmarkStart w:id="309" w:name="_Toc464015976"/>
      <w:bookmarkStart w:id="310" w:name="_Toc496133699"/>
      <w:bookmarkStart w:id="311" w:name="_Toc496134136"/>
      <w:bookmarkStart w:id="312" w:name="_Toc500920502"/>
      <w:bookmarkStart w:id="313" w:name="_Toc513381450"/>
      <w:r w:rsidRPr="008B4099">
        <w:rPr>
          <w:rFonts w:asciiTheme="minorHAnsi" w:hAnsiTheme="minorHAnsi" w:cstheme="minorHAnsi"/>
          <w:sz w:val="24"/>
          <w:szCs w:val="24"/>
        </w:rPr>
        <w:t>4</w:t>
      </w:r>
      <w:r w:rsidR="005C3161" w:rsidRPr="008B4099">
        <w:rPr>
          <w:rFonts w:asciiTheme="minorHAnsi" w:hAnsiTheme="minorHAnsi" w:cstheme="minorHAnsi"/>
          <w:sz w:val="24"/>
          <w:szCs w:val="24"/>
        </w:rPr>
        <w:t>.1.1. Ubicación</w:t>
      </w:r>
      <w:r w:rsidR="00CF47F6" w:rsidRPr="008B4099">
        <w:rPr>
          <w:rFonts w:asciiTheme="minorHAnsi" w:hAnsiTheme="minorHAnsi" w:cstheme="minorHAnsi"/>
          <w:sz w:val="24"/>
          <w:szCs w:val="24"/>
        </w:rPr>
        <w:t xml:space="preserve"> del experimento</w:t>
      </w:r>
      <w:bookmarkEnd w:id="309"/>
      <w:bookmarkEnd w:id="310"/>
      <w:bookmarkEnd w:id="311"/>
      <w:bookmarkEnd w:id="312"/>
      <w:bookmarkEnd w:id="313"/>
      <w:r w:rsidR="00CF47F6" w:rsidRPr="008B4099">
        <w:rPr>
          <w:rFonts w:asciiTheme="minorHAnsi" w:hAnsiTheme="minorHAnsi" w:cstheme="minorHAnsi"/>
          <w:sz w:val="24"/>
          <w:szCs w:val="24"/>
        </w:rPr>
        <w:t xml:space="preserve"> </w:t>
      </w:r>
    </w:p>
    <w:tbl>
      <w:tblPr>
        <w:tblStyle w:val="Sombreadoclaro-nfasis1"/>
        <w:tblW w:w="3113" w:type="pct"/>
        <w:tblInd w:w="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7"/>
        <w:gridCol w:w="2976"/>
      </w:tblGrid>
      <w:tr w:rsidR="00CF47F6" w:rsidRPr="008B4099" w:rsidTr="00236929">
        <w:trPr>
          <w:cnfStyle w:val="100000000000" w:firstRow="1" w:lastRow="0" w:firstColumn="0" w:lastColumn="0" w:oddVBand="0" w:evenVBand="0" w:oddHBand="0"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167" w:type="pct"/>
            <w:tcBorders>
              <w:top w:val="none" w:sz="0" w:space="0" w:color="auto"/>
              <w:left w:val="none" w:sz="0" w:space="0" w:color="auto"/>
              <w:bottom w:val="none" w:sz="0" w:space="0" w:color="auto"/>
              <w:right w:val="none" w:sz="0" w:space="0" w:color="auto"/>
            </w:tcBorders>
            <w:shd w:val="clear" w:color="auto" w:fill="FFFFFF" w:themeFill="background1"/>
          </w:tcPr>
          <w:p w:rsidR="00CF47F6" w:rsidRPr="008B4099" w:rsidRDefault="00CF47F6" w:rsidP="007B1131">
            <w:pPr>
              <w:tabs>
                <w:tab w:val="left" w:pos="8504"/>
              </w:tabs>
              <w:spacing w:before="100" w:after="100" w:line="360" w:lineRule="auto"/>
              <w:ind w:left="197" w:right="-1"/>
              <w:contextualSpacing/>
              <w:jc w:val="left"/>
              <w:rPr>
                <w:rFonts w:asciiTheme="minorHAnsi" w:eastAsia="Times New Roman" w:hAnsiTheme="minorHAnsi" w:cstheme="minorHAnsi"/>
                <w:b w:val="0"/>
                <w:color w:val="auto"/>
                <w:szCs w:val="24"/>
                <w:lang w:val="es-ES" w:eastAsia="es-ES"/>
              </w:rPr>
            </w:pPr>
            <w:r w:rsidRPr="008B4099">
              <w:rPr>
                <w:rFonts w:asciiTheme="minorHAnsi" w:eastAsia="Times New Roman" w:hAnsiTheme="minorHAnsi" w:cstheme="minorHAnsi"/>
                <w:b w:val="0"/>
                <w:color w:val="auto"/>
                <w:szCs w:val="24"/>
                <w:lang w:val="es-ES" w:eastAsia="es-ES"/>
              </w:rPr>
              <w:t>Provincia:</w:t>
            </w:r>
          </w:p>
        </w:tc>
        <w:tc>
          <w:tcPr>
            <w:tcW w:w="2833" w:type="pct"/>
            <w:tcBorders>
              <w:top w:val="none" w:sz="0" w:space="0" w:color="auto"/>
              <w:left w:val="none" w:sz="0" w:space="0" w:color="auto"/>
              <w:bottom w:val="none" w:sz="0" w:space="0" w:color="auto"/>
              <w:right w:val="none" w:sz="0" w:space="0" w:color="auto"/>
            </w:tcBorders>
            <w:shd w:val="clear" w:color="auto" w:fill="FFFFFF" w:themeFill="background1"/>
          </w:tcPr>
          <w:p w:rsidR="00CF47F6" w:rsidRPr="008B4099" w:rsidRDefault="001925A2" w:rsidP="007B1131">
            <w:pPr>
              <w:tabs>
                <w:tab w:val="left" w:pos="8504"/>
              </w:tabs>
              <w:spacing w:before="100" w:after="100" w:line="360" w:lineRule="auto"/>
              <w:ind w:right="-1"/>
              <w:jc w:val="left"/>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color w:val="auto"/>
                <w:szCs w:val="24"/>
                <w:lang w:val="es-ES"/>
              </w:rPr>
            </w:pPr>
            <w:r w:rsidRPr="008B4099">
              <w:rPr>
                <w:rFonts w:asciiTheme="minorHAnsi" w:eastAsia="Calibri" w:hAnsiTheme="minorHAnsi" w:cstheme="minorHAnsi"/>
                <w:b w:val="0"/>
                <w:color w:val="auto"/>
                <w:szCs w:val="24"/>
                <w:lang w:val="es-ES"/>
              </w:rPr>
              <w:t xml:space="preserve">Los </w:t>
            </w:r>
            <w:r w:rsidR="00FC66EF" w:rsidRPr="008B4099">
              <w:rPr>
                <w:rFonts w:asciiTheme="minorHAnsi" w:eastAsia="Calibri" w:hAnsiTheme="minorHAnsi" w:cstheme="minorHAnsi"/>
                <w:b w:val="0"/>
                <w:color w:val="auto"/>
                <w:szCs w:val="24"/>
                <w:lang w:val="es-ES"/>
              </w:rPr>
              <w:t>Ríos</w:t>
            </w:r>
            <w:r w:rsidRPr="008B4099">
              <w:rPr>
                <w:rFonts w:asciiTheme="minorHAnsi" w:eastAsia="Calibri" w:hAnsiTheme="minorHAnsi" w:cstheme="minorHAnsi"/>
                <w:b w:val="0"/>
                <w:color w:val="auto"/>
                <w:szCs w:val="24"/>
                <w:lang w:val="es-ES"/>
              </w:rPr>
              <w:t xml:space="preserve"> </w:t>
            </w:r>
          </w:p>
        </w:tc>
      </w:tr>
      <w:tr w:rsidR="00CF47F6" w:rsidRPr="008B4099" w:rsidTr="00236929">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167" w:type="pct"/>
            <w:tcBorders>
              <w:left w:val="none" w:sz="0" w:space="0" w:color="auto"/>
              <w:right w:val="none" w:sz="0" w:space="0" w:color="auto"/>
            </w:tcBorders>
            <w:shd w:val="clear" w:color="auto" w:fill="FFFFFF" w:themeFill="background1"/>
          </w:tcPr>
          <w:p w:rsidR="00CF47F6" w:rsidRPr="008B4099" w:rsidRDefault="00CF47F6" w:rsidP="007B1131">
            <w:pPr>
              <w:tabs>
                <w:tab w:val="left" w:pos="8504"/>
              </w:tabs>
              <w:spacing w:after="100" w:line="360" w:lineRule="auto"/>
              <w:ind w:left="197" w:right="-1"/>
              <w:contextualSpacing/>
              <w:jc w:val="left"/>
              <w:rPr>
                <w:rFonts w:asciiTheme="minorHAnsi" w:eastAsia="Times New Roman" w:hAnsiTheme="minorHAnsi" w:cstheme="minorHAnsi"/>
                <w:b w:val="0"/>
                <w:color w:val="auto"/>
                <w:szCs w:val="24"/>
                <w:lang w:val="es-ES" w:eastAsia="es-ES"/>
              </w:rPr>
            </w:pPr>
            <w:r w:rsidRPr="008B4099">
              <w:rPr>
                <w:rFonts w:asciiTheme="minorHAnsi" w:eastAsia="Times New Roman" w:hAnsiTheme="minorHAnsi" w:cstheme="minorHAnsi"/>
                <w:b w:val="0"/>
                <w:color w:val="auto"/>
                <w:szCs w:val="24"/>
                <w:lang w:val="es-ES" w:eastAsia="es-ES"/>
              </w:rPr>
              <w:t>Cantón:</w:t>
            </w:r>
          </w:p>
        </w:tc>
        <w:tc>
          <w:tcPr>
            <w:tcW w:w="2833" w:type="pct"/>
            <w:tcBorders>
              <w:left w:val="none" w:sz="0" w:space="0" w:color="auto"/>
              <w:right w:val="none" w:sz="0" w:space="0" w:color="auto"/>
            </w:tcBorders>
            <w:shd w:val="clear" w:color="auto" w:fill="FFFFFF" w:themeFill="background1"/>
          </w:tcPr>
          <w:p w:rsidR="00CF47F6" w:rsidRPr="008B4099" w:rsidRDefault="001925A2" w:rsidP="007B1131">
            <w:pPr>
              <w:tabs>
                <w:tab w:val="left" w:pos="8504"/>
              </w:tabs>
              <w:spacing w:after="100" w:line="360" w:lineRule="auto"/>
              <w:ind w:left="30" w:right="-1"/>
              <w:contextualSpacing/>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4"/>
                <w:lang w:val="es-ES" w:eastAsia="es-ES"/>
              </w:rPr>
            </w:pPr>
            <w:r w:rsidRPr="008B4099">
              <w:rPr>
                <w:rFonts w:asciiTheme="minorHAnsi" w:eastAsia="Times New Roman" w:hAnsiTheme="minorHAnsi" w:cstheme="minorHAnsi"/>
                <w:color w:val="auto"/>
                <w:szCs w:val="24"/>
                <w:lang w:val="es-ES" w:eastAsia="es-ES"/>
              </w:rPr>
              <w:t xml:space="preserve">Urdaneta </w:t>
            </w:r>
          </w:p>
        </w:tc>
      </w:tr>
      <w:tr w:rsidR="00CF47F6" w:rsidRPr="008B4099" w:rsidTr="00236929">
        <w:trPr>
          <w:trHeight w:val="382"/>
        </w:trPr>
        <w:tc>
          <w:tcPr>
            <w:cnfStyle w:val="001000000000" w:firstRow="0" w:lastRow="0" w:firstColumn="1" w:lastColumn="0" w:oddVBand="0" w:evenVBand="0" w:oddHBand="0" w:evenHBand="0" w:firstRowFirstColumn="0" w:firstRowLastColumn="0" w:lastRowFirstColumn="0" w:lastRowLastColumn="0"/>
            <w:tcW w:w="2167" w:type="pct"/>
            <w:shd w:val="clear" w:color="auto" w:fill="FFFFFF" w:themeFill="background1"/>
          </w:tcPr>
          <w:p w:rsidR="00CF47F6" w:rsidRPr="008B4099" w:rsidRDefault="00CF47F6" w:rsidP="007B1131">
            <w:pPr>
              <w:tabs>
                <w:tab w:val="left" w:pos="8504"/>
              </w:tabs>
              <w:spacing w:after="100" w:line="360" w:lineRule="auto"/>
              <w:ind w:left="197" w:right="-1"/>
              <w:contextualSpacing/>
              <w:jc w:val="left"/>
              <w:rPr>
                <w:rFonts w:asciiTheme="minorHAnsi" w:eastAsia="Times New Roman" w:hAnsiTheme="minorHAnsi" w:cstheme="minorHAnsi"/>
                <w:b w:val="0"/>
                <w:color w:val="auto"/>
                <w:szCs w:val="24"/>
                <w:lang w:val="es-ES" w:eastAsia="es-ES"/>
              </w:rPr>
            </w:pPr>
            <w:r w:rsidRPr="008B4099">
              <w:rPr>
                <w:rFonts w:asciiTheme="minorHAnsi" w:eastAsia="Times New Roman" w:hAnsiTheme="minorHAnsi" w:cstheme="minorHAnsi"/>
                <w:b w:val="0"/>
                <w:color w:val="auto"/>
                <w:szCs w:val="24"/>
                <w:lang w:val="es-ES" w:eastAsia="es-ES"/>
              </w:rPr>
              <w:t>Parroquia:</w:t>
            </w:r>
          </w:p>
        </w:tc>
        <w:tc>
          <w:tcPr>
            <w:tcW w:w="2833" w:type="pct"/>
            <w:shd w:val="clear" w:color="auto" w:fill="FFFFFF" w:themeFill="background1"/>
          </w:tcPr>
          <w:p w:rsidR="00CF47F6" w:rsidRPr="008B4099" w:rsidRDefault="001925A2" w:rsidP="007B1131">
            <w:pPr>
              <w:tabs>
                <w:tab w:val="left" w:pos="8504"/>
              </w:tabs>
              <w:spacing w:after="100" w:line="360" w:lineRule="auto"/>
              <w:ind w:left="30" w:right="-1"/>
              <w:contextualSpacing/>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auto"/>
                <w:szCs w:val="24"/>
                <w:lang w:val="es-ES" w:eastAsia="es-ES"/>
              </w:rPr>
            </w:pPr>
            <w:r w:rsidRPr="008B4099">
              <w:rPr>
                <w:rFonts w:asciiTheme="minorHAnsi" w:eastAsia="Times New Roman" w:hAnsiTheme="minorHAnsi" w:cstheme="minorHAnsi"/>
                <w:color w:val="auto"/>
                <w:szCs w:val="24"/>
                <w:lang w:val="es-ES" w:eastAsia="es-ES"/>
              </w:rPr>
              <w:t xml:space="preserve">Ricaurte </w:t>
            </w:r>
          </w:p>
        </w:tc>
      </w:tr>
      <w:tr w:rsidR="00CF47F6" w:rsidRPr="008B4099" w:rsidTr="00236929">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167" w:type="pct"/>
            <w:tcBorders>
              <w:left w:val="none" w:sz="0" w:space="0" w:color="auto"/>
              <w:right w:val="none" w:sz="0" w:space="0" w:color="auto"/>
            </w:tcBorders>
            <w:shd w:val="clear" w:color="auto" w:fill="FFFFFF" w:themeFill="background1"/>
          </w:tcPr>
          <w:p w:rsidR="00CF47F6" w:rsidRPr="008B4099" w:rsidRDefault="00930CF8" w:rsidP="007B1131">
            <w:pPr>
              <w:tabs>
                <w:tab w:val="left" w:pos="8504"/>
              </w:tabs>
              <w:spacing w:after="100" w:line="360" w:lineRule="auto"/>
              <w:ind w:left="197" w:right="-1"/>
              <w:contextualSpacing/>
              <w:jc w:val="left"/>
              <w:rPr>
                <w:rFonts w:asciiTheme="minorHAnsi" w:eastAsia="Times New Roman" w:hAnsiTheme="minorHAnsi" w:cstheme="minorHAnsi"/>
                <w:b w:val="0"/>
                <w:color w:val="auto"/>
                <w:szCs w:val="24"/>
                <w:lang w:val="es-ES" w:eastAsia="es-ES"/>
              </w:rPr>
            </w:pPr>
            <w:r w:rsidRPr="008B4099">
              <w:rPr>
                <w:rFonts w:asciiTheme="minorHAnsi" w:eastAsia="Times New Roman" w:hAnsiTheme="minorHAnsi" w:cstheme="minorHAnsi"/>
                <w:b w:val="0"/>
                <w:color w:val="auto"/>
                <w:szCs w:val="24"/>
                <w:lang w:val="es-ES" w:eastAsia="es-ES"/>
              </w:rPr>
              <w:t>Localidad</w:t>
            </w:r>
            <w:r w:rsidR="00E63D37" w:rsidRPr="008B4099">
              <w:rPr>
                <w:rFonts w:asciiTheme="minorHAnsi" w:eastAsia="Times New Roman" w:hAnsiTheme="minorHAnsi" w:cstheme="minorHAnsi"/>
                <w:b w:val="0"/>
                <w:color w:val="auto"/>
                <w:szCs w:val="24"/>
                <w:lang w:val="es-ES" w:eastAsia="es-ES"/>
              </w:rPr>
              <w:t>/Recinto</w:t>
            </w:r>
            <w:r w:rsidRPr="008B4099">
              <w:rPr>
                <w:rFonts w:asciiTheme="minorHAnsi" w:eastAsia="Times New Roman" w:hAnsiTheme="minorHAnsi" w:cstheme="minorHAnsi"/>
                <w:b w:val="0"/>
                <w:color w:val="auto"/>
                <w:szCs w:val="24"/>
                <w:lang w:val="es-ES" w:eastAsia="es-ES"/>
              </w:rPr>
              <w:t xml:space="preserve"> </w:t>
            </w:r>
          </w:p>
        </w:tc>
        <w:tc>
          <w:tcPr>
            <w:tcW w:w="2833" w:type="pct"/>
            <w:tcBorders>
              <w:left w:val="none" w:sz="0" w:space="0" w:color="auto"/>
              <w:right w:val="none" w:sz="0" w:space="0" w:color="auto"/>
            </w:tcBorders>
            <w:shd w:val="clear" w:color="auto" w:fill="FFFFFF" w:themeFill="background1"/>
          </w:tcPr>
          <w:p w:rsidR="00CF47F6" w:rsidRPr="008B4099" w:rsidRDefault="00CF47F6" w:rsidP="00CA1388">
            <w:pPr>
              <w:tabs>
                <w:tab w:val="left" w:pos="8504"/>
              </w:tabs>
              <w:spacing w:after="100" w:line="360" w:lineRule="auto"/>
              <w:ind w:right="-1"/>
              <w:contextualSpacing/>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auto"/>
                <w:szCs w:val="24"/>
                <w:lang w:val="es-ES" w:eastAsia="es-ES"/>
              </w:rPr>
            </w:pPr>
            <w:r w:rsidRPr="008B4099">
              <w:rPr>
                <w:rFonts w:asciiTheme="minorHAnsi" w:eastAsia="Times New Roman" w:hAnsiTheme="minorHAnsi" w:cstheme="minorHAnsi"/>
                <w:color w:val="auto"/>
                <w:szCs w:val="24"/>
                <w:lang w:val="es-ES" w:eastAsia="es-ES"/>
              </w:rPr>
              <w:t xml:space="preserve">Monte </w:t>
            </w:r>
            <w:r w:rsidR="00D16565">
              <w:rPr>
                <w:rFonts w:asciiTheme="minorHAnsi" w:eastAsia="Times New Roman" w:hAnsiTheme="minorHAnsi" w:cstheme="minorHAnsi"/>
                <w:color w:val="auto"/>
                <w:szCs w:val="24"/>
                <w:lang w:val="es-ES" w:eastAsia="es-ES"/>
              </w:rPr>
              <w:t>Carlos</w:t>
            </w:r>
            <w:r w:rsidRPr="008B4099">
              <w:rPr>
                <w:rFonts w:asciiTheme="minorHAnsi" w:eastAsia="Times New Roman" w:hAnsiTheme="minorHAnsi" w:cstheme="minorHAnsi"/>
                <w:color w:val="auto"/>
                <w:szCs w:val="24"/>
                <w:lang w:val="es-ES" w:eastAsia="es-ES"/>
              </w:rPr>
              <w:t xml:space="preserve"> </w:t>
            </w:r>
          </w:p>
        </w:tc>
      </w:tr>
    </w:tbl>
    <w:p w:rsidR="00431BB7" w:rsidRPr="008B4099" w:rsidRDefault="00E91705" w:rsidP="007B1131">
      <w:pPr>
        <w:pStyle w:val="Ttulo1"/>
        <w:rPr>
          <w:rFonts w:asciiTheme="minorHAnsi" w:hAnsiTheme="minorHAnsi" w:cstheme="minorHAnsi"/>
          <w:sz w:val="24"/>
          <w:szCs w:val="24"/>
        </w:rPr>
      </w:pPr>
      <w:bookmarkStart w:id="314" w:name="_Toc464015977"/>
      <w:bookmarkStart w:id="315" w:name="_Toc496133700"/>
      <w:bookmarkStart w:id="316" w:name="_Toc496134137"/>
      <w:bookmarkStart w:id="317" w:name="_Toc500920503"/>
      <w:bookmarkStart w:id="318" w:name="_Toc513381451"/>
      <w:r w:rsidRPr="008B4099">
        <w:rPr>
          <w:rFonts w:asciiTheme="minorHAnsi" w:hAnsiTheme="minorHAnsi" w:cstheme="minorHAnsi"/>
          <w:sz w:val="24"/>
          <w:szCs w:val="24"/>
        </w:rPr>
        <w:t>4</w:t>
      </w:r>
      <w:r w:rsidR="005C3161" w:rsidRPr="008B4099">
        <w:rPr>
          <w:rFonts w:asciiTheme="minorHAnsi" w:hAnsiTheme="minorHAnsi" w:cstheme="minorHAnsi"/>
          <w:sz w:val="24"/>
          <w:szCs w:val="24"/>
        </w:rPr>
        <w:t>.1.2. Situación</w:t>
      </w:r>
      <w:r w:rsidR="00CF47F6" w:rsidRPr="008B4099">
        <w:rPr>
          <w:rFonts w:asciiTheme="minorHAnsi" w:hAnsiTheme="minorHAnsi" w:cstheme="minorHAnsi"/>
          <w:sz w:val="24"/>
          <w:szCs w:val="24"/>
        </w:rPr>
        <w:t xml:space="preserve"> geográfica y climática</w:t>
      </w:r>
      <w:bookmarkEnd w:id="314"/>
      <w:bookmarkEnd w:id="315"/>
      <w:bookmarkEnd w:id="316"/>
      <w:bookmarkEnd w:id="317"/>
      <w:bookmarkEnd w:id="318"/>
    </w:p>
    <w:tbl>
      <w:tblPr>
        <w:tblStyle w:val="Sombreadoclaro"/>
        <w:tblW w:w="3182" w:type="pct"/>
        <w:tblInd w:w="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086"/>
        <w:gridCol w:w="2283"/>
      </w:tblGrid>
      <w:tr w:rsidR="00CF47F6" w:rsidRPr="008B4099" w:rsidTr="00FE31A5">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874" w:type="pct"/>
            <w:tcBorders>
              <w:top w:val="none" w:sz="0" w:space="0" w:color="auto"/>
              <w:left w:val="none" w:sz="0" w:space="0" w:color="auto"/>
              <w:bottom w:val="none" w:sz="0" w:space="0" w:color="auto"/>
              <w:right w:val="none" w:sz="0" w:space="0" w:color="auto"/>
            </w:tcBorders>
            <w:shd w:val="clear" w:color="auto" w:fill="FFFFFF" w:themeFill="background1"/>
          </w:tcPr>
          <w:p w:rsidR="00CF47F6" w:rsidRPr="008B4099" w:rsidRDefault="00CF47F6" w:rsidP="007B1131">
            <w:pPr>
              <w:pStyle w:val="Sinespaciado"/>
              <w:spacing w:before="100"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 xml:space="preserve"> Altitud:</w:t>
            </w:r>
          </w:p>
        </w:tc>
        <w:tc>
          <w:tcPr>
            <w:tcW w:w="2126" w:type="pct"/>
            <w:tcBorders>
              <w:top w:val="none" w:sz="0" w:space="0" w:color="auto"/>
              <w:left w:val="none" w:sz="0" w:space="0" w:color="auto"/>
              <w:bottom w:val="none" w:sz="0" w:space="0" w:color="auto"/>
              <w:right w:val="none" w:sz="0" w:space="0" w:color="auto"/>
            </w:tcBorders>
            <w:shd w:val="clear" w:color="auto" w:fill="FFFFFF" w:themeFill="background1"/>
          </w:tcPr>
          <w:p w:rsidR="00CF47F6" w:rsidRPr="008B4099" w:rsidRDefault="001925A2" w:rsidP="00540558">
            <w:pPr>
              <w:pStyle w:val="Sinespaciado"/>
              <w:spacing w:before="100" w:after="10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8B4099">
              <w:rPr>
                <w:rFonts w:asciiTheme="minorHAnsi" w:hAnsiTheme="minorHAnsi" w:cstheme="minorHAnsi"/>
                <w:b w:val="0"/>
                <w:sz w:val="24"/>
                <w:szCs w:val="24"/>
              </w:rPr>
              <w:t xml:space="preserve">194 </w:t>
            </w:r>
            <w:r w:rsidR="0029361E" w:rsidRPr="008B4099">
              <w:rPr>
                <w:rFonts w:asciiTheme="minorHAnsi" w:hAnsiTheme="minorHAnsi" w:cstheme="minorHAnsi"/>
                <w:b w:val="0"/>
                <w:sz w:val="24"/>
                <w:szCs w:val="24"/>
              </w:rPr>
              <w:t>msnm</w:t>
            </w:r>
          </w:p>
        </w:tc>
      </w:tr>
      <w:tr w:rsidR="00CF47F6" w:rsidRPr="008B4099" w:rsidTr="00FE31A5">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874" w:type="pct"/>
            <w:tcBorders>
              <w:left w:val="none" w:sz="0" w:space="0" w:color="auto"/>
              <w:right w:val="none" w:sz="0" w:space="0" w:color="auto"/>
            </w:tcBorders>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Latitud:</w:t>
            </w:r>
          </w:p>
        </w:tc>
        <w:tc>
          <w:tcPr>
            <w:tcW w:w="2126" w:type="pct"/>
            <w:tcBorders>
              <w:left w:val="none" w:sz="0" w:space="0" w:color="auto"/>
              <w:right w:val="none" w:sz="0" w:space="0" w:color="auto"/>
            </w:tcBorders>
            <w:shd w:val="clear" w:color="auto" w:fill="FFFFFF" w:themeFill="background1"/>
          </w:tcPr>
          <w:p w:rsidR="00C826C3" w:rsidRPr="008B4099" w:rsidRDefault="00540558" w:rsidP="00CA1388">
            <w:pPr>
              <w:pStyle w:val="Sinespaciado"/>
              <w:spacing w:after="10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vertAlign w:val="superscript"/>
              </w:rPr>
            </w:pPr>
            <w:r w:rsidRPr="008B4099">
              <w:rPr>
                <w:rFonts w:asciiTheme="minorHAnsi" w:hAnsiTheme="minorHAnsi" w:cstheme="minorHAnsi"/>
                <w:color w:val="000000"/>
                <w:sz w:val="24"/>
                <w:szCs w:val="24"/>
                <w:shd w:val="clear" w:color="auto" w:fill="FFFFFF"/>
              </w:rPr>
              <w:t>0</w:t>
            </w:r>
            <w:r w:rsidR="00431BB7" w:rsidRPr="008B4099">
              <w:rPr>
                <w:rFonts w:asciiTheme="minorHAnsi" w:hAnsiTheme="minorHAnsi" w:cstheme="minorHAnsi"/>
                <w:color w:val="000000"/>
                <w:sz w:val="24"/>
                <w:szCs w:val="24"/>
                <w:shd w:val="clear" w:color="auto" w:fill="FFFFFF"/>
              </w:rPr>
              <w:t>1° 34’ 14</w:t>
            </w:r>
            <w:r w:rsidR="00CA1388" w:rsidRPr="008B4099">
              <w:rPr>
                <w:rFonts w:asciiTheme="minorHAnsi" w:hAnsiTheme="minorHAnsi" w:cstheme="minorHAnsi"/>
                <w:color w:val="000000"/>
                <w:sz w:val="24"/>
                <w:szCs w:val="24"/>
                <w:shd w:val="clear" w:color="auto" w:fill="FFFFFF"/>
              </w:rPr>
              <w:t xml:space="preserve">” </w:t>
            </w:r>
            <w:r w:rsidR="00431BB7" w:rsidRPr="008B4099">
              <w:rPr>
                <w:rFonts w:asciiTheme="minorHAnsi" w:hAnsiTheme="minorHAnsi" w:cstheme="minorHAnsi"/>
                <w:color w:val="000000"/>
                <w:sz w:val="24"/>
                <w:szCs w:val="24"/>
                <w:shd w:val="clear" w:color="auto" w:fill="FFFFFF"/>
              </w:rPr>
              <w:t>S </w:t>
            </w:r>
          </w:p>
        </w:tc>
      </w:tr>
      <w:tr w:rsidR="00CF47F6" w:rsidRPr="008B4099" w:rsidTr="00FE31A5">
        <w:trPr>
          <w:trHeight w:val="520"/>
        </w:trPr>
        <w:tc>
          <w:tcPr>
            <w:cnfStyle w:val="001000000000" w:firstRow="0" w:lastRow="0" w:firstColumn="1" w:lastColumn="0" w:oddVBand="0" w:evenVBand="0" w:oddHBand="0" w:evenHBand="0" w:firstRowFirstColumn="0" w:firstRowLastColumn="0" w:lastRowFirstColumn="0" w:lastRowLastColumn="0"/>
            <w:tcW w:w="2874" w:type="pct"/>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Longitud:</w:t>
            </w:r>
          </w:p>
        </w:tc>
        <w:tc>
          <w:tcPr>
            <w:tcW w:w="2126" w:type="pct"/>
            <w:shd w:val="clear" w:color="auto" w:fill="FFFFFF" w:themeFill="background1"/>
          </w:tcPr>
          <w:p w:rsidR="00CF47F6" w:rsidRPr="008B4099" w:rsidRDefault="00431BB7" w:rsidP="007B1131">
            <w:pPr>
              <w:pStyle w:val="Sinespaciado"/>
              <w:spacing w:after="10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color w:val="000000"/>
                <w:sz w:val="24"/>
                <w:szCs w:val="24"/>
                <w:shd w:val="clear" w:color="auto" w:fill="FFFFFF"/>
              </w:rPr>
              <w:t>79° 28’ 16</w:t>
            </w:r>
            <w:r w:rsidR="00CA1388" w:rsidRPr="008B4099">
              <w:rPr>
                <w:rFonts w:asciiTheme="minorHAnsi" w:hAnsiTheme="minorHAnsi" w:cstheme="minorHAnsi"/>
                <w:color w:val="000000"/>
                <w:sz w:val="24"/>
                <w:szCs w:val="24"/>
                <w:shd w:val="clear" w:color="auto" w:fill="FFFFFF"/>
              </w:rPr>
              <w:t>”</w:t>
            </w:r>
            <w:r w:rsidRPr="008B4099">
              <w:rPr>
                <w:rFonts w:asciiTheme="minorHAnsi" w:hAnsiTheme="minorHAnsi" w:cstheme="minorHAnsi"/>
                <w:color w:val="000000"/>
                <w:sz w:val="24"/>
                <w:szCs w:val="24"/>
                <w:shd w:val="clear" w:color="auto" w:fill="FFFFFF"/>
              </w:rPr>
              <w:t xml:space="preserve"> O</w:t>
            </w:r>
          </w:p>
        </w:tc>
      </w:tr>
      <w:tr w:rsidR="00CF47F6" w:rsidRPr="008B4099" w:rsidTr="00FE31A5">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874" w:type="pct"/>
            <w:tcBorders>
              <w:left w:val="none" w:sz="0" w:space="0" w:color="auto"/>
              <w:right w:val="none" w:sz="0" w:space="0" w:color="auto"/>
            </w:tcBorders>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Temperatura máxima:</w:t>
            </w:r>
          </w:p>
        </w:tc>
        <w:tc>
          <w:tcPr>
            <w:tcW w:w="2126" w:type="pct"/>
            <w:tcBorders>
              <w:left w:val="none" w:sz="0" w:space="0" w:color="auto"/>
              <w:right w:val="none" w:sz="0" w:space="0" w:color="auto"/>
            </w:tcBorders>
            <w:shd w:val="clear" w:color="auto" w:fill="FFFFFF" w:themeFill="background1"/>
          </w:tcPr>
          <w:p w:rsidR="00CF47F6" w:rsidRPr="008B4099" w:rsidRDefault="001925A2" w:rsidP="007B1131">
            <w:pPr>
              <w:pStyle w:val="Sinespaciado"/>
              <w:spacing w:after="10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25°C</w:t>
            </w:r>
          </w:p>
        </w:tc>
      </w:tr>
      <w:tr w:rsidR="00CF47F6" w:rsidRPr="008B4099" w:rsidTr="00FE31A5">
        <w:trPr>
          <w:trHeight w:val="520"/>
        </w:trPr>
        <w:tc>
          <w:tcPr>
            <w:cnfStyle w:val="001000000000" w:firstRow="0" w:lastRow="0" w:firstColumn="1" w:lastColumn="0" w:oddVBand="0" w:evenVBand="0" w:oddHBand="0" w:evenHBand="0" w:firstRowFirstColumn="0" w:firstRowLastColumn="0" w:lastRowFirstColumn="0" w:lastRowLastColumn="0"/>
            <w:tcW w:w="2874" w:type="pct"/>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Precipitación media anual:</w:t>
            </w:r>
          </w:p>
        </w:tc>
        <w:tc>
          <w:tcPr>
            <w:tcW w:w="2126" w:type="pct"/>
            <w:shd w:val="clear" w:color="auto" w:fill="FFFFFF" w:themeFill="background1"/>
          </w:tcPr>
          <w:p w:rsidR="00CF47F6" w:rsidRPr="008B4099" w:rsidRDefault="001925A2" w:rsidP="007B1131">
            <w:pPr>
              <w:pStyle w:val="Sinespaciado"/>
              <w:spacing w:after="10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1700 mm</w:t>
            </w:r>
          </w:p>
        </w:tc>
      </w:tr>
      <w:tr w:rsidR="00CF47F6" w:rsidRPr="008B4099" w:rsidTr="00FE31A5">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2874" w:type="pct"/>
            <w:tcBorders>
              <w:left w:val="none" w:sz="0" w:space="0" w:color="auto"/>
              <w:right w:val="none" w:sz="0" w:space="0" w:color="auto"/>
            </w:tcBorders>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proofErr w:type="spellStart"/>
            <w:r w:rsidRPr="008B4099">
              <w:rPr>
                <w:rFonts w:asciiTheme="minorHAnsi" w:hAnsiTheme="minorHAnsi" w:cstheme="minorHAnsi"/>
                <w:b w:val="0"/>
                <w:sz w:val="24"/>
                <w:szCs w:val="24"/>
              </w:rPr>
              <w:t>Heliofania</w:t>
            </w:r>
            <w:proofErr w:type="spellEnd"/>
            <w:r w:rsidRPr="008B4099">
              <w:rPr>
                <w:rFonts w:asciiTheme="minorHAnsi" w:hAnsiTheme="minorHAnsi" w:cstheme="minorHAnsi"/>
                <w:b w:val="0"/>
                <w:sz w:val="24"/>
                <w:szCs w:val="24"/>
              </w:rPr>
              <w:t xml:space="preserve"> promedio anual:</w:t>
            </w:r>
          </w:p>
        </w:tc>
        <w:tc>
          <w:tcPr>
            <w:tcW w:w="2126" w:type="pct"/>
            <w:tcBorders>
              <w:left w:val="none" w:sz="0" w:space="0" w:color="auto"/>
              <w:right w:val="none" w:sz="0" w:space="0" w:color="auto"/>
            </w:tcBorders>
            <w:shd w:val="clear" w:color="auto" w:fill="FFFFFF" w:themeFill="background1"/>
          </w:tcPr>
          <w:p w:rsidR="00CF47F6" w:rsidRPr="008B4099" w:rsidRDefault="001925A2" w:rsidP="007B1131">
            <w:pPr>
              <w:pStyle w:val="Sinespaciado"/>
              <w:spacing w:after="100"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1460</w:t>
            </w:r>
            <w:r w:rsidR="00CF47F6" w:rsidRPr="008B4099">
              <w:rPr>
                <w:rFonts w:asciiTheme="minorHAnsi" w:hAnsiTheme="minorHAnsi" w:cstheme="minorHAnsi"/>
                <w:sz w:val="24"/>
                <w:szCs w:val="24"/>
              </w:rPr>
              <w:t xml:space="preserve"> horas/ luz/año</w:t>
            </w:r>
          </w:p>
        </w:tc>
      </w:tr>
      <w:tr w:rsidR="00CF47F6" w:rsidRPr="008B4099" w:rsidTr="00FE31A5">
        <w:trPr>
          <w:trHeight w:val="520"/>
        </w:trPr>
        <w:tc>
          <w:tcPr>
            <w:cnfStyle w:val="001000000000" w:firstRow="0" w:lastRow="0" w:firstColumn="1" w:lastColumn="0" w:oddVBand="0" w:evenVBand="0" w:oddHBand="0" w:evenHBand="0" w:firstRowFirstColumn="0" w:firstRowLastColumn="0" w:lastRowFirstColumn="0" w:lastRowLastColumn="0"/>
            <w:tcW w:w="2874" w:type="pct"/>
            <w:shd w:val="clear" w:color="auto" w:fill="FFFFFF" w:themeFill="background1"/>
          </w:tcPr>
          <w:p w:rsidR="00CF47F6" w:rsidRPr="008B4099" w:rsidRDefault="00CF47F6" w:rsidP="007B1131">
            <w:pPr>
              <w:pStyle w:val="Sinespaciado"/>
              <w:spacing w:after="100" w:line="360" w:lineRule="auto"/>
              <w:rPr>
                <w:rFonts w:asciiTheme="minorHAnsi" w:hAnsiTheme="minorHAnsi" w:cstheme="minorHAnsi"/>
                <w:b w:val="0"/>
                <w:sz w:val="24"/>
                <w:szCs w:val="24"/>
              </w:rPr>
            </w:pPr>
            <w:r w:rsidRPr="008B4099">
              <w:rPr>
                <w:rFonts w:asciiTheme="minorHAnsi" w:hAnsiTheme="minorHAnsi" w:cstheme="minorHAnsi"/>
                <w:b w:val="0"/>
                <w:sz w:val="24"/>
                <w:szCs w:val="24"/>
              </w:rPr>
              <w:t>Humedad relativa promedio anual:</w:t>
            </w:r>
          </w:p>
        </w:tc>
        <w:tc>
          <w:tcPr>
            <w:tcW w:w="2126" w:type="pct"/>
            <w:shd w:val="clear" w:color="auto" w:fill="FFFFFF" w:themeFill="background1"/>
          </w:tcPr>
          <w:p w:rsidR="00CF47F6" w:rsidRPr="008B4099" w:rsidRDefault="00CF47F6" w:rsidP="007B1131">
            <w:pPr>
              <w:pStyle w:val="Sinespaciado"/>
              <w:spacing w:after="100"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80%</w:t>
            </w:r>
          </w:p>
        </w:tc>
      </w:tr>
    </w:tbl>
    <w:p w:rsidR="00431BB7" w:rsidRPr="008B4099" w:rsidRDefault="00431BB7" w:rsidP="007B1131">
      <w:pPr>
        <w:pStyle w:val="Ttulo3"/>
        <w:spacing w:before="100" w:after="100"/>
        <w:rPr>
          <w:rFonts w:asciiTheme="minorHAnsi" w:hAnsiTheme="minorHAnsi" w:cstheme="minorHAnsi"/>
          <w:b w:val="0"/>
          <w:szCs w:val="24"/>
        </w:rPr>
      </w:pPr>
      <w:bookmarkStart w:id="319" w:name="_Toc473378966"/>
      <w:bookmarkStart w:id="320" w:name="_Toc496133553"/>
      <w:bookmarkStart w:id="321" w:name="_Toc496133701"/>
      <w:bookmarkStart w:id="322" w:name="_Toc496134138"/>
      <w:bookmarkStart w:id="323" w:name="_Toc496134384"/>
      <w:bookmarkStart w:id="324" w:name="_Toc500920504"/>
      <w:bookmarkStart w:id="325" w:name="_Toc513381452"/>
      <w:bookmarkStart w:id="326" w:name="_Toc464015978"/>
      <w:r w:rsidRPr="008B4099">
        <w:rPr>
          <w:rStyle w:val="normaltextrun"/>
          <w:rFonts w:asciiTheme="minorHAnsi" w:hAnsiTheme="minorHAnsi" w:cstheme="minorHAnsi"/>
          <w:b w:val="0"/>
          <w:color w:val="000000"/>
          <w:szCs w:val="24"/>
          <w:shd w:val="clear" w:color="auto" w:fill="FFFFFF"/>
        </w:rPr>
        <w:t>F</w:t>
      </w:r>
      <w:r w:rsidR="007516EA" w:rsidRPr="008B4099">
        <w:rPr>
          <w:rStyle w:val="normaltextrun"/>
          <w:rFonts w:asciiTheme="minorHAnsi" w:hAnsiTheme="minorHAnsi" w:cstheme="minorHAnsi"/>
          <w:b w:val="0"/>
          <w:color w:val="000000"/>
          <w:szCs w:val="24"/>
          <w:shd w:val="clear" w:color="auto" w:fill="FFFFFF"/>
        </w:rPr>
        <w:t>uente</w:t>
      </w:r>
      <w:r w:rsidR="00BF01E6">
        <w:rPr>
          <w:rStyle w:val="normaltextrun"/>
          <w:rFonts w:asciiTheme="minorHAnsi" w:hAnsiTheme="minorHAnsi" w:cstheme="minorHAnsi"/>
          <w:b w:val="0"/>
          <w:color w:val="000000"/>
          <w:szCs w:val="24"/>
          <w:shd w:val="clear" w:color="auto" w:fill="FFFFFF"/>
        </w:rPr>
        <w:t xml:space="preserve">: IGM. 2015 </w:t>
      </w:r>
      <w:bookmarkEnd w:id="319"/>
      <w:bookmarkEnd w:id="320"/>
      <w:bookmarkEnd w:id="321"/>
      <w:bookmarkEnd w:id="322"/>
      <w:bookmarkEnd w:id="323"/>
      <w:bookmarkEnd w:id="324"/>
      <w:bookmarkEnd w:id="325"/>
    </w:p>
    <w:p w:rsidR="00431BB7" w:rsidRPr="008B4099" w:rsidRDefault="009C7292" w:rsidP="007B1131">
      <w:pPr>
        <w:pStyle w:val="Ttulo1"/>
        <w:rPr>
          <w:rFonts w:asciiTheme="minorHAnsi" w:hAnsiTheme="minorHAnsi" w:cstheme="minorHAnsi"/>
          <w:sz w:val="24"/>
          <w:szCs w:val="24"/>
        </w:rPr>
      </w:pPr>
      <w:bookmarkStart w:id="327" w:name="_Toc496133702"/>
      <w:bookmarkStart w:id="328" w:name="_Toc496134139"/>
      <w:bookmarkStart w:id="329" w:name="_Toc500920505"/>
      <w:bookmarkStart w:id="330" w:name="_Toc513381453"/>
      <w:r w:rsidRPr="008B4099">
        <w:rPr>
          <w:rFonts w:asciiTheme="minorHAnsi" w:hAnsiTheme="minorHAnsi" w:cstheme="minorHAnsi"/>
          <w:sz w:val="24"/>
          <w:szCs w:val="24"/>
        </w:rPr>
        <w:t>4</w:t>
      </w:r>
      <w:r w:rsidR="00431BB7" w:rsidRPr="008B4099">
        <w:rPr>
          <w:rFonts w:asciiTheme="minorHAnsi" w:hAnsiTheme="minorHAnsi" w:cstheme="minorHAnsi"/>
          <w:sz w:val="24"/>
          <w:szCs w:val="24"/>
        </w:rPr>
        <w:t>.1.3. Zona</w:t>
      </w:r>
      <w:r w:rsidR="00CF47F6" w:rsidRPr="008B4099">
        <w:rPr>
          <w:rFonts w:asciiTheme="minorHAnsi" w:hAnsiTheme="minorHAnsi" w:cstheme="minorHAnsi"/>
          <w:sz w:val="24"/>
          <w:szCs w:val="24"/>
        </w:rPr>
        <w:t xml:space="preserve"> de vida</w:t>
      </w:r>
      <w:bookmarkEnd w:id="326"/>
      <w:bookmarkEnd w:id="327"/>
      <w:bookmarkEnd w:id="328"/>
      <w:bookmarkEnd w:id="329"/>
      <w:bookmarkEnd w:id="330"/>
    </w:p>
    <w:p w:rsidR="001925A2" w:rsidRPr="008B4099" w:rsidRDefault="001925A2" w:rsidP="007B1131">
      <w:pPr>
        <w:rPr>
          <w:rFonts w:asciiTheme="minorHAnsi" w:hAnsiTheme="minorHAnsi" w:cstheme="minorHAnsi"/>
          <w:szCs w:val="24"/>
        </w:rPr>
      </w:pPr>
      <w:r w:rsidRPr="008B4099">
        <w:rPr>
          <w:rFonts w:asciiTheme="minorHAnsi" w:hAnsiTheme="minorHAnsi" w:cstheme="minorHAnsi"/>
          <w:szCs w:val="24"/>
        </w:rPr>
        <w:t xml:space="preserve">De acuerdo con la clasificación de las zonas de vida, realizado por </w:t>
      </w:r>
      <w:proofErr w:type="spellStart"/>
      <w:r w:rsidR="00F8297F" w:rsidRPr="008B4099">
        <w:rPr>
          <w:rFonts w:asciiTheme="minorHAnsi" w:hAnsiTheme="minorHAnsi" w:cstheme="minorHAnsi"/>
          <w:szCs w:val="24"/>
        </w:rPr>
        <w:t>H</w:t>
      </w:r>
      <w:r w:rsidR="00BD7587" w:rsidRPr="008B4099">
        <w:rPr>
          <w:rFonts w:asciiTheme="minorHAnsi" w:hAnsiTheme="minorHAnsi" w:cstheme="minorHAnsi"/>
          <w:szCs w:val="24"/>
        </w:rPr>
        <w:t>oldridge</w:t>
      </w:r>
      <w:proofErr w:type="spellEnd"/>
      <w:r w:rsidR="00117A63" w:rsidRPr="008B4099">
        <w:rPr>
          <w:rFonts w:asciiTheme="minorHAnsi" w:hAnsiTheme="minorHAnsi" w:cstheme="minorHAnsi"/>
          <w:szCs w:val="24"/>
        </w:rPr>
        <w:t xml:space="preserve">, L.; la localidad </w:t>
      </w:r>
      <w:r w:rsidRPr="008B4099">
        <w:rPr>
          <w:rFonts w:asciiTheme="minorHAnsi" w:hAnsiTheme="minorHAnsi" w:cstheme="minorHAnsi"/>
          <w:szCs w:val="24"/>
        </w:rPr>
        <w:t>corresponde a la formación de bosque húmedo Pre – Montano o Región Subtro</w:t>
      </w:r>
      <w:r w:rsidR="000809C6" w:rsidRPr="008B4099">
        <w:rPr>
          <w:rFonts w:asciiTheme="minorHAnsi" w:hAnsiTheme="minorHAnsi" w:cstheme="minorHAnsi"/>
          <w:szCs w:val="24"/>
        </w:rPr>
        <w:t xml:space="preserve">pical </w:t>
      </w:r>
      <w:r w:rsidR="00117A63" w:rsidRPr="008B4099">
        <w:rPr>
          <w:rFonts w:asciiTheme="minorHAnsi" w:hAnsiTheme="minorHAnsi" w:cstheme="minorHAnsi"/>
          <w:szCs w:val="24"/>
        </w:rPr>
        <w:t>(</w:t>
      </w:r>
      <w:proofErr w:type="spellStart"/>
      <w:r w:rsidR="00117A63" w:rsidRPr="008B4099">
        <w:rPr>
          <w:rFonts w:asciiTheme="minorHAnsi" w:hAnsiTheme="minorHAnsi" w:cstheme="minorHAnsi"/>
          <w:szCs w:val="24"/>
        </w:rPr>
        <w:t>bh-pmst</w:t>
      </w:r>
      <w:proofErr w:type="spellEnd"/>
      <w:r w:rsidR="00117A63" w:rsidRPr="008B4099">
        <w:rPr>
          <w:rFonts w:asciiTheme="minorHAnsi" w:hAnsiTheme="minorHAnsi" w:cstheme="minorHAnsi"/>
          <w:szCs w:val="24"/>
        </w:rPr>
        <w:t>)</w:t>
      </w:r>
      <w:r w:rsidR="000809C6" w:rsidRPr="008B4099">
        <w:rPr>
          <w:rFonts w:asciiTheme="minorHAnsi" w:hAnsiTheme="minorHAnsi" w:cstheme="minorHAnsi"/>
          <w:szCs w:val="24"/>
        </w:rPr>
        <w:t>.</w:t>
      </w:r>
    </w:p>
    <w:p w:rsidR="00236929" w:rsidRPr="008B4099" w:rsidRDefault="009C7292" w:rsidP="007B1131">
      <w:pPr>
        <w:pStyle w:val="Ttulo1"/>
        <w:rPr>
          <w:rFonts w:asciiTheme="minorHAnsi" w:hAnsiTheme="minorHAnsi" w:cstheme="minorHAnsi"/>
          <w:sz w:val="24"/>
          <w:szCs w:val="24"/>
          <w:lang w:val="es-ES_tradnl"/>
        </w:rPr>
      </w:pPr>
      <w:bookmarkStart w:id="331" w:name="_Toc464015979"/>
      <w:bookmarkStart w:id="332" w:name="_Toc496133703"/>
      <w:bookmarkStart w:id="333" w:name="_Toc496134140"/>
      <w:bookmarkStart w:id="334" w:name="_Toc500920506"/>
      <w:bookmarkStart w:id="335" w:name="_Toc513381454"/>
      <w:r w:rsidRPr="008B4099">
        <w:rPr>
          <w:rFonts w:asciiTheme="minorHAnsi" w:hAnsiTheme="minorHAnsi" w:cstheme="minorHAnsi"/>
          <w:sz w:val="24"/>
          <w:szCs w:val="24"/>
          <w:lang w:val="es-ES_tradnl"/>
        </w:rPr>
        <w:t>4</w:t>
      </w:r>
      <w:r w:rsidR="00536FDD" w:rsidRPr="008B4099">
        <w:rPr>
          <w:rFonts w:asciiTheme="minorHAnsi" w:hAnsiTheme="minorHAnsi" w:cstheme="minorHAnsi"/>
          <w:sz w:val="24"/>
          <w:szCs w:val="24"/>
          <w:lang w:val="es-ES_tradnl"/>
        </w:rPr>
        <w:t>.1.4. Material</w:t>
      </w:r>
      <w:r w:rsidR="00CF47F6" w:rsidRPr="008B4099">
        <w:rPr>
          <w:rFonts w:asciiTheme="minorHAnsi" w:hAnsiTheme="minorHAnsi" w:cstheme="minorHAnsi"/>
          <w:sz w:val="24"/>
          <w:szCs w:val="24"/>
          <w:lang w:val="es-ES_tradnl"/>
        </w:rPr>
        <w:t xml:space="preserve"> experimental</w:t>
      </w:r>
      <w:bookmarkEnd w:id="331"/>
      <w:bookmarkEnd w:id="332"/>
      <w:bookmarkEnd w:id="333"/>
      <w:bookmarkEnd w:id="334"/>
      <w:bookmarkEnd w:id="335"/>
      <w:r w:rsidR="00CF47F6" w:rsidRPr="008B4099">
        <w:rPr>
          <w:rFonts w:asciiTheme="minorHAnsi" w:hAnsiTheme="minorHAnsi" w:cstheme="minorHAnsi"/>
          <w:sz w:val="24"/>
          <w:szCs w:val="24"/>
          <w:lang w:val="es-ES_tradnl"/>
        </w:rPr>
        <w:t xml:space="preserve"> </w:t>
      </w:r>
    </w:p>
    <w:p w:rsidR="000F52BF" w:rsidRPr="008B4099" w:rsidRDefault="000809C6" w:rsidP="007B1131">
      <w:pPr>
        <w:shd w:val="clear" w:color="auto" w:fill="FFFFFF"/>
        <w:tabs>
          <w:tab w:val="left" w:pos="4723"/>
        </w:tabs>
        <w:rPr>
          <w:rFonts w:asciiTheme="minorHAnsi" w:hAnsiTheme="minorHAnsi" w:cstheme="minorHAnsi"/>
          <w:szCs w:val="24"/>
        </w:rPr>
      </w:pPr>
      <w:r w:rsidRPr="008B4099">
        <w:rPr>
          <w:rFonts w:asciiTheme="minorHAnsi" w:hAnsiTheme="minorHAnsi" w:cstheme="minorHAnsi"/>
          <w:szCs w:val="24"/>
          <w:lang w:val="es-ES_tradnl"/>
        </w:rPr>
        <w:t xml:space="preserve">Se utilizaron </w:t>
      </w:r>
      <w:r w:rsidR="00033F31" w:rsidRPr="008B4099">
        <w:rPr>
          <w:rFonts w:asciiTheme="minorHAnsi" w:hAnsiTheme="minorHAnsi" w:cstheme="minorHAnsi"/>
          <w:szCs w:val="24"/>
          <w:lang w:val="es-ES_tradnl"/>
        </w:rPr>
        <w:t>catorce accesiones de</w:t>
      </w:r>
      <w:r w:rsidR="00CF47F6" w:rsidRPr="008B4099">
        <w:rPr>
          <w:rFonts w:asciiTheme="minorHAnsi" w:hAnsiTheme="minorHAnsi" w:cstheme="minorHAnsi"/>
          <w:szCs w:val="24"/>
          <w:lang w:val="es-ES_tradnl"/>
        </w:rPr>
        <w:t xml:space="preserve"> fréjol</w:t>
      </w:r>
      <w:r w:rsidR="00540558" w:rsidRPr="008B4099">
        <w:rPr>
          <w:rFonts w:asciiTheme="minorHAnsi" w:hAnsiTheme="minorHAnsi" w:cstheme="minorHAnsi"/>
          <w:szCs w:val="24"/>
          <w:lang w:val="es-ES_tradnl"/>
        </w:rPr>
        <w:t xml:space="preserve"> arbustivo</w:t>
      </w:r>
      <w:r w:rsidR="00CF47F6" w:rsidRPr="008B4099">
        <w:rPr>
          <w:rFonts w:asciiTheme="minorHAnsi" w:hAnsiTheme="minorHAnsi" w:cstheme="minorHAnsi"/>
          <w:szCs w:val="24"/>
        </w:rPr>
        <w:t xml:space="preserve"> procedentes del Programa Nacional de Leguminosas y Granos Andinos (PRONALEG-G.A.) de la Estación </w:t>
      </w:r>
      <w:r w:rsidR="00CF47F6" w:rsidRPr="008B4099">
        <w:rPr>
          <w:rFonts w:asciiTheme="minorHAnsi" w:hAnsiTheme="minorHAnsi" w:cstheme="minorHAnsi"/>
          <w:szCs w:val="24"/>
        </w:rPr>
        <w:lastRenderedPageBreak/>
        <w:t xml:space="preserve">Experimental Santa Catalina; dos variedades del Programa Nacional de Oleaginosas de la Estación Experimental Litoral Sur del INIAP; una variedad de la </w:t>
      </w:r>
      <w:r w:rsidR="00CF47F6" w:rsidRPr="008B4099">
        <w:rPr>
          <w:rFonts w:asciiTheme="minorHAnsi" w:hAnsiTheme="minorHAnsi" w:cstheme="minorHAnsi"/>
          <w:bCs/>
          <w:szCs w:val="24"/>
        </w:rPr>
        <w:t xml:space="preserve">Estación Experimental </w:t>
      </w:r>
      <w:proofErr w:type="spellStart"/>
      <w:r w:rsidR="00CF47F6" w:rsidRPr="008B4099">
        <w:rPr>
          <w:rFonts w:asciiTheme="minorHAnsi" w:hAnsiTheme="minorHAnsi" w:cstheme="minorHAnsi"/>
          <w:bCs/>
          <w:szCs w:val="24"/>
        </w:rPr>
        <w:t>Chuquipata</w:t>
      </w:r>
      <w:proofErr w:type="spellEnd"/>
      <w:r w:rsidR="00CF47F6" w:rsidRPr="008B4099">
        <w:rPr>
          <w:rFonts w:asciiTheme="minorHAnsi" w:hAnsiTheme="minorHAnsi" w:cstheme="minorHAnsi"/>
          <w:szCs w:val="24"/>
        </w:rPr>
        <w:t>; dos variedades del Programa de Semillas de la de la Universidad Estatal de Bolívar (UEB) y un testigo local.</w:t>
      </w:r>
    </w:p>
    <w:p w:rsidR="000F52BF" w:rsidRPr="008B4099" w:rsidRDefault="009C7292" w:rsidP="007B1131">
      <w:pPr>
        <w:pStyle w:val="Ttulo1"/>
        <w:rPr>
          <w:rFonts w:asciiTheme="minorHAnsi" w:hAnsiTheme="minorHAnsi" w:cstheme="minorHAnsi"/>
          <w:sz w:val="24"/>
          <w:szCs w:val="24"/>
          <w:lang w:val="es-ES_tradnl"/>
        </w:rPr>
      </w:pPr>
      <w:bookmarkStart w:id="336" w:name="_Toc464015980"/>
      <w:bookmarkStart w:id="337" w:name="_Toc496133704"/>
      <w:bookmarkStart w:id="338" w:name="_Toc496134141"/>
      <w:bookmarkStart w:id="339" w:name="_Toc500920507"/>
      <w:bookmarkStart w:id="340" w:name="_Toc513381455"/>
      <w:r w:rsidRPr="008B4099">
        <w:rPr>
          <w:rFonts w:asciiTheme="minorHAnsi" w:hAnsiTheme="minorHAnsi" w:cstheme="minorHAnsi"/>
          <w:sz w:val="24"/>
          <w:szCs w:val="24"/>
          <w:lang w:val="es-ES_tradnl"/>
        </w:rPr>
        <w:t>4</w:t>
      </w:r>
      <w:r w:rsidR="00536FDD" w:rsidRPr="008B4099">
        <w:rPr>
          <w:rFonts w:asciiTheme="minorHAnsi" w:hAnsiTheme="minorHAnsi" w:cstheme="minorHAnsi"/>
          <w:sz w:val="24"/>
          <w:szCs w:val="24"/>
          <w:lang w:val="es-ES_tradnl"/>
        </w:rPr>
        <w:t xml:space="preserve">.1.5. </w:t>
      </w:r>
      <w:r w:rsidR="00CF47F6" w:rsidRPr="008B4099">
        <w:rPr>
          <w:rFonts w:asciiTheme="minorHAnsi" w:hAnsiTheme="minorHAnsi" w:cstheme="minorHAnsi"/>
          <w:sz w:val="24"/>
          <w:szCs w:val="24"/>
          <w:lang w:val="es-ES_tradnl"/>
        </w:rPr>
        <w:t>Materiales de campo</w:t>
      </w:r>
      <w:bookmarkEnd w:id="336"/>
      <w:bookmarkEnd w:id="337"/>
      <w:bookmarkEnd w:id="338"/>
      <w:bookmarkEnd w:id="339"/>
      <w:bookmarkEnd w:id="340"/>
      <w:r w:rsidR="00CF47F6" w:rsidRPr="008B4099">
        <w:rPr>
          <w:rFonts w:asciiTheme="minorHAnsi" w:hAnsiTheme="minorHAnsi" w:cstheme="minorHAnsi"/>
          <w:sz w:val="24"/>
          <w:szCs w:val="24"/>
          <w:lang w:val="es-ES_tradnl"/>
        </w:rPr>
        <w:t xml:space="preserve"> </w:t>
      </w:r>
    </w:p>
    <w:p w:rsidR="000F52BF" w:rsidRPr="008B4099" w:rsidRDefault="00CF47F6" w:rsidP="007B1131">
      <w:pPr>
        <w:tabs>
          <w:tab w:val="left" w:pos="8504"/>
        </w:tabs>
        <w:ind w:right="-1"/>
        <w:rPr>
          <w:rFonts w:asciiTheme="minorHAnsi" w:eastAsia="Times New Roman" w:hAnsiTheme="minorHAnsi" w:cstheme="minorHAnsi"/>
          <w:szCs w:val="24"/>
        </w:rPr>
      </w:pPr>
      <w:r w:rsidRPr="008B4099">
        <w:rPr>
          <w:rFonts w:asciiTheme="minorHAnsi" w:eastAsia="Times New Roman" w:hAnsiTheme="minorHAnsi" w:cstheme="minorHAnsi"/>
          <w:szCs w:val="24"/>
        </w:rPr>
        <w:t xml:space="preserve">Cámara digital, estacas, </w:t>
      </w:r>
      <w:proofErr w:type="spellStart"/>
      <w:r w:rsidRPr="008B4099">
        <w:rPr>
          <w:rFonts w:asciiTheme="minorHAnsi" w:hAnsiTheme="minorHAnsi" w:cstheme="minorHAnsi"/>
          <w:szCs w:val="24"/>
        </w:rPr>
        <w:t>flexómetro</w:t>
      </w:r>
      <w:proofErr w:type="spellEnd"/>
      <w:r w:rsidRPr="008B4099">
        <w:rPr>
          <w:rFonts w:asciiTheme="minorHAnsi" w:hAnsiTheme="minorHAnsi" w:cstheme="minorHAnsi"/>
          <w:szCs w:val="24"/>
        </w:rPr>
        <w:t xml:space="preserve">, </w:t>
      </w:r>
      <w:r w:rsidRPr="008B4099">
        <w:rPr>
          <w:rFonts w:asciiTheme="minorHAnsi" w:eastAsia="Times New Roman" w:hAnsiTheme="minorHAnsi" w:cstheme="minorHAnsi"/>
          <w:szCs w:val="24"/>
        </w:rPr>
        <w:t>fertilizantes, fungicidas, insecticidas</w:t>
      </w:r>
      <w:r w:rsidRPr="008B4099">
        <w:rPr>
          <w:rFonts w:asciiTheme="minorHAnsi" w:hAnsiTheme="minorHAnsi" w:cstheme="minorHAnsi"/>
          <w:szCs w:val="24"/>
        </w:rPr>
        <w:t xml:space="preserve">, libreta de campo, machetes, plástico, piolas, </w:t>
      </w:r>
      <w:r w:rsidRPr="008B4099">
        <w:rPr>
          <w:rFonts w:asciiTheme="minorHAnsi" w:eastAsia="Times New Roman" w:hAnsiTheme="minorHAnsi" w:cstheme="minorHAnsi"/>
          <w:szCs w:val="24"/>
        </w:rPr>
        <w:t xml:space="preserve">letreros de identificación, </w:t>
      </w:r>
      <w:r w:rsidRPr="008B4099">
        <w:rPr>
          <w:rFonts w:asciiTheme="minorHAnsi" w:hAnsiTheme="minorHAnsi" w:cstheme="minorHAnsi"/>
          <w:szCs w:val="24"/>
        </w:rPr>
        <w:t xml:space="preserve">rastrillo, regadera, </w:t>
      </w:r>
      <w:r w:rsidR="000E4E63" w:rsidRPr="008B4099">
        <w:rPr>
          <w:rFonts w:asciiTheme="minorHAnsi" w:eastAsia="Times New Roman" w:hAnsiTheme="minorHAnsi" w:cstheme="minorHAnsi"/>
          <w:szCs w:val="24"/>
        </w:rPr>
        <w:t>malla</w:t>
      </w:r>
      <w:r w:rsidRPr="008B4099">
        <w:rPr>
          <w:rFonts w:asciiTheme="minorHAnsi" w:eastAsia="Times New Roman" w:hAnsiTheme="minorHAnsi" w:cstheme="minorHAnsi"/>
          <w:szCs w:val="24"/>
        </w:rPr>
        <w:t>, balanza de precisión, bomba de mochila, calibrador Vernier.</w:t>
      </w:r>
    </w:p>
    <w:p w:rsidR="000F52BF" w:rsidRPr="008B4099" w:rsidRDefault="009C7292" w:rsidP="007B1131">
      <w:pPr>
        <w:pStyle w:val="Ttulo1"/>
        <w:rPr>
          <w:rFonts w:asciiTheme="minorHAnsi" w:eastAsia="Times New Roman" w:hAnsiTheme="minorHAnsi" w:cstheme="minorHAnsi"/>
          <w:sz w:val="24"/>
          <w:szCs w:val="24"/>
        </w:rPr>
      </w:pPr>
      <w:bookmarkStart w:id="341" w:name="_Toc464015981"/>
      <w:bookmarkStart w:id="342" w:name="_Toc496133705"/>
      <w:bookmarkStart w:id="343" w:name="_Toc496134142"/>
      <w:bookmarkStart w:id="344" w:name="_Toc500920508"/>
      <w:bookmarkStart w:id="345" w:name="_Toc513381456"/>
      <w:r w:rsidRPr="008B4099">
        <w:rPr>
          <w:rFonts w:asciiTheme="minorHAnsi" w:eastAsia="Times New Roman" w:hAnsiTheme="minorHAnsi" w:cstheme="minorHAnsi"/>
          <w:sz w:val="24"/>
          <w:szCs w:val="24"/>
        </w:rPr>
        <w:t>4</w:t>
      </w:r>
      <w:r w:rsidR="00536FDD" w:rsidRPr="008B4099">
        <w:rPr>
          <w:rFonts w:asciiTheme="minorHAnsi" w:eastAsia="Times New Roman" w:hAnsiTheme="minorHAnsi" w:cstheme="minorHAnsi"/>
          <w:sz w:val="24"/>
          <w:szCs w:val="24"/>
        </w:rPr>
        <w:t>.1.6. Materiales</w:t>
      </w:r>
      <w:r w:rsidR="00CF47F6" w:rsidRPr="008B4099">
        <w:rPr>
          <w:rFonts w:asciiTheme="minorHAnsi" w:eastAsia="Times New Roman" w:hAnsiTheme="minorHAnsi" w:cstheme="minorHAnsi"/>
          <w:sz w:val="24"/>
          <w:szCs w:val="24"/>
        </w:rPr>
        <w:t xml:space="preserve"> de oficina</w:t>
      </w:r>
      <w:bookmarkEnd w:id="341"/>
      <w:bookmarkEnd w:id="342"/>
      <w:bookmarkEnd w:id="343"/>
      <w:bookmarkEnd w:id="344"/>
      <w:bookmarkEnd w:id="345"/>
    </w:p>
    <w:p w:rsidR="000F52BF" w:rsidRPr="008B4099" w:rsidRDefault="00CF47F6"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Computadora,</w:t>
      </w:r>
      <w:r w:rsidR="00652DC2" w:rsidRPr="008B4099">
        <w:rPr>
          <w:rFonts w:asciiTheme="minorHAnsi" w:hAnsiTheme="minorHAnsi" w:cstheme="minorHAnsi"/>
          <w:szCs w:val="24"/>
        </w:rPr>
        <w:t xml:space="preserve"> </w:t>
      </w:r>
      <w:proofErr w:type="spellStart"/>
      <w:r w:rsidR="00652DC2" w:rsidRPr="008B4099">
        <w:rPr>
          <w:rFonts w:asciiTheme="minorHAnsi" w:hAnsiTheme="minorHAnsi" w:cstheme="minorHAnsi"/>
          <w:sz w:val="23"/>
          <w:szCs w:val="23"/>
        </w:rPr>
        <w:t>CD’s</w:t>
      </w:r>
      <w:proofErr w:type="spellEnd"/>
      <w:r w:rsidR="00652DC2" w:rsidRPr="008B4099">
        <w:rPr>
          <w:rFonts w:asciiTheme="minorHAnsi" w:hAnsiTheme="minorHAnsi" w:cstheme="minorHAnsi"/>
          <w:sz w:val="23"/>
          <w:szCs w:val="23"/>
        </w:rPr>
        <w:t xml:space="preserve">, </w:t>
      </w:r>
      <w:r w:rsidRPr="008B4099">
        <w:rPr>
          <w:rFonts w:asciiTheme="minorHAnsi" w:hAnsiTheme="minorHAnsi" w:cstheme="minorHAnsi"/>
          <w:szCs w:val="24"/>
        </w:rPr>
        <w:t>impresora, lápiz, papel</w:t>
      </w:r>
      <w:r w:rsidR="00652DC2" w:rsidRPr="008B4099">
        <w:rPr>
          <w:rFonts w:asciiTheme="minorHAnsi" w:hAnsiTheme="minorHAnsi" w:cstheme="minorHAnsi"/>
          <w:szCs w:val="24"/>
        </w:rPr>
        <w:t xml:space="preserve"> bond </w:t>
      </w:r>
      <w:r w:rsidR="00033F31" w:rsidRPr="008B4099">
        <w:rPr>
          <w:rFonts w:asciiTheme="minorHAnsi" w:hAnsiTheme="minorHAnsi" w:cstheme="minorHAnsi"/>
          <w:szCs w:val="24"/>
        </w:rPr>
        <w:t>tamaño A</w:t>
      </w:r>
      <w:r w:rsidRPr="008B4099">
        <w:rPr>
          <w:rFonts w:asciiTheme="minorHAnsi" w:hAnsiTheme="minorHAnsi" w:cstheme="minorHAnsi"/>
          <w:szCs w:val="24"/>
        </w:rPr>
        <w:t xml:space="preserve">4, </w:t>
      </w:r>
      <w:proofErr w:type="spellStart"/>
      <w:r w:rsidRPr="008B4099">
        <w:rPr>
          <w:rFonts w:asciiTheme="minorHAnsi" w:hAnsiTheme="minorHAnsi" w:cstheme="minorHAnsi"/>
          <w:szCs w:val="24"/>
        </w:rPr>
        <w:t>pendrive</w:t>
      </w:r>
      <w:proofErr w:type="spellEnd"/>
      <w:r w:rsidRPr="008B4099">
        <w:rPr>
          <w:rFonts w:asciiTheme="minorHAnsi" w:hAnsiTheme="minorHAnsi" w:cstheme="minorHAnsi"/>
          <w:szCs w:val="24"/>
        </w:rPr>
        <w:t xml:space="preserve">, </w:t>
      </w:r>
      <w:r w:rsidR="00E63D37" w:rsidRPr="008B4099">
        <w:rPr>
          <w:rFonts w:asciiTheme="minorHAnsi" w:hAnsiTheme="minorHAnsi" w:cstheme="minorHAnsi"/>
          <w:szCs w:val="24"/>
        </w:rPr>
        <w:t xml:space="preserve">manuales técnicos de fréjol, </w:t>
      </w:r>
      <w:r w:rsidRPr="008B4099">
        <w:rPr>
          <w:rFonts w:asciiTheme="minorHAnsi" w:hAnsiTheme="minorHAnsi" w:cstheme="minorHAnsi"/>
          <w:szCs w:val="24"/>
        </w:rPr>
        <w:t xml:space="preserve">programa estadístico </w:t>
      </w:r>
      <w:proofErr w:type="spellStart"/>
      <w:r w:rsidR="00652DC2" w:rsidRPr="008B4099">
        <w:rPr>
          <w:rFonts w:asciiTheme="minorHAnsi" w:hAnsiTheme="minorHAnsi" w:cstheme="minorHAnsi"/>
          <w:szCs w:val="24"/>
        </w:rPr>
        <w:t>Statistixs</w:t>
      </w:r>
      <w:proofErr w:type="spellEnd"/>
      <w:r w:rsidR="00652DC2" w:rsidRPr="008B4099">
        <w:rPr>
          <w:rFonts w:asciiTheme="minorHAnsi" w:hAnsiTheme="minorHAnsi" w:cstheme="minorHAnsi"/>
          <w:szCs w:val="24"/>
        </w:rPr>
        <w:t xml:space="preserve"> 9.0.</w:t>
      </w:r>
    </w:p>
    <w:p w:rsidR="000F52BF" w:rsidRPr="008B4099" w:rsidRDefault="009C7292" w:rsidP="007B1131">
      <w:pPr>
        <w:pStyle w:val="Ttulo1"/>
        <w:rPr>
          <w:rFonts w:asciiTheme="minorHAnsi" w:hAnsiTheme="minorHAnsi" w:cstheme="minorHAnsi"/>
          <w:sz w:val="24"/>
          <w:szCs w:val="24"/>
        </w:rPr>
      </w:pPr>
      <w:bookmarkStart w:id="346" w:name="_Toc464015982"/>
      <w:bookmarkStart w:id="347" w:name="_Toc496133706"/>
      <w:bookmarkStart w:id="348" w:name="_Toc496134143"/>
      <w:bookmarkStart w:id="349" w:name="_Toc500920509"/>
      <w:bookmarkStart w:id="350" w:name="_Toc513381457"/>
      <w:r w:rsidRPr="008B4099">
        <w:rPr>
          <w:rFonts w:asciiTheme="minorHAnsi" w:hAnsiTheme="minorHAnsi" w:cstheme="minorHAnsi"/>
          <w:sz w:val="24"/>
          <w:szCs w:val="24"/>
        </w:rPr>
        <w:t>4.2. MÉTODOS</w:t>
      </w:r>
      <w:bookmarkEnd w:id="346"/>
      <w:bookmarkEnd w:id="347"/>
      <w:bookmarkEnd w:id="348"/>
      <w:bookmarkEnd w:id="349"/>
      <w:bookmarkEnd w:id="350"/>
      <w:r w:rsidRPr="008B4099">
        <w:rPr>
          <w:rFonts w:asciiTheme="minorHAnsi" w:hAnsiTheme="minorHAnsi" w:cstheme="minorHAnsi"/>
          <w:sz w:val="24"/>
          <w:szCs w:val="24"/>
        </w:rPr>
        <w:t xml:space="preserve"> </w:t>
      </w:r>
    </w:p>
    <w:p w:rsidR="000F52BF" w:rsidRPr="008B4099" w:rsidRDefault="009C7292" w:rsidP="007B1131">
      <w:pPr>
        <w:pStyle w:val="Ttulo1"/>
        <w:rPr>
          <w:rFonts w:asciiTheme="minorHAnsi" w:hAnsiTheme="minorHAnsi" w:cstheme="minorHAnsi"/>
          <w:sz w:val="24"/>
          <w:szCs w:val="24"/>
        </w:rPr>
      </w:pPr>
      <w:bookmarkStart w:id="351" w:name="_Toc464015983"/>
      <w:bookmarkStart w:id="352" w:name="_Toc496133707"/>
      <w:bookmarkStart w:id="353" w:name="_Toc496134144"/>
      <w:bookmarkStart w:id="354" w:name="_Toc500920510"/>
      <w:bookmarkStart w:id="355" w:name="_Toc513381458"/>
      <w:r w:rsidRPr="008B4099">
        <w:rPr>
          <w:rFonts w:asciiTheme="minorHAnsi" w:hAnsiTheme="minorHAnsi" w:cstheme="minorHAnsi"/>
          <w:sz w:val="24"/>
          <w:szCs w:val="24"/>
        </w:rPr>
        <w:t>4</w:t>
      </w:r>
      <w:r w:rsidR="00536FDD" w:rsidRPr="008B4099">
        <w:rPr>
          <w:rFonts w:asciiTheme="minorHAnsi" w:hAnsiTheme="minorHAnsi" w:cstheme="minorHAnsi"/>
          <w:sz w:val="24"/>
          <w:szCs w:val="24"/>
        </w:rPr>
        <w:t>.2.1. Factor</w:t>
      </w:r>
      <w:r w:rsidR="00CF47F6" w:rsidRPr="008B4099">
        <w:rPr>
          <w:rFonts w:asciiTheme="minorHAnsi" w:hAnsiTheme="minorHAnsi" w:cstheme="minorHAnsi"/>
          <w:sz w:val="24"/>
          <w:szCs w:val="24"/>
        </w:rPr>
        <w:t xml:space="preserve"> en estudio</w:t>
      </w:r>
      <w:bookmarkEnd w:id="351"/>
      <w:bookmarkEnd w:id="352"/>
      <w:bookmarkEnd w:id="353"/>
      <w:bookmarkEnd w:id="354"/>
      <w:bookmarkEnd w:id="355"/>
    </w:p>
    <w:p w:rsidR="000E1018" w:rsidRPr="008B4099" w:rsidRDefault="000E1018" w:rsidP="007B1131">
      <w:pPr>
        <w:shd w:val="clear" w:color="auto" w:fill="FFFFFF"/>
        <w:tabs>
          <w:tab w:val="left" w:pos="4723"/>
        </w:tabs>
        <w:rPr>
          <w:rFonts w:asciiTheme="minorHAnsi" w:hAnsiTheme="minorHAnsi" w:cstheme="minorHAnsi"/>
          <w:szCs w:val="24"/>
        </w:rPr>
      </w:pPr>
      <w:r w:rsidRPr="008B4099">
        <w:rPr>
          <w:rFonts w:asciiTheme="minorHAnsi" w:hAnsiTheme="minorHAnsi" w:cstheme="minorHAnsi"/>
          <w:szCs w:val="24"/>
        </w:rPr>
        <w:t xml:space="preserve">En </w:t>
      </w:r>
      <w:r w:rsidR="00B50101" w:rsidRPr="008B4099">
        <w:rPr>
          <w:rFonts w:asciiTheme="minorHAnsi" w:hAnsiTheme="minorHAnsi" w:cstheme="minorHAnsi"/>
          <w:szCs w:val="24"/>
        </w:rPr>
        <w:t xml:space="preserve">esta investigación se evaluaron </w:t>
      </w:r>
      <w:r w:rsidR="00A5484F" w:rsidRPr="008B4099">
        <w:rPr>
          <w:rFonts w:asciiTheme="minorHAnsi" w:hAnsiTheme="minorHAnsi" w:cstheme="minorHAnsi"/>
          <w:szCs w:val="24"/>
        </w:rPr>
        <w:t>20</w:t>
      </w:r>
      <w:r w:rsidRPr="008B4099">
        <w:rPr>
          <w:rFonts w:asciiTheme="minorHAnsi" w:hAnsiTheme="minorHAnsi" w:cstheme="minorHAnsi"/>
          <w:szCs w:val="24"/>
        </w:rPr>
        <w:t xml:space="preserve"> cultivares de fréjol arbustivo los</w:t>
      </w:r>
      <w:r w:rsidR="00536FDD" w:rsidRPr="008B4099">
        <w:rPr>
          <w:rFonts w:asciiTheme="minorHAnsi" w:hAnsiTheme="minorHAnsi" w:cstheme="minorHAnsi"/>
          <w:szCs w:val="24"/>
        </w:rPr>
        <w:t xml:space="preserve"> cu</w:t>
      </w:r>
      <w:r w:rsidR="00540558" w:rsidRPr="008B4099">
        <w:rPr>
          <w:rFonts w:asciiTheme="minorHAnsi" w:hAnsiTheme="minorHAnsi" w:cstheme="minorHAnsi"/>
          <w:szCs w:val="24"/>
        </w:rPr>
        <w:t>a</w:t>
      </w:r>
      <w:r w:rsidR="00536FDD" w:rsidRPr="008B4099">
        <w:rPr>
          <w:rFonts w:asciiTheme="minorHAnsi" w:hAnsiTheme="minorHAnsi" w:cstheme="minorHAnsi"/>
          <w:szCs w:val="24"/>
        </w:rPr>
        <w:t xml:space="preserve">les fueron seleccionados en </w:t>
      </w:r>
      <w:r w:rsidRPr="008B4099">
        <w:rPr>
          <w:rFonts w:asciiTheme="minorHAnsi" w:hAnsiTheme="minorHAnsi" w:cstheme="minorHAnsi"/>
          <w:szCs w:val="24"/>
        </w:rPr>
        <w:t xml:space="preserve">varios ensayos procedentes de: </w:t>
      </w:r>
    </w:p>
    <w:p w:rsidR="000E1018" w:rsidRPr="008B4099" w:rsidRDefault="000E1018" w:rsidP="007B1131">
      <w:pPr>
        <w:pStyle w:val="Prrafodelista"/>
        <w:numPr>
          <w:ilvl w:val="0"/>
          <w:numId w:val="4"/>
        </w:numPr>
        <w:shd w:val="clear" w:color="auto" w:fill="FFFFFF"/>
        <w:tabs>
          <w:tab w:val="left" w:pos="4723"/>
        </w:tabs>
        <w:ind w:left="426" w:hanging="284"/>
        <w:rPr>
          <w:rFonts w:asciiTheme="minorHAnsi" w:hAnsiTheme="minorHAnsi" w:cstheme="minorHAnsi"/>
          <w:szCs w:val="24"/>
        </w:rPr>
      </w:pPr>
      <w:r w:rsidRPr="008B4099">
        <w:rPr>
          <w:rFonts w:asciiTheme="minorHAnsi" w:hAnsiTheme="minorHAnsi" w:cstheme="minorHAnsi"/>
          <w:szCs w:val="24"/>
        </w:rPr>
        <w:t>Programa Nacional de Leguminosas y Granos Andinos (PRONALEG-G.A.) de la Estación Experimental Santa Catalina del INIAP.</w:t>
      </w:r>
    </w:p>
    <w:p w:rsidR="000E1018" w:rsidRPr="008B4099" w:rsidRDefault="000E1018" w:rsidP="007B1131">
      <w:pPr>
        <w:pStyle w:val="Prrafodelista"/>
        <w:numPr>
          <w:ilvl w:val="0"/>
          <w:numId w:val="4"/>
        </w:numPr>
        <w:shd w:val="clear" w:color="auto" w:fill="FFFFFF"/>
        <w:tabs>
          <w:tab w:val="left" w:pos="4723"/>
        </w:tabs>
        <w:ind w:left="426" w:hanging="284"/>
        <w:rPr>
          <w:rFonts w:asciiTheme="minorHAnsi" w:hAnsiTheme="minorHAnsi" w:cstheme="minorHAnsi"/>
          <w:szCs w:val="24"/>
        </w:rPr>
      </w:pPr>
      <w:r w:rsidRPr="008B4099">
        <w:rPr>
          <w:rFonts w:asciiTheme="minorHAnsi" w:hAnsiTheme="minorHAnsi" w:cstheme="minorHAnsi"/>
          <w:szCs w:val="24"/>
        </w:rPr>
        <w:t xml:space="preserve">Programa Nacional de Leguminosas de la Estación Experimental </w:t>
      </w:r>
      <w:proofErr w:type="spellStart"/>
      <w:r w:rsidRPr="008B4099">
        <w:rPr>
          <w:rFonts w:asciiTheme="minorHAnsi" w:hAnsiTheme="minorHAnsi" w:cstheme="minorHAnsi"/>
          <w:szCs w:val="24"/>
        </w:rPr>
        <w:t>Chuquipata</w:t>
      </w:r>
      <w:proofErr w:type="spellEnd"/>
      <w:r w:rsidRPr="008B4099">
        <w:rPr>
          <w:rFonts w:asciiTheme="minorHAnsi" w:hAnsiTheme="minorHAnsi" w:cstheme="minorHAnsi"/>
          <w:szCs w:val="24"/>
        </w:rPr>
        <w:t>.</w:t>
      </w:r>
    </w:p>
    <w:p w:rsidR="000E1018" w:rsidRPr="008B4099" w:rsidRDefault="000E1018" w:rsidP="007B1131">
      <w:pPr>
        <w:pStyle w:val="Prrafodelista"/>
        <w:numPr>
          <w:ilvl w:val="0"/>
          <w:numId w:val="4"/>
        </w:numPr>
        <w:shd w:val="clear" w:color="auto" w:fill="FFFFFF"/>
        <w:tabs>
          <w:tab w:val="left" w:pos="4723"/>
        </w:tabs>
        <w:ind w:left="426" w:hanging="284"/>
        <w:rPr>
          <w:rFonts w:asciiTheme="minorHAnsi" w:hAnsiTheme="minorHAnsi" w:cstheme="minorHAnsi"/>
          <w:szCs w:val="24"/>
        </w:rPr>
      </w:pPr>
      <w:r w:rsidRPr="008B4099">
        <w:rPr>
          <w:rFonts w:asciiTheme="minorHAnsi" w:hAnsiTheme="minorHAnsi" w:cstheme="minorHAnsi"/>
          <w:szCs w:val="24"/>
        </w:rPr>
        <w:t>Programa Nacional de Oleaginosas de la Estación Experimental Litoral Sur del INIAP.</w:t>
      </w:r>
    </w:p>
    <w:p w:rsidR="000E1018" w:rsidRPr="008B4099" w:rsidRDefault="000E1018" w:rsidP="007B1131">
      <w:pPr>
        <w:pStyle w:val="Prrafodelista"/>
        <w:numPr>
          <w:ilvl w:val="0"/>
          <w:numId w:val="4"/>
        </w:numPr>
        <w:shd w:val="clear" w:color="auto" w:fill="FFFFFF"/>
        <w:tabs>
          <w:tab w:val="left" w:pos="4723"/>
        </w:tabs>
        <w:ind w:left="426" w:hanging="284"/>
        <w:rPr>
          <w:rFonts w:asciiTheme="minorHAnsi" w:hAnsiTheme="minorHAnsi" w:cstheme="minorHAnsi"/>
          <w:szCs w:val="24"/>
        </w:rPr>
      </w:pPr>
      <w:r w:rsidRPr="008B4099">
        <w:rPr>
          <w:rFonts w:asciiTheme="minorHAnsi" w:hAnsiTheme="minorHAnsi" w:cstheme="minorHAnsi"/>
          <w:szCs w:val="24"/>
        </w:rPr>
        <w:t>Programa de Semillas de la Universidad Estatal de Bolívar (UEB).</w:t>
      </w:r>
    </w:p>
    <w:p w:rsidR="00540558" w:rsidRPr="008B4099" w:rsidRDefault="00971444" w:rsidP="007B1131">
      <w:pPr>
        <w:pStyle w:val="Prrafodelista"/>
        <w:numPr>
          <w:ilvl w:val="0"/>
          <w:numId w:val="4"/>
        </w:numPr>
        <w:shd w:val="clear" w:color="auto" w:fill="FFFFFF"/>
        <w:tabs>
          <w:tab w:val="left" w:pos="4723"/>
        </w:tabs>
        <w:ind w:left="426" w:hanging="284"/>
        <w:rPr>
          <w:rFonts w:asciiTheme="minorHAnsi" w:hAnsiTheme="minorHAnsi" w:cstheme="minorHAnsi"/>
          <w:szCs w:val="24"/>
        </w:rPr>
      </w:pPr>
      <w:r w:rsidRPr="008B4099">
        <w:rPr>
          <w:rFonts w:asciiTheme="minorHAnsi" w:hAnsiTheme="minorHAnsi" w:cstheme="minorHAnsi"/>
          <w:szCs w:val="24"/>
        </w:rPr>
        <w:t>Un testigo local Fréjol Cuarentón</w:t>
      </w:r>
    </w:p>
    <w:p w:rsidR="00540558" w:rsidRPr="008B4099" w:rsidRDefault="00540558">
      <w:pPr>
        <w:rPr>
          <w:rFonts w:asciiTheme="minorHAnsi" w:hAnsiTheme="minorHAnsi" w:cstheme="minorHAnsi"/>
          <w:szCs w:val="24"/>
        </w:rPr>
      </w:pPr>
      <w:r w:rsidRPr="008B4099">
        <w:rPr>
          <w:rFonts w:asciiTheme="minorHAnsi" w:hAnsiTheme="minorHAnsi" w:cstheme="minorHAnsi"/>
          <w:szCs w:val="24"/>
        </w:rPr>
        <w:br w:type="page"/>
      </w:r>
    </w:p>
    <w:p w:rsidR="001D2A80" w:rsidRPr="008B4099" w:rsidRDefault="009C7292" w:rsidP="007B1131">
      <w:pPr>
        <w:pStyle w:val="Ttulo1"/>
        <w:rPr>
          <w:rFonts w:asciiTheme="minorHAnsi" w:hAnsiTheme="minorHAnsi" w:cstheme="minorHAnsi"/>
          <w:sz w:val="24"/>
          <w:szCs w:val="24"/>
        </w:rPr>
      </w:pPr>
      <w:bookmarkStart w:id="356" w:name="_Toc464015984"/>
      <w:bookmarkStart w:id="357" w:name="_Toc496133708"/>
      <w:bookmarkStart w:id="358" w:name="_Toc496134145"/>
      <w:bookmarkStart w:id="359" w:name="_Toc500920511"/>
      <w:bookmarkStart w:id="360" w:name="_Toc513381459"/>
      <w:r w:rsidRPr="008B4099">
        <w:rPr>
          <w:rFonts w:asciiTheme="minorHAnsi" w:eastAsiaTheme="minorHAnsi" w:hAnsiTheme="minorHAnsi" w:cstheme="minorHAnsi"/>
          <w:sz w:val="24"/>
          <w:szCs w:val="24"/>
        </w:rPr>
        <w:lastRenderedPageBreak/>
        <w:t>4</w:t>
      </w:r>
      <w:r w:rsidR="00536FDD" w:rsidRPr="008B4099">
        <w:rPr>
          <w:rFonts w:asciiTheme="minorHAnsi" w:eastAsiaTheme="minorHAnsi" w:hAnsiTheme="minorHAnsi" w:cstheme="minorHAnsi"/>
          <w:sz w:val="24"/>
          <w:szCs w:val="24"/>
        </w:rPr>
        <w:t xml:space="preserve">.2.2. </w:t>
      </w:r>
      <w:r w:rsidR="000E1018" w:rsidRPr="008B4099">
        <w:rPr>
          <w:rFonts w:asciiTheme="minorHAnsi" w:hAnsiTheme="minorHAnsi" w:cstheme="minorHAnsi"/>
          <w:sz w:val="24"/>
          <w:szCs w:val="24"/>
        </w:rPr>
        <w:t>Tratamiento</w:t>
      </w:r>
      <w:bookmarkEnd w:id="356"/>
      <w:bookmarkEnd w:id="357"/>
      <w:bookmarkEnd w:id="358"/>
      <w:bookmarkEnd w:id="359"/>
      <w:r w:rsidR="00540558" w:rsidRPr="008B4099">
        <w:rPr>
          <w:rFonts w:asciiTheme="minorHAnsi" w:hAnsiTheme="minorHAnsi" w:cstheme="minorHAnsi"/>
          <w:sz w:val="24"/>
          <w:szCs w:val="24"/>
        </w:rPr>
        <w:t>s</w:t>
      </w:r>
      <w:bookmarkEnd w:id="360"/>
    </w:p>
    <w:p w:rsidR="009C7292" w:rsidRPr="008B4099" w:rsidRDefault="00540558"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Se consideró un tratamiento a cada </w:t>
      </w:r>
      <w:r w:rsidR="00971444" w:rsidRPr="008B4099">
        <w:rPr>
          <w:rFonts w:asciiTheme="minorHAnsi" w:hAnsiTheme="minorHAnsi" w:cstheme="minorHAnsi"/>
          <w:szCs w:val="24"/>
        </w:rPr>
        <w:t>cultivar</w:t>
      </w:r>
      <w:r w:rsidRPr="008B4099">
        <w:rPr>
          <w:rFonts w:asciiTheme="minorHAnsi" w:hAnsiTheme="minorHAnsi" w:cstheme="minorHAnsi"/>
          <w:szCs w:val="24"/>
        </w:rPr>
        <w:t xml:space="preserve"> de </w:t>
      </w:r>
      <w:r w:rsidR="0051075C" w:rsidRPr="008B4099">
        <w:rPr>
          <w:rFonts w:asciiTheme="minorHAnsi" w:hAnsiTheme="minorHAnsi" w:cstheme="minorHAnsi"/>
          <w:szCs w:val="24"/>
        </w:rPr>
        <w:t>fréjol</w:t>
      </w:r>
      <w:r w:rsidRPr="008B4099">
        <w:rPr>
          <w:rFonts w:asciiTheme="minorHAnsi" w:hAnsiTheme="minorHAnsi" w:cstheme="minorHAnsi"/>
          <w:szCs w:val="24"/>
        </w:rPr>
        <w:t xml:space="preserve"> según el siguiente detalle:</w:t>
      </w:r>
      <w:r w:rsidR="00B50101" w:rsidRPr="008B4099">
        <w:rPr>
          <w:rFonts w:asciiTheme="minorHAnsi" w:hAnsiTheme="minorHAnsi" w:cstheme="minorHAnsi"/>
          <w:szCs w:val="24"/>
        </w:rPr>
        <w:t xml:space="preserve"> </w:t>
      </w:r>
    </w:p>
    <w:tbl>
      <w:tblPr>
        <w:tblStyle w:val="Sombreadoclaro"/>
        <w:tblW w:w="45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411"/>
        <w:gridCol w:w="4233"/>
      </w:tblGrid>
      <w:tr w:rsidR="000E1018" w:rsidRPr="008B4099" w:rsidTr="00153547">
        <w:trPr>
          <w:cnfStyle w:val="100000000000" w:firstRow="1" w:lastRow="0" w:firstColumn="0" w:lastColumn="0" w:oddVBand="0" w:evenVBand="0" w:oddHBand="0"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top w:val="none" w:sz="0" w:space="0" w:color="auto"/>
              <w:left w:val="none" w:sz="0" w:space="0" w:color="auto"/>
              <w:bottom w:val="none" w:sz="0" w:space="0" w:color="auto"/>
              <w:right w:val="none" w:sz="0" w:space="0" w:color="auto"/>
            </w:tcBorders>
            <w:shd w:val="clear" w:color="auto" w:fill="FFFFFF" w:themeFill="background1"/>
            <w:noWrap/>
            <w:hideMark/>
          </w:tcPr>
          <w:p w:rsidR="000E1018" w:rsidRPr="008B4099" w:rsidRDefault="000E1018" w:rsidP="00540558">
            <w:pPr>
              <w:spacing w:beforeAutospacing="0" w:afterAutospacing="0"/>
              <w:jc w:val="center"/>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Tratamiento</w:t>
            </w:r>
          </w:p>
          <w:p w:rsidR="000E1018" w:rsidRPr="008B4099" w:rsidRDefault="00540558" w:rsidP="00540558">
            <w:pPr>
              <w:spacing w:beforeAutospacing="0" w:afterAutospacing="0"/>
              <w:jc w:val="center"/>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 xml:space="preserve">  No.</w:t>
            </w:r>
          </w:p>
        </w:tc>
        <w:tc>
          <w:tcPr>
            <w:tcW w:w="2769" w:type="pct"/>
            <w:tcBorders>
              <w:top w:val="none" w:sz="0" w:space="0" w:color="auto"/>
              <w:left w:val="none" w:sz="0" w:space="0" w:color="auto"/>
              <w:bottom w:val="none" w:sz="0" w:space="0" w:color="auto"/>
              <w:right w:val="none" w:sz="0" w:space="0" w:color="auto"/>
            </w:tcBorders>
            <w:shd w:val="clear" w:color="auto" w:fill="FFFFFF" w:themeFill="background1"/>
            <w:noWrap/>
            <w:hideMark/>
          </w:tcPr>
          <w:p w:rsidR="000E1018" w:rsidRPr="008B4099" w:rsidRDefault="000E1018" w:rsidP="00540558">
            <w:pPr>
              <w:tabs>
                <w:tab w:val="left" w:pos="1779"/>
              </w:tabs>
              <w:spacing w:beforeAutospacing="0" w:afterAutospacing="0"/>
              <w:ind w:left="-347" w:firstLine="44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Código</w:t>
            </w:r>
          </w:p>
          <w:p w:rsidR="000E1018" w:rsidRPr="008B4099" w:rsidRDefault="000E1018" w:rsidP="00540558">
            <w:pPr>
              <w:tabs>
                <w:tab w:val="left" w:pos="1779"/>
              </w:tabs>
              <w:spacing w:beforeAutospacing="0" w:afterAutospacing="0"/>
              <w:ind w:left="-347" w:firstLine="440"/>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(Cultivares)</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w:t>
            </w:r>
          </w:p>
        </w:tc>
        <w:tc>
          <w:tcPr>
            <w:tcW w:w="2769" w:type="pct"/>
            <w:tcBorders>
              <w:left w:val="none" w:sz="0" w:space="0" w:color="auto"/>
              <w:right w:val="none" w:sz="0" w:space="0" w:color="auto"/>
            </w:tcBorders>
            <w:shd w:val="clear" w:color="auto" w:fill="FFFFFF" w:themeFill="background1"/>
            <w:noWrap/>
            <w:hideMark/>
          </w:tcPr>
          <w:p w:rsidR="00C9704B" w:rsidRPr="008B4099" w:rsidRDefault="000E101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FMR 1</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T2</w:t>
            </w:r>
          </w:p>
        </w:tc>
        <w:tc>
          <w:tcPr>
            <w:tcW w:w="2769" w:type="pct"/>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FMR 2</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T3</w:t>
            </w:r>
          </w:p>
        </w:tc>
        <w:tc>
          <w:tcPr>
            <w:tcW w:w="2769" w:type="pct"/>
            <w:tcBorders>
              <w:left w:val="none" w:sz="0" w:space="0" w:color="auto"/>
              <w:right w:val="none" w:sz="0" w:space="0" w:color="auto"/>
            </w:tcBorders>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INIAP-484 Centenario</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T4</w:t>
            </w:r>
          </w:p>
        </w:tc>
        <w:tc>
          <w:tcPr>
            <w:tcW w:w="2769" w:type="pct"/>
            <w:shd w:val="clear" w:color="auto" w:fill="FFFFFF" w:themeFill="background1"/>
            <w:noWrap/>
            <w:hideMark/>
          </w:tcPr>
          <w:p w:rsidR="000E1018" w:rsidRPr="008B4099" w:rsidRDefault="000E1018" w:rsidP="007B1131">
            <w:pPr>
              <w:tabs>
                <w:tab w:val="left" w:pos="234"/>
              </w:tabs>
              <w:spacing w:after="100" w:line="360" w:lineRule="auto"/>
              <w:ind w:left="234" w:right="-11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 xml:space="preserve">INIAP-483 </w:t>
            </w:r>
            <w:proofErr w:type="spellStart"/>
            <w:r w:rsidRPr="008B4099">
              <w:rPr>
                <w:rFonts w:asciiTheme="minorHAnsi" w:eastAsia="Calibri" w:hAnsiTheme="minorHAnsi" w:cstheme="minorHAnsi"/>
                <w:szCs w:val="24"/>
              </w:rPr>
              <w:t>Intag</w:t>
            </w:r>
            <w:proofErr w:type="spellEnd"/>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T5</w:t>
            </w:r>
          </w:p>
        </w:tc>
        <w:tc>
          <w:tcPr>
            <w:tcW w:w="2769" w:type="pct"/>
            <w:tcBorders>
              <w:left w:val="none" w:sz="0" w:space="0" w:color="auto"/>
              <w:right w:val="none" w:sz="0" w:space="0" w:color="auto"/>
            </w:tcBorders>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INIAP-430 Portilla</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0E101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T6</w:t>
            </w:r>
          </w:p>
        </w:tc>
        <w:tc>
          <w:tcPr>
            <w:tcW w:w="2769" w:type="pct"/>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INIAP-481 Rojo del Valle</w:t>
            </w:r>
          </w:p>
        </w:tc>
      </w:tr>
      <w:tr w:rsidR="007454CB"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tcPr>
          <w:p w:rsidR="007454CB" w:rsidRPr="008B4099" w:rsidRDefault="00C9704B"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T7</w:t>
            </w:r>
          </w:p>
        </w:tc>
        <w:tc>
          <w:tcPr>
            <w:tcW w:w="2769" w:type="pct"/>
            <w:tcBorders>
              <w:left w:val="none" w:sz="0" w:space="0" w:color="auto"/>
              <w:right w:val="none" w:sz="0" w:space="0" w:color="auto"/>
            </w:tcBorders>
            <w:shd w:val="clear" w:color="auto" w:fill="FFFFFF" w:themeFill="background1"/>
            <w:noWrap/>
          </w:tcPr>
          <w:p w:rsidR="007454CB" w:rsidRPr="008B4099" w:rsidRDefault="007454CB"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Cs w:val="24"/>
              </w:rPr>
            </w:pPr>
            <w:r w:rsidRPr="008B4099">
              <w:rPr>
                <w:rFonts w:asciiTheme="minorHAnsi" w:eastAsia="Calibri" w:hAnsiTheme="minorHAnsi" w:cstheme="minorHAnsi"/>
                <w:szCs w:val="24"/>
              </w:rPr>
              <w:t xml:space="preserve">INIAP -427 LIBERTADOR </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C9704B"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T8</w:t>
            </w:r>
          </w:p>
        </w:tc>
        <w:tc>
          <w:tcPr>
            <w:tcW w:w="2769" w:type="pct"/>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(Chota x TB2) Flor blanca</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C9704B" w:rsidP="007B1131">
            <w:pPr>
              <w:spacing w:after="100" w:line="360" w:lineRule="auto"/>
              <w:ind w:left="1701"/>
              <w:jc w:val="left"/>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T9</w:t>
            </w:r>
          </w:p>
        </w:tc>
        <w:tc>
          <w:tcPr>
            <w:tcW w:w="2769" w:type="pct"/>
            <w:tcBorders>
              <w:left w:val="none" w:sz="0" w:space="0" w:color="auto"/>
              <w:right w:val="none" w:sz="0" w:space="0" w:color="auto"/>
            </w:tcBorders>
            <w:shd w:val="clear" w:color="auto" w:fill="FFFFFF" w:themeFill="background1"/>
            <w:noWrap/>
            <w:hideMark/>
          </w:tcPr>
          <w:p w:rsidR="000E1018" w:rsidRPr="008B4099" w:rsidRDefault="00C9704B"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 xml:space="preserve">INIAP -428Canario Guarandeño </w:t>
            </w:r>
          </w:p>
        </w:tc>
      </w:tr>
      <w:tr w:rsidR="007454CB"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tcPr>
          <w:p w:rsidR="007F37C8" w:rsidRPr="008B4099" w:rsidRDefault="008569F7" w:rsidP="008569F7">
            <w:pPr>
              <w:tabs>
                <w:tab w:val="left" w:pos="2512"/>
              </w:tabs>
              <w:spacing w:after="100" w:line="360" w:lineRule="auto"/>
              <w:jc w:val="center"/>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 xml:space="preserve">            </w:t>
            </w:r>
            <w:r w:rsidR="00844687" w:rsidRPr="008B4099">
              <w:rPr>
                <w:rFonts w:asciiTheme="minorHAnsi" w:eastAsia="Times New Roman" w:hAnsiTheme="minorHAnsi" w:cstheme="minorHAnsi"/>
                <w:b w:val="0"/>
                <w:color w:val="000000"/>
                <w:szCs w:val="24"/>
                <w:lang w:eastAsia="es-EC"/>
              </w:rPr>
              <w:t>T10</w:t>
            </w:r>
          </w:p>
        </w:tc>
        <w:tc>
          <w:tcPr>
            <w:tcW w:w="2769" w:type="pct"/>
            <w:shd w:val="clear" w:color="auto" w:fill="FFFFFF" w:themeFill="background1"/>
            <w:noWrap/>
          </w:tcPr>
          <w:p w:rsidR="007454CB" w:rsidRPr="008B4099" w:rsidRDefault="00AB4615" w:rsidP="007B1131">
            <w:pPr>
              <w:tabs>
                <w:tab w:val="left" w:pos="234"/>
              </w:tabs>
              <w:spacing w:after="100" w:line="360"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4"/>
              </w:rPr>
            </w:pPr>
            <w:r w:rsidRPr="008B4099">
              <w:rPr>
                <w:rFonts w:asciiTheme="minorHAnsi" w:eastAsia="Calibri" w:hAnsiTheme="minorHAnsi" w:cstheme="minorHAnsi"/>
                <w:szCs w:val="24"/>
              </w:rPr>
              <w:t xml:space="preserve">   </w:t>
            </w:r>
            <w:r w:rsidR="007F37C8" w:rsidRPr="008B4099">
              <w:rPr>
                <w:rFonts w:asciiTheme="minorHAnsi" w:eastAsia="Calibri" w:hAnsiTheme="minorHAnsi" w:cstheme="minorHAnsi"/>
                <w:szCs w:val="24"/>
              </w:rPr>
              <w:t>INIAP-480 Rocha</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T11</w:t>
            </w:r>
          </w:p>
        </w:tc>
        <w:tc>
          <w:tcPr>
            <w:tcW w:w="2769" w:type="pct"/>
            <w:tcBorders>
              <w:left w:val="none" w:sz="0" w:space="0" w:color="auto"/>
              <w:right w:val="none" w:sz="0" w:space="0" w:color="auto"/>
            </w:tcBorders>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FMR7</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T12</w:t>
            </w:r>
          </w:p>
        </w:tc>
        <w:tc>
          <w:tcPr>
            <w:tcW w:w="2769" w:type="pct"/>
            <w:shd w:val="clear" w:color="auto" w:fill="FFFFFF" w:themeFill="background1"/>
            <w:noWrap/>
            <w:hideMark/>
          </w:tcPr>
          <w:p w:rsidR="000E1018" w:rsidRPr="008B4099" w:rsidRDefault="000E101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 xml:space="preserve">INIAP-422 Blanco Belén </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T13</w:t>
            </w:r>
          </w:p>
        </w:tc>
        <w:tc>
          <w:tcPr>
            <w:tcW w:w="2769" w:type="pct"/>
            <w:tcBorders>
              <w:left w:val="none" w:sz="0" w:space="0" w:color="auto"/>
              <w:right w:val="none" w:sz="0" w:space="0" w:color="auto"/>
            </w:tcBorders>
            <w:shd w:val="clear" w:color="auto" w:fill="FFFFFF" w:themeFill="background1"/>
            <w:noWrap/>
          </w:tcPr>
          <w:p w:rsidR="000E1018" w:rsidRPr="008B4099" w:rsidRDefault="007F37C8" w:rsidP="003E59EE">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Cs w:val="24"/>
              </w:rPr>
            </w:pPr>
            <w:r w:rsidRPr="008B4099">
              <w:rPr>
                <w:rFonts w:asciiTheme="minorHAnsi" w:eastAsia="Calibri" w:hAnsiTheme="minorHAnsi" w:cstheme="minorHAnsi"/>
                <w:szCs w:val="24"/>
              </w:rPr>
              <w:t>INIAP-482 Afro</w:t>
            </w:r>
            <w:r w:rsidR="003E59EE" w:rsidRPr="008B4099">
              <w:rPr>
                <w:rFonts w:asciiTheme="minorHAnsi" w:eastAsia="Calibri" w:hAnsiTheme="minorHAnsi" w:cstheme="minorHAnsi"/>
                <w:szCs w:val="24"/>
              </w:rPr>
              <w:t xml:space="preserve"> A</w:t>
            </w:r>
            <w:r w:rsidRPr="008B4099">
              <w:rPr>
                <w:rFonts w:asciiTheme="minorHAnsi" w:eastAsia="Calibri" w:hAnsiTheme="minorHAnsi" w:cstheme="minorHAnsi"/>
                <w:szCs w:val="24"/>
              </w:rPr>
              <w:t xml:space="preserve">ndino  </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T14</w:t>
            </w:r>
          </w:p>
        </w:tc>
        <w:tc>
          <w:tcPr>
            <w:tcW w:w="2769" w:type="pct"/>
            <w:shd w:val="clear" w:color="auto" w:fill="FFFFFF" w:themeFill="background1"/>
            <w:noWrap/>
            <w:hideMark/>
          </w:tcPr>
          <w:p w:rsidR="000E1018" w:rsidRPr="008B4099" w:rsidRDefault="007F37C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Fréjol Negro Chillanes</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T15</w:t>
            </w:r>
          </w:p>
        </w:tc>
        <w:tc>
          <w:tcPr>
            <w:tcW w:w="2769" w:type="pct"/>
            <w:tcBorders>
              <w:left w:val="none" w:sz="0" w:space="0" w:color="auto"/>
              <w:right w:val="none" w:sz="0" w:space="0" w:color="auto"/>
            </w:tcBorders>
            <w:shd w:val="clear" w:color="auto" w:fill="FFFFFF" w:themeFill="background1"/>
            <w:noWrap/>
            <w:hideMark/>
          </w:tcPr>
          <w:p w:rsidR="000E1018" w:rsidRPr="008B4099" w:rsidRDefault="007F37C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Calibri" w:hAnsiTheme="minorHAnsi" w:cstheme="minorHAnsi"/>
                <w:szCs w:val="24"/>
              </w:rPr>
              <w:t>Fréjol Marrón Chillanes</w:t>
            </w:r>
          </w:p>
        </w:tc>
      </w:tr>
      <w:tr w:rsidR="000E101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T16</w:t>
            </w:r>
          </w:p>
        </w:tc>
        <w:tc>
          <w:tcPr>
            <w:tcW w:w="2769" w:type="pct"/>
            <w:shd w:val="clear" w:color="auto" w:fill="FFFFFF" w:themeFill="background1"/>
            <w:noWrap/>
            <w:hideMark/>
          </w:tcPr>
          <w:p w:rsidR="000E1018" w:rsidRPr="008B4099" w:rsidRDefault="007F37C8"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Cuarentón (testigo local)</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hideMark/>
          </w:tcPr>
          <w:p w:rsidR="000E101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T17</w:t>
            </w:r>
          </w:p>
        </w:tc>
        <w:tc>
          <w:tcPr>
            <w:tcW w:w="2769" w:type="pct"/>
            <w:tcBorders>
              <w:left w:val="none" w:sz="0" w:space="0" w:color="auto"/>
              <w:right w:val="none" w:sz="0" w:space="0" w:color="auto"/>
            </w:tcBorders>
            <w:shd w:val="clear" w:color="auto" w:fill="FFFFFF" w:themeFill="background1"/>
            <w:noWrap/>
            <w:hideMark/>
          </w:tcPr>
          <w:p w:rsidR="007F37C8" w:rsidRPr="008B4099" w:rsidRDefault="007F37C8"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INIAP -473 Boliche</w:t>
            </w:r>
          </w:p>
        </w:tc>
      </w:tr>
      <w:tr w:rsidR="007F37C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tcPr>
          <w:p w:rsidR="007F37C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T18</w:t>
            </w:r>
          </w:p>
        </w:tc>
        <w:tc>
          <w:tcPr>
            <w:tcW w:w="2769" w:type="pct"/>
            <w:shd w:val="clear" w:color="auto" w:fill="FFFFFF" w:themeFill="background1"/>
            <w:noWrap/>
          </w:tcPr>
          <w:p w:rsidR="007F37C8" w:rsidRPr="008B4099" w:rsidRDefault="00E5617C"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 xml:space="preserve">INIAP-474 </w:t>
            </w:r>
            <w:proofErr w:type="spellStart"/>
            <w:r w:rsidRPr="008B4099">
              <w:rPr>
                <w:rFonts w:asciiTheme="minorHAnsi" w:eastAsia="Times New Roman" w:hAnsiTheme="minorHAnsi" w:cstheme="minorHAnsi"/>
                <w:color w:val="000000"/>
                <w:szCs w:val="24"/>
                <w:lang w:eastAsia="es-EC"/>
              </w:rPr>
              <w:t>Doralisa</w:t>
            </w:r>
            <w:proofErr w:type="spellEnd"/>
            <w:r w:rsidRPr="008B4099">
              <w:rPr>
                <w:rFonts w:asciiTheme="minorHAnsi" w:eastAsia="Times New Roman" w:hAnsiTheme="minorHAnsi" w:cstheme="minorHAnsi"/>
                <w:color w:val="000000"/>
                <w:szCs w:val="24"/>
                <w:lang w:eastAsia="es-EC"/>
              </w:rPr>
              <w:t xml:space="preserve"> </w:t>
            </w:r>
          </w:p>
        </w:tc>
      </w:tr>
      <w:tr w:rsidR="007F37C8" w:rsidRPr="008B4099" w:rsidTr="00153547">
        <w:trPr>
          <w:cnfStyle w:val="000000100000" w:firstRow="0" w:lastRow="0" w:firstColumn="0" w:lastColumn="0" w:oddVBand="0" w:evenVBand="0" w:oddHBand="1" w:evenHBand="0" w:firstRowFirstColumn="0" w:firstRowLastColumn="0" w:lastRowFirstColumn="0" w:lastRowLastColumn="0"/>
          <w:trHeight w:val="386"/>
          <w:jc w:val="center"/>
        </w:trPr>
        <w:tc>
          <w:tcPr>
            <w:cnfStyle w:val="001000000000" w:firstRow="0" w:lastRow="0" w:firstColumn="1" w:lastColumn="0" w:oddVBand="0" w:evenVBand="0" w:oddHBand="0" w:evenHBand="0" w:firstRowFirstColumn="0" w:firstRowLastColumn="0" w:lastRowFirstColumn="0" w:lastRowLastColumn="0"/>
            <w:tcW w:w="2231" w:type="pct"/>
            <w:tcBorders>
              <w:left w:val="none" w:sz="0" w:space="0" w:color="auto"/>
              <w:right w:val="none" w:sz="0" w:space="0" w:color="auto"/>
            </w:tcBorders>
            <w:shd w:val="clear" w:color="auto" w:fill="FFFFFF" w:themeFill="background1"/>
            <w:noWrap/>
          </w:tcPr>
          <w:p w:rsidR="007F37C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T19</w:t>
            </w:r>
          </w:p>
        </w:tc>
        <w:tc>
          <w:tcPr>
            <w:tcW w:w="2769" w:type="pct"/>
            <w:tcBorders>
              <w:left w:val="none" w:sz="0" w:space="0" w:color="auto"/>
              <w:right w:val="none" w:sz="0" w:space="0" w:color="auto"/>
            </w:tcBorders>
            <w:shd w:val="clear" w:color="auto" w:fill="FFFFFF" w:themeFill="background1"/>
            <w:noWrap/>
          </w:tcPr>
          <w:p w:rsidR="007F37C8" w:rsidRPr="008B4099" w:rsidRDefault="00E5617C" w:rsidP="007B1131">
            <w:pPr>
              <w:tabs>
                <w:tab w:val="left" w:pos="234"/>
              </w:tabs>
              <w:spacing w:after="100" w:line="360" w:lineRule="auto"/>
              <w:ind w:left="234"/>
              <w:jc w:val="left"/>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Cs w:val="24"/>
                <w:lang w:eastAsia="es-EC"/>
              </w:rPr>
            </w:pPr>
            <w:r w:rsidRPr="008B4099">
              <w:rPr>
                <w:rFonts w:asciiTheme="minorHAnsi" w:eastAsia="Times New Roman" w:hAnsiTheme="minorHAnsi" w:cstheme="minorHAnsi"/>
                <w:color w:val="000000"/>
                <w:szCs w:val="24"/>
                <w:lang w:eastAsia="es-EC"/>
              </w:rPr>
              <w:t xml:space="preserve">Panamito Blanco de Chillanes  </w:t>
            </w:r>
          </w:p>
        </w:tc>
      </w:tr>
      <w:tr w:rsidR="007F37C8" w:rsidRPr="008B4099" w:rsidTr="00153547">
        <w:trPr>
          <w:trHeight w:val="370"/>
          <w:jc w:val="center"/>
        </w:trPr>
        <w:tc>
          <w:tcPr>
            <w:cnfStyle w:val="001000000000" w:firstRow="0" w:lastRow="0" w:firstColumn="1" w:lastColumn="0" w:oddVBand="0" w:evenVBand="0" w:oddHBand="0" w:evenHBand="0" w:firstRowFirstColumn="0" w:firstRowLastColumn="0" w:lastRowFirstColumn="0" w:lastRowLastColumn="0"/>
            <w:tcW w:w="2231" w:type="pct"/>
            <w:shd w:val="clear" w:color="auto" w:fill="FFFFFF" w:themeFill="background1"/>
            <w:noWrap/>
          </w:tcPr>
          <w:p w:rsidR="007F37C8" w:rsidRPr="008B4099" w:rsidRDefault="007F37C8" w:rsidP="007B1131">
            <w:pPr>
              <w:spacing w:after="100" w:line="360" w:lineRule="auto"/>
              <w:ind w:left="1701"/>
              <w:rPr>
                <w:rFonts w:asciiTheme="minorHAnsi" w:eastAsia="Times New Roman" w:hAnsiTheme="minorHAnsi" w:cstheme="minorHAnsi"/>
                <w:b w:val="0"/>
                <w:color w:val="000000"/>
                <w:szCs w:val="24"/>
                <w:lang w:eastAsia="es-EC"/>
              </w:rPr>
            </w:pPr>
            <w:r w:rsidRPr="008B4099">
              <w:rPr>
                <w:rFonts w:asciiTheme="minorHAnsi" w:eastAsia="Times New Roman" w:hAnsiTheme="minorHAnsi" w:cstheme="minorHAnsi"/>
                <w:b w:val="0"/>
                <w:color w:val="000000"/>
                <w:szCs w:val="24"/>
                <w:lang w:eastAsia="es-EC"/>
              </w:rPr>
              <w:t>T20</w:t>
            </w:r>
          </w:p>
        </w:tc>
        <w:tc>
          <w:tcPr>
            <w:tcW w:w="2769" w:type="pct"/>
            <w:shd w:val="clear" w:color="auto" w:fill="FFFFFF" w:themeFill="background1"/>
            <w:noWrap/>
          </w:tcPr>
          <w:p w:rsidR="00555D51" w:rsidRPr="008B4099" w:rsidRDefault="00E5617C" w:rsidP="007B1131">
            <w:pPr>
              <w:tabs>
                <w:tab w:val="left" w:pos="234"/>
              </w:tabs>
              <w:spacing w:after="100" w:line="360" w:lineRule="auto"/>
              <w:ind w:left="234"/>
              <w:jc w:val="lef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Cs w:val="24"/>
                <w:lang w:eastAsia="es-EC"/>
              </w:rPr>
            </w:pPr>
            <w:proofErr w:type="spellStart"/>
            <w:r w:rsidRPr="008B4099">
              <w:rPr>
                <w:rFonts w:asciiTheme="minorHAnsi" w:eastAsia="Times New Roman" w:hAnsiTheme="minorHAnsi" w:cstheme="minorHAnsi"/>
                <w:color w:val="000000"/>
                <w:szCs w:val="24"/>
                <w:lang w:eastAsia="es-EC"/>
              </w:rPr>
              <w:t>INIAP</w:t>
            </w:r>
            <w:proofErr w:type="spellEnd"/>
            <w:r w:rsidRPr="008B4099">
              <w:rPr>
                <w:rFonts w:asciiTheme="minorHAnsi" w:eastAsia="Times New Roman" w:hAnsiTheme="minorHAnsi" w:cstheme="minorHAnsi"/>
                <w:color w:val="000000"/>
                <w:szCs w:val="24"/>
                <w:lang w:eastAsia="es-EC"/>
              </w:rPr>
              <w:t xml:space="preserve"> 485 </w:t>
            </w:r>
            <w:proofErr w:type="spellStart"/>
            <w:r w:rsidRPr="008B4099">
              <w:rPr>
                <w:rFonts w:asciiTheme="minorHAnsi" w:eastAsia="Times New Roman" w:hAnsiTheme="minorHAnsi" w:cstheme="minorHAnsi"/>
                <w:color w:val="000000"/>
                <w:szCs w:val="24"/>
                <w:lang w:eastAsia="es-EC"/>
              </w:rPr>
              <w:t>Urcuqui</w:t>
            </w:r>
            <w:proofErr w:type="spellEnd"/>
            <w:r w:rsidRPr="008B4099">
              <w:rPr>
                <w:rFonts w:asciiTheme="minorHAnsi" w:eastAsia="Times New Roman" w:hAnsiTheme="minorHAnsi" w:cstheme="minorHAnsi"/>
                <w:color w:val="000000"/>
                <w:szCs w:val="24"/>
                <w:lang w:eastAsia="es-EC"/>
              </w:rPr>
              <w:t xml:space="preserve"> </w:t>
            </w:r>
          </w:p>
        </w:tc>
      </w:tr>
    </w:tbl>
    <w:p w:rsidR="00540558" w:rsidRPr="008B4099" w:rsidRDefault="00540558" w:rsidP="007B1131">
      <w:pPr>
        <w:pStyle w:val="Ttulo1"/>
        <w:rPr>
          <w:rFonts w:asciiTheme="minorHAnsi" w:hAnsiTheme="minorHAnsi" w:cstheme="minorHAnsi"/>
          <w:sz w:val="24"/>
          <w:szCs w:val="24"/>
        </w:rPr>
      </w:pPr>
      <w:bookmarkStart w:id="361" w:name="_Toc464015985"/>
      <w:bookmarkStart w:id="362" w:name="_Toc496133709"/>
      <w:bookmarkStart w:id="363" w:name="_Toc496134146"/>
      <w:bookmarkStart w:id="364" w:name="_Toc500920512"/>
    </w:p>
    <w:p w:rsidR="00540558" w:rsidRPr="008B4099" w:rsidRDefault="00540558">
      <w:pPr>
        <w:rPr>
          <w:rFonts w:asciiTheme="minorHAnsi" w:eastAsiaTheme="majorEastAsia" w:hAnsiTheme="minorHAnsi" w:cstheme="minorHAnsi"/>
          <w:b/>
          <w:bCs/>
          <w:szCs w:val="24"/>
        </w:rPr>
      </w:pPr>
      <w:r w:rsidRPr="008B4099">
        <w:rPr>
          <w:rFonts w:asciiTheme="minorHAnsi" w:hAnsiTheme="minorHAnsi" w:cstheme="minorHAnsi"/>
          <w:szCs w:val="24"/>
        </w:rPr>
        <w:br w:type="page"/>
      </w:r>
    </w:p>
    <w:p w:rsidR="000E1018" w:rsidRPr="008B4099" w:rsidRDefault="00153547" w:rsidP="007B1131">
      <w:pPr>
        <w:pStyle w:val="Ttulo1"/>
        <w:rPr>
          <w:rFonts w:asciiTheme="minorHAnsi" w:hAnsiTheme="minorHAnsi" w:cstheme="minorHAnsi"/>
          <w:sz w:val="24"/>
          <w:szCs w:val="24"/>
        </w:rPr>
      </w:pPr>
      <w:bookmarkStart w:id="365" w:name="_Toc513381460"/>
      <w:r w:rsidRPr="008B4099">
        <w:rPr>
          <w:rFonts w:asciiTheme="minorHAnsi" w:hAnsiTheme="minorHAnsi" w:cstheme="minorHAnsi"/>
          <w:sz w:val="24"/>
          <w:szCs w:val="24"/>
        </w:rPr>
        <w:lastRenderedPageBreak/>
        <w:t>4</w:t>
      </w:r>
      <w:r w:rsidR="00536FDD" w:rsidRPr="008B4099">
        <w:rPr>
          <w:rFonts w:asciiTheme="minorHAnsi" w:hAnsiTheme="minorHAnsi" w:cstheme="minorHAnsi"/>
          <w:sz w:val="24"/>
          <w:szCs w:val="24"/>
        </w:rPr>
        <w:t>.2.3</w:t>
      </w:r>
      <w:bookmarkEnd w:id="361"/>
      <w:r w:rsidR="00536FDD" w:rsidRPr="008B4099">
        <w:rPr>
          <w:rFonts w:asciiTheme="minorHAnsi" w:hAnsiTheme="minorHAnsi" w:cstheme="minorHAnsi"/>
          <w:sz w:val="24"/>
          <w:szCs w:val="24"/>
        </w:rPr>
        <w:t>. Procedimiento</w:t>
      </w:r>
      <w:bookmarkEnd w:id="362"/>
      <w:bookmarkEnd w:id="363"/>
      <w:bookmarkEnd w:id="364"/>
      <w:bookmarkEnd w:id="365"/>
      <w:r w:rsidR="000E1018" w:rsidRPr="008B4099">
        <w:rPr>
          <w:rFonts w:asciiTheme="minorHAnsi" w:hAnsiTheme="minorHAnsi" w:cstheme="minorHAnsi"/>
          <w:sz w:val="24"/>
          <w:szCs w:val="24"/>
        </w:rPr>
        <w:t xml:space="preserve"> </w:t>
      </w:r>
    </w:p>
    <w:p w:rsidR="00AB4615" w:rsidRPr="008B4099" w:rsidRDefault="0051075C"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Tipo</w:t>
      </w:r>
      <w:r w:rsidR="00B50101" w:rsidRPr="008B4099">
        <w:rPr>
          <w:rFonts w:asciiTheme="minorHAnsi" w:hAnsiTheme="minorHAnsi" w:cstheme="minorHAnsi"/>
          <w:szCs w:val="24"/>
        </w:rPr>
        <w:t xml:space="preserve"> de diseño: </w:t>
      </w:r>
      <w:r w:rsidR="000E1018" w:rsidRPr="008B4099">
        <w:rPr>
          <w:rFonts w:asciiTheme="minorHAnsi" w:hAnsiTheme="minorHAnsi" w:cstheme="minorHAnsi"/>
          <w:szCs w:val="24"/>
        </w:rPr>
        <w:t>B</w:t>
      </w:r>
      <w:r w:rsidR="00540566" w:rsidRPr="008B4099">
        <w:rPr>
          <w:rFonts w:asciiTheme="minorHAnsi" w:hAnsiTheme="minorHAnsi" w:cstheme="minorHAnsi"/>
          <w:szCs w:val="24"/>
        </w:rPr>
        <w:t>loques Completo al Azar (D</w:t>
      </w:r>
      <w:r w:rsidR="00AB4615" w:rsidRPr="008B4099">
        <w:rPr>
          <w:rFonts w:asciiTheme="minorHAnsi" w:hAnsiTheme="minorHAnsi" w:cstheme="minorHAnsi"/>
          <w:szCs w:val="24"/>
        </w:rPr>
        <w:t>CA).</w:t>
      </w:r>
    </w:p>
    <w:tbl>
      <w:tblPr>
        <w:tblStyle w:val="Sombreadoclaro-nfasis1"/>
        <w:tblW w:w="4613" w:type="pct"/>
        <w:jc w:val="center"/>
        <w:tblBorders>
          <w:top w:val="none" w:sz="0" w:space="0" w:color="auto"/>
          <w:bottom w:val="none" w:sz="0" w:space="0" w:color="auto"/>
        </w:tblBorders>
        <w:shd w:val="clear" w:color="auto" w:fill="FFFFFF" w:themeFill="background1"/>
        <w:tblLook w:val="04A0" w:firstRow="1" w:lastRow="0" w:firstColumn="1" w:lastColumn="0" w:noHBand="0" w:noVBand="1"/>
      </w:tblPr>
      <w:tblGrid>
        <w:gridCol w:w="4303"/>
        <w:gridCol w:w="3481"/>
      </w:tblGrid>
      <w:tr w:rsidR="000E1018" w:rsidRPr="008B4099" w:rsidTr="002A5243">
        <w:trPr>
          <w:cnfStyle w:val="100000000000" w:firstRow="1" w:lastRow="0" w:firstColumn="0" w:lastColumn="0" w:oddVBand="0" w:evenVBand="0" w:oddHBand="0"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top w:val="none" w:sz="0" w:space="0" w:color="auto"/>
              <w:left w:val="none" w:sz="0" w:space="0" w:color="auto"/>
              <w:bottom w:val="none" w:sz="0" w:space="0" w:color="auto"/>
              <w:right w:val="none" w:sz="0" w:space="0" w:color="auto"/>
            </w:tcBorders>
            <w:shd w:val="clear" w:color="auto" w:fill="FFFFFF" w:themeFill="background1"/>
          </w:tcPr>
          <w:p w:rsidR="000E1018" w:rsidRPr="008B4099" w:rsidRDefault="000E1018" w:rsidP="00E63D37">
            <w:pPr>
              <w:spacing w:before="100"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localidades:</w:t>
            </w:r>
          </w:p>
        </w:tc>
        <w:tc>
          <w:tcPr>
            <w:tcW w:w="2236" w:type="pct"/>
            <w:tcBorders>
              <w:top w:val="none" w:sz="0" w:space="0" w:color="auto"/>
              <w:left w:val="none" w:sz="0" w:space="0" w:color="auto"/>
              <w:bottom w:val="none" w:sz="0" w:space="0" w:color="auto"/>
              <w:right w:val="none" w:sz="0" w:space="0" w:color="auto"/>
            </w:tcBorders>
            <w:shd w:val="clear" w:color="auto" w:fill="FFFFFF" w:themeFill="background1"/>
          </w:tcPr>
          <w:p w:rsidR="000E1018" w:rsidRPr="008B4099" w:rsidRDefault="000E1018" w:rsidP="007B1131">
            <w:pPr>
              <w:spacing w:before="100" w:after="100" w:line="360" w:lineRule="auto"/>
              <w:jc w:val="left"/>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1</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0E1018" w:rsidP="00E63D37">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tratamientos:</w:t>
            </w:r>
          </w:p>
        </w:tc>
        <w:tc>
          <w:tcPr>
            <w:tcW w:w="2236" w:type="pct"/>
            <w:tcBorders>
              <w:left w:val="none" w:sz="0" w:space="0" w:color="auto"/>
              <w:right w:val="none" w:sz="0" w:space="0" w:color="auto"/>
            </w:tcBorders>
            <w:shd w:val="clear" w:color="auto" w:fill="FFFFFF" w:themeFill="background1"/>
          </w:tcPr>
          <w:p w:rsidR="000E1018" w:rsidRPr="008B4099" w:rsidRDefault="000F1E2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4"/>
              </w:rPr>
            </w:pPr>
            <w:r w:rsidRPr="008B4099">
              <w:rPr>
                <w:rFonts w:asciiTheme="minorHAnsi" w:eastAsia="Calibri" w:hAnsiTheme="minorHAnsi" w:cstheme="minorHAnsi"/>
                <w:color w:val="000000"/>
                <w:szCs w:val="24"/>
              </w:rPr>
              <w:t>20</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E1018" w:rsidP="00E63D37">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repeticiones:</w:t>
            </w:r>
          </w:p>
        </w:tc>
        <w:tc>
          <w:tcPr>
            <w:tcW w:w="2236" w:type="pct"/>
            <w:shd w:val="clear" w:color="auto" w:fill="FFFFFF" w:themeFill="background1"/>
          </w:tcPr>
          <w:p w:rsidR="000E1018" w:rsidRPr="008B4099" w:rsidRDefault="000E1018"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8B4099">
              <w:rPr>
                <w:rFonts w:asciiTheme="minorHAnsi" w:eastAsia="Calibri" w:hAnsiTheme="minorHAnsi" w:cstheme="minorHAnsi"/>
                <w:color w:val="000000"/>
                <w:szCs w:val="24"/>
              </w:rPr>
              <w:t>3</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0E1018" w:rsidP="00E63D37">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unidades experimentales:</w:t>
            </w:r>
          </w:p>
        </w:tc>
        <w:tc>
          <w:tcPr>
            <w:tcW w:w="2236" w:type="pct"/>
            <w:tcBorders>
              <w:left w:val="none" w:sz="0" w:space="0" w:color="auto"/>
              <w:right w:val="none" w:sz="0" w:space="0" w:color="auto"/>
            </w:tcBorders>
            <w:shd w:val="clear" w:color="auto" w:fill="FFFFFF" w:themeFill="background1"/>
          </w:tcPr>
          <w:p w:rsidR="000E1018" w:rsidRPr="008B4099" w:rsidRDefault="000F1E2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60</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E1018"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Distancia entre repeticiones:</w:t>
            </w:r>
          </w:p>
        </w:tc>
        <w:tc>
          <w:tcPr>
            <w:tcW w:w="2236" w:type="pct"/>
            <w:shd w:val="clear" w:color="auto" w:fill="FFFFFF" w:themeFill="background1"/>
          </w:tcPr>
          <w:p w:rsidR="000E1018" w:rsidRPr="008B4099" w:rsidRDefault="006B7B46"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 xml:space="preserve">0,50 </w:t>
            </w:r>
            <w:r w:rsidR="000E1018" w:rsidRPr="008B4099">
              <w:rPr>
                <w:rFonts w:asciiTheme="minorHAnsi" w:eastAsia="Calibri" w:hAnsiTheme="minorHAnsi" w:cstheme="minorHAnsi"/>
                <w:color w:val="auto"/>
                <w:szCs w:val="24"/>
              </w:rPr>
              <w:t>m</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0E1018"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Longitud de hileras:</w:t>
            </w:r>
          </w:p>
        </w:tc>
        <w:tc>
          <w:tcPr>
            <w:tcW w:w="2236" w:type="pct"/>
            <w:tcBorders>
              <w:left w:val="none" w:sz="0" w:space="0" w:color="auto"/>
              <w:right w:val="none" w:sz="0" w:space="0" w:color="auto"/>
            </w:tcBorders>
            <w:shd w:val="clear" w:color="auto" w:fill="FFFFFF" w:themeFill="background1"/>
          </w:tcPr>
          <w:p w:rsidR="000E1018" w:rsidRPr="008B4099" w:rsidRDefault="006B7B4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 xml:space="preserve">3,60 </w:t>
            </w:r>
            <w:r w:rsidR="000E1018" w:rsidRPr="008B4099">
              <w:rPr>
                <w:rFonts w:asciiTheme="minorHAnsi" w:eastAsia="Calibri" w:hAnsiTheme="minorHAnsi" w:cstheme="minorHAnsi"/>
                <w:color w:val="auto"/>
                <w:szCs w:val="24"/>
              </w:rPr>
              <w:t>m</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E1018"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Distancia entre hileras:</w:t>
            </w:r>
          </w:p>
        </w:tc>
        <w:tc>
          <w:tcPr>
            <w:tcW w:w="2236" w:type="pct"/>
            <w:shd w:val="clear" w:color="auto" w:fill="FFFFFF" w:themeFill="background1"/>
          </w:tcPr>
          <w:p w:rsidR="000E1018" w:rsidRPr="008B4099" w:rsidRDefault="000E1018"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0.60 m</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E63D37"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Á</w:t>
            </w:r>
            <w:r w:rsidR="000E1018" w:rsidRPr="008B4099">
              <w:rPr>
                <w:rFonts w:asciiTheme="minorHAnsi" w:eastAsia="Calibri" w:hAnsiTheme="minorHAnsi" w:cstheme="minorHAnsi"/>
                <w:b w:val="0"/>
                <w:color w:val="000000"/>
                <w:szCs w:val="24"/>
              </w:rPr>
              <w:t>rea total de la parcela:</w:t>
            </w:r>
          </w:p>
        </w:tc>
        <w:tc>
          <w:tcPr>
            <w:tcW w:w="2236" w:type="pct"/>
            <w:tcBorders>
              <w:left w:val="none" w:sz="0" w:space="0" w:color="auto"/>
              <w:right w:val="none" w:sz="0" w:space="0" w:color="auto"/>
            </w:tcBorders>
            <w:shd w:val="clear" w:color="auto" w:fill="FFFFFF" w:themeFill="background1"/>
          </w:tcPr>
          <w:p w:rsidR="000E1018" w:rsidRPr="008B4099" w:rsidRDefault="006B7B4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(2.40 m x 3,60</w:t>
            </w:r>
            <w:r w:rsidR="00484384" w:rsidRPr="008B4099">
              <w:rPr>
                <w:rFonts w:asciiTheme="minorHAnsi" w:eastAsia="Calibri" w:hAnsiTheme="minorHAnsi" w:cstheme="minorHAnsi"/>
                <w:color w:val="auto"/>
                <w:szCs w:val="24"/>
              </w:rPr>
              <w:t xml:space="preserve"> m) = 8,64</w:t>
            </w:r>
            <w:r w:rsidR="000E1018" w:rsidRPr="008B4099">
              <w:rPr>
                <w:rFonts w:asciiTheme="minorHAnsi" w:eastAsia="Calibri" w:hAnsiTheme="minorHAnsi" w:cstheme="minorHAnsi"/>
                <w:color w:val="auto"/>
                <w:szCs w:val="24"/>
              </w:rPr>
              <w:t xml:space="preserve"> m</w:t>
            </w:r>
            <w:r w:rsidR="000E1018" w:rsidRPr="008B4099">
              <w:rPr>
                <w:rFonts w:asciiTheme="minorHAnsi" w:eastAsia="Calibri" w:hAnsiTheme="minorHAnsi" w:cstheme="minorHAnsi"/>
                <w:color w:val="auto"/>
                <w:szCs w:val="24"/>
                <w:vertAlign w:val="superscript"/>
              </w:rPr>
              <w:t>2</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33F31"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Área</w:t>
            </w:r>
            <w:r w:rsidR="000E1018" w:rsidRPr="008B4099">
              <w:rPr>
                <w:rFonts w:asciiTheme="minorHAnsi" w:eastAsia="Calibri" w:hAnsiTheme="minorHAnsi" w:cstheme="minorHAnsi"/>
                <w:b w:val="0"/>
                <w:color w:val="000000"/>
                <w:szCs w:val="24"/>
              </w:rPr>
              <w:t xml:space="preserve"> neta de la parcela:</w:t>
            </w:r>
          </w:p>
        </w:tc>
        <w:tc>
          <w:tcPr>
            <w:tcW w:w="2236" w:type="pct"/>
            <w:shd w:val="clear" w:color="auto" w:fill="FFFFFF" w:themeFill="background1"/>
          </w:tcPr>
          <w:p w:rsidR="000E1018" w:rsidRPr="008B4099" w:rsidRDefault="00B84443"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(1.2 m x  3,60 m) = 4,32</w:t>
            </w:r>
            <w:r w:rsidR="000E1018" w:rsidRPr="008B4099">
              <w:rPr>
                <w:rFonts w:asciiTheme="minorHAnsi" w:eastAsia="Calibri" w:hAnsiTheme="minorHAnsi" w:cstheme="minorHAnsi"/>
                <w:color w:val="auto"/>
                <w:szCs w:val="24"/>
              </w:rPr>
              <w:t>m</w:t>
            </w:r>
            <w:r w:rsidR="000E1018" w:rsidRPr="008B4099">
              <w:rPr>
                <w:rFonts w:asciiTheme="minorHAnsi" w:eastAsia="Calibri" w:hAnsiTheme="minorHAnsi" w:cstheme="minorHAnsi"/>
                <w:color w:val="auto"/>
                <w:szCs w:val="24"/>
                <w:vertAlign w:val="superscript"/>
              </w:rPr>
              <w:t>2</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0E1018"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Área total del ensayo:</w:t>
            </w:r>
          </w:p>
        </w:tc>
        <w:tc>
          <w:tcPr>
            <w:tcW w:w="2236" w:type="pct"/>
            <w:tcBorders>
              <w:left w:val="none" w:sz="0" w:space="0" w:color="auto"/>
              <w:right w:val="none" w:sz="0" w:space="0" w:color="auto"/>
            </w:tcBorders>
            <w:shd w:val="clear" w:color="auto" w:fill="FFFFFF" w:themeFill="background1"/>
          </w:tcPr>
          <w:p w:rsidR="000E1018" w:rsidRPr="008B4099" w:rsidRDefault="006B7B4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 xml:space="preserve">(18 </w:t>
            </w:r>
            <w:r w:rsidR="00CA245A" w:rsidRPr="008B4099">
              <w:rPr>
                <w:rFonts w:asciiTheme="minorHAnsi" w:eastAsia="Calibri" w:hAnsiTheme="minorHAnsi" w:cstheme="minorHAnsi"/>
                <w:color w:val="auto"/>
                <w:szCs w:val="24"/>
              </w:rPr>
              <w:t xml:space="preserve">.80 </w:t>
            </w:r>
            <w:r w:rsidRPr="008B4099">
              <w:rPr>
                <w:rFonts w:asciiTheme="minorHAnsi" w:eastAsia="Calibri" w:hAnsiTheme="minorHAnsi" w:cstheme="minorHAnsi"/>
                <w:color w:val="auto"/>
                <w:szCs w:val="24"/>
              </w:rPr>
              <w:t>m x 60</w:t>
            </w:r>
            <w:r w:rsidR="000E1018" w:rsidRPr="008B4099">
              <w:rPr>
                <w:rFonts w:asciiTheme="minorHAnsi" w:eastAsia="Calibri" w:hAnsiTheme="minorHAnsi" w:cstheme="minorHAnsi"/>
                <w:color w:val="auto"/>
                <w:szCs w:val="24"/>
              </w:rPr>
              <w:t xml:space="preserve"> m) = </w:t>
            </w:r>
            <w:r w:rsidR="00CA245A" w:rsidRPr="008B4099">
              <w:rPr>
                <w:rFonts w:asciiTheme="minorHAnsi" w:eastAsia="Calibri" w:hAnsiTheme="minorHAnsi" w:cstheme="minorHAnsi"/>
                <w:color w:val="auto"/>
                <w:szCs w:val="24"/>
              </w:rPr>
              <w:t>1128</w:t>
            </w:r>
            <w:r w:rsidR="000E1018" w:rsidRPr="008B4099">
              <w:rPr>
                <w:rFonts w:asciiTheme="minorHAnsi" w:eastAsia="Calibri" w:hAnsiTheme="minorHAnsi" w:cstheme="minorHAnsi"/>
                <w:color w:val="auto"/>
                <w:szCs w:val="24"/>
              </w:rPr>
              <w:t xml:space="preserve">  m</w:t>
            </w:r>
            <w:r w:rsidR="000E1018" w:rsidRPr="008B4099">
              <w:rPr>
                <w:rFonts w:asciiTheme="minorHAnsi" w:eastAsia="Calibri" w:hAnsiTheme="minorHAnsi" w:cstheme="minorHAnsi"/>
                <w:color w:val="auto"/>
                <w:szCs w:val="24"/>
                <w:vertAlign w:val="superscript"/>
              </w:rPr>
              <w:t>2</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E1018" w:rsidP="00E63D37">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plantas por hilera:</w:t>
            </w:r>
          </w:p>
        </w:tc>
        <w:tc>
          <w:tcPr>
            <w:tcW w:w="2236" w:type="pct"/>
            <w:shd w:val="clear" w:color="auto" w:fill="FFFFFF" w:themeFill="background1"/>
          </w:tcPr>
          <w:p w:rsidR="000E1018" w:rsidRPr="008B4099" w:rsidRDefault="006B7B46"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27</w:t>
            </w:r>
          </w:p>
        </w:tc>
      </w:tr>
      <w:tr w:rsidR="000E1018" w:rsidRPr="008B4099" w:rsidTr="002A5243">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2764" w:type="pct"/>
            <w:tcBorders>
              <w:left w:val="none" w:sz="0" w:space="0" w:color="auto"/>
              <w:right w:val="none" w:sz="0" w:space="0" w:color="auto"/>
            </w:tcBorders>
            <w:shd w:val="clear" w:color="auto" w:fill="FFFFFF" w:themeFill="background1"/>
          </w:tcPr>
          <w:p w:rsidR="000E1018" w:rsidRPr="008B4099" w:rsidRDefault="000E1018" w:rsidP="00E63D37">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N</w:t>
            </w:r>
            <w:r w:rsidR="00E63D37" w:rsidRPr="008B4099">
              <w:rPr>
                <w:rFonts w:asciiTheme="minorHAnsi" w:eastAsia="Calibri" w:hAnsiTheme="minorHAnsi" w:cstheme="minorHAnsi"/>
                <w:b w:val="0"/>
                <w:color w:val="000000"/>
                <w:szCs w:val="24"/>
              </w:rPr>
              <w:t>o.</w:t>
            </w:r>
            <w:r w:rsidRPr="008B4099">
              <w:rPr>
                <w:rFonts w:asciiTheme="minorHAnsi" w:eastAsia="Calibri" w:hAnsiTheme="minorHAnsi" w:cstheme="minorHAnsi"/>
                <w:b w:val="0"/>
                <w:color w:val="000000"/>
                <w:szCs w:val="24"/>
              </w:rPr>
              <w:t xml:space="preserve"> de hileras por parcela:</w:t>
            </w:r>
          </w:p>
        </w:tc>
        <w:tc>
          <w:tcPr>
            <w:tcW w:w="2236" w:type="pct"/>
            <w:tcBorders>
              <w:left w:val="none" w:sz="0" w:space="0" w:color="auto"/>
              <w:right w:val="none" w:sz="0" w:space="0" w:color="auto"/>
            </w:tcBorders>
            <w:shd w:val="clear" w:color="auto" w:fill="FFFFFF" w:themeFill="background1"/>
          </w:tcPr>
          <w:p w:rsidR="000E1018" w:rsidRPr="008B4099" w:rsidRDefault="006B7B46" w:rsidP="007B1131">
            <w:pPr>
              <w:spacing w:after="100" w:line="360" w:lineRule="auto"/>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6</w:t>
            </w:r>
          </w:p>
        </w:tc>
      </w:tr>
      <w:tr w:rsidR="000E1018" w:rsidRPr="008B4099" w:rsidTr="002A5243">
        <w:trPr>
          <w:trHeight w:val="555"/>
          <w:jc w:val="center"/>
        </w:trPr>
        <w:tc>
          <w:tcPr>
            <w:cnfStyle w:val="001000000000" w:firstRow="0" w:lastRow="0" w:firstColumn="1" w:lastColumn="0" w:oddVBand="0" w:evenVBand="0" w:oddHBand="0" w:evenHBand="0" w:firstRowFirstColumn="0" w:firstRowLastColumn="0" w:lastRowFirstColumn="0" w:lastRowLastColumn="0"/>
            <w:tcW w:w="2764" w:type="pct"/>
            <w:shd w:val="clear" w:color="auto" w:fill="FFFFFF" w:themeFill="background1"/>
          </w:tcPr>
          <w:p w:rsidR="000E1018" w:rsidRPr="008B4099" w:rsidRDefault="000E1018" w:rsidP="007B1131">
            <w:pPr>
              <w:spacing w:after="100" w:line="360" w:lineRule="auto"/>
              <w:ind w:left="459"/>
              <w:jc w:val="left"/>
              <w:rPr>
                <w:rFonts w:asciiTheme="minorHAnsi" w:eastAsia="Calibri" w:hAnsiTheme="minorHAnsi" w:cstheme="minorHAnsi"/>
                <w:b w:val="0"/>
                <w:color w:val="000000"/>
                <w:szCs w:val="24"/>
              </w:rPr>
            </w:pPr>
            <w:r w:rsidRPr="008B4099">
              <w:rPr>
                <w:rFonts w:asciiTheme="minorHAnsi" w:eastAsia="Calibri" w:hAnsiTheme="minorHAnsi" w:cstheme="minorHAnsi"/>
                <w:b w:val="0"/>
                <w:color w:val="000000"/>
                <w:szCs w:val="24"/>
              </w:rPr>
              <w:t>Hileras útiles por parcela:</w:t>
            </w:r>
          </w:p>
        </w:tc>
        <w:tc>
          <w:tcPr>
            <w:tcW w:w="2236" w:type="pct"/>
            <w:shd w:val="clear" w:color="auto" w:fill="FFFFFF" w:themeFill="background1"/>
          </w:tcPr>
          <w:p w:rsidR="000E1018" w:rsidRPr="008B4099" w:rsidRDefault="000E1018" w:rsidP="007B1131">
            <w:pPr>
              <w:spacing w:after="100" w:line="360" w:lineRule="auto"/>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4"/>
              </w:rPr>
            </w:pPr>
            <w:r w:rsidRPr="008B4099">
              <w:rPr>
                <w:rFonts w:asciiTheme="minorHAnsi" w:eastAsia="Calibri" w:hAnsiTheme="minorHAnsi" w:cstheme="minorHAnsi"/>
                <w:color w:val="auto"/>
                <w:szCs w:val="24"/>
              </w:rPr>
              <w:t>2</w:t>
            </w:r>
          </w:p>
        </w:tc>
      </w:tr>
    </w:tbl>
    <w:p w:rsidR="000E1018" w:rsidRPr="008B4099" w:rsidRDefault="00153547" w:rsidP="007B1131">
      <w:pPr>
        <w:pStyle w:val="Ttulo1"/>
        <w:jc w:val="left"/>
        <w:rPr>
          <w:rFonts w:asciiTheme="minorHAnsi" w:hAnsiTheme="minorHAnsi" w:cstheme="minorHAnsi"/>
          <w:sz w:val="24"/>
          <w:szCs w:val="24"/>
        </w:rPr>
      </w:pPr>
      <w:bookmarkStart w:id="366" w:name="_Toc464015986"/>
      <w:bookmarkStart w:id="367" w:name="_Toc496133710"/>
      <w:bookmarkStart w:id="368" w:name="_Toc496134147"/>
      <w:bookmarkStart w:id="369" w:name="_Toc500920513"/>
      <w:bookmarkStart w:id="370" w:name="_Toc513381461"/>
      <w:r w:rsidRPr="008B4099">
        <w:rPr>
          <w:rFonts w:asciiTheme="minorHAnsi" w:hAnsiTheme="minorHAnsi" w:cstheme="minorHAnsi"/>
          <w:sz w:val="24"/>
          <w:szCs w:val="24"/>
        </w:rPr>
        <w:t>4</w:t>
      </w:r>
      <w:r w:rsidR="004A6E94" w:rsidRPr="008B4099">
        <w:rPr>
          <w:rFonts w:asciiTheme="minorHAnsi" w:hAnsiTheme="minorHAnsi" w:cstheme="minorHAnsi"/>
          <w:sz w:val="24"/>
          <w:szCs w:val="24"/>
        </w:rPr>
        <w:t>.2.4. Tipo</w:t>
      </w:r>
      <w:r w:rsidR="001D2A80" w:rsidRPr="008B4099">
        <w:rPr>
          <w:rFonts w:asciiTheme="minorHAnsi" w:hAnsiTheme="minorHAnsi" w:cstheme="minorHAnsi"/>
          <w:sz w:val="24"/>
          <w:szCs w:val="24"/>
        </w:rPr>
        <w:t xml:space="preserve"> de análisis</w:t>
      </w:r>
      <w:bookmarkEnd w:id="366"/>
      <w:bookmarkEnd w:id="367"/>
      <w:bookmarkEnd w:id="368"/>
      <w:bookmarkEnd w:id="369"/>
      <w:bookmarkEnd w:id="370"/>
    </w:p>
    <w:p w:rsidR="00540558" w:rsidRPr="008B4099" w:rsidRDefault="00540558" w:rsidP="00645BFA">
      <w:pPr>
        <w:pStyle w:val="Prrafodelista"/>
        <w:numPr>
          <w:ilvl w:val="0"/>
          <w:numId w:val="27"/>
        </w:numPr>
        <w:ind w:left="142" w:firstLine="0"/>
        <w:rPr>
          <w:rFonts w:asciiTheme="minorHAnsi" w:hAnsiTheme="minorHAnsi" w:cstheme="minorHAnsi"/>
        </w:rPr>
      </w:pPr>
      <w:r w:rsidRPr="008B4099">
        <w:rPr>
          <w:rFonts w:asciiTheme="minorHAnsi" w:hAnsiTheme="minorHAnsi" w:cstheme="minorHAnsi"/>
        </w:rPr>
        <w:t>Análisis de varianza (ADEVA) según el siguiente modelo:</w:t>
      </w:r>
    </w:p>
    <w:tbl>
      <w:tblPr>
        <w:tblStyle w:val="Sombreadoclaro"/>
        <w:tblW w:w="46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046"/>
        <w:gridCol w:w="2182"/>
        <w:gridCol w:w="2549"/>
      </w:tblGrid>
      <w:tr w:rsidR="000E1018" w:rsidRPr="008B4099" w:rsidTr="002A5243">
        <w:trPr>
          <w:cnfStyle w:val="100000000000" w:firstRow="1" w:lastRow="0" w:firstColumn="0" w:lastColumn="0" w:oddVBand="0" w:evenVBand="0" w:oddHBand="0"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958"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0E1018" w:rsidRPr="008B4099" w:rsidRDefault="00033F31" w:rsidP="00540558">
            <w:pPr>
              <w:tabs>
                <w:tab w:val="left" w:pos="8504"/>
              </w:tabs>
              <w:autoSpaceDE w:val="0"/>
              <w:autoSpaceDN w:val="0"/>
              <w:adjustRightInd w:val="0"/>
              <w:spacing w:beforeAutospacing="0" w:afterAutospacing="0"/>
              <w:jc w:val="center"/>
              <w:rPr>
                <w:rFonts w:asciiTheme="minorHAnsi" w:eastAsia="Calibri" w:hAnsiTheme="minorHAnsi" w:cstheme="minorHAnsi"/>
                <w:color w:val="000000"/>
                <w:szCs w:val="24"/>
              </w:rPr>
            </w:pPr>
            <w:r w:rsidRPr="008B4099">
              <w:rPr>
                <w:rFonts w:asciiTheme="minorHAnsi" w:eastAsia="Calibri" w:hAnsiTheme="minorHAnsi" w:cstheme="minorHAnsi"/>
                <w:color w:val="000000"/>
                <w:szCs w:val="24"/>
              </w:rPr>
              <w:t>FUENTES DE VARIACIÓN</w:t>
            </w:r>
          </w:p>
        </w:tc>
        <w:tc>
          <w:tcPr>
            <w:tcW w:w="1403"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0E1018" w:rsidRPr="008B4099" w:rsidRDefault="00135FFA" w:rsidP="00540558">
            <w:pPr>
              <w:tabs>
                <w:tab w:val="left" w:pos="8504"/>
              </w:tabs>
              <w:autoSpaceDE w:val="0"/>
              <w:autoSpaceDN w:val="0"/>
              <w:adjustRightInd w:val="0"/>
              <w:spacing w:beforeAutospacing="0" w:afterAutospacing="0"/>
              <w:ind w:left="34"/>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8B4099">
              <w:rPr>
                <w:rFonts w:asciiTheme="minorHAnsi" w:eastAsia="Calibri" w:hAnsiTheme="minorHAnsi" w:cstheme="minorHAnsi"/>
                <w:color w:val="000000"/>
                <w:szCs w:val="24"/>
              </w:rPr>
              <w:t xml:space="preserve">GRADOS </w:t>
            </w:r>
            <w:r w:rsidR="000E1018" w:rsidRPr="008B4099">
              <w:rPr>
                <w:rFonts w:asciiTheme="minorHAnsi" w:eastAsia="Calibri" w:hAnsiTheme="minorHAnsi" w:cstheme="minorHAnsi"/>
                <w:color w:val="000000"/>
                <w:szCs w:val="24"/>
              </w:rPr>
              <w:t>DE LIBERTAD</w:t>
            </w:r>
          </w:p>
        </w:tc>
        <w:tc>
          <w:tcPr>
            <w:tcW w:w="1639" w:type="pct"/>
            <w:tcBorders>
              <w:top w:val="none" w:sz="0" w:space="0" w:color="auto"/>
              <w:left w:val="none" w:sz="0" w:space="0" w:color="auto"/>
              <w:bottom w:val="none" w:sz="0" w:space="0" w:color="auto"/>
              <w:right w:val="none" w:sz="0" w:space="0" w:color="auto"/>
            </w:tcBorders>
            <w:shd w:val="clear" w:color="auto" w:fill="FFFFFF" w:themeFill="background1"/>
            <w:vAlign w:val="center"/>
            <w:hideMark/>
          </w:tcPr>
          <w:p w:rsidR="000E1018" w:rsidRPr="008B4099" w:rsidRDefault="000E1018" w:rsidP="00540558">
            <w:pPr>
              <w:tabs>
                <w:tab w:val="left" w:pos="8504"/>
              </w:tabs>
              <w:autoSpaceDE w:val="0"/>
              <w:autoSpaceDN w:val="0"/>
              <w:adjustRightInd w:val="0"/>
              <w:spacing w:beforeAutospacing="0" w:afterAutospacing="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4"/>
              </w:rPr>
            </w:pPr>
            <w:r w:rsidRPr="008B4099">
              <w:rPr>
                <w:rFonts w:asciiTheme="minorHAnsi" w:eastAsia="Calibri" w:hAnsiTheme="minorHAnsi" w:cstheme="minorHAnsi"/>
                <w:color w:val="000000"/>
                <w:szCs w:val="24"/>
              </w:rPr>
              <w:t>C M E*</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958" w:type="pct"/>
            <w:tcBorders>
              <w:left w:val="none" w:sz="0" w:space="0" w:color="auto"/>
              <w:right w:val="none" w:sz="0" w:space="0" w:color="auto"/>
            </w:tcBorders>
            <w:shd w:val="clear" w:color="auto" w:fill="FFFFFF" w:themeFill="background1"/>
            <w:hideMark/>
          </w:tcPr>
          <w:p w:rsidR="000E1018" w:rsidRPr="008B4099" w:rsidRDefault="000E1018" w:rsidP="00540558">
            <w:pPr>
              <w:tabs>
                <w:tab w:val="left" w:pos="8504"/>
              </w:tabs>
              <w:autoSpaceDE w:val="0"/>
              <w:autoSpaceDN w:val="0"/>
              <w:adjustRightInd w:val="0"/>
              <w:spacing w:after="100" w:line="360" w:lineRule="auto"/>
              <w:ind w:right="-1"/>
              <w:jc w:val="left"/>
              <w:rPr>
                <w:rFonts w:asciiTheme="minorHAnsi" w:eastAsia="Calibri" w:hAnsiTheme="minorHAnsi" w:cstheme="minorHAnsi"/>
                <w:b w:val="0"/>
                <w:color w:val="000000"/>
                <w:sz w:val="22"/>
              </w:rPr>
            </w:pPr>
            <w:r w:rsidRPr="008B4099">
              <w:rPr>
                <w:rFonts w:asciiTheme="minorHAnsi" w:eastAsia="Calibri" w:hAnsiTheme="minorHAnsi" w:cstheme="minorHAnsi"/>
                <w:b w:val="0"/>
                <w:color w:val="000000"/>
                <w:sz w:val="22"/>
              </w:rPr>
              <w:t>Bloques (</w:t>
            </w:r>
            <w:r w:rsidR="00540558" w:rsidRPr="008B4099">
              <w:rPr>
                <w:rFonts w:asciiTheme="minorHAnsi" w:eastAsia="Calibri" w:hAnsiTheme="minorHAnsi" w:cstheme="minorHAnsi"/>
                <w:b w:val="0"/>
                <w:color w:val="000000"/>
                <w:sz w:val="22"/>
              </w:rPr>
              <w:t>r</w:t>
            </w:r>
            <w:r w:rsidRPr="008B4099">
              <w:rPr>
                <w:rFonts w:asciiTheme="minorHAnsi" w:eastAsia="Calibri" w:hAnsiTheme="minorHAnsi" w:cstheme="minorHAnsi"/>
                <w:b w:val="0"/>
                <w:color w:val="000000"/>
                <w:sz w:val="22"/>
              </w:rPr>
              <w:t>-1)</w:t>
            </w:r>
          </w:p>
        </w:tc>
        <w:tc>
          <w:tcPr>
            <w:tcW w:w="1403" w:type="pct"/>
            <w:tcBorders>
              <w:left w:val="none" w:sz="0" w:space="0" w:color="auto"/>
              <w:right w:val="none" w:sz="0" w:space="0" w:color="auto"/>
            </w:tcBorders>
            <w:shd w:val="clear" w:color="auto" w:fill="FFFFFF" w:themeFill="background1"/>
            <w:hideMark/>
          </w:tcPr>
          <w:p w:rsidR="000E1018" w:rsidRPr="008B4099" w:rsidRDefault="000E1018" w:rsidP="007B1131">
            <w:pPr>
              <w:tabs>
                <w:tab w:val="left" w:pos="8504"/>
              </w:tabs>
              <w:autoSpaceDE w:val="0"/>
              <w:autoSpaceDN w:val="0"/>
              <w:adjustRightInd w:val="0"/>
              <w:spacing w:after="100" w:line="360" w:lineRule="auto"/>
              <w:ind w:right="-1"/>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2</w:t>
            </w:r>
          </w:p>
        </w:tc>
        <w:tc>
          <w:tcPr>
            <w:tcW w:w="1639" w:type="pct"/>
            <w:tcBorders>
              <w:left w:val="none" w:sz="0" w:space="0" w:color="auto"/>
              <w:right w:val="none" w:sz="0" w:space="0" w:color="auto"/>
            </w:tcBorders>
            <w:shd w:val="clear" w:color="auto" w:fill="FFFFFF" w:themeFill="background1"/>
            <w:hideMark/>
          </w:tcPr>
          <w:p w:rsidR="000E1018" w:rsidRPr="008B4099" w:rsidRDefault="000E1018" w:rsidP="007B1131">
            <w:pPr>
              <w:tabs>
                <w:tab w:val="left" w:pos="8504"/>
              </w:tabs>
              <w:autoSpaceDE w:val="0"/>
              <w:autoSpaceDN w:val="0"/>
              <w:adjustRightInd w:val="0"/>
              <w:spacing w:after="100" w:line="360" w:lineRule="auto"/>
              <w:ind w:right="-1"/>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ƒ</w:t>
            </w:r>
            <w:r w:rsidRPr="008B4099">
              <w:rPr>
                <w:rFonts w:asciiTheme="minorHAnsi" w:eastAsia="Calibri" w:hAnsiTheme="minorHAnsi" w:cstheme="minorHAnsi"/>
                <w:color w:val="000000"/>
                <w:sz w:val="22"/>
                <w:vertAlign w:val="superscript"/>
              </w:rPr>
              <w:t>2</w:t>
            </w:r>
            <w:r w:rsidR="008258AF" w:rsidRPr="008B4099">
              <w:rPr>
                <w:rFonts w:asciiTheme="minorHAnsi" w:eastAsia="Calibri" w:hAnsiTheme="minorHAnsi" w:cstheme="minorHAnsi"/>
                <w:color w:val="000000"/>
                <w:sz w:val="22"/>
              </w:rPr>
              <w:t xml:space="preserve"> e + 20</w:t>
            </w:r>
            <w:r w:rsidRPr="008B4099">
              <w:rPr>
                <w:rFonts w:asciiTheme="minorHAnsi" w:eastAsia="Calibri" w:hAnsiTheme="minorHAnsi" w:cstheme="minorHAnsi"/>
                <w:color w:val="000000"/>
                <w:sz w:val="22"/>
              </w:rPr>
              <w:t xml:space="preserve"> ƒ</w:t>
            </w:r>
            <w:r w:rsidRPr="008B4099">
              <w:rPr>
                <w:rFonts w:asciiTheme="minorHAnsi" w:eastAsia="Calibri" w:hAnsiTheme="minorHAnsi" w:cstheme="minorHAnsi"/>
                <w:color w:val="000000"/>
                <w:sz w:val="22"/>
                <w:vertAlign w:val="superscript"/>
              </w:rPr>
              <w:t xml:space="preserve">2 </w:t>
            </w:r>
            <w:r w:rsidRPr="008B4099">
              <w:rPr>
                <w:rFonts w:asciiTheme="minorHAnsi" w:eastAsia="Calibri" w:hAnsiTheme="minorHAnsi" w:cstheme="minorHAnsi"/>
                <w:color w:val="000000"/>
                <w:sz w:val="22"/>
              </w:rPr>
              <w:t>bloques</w:t>
            </w:r>
          </w:p>
        </w:tc>
      </w:tr>
      <w:tr w:rsidR="000E1018" w:rsidRPr="008B4099" w:rsidTr="00153547">
        <w:trPr>
          <w:trHeight w:val="410"/>
          <w:jc w:val="center"/>
        </w:trPr>
        <w:tc>
          <w:tcPr>
            <w:cnfStyle w:val="001000000000" w:firstRow="0" w:lastRow="0" w:firstColumn="1" w:lastColumn="0" w:oddVBand="0" w:evenVBand="0" w:oddHBand="0" w:evenHBand="0" w:firstRowFirstColumn="0" w:firstRowLastColumn="0" w:lastRowFirstColumn="0" w:lastRowLastColumn="0"/>
            <w:tcW w:w="1958" w:type="pct"/>
            <w:shd w:val="clear" w:color="auto" w:fill="FFFFFF" w:themeFill="background1"/>
            <w:hideMark/>
          </w:tcPr>
          <w:p w:rsidR="000E1018" w:rsidRPr="008B4099" w:rsidRDefault="00CA245A" w:rsidP="00540558">
            <w:pPr>
              <w:tabs>
                <w:tab w:val="left" w:pos="8504"/>
              </w:tabs>
              <w:autoSpaceDE w:val="0"/>
              <w:autoSpaceDN w:val="0"/>
              <w:adjustRightInd w:val="0"/>
              <w:spacing w:after="100" w:line="360" w:lineRule="auto"/>
              <w:ind w:right="-1"/>
              <w:jc w:val="left"/>
              <w:rPr>
                <w:rFonts w:asciiTheme="minorHAnsi" w:eastAsia="Calibri" w:hAnsiTheme="minorHAnsi" w:cstheme="minorHAnsi"/>
                <w:b w:val="0"/>
                <w:color w:val="000000"/>
                <w:sz w:val="22"/>
              </w:rPr>
            </w:pPr>
            <w:r w:rsidRPr="008B4099">
              <w:rPr>
                <w:rFonts w:asciiTheme="minorHAnsi" w:eastAsia="Calibri" w:hAnsiTheme="minorHAnsi" w:cstheme="minorHAnsi"/>
                <w:b w:val="0"/>
                <w:color w:val="000000"/>
                <w:sz w:val="22"/>
              </w:rPr>
              <w:t>Tratamientos  (</w:t>
            </w:r>
            <w:r w:rsidR="00540558" w:rsidRPr="008B4099">
              <w:rPr>
                <w:rFonts w:asciiTheme="minorHAnsi" w:eastAsia="Calibri" w:hAnsiTheme="minorHAnsi" w:cstheme="minorHAnsi"/>
                <w:b w:val="0"/>
                <w:color w:val="000000"/>
                <w:sz w:val="22"/>
              </w:rPr>
              <w:t>t</w:t>
            </w:r>
            <w:r w:rsidR="000E1018" w:rsidRPr="008B4099">
              <w:rPr>
                <w:rFonts w:asciiTheme="minorHAnsi" w:eastAsia="Calibri" w:hAnsiTheme="minorHAnsi" w:cstheme="minorHAnsi"/>
                <w:b w:val="0"/>
                <w:color w:val="000000"/>
                <w:sz w:val="22"/>
              </w:rPr>
              <w:t>-1)</w:t>
            </w:r>
          </w:p>
        </w:tc>
        <w:tc>
          <w:tcPr>
            <w:tcW w:w="1403" w:type="pct"/>
            <w:shd w:val="clear" w:color="auto" w:fill="FFFFFF" w:themeFill="background1"/>
            <w:hideMark/>
          </w:tcPr>
          <w:p w:rsidR="000E1018" w:rsidRPr="008B4099" w:rsidRDefault="00CA245A" w:rsidP="007B1131">
            <w:pPr>
              <w:tabs>
                <w:tab w:val="left" w:pos="8504"/>
              </w:tabs>
              <w:autoSpaceDE w:val="0"/>
              <w:autoSpaceDN w:val="0"/>
              <w:adjustRightInd w:val="0"/>
              <w:spacing w:after="100" w:line="360" w:lineRule="auto"/>
              <w:ind w:right="-1"/>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19</w:t>
            </w:r>
          </w:p>
        </w:tc>
        <w:tc>
          <w:tcPr>
            <w:tcW w:w="1639" w:type="pct"/>
            <w:shd w:val="clear" w:color="auto" w:fill="FFFFFF" w:themeFill="background1"/>
            <w:hideMark/>
          </w:tcPr>
          <w:p w:rsidR="000E1018" w:rsidRPr="008B4099" w:rsidRDefault="000E1018" w:rsidP="007B1131">
            <w:pPr>
              <w:tabs>
                <w:tab w:val="left" w:pos="8504"/>
              </w:tabs>
              <w:autoSpaceDE w:val="0"/>
              <w:autoSpaceDN w:val="0"/>
              <w:adjustRightInd w:val="0"/>
              <w:spacing w:after="100" w:line="360" w:lineRule="auto"/>
              <w:ind w:right="-1"/>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ƒ</w:t>
            </w:r>
            <w:r w:rsidRPr="008B4099">
              <w:rPr>
                <w:rFonts w:asciiTheme="minorHAnsi" w:eastAsia="Calibri" w:hAnsiTheme="minorHAnsi" w:cstheme="minorHAnsi"/>
                <w:color w:val="000000"/>
                <w:sz w:val="22"/>
                <w:vertAlign w:val="superscript"/>
              </w:rPr>
              <w:t>2</w:t>
            </w:r>
            <w:r w:rsidRPr="008B4099">
              <w:rPr>
                <w:rFonts w:asciiTheme="minorHAnsi" w:eastAsia="Calibri" w:hAnsiTheme="minorHAnsi" w:cstheme="minorHAnsi"/>
                <w:color w:val="000000"/>
                <w:sz w:val="22"/>
              </w:rPr>
              <w:t xml:space="preserve"> e +  3 </w:t>
            </w:r>
            <w:r w:rsidRPr="008B4099">
              <w:rPr>
                <w:rFonts w:asciiTheme="minorHAnsi" w:eastAsia="Calibri" w:hAnsiTheme="minorHAnsi" w:cstheme="minorHAnsi"/>
                <w:i/>
                <w:iCs/>
                <w:color w:val="000000"/>
                <w:sz w:val="22"/>
              </w:rPr>
              <w:t>Ө</w:t>
            </w:r>
            <w:r w:rsidRPr="008B4099">
              <w:rPr>
                <w:rFonts w:asciiTheme="minorHAnsi" w:eastAsia="Calibri" w:hAnsiTheme="minorHAnsi" w:cstheme="minorHAnsi"/>
                <w:i/>
                <w:iCs/>
                <w:color w:val="000000"/>
                <w:sz w:val="22"/>
                <w:vertAlign w:val="superscript"/>
              </w:rPr>
              <w:t xml:space="preserve">2  </w:t>
            </w:r>
            <w:r w:rsidRPr="008B4099">
              <w:rPr>
                <w:rFonts w:asciiTheme="minorHAnsi" w:eastAsia="Calibri" w:hAnsiTheme="minorHAnsi" w:cstheme="minorHAnsi"/>
                <w:color w:val="000000"/>
                <w:sz w:val="22"/>
              </w:rPr>
              <w:t>t</w:t>
            </w:r>
          </w:p>
        </w:tc>
      </w:tr>
      <w:tr w:rsidR="000E1018" w:rsidRPr="008B4099" w:rsidTr="00153547">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958" w:type="pct"/>
            <w:tcBorders>
              <w:left w:val="none" w:sz="0" w:space="0" w:color="auto"/>
              <w:right w:val="none" w:sz="0" w:space="0" w:color="auto"/>
            </w:tcBorders>
            <w:shd w:val="clear" w:color="auto" w:fill="FFFFFF" w:themeFill="background1"/>
            <w:hideMark/>
          </w:tcPr>
          <w:p w:rsidR="000E1018" w:rsidRPr="008B4099" w:rsidRDefault="00CA245A" w:rsidP="00540558">
            <w:pPr>
              <w:tabs>
                <w:tab w:val="left" w:pos="8504"/>
              </w:tabs>
              <w:autoSpaceDE w:val="0"/>
              <w:autoSpaceDN w:val="0"/>
              <w:adjustRightInd w:val="0"/>
              <w:spacing w:after="100" w:line="360" w:lineRule="auto"/>
              <w:ind w:right="-1"/>
              <w:jc w:val="left"/>
              <w:rPr>
                <w:rFonts w:asciiTheme="minorHAnsi" w:eastAsia="Calibri" w:hAnsiTheme="minorHAnsi" w:cstheme="minorHAnsi"/>
                <w:b w:val="0"/>
                <w:color w:val="000000"/>
                <w:sz w:val="22"/>
              </w:rPr>
            </w:pPr>
            <w:r w:rsidRPr="008B4099">
              <w:rPr>
                <w:rFonts w:asciiTheme="minorHAnsi" w:eastAsia="Calibri" w:hAnsiTheme="minorHAnsi" w:cstheme="minorHAnsi"/>
                <w:b w:val="0"/>
                <w:color w:val="000000"/>
                <w:sz w:val="22"/>
              </w:rPr>
              <w:t>Error Experimental (</w:t>
            </w:r>
            <w:r w:rsidR="00540558" w:rsidRPr="008B4099">
              <w:rPr>
                <w:rFonts w:asciiTheme="minorHAnsi" w:eastAsia="Calibri" w:hAnsiTheme="minorHAnsi" w:cstheme="minorHAnsi"/>
                <w:b w:val="0"/>
                <w:color w:val="000000"/>
                <w:sz w:val="22"/>
              </w:rPr>
              <w:t>r</w:t>
            </w:r>
            <w:r w:rsidR="000E1018" w:rsidRPr="008B4099">
              <w:rPr>
                <w:rFonts w:asciiTheme="minorHAnsi" w:eastAsia="Calibri" w:hAnsiTheme="minorHAnsi" w:cstheme="minorHAnsi"/>
                <w:b w:val="0"/>
                <w:color w:val="000000"/>
                <w:sz w:val="22"/>
              </w:rPr>
              <w:t>-1)(</w:t>
            </w:r>
            <w:r w:rsidR="00540558" w:rsidRPr="008B4099">
              <w:rPr>
                <w:rFonts w:asciiTheme="minorHAnsi" w:eastAsia="Calibri" w:hAnsiTheme="minorHAnsi" w:cstheme="minorHAnsi"/>
                <w:b w:val="0"/>
                <w:color w:val="000000"/>
                <w:sz w:val="22"/>
              </w:rPr>
              <w:t>t</w:t>
            </w:r>
            <w:r w:rsidR="000E1018" w:rsidRPr="008B4099">
              <w:rPr>
                <w:rFonts w:asciiTheme="minorHAnsi" w:eastAsia="Calibri" w:hAnsiTheme="minorHAnsi" w:cstheme="minorHAnsi"/>
                <w:b w:val="0"/>
                <w:color w:val="000000"/>
                <w:sz w:val="22"/>
              </w:rPr>
              <w:t>-1)</w:t>
            </w:r>
          </w:p>
        </w:tc>
        <w:tc>
          <w:tcPr>
            <w:tcW w:w="1403" w:type="pct"/>
            <w:tcBorders>
              <w:left w:val="none" w:sz="0" w:space="0" w:color="auto"/>
              <w:right w:val="none" w:sz="0" w:space="0" w:color="auto"/>
            </w:tcBorders>
            <w:shd w:val="clear" w:color="auto" w:fill="FFFFFF" w:themeFill="background1"/>
            <w:hideMark/>
          </w:tcPr>
          <w:p w:rsidR="000E1018" w:rsidRPr="008B4099" w:rsidRDefault="00C9579D" w:rsidP="007B1131">
            <w:pPr>
              <w:tabs>
                <w:tab w:val="left" w:pos="8504"/>
              </w:tabs>
              <w:autoSpaceDE w:val="0"/>
              <w:autoSpaceDN w:val="0"/>
              <w:adjustRightInd w:val="0"/>
              <w:spacing w:after="100" w:line="360" w:lineRule="auto"/>
              <w:ind w:right="-1"/>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38</w:t>
            </w:r>
          </w:p>
        </w:tc>
        <w:tc>
          <w:tcPr>
            <w:tcW w:w="1639" w:type="pct"/>
            <w:tcBorders>
              <w:left w:val="none" w:sz="0" w:space="0" w:color="auto"/>
              <w:right w:val="none" w:sz="0" w:space="0" w:color="auto"/>
            </w:tcBorders>
            <w:shd w:val="clear" w:color="auto" w:fill="FFFFFF" w:themeFill="background1"/>
            <w:hideMark/>
          </w:tcPr>
          <w:p w:rsidR="000E1018" w:rsidRPr="008B4099" w:rsidRDefault="000E1018" w:rsidP="007B1131">
            <w:pPr>
              <w:tabs>
                <w:tab w:val="left" w:pos="8504"/>
              </w:tabs>
              <w:autoSpaceDE w:val="0"/>
              <w:autoSpaceDN w:val="0"/>
              <w:adjustRightInd w:val="0"/>
              <w:spacing w:after="100" w:line="360" w:lineRule="auto"/>
              <w:ind w:right="-1"/>
              <w:jc w:val="lef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ƒ</w:t>
            </w:r>
            <w:r w:rsidRPr="008B4099">
              <w:rPr>
                <w:rFonts w:asciiTheme="minorHAnsi" w:eastAsia="Calibri" w:hAnsiTheme="minorHAnsi" w:cstheme="minorHAnsi"/>
                <w:color w:val="000000"/>
                <w:sz w:val="22"/>
                <w:vertAlign w:val="superscript"/>
              </w:rPr>
              <w:t>2</w:t>
            </w:r>
            <w:r w:rsidRPr="008B4099">
              <w:rPr>
                <w:rFonts w:asciiTheme="minorHAnsi" w:eastAsia="Calibri" w:hAnsiTheme="minorHAnsi" w:cstheme="minorHAnsi"/>
                <w:color w:val="000000"/>
                <w:sz w:val="22"/>
              </w:rPr>
              <w:t xml:space="preserve"> e</w:t>
            </w:r>
          </w:p>
        </w:tc>
      </w:tr>
      <w:tr w:rsidR="000E1018" w:rsidRPr="008B4099" w:rsidTr="00153547">
        <w:trPr>
          <w:trHeight w:val="72"/>
          <w:jc w:val="center"/>
        </w:trPr>
        <w:tc>
          <w:tcPr>
            <w:cnfStyle w:val="001000000000" w:firstRow="0" w:lastRow="0" w:firstColumn="1" w:lastColumn="0" w:oddVBand="0" w:evenVBand="0" w:oddHBand="0" w:evenHBand="0" w:firstRowFirstColumn="0" w:firstRowLastColumn="0" w:lastRowFirstColumn="0" w:lastRowLastColumn="0"/>
            <w:tcW w:w="1958" w:type="pct"/>
            <w:shd w:val="clear" w:color="auto" w:fill="FFFFFF" w:themeFill="background1"/>
            <w:hideMark/>
          </w:tcPr>
          <w:p w:rsidR="000E1018" w:rsidRPr="008B4099" w:rsidRDefault="00C9579D" w:rsidP="007B1131">
            <w:pPr>
              <w:tabs>
                <w:tab w:val="left" w:pos="8504"/>
              </w:tabs>
              <w:autoSpaceDE w:val="0"/>
              <w:autoSpaceDN w:val="0"/>
              <w:adjustRightInd w:val="0"/>
              <w:spacing w:after="100" w:line="360" w:lineRule="auto"/>
              <w:ind w:right="-1"/>
              <w:jc w:val="left"/>
              <w:rPr>
                <w:rFonts w:asciiTheme="minorHAnsi" w:eastAsia="Calibri" w:hAnsiTheme="minorHAnsi" w:cstheme="minorHAnsi"/>
                <w:b w:val="0"/>
                <w:color w:val="000000"/>
                <w:sz w:val="22"/>
              </w:rPr>
            </w:pPr>
            <w:r w:rsidRPr="008B4099">
              <w:rPr>
                <w:rFonts w:asciiTheme="minorHAnsi" w:eastAsia="Calibri" w:hAnsiTheme="minorHAnsi" w:cstheme="minorHAnsi"/>
                <w:b w:val="0"/>
                <w:color w:val="000000"/>
                <w:sz w:val="22"/>
              </w:rPr>
              <w:t>TOTAL (</w:t>
            </w:r>
            <w:proofErr w:type="spellStart"/>
            <w:r w:rsidRPr="008B4099">
              <w:rPr>
                <w:rFonts w:asciiTheme="minorHAnsi" w:eastAsia="Calibri" w:hAnsiTheme="minorHAnsi" w:cstheme="minorHAnsi"/>
                <w:b w:val="0"/>
                <w:color w:val="000000"/>
                <w:sz w:val="22"/>
              </w:rPr>
              <w:t>txr</w:t>
            </w:r>
            <w:proofErr w:type="spellEnd"/>
            <w:r w:rsidR="000E1018" w:rsidRPr="008B4099">
              <w:rPr>
                <w:rFonts w:asciiTheme="minorHAnsi" w:eastAsia="Calibri" w:hAnsiTheme="minorHAnsi" w:cstheme="minorHAnsi"/>
                <w:b w:val="0"/>
                <w:color w:val="000000"/>
                <w:sz w:val="22"/>
              </w:rPr>
              <w:t xml:space="preserve">) </w:t>
            </w:r>
            <w:r w:rsidR="00302C94" w:rsidRPr="008B4099">
              <w:rPr>
                <w:rFonts w:asciiTheme="minorHAnsi" w:eastAsia="Calibri" w:hAnsiTheme="minorHAnsi" w:cstheme="minorHAnsi"/>
                <w:b w:val="0"/>
                <w:color w:val="000000"/>
                <w:sz w:val="22"/>
              </w:rPr>
              <w:t>–</w:t>
            </w:r>
            <w:r w:rsidR="000E1018" w:rsidRPr="008B4099">
              <w:rPr>
                <w:rFonts w:asciiTheme="minorHAnsi" w:eastAsia="Calibri" w:hAnsiTheme="minorHAnsi" w:cstheme="minorHAnsi"/>
                <w:b w:val="0"/>
                <w:color w:val="000000"/>
                <w:sz w:val="22"/>
              </w:rPr>
              <w:t xml:space="preserve"> 1</w:t>
            </w:r>
          </w:p>
        </w:tc>
        <w:tc>
          <w:tcPr>
            <w:tcW w:w="1403" w:type="pct"/>
            <w:shd w:val="clear" w:color="auto" w:fill="FFFFFF" w:themeFill="background1"/>
            <w:hideMark/>
          </w:tcPr>
          <w:p w:rsidR="000E1018" w:rsidRPr="008B4099" w:rsidRDefault="00C9579D" w:rsidP="007B1131">
            <w:pPr>
              <w:tabs>
                <w:tab w:val="left" w:pos="8504"/>
              </w:tabs>
              <w:autoSpaceDE w:val="0"/>
              <w:autoSpaceDN w:val="0"/>
              <w:adjustRightInd w:val="0"/>
              <w:spacing w:after="100" w:line="360" w:lineRule="auto"/>
              <w:ind w:right="-1"/>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 w:val="22"/>
              </w:rPr>
            </w:pPr>
            <w:r w:rsidRPr="008B4099">
              <w:rPr>
                <w:rFonts w:asciiTheme="minorHAnsi" w:eastAsia="Calibri" w:hAnsiTheme="minorHAnsi" w:cstheme="minorHAnsi"/>
                <w:color w:val="000000"/>
                <w:sz w:val="22"/>
              </w:rPr>
              <w:t>59</w:t>
            </w:r>
          </w:p>
        </w:tc>
        <w:tc>
          <w:tcPr>
            <w:tcW w:w="1639" w:type="pct"/>
            <w:shd w:val="clear" w:color="auto" w:fill="FFFFFF" w:themeFill="background1"/>
          </w:tcPr>
          <w:p w:rsidR="000E1018" w:rsidRPr="008B4099" w:rsidRDefault="000E1018" w:rsidP="007B1131">
            <w:pPr>
              <w:tabs>
                <w:tab w:val="left" w:pos="8504"/>
              </w:tabs>
              <w:autoSpaceDE w:val="0"/>
              <w:autoSpaceDN w:val="0"/>
              <w:adjustRightInd w:val="0"/>
              <w:spacing w:after="100" w:line="360" w:lineRule="auto"/>
              <w:ind w:right="-1"/>
              <w:jc w:val="lef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 w:val="22"/>
              </w:rPr>
            </w:pPr>
          </w:p>
        </w:tc>
      </w:tr>
    </w:tbl>
    <w:p w:rsidR="000E1018" w:rsidRPr="008B4099" w:rsidRDefault="00540558" w:rsidP="00540558">
      <w:pPr>
        <w:pStyle w:val="Prrafodelista"/>
        <w:tabs>
          <w:tab w:val="left" w:pos="8504"/>
        </w:tabs>
        <w:autoSpaceDE w:val="0"/>
        <w:autoSpaceDN w:val="0"/>
        <w:adjustRightInd w:val="0"/>
        <w:spacing w:before="0" w:beforeAutospacing="0" w:after="0" w:afterAutospacing="0" w:line="240" w:lineRule="auto"/>
        <w:ind w:left="437"/>
        <w:rPr>
          <w:rFonts w:asciiTheme="minorHAnsi" w:hAnsiTheme="minorHAnsi" w:cstheme="minorHAnsi"/>
          <w:b/>
          <w:sz w:val="18"/>
          <w:szCs w:val="18"/>
        </w:rPr>
      </w:pPr>
      <w:r w:rsidRPr="008B4099">
        <w:rPr>
          <w:rFonts w:asciiTheme="minorHAnsi" w:hAnsiTheme="minorHAnsi" w:cstheme="minorHAnsi"/>
          <w:b/>
          <w:sz w:val="20"/>
          <w:szCs w:val="20"/>
        </w:rPr>
        <w:t xml:space="preserve">* </w:t>
      </w:r>
      <w:r w:rsidR="000E1018" w:rsidRPr="008B4099">
        <w:rPr>
          <w:rFonts w:asciiTheme="minorHAnsi" w:hAnsiTheme="minorHAnsi" w:cstheme="minorHAnsi"/>
          <w:b/>
          <w:sz w:val="18"/>
          <w:szCs w:val="18"/>
        </w:rPr>
        <w:t>Cuadrados Medios Esperados. Modelo fijo. Tratamientos seleccionados por el investigador.</w:t>
      </w:r>
    </w:p>
    <w:p w:rsidR="00645BFA" w:rsidRPr="008B4099" w:rsidRDefault="00645BFA" w:rsidP="00540558">
      <w:pPr>
        <w:pStyle w:val="Prrafodelista"/>
        <w:tabs>
          <w:tab w:val="left" w:pos="8504"/>
        </w:tabs>
        <w:autoSpaceDE w:val="0"/>
        <w:autoSpaceDN w:val="0"/>
        <w:adjustRightInd w:val="0"/>
        <w:spacing w:before="0" w:beforeAutospacing="0" w:after="0" w:afterAutospacing="0" w:line="240" w:lineRule="auto"/>
        <w:ind w:left="437"/>
        <w:rPr>
          <w:rFonts w:asciiTheme="minorHAnsi" w:hAnsiTheme="minorHAnsi" w:cstheme="minorHAnsi"/>
          <w:b/>
          <w:sz w:val="18"/>
          <w:szCs w:val="18"/>
        </w:rPr>
      </w:pPr>
    </w:p>
    <w:p w:rsidR="000E1018" w:rsidRPr="008B4099" w:rsidRDefault="000E1018" w:rsidP="007B1131">
      <w:pPr>
        <w:pStyle w:val="Prrafodelista"/>
        <w:numPr>
          <w:ilvl w:val="0"/>
          <w:numId w:val="16"/>
        </w:numPr>
        <w:tabs>
          <w:tab w:val="left" w:pos="8504"/>
        </w:tabs>
        <w:autoSpaceDE w:val="0"/>
        <w:autoSpaceDN w:val="0"/>
        <w:adjustRightInd w:val="0"/>
        <w:ind w:right="-1"/>
        <w:rPr>
          <w:rFonts w:asciiTheme="minorHAnsi" w:hAnsiTheme="minorHAnsi" w:cstheme="minorHAnsi"/>
          <w:szCs w:val="24"/>
        </w:rPr>
      </w:pPr>
      <w:r w:rsidRPr="008B4099">
        <w:rPr>
          <w:rFonts w:asciiTheme="minorHAnsi" w:hAnsiTheme="minorHAnsi" w:cstheme="minorHAnsi"/>
          <w:szCs w:val="24"/>
        </w:rPr>
        <w:lastRenderedPageBreak/>
        <w:t xml:space="preserve">Prueba de </w:t>
      </w:r>
      <w:proofErr w:type="spellStart"/>
      <w:r w:rsidRPr="008B4099">
        <w:rPr>
          <w:rFonts w:asciiTheme="minorHAnsi" w:hAnsiTheme="minorHAnsi" w:cstheme="minorHAnsi"/>
          <w:szCs w:val="24"/>
        </w:rPr>
        <w:t>Tukey</w:t>
      </w:r>
      <w:proofErr w:type="spellEnd"/>
      <w:r w:rsidRPr="008B4099">
        <w:rPr>
          <w:rFonts w:asciiTheme="minorHAnsi" w:hAnsiTheme="minorHAnsi" w:cstheme="minorHAnsi"/>
          <w:szCs w:val="24"/>
        </w:rPr>
        <w:t xml:space="preserve"> al 5 % para comparar promedios de los tratamientos en las variables que </w:t>
      </w:r>
      <w:r w:rsidR="00645BFA" w:rsidRPr="008B4099">
        <w:rPr>
          <w:rFonts w:asciiTheme="minorHAnsi" w:hAnsiTheme="minorHAnsi" w:cstheme="minorHAnsi"/>
          <w:szCs w:val="24"/>
        </w:rPr>
        <w:t>fueron</w:t>
      </w:r>
      <w:r w:rsidRPr="008B4099">
        <w:rPr>
          <w:rFonts w:asciiTheme="minorHAnsi" w:hAnsiTheme="minorHAnsi" w:cstheme="minorHAnsi"/>
          <w:szCs w:val="24"/>
        </w:rPr>
        <w:t xml:space="preserve"> significativas (Fisher protegido).</w:t>
      </w:r>
    </w:p>
    <w:p w:rsidR="00AB4615" w:rsidRPr="008B4099" w:rsidRDefault="00084DDF" w:rsidP="007B1131">
      <w:pPr>
        <w:pStyle w:val="Prrafodelista"/>
        <w:numPr>
          <w:ilvl w:val="0"/>
          <w:numId w:val="16"/>
        </w:numPr>
        <w:tabs>
          <w:tab w:val="left" w:pos="8504"/>
        </w:tabs>
        <w:autoSpaceDE w:val="0"/>
        <w:autoSpaceDN w:val="0"/>
        <w:adjustRightInd w:val="0"/>
        <w:ind w:right="-1"/>
        <w:rPr>
          <w:rFonts w:asciiTheme="minorHAnsi" w:hAnsiTheme="minorHAnsi" w:cstheme="minorHAnsi"/>
          <w:szCs w:val="24"/>
        </w:rPr>
      </w:pPr>
      <w:r w:rsidRPr="008B4099">
        <w:rPr>
          <w:rFonts w:asciiTheme="minorHAnsi" w:hAnsiTheme="minorHAnsi" w:cstheme="minorHAnsi"/>
          <w:szCs w:val="24"/>
        </w:rPr>
        <w:t xml:space="preserve">Análisis de correlación y regresión lineal simple. </w:t>
      </w:r>
      <w:bookmarkStart w:id="371" w:name="_Toc464015987"/>
    </w:p>
    <w:p w:rsidR="00AB4615" w:rsidRPr="008B4099" w:rsidRDefault="00891B27" w:rsidP="007B1131">
      <w:pPr>
        <w:pStyle w:val="Ttulo1"/>
        <w:rPr>
          <w:rFonts w:asciiTheme="minorHAnsi" w:hAnsiTheme="minorHAnsi" w:cstheme="minorHAnsi"/>
          <w:sz w:val="24"/>
          <w:szCs w:val="24"/>
        </w:rPr>
      </w:pPr>
      <w:bookmarkStart w:id="372" w:name="_Toc496133711"/>
      <w:bookmarkStart w:id="373" w:name="_Toc496134148"/>
      <w:bookmarkStart w:id="374" w:name="_Toc500920514"/>
      <w:bookmarkStart w:id="375" w:name="_Toc513381462"/>
      <w:r w:rsidRPr="008B4099">
        <w:rPr>
          <w:rFonts w:asciiTheme="minorHAnsi" w:hAnsiTheme="minorHAnsi" w:cstheme="minorHAnsi"/>
          <w:sz w:val="24"/>
          <w:szCs w:val="24"/>
        </w:rPr>
        <w:t>4</w:t>
      </w:r>
      <w:r w:rsidR="004A6E94" w:rsidRPr="008B4099">
        <w:rPr>
          <w:rFonts w:asciiTheme="minorHAnsi" w:hAnsiTheme="minorHAnsi" w:cstheme="minorHAnsi"/>
          <w:sz w:val="24"/>
          <w:szCs w:val="24"/>
        </w:rPr>
        <w:t xml:space="preserve">.3. </w:t>
      </w:r>
      <w:r w:rsidR="00033F31" w:rsidRPr="008B4099">
        <w:rPr>
          <w:rFonts w:asciiTheme="minorHAnsi" w:hAnsiTheme="minorHAnsi" w:cstheme="minorHAnsi"/>
          <w:sz w:val="24"/>
          <w:szCs w:val="24"/>
        </w:rPr>
        <w:t>MÉTODOS DE</w:t>
      </w:r>
      <w:r w:rsidRPr="008B4099">
        <w:rPr>
          <w:rFonts w:asciiTheme="minorHAnsi" w:hAnsiTheme="minorHAnsi" w:cstheme="minorHAnsi"/>
          <w:sz w:val="24"/>
          <w:szCs w:val="24"/>
        </w:rPr>
        <w:t xml:space="preserve"> EVALUACIÓN Y DATOS </w:t>
      </w:r>
      <w:r w:rsidR="00645BFA" w:rsidRPr="008B4099">
        <w:rPr>
          <w:rFonts w:asciiTheme="minorHAnsi" w:hAnsiTheme="minorHAnsi" w:cstheme="minorHAnsi"/>
          <w:sz w:val="24"/>
          <w:szCs w:val="24"/>
        </w:rPr>
        <w:t>TOMADOS</w:t>
      </w:r>
      <w:bookmarkStart w:id="376" w:name="_Toc464015988"/>
      <w:bookmarkEnd w:id="371"/>
      <w:bookmarkEnd w:id="372"/>
      <w:bookmarkEnd w:id="373"/>
      <w:bookmarkEnd w:id="374"/>
      <w:bookmarkEnd w:id="375"/>
    </w:p>
    <w:p w:rsidR="0057692E" w:rsidRPr="008B4099" w:rsidRDefault="00891B27" w:rsidP="007B1131">
      <w:pPr>
        <w:pStyle w:val="Ttulo1"/>
        <w:rPr>
          <w:rFonts w:asciiTheme="minorHAnsi" w:hAnsiTheme="minorHAnsi" w:cstheme="minorHAnsi"/>
          <w:sz w:val="24"/>
          <w:szCs w:val="24"/>
        </w:rPr>
      </w:pPr>
      <w:bookmarkStart w:id="377" w:name="_Toc496133712"/>
      <w:bookmarkStart w:id="378" w:name="_Toc496134149"/>
      <w:bookmarkStart w:id="379" w:name="_Toc500920515"/>
      <w:bookmarkStart w:id="380" w:name="_Toc513381463"/>
      <w:r w:rsidRPr="008B4099">
        <w:rPr>
          <w:rFonts w:asciiTheme="minorHAnsi" w:hAnsiTheme="minorHAnsi" w:cstheme="minorHAnsi"/>
          <w:sz w:val="24"/>
          <w:szCs w:val="24"/>
        </w:rPr>
        <w:t>4</w:t>
      </w:r>
      <w:r w:rsidR="004A6E94" w:rsidRPr="008B4099">
        <w:rPr>
          <w:rFonts w:asciiTheme="minorHAnsi" w:hAnsiTheme="minorHAnsi" w:cstheme="minorHAnsi"/>
          <w:sz w:val="24"/>
          <w:szCs w:val="24"/>
        </w:rPr>
        <w:t>.3.1. Días</w:t>
      </w:r>
      <w:r w:rsidR="000E1018" w:rsidRPr="008B4099">
        <w:rPr>
          <w:rFonts w:asciiTheme="minorHAnsi" w:hAnsiTheme="minorHAnsi" w:cstheme="minorHAnsi"/>
          <w:sz w:val="24"/>
          <w:szCs w:val="24"/>
        </w:rPr>
        <w:t xml:space="preserve"> a la emergencia de plántulas (DEP)</w:t>
      </w:r>
      <w:bookmarkEnd w:id="376"/>
      <w:bookmarkEnd w:id="377"/>
      <w:bookmarkEnd w:id="378"/>
      <w:bookmarkEnd w:id="379"/>
      <w:bookmarkEnd w:id="380"/>
    </w:p>
    <w:p w:rsidR="00483EC9" w:rsidRPr="008B4099" w:rsidRDefault="00F67D11"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Esta variable se registró</w:t>
      </w:r>
      <w:r w:rsidR="000E1018" w:rsidRPr="008B4099">
        <w:rPr>
          <w:rFonts w:asciiTheme="minorHAnsi" w:hAnsiTheme="minorHAnsi" w:cstheme="minorHAnsi"/>
          <w:szCs w:val="24"/>
        </w:rPr>
        <w:t xml:space="preserve"> </w:t>
      </w:r>
      <w:r w:rsidR="00645BFA" w:rsidRPr="008B4099">
        <w:rPr>
          <w:rFonts w:asciiTheme="minorHAnsi" w:hAnsiTheme="minorHAnsi" w:cstheme="minorHAnsi"/>
          <w:szCs w:val="24"/>
        </w:rPr>
        <w:t>en días</w:t>
      </w:r>
      <w:r w:rsidR="000E1018" w:rsidRPr="008B4099">
        <w:rPr>
          <w:rFonts w:asciiTheme="minorHAnsi" w:hAnsiTheme="minorHAnsi" w:cstheme="minorHAnsi"/>
          <w:szCs w:val="24"/>
        </w:rPr>
        <w:t xml:space="preserve"> transcurridos desde la siembra y hasta cuando más</w:t>
      </w:r>
      <w:r w:rsidR="00DA2F55" w:rsidRPr="008B4099">
        <w:rPr>
          <w:rFonts w:asciiTheme="minorHAnsi" w:hAnsiTheme="minorHAnsi" w:cstheme="minorHAnsi"/>
          <w:szCs w:val="24"/>
        </w:rPr>
        <w:t xml:space="preserve"> del 50 % de </w:t>
      </w:r>
      <w:r w:rsidR="00033F31" w:rsidRPr="008B4099">
        <w:rPr>
          <w:rFonts w:asciiTheme="minorHAnsi" w:hAnsiTheme="minorHAnsi" w:cstheme="minorHAnsi"/>
          <w:szCs w:val="24"/>
        </w:rPr>
        <w:t>plántulas emergieron</w:t>
      </w:r>
      <w:r w:rsidR="00DA2F55" w:rsidRPr="008B4099">
        <w:rPr>
          <w:rFonts w:asciiTheme="minorHAnsi" w:hAnsiTheme="minorHAnsi" w:cstheme="minorHAnsi"/>
          <w:szCs w:val="24"/>
        </w:rPr>
        <w:t xml:space="preserve"> </w:t>
      </w:r>
      <w:r w:rsidR="000E1018" w:rsidRPr="008B4099">
        <w:rPr>
          <w:rFonts w:asciiTheme="minorHAnsi" w:hAnsiTheme="minorHAnsi" w:cstheme="minorHAnsi"/>
          <w:szCs w:val="24"/>
        </w:rPr>
        <w:t>en la parcela</w:t>
      </w:r>
      <w:r w:rsidR="00DA2F55" w:rsidRPr="008B4099">
        <w:rPr>
          <w:rFonts w:asciiTheme="minorHAnsi" w:hAnsiTheme="minorHAnsi" w:cstheme="minorHAnsi"/>
          <w:szCs w:val="24"/>
        </w:rPr>
        <w:t xml:space="preserve"> experimental</w:t>
      </w:r>
      <w:r w:rsidR="000E1018" w:rsidRPr="008B4099">
        <w:rPr>
          <w:rFonts w:asciiTheme="minorHAnsi" w:hAnsiTheme="minorHAnsi" w:cstheme="minorHAnsi"/>
          <w:szCs w:val="24"/>
        </w:rPr>
        <w:t>.</w:t>
      </w:r>
      <w:bookmarkStart w:id="381" w:name="_Toc464015989"/>
    </w:p>
    <w:p w:rsidR="0057692E" w:rsidRPr="008B4099" w:rsidRDefault="00891B27" w:rsidP="007B1131">
      <w:pPr>
        <w:pStyle w:val="Ttulo1"/>
        <w:rPr>
          <w:rFonts w:asciiTheme="minorHAnsi" w:hAnsiTheme="minorHAnsi" w:cstheme="minorHAnsi"/>
          <w:sz w:val="24"/>
          <w:szCs w:val="24"/>
        </w:rPr>
      </w:pPr>
      <w:bookmarkStart w:id="382" w:name="_Toc496133713"/>
      <w:bookmarkStart w:id="383" w:name="_Toc496134150"/>
      <w:bookmarkStart w:id="384" w:name="_Toc500920516"/>
      <w:bookmarkStart w:id="385" w:name="_Toc513381464"/>
      <w:r w:rsidRPr="008B4099">
        <w:rPr>
          <w:rFonts w:asciiTheme="minorHAnsi" w:hAnsiTheme="minorHAnsi" w:cstheme="minorHAnsi"/>
          <w:sz w:val="24"/>
          <w:szCs w:val="24"/>
        </w:rPr>
        <w:t>4</w:t>
      </w:r>
      <w:r w:rsidR="004A6E94" w:rsidRPr="008B4099">
        <w:rPr>
          <w:rFonts w:asciiTheme="minorHAnsi" w:hAnsiTheme="minorHAnsi" w:cstheme="minorHAnsi"/>
          <w:sz w:val="24"/>
          <w:szCs w:val="24"/>
        </w:rPr>
        <w:t>.3.2. Porcentaje</w:t>
      </w:r>
      <w:r w:rsidR="00DA2F55" w:rsidRPr="008B4099">
        <w:rPr>
          <w:rFonts w:asciiTheme="minorHAnsi" w:hAnsiTheme="minorHAnsi" w:cstheme="minorHAnsi"/>
          <w:sz w:val="24"/>
          <w:szCs w:val="24"/>
        </w:rPr>
        <w:t xml:space="preserve"> de emergencia en el campo (PEC)</w:t>
      </w:r>
      <w:bookmarkEnd w:id="381"/>
      <w:bookmarkEnd w:id="382"/>
      <w:bookmarkEnd w:id="383"/>
      <w:bookmarkEnd w:id="384"/>
      <w:bookmarkEnd w:id="385"/>
    </w:p>
    <w:p w:rsidR="00483EC9" w:rsidRPr="008B4099" w:rsidRDefault="00645BFA"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Este componente</w:t>
      </w:r>
      <w:r w:rsidR="00220687" w:rsidRPr="008B4099">
        <w:rPr>
          <w:rFonts w:asciiTheme="minorHAnsi" w:hAnsiTheme="minorHAnsi" w:cstheme="minorHAnsi"/>
          <w:szCs w:val="24"/>
        </w:rPr>
        <w:t xml:space="preserve"> </w:t>
      </w:r>
      <w:r w:rsidR="00F67D11" w:rsidRPr="008B4099">
        <w:rPr>
          <w:rFonts w:asciiTheme="minorHAnsi" w:hAnsiTheme="minorHAnsi" w:cstheme="minorHAnsi"/>
          <w:szCs w:val="24"/>
        </w:rPr>
        <w:t xml:space="preserve">se </w:t>
      </w:r>
      <w:r w:rsidR="00DB5827" w:rsidRPr="008B4099">
        <w:rPr>
          <w:rFonts w:asciiTheme="minorHAnsi" w:hAnsiTheme="minorHAnsi" w:cstheme="minorHAnsi"/>
          <w:szCs w:val="24"/>
        </w:rPr>
        <w:t>evaluó</w:t>
      </w:r>
      <w:r w:rsidR="00DA2F55" w:rsidRPr="008B4099">
        <w:rPr>
          <w:rFonts w:asciiTheme="minorHAnsi" w:hAnsiTheme="minorHAnsi" w:cstheme="minorHAnsi"/>
          <w:szCs w:val="24"/>
        </w:rPr>
        <w:t xml:space="preserve"> en </w:t>
      </w:r>
      <w:r w:rsidR="00F67D11" w:rsidRPr="008B4099">
        <w:rPr>
          <w:rFonts w:asciiTheme="minorHAnsi" w:hAnsiTheme="minorHAnsi" w:cstheme="minorHAnsi"/>
          <w:szCs w:val="24"/>
        </w:rPr>
        <w:t xml:space="preserve">el </w:t>
      </w:r>
      <w:r w:rsidR="00DA2F55" w:rsidRPr="008B4099">
        <w:rPr>
          <w:rFonts w:asciiTheme="minorHAnsi" w:hAnsiTheme="minorHAnsi" w:cstheme="minorHAnsi"/>
          <w:szCs w:val="24"/>
        </w:rPr>
        <w:t>campo a los 15 a 20 días d</w:t>
      </w:r>
      <w:r w:rsidR="00F67D11" w:rsidRPr="008B4099">
        <w:rPr>
          <w:rFonts w:asciiTheme="minorHAnsi" w:hAnsiTheme="minorHAnsi" w:cstheme="minorHAnsi"/>
          <w:szCs w:val="24"/>
        </w:rPr>
        <w:t>espués de la siembra</w:t>
      </w:r>
      <w:r w:rsidRPr="008B4099">
        <w:rPr>
          <w:rFonts w:asciiTheme="minorHAnsi" w:hAnsiTheme="minorHAnsi" w:cstheme="minorHAnsi"/>
          <w:szCs w:val="24"/>
        </w:rPr>
        <w:t xml:space="preserve"> para lo cual</w:t>
      </w:r>
      <w:r w:rsidR="00F67D11" w:rsidRPr="008B4099">
        <w:rPr>
          <w:rFonts w:asciiTheme="minorHAnsi" w:hAnsiTheme="minorHAnsi" w:cstheme="minorHAnsi"/>
          <w:szCs w:val="24"/>
        </w:rPr>
        <w:t xml:space="preserve"> se contaro</w:t>
      </w:r>
      <w:r w:rsidR="00DA2F55" w:rsidRPr="008B4099">
        <w:rPr>
          <w:rFonts w:asciiTheme="minorHAnsi" w:hAnsiTheme="minorHAnsi" w:cstheme="minorHAnsi"/>
          <w:szCs w:val="24"/>
        </w:rPr>
        <w:t xml:space="preserve">n las plantas emergidas en </w:t>
      </w:r>
      <w:r w:rsidR="00F67D11" w:rsidRPr="008B4099">
        <w:rPr>
          <w:rFonts w:asciiTheme="minorHAnsi" w:hAnsiTheme="minorHAnsi" w:cstheme="minorHAnsi"/>
          <w:szCs w:val="24"/>
        </w:rPr>
        <w:t xml:space="preserve">la parcela total y se expresó </w:t>
      </w:r>
      <w:r w:rsidR="00DA2F55" w:rsidRPr="008B4099">
        <w:rPr>
          <w:rFonts w:asciiTheme="minorHAnsi" w:hAnsiTheme="minorHAnsi" w:cstheme="minorHAnsi"/>
          <w:szCs w:val="24"/>
        </w:rPr>
        <w:t>en porcentaje de acuerdo con el número de semillas sembrada</w:t>
      </w:r>
      <w:r w:rsidR="00F67D11" w:rsidRPr="008B4099">
        <w:rPr>
          <w:rFonts w:asciiTheme="minorHAnsi" w:hAnsiTheme="minorHAnsi" w:cstheme="minorHAnsi"/>
          <w:szCs w:val="24"/>
        </w:rPr>
        <w:t>s</w:t>
      </w:r>
      <w:r w:rsidR="00DA2F55" w:rsidRPr="008B4099">
        <w:rPr>
          <w:rFonts w:asciiTheme="minorHAnsi" w:hAnsiTheme="minorHAnsi" w:cstheme="minorHAnsi"/>
          <w:szCs w:val="24"/>
        </w:rPr>
        <w:t xml:space="preserve"> en cada parcela.</w:t>
      </w:r>
      <w:bookmarkStart w:id="386" w:name="_Toc464015990"/>
    </w:p>
    <w:p w:rsidR="0057692E" w:rsidRPr="008B4099" w:rsidRDefault="00891B27" w:rsidP="007B1131">
      <w:pPr>
        <w:pStyle w:val="Ttulo1"/>
        <w:rPr>
          <w:rFonts w:asciiTheme="minorHAnsi" w:hAnsiTheme="minorHAnsi" w:cstheme="minorHAnsi"/>
          <w:sz w:val="24"/>
          <w:szCs w:val="24"/>
        </w:rPr>
      </w:pPr>
      <w:bookmarkStart w:id="387" w:name="_Toc496133714"/>
      <w:bookmarkStart w:id="388" w:name="_Toc496134151"/>
      <w:bookmarkStart w:id="389" w:name="_Toc500920517"/>
      <w:bookmarkStart w:id="390" w:name="_Toc513381465"/>
      <w:r w:rsidRPr="008B4099">
        <w:rPr>
          <w:rFonts w:asciiTheme="minorHAnsi" w:hAnsiTheme="minorHAnsi" w:cstheme="minorHAnsi"/>
          <w:sz w:val="24"/>
          <w:szCs w:val="24"/>
        </w:rPr>
        <w:t>4</w:t>
      </w:r>
      <w:r w:rsidR="004A6E94" w:rsidRPr="008B4099">
        <w:rPr>
          <w:rFonts w:asciiTheme="minorHAnsi" w:hAnsiTheme="minorHAnsi" w:cstheme="minorHAnsi"/>
          <w:sz w:val="24"/>
          <w:szCs w:val="24"/>
        </w:rPr>
        <w:t>.3</w:t>
      </w:r>
      <w:r w:rsidR="00BD7F5A" w:rsidRPr="008B4099">
        <w:rPr>
          <w:rFonts w:asciiTheme="minorHAnsi" w:hAnsiTheme="minorHAnsi" w:cstheme="minorHAnsi"/>
          <w:sz w:val="24"/>
          <w:szCs w:val="24"/>
        </w:rPr>
        <w:t>.3. Adaptación</w:t>
      </w:r>
      <w:r w:rsidR="00DA2F55" w:rsidRPr="008B4099">
        <w:rPr>
          <w:rFonts w:asciiTheme="minorHAnsi" w:hAnsiTheme="minorHAnsi" w:cstheme="minorHAnsi"/>
          <w:sz w:val="24"/>
          <w:szCs w:val="24"/>
        </w:rPr>
        <w:t xml:space="preserve"> vegetativa (AV)</w:t>
      </w:r>
      <w:bookmarkEnd w:id="386"/>
      <w:bookmarkEnd w:id="387"/>
      <w:bookmarkEnd w:id="388"/>
      <w:bookmarkEnd w:id="389"/>
      <w:bookmarkEnd w:id="390"/>
    </w:p>
    <w:p w:rsidR="002927FB" w:rsidRPr="008B4099" w:rsidRDefault="003340B2"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Se </w:t>
      </w:r>
      <w:r w:rsidR="00645BFA" w:rsidRPr="008B4099">
        <w:rPr>
          <w:rFonts w:asciiTheme="minorHAnsi" w:hAnsiTheme="minorHAnsi" w:cstheme="minorHAnsi"/>
          <w:szCs w:val="24"/>
        </w:rPr>
        <w:t>registró</w:t>
      </w:r>
      <w:r w:rsidR="00DA2F55" w:rsidRPr="008B4099">
        <w:rPr>
          <w:rFonts w:asciiTheme="minorHAnsi" w:hAnsiTheme="minorHAnsi" w:cstheme="minorHAnsi"/>
          <w:szCs w:val="24"/>
        </w:rPr>
        <w:t xml:space="preserve"> cuando las plantas </w:t>
      </w:r>
      <w:r w:rsidRPr="008B4099">
        <w:rPr>
          <w:rFonts w:asciiTheme="minorHAnsi" w:hAnsiTheme="minorHAnsi" w:cstheme="minorHAnsi"/>
          <w:szCs w:val="24"/>
        </w:rPr>
        <w:t>tuvieron</w:t>
      </w:r>
      <w:r w:rsidR="00DA2F55" w:rsidRPr="008B4099">
        <w:rPr>
          <w:rFonts w:asciiTheme="minorHAnsi" w:hAnsiTheme="minorHAnsi" w:cstheme="minorHAnsi"/>
          <w:szCs w:val="24"/>
        </w:rPr>
        <w:t xml:space="preserve"> su máximo desarrollo, por lo general en</w:t>
      </w:r>
      <w:r w:rsidR="00645BFA" w:rsidRPr="008B4099">
        <w:rPr>
          <w:rFonts w:asciiTheme="minorHAnsi" w:hAnsiTheme="minorHAnsi" w:cstheme="minorHAnsi"/>
          <w:szCs w:val="24"/>
        </w:rPr>
        <w:t xml:space="preserve"> la etapa</w:t>
      </w:r>
      <w:r w:rsidR="00DA2F55" w:rsidRPr="008B4099">
        <w:rPr>
          <w:rFonts w:asciiTheme="minorHAnsi" w:hAnsiTheme="minorHAnsi" w:cstheme="minorHAnsi"/>
          <w:szCs w:val="24"/>
        </w:rPr>
        <w:t xml:space="preserve"> R5 (</w:t>
      </w:r>
      <w:r w:rsidR="00DA2F55" w:rsidRPr="008B4099">
        <w:rPr>
          <w:rFonts w:asciiTheme="minorHAnsi" w:hAnsiTheme="minorHAnsi" w:cstheme="minorHAnsi"/>
          <w:bCs/>
          <w:szCs w:val="24"/>
        </w:rPr>
        <w:t>prefloración)</w:t>
      </w:r>
      <w:r w:rsidR="00DA2F55" w:rsidRPr="008B4099">
        <w:rPr>
          <w:rFonts w:asciiTheme="minorHAnsi" w:hAnsiTheme="minorHAnsi" w:cstheme="minorHAnsi"/>
          <w:szCs w:val="24"/>
        </w:rPr>
        <w:t>, y teniendo en cuenta el efecto que ejerce el hábito de creci</w:t>
      </w:r>
      <w:r w:rsidR="00645BFA" w:rsidRPr="008B4099">
        <w:rPr>
          <w:rFonts w:asciiTheme="minorHAnsi" w:hAnsiTheme="minorHAnsi" w:cstheme="minorHAnsi"/>
          <w:szCs w:val="24"/>
        </w:rPr>
        <w:t>miento en el vigor de la planta. S</w:t>
      </w:r>
      <w:r w:rsidRPr="008B4099">
        <w:rPr>
          <w:rFonts w:asciiTheme="minorHAnsi" w:hAnsiTheme="minorHAnsi" w:cstheme="minorHAnsi"/>
          <w:szCs w:val="24"/>
        </w:rPr>
        <w:t>e utilizó</w:t>
      </w:r>
      <w:r w:rsidR="00DA2F55" w:rsidRPr="008B4099">
        <w:rPr>
          <w:rFonts w:asciiTheme="minorHAnsi" w:hAnsiTheme="minorHAnsi" w:cstheme="minorHAnsi"/>
          <w:szCs w:val="24"/>
        </w:rPr>
        <w:t xml:space="preserve"> la escala propuesta por el Sistema Estándar para la Evaluación de Germoplasma de fréjol del Centro Internacional de Agricultura Tropical (CIAT</w:t>
      </w:r>
      <w:r w:rsidR="00E63D37" w:rsidRPr="008B4099">
        <w:rPr>
          <w:rFonts w:asciiTheme="minorHAnsi" w:hAnsiTheme="minorHAnsi" w:cstheme="minorHAnsi"/>
          <w:szCs w:val="24"/>
        </w:rPr>
        <w:t>. 1990</w:t>
      </w:r>
      <w:r w:rsidR="00DA2F55" w:rsidRPr="008B4099">
        <w:rPr>
          <w:rFonts w:asciiTheme="minorHAnsi" w:hAnsiTheme="minorHAnsi" w:cstheme="minorHAnsi"/>
          <w:szCs w:val="24"/>
        </w:rPr>
        <w:t xml:space="preserve">), de 1-5; </w:t>
      </w:r>
      <w:r w:rsidR="002927FB" w:rsidRPr="008B4099">
        <w:rPr>
          <w:rFonts w:asciiTheme="minorHAnsi" w:hAnsiTheme="minorHAnsi" w:cstheme="minorHAnsi"/>
          <w:szCs w:val="24"/>
        </w:rPr>
        <w:t>donde:</w:t>
      </w:r>
    </w:p>
    <w:p w:rsidR="00923B24" w:rsidRPr="008B4099" w:rsidRDefault="00135FFA" w:rsidP="00645BFA">
      <w:pPr>
        <w:tabs>
          <w:tab w:val="left" w:pos="8504"/>
        </w:tabs>
        <w:spacing w:before="0" w:beforeAutospacing="0" w:after="0" w:afterAutospacing="0"/>
        <w:jc w:val="left"/>
        <w:rPr>
          <w:rFonts w:asciiTheme="minorHAnsi" w:hAnsiTheme="minorHAnsi" w:cstheme="minorHAnsi"/>
          <w:szCs w:val="24"/>
        </w:rPr>
      </w:pPr>
      <w:r w:rsidRPr="008B4099">
        <w:rPr>
          <w:rFonts w:asciiTheme="minorHAnsi" w:hAnsiTheme="minorHAnsi" w:cstheme="minorHAnsi"/>
          <w:szCs w:val="24"/>
        </w:rPr>
        <w:t xml:space="preserve">1 = </w:t>
      </w:r>
      <w:r w:rsidR="00DA2F55" w:rsidRPr="008B4099">
        <w:rPr>
          <w:rFonts w:asciiTheme="minorHAnsi" w:hAnsiTheme="minorHAnsi" w:cstheme="minorHAnsi"/>
          <w:szCs w:val="24"/>
        </w:rPr>
        <w:t>Excelente.</w:t>
      </w:r>
    </w:p>
    <w:p w:rsidR="00483EC9" w:rsidRPr="008B4099" w:rsidRDefault="00135FFA" w:rsidP="00645BFA">
      <w:pPr>
        <w:tabs>
          <w:tab w:val="left" w:pos="8504"/>
        </w:tabs>
        <w:spacing w:before="0" w:beforeAutospacing="0" w:after="0" w:afterAutospacing="0"/>
        <w:jc w:val="left"/>
        <w:rPr>
          <w:rFonts w:asciiTheme="minorHAnsi" w:hAnsiTheme="minorHAnsi" w:cstheme="minorHAnsi"/>
          <w:szCs w:val="24"/>
        </w:rPr>
      </w:pPr>
      <w:r w:rsidRPr="008B4099">
        <w:rPr>
          <w:rFonts w:asciiTheme="minorHAnsi" w:hAnsiTheme="minorHAnsi" w:cstheme="minorHAnsi"/>
          <w:szCs w:val="24"/>
        </w:rPr>
        <w:t xml:space="preserve">2 = </w:t>
      </w:r>
      <w:r w:rsidR="00DA2F55" w:rsidRPr="008B4099">
        <w:rPr>
          <w:rFonts w:asciiTheme="minorHAnsi" w:hAnsiTheme="minorHAnsi" w:cstheme="minorHAnsi"/>
          <w:szCs w:val="24"/>
        </w:rPr>
        <w:t>Buena.</w:t>
      </w:r>
    </w:p>
    <w:p w:rsidR="00483EC9" w:rsidRPr="008B4099" w:rsidRDefault="00135FFA" w:rsidP="00645BFA">
      <w:pPr>
        <w:tabs>
          <w:tab w:val="left" w:pos="8504"/>
        </w:tabs>
        <w:spacing w:before="0" w:beforeAutospacing="0" w:after="0" w:afterAutospacing="0"/>
        <w:jc w:val="left"/>
        <w:rPr>
          <w:rFonts w:asciiTheme="minorHAnsi" w:hAnsiTheme="minorHAnsi" w:cstheme="minorHAnsi"/>
          <w:szCs w:val="24"/>
        </w:rPr>
      </w:pPr>
      <w:r w:rsidRPr="008B4099">
        <w:rPr>
          <w:rFonts w:asciiTheme="minorHAnsi" w:hAnsiTheme="minorHAnsi" w:cstheme="minorHAnsi"/>
          <w:szCs w:val="24"/>
        </w:rPr>
        <w:t>3 = Intermedia.</w:t>
      </w:r>
    </w:p>
    <w:p w:rsidR="00483EC9" w:rsidRPr="008B4099" w:rsidRDefault="00135FFA" w:rsidP="00645BFA">
      <w:pPr>
        <w:tabs>
          <w:tab w:val="left" w:pos="8504"/>
        </w:tabs>
        <w:spacing w:before="0" w:beforeAutospacing="0" w:after="0" w:afterAutospacing="0"/>
        <w:jc w:val="left"/>
        <w:rPr>
          <w:rFonts w:asciiTheme="minorHAnsi" w:hAnsiTheme="minorHAnsi" w:cstheme="minorHAnsi"/>
          <w:szCs w:val="24"/>
        </w:rPr>
      </w:pPr>
      <w:r w:rsidRPr="008B4099">
        <w:rPr>
          <w:rFonts w:asciiTheme="minorHAnsi" w:hAnsiTheme="minorHAnsi" w:cstheme="minorHAnsi"/>
          <w:szCs w:val="24"/>
        </w:rPr>
        <w:t xml:space="preserve">4 = </w:t>
      </w:r>
      <w:r w:rsidR="0057692E" w:rsidRPr="008B4099">
        <w:rPr>
          <w:rFonts w:asciiTheme="minorHAnsi" w:hAnsiTheme="minorHAnsi" w:cstheme="minorHAnsi"/>
          <w:szCs w:val="24"/>
        </w:rPr>
        <w:t>Pobre.</w:t>
      </w:r>
    </w:p>
    <w:p w:rsidR="00BD7F5A" w:rsidRPr="008B4099" w:rsidRDefault="00135FFA" w:rsidP="00645BFA">
      <w:pPr>
        <w:tabs>
          <w:tab w:val="left" w:pos="8504"/>
        </w:tabs>
        <w:spacing w:before="0" w:beforeAutospacing="0" w:after="0" w:afterAutospacing="0"/>
        <w:jc w:val="left"/>
        <w:rPr>
          <w:rFonts w:asciiTheme="minorHAnsi" w:hAnsiTheme="minorHAnsi" w:cstheme="minorHAnsi"/>
          <w:szCs w:val="24"/>
        </w:rPr>
      </w:pPr>
      <w:r w:rsidRPr="008B4099">
        <w:rPr>
          <w:rFonts w:asciiTheme="minorHAnsi" w:hAnsiTheme="minorHAnsi" w:cstheme="minorHAnsi"/>
          <w:szCs w:val="24"/>
        </w:rPr>
        <w:t xml:space="preserve">5 = </w:t>
      </w:r>
      <w:r w:rsidR="00DA2F55" w:rsidRPr="008B4099">
        <w:rPr>
          <w:rFonts w:asciiTheme="minorHAnsi" w:hAnsiTheme="minorHAnsi" w:cstheme="minorHAnsi"/>
          <w:szCs w:val="24"/>
        </w:rPr>
        <w:t>Muy pobre</w:t>
      </w:r>
      <w:bookmarkStart w:id="391" w:name="_Toc464015991"/>
      <w:r w:rsidR="00290991" w:rsidRPr="008B4099">
        <w:rPr>
          <w:rFonts w:asciiTheme="minorHAnsi" w:hAnsiTheme="minorHAnsi" w:cstheme="minorHAnsi"/>
          <w:szCs w:val="24"/>
        </w:rPr>
        <w:t xml:space="preserve"> (Anexo 4)</w:t>
      </w:r>
    </w:p>
    <w:p w:rsidR="0057692E" w:rsidRPr="008B4099" w:rsidRDefault="00891B27" w:rsidP="007B1131">
      <w:pPr>
        <w:pStyle w:val="Ttulo1"/>
        <w:rPr>
          <w:rFonts w:asciiTheme="minorHAnsi" w:hAnsiTheme="minorHAnsi" w:cstheme="minorHAnsi"/>
          <w:sz w:val="24"/>
          <w:szCs w:val="24"/>
        </w:rPr>
      </w:pPr>
      <w:bookmarkStart w:id="392" w:name="_Toc496133715"/>
      <w:bookmarkStart w:id="393" w:name="_Toc496134152"/>
      <w:bookmarkStart w:id="394" w:name="_Toc500920518"/>
      <w:bookmarkStart w:id="395" w:name="_Toc513381466"/>
      <w:r w:rsidRPr="008B4099">
        <w:rPr>
          <w:rFonts w:asciiTheme="minorHAnsi" w:hAnsiTheme="minorHAnsi" w:cstheme="minorHAnsi"/>
          <w:sz w:val="24"/>
          <w:szCs w:val="24"/>
        </w:rPr>
        <w:t>4</w:t>
      </w:r>
      <w:r w:rsidR="00BD7F5A" w:rsidRPr="008B4099">
        <w:rPr>
          <w:rFonts w:asciiTheme="minorHAnsi" w:hAnsiTheme="minorHAnsi" w:cstheme="minorHAnsi"/>
          <w:sz w:val="24"/>
          <w:szCs w:val="24"/>
        </w:rPr>
        <w:t>.3.4. Días</w:t>
      </w:r>
      <w:r w:rsidR="00DA2F55" w:rsidRPr="008B4099">
        <w:rPr>
          <w:rFonts w:asciiTheme="minorHAnsi" w:hAnsiTheme="minorHAnsi" w:cstheme="minorHAnsi"/>
          <w:sz w:val="24"/>
          <w:szCs w:val="24"/>
        </w:rPr>
        <w:t xml:space="preserve"> a la floración (DF)</w:t>
      </w:r>
      <w:bookmarkEnd w:id="391"/>
      <w:bookmarkEnd w:id="392"/>
      <w:bookmarkEnd w:id="393"/>
      <w:bookmarkEnd w:id="394"/>
      <w:bookmarkEnd w:id="395"/>
    </w:p>
    <w:p w:rsidR="00B3179F" w:rsidRPr="008B4099" w:rsidRDefault="00C82B3C"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Se </w:t>
      </w:r>
      <w:r w:rsidR="00645BFA" w:rsidRPr="008B4099">
        <w:rPr>
          <w:rFonts w:asciiTheme="minorHAnsi" w:hAnsiTheme="minorHAnsi" w:cstheme="minorHAnsi"/>
          <w:szCs w:val="24"/>
        </w:rPr>
        <w:t>registró en</w:t>
      </w:r>
      <w:r w:rsidR="00DA2F55" w:rsidRPr="008B4099">
        <w:rPr>
          <w:rFonts w:asciiTheme="minorHAnsi" w:hAnsiTheme="minorHAnsi" w:cstheme="minorHAnsi"/>
          <w:szCs w:val="24"/>
        </w:rPr>
        <w:t xml:space="preserve"> días transcurridos desde la siembra hasta </w:t>
      </w:r>
      <w:r w:rsidR="00645BFA" w:rsidRPr="008B4099">
        <w:rPr>
          <w:rFonts w:asciiTheme="minorHAnsi" w:hAnsiTheme="minorHAnsi" w:cstheme="minorHAnsi"/>
          <w:szCs w:val="24"/>
        </w:rPr>
        <w:t>cuando</w:t>
      </w:r>
      <w:r w:rsidR="00DA2F55" w:rsidRPr="008B4099">
        <w:rPr>
          <w:rFonts w:asciiTheme="minorHAnsi" w:hAnsiTheme="minorHAnsi" w:cstheme="minorHAnsi"/>
          <w:szCs w:val="24"/>
        </w:rPr>
        <w:t xml:space="preserve"> más del 50 % de las </w:t>
      </w:r>
      <w:r w:rsidRPr="008B4099">
        <w:rPr>
          <w:rFonts w:asciiTheme="minorHAnsi" w:hAnsiTheme="minorHAnsi" w:cstheme="minorHAnsi"/>
          <w:szCs w:val="24"/>
        </w:rPr>
        <w:t>plantas de cada parcela present</w:t>
      </w:r>
      <w:r w:rsidR="00645BFA" w:rsidRPr="008B4099">
        <w:rPr>
          <w:rFonts w:asciiTheme="minorHAnsi" w:hAnsiTheme="minorHAnsi" w:cstheme="minorHAnsi"/>
          <w:szCs w:val="24"/>
        </w:rPr>
        <w:t>aron</w:t>
      </w:r>
      <w:r w:rsidR="00DA2F55" w:rsidRPr="008B4099">
        <w:rPr>
          <w:rFonts w:asciiTheme="minorHAnsi" w:hAnsiTheme="minorHAnsi" w:cstheme="minorHAnsi"/>
          <w:szCs w:val="24"/>
        </w:rPr>
        <w:t xml:space="preserve"> flores abiertas.</w:t>
      </w:r>
    </w:p>
    <w:p w:rsidR="0057692E" w:rsidRPr="008B4099" w:rsidRDefault="00891B27" w:rsidP="007B1131">
      <w:pPr>
        <w:pStyle w:val="Ttulo1"/>
        <w:rPr>
          <w:rFonts w:asciiTheme="minorHAnsi" w:hAnsiTheme="minorHAnsi" w:cstheme="minorHAnsi"/>
          <w:sz w:val="24"/>
          <w:szCs w:val="24"/>
        </w:rPr>
      </w:pPr>
      <w:bookmarkStart w:id="396" w:name="_Toc496133716"/>
      <w:bookmarkStart w:id="397" w:name="_Toc496134153"/>
      <w:bookmarkStart w:id="398" w:name="_Toc500920519"/>
      <w:bookmarkStart w:id="399" w:name="_Toc513381467"/>
      <w:r w:rsidRPr="008B4099">
        <w:rPr>
          <w:rFonts w:asciiTheme="minorHAnsi" w:hAnsiTheme="minorHAnsi" w:cstheme="minorHAnsi"/>
          <w:sz w:val="24"/>
          <w:szCs w:val="24"/>
        </w:rPr>
        <w:lastRenderedPageBreak/>
        <w:t>4</w:t>
      </w:r>
      <w:r w:rsidR="00BD7F5A" w:rsidRPr="008B4099">
        <w:rPr>
          <w:rFonts w:asciiTheme="minorHAnsi" w:hAnsiTheme="minorHAnsi" w:cstheme="minorHAnsi"/>
          <w:sz w:val="24"/>
          <w:szCs w:val="24"/>
        </w:rPr>
        <w:t>.3.5.</w:t>
      </w:r>
      <w:r w:rsidR="00DA2F55" w:rsidRPr="008B4099">
        <w:rPr>
          <w:rFonts w:asciiTheme="minorHAnsi" w:hAnsiTheme="minorHAnsi" w:cstheme="minorHAnsi"/>
          <w:sz w:val="24"/>
          <w:szCs w:val="24"/>
        </w:rPr>
        <w:t xml:space="preserve"> </w:t>
      </w:r>
      <w:bookmarkStart w:id="400" w:name="_Toc464015992"/>
      <w:r w:rsidR="00DA2F55" w:rsidRPr="008B4099">
        <w:rPr>
          <w:rFonts w:asciiTheme="minorHAnsi" w:hAnsiTheme="minorHAnsi" w:cstheme="minorHAnsi"/>
          <w:sz w:val="24"/>
          <w:szCs w:val="24"/>
        </w:rPr>
        <w:t xml:space="preserve">Color de la </w:t>
      </w:r>
      <w:r w:rsidR="00033F31" w:rsidRPr="008B4099">
        <w:rPr>
          <w:rFonts w:asciiTheme="minorHAnsi" w:hAnsiTheme="minorHAnsi" w:cstheme="minorHAnsi"/>
          <w:sz w:val="24"/>
          <w:szCs w:val="24"/>
        </w:rPr>
        <w:t>flor (</w:t>
      </w:r>
      <w:r w:rsidR="00DA2F55" w:rsidRPr="008B4099">
        <w:rPr>
          <w:rFonts w:asciiTheme="minorHAnsi" w:hAnsiTheme="minorHAnsi" w:cstheme="minorHAnsi"/>
          <w:sz w:val="24"/>
          <w:szCs w:val="24"/>
        </w:rPr>
        <w:t>CF)</w:t>
      </w:r>
      <w:bookmarkEnd w:id="396"/>
      <w:bookmarkEnd w:id="397"/>
      <w:bookmarkEnd w:id="398"/>
      <w:bookmarkEnd w:id="399"/>
      <w:bookmarkEnd w:id="400"/>
    </w:p>
    <w:p w:rsidR="00DA2F55" w:rsidRPr="008B4099" w:rsidRDefault="00DA2F55"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Mediante obs</w:t>
      </w:r>
      <w:r w:rsidR="009E0B89" w:rsidRPr="008B4099">
        <w:rPr>
          <w:rFonts w:asciiTheme="minorHAnsi" w:hAnsiTheme="minorHAnsi" w:cstheme="minorHAnsi"/>
          <w:szCs w:val="24"/>
        </w:rPr>
        <w:t>ervación directa se identificó</w:t>
      </w:r>
      <w:r w:rsidRPr="008B4099">
        <w:rPr>
          <w:rFonts w:asciiTheme="minorHAnsi" w:hAnsiTheme="minorHAnsi" w:cstheme="minorHAnsi"/>
          <w:szCs w:val="24"/>
        </w:rPr>
        <w:t xml:space="preserve"> el color de la flor en cada </w:t>
      </w:r>
      <w:r w:rsidR="00033F31" w:rsidRPr="008B4099">
        <w:rPr>
          <w:rFonts w:asciiTheme="minorHAnsi" w:hAnsiTheme="minorHAnsi" w:cstheme="minorHAnsi"/>
          <w:szCs w:val="24"/>
        </w:rPr>
        <w:t>parcela y</w:t>
      </w:r>
      <w:r w:rsidRPr="008B4099">
        <w:rPr>
          <w:rFonts w:asciiTheme="minorHAnsi" w:hAnsiTheme="minorHAnsi" w:cstheme="minorHAnsi"/>
          <w:szCs w:val="24"/>
        </w:rPr>
        <w:t xml:space="preserve"> de cada t</w:t>
      </w:r>
      <w:r w:rsidR="000E5D15" w:rsidRPr="008B4099">
        <w:rPr>
          <w:rFonts w:asciiTheme="minorHAnsi" w:hAnsiTheme="minorHAnsi" w:cstheme="minorHAnsi"/>
          <w:szCs w:val="24"/>
        </w:rPr>
        <w:t>ratamiento cuando la planta estuvo en</w:t>
      </w:r>
      <w:r w:rsidRPr="008B4099">
        <w:rPr>
          <w:rFonts w:asciiTheme="minorHAnsi" w:hAnsiTheme="minorHAnsi" w:cstheme="minorHAnsi"/>
          <w:szCs w:val="24"/>
        </w:rPr>
        <w:t xml:space="preserve"> floración, a través de la escala propuesta por la Unión Internacional para la Protección de las Obtenciones Vegetales (UPOV-2005) de 1-4; donde:</w:t>
      </w:r>
    </w:p>
    <w:p w:rsidR="00DA2F55" w:rsidRPr="008B4099" w:rsidRDefault="00135FFA"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1 = </w:t>
      </w:r>
      <w:r w:rsidR="00DA2F55" w:rsidRPr="008B4099">
        <w:rPr>
          <w:rFonts w:asciiTheme="minorHAnsi" w:hAnsiTheme="minorHAnsi" w:cstheme="minorHAnsi"/>
          <w:szCs w:val="24"/>
        </w:rPr>
        <w:t>Blanco.</w:t>
      </w:r>
    </w:p>
    <w:p w:rsidR="00DA2F55" w:rsidRPr="008B4099" w:rsidRDefault="00135FFA"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2 </w:t>
      </w:r>
      <w:r w:rsidR="00033F31" w:rsidRPr="008B4099">
        <w:rPr>
          <w:rFonts w:asciiTheme="minorHAnsi" w:hAnsiTheme="minorHAnsi" w:cstheme="minorHAnsi"/>
          <w:szCs w:val="24"/>
        </w:rPr>
        <w:t>= Blanco</w:t>
      </w:r>
      <w:r w:rsidR="00DA2F55" w:rsidRPr="008B4099">
        <w:rPr>
          <w:rFonts w:asciiTheme="minorHAnsi" w:hAnsiTheme="minorHAnsi" w:cstheme="minorHAnsi"/>
          <w:szCs w:val="24"/>
        </w:rPr>
        <w:t xml:space="preserve"> rosáceo. </w:t>
      </w:r>
    </w:p>
    <w:p w:rsidR="00135FFA" w:rsidRPr="008B4099" w:rsidRDefault="00135FFA"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3 </w:t>
      </w:r>
      <w:r w:rsidR="00033F31" w:rsidRPr="008B4099">
        <w:rPr>
          <w:rFonts w:asciiTheme="minorHAnsi" w:hAnsiTheme="minorHAnsi" w:cstheme="minorHAnsi"/>
          <w:szCs w:val="24"/>
        </w:rPr>
        <w:t>= Rosa</w:t>
      </w:r>
      <w:r w:rsidR="00DA2F55" w:rsidRPr="008B4099">
        <w:rPr>
          <w:rFonts w:asciiTheme="minorHAnsi" w:hAnsiTheme="minorHAnsi" w:cstheme="minorHAnsi"/>
          <w:szCs w:val="24"/>
        </w:rPr>
        <w:t>.</w:t>
      </w:r>
    </w:p>
    <w:p w:rsidR="00891B27" w:rsidRPr="008B4099" w:rsidRDefault="00135FFA"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4 = </w:t>
      </w:r>
      <w:r w:rsidR="00DA2F55" w:rsidRPr="008B4099">
        <w:rPr>
          <w:rFonts w:asciiTheme="minorHAnsi" w:hAnsiTheme="minorHAnsi" w:cstheme="minorHAnsi"/>
          <w:szCs w:val="24"/>
        </w:rPr>
        <w:t>Violeta.</w:t>
      </w:r>
    </w:p>
    <w:p w:rsidR="0057692E" w:rsidRPr="008B4099" w:rsidRDefault="00891B27"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5</w:t>
      </w:r>
      <w:r w:rsidR="00135FFA" w:rsidRPr="008B4099">
        <w:rPr>
          <w:rFonts w:asciiTheme="minorHAnsi" w:eastAsia="Times New Roman" w:hAnsiTheme="minorHAnsi" w:cstheme="minorHAnsi"/>
          <w:color w:val="000000"/>
          <w:szCs w:val="24"/>
          <w:lang w:val="es-ES_tradnl" w:eastAsia="es-ES"/>
        </w:rPr>
        <w:t xml:space="preserve">= </w:t>
      </w:r>
      <w:r w:rsidR="008258AF" w:rsidRPr="008B4099">
        <w:rPr>
          <w:rFonts w:asciiTheme="minorHAnsi" w:eastAsia="Times New Roman" w:hAnsiTheme="minorHAnsi" w:cstheme="minorHAnsi"/>
          <w:color w:val="000000"/>
          <w:szCs w:val="24"/>
          <w:lang w:val="es-ES_tradnl" w:eastAsia="es-ES"/>
        </w:rPr>
        <w:t>Otro. (Anexo</w:t>
      </w:r>
      <w:r w:rsidR="00483EC9" w:rsidRPr="008B4099">
        <w:rPr>
          <w:rFonts w:asciiTheme="minorHAnsi" w:eastAsia="Times New Roman" w:hAnsiTheme="minorHAnsi" w:cstheme="minorHAnsi"/>
          <w:color w:val="000000"/>
          <w:szCs w:val="24"/>
          <w:lang w:val="es-ES_tradnl" w:eastAsia="es-ES"/>
        </w:rPr>
        <w:t xml:space="preserve"> </w:t>
      </w:r>
      <w:r w:rsidR="00290991" w:rsidRPr="008B4099">
        <w:rPr>
          <w:rFonts w:asciiTheme="minorHAnsi" w:eastAsia="Times New Roman" w:hAnsiTheme="minorHAnsi" w:cstheme="minorHAnsi"/>
          <w:color w:val="000000"/>
          <w:szCs w:val="24"/>
          <w:lang w:val="es-ES_tradnl" w:eastAsia="es-ES"/>
        </w:rPr>
        <w:t>4</w:t>
      </w:r>
      <w:r w:rsidR="008258AF" w:rsidRPr="008B4099">
        <w:rPr>
          <w:rFonts w:asciiTheme="minorHAnsi" w:eastAsia="Times New Roman" w:hAnsiTheme="minorHAnsi" w:cstheme="minorHAnsi"/>
          <w:color w:val="000000"/>
          <w:szCs w:val="24"/>
          <w:lang w:val="es-ES_tradnl" w:eastAsia="es-ES"/>
        </w:rPr>
        <w:t>)</w:t>
      </w:r>
      <w:r w:rsidR="00483EC9" w:rsidRPr="008B4099">
        <w:rPr>
          <w:rFonts w:asciiTheme="minorHAnsi" w:eastAsia="Times New Roman" w:hAnsiTheme="minorHAnsi" w:cstheme="minorHAnsi"/>
          <w:color w:val="000000"/>
          <w:szCs w:val="24"/>
          <w:lang w:val="es-ES_tradnl" w:eastAsia="es-ES"/>
        </w:rPr>
        <w:t xml:space="preserve"> </w:t>
      </w:r>
      <w:r w:rsidR="008258AF" w:rsidRPr="008B4099">
        <w:rPr>
          <w:rFonts w:asciiTheme="minorHAnsi" w:eastAsia="Times New Roman" w:hAnsiTheme="minorHAnsi" w:cstheme="minorHAnsi"/>
          <w:color w:val="000000"/>
          <w:szCs w:val="24"/>
          <w:lang w:val="es-ES_tradnl" w:eastAsia="es-ES"/>
        </w:rPr>
        <w:t>(CIAT.1990)</w:t>
      </w:r>
    </w:p>
    <w:p w:rsidR="0057692E" w:rsidRPr="008B4099" w:rsidRDefault="00891B27" w:rsidP="007B1131">
      <w:pPr>
        <w:pStyle w:val="Ttulo1"/>
        <w:rPr>
          <w:rFonts w:asciiTheme="minorHAnsi" w:hAnsiTheme="minorHAnsi" w:cstheme="minorHAnsi"/>
          <w:sz w:val="24"/>
          <w:szCs w:val="24"/>
        </w:rPr>
      </w:pPr>
      <w:bookmarkStart w:id="401" w:name="_Toc464015993"/>
      <w:bookmarkStart w:id="402" w:name="_Toc496133717"/>
      <w:bookmarkStart w:id="403" w:name="_Toc496134154"/>
      <w:bookmarkStart w:id="404" w:name="_Toc500920520"/>
      <w:bookmarkStart w:id="405" w:name="_Toc513381468"/>
      <w:r w:rsidRPr="008B4099">
        <w:rPr>
          <w:rFonts w:asciiTheme="minorHAnsi" w:hAnsiTheme="minorHAnsi" w:cstheme="minorHAnsi"/>
          <w:sz w:val="24"/>
          <w:szCs w:val="24"/>
        </w:rPr>
        <w:t>4</w:t>
      </w:r>
      <w:r w:rsidR="00BD7F5A" w:rsidRPr="008B4099">
        <w:rPr>
          <w:rFonts w:asciiTheme="minorHAnsi" w:hAnsiTheme="minorHAnsi" w:cstheme="minorHAnsi"/>
          <w:sz w:val="24"/>
          <w:szCs w:val="24"/>
        </w:rPr>
        <w:t xml:space="preserve">.3.6. </w:t>
      </w:r>
      <w:r w:rsidR="00DA2F55" w:rsidRPr="008B4099">
        <w:rPr>
          <w:rFonts w:asciiTheme="minorHAnsi" w:hAnsiTheme="minorHAnsi" w:cstheme="minorHAnsi"/>
          <w:sz w:val="24"/>
          <w:szCs w:val="24"/>
        </w:rPr>
        <w:t>H</w:t>
      </w:r>
      <w:r w:rsidR="003E59EE" w:rsidRPr="008B4099">
        <w:rPr>
          <w:rFonts w:asciiTheme="minorHAnsi" w:hAnsiTheme="minorHAnsi" w:cstheme="minorHAnsi"/>
          <w:sz w:val="24"/>
          <w:szCs w:val="24"/>
        </w:rPr>
        <w:t>á</w:t>
      </w:r>
      <w:r w:rsidR="00DA2F55" w:rsidRPr="008B4099">
        <w:rPr>
          <w:rFonts w:asciiTheme="minorHAnsi" w:hAnsiTheme="minorHAnsi" w:cstheme="minorHAnsi"/>
          <w:sz w:val="24"/>
          <w:szCs w:val="24"/>
        </w:rPr>
        <w:t>bito de crecimiento (HC)</w:t>
      </w:r>
      <w:bookmarkEnd w:id="401"/>
      <w:bookmarkEnd w:id="402"/>
      <w:bookmarkEnd w:id="403"/>
      <w:bookmarkEnd w:id="404"/>
      <w:bookmarkEnd w:id="405"/>
    </w:p>
    <w:p w:rsidR="00DA2F55" w:rsidRPr="008B4099" w:rsidRDefault="000E5D15" w:rsidP="007B1131">
      <w:pPr>
        <w:tabs>
          <w:tab w:val="left" w:pos="8504"/>
        </w:tabs>
        <w:ind w:right="-1"/>
        <w:rPr>
          <w:rFonts w:asciiTheme="minorHAnsi" w:hAnsiTheme="minorHAnsi" w:cstheme="minorHAnsi"/>
          <w:szCs w:val="24"/>
        </w:rPr>
      </w:pPr>
      <w:r w:rsidRPr="008B4099">
        <w:rPr>
          <w:rFonts w:asciiTheme="minorHAnsi" w:hAnsiTheme="minorHAnsi" w:cstheme="minorHAnsi"/>
          <w:color w:val="000000"/>
          <w:szCs w:val="24"/>
        </w:rPr>
        <w:t>Se evaluó</w:t>
      </w:r>
      <w:r w:rsidR="00DA2F55" w:rsidRPr="008B4099">
        <w:rPr>
          <w:rFonts w:asciiTheme="minorHAnsi" w:hAnsiTheme="minorHAnsi" w:cstheme="minorHAnsi"/>
          <w:color w:val="000000"/>
          <w:szCs w:val="24"/>
        </w:rPr>
        <w:t xml:space="preserve"> en </w:t>
      </w:r>
      <w:r w:rsidR="00645BFA" w:rsidRPr="008B4099">
        <w:rPr>
          <w:rFonts w:asciiTheme="minorHAnsi" w:hAnsiTheme="minorHAnsi" w:cstheme="minorHAnsi"/>
          <w:color w:val="000000"/>
          <w:szCs w:val="24"/>
        </w:rPr>
        <w:t xml:space="preserve">la </w:t>
      </w:r>
      <w:r w:rsidR="00DA2F55" w:rsidRPr="008B4099">
        <w:rPr>
          <w:rFonts w:asciiTheme="minorHAnsi" w:hAnsiTheme="minorHAnsi" w:cstheme="minorHAnsi"/>
          <w:color w:val="000000"/>
          <w:szCs w:val="24"/>
        </w:rPr>
        <w:t>etapa de floración en toda la parcela neta</w:t>
      </w:r>
      <w:r w:rsidR="00DA2F55" w:rsidRPr="008B4099">
        <w:rPr>
          <w:rFonts w:asciiTheme="minorHAnsi" w:hAnsiTheme="minorHAnsi" w:cstheme="minorHAnsi"/>
          <w:szCs w:val="24"/>
        </w:rPr>
        <w:t xml:space="preserve"> mediante la escala propuesta por el Sistema Estándar para la Evaluación de Germoplasma de fréjol del Centro Internacional de Agricultura </w:t>
      </w:r>
      <w:r w:rsidR="0057692E" w:rsidRPr="008B4099">
        <w:rPr>
          <w:rFonts w:asciiTheme="minorHAnsi" w:hAnsiTheme="minorHAnsi" w:cstheme="minorHAnsi"/>
          <w:szCs w:val="24"/>
        </w:rPr>
        <w:t>Tropical (CIAT), de 1-4; donde:</w:t>
      </w:r>
    </w:p>
    <w:p w:rsidR="00DA2F55" w:rsidRPr="008B4099" w:rsidRDefault="00DA2F55" w:rsidP="00645BFA">
      <w:pPr>
        <w:pStyle w:val="Estilo2"/>
        <w:tabs>
          <w:tab w:val="left" w:pos="1418"/>
        </w:tabs>
        <w:spacing w:before="0" w:beforeAutospacing="0" w:after="0" w:afterAutospacing="0"/>
        <w:jc w:val="left"/>
        <w:outlineLvl w:val="0"/>
        <w:rPr>
          <w:rFonts w:asciiTheme="minorHAnsi" w:hAnsiTheme="minorHAnsi" w:cstheme="minorHAnsi"/>
          <w:b w:val="0"/>
          <w:color w:val="000000"/>
          <w:lang w:val="es-EC"/>
        </w:rPr>
      </w:pPr>
      <w:bookmarkStart w:id="406" w:name="_Toc464015994"/>
      <w:bookmarkStart w:id="407" w:name="_Toc473378977"/>
      <w:bookmarkStart w:id="408" w:name="_Toc496133570"/>
      <w:bookmarkStart w:id="409" w:name="_Toc496133718"/>
      <w:bookmarkStart w:id="410" w:name="_Toc496134155"/>
      <w:bookmarkStart w:id="411" w:name="_Toc496134401"/>
      <w:bookmarkStart w:id="412" w:name="_Toc500920521"/>
      <w:bookmarkStart w:id="413" w:name="_Toc513381469"/>
      <w:r w:rsidRPr="008B4099">
        <w:rPr>
          <w:rFonts w:asciiTheme="minorHAnsi" w:eastAsia="Times New Roman" w:hAnsiTheme="minorHAnsi" w:cstheme="minorHAnsi"/>
          <w:b w:val="0"/>
          <w:color w:val="000000"/>
          <w:lang w:val="es-ES_tradnl" w:eastAsia="es-ES"/>
        </w:rPr>
        <w:t xml:space="preserve">1 = </w:t>
      </w:r>
      <w:r w:rsidRPr="008B4099">
        <w:rPr>
          <w:rFonts w:asciiTheme="minorHAnsi" w:hAnsiTheme="minorHAnsi" w:cstheme="minorHAnsi"/>
          <w:b w:val="0"/>
          <w:color w:val="000000"/>
          <w:lang w:val="es-EC"/>
        </w:rPr>
        <w:t>Tipo I:    Determinado arbustivo.</w:t>
      </w:r>
      <w:bookmarkEnd w:id="406"/>
      <w:bookmarkEnd w:id="407"/>
      <w:bookmarkEnd w:id="408"/>
      <w:bookmarkEnd w:id="409"/>
      <w:bookmarkEnd w:id="410"/>
      <w:bookmarkEnd w:id="411"/>
      <w:bookmarkEnd w:id="412"/>
      <w:bookmarkEnd w:id="413"/>
      <w:r w:rsidRPr="008B4099">
        <w:rPr>
          <w:rFonts w:asciiTheme="minorHAnsi" w:hAnsiTheme="minorHAnsi" w:cstheme="minorHAnsi"/>
          <w:b w:val="0"/>
          <w:color w:val="000000"/>
          <w:lang w:val="es-EC"/>
        </w:rPr>
        <w:t xml:space="preserve"> </w:t>
      </w:r>
    </w:p>
    <w:p w:rsidR="00DA2F55" w:rsidRPr="008B4099" w:rsidRDefault="00DA2F55" w:rsidP="00645BFA">
      <w:pPr>
        <w:pStyle w:val="Estilo2"/>
        <w:tabs>
          <w:tab w:val="left" w:pos="1418"/>
        </w:tabs>
        <w:spacing w:before="0" w:beforeAutospacing="0" w:after="0" w:afterAutospacing="0"/>
        <w:jc w:val="left"/>
        <w:outlineLvl w:val="0"/>
        <w:rPr>
          <w:rFonts w:asciiTheme="minorHAnsi" w:hAnsiTheme="minorHAnsi" w:cstheme="minorHAnsi"/>
          <w:b w:val="0"/>
          <w:color w:val="000000"/>
          <w:lang w:val="es-EC"/>
        </w:rPr>
      </w:pPr>
      <w:bookmarkStart w:id="414" w:name="_Toc464015995"/>
      <w:bookmarkStart w:id="415" w:name="_Toc473378978"/>
      <w:bookmarkStart w:id="416" w:name="_Toc496133571"/>
      <w:bookmarkStart w:id="417" w:name="_Toc496133719"/>
      <w:bookmarkStart w:id="418" w:name="_Toc496134156"/>
      <w:bookmarkStart w:id="419" w:name="_Toc496134402"/>
      <w:bookmarkStart w:id="420" w:name="_Toc500920522"/>
      <w:bookmarkStart w:id="421" w:name="_Toc513381470"/>
      <w:r w:rsidRPr="008B4099">
        <w:rPr>
          <w:rFonts w:asciiTheme="minorHAnsi" w:eastAsia="Times New Roman" w:hAnsiTheme="minorHAnsi" w:cstheme="minorHAnsi"/>
          <w:b w:val="0"/>
          <w:color w:val="000000"/>
          <w:lang w:val="es-ES_tradnl" w:eastAsia="es-ES"/>
        </w:rPr>
        <w:t xml:space="preserve">2 = </w:t>
      </w:r>
      <w:r w:rsidRPr="008B4099">
        <w:rPr>
          <w:rFonts w:asciiTheme="minorHAnsi" w:hAnsiTheme="minorHAnsi" w:cstheme="minorHAnsi"/>
          <w:b w:val="0"/>
          <w:color w:val="000000"/>
          <w:lang w:val="es-EC"/>
        </w:rPr>
        <w:t>Tipo II:   Indeterminado arbustivo.</w:t>
      </w:r>
      <w:bookmarkEnd w:id="414"/>
      <w:bookmarkEnd w:id="415"/>
      <w:bookmarkEnd w:id="416"/>
      <w:bookmarkEnd w:id="417"/>
      <w:bookmarkEnd w:id="418"/>
      <w:bookmarkEnd w:id="419"/>
      <w:bookmarkEnd w:id="420"/>
      <w:bookmarkEnd w:id="421"/>
      <w:r w:rsidRPr="008B4099">
        <w:rPr>
          <w:rFonts w:asciiTheme="minorHAnsi" w:hAnsiTheme="minorHAnsi" w:cstheme="minorHAnsi"/>
          <w:b w:val="0"/>
          <w:color w:val="000000"/>
          <w:lang w:val="es-EC"/>
        </w:rPr>
        <w:t xml:space="preserve"> </w:t>
      </w:r>
    </w:p>
    <w:p w:rsidR="00DA2F55" w:rsidRPr="008B4099" w:rsidRDefault="00DA2F55" w:rsidP="00645BFA">
      <w:pPr>
        <w:pStyle w:val="Estilo2"/>
        <w:tabs>
          <w:tab w:val="left" w:pos="1418"/>
        </w:tabs>
        <w:spacing w:before="0" w:beforeAutospacing="0" w:after="0" w:afterAutospacing="0"/>
        <w:jc w:val="left"/>
        <w:outlineLvl w:val="0"/>
        <w:rPr>
          <w:rFonts w:asciiTheme="minorHAnsi" w:hAnsiTheme="minorHAnsi" w:cstheme="minorHAnsi"/>
          <w:b w:val="0"/>
          <w:color w:val="000000"/>
          <w:lang w:val="es-EC"/>
        </w:rPr>
      </w:pPr>
      <w:bookmarkStart w:id="422" w:name="_Toc464015996"/>
      <w:bookmarkStart w:id="423" w:name="_Toc473378979"/>
      <w:bookmarkStart w:id="424" w:name="_Toc496133572"/>
      <w:bookmarkStart w:id="425" w:name="_Toc496133720"/>
      <w:bookmarkStart w:id="426" w:name="_Toc496134157"/>
      <w:bookmarkStart w:id="427" w:name="_Toc496134403"/>
      <w:bookmarkStart w:id="428" w:name="_Toc500920523"/>
      <w:bookmarkStart w:id="429" w:name="_Toc513381471"/>
      <w:r w:rsidRPr="008B4099">
        <w:rPr>
          <w:rFonts w:asciiTheme="minorHAnsi" w:eastAsia="Times New Roman" w:hAnsiTheme="minorHAnsi" w:cstheme="minorHAnsi"/>
          <w:b w:val="0"/>
          <w:color w:val="000000"/>
          <w:lang w:val="es-ES_tradnl" w:eastAsia="es-ES"/>
        </w:rPr>
        <w:t>3</w:t>
      </w:r>
      <w:r w:rsidRPr="008B4099">
        <w:rPr>
          <w:rFonts w:asciiTheme="minorHAnsi" w:eastAsia="Times New Roman" w:hAnsiTheme="minorHAnsi" w:cstheme="minorHAnsi"/>
          <w:color w:val="000000"/>
          <w:lang w:val="es-ES_tradnl" w:eastAsia="es-ES"/>
        </w:rPr>
        <w:t xml:space="preserve"> = </w:t>
      </w:r>
      <w:r w:rsidRPr="008B4099">
        <w:rPr>
          <w:rFonts w:asciiTheme="minorHAnsi" w:hAnsiTheme="minorHAnsi" w:cstheme="minorHAnsi"/>
          <w:b w:val="0"/>
          <w:color w:val="000000"/>
          <w:lang w:val="es-EC"/>
        </w:rPr>
        <w:t>Tipo III: Indeterminado postrado.</w:t>
      </w:r>
      <w:bookmarkEnd w:id="422"/>
      <w:bookmarkEnd w:id="423"/>
      <w:bookmarkEnd w:id="424"/>
      <w:bookmarkEnd w:id="425"/>
      <w:bookmarkEnd w:id="426"/>
      <w:bookmarkEnd w:id="427"/>
      <w:bookmarkEnd w:id="428"/>
      <w:bookmarkEnd w:id="429"/>
      <w:r w:rsidRPr="008B4099">
        <w:rPr>
          <w:rFonts w:asciiTheme="minorHAnsi" w:hAnsiTheme="minorHAnsi" w:cstheme="minorHAnsi"/>
          <w:b w:val="0"/>
          <w:color w:val="000000"/>
          <w:lang w:val="es-EC"/>
        </w:rPr>
        <w:t xml:space="preserve"> </w:t>
      </w:r>
    </w:p>
    <w:p w:rsidR="0048377D" w:rsidRPr="008B4099" w:rsidRDefault="0048377D" w:rsidP="00645BFA">
      <w:pPr>
        <w:pStyle w:val="Estilo2"/>
        <w:tabs>
          <w:tab w:val="left" w:pos="1418"/>
        </w:tabs>
        <w:spacing w:before="0" w:beforeAutospacing="0" w:after="0" w:afterAutospacing="0"/>
        <w:jc w:val="left"/>
        <w:outlineLvl w:val="0"/>
        <w:rPr>
          <w:rFonts w:asciiTheme="minorHAnsi" w:eastAsia="Times New Roman" w:hAnsiTheme="minorHAnsi" w:cstheme="minorHAnsi"/>
          <w:b w:val="0"/>
          <w:color w:val="000000"/>
          <w:lang w:val="es-ES_tradnl" w:eastAsia="es-ES"/>
        </w:rPr>
      </w:pPr>
      <w:bookmarkStart w:id="430" w:name="_Toc464015997"/>
      <w:bookmarkStart w:id="431" w:name="_Toc473378980"/>
      <w:bookmarkStart w:id="432" w:name="_Toc496133573"/>
      <w:bookmarkStart w:id="433" w:name="_Toc496133721"/>
      <w:bookmarkStart w:id="434" w:name="_Toc496134158"/>
      <w:bookmarkStart w:id="435" w:name="_Toc496134404"/>
      <w:bookmarkStart w:id="436" w:name="_Toc500920524"/>
      <w:bookmarkStart w:id="437" w:name="_Toc513381472"/>
      <w:r w:rsidRPr="008B4099">
        <w:rPr>
          <w:rFonts w:asciiTheme="minorHAnsi" w:hAnsiTheme="minorHAnsi" w:cstheme="minorHAnsi"/>
          <w:b w:val="0"/>
        </w:rPr>
        <w:t>4</w:t>
      </w:r>
      <w:r w:rsidR="00DA2F55" w:rsidRPr="008B4099">
        <w:rPr>
          <w:rFonts w:asciiTheme="minorHAnsi" w:hAnsiTheme="minorHAnsi" w:cstheme="minorHAnsi"/>
          <w:b w:val="0"/>
        </w:rPr>
        <w:t>=</w:t>
      </w:r>
      <w:r w:rsidR="00DA2F55" w:rsidRPr="008B4099">
        <w:rPr>
          <w:rFonts w:asciiTheme="minorHAnsi" w:hAnsiTheme="minorHAnsi" w:cstheme="minorHAnsi"/>
        </w:rPr>
        <w:t xml:space="preserve"> </w:t>
      </w:r>
      <w:r w:rsidR="00DA2F55" w:rsidRPr="008B4099">
        <w:rPr>
          <w:rFonts w:asciiTheme="minorHAnsi" w:hAnsiTheme="minorHAnsi" w:cstheme="minorHAnsi"/>
          <w:b w:val="0"/>
          <w:color w:val="000000"/>
          <w:lang w:val="es-EC"/>
        </w:rPr>
        <w:t xml:space="preserve">Tipo IV: Indeterminado trepador.  </w:t>
      </w:r>
      <w:r w:rsidR="00802CC4" w:rsidRPr="008B4099">
        <w:rPr>
          <w:rFonts w:asciiTheme="minorHAnsi" w:eastAsia="Times New Roman" w:hAnsiTheme="minorHAnsi" w:cstheme="minorHAnsi"/>
          <w:b w:val="0"/>
          <w:color w:val="000000"/>
          <w:lang w:val="es-ES_tradnl" w:eastAsia="es-ES"/>
        </w:rPr>
        <w:t>(</w:t>
      </w:r>
      <w:r w:rsidR="00033F31" w:rsidRPr="008B4099">
        <w:rPr>
          <w:rFonts w:asciiTheme="minorHAnsi" w:eastAsia="Times New Roman" w:hAnsiTheme="minorHAnsi" w:cstheme="minorHAnsi"/>
          <w:b w:val="0"/>
          <w:color w:val="000000"/>
          <w:lang w:val="es-ES_tradnl" w:eastAsia="es-ES"/>
        </w:rPr>
        <w:t>Anexo 4</w:t>
      </w:r>
      <w:r w:rsidR="00802CC4" w:rsidRPr="008B4099">
        <w:rPr>
          <w:rFonts w:asciiTheme="minorHAnsi" w:eastAsia="Times New Roman" w:hAnsiTheme="minorHAnsi" w:cstheme="minorHAnsi"/>
          <w:b w:val="0"/>
          <w:color w:val="000000"/>
          <w:lang w:val="es-ES_tradnl" w:eastAsia="es-ES"/>
        </w:rPr>
        <w:t>)</w:t>
      </w:r>
      <w:bookmarkStart w:id="438" w:name="_Toc464015998"/>
      <w:bookmarkEnd w:id="430"/>
      <w:bookmarkEnd w:id="431"/>
      <w:bookmarkEnd w:id="432"/>
      <w:bookmarkEnd w:id="433"/>
      <w:bookmarkEnd w:id="434"/>
      <w:bookmarkEnd w:id="435"/>
      <w:bookmarkEnd w:id="436"/>
      <w:bookmarkEnd w:id="437"/>
    </w:p>
    <w:p w:rsidR="00DA2F55" w:rsidRPr="008B4099" w:rsidRDefault="00891B27" w:rsidP="007B1131">
      <w:pPr>
        <w:pStyle w:val="Ttulo1"/>
        <w:rPr>
          <w:rFonts w:asciiTheme="minorHAnsi" w:eastAsia="Times New Roman" w:hAnsiTheme="minorHAnsi" w:cstheme="minorHAnsi"/>
          <w:color w:val="000000"/>
          <w:sz w:val="24"/>
          <w:szCs w:val="24"/>
          <w:lang w:val="es-ES_tradnl" w:eastAsia="es-ES"/>
        </w:rPr>
      </w:pPr>
      <w:bookmarkStart w:id="439" w:name="_Toc496133722"/>
      <w:bookmarkStart w:id="440" w:name="_Toc496134159"/>
      <w:bookmarkStart w:id="441" w:name="_Toc500920525"/>
      <w:bookmarkStart w:id="442" w:name="_Toc513381473"/>
      <w:r w:rsidRPr="008B4099">
        <w:rPr>
          <w:rFonts w:asciiTheme="minorHAnsi" w:hAnsiTheme="minorHAnsi" w:cstheme="minorHAnsi"/>
          <w:sz w:val="24"/>
          <w:szCs w:val="24"/>
        </w:rPr>
        <w:t>4</w:t>
      </w:r>
      <w:r w:rsidR="00BD7F5A" w:rsidRPr="008B4099">
        <w:rPr>
          <w:rFonts w:asciiTheme="minorHAnsi" w:hAnsiTheme="minorHAnsi" w:cstheme="minorHAnsi"/>
          <w:sz w:val="24"/>
          <w:szCs w:val="24"/>
        </w:rPr>
        <w:t>.3.7. Color</w:t>
      </w:r>
      <w:r w:rsidR="00DA2F55" w:rsidRPr="008B4099">
        <w:rPr>
          <w:rFonts w:asciiTheme="minorHAnsi" w:hAnsiTheme="minorHAnsi" w:cstheme="minorHAnsi"/>
          <w:sz w:val="24"/>
          <w:szCs w:val="24"/>
        </w:rPr>
        <w:t xml:space="preserve"> del tallo (CT)</w:t>
      </w:r>
      <w:bookmarkEnd w:id="438"/>
      <w:bookmarkEnd w:id="439"/>
      <w:bookmarkEnd w:id="440"/>
      <w:bookmarkEnd w:id="441"/>
      <w:bookmarkEnd w:id="442"/>
    </w:p>
    <w:p w:rsidR="00DA2F55" w:rsidRPr="008B4099" w:rsidRDefault="000E5D15"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Este </w:t>
      </w:r>
      <w:r w:rsidR="001F3EE6" w:rsidRPr="008B4099">
        <w:rPr>
          <w:rFonts w:asciiTheme="minorHAnsi" w:eastAsia="Times New Roman" w:hAnsiTheme="minorHAnsi" w:cstheme="minorHAnsi"/>
          <w:szCs w:val="24"/>
          <w:lang w:val="es-ES_tradnl" w:eastAsia="es-ES"/>
        </w:rPr>
        <w:t xml:space="preserve">descriptor </w:t>
      </w:r>
      <w:r w:rsidRPr="008B4099">
        <w:rPr>
          <w:rFonts w:asciiTheme="minorHAnsi" w:eastAsia="Times New Roman" w:hAnsiTheme="minorHAnsi" w:cstheme="minorHAnsi"/>
          <w:szCs w:val="24"/>
          <w:lang w:val="es-ES_tradnl" w:eastAsia="es-ES"/>
        </w:rPr>
        <w:t xml:space="preserve">se </w:t>
      </w:r>
      <w:r w:rsidR="00033F31" w:rsidRPr="008B4099">
        <w:rPr>
          <w:rFonts w:asciiTheme="minorHAnsi" w:eastAsia="Times New Roman" w:hAnsiTheme="minorHAnsi" w:cstheme="minorHAnsi"/>
          <w:szCs w:val="24"/>
          <w:lang w:val="es-ES_tradnl" w:eastAsia="es-ES"/>
        </w:rPr>
        <w:t>evaluó una</w:t>
      </w:r>
      <w:r w:rsidR="001F3EE6" w:rsidRPr="008B4099">
        <w:rPr>
          <w:rFonts w:asciiTheme="minorHAnsi" w:eastAsia="Times New Roman" w:hAnsiTheme="minorHAnsi" w:cstheme="minorHAnsi"/>
          <w:szCs w:val="24"/>
          <w:lang w:val="es-ES_tradnl" w:eastAsia="es-ES"/>
        </w:rPr>
        <w:t xml:space="preserve"> vez que la planta estuvo </w:t>
      </w:r>
      <w:r w:rsidR="00DA2F55" w:rsidRPr="008B4099">
        <w:rPr>
          <w:rFonts w:asciiTheme="minorHAnsi" w:eastAsia="Times New Roman" w:hAnsiTheme="minorHAnsi" w:cstheme="minorHAnsi"/>
          <w:szCs w:val="24"/>
          <w:lang w:val="es-ES_tradnl" w:eastAsia="es-ES"/>
        </w:rPr>
        <w:t xml:space="preserve">en la etapa de </w:t>
      </w:r>
      <w:r w:rsidR="00033F31" w:rsidRPr="008B4099">
        <w:rPr>
          <w:rFonts w:asciiTheme="minorHAnsi" w:eastAsia="Times New Roman" w:hAnsiTheme="minorHAnsi" w:cstheme="minorHAnsi"/>
          <w:szCs w:val="24"/>
          <w:lang w:val="es-ES_tradnl" w:eastAsia="es-ES"/>
        </w:rPr>
        <w:t>floración por</w:t>
      </w:r>
      <w:r w:rsidR="00DA2F55" w:rsidRPr="008B4099">
        <w:rPr>
          <w:rFonts w:asciiTheme="minorHAnsi" w:eastAsia="Times New Roman" w:hAnsiTheme="minorHAnsi" w:cstheme="minorHAnsi"/>
          <w:szCs w:val="24"/>
          <w:lang w:val="es-ES_tradnl" w:eastAsia="es-ES"/>
        </w:rPr>
        <w:t xml:space="preserve"> observación direc</w:t>
      </w:r>
      <w:r w:rsidR="001F3EE6" w:rsidRPr="008B4099">
        <w:rPr>
          <w:rFonts w:asciiTheme="minorHAnsi" w:eastAsia="Times New Roman" w:hAnsiTheme="minorHAnsi" w:cstheme="minorHAnsi"/>
          <w:szCs w:val="24"/>
          <w:lang w:val="es-ES_tradnl" w:eastAsia="es-ES"/>
        </w:rPr>
        <w:t xml:space="preserve">ta mediante la siguiente escala propuesta por el </w:t>
      </w:r>
      <w:r w:rsidR="00146506" w:rsidRPr="008B4099">
        <w:rPr>
          <w:rFonts w:asciiTheme="minorHAnsi" w:eastAsia="Times New Roman" w:hAnsiTheme="minorHAnsi" w:cstheme="minorHAnsi"/>
          <w:szCs w:val="24"/>
          <w:lang w:val="es-ES_tradnl" w:eastAsia="es-ES"/>
        </w:rPr>
        <w:t>S</w:t>
      </w:r>
      <w:r w:rsidR="001F3EE6" w:rsidRPr="008B4099">
        <w:rPr>
          <w:rFonts w:asciiTheme="minorHAnsi" w:eastAsia="Times New Roman" w:hAnsiTheme="minorHAnsi" w:cstheme="minorHAnsi"/>
          <w:szCs w:val="24"/>
          <w:lang w:val="es-ES_tradnl" w:eastAsia="es-ES"/>
        </w:rPr>
        <w:t xml:space="preserve">istema Estándar para la </w:t>
      </w:r>
      <w:r w:rsidR="00146506" w:rsidRPr="008B4099">
        <w:rPr>
          <w:rFonts w:asciiTheme="minorHAnsi" w:eastAsia="Times New Roman" w:hAnsiTheme="minorHAnsi" w:cstheme="minorHAnsi"/>
          <w:szCs w:val="24"/>
          <w:lang w:val="es-ES_tradnl" w:eastAsia="es-ES"/>
        </w:rPr>
        <w:t>E</w:t>
      </w:r>
      <w:r w:rsidR="001F3EE6" w:rsidRPr="008B4099">
        <w:rPr>
          <w:rFonts w:asciiTheme="minorHAnsi" w:eastAsia="Times New Roman" w:hAnsiTheme="minorHAnsi" w:cstheme="minorHAnsi"/>
          <w:szCs w:val="24"/>
          <w:lang w:val="es-ES_tradnl" w:eastAsia="es-ES"/>
        </w:rPr>
        <w:t>valuación de Germoplasma</w:t>
      </w:r>
      <w:r w:rsidR="00146506" w:rsidRPr="008B4099">
        <w:rPr>
          <w:rFonts w:asciiTheme="minorHAnsi" w:eastAsia="Times New Roman" w:hAnsiTheme="minorHAnsi" w:cstheme="minorHAnsi"/>
          <w:szCs w:val="24"/>
          <w:lang w:val="es-ES_tradnl" w:eastAsia="es-ES"/>
        </w:rPr>
        <w:t xml:space="preserve"> de fréjol del Centro Internacional de Agricultura Tropical (CIAT.1993). 1 a 4 donde:</w:t>
      </w:r>
    </w:p>
    <w:p w:rsidR="00DA2F55" w:rsidRPr="008B4099" w:rsidRDefault="00146506" w:rsidP="00645BFA">
      <w:pPr>
        <w:shd w:val="clear" w:color="auto" w:fill="FFFFFF"/>
        <w:tabs>
          <w:tab w:val="left" w:pos="284"/>
        </w:tabs>
        <w:spacing w:before="0" w:beforeAutospacing="0" w:after="0" w:afterAutospacing="0"/>
        <w:contextualSpacing/>
        <w:rPr>
          <w:rFonts w:asciiTheme="minorHAnsi" w:eastAsia="Times New Roman" w:hAnsiTheme="minorHAnsi" w:cstheme="minorHAnsi"/>
          <w:color w:val="000000"/>
          <w:szCs w:val="24"/>
          <w:lang w:val="es-ES_tradnl" w:eastAsia="es-ES"/>
        </w:rPr>
      </w:pPr>
      <w:r w:rsidRPr="008B4099">
        <w:rPr>
          <w:rFonts w:asciiTheme="minorHAnsi" w:eastAsia="Times New Roman" w:hAnsiTheme="minorHAnsi" w:cstheme="minorHAnsi"/>
          <w:color w:val="000000"/>
          <w:szCs w:val="24"/>
          <w:lang w:val="es-ES_tradnl" w:eastAsia="es-ES"/>
        </w:rPr>
        <w:t xml:space="preserve">1 = Verde </w:t>
      </w:r>
      <w:r w:rsidR="00645BFA" w:rsidRPr="008B4099">
        <w:rPr>
          <w:rFonts w:asciiTheme="minorHAnsi" w:eastAsia="Times New Roman" w:hAnsiTheme="minorHAnsi" w:cstheme="minorHAnsi"/>
          <w:color w:val="000000"/>
          <w:szCs w:val="24"/>
          <w:lang w:val="es-ES_tradnl" w:eastAsia="es-ES"/>
        </w:rPr>
        <w:t>pálido</w:t>
      </w:r>
      <w:r w:rsidRPr="008B4099">
        <w:rPr>
          <w:rFonts w:asciiTheme="minorHAnsi" w:eastAsia="Times New Roman" w:hAnsiTheme="minorHAnsi" w:cstheme="minorHAnsi"/>
          <w:color w:val="000000"/>
          <w:szCs w:val="24"/>
          <w:lang w:val="es-ES_tradnl" w:eastAsia="es-ES"/>
        </w:rPr>
        <w:t>.</w:t>
      </w:r>
    </w:p>
    <w:p w:rsidR="00F8297F" w:rsidRPr="008B4099" w:rsidRDefault="00146506" w:rsidP="00645BFA">
      <w:pPr>
        <w:shd w:val="clear" w:color="auto" w:fill="FFFFFF"/>
        <w:tabs>
          <w:tab w:val="left" w:pos="284"/>
        </w:tabs>
        <w:spacing w:before="0" w:beforeAutospacing="0" w:after="0" w:afterAutospacing="0"/>
        <w:contextualSpacing/>
        <w:rPr>
          <w:rFonts w:asciiTheme="minorHAnsi" w:eastAsia="Times New Roman" w:hAnsiTheme="minorHAnsi" w:cstheme="minorHAnsi"/>
          <w:color w:val="000000"/>
          <w:szCs w:val="24"/>
          <w:lang w:val="es-ES_tradnl" w:eastAsia="es-ES"/>
        </w:rPr>
      </w:pPr>
      <w:r w:rsidRPr="008B4099">
        <w:rPr>
          <w:rFonts w:asciiTheme="minorHAnsi" w:eastAsia="Times New Roman" w:hAnsiTheme="minorHAnsi" w:cstheme="minorHAnsi"/>
          <w:color w:val="000000"/>
          <w:szCs w:val="24"/>
          <w:lang w:val="es-ES_tradnl" w:eastAsia="es-ES"/>
        </w:rPr>
        <w:t>2 = Verde claro oscuro.</w:t>
      </w:r>
    </w:p>
    <w:p w:rsidR="00F8297F" w:rsidRPr="008B4099" w:rsidRDefault="00F8297F" w:rsidP="00645BFA">
      <w:pPr>
        <w:shd w:val="clear" w:color="auto" w:fill="FFFFFF"/>
        <w:tabs>
          <w:tab w:val="left" w:pos="284"/>
        </w:tabs>
        <w:spacing w:before="0" w:beforeAutospacing="0" w:after="0" w:afterAutospacing="0"/>
        <w:contextualSpacing/>
        <w:rPr>
          <w:rFonts w:asciiTheme="minorHAnsi" w:eastAsia="Times New Roman" w:hAnsiTheme="minorHAnsi" w:cstheme="minorHAnsi"/>
          <w:color w:val="000000"/>
          <w:szCs w:val="24"/>
          <w:lang w:val="es-ES_tradnl" w:eastAsia="es-ES"/>
        </w:rPr>
      </w:pPr>
      <w:r w:rsidRPr="008B4099">
        <w:rPr>
          <w:rFonts w:asciiTheme="minorHAnsi" w:eastAsia="Times New Roman" w:hAnsiTheme="minorHAnsi" w:cstheme="minorHAnsi"/>
          <w:color w:val="000000"/>
          <w:szCs w:val="24"/>
          <w:lang w:val="es-ES_tradnl" w:eastAsia="es-ES"/>
        </w:rPr>
        <w:t>3</w:t>
      </w:r>
      <w:r w:rsidR="00891B27" w:rsidRPr="008B4099">
        <w:rPr>
          <w:rFonts w:asciiTheme="minorHAnsi" w:eastAsia="Times New Roman" w:hAnsiTheme="minorHAnsi" w:cstheme="minorHAnsi"/>
          <w:color w:val="000000"/>
          <w:szCs w:val="24"/>
          <w:lang w:val="es-ES_tradnl" w:eastAsia="es-ES"/>
        </w:rPr>
        <w:t xml:space="preserve"> </w:t>
      </w:r>
      <w:r w:rsidRPr="008B4099">
        <w:rPr>
          <w:rFonts w:asciiTheme="minorHAnsi" w:eastAsia="Times New Roman" w:hAnsiTheme="minorHAnsi" w:cstheme="minorHAnsi"/>
          <w:color w:val="000000"/>
          <w:szCs w:val="24"/>
          <w:lang w:val="es-ES_tradnl" w:eastAsia="es-ES"/>
        </w:rPr>
        <w:t>=</w:t>
      </w:r>
      <w:r w:rsidR="00891B27" w:rsidRPr="008B4099">
        <w:rPr>
          <w:rFonts w:asciiTheme="minorHAnsi" w:eastAsia="Times New Roman" w:hAnsiTheme="minorHAnsi" w:cstheme="minorHAnsi"/>
          <w:color w:val="000000"/>
          <w:szCs w:val="24"/>
          <w:lang w:val="es-ES_tradnl" w:eastAsia="es-ES"/>
        </w:rPr>
        <w:t xml:space="preserve"> </w:t>
      </w:r>
      <w:r w:rsidR="00146506" w:rsidRPr="008B4099">
        <w:rPr>
          <w:rFonts w:asciiTheme="minorHAnsi" w:eastAsia="Times New Roman" w:hAnsiTheme="minorHAnsi" w:cstheme="minorHAnsi"/>
          <w:color w:val="000000"/>
          <w:szCs w:val="24"/>
          <w:lang w:val="es-ES_tradnl" w:eastAsia="es-ES"/>
        </w:rPr>
        <w:t xml:space="preserve">Verde esmeralda. </w:t>
      </w:r>
    </w:p>
    <w:p w:rsidR="00F8297F" w:rsidRPr="008B4099" w:rsidRDefault="00F8297F" w:rsidP="00645BFA">
      <w:pPr>
        <w:shd w:val="clear" w:color="auto" w:fill="FFFFFF"/>
        <w:tabs>
          <w:tab w:val="left" w:pos="284"/>
        </w:tabs>
        <w:spacing w:before="0" w:beforeAutospacing="0" w:after="0" w:afterAutospacing="0"/>
        <w:contextualSpacing/>
        <w:rPr>
          <w:rFonts w:asciiTheme="minorHAnsi" w:eastAsia="Times New Roman" w:hAnsiTheme="minorHAnsi" w:cstheme="minorHAnsi"/>
          <w:color w:val="000000"/>
          <w:szCs w:val="24"/>
          <w:lang w:val="es-ES_tradnl" w:eastAsia="es-ES"/>
        </w:rPr>
      </w:pPr>
      <w:r w:rsidRPr="008B4099">
        <w:rPr>
          <w:rFonts w:asciiTheme="minorHAnsi" w:eastAsia="Times New Roman" w:hAnsiTheme="minorHAnsi" w:cstheme="minorHAnsi"/>
          <w:color w:val="000000"/>
          <w:szCs w:val="24"/>
          <w:lang w:val="es-ES_tradnl" w:eastAsia="es-ES"/>
        </w:rPr>
        <w:t>4</w:t>
      </w:r>
      <w:r w:rsidR="00891B27" w:rsidRPr="008B4099">
        <w:rPr>
          <w:rFonts w:asciiTheme="minorHAnsi" w:eastAsia="Times New Roman" w:hAnsiTheme="minorHAnsi" w:cstheme="minorHAnsi"/>
          <w:color w:val="000000"/>
          <w:szCs w:val="24"/>
          <w:lang w:val="es-ES_tradnl" w:eastAsia="es-ES"/>
        </w:rPr>
        <w:t xml:space="preserve"> </w:t>
      </w:r>
      <w:r w:rsidRPr="008B4099">
        <w:rPr>
          <w:rFonts w:asciiTheme="minorHAnsi" w:eastAsia="Times New Roman" w:hAnsiTheme="minorHAnsi" w:cstheme="minorHAnsi"/>
          <w:color w:val="000000"/>
          <w:szCs w:val="24"/>
          <w:lang w:val="es-ES_tradnl" w:eastAsia="es-ES"/>
        </w:rPr>
        <w:t>=</w:t>
      </w:r>
      <w:r w:rsidR="00DA2F55" w:rsidRPr="008B4099">
        <w:rPr>
          <w:rFonts w:asciiTheme="minorHAnsi" w:eastAsia="Times New Roman" w:hAnsiTheme="minorHAnsi" w:cstheme="minorHAnsi"/>
          <w:color w:val="000000"/>
          <w:szCs w:val="24"/>
          <w:lang w:val="es-ES_tradnl" w:eastAsia="es-ES"/>
        </w:rPr>
        <w:t xml:space="preserve"> Otros.</w:t>
      </w:r>
      <w:r w:rsidR="000E5D15" w:rsidRPr="008B4099">
        <w:rPr>
          <w:rFonts w:asciiTheme="minorHAnsi" w:eastAsia="Times New Roman" w:hAnsiTheme="minorHAnsi" w:cstheme="minorHAnsi"/>
          <w:color w:val="000000"/>
          <w:szCs w:val="24"/>
          <w:lang w:val="es-ES_tradnl" w:eastAsia="es-ES"/>
        </w:rPr>
        <w:t xml:space="preserve"> </w:t>
      </w:r>
      <w:r w:rsidR="00802CC4" w:rsidRPr="008B4099">
        <w:rPr>
          <w:rFonts w:asciiTheme="minorHAnsi" w:eastAsia="Times New Roman" w:hAnsiTheme="minorHAnsi" w:cstheme="minorHAnsi"/>
          <w:color w:val="000000"/>
          <w:szCs w:val="24"/>
          <w:lang w:val="es-ES_tradnl" w:eastAsia="es-ES"/>
        </w:rPr>
        <w:t>(Anexo</w:t>
      </w:r>
      <w:r w:rsidR="00483EC9" w:rsidRPr="008B4099">
        <w:rPr>
          <w:rFonts w:asciiTheme="minorHAnsi" w:eastAsia="Times New Roman" w:hAnsiTheme="minorHAnsi" w:cstheme="minorHAnsi"/>
          <w:color w:val="000000"/>
          <w:szCs w:val="24"/>
          <w:lang w:val="es-ES_tradnl" w:eastAsia="es-ES"/>
        </w:rPr>
        <w:t xml:space="preserve"> </w:t>
      </w:r>
      <w:r w:rsidR="00290991" w:rsidRPr="008B4099">
        <w:rPr>
          <w:rFonts w:asciiTheme="minorHAnsi" w:eastAsia="Times New Roman" w:hAnsiTheme="minorHAnsi" w:cstheme="minorHAnsi"/>
          <w:color w:val="000000"/>
          <w:szCs w:val="24"/>
          <w:lang w:val="es-ES_tradnl" w:eastAsia="es-ES"/>
        </w:rPr>
        <w:t>4</w:t>
      </w:r>
      <w:r w:rsidR="00802CC4" w:rsidRPr="008B4099">
        <w:rPr>
          <w:rFonts w:asciiTheme="minorHAnsi" w:eastAsia="Times New Roman" w:hAnsiTheme="minorHAnsi" w:cstheme="minorHAnsi"/>
          <w:color w:val="000000"/>
          <w:szCs w:val="24"/>
          <w:lang w:val="es-ES_tradnl" w:eastAsia="es-ES"/>
        </w:rPr>
        <w:t>)</w:t>
      </w:r>
      <w:r w:rsidR="00483EC9" w:rsidRPr="008B4099">
        <w:rPr>
          <w:rFonts w:asciiTheme="minorHAnsi" w:eastAsia="Times New Roman" w:hAnsiTheme="minorHAnsi" w:cstheme="minorHAnsi"/>
          <w:color w:val="000000"/>
          <w:szCs w:val="24"/>
          <w:lang w:val="es-ES_tradnl" w:eastAsia="es-ES"/>
        </w:rPr>
        <w:t xml:space="preserve"> </w:t>
      </w:r>
      <w:r w:rsidR="00802CC4" w:rsidRPr="008B4099">
        <w:rPr>
          <w:rFonts w:asciiTheme="minorHAnsi" w:eastAsia="Times New Roman" w:hAnsiTheme="minorHAnsi" w:cstheme="minorHAnsi"/>
          <w:color w:val="000000"/>
          <w:szCs w:val="24"/>
          <w:lang w:val="es-ES_tradnl" w:eastAsia="es-ES"/>
        </w:rPr>
        <w:t>(CIAT.1990)</w:t>
      </w:r>
      <w:bookmarkStart w:id="443" w:name="_Toc464015999"/>
    </w:p>
    <w:p w:rsidR="000E1018" w:rsidRPr="008B4099" w:rsidRDefault="00AC27B3" w:rsidP="007B1131">
      <w:pPr>
        <w:pStyle w:val="Ttulo1"/>
        <w:rPr>
          <w:rFonts w:asciiTheme="minorHAnsi" w:hAnsiTheme="minorHAnsi" w:cstheme="minorHAnsi"/>
          <w:sz w:val="24"/>
          <w:szCs w:val="24"/>
        </w:rPr>
      </w:pPr>
      <w:bookmarkStart w:id="444" w:name="_Toc496133723"/>
      <w:bookmarkStart w:id="445" w:name="_Toc496134160"/>
      <w:bookmarkStart w:id="446" w:name="_Toc500920526"/>
      <w:bookmarkStart w:id="447" w:name="_Toc513381474"/>
      <w:r w:rsidRPr="008B4099">
        <w:rPr>
          <w:rFonts w:asciiTheme="minorHAnsi" w:hAnsiTheme="minorHAnsi" w:cstheme="minorHAnsi"/>
          <w:sz w:val="24"/>
          <w:szCs w:val="24"/>
        </w:rPr>
        <w:lastRenderedPageBreak/>
        <w:t>4</w:t>
      </w:r>
      <w:r w:rsidR="00BD7F5A" w:rsidRPr="008B4099">
        <w:rPr>
          <w:rFonts w:asciiTheme="minorHAnsi" w:hAnsiTheme="minorHAnsi" w:cstheme="minorHAnsi"/>
          <w:sz w:val="24"/>
          <w:szCs w:val="24"/>
        </w:rPr>
        <w:t>.3.8. Color</w:t>
      </w:r>
      <w:r w:rsidR="00DA2F55" w:rsidRPr="008B4099">
        <w:rPr>
          <w:rFonts w:asciiTheme="minorHAnsi" w:hAnsiTheme="minorHAnsi" w:cstheme="minorHAnsi"/>
          <w:sz w:val="24"/>
          <w:szCs w:val="24"/>
        </w:rPr>
        <w:t xml:space="preserve"> de las hojas (CH)</w:t>
      </w:r>
      <w:bookmarkEnd w:id="443"/>
      <w:bookmarkEnd w:id="444"/>
      <w:bookmarkEnd w:id="445"/>
      <w:bookmarkEnd w:id="446"/>
      <w:bookmarkEnd w:id="447"/>
    </w:p>
    <w:p w:rsidR="00DA2F55" w:rsidRPr="008B4099" w:rsidRDefault="00C65C92" w:rsidP="00645BFA">
      <w:pPr>
        <w:tabs>
          <w:tab w:val="left" w:pos="8504"/>
        </w:tabs>
        <w:spacing w:before="0" w:beforeAutospacing="0" w:after="0" w:afterAutospacing="0"/>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Este </w:t>
      </w:r>
      <w:r w:rsidR="00645BFA" w:rsidRPr="008B4099">
        <w:rPr>
          <w:rFonts w:asciiTheme="minorHAnsi" w:eastAsia="Times New Roman" w:hAnsiTheme="minorHAnsi" w:cstheme="minorHAnsi"/>
          <w:szCs w:val="24"/>
          <w:lang w:val="es-ES_tradnl" w:eastAsia="es-ES"/>
        </w:rPr>
        <w:t>descriptor morfológico</w:t>
      </w:r>
      <w:r w:rsidRPr="008B4099">
        <w:rPr>
          <w:rFonts w:asciiTheme="minorHAnsi" w:eastAsia="Times New Roman" w:hAnsiTheme="minorHAnsi" w:cstheme="minorHAnsi"/>
          <w:szCs w:val="24"/>
          <w:lang w:val="es-ES_tradnl" w:eastAsia="es-ES"/>
        </w:rPr>
        <w:t xml:space="preserve"> se evaluó </w:t>
      </w:r>
      <w:r w:rsidR="00DA2F55" w:rsidRPr="008B4099">
        <w:rPr>
          <w:rFonts w:asciiTheme="minorHAnsi" w:eastAsia="Times New Roman" w:hAnsiTheme="minorHAnsi" w:cstheme="minorHAnsi"/>
          <w:szCs w:val="24"/>
          <w:lang w:val="es-ES_tradnl" w:eastAsia="es-ES"/>
        </w:rPr>
        <w:t xml:space="preserve">en </w:t>
      </w:r>
      <w:r w:rsidRPr="008B4099">
        <w:rPr>
          <w:rFonts w:asciiTheme="minorHAnsi" w:eastAsia="Times New Roman" w:hAnsiTheme="minorHAnsi" w:cstheme="minorHAnsi"/>
          <w:szCs w:val="24"/>
          <w:lang w:val="es-ES_tradnl" w:eastAsia="es-ES"/>
        </w:rPr>
        <w:t xml:space="preserve">la </w:t>
      </w:r>
      <w:r w:rsidR="00DA2F55" w:rsidRPr="008B4099">
        <w:rPr>
          <w:rFonts w:asciiTheme="minorHAnsi" w:eastAsia="Times New Roman" w:hAnsiTheme="minorHAnsi" w:cstheme="minorHAnsi"/>
          <w:szCs w:val="24"/>
          <w:lang w:val="es-ES_tradnl" w:eastAsia="es-ES"/>
        </w:rPr>
        <w:t xml:space="preserve">etapa de floración, por observación directa mediante </w:t>
      </w:r>
      <w:r w:rsidR="00DA2F55" w:rsidRPr="008B4099">
        <w:rPr>
          <w:rFonts w:asciiTheme="minorHAnsi" w:hAnsiTheme="minorHAnsi" w:cstheme="minorHAnsi"/>
          <w:szCs w:val="24"/>
        </w:rPr>
        <w:t>la escala propuesta por el Sistema Estándar para la Evaluación de Germoplasma de fréjol del Centro Internacional de Agr</w:t>
      </w:r>
      <w:r w:rsidR="00470DAD" w:rsidRPr="008B4099">
        <w:rPr>
          <w:rFonts w:asciiTheme="minorHAnsi" w:hAnsiTheme="minorHAnsi" w:cstheme="minorHAnsi"/>
          <w:szCs w:val="24"/>
        </w:rPr>
        <w:t>icultura Tropical (CIAT), de 1-4</w:t>
      </w:r>
      <w:r w:rsidR="00DA2F55" w:rsidRPr="008B4099">
        <w:rPr>
          <w:rFonts w:asciiTheme="minorHAnsi" w:hAnsiTheme="minorHAnsi" w:cstheme="minorHAnsi"/>
          <w:szCs w:val="24"/>
        </w:rPr>
        <w:t>; donde:</w:t>
      </w:r>
    </w:p>
    <w:p w:rsidR="00DA2F55" w:rsidRPr="008B4099" w:rsidRDefault="00DA2F55"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1 = Verde pálido.</w:t>
      </w:r>
    </w:p>
    <w:p w:rsidR="00F8297F" w:rsidRPr="008B4099" w:rsidRDefault="00F8297F"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2 = Verde</w:t>
      </w:r>
      <w:r w:rsidR="00146506" w:rsidRPr="008B4099">
        <w:rPr>
          <w:rFonts w:asciiTheme="minorHAnsi" w:hAnsiTheme="minorHAnsi" w:cstheme="minorHAnsi"/>
          <w:szCs w:val="24"/>
        </w:rPr>
        <w:t xml:space="preserve"> </w:t>
      </w:r>
      <w:r w:rsidR="00033F31" w:rsidRPr="008B4099">
        <w:rPr>
          <w:rFonts w:asciiTheme="minorHAnsi" w:hAnsiTheme="minorHAnsi" w:cstheme="minorHAnsi"/>
          <w:szCs w:val="24"/>
        </w:rPr>
        <w:t>claro oscuro</w:t>
      </w:r>
      <w:r w:rsidRPr="008B4099">
        <w:rPr>
          <w:rFonts w:asciiTheme="minorHAnsi" w:hAnsiTheme="minorHAnsi" w:cstheme="minorHAnsi"/>
          <w:szCs w:val="24"/>
        </w:rPr>
        <w:t xml:space="preserve">. </w:t>
      </w:r>
    </w:p>
    <w:p w:rsidR="00DA2F55" w:rsidRPr="008B4099" w:rsidRDefault="00F8297F" w:rsidP="00645BFA">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3</w:t>
      </w:r>
      <w:r w:rsidR="00923B24" w:rsidRPr="008B4099">
        <w:rPr>
          <w:rFonts w:asciiTheme="minorHAnsi" w:hAnsiTheme="minorHAnsi" w:cstheme="minorHAnsi"/>
          <w:szCs w:val="24"/>
        </w:rPr>
        <w:t xml:space="preserve"> </w:t>
      </w:r>
      <w:r w:rsidRPr="008B4099">
        <w:rPr>
          <w:rFonts w:asciiTheme="minorHAnsi" w:hAnsiTheme="minorHAnsi" w:cstheme="minorHAnsi"/>
          <w:szCs w:val="24"/>
        </w:rPr>
        <w:t>=</w:t>
      </w:r>
      <w:r w:rsidR="00146506" w:rsidRPr="008B4099">
        <w:rPr>
          <w:rFonts w:asciiTheme="minorHAnsi" w:hAnsiTheme="minorHAnsi" w:cstheme="minorHAnsi"/>
          <w:szCs w:val="24"/>
        </w:rPr>
        <w:t xml:space="preserve"> Verde esmeralda </w:t>
      </w:r>
    </w:p>
    <w:p w:rsidR="00483EC9" w:rsidRPr="008B4099" w:rsidRDefault="00291B97" w:rsidP="00645BFA">
      <w:pPr>
        <w:tabs>
          <w:tab w:val="left" w:pos="8504"/>
        </w:tabs>
        <w:spacing w:before="0" w:beforeAutospacing="0" w:after="0" w:afterAutospacing="0"/>
        <w:rPr>
          <w:rFonts w:asciiTheme="minorHAnsi" w:eastAsia="Times New Roman" w:hAnsiTheme="minorHAnsi" w:cstheme="minorHAnsi"/>
          <w:color w:val="000000"/>
          <w:szCs w:val="24"/>
          <w:lang w:val="es-ES_tradnl" w:eastAsia="es-ES"/>
        </w:rPr>
      </w:pPr>
      <w:r w:rsidRPr="008B4099">
        <w:rPr>
          <w:rFonts w:asciiTheme="minorHAnsi" w:eastAsia="Times New Roman" w:hAnsiTheme="minorHAnsi" w:cstheme="minorHAnsi"/>
          <w:color w:val="000000"/>
          <w:szCs w:val="24"/>
          <w:lang w:val="es-ES_tradnl" w:eastAsia="es-ES"/>
        </w:rPr>
        <w:t>4 = Otros.</w:t>
      </w:r>
      <w:r w:rsidR="00C65C92" w:rsidRPr="008B4099">
        <w:rPr>
          <w:rFonts w:asciiTheme="minorHAnsi" w:eastAsia="Times New Roman" w:hAnsiTheme="minorHAnsi" w:cstheme="minorHAnsi"/>
          <w:color w:val="000000"/>
          <w:szCs w:val="24"/>
          <w:lang w:val="es-ES_tradnl" w:eastAsia="es-ES"/>
        </w:rPr>
        <w:t xml:space="preserve"> </w:t>
      </w:r>
      <w:r w:rsidR="008258AF" w:rsidRPr="008B4099">
        <w:rPr>
          <w:rFonts w:asciiTheme="minorHAnsi" w:eastAsia="Times New Roman" w:hAnsiTheme="minorHAnsi" w:cstheme="minorHAnsi"/>
          <w:color w:val="000000"/>
          <w:szCs w:val="24"/>
          <w:lang w:val="es-ES_tradnl" w:eastAsia="es-ES"/>
        </w:rPr>
        <w:t>(Anexo</w:t>
      </w:r>
      <w:r w:rsidR="00483EC9" w:rsidRPr="008B4099">
        <w:rPr>
          <w:rFonts w:asciiTheme="minorHAnsi" w:eastAsia="Times New Roman" w:hAnsiTheme="minorHAnsi" w:cstheme="minorHAnsi"/>
          <w:color w:val="000000"/>
          <w:szCs w:val="24"/>
          <w:lang w:val="es-ES_tradnl" w:eastAsia="es-ES"/>
        </w:rPr>
        <w:t xml:space="preserve"> </w:t>
      </w:r>
      <w:r w:rsidR="00290991" w:rsidRPr="008B4099">
        <w:rPr>
          <w:rFonts w:asciiTheme="minorHAnsi" w:eastAsia="Times New Roman" w:hAnsiTheme="minorHAnsi" w:cstheme="minorHAnsi"/>
          <w:color w:val="000000"/>
          <w:szCs w:val="24"/>
          <w:lang w:val="es-ES_tradnl" w:eastAsia="es-ES"/>
        </w:rPr>
        <w:t>4</w:t>
      </w:r>
      <w:r w:rsidR="008258AF" w:rsidRPr="008B4099">
        <w:rPr>
          <w:rFonts w:asciiTheme="minorHAnsi" w:eastAsia="Times New Roman" w:hAnsiTheme="minorHAnsi" w:cstheme="minorHAnsi"/>
          <w:color w:val="000000"/>
          <w:szCs w:val="24"/>
          <w:lang w:val="es-ES_tradnl" w:eastAsia="es-ES"/>
        </w:rPr>
        <w:t>)</w:t>
      </w:r>
      <w:r w:rsidR="00483EC9" w:rsidRPr="008B4099">
        <w:rPr>
          <w:rFonts w:asciiTheme="minorHAnsi" w:eastAsia="Times New Roman" w:hAnsiTheme="minorHAnsi" w:cstheme="minorHAnsi"/>
          <w:color w:val="000000"/>
          <w:szCs w:val="24"/>
          <w:lang w:val="es-ES_tradnl" w:eastAsia="es-ES"/>
        </w:rPr>
        <w:t xml:space="preserve"> </w:t>
      </w:r>
      <w:r w:rsidR="008258AF" w:rsidRPr="008B4099">
        <w:rPr>
          <w:rFonts w:asciiTheme="minorHAnsi" w:eastAsia="Times New Roman" w:hAnsiTheme="minorHAnsi" w:cstheme="minorHAnsi"/>
          <w:color w:val="000000"/>
          <w:szCs w:val="24"/>
          <w:lang w:val="es-ES_tradnl" w:eastAsia="es-ES"/>
        </w:rPr>
        <w:t>(CIAT.1990)</w:t>
      </w:r>
      <w:bookmarkStart w:id="448" w:name="_Toc464016000"/>
    </w:p>
    <w:p w:rsidR="00DA2F55" w:rsidRPr="008B4099" w:rsidRDefault="00AC27B3" w:rsidP="007B1131">
      <w:pPr>
        <w:pStyle w:val="Ttulo1"/>
        <w:rPr>
          <w:rFonts w:asciiTheme="minorHAnsi" w:eastAsia="Times New Roman" w:hAnsiTheme="minorHAnsi" w:cstheme="minorHAnsi"/>
          <w:color w:val="000000"/>
          <w:sz w:val="24"/>
          <w:szCs w:val="24"/>
          <w:lang w:val="es-ES_tradnl" w:eastAsia="es-ES"/>
        </w:rPr>
      </w:pPr>
      <w:bookmarkStart w:id="449" w:name="_Toc496133724"/>
      <w:bookmarkStart w:id="450" w:name="_Toc496134161"/>
      <w:bookmarkStart w:id="451" w:name="_Toc500920527"/>
      <w:bookmarkStart w:id="452" w:name="_Toc513381475"/>
      <w:r w:rsidRPr="008B4099">
        <w:rPr>
          <w:rFonts w:asciiTheme="minorHAnsi" w:eastAsia="Times New Roman" w:hAnsiTheme="minorHAnsi" w:cstheme="minorHAnsi"/>
          <w:color w:val="000000"/>
          <w:sz w:val="24"/>
          <w:szCs w:val="24"/>
          <w:lang w:val="es-ES_tradnl" w:eastAsia="es-ES"/>
        </w:rPr>
        <w:t>4</w:t>
      </w:r>
      <w:r w:rsidR="00BD7F5A" w:rsidRPr="008B4099">
        <w:rPr>
          <w:rFonts w:asciiTheme="minorHAnsi" w:eastAsia="Times New Roman" w:hAnsiTheme="minorHAnsi" w:cstheme="minorHAnsi"/>
          <w:color w:val="000000"/>
          <w:sz w:val="24"/>
          <w:szCs w:val="24"/>
          <w:lang w:val="es-ES_tradnl" w:eastAsia="es-ES"/>
        </w:rPr>
        <w:t>.3</w:t>
      </w:r>
      <w:r w:rsidR="00483EC9" w:rsidRPr="008B4099">
        <w:rPr>
          <w:rFonts w:asciiTheme="minorHAnsi" w:eastAsia="Times New Roman" w:hAnsiTheme="minorHAnsi" w:cstheme="minorHAnsi"/>
          <w:color w:val="000000"/>
          <w:sz w:val="24"/>
          <w:szCs w:val="24"/>
          <w:lang w:val="es-ES_tradnl" w:eastAsia="es-ES"/>
        </w:rPr>
        <w:t>.9</w:t>
      </w:r>
      <w:r w:rsidR="00FE41C3" w:rsidRPr="008B4099">
        <w:rPr>
          <w:rFonts w:asciiTheme="minorHAnsi" w:eastAsia="Times New Roman" w:hAnsiTheme="minorHAnsi" w:cstheme="minorHAnsi"/>
          <w:color w:val="000000"/>
          <w:sz w:val="24"/>
          <w:szCs w:val="24"/>
          <w:lang w:val="es-ES_tradnl" w:eastAsia="es-ES"/>
        </w:rPr>
        <w:t>.</w:t>
      </w:r>
      <w:r w:rsidR="00FE41C3" w:rsidRPr="008B4099">
        <w:rPr>
          <w:rFonts w:asciiTheme="minorHAnsi" w:hAnsiTheme="minorHAnsi" w:cstheme="minorHAnsi"/>
          <w:sz w:val="24"/>
          <w:szCs w:val="24"/>
        </w:rPr>
        <w:t xml:space="preserve"> Forma</w:t>
      </w:r>
      <w:r w:rsidR="00DA2F55" w:rsidRPr="008B4099">
        <w:rPr>
          <w:rFonts w:asciiTheme="minorHAnsi" w:hAnsiTheme="minorHAnsi" w:cstheme="minorHAnsi"/>
          <w:sz w:val="24"/>
          <w:szCs w:val="24"/>
        </w:rPr>
        <w:t xml:space="preserve"> de las hojas (FH)</w:t>
      </w:r>
      <w:bookmarkEnd w:id="448"/>
      <w:bookmarkEnd w:id="449"/>
      <w:bookmarkEnd w:id="450"/>
      <w:bookmarkEnd w:id="451"/>
      <w:bookmarkEnd w:id="452"/>
    </w:p>
    <w:p w:rsidR="00470DAD" w:rsidRPr="008B4099" w:rsidRDefault="00DA2F55"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Esta variable se </w:t>
      </w:r>
      <w:r w:rsidR="00C65C92" w:rsidRPr="008B4099">
        <w:rPr>
          <w:rFonts w:asciiTheme="minorHAnsi" w:eastAsia="Times New Roman" w:hAnsiTheme="minorHAnsi" w:cstheme="minorHAnsi"/>
          <w:szCs w:val="24"/>
          <w:lang w:val="es-ES_tradnl" w:eastAsia="es-ES"/>
        </w:rPr>
        <w:t>registró</w:t>
      </w:r>
      <w:r w:rsidRPr="008B4099">
        <w:rPr>
          <w:rFonts w:asciiTheme="minorHAnsi" w:eastAsia="Times New Roman" w:hAnsiTheme="minorHAnsi" w:cstheme="minorHAnsi"/>
          <w:szCs w:val="24"/>
          <w:lang w:val="es-ES_tradnl" w:eastAsia="es-ES"/>
        </w:rPr>
        <w:t xml:space="preserve"> en</w:t>
      </w:r>
      <w:r w:rsidR="00C65C92" w:rsidRPr="008B4099">
        <w:rPr>
          <w:rFonts w:asciiTheme="minorHAnsi" w:eastAsia="Times New Roman" w:hAnsiTheme="minorHAnsi" w:cstheme="minorHAnsi"/>
          <w:szCs w:val="24"/>
          <w:lang w:val="es-ES_tradnl" w:eastAsia="es-ES"/>
        </w:rPr>
        <w:t xml:space="preserve"> la</w:t>
      </w:r>
      <w:r w:rsidRPr="008B4099">
        <w:rPr>
          <w:rFonts w:asciiTheme="minorHAnsi" w:eastAsia="Times New Roman" w:hAnsiTheme="minorHAnsi" w:cstheme="minorHAnsi"/>
          <w:szCs w:val="24"/>
          <w:lang w:val="es-ES_tradnl" w:eastAsia="es-ES"/>
        </w:rPr>
        <w:t xml:space="preserve"> etapa de floración mediante observación directa, </w:t>
      </w:r>
      <w:r w:rsidR="00470DAD" w:rsidRPr="008B4099">
        <w:rPr>
          <w:rFonts w:asciiTheme="minorHAnsi" w:eastAsia="Times New Roman" w:hAnsiTheme="minorHAnsi" w:cstheme="minorHAnsi"/>
          <w:szCs w:val="24"/>
          <w:lang w:val="es-ES_tradnl" w:eastAsia="es-ES"/>
        </w:rPr>
        <w:t xml:space="preserve">según: la escala propuesta por la </w:t>
      </w:r>
      <w:r w:rsidR="00645BFA" w:rsidRPr="008B4099">
        <w:rPr>
          <w:rFonts w:asciiTheme="minorHAnsi" w:eastAsia="Times New Roman" w:hAnsiTheme="minorHAnsi" w:cstheme="minorHAnsi"/>
          <w:szCs w:val="24"/>
          <w:lang w:val="es-ES_tradnl" w:eastAsia="es-ES"/>
        </w:rPr>
        <w:t>Unión</w:t>
      </w:r>
      <w:r w:rsidR="00470DAD" w:rsidRPr="008B4099">
        <w:rPr>
          <w:rFonts w:asciiTheme="minorHAnsi" w:eastAsia="Times New Roman" w:hAnsiTheme="minorHAnsi" w:cstheme="minorHAnsi"/>
          <w:szCs w:val="24"/>
          <w:lang w:val="es-ES_tradnl" w:eastAsia="es-ES"/>
        </w:rPr>
        <w:t xml:space="preserve"> </w:t>
      </w:r>
      <w:r w:rsidR="00033F31" w:rsidRPr="008B4099">
        <w:rPr>
          <w:rFonts w:asciiTheme="minorHAnsi" w:eastAsia="Times New Roman" w:hAnsiTheme="minorHAnsi" w:cstheme="minorHAnsi"/>
          <w:szCs w:val="24"/>
          <w:lang w:val="es-ES_tradnl" w:eastAsia="es-ES"/>
        </w:rPr>
        <w:t>Internacional para la</w:t>
      </w:r>
      <w:r w:rsidR="00470DAD" w:rsidRPr="008B4099">
        <w:rPr>
          <w:rFonts w:asciiTheme="minorHAnsi" w:eastAsia="Times New Roman" w:hAnsiTheme="minorHAnsi" w:cstheme="minorHAnsi"/>
          <w:szCs w:val="24"/>
          <w:lang w:val="es-ES_tradnl" w:eastAsia="es-ES"/>
        </w:rPr>
        <w:t xml:space="preserve"> </w:t>
      </w:r>
      <w:r w:rsidR="00645BFA" w:rsidRPr="008B4099">
        <w:rPr>
          <w:rFonts w:asciiTheme="minorHAnsi" w:eastAsia="Times New Roman" w:hAnsiTheme="minorHAnsi" w:cstheme="minorHAnsi"/>
          <w:szCs w:val="24"/>
          <w:lang w:val="es-ES_tradnl" w:eastAsia="es-ES"/>
        </w:rPr>
        <w:t>Protección</w:t>
      </w:r>
      <w:r w:rsidR="00470DAD" w:rsidRPr="008B4099">
        <w:rPr>
          <w:rFonts w:asciiTheme="minorHAnsi" w:eastAsia="Times New Roman" w:hAnsiTheme="minorHAnsi" w:cstheme="minorHAnsi"/>
          <w:szCs w:val="24"/>
          <w:lang w:val="es-ES_tradnl" w:eastAsia="es-ES"/>
        </w:rPr>
        <w:t xml:space="preserve"> de las Obtencione</w:t>
      </w:r>
      <w:r w:rsidR="00645BFA" w:rsidRPr="008B4099">
        <w:rPr>
          <w:rFonts w:asciiTheme="minorHAnsi" w:eastAsia="Times New Roman" w:hAnsiTheme="minorHAnsi" w:cstheme="minorHAnsi"/>
          <w:szCs w:val="24"/>
          <w:lang w:val="es-ES_tradnl" w:eastAsia="es-ES"/>
        </w:rPr>
        <w:t>s</w:t>
      </w:r>
      <w:r w:rsidR="00470DAD" w:rsidRPr="008B4099">
        <w:rPr>
          <w:rFonts w:asciiTheme="minorHAnsi" w:eastAsia="Times New Roman" w:hAnsiTheme="minorHAnsi" w:cstheme="minorHAnsi"/>
          <w:szCs w:val="24"/>
          <w:lang w:val="es-ES_tradnl" w:eastAsia="es-ES"/>
        </w:rPr>
        <w:t xml:space="preserve"> </w:t>
      </w:r>
      <w:r w:rsidR="00033F31" w:rsidRPr="008B4099">
        <w:rPr>
          <w:rFonts w:asciiTheme="minorHAnsi" w:eastAsia="Times New Roman" w:hAnsiTheme="minorHAnsi" w:cstheme="minorHAnsi"/>
          <w:szCs w:val="24"/>
          <w:lang w:val="es-ES_tradnl" w:eastAsia="es-ES"/>
        </w:rPr>
        <w:t>Vegetales (</w:t>
      </w:r>
      <w:r w:rsidR="00470DAD" w:rsidRPr="008B4099">
        <w:rPr>
          <w:rFonts w:asciiTheme="minorHAnsi" w:hAnsiTheme="minorHAnsi" w:cstheme="minorHAnsi"/>
          <w:sz w:val="23"/>
          <w:szCs w:val="23"/>
        </w:rPr>
        <w:t xml:space="preserve">UPOV-2005), de 1 5; donde: </w:t>
      </w:r>
      <w:r w:rsidR="00470DAD" w:rsidRPr="008B4099">
        <w:rPr>
          <w:rFonts w:asciiTheme="minorHAnsi" w:eastAsia="Times New Roman" w:hAnsiTheme="minorHAnsi" w:cstheme="minorHAnsi"/>
          <w:szCs w:val="24"/>
          <w:lang w:val="es-ES_tradnl" w:eastAsia="es-ES"/>
        </w:rPr>
        <w:t xml:space="preserve"> </w:t>
      </w:r>
    </w:p>
    <w:p w:rsidR="00470DAD" w:rsidRPr="008B4099" w:rsidRDefault="00515EA6" w:rsidP="00645BF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1= </w:t>
      </w:r>
      <w:r w:rsidR="00470DAD" w:rsidRPr="008B4099">
        <w:rPr>
          <w:rFonts w:asciiTheme="minorHAnsi" w:hAnsiTheme="minorHAnsi" w:cstheme="minorHAnsi"/>
          <w:sz w:val="24"/>
          <w:szCs w:val="24"/>
        </w:rPr>
        <w:t xml:space="preserve">Hojas triangular. </w:t>
      </w:r>
    </w:p>
    <w:p w:rsidR="00470DAD" w:rsidRPr="008B4099" w:rsidRDefault="00470DAD" w:rsidP="00645BF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2 = Hojas triangular a circular. </w:t>
      </w:r>
    </w:p>
    <w:p w:rsidR="00470DAD" w:rsidRPr="008B4099" w:rsidRDefault="00470DAD" w:rsidP="00645BF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3 = Hojas circular. </w:t>
      </w:r>
    </w:p>
    <w:p w:rsidR="00470DAD" w:rsidRPr="008B4099" w:rsidRDefault="00470DAD" w:rsidP="00645BFA">
      <w:pPr>
        <w:pStyle w:val="Sinespaciado"/>
        <w:spacing w:before="0" w:beforeAutospacing="0" w:afterAutospacing="0" w:line="360" w:lineRule="auto"/>
        <w:rPr>
          <w:rFonts w:asciiTheme="minorHAnsi" w:hAnsiTheme="minorHAnsi" w:cstheme="minorHAnsi"/>
          <w:sz w:val="24"/>
          <w:szCs w:val="24"/>
        </w:rPr>
      </w:pPr>
      <w:r w:rsidRPr="008B4099">
        <w:rPr>
          <w:rFonts w:asciiTheme="minorHAnsi" w:hAnsiTheme="minorHAnsi" w:cstheme="minorHAnsi"/>
          <w:sz w:val="24"/>
          <w:szCs w:val="24"/>
        </w:rPr>
        <w:t xml:space="preserve">4 = Hojas circular a cuadrangular. </w:t>
      </w:r>
    </w:p>
    <w:p w:rsidR="00470DAD" w:rsidRPr="008B4099" w:rsidRDefault="00470DAD" w:rsidP="00645BFA">
      <w:pPr>
        <w:pStyle w:val="Sinespaciado"/>
        <w:spacing w:before="0" w:beforeAutospacing="0" w:afterAutospacing="0" w:line="360" w:lineRule="auto"/>
        <w:rPr>
          <w:rFonts w:asciiTheme="minorHAnsi" w:eastAsia="Times New Roman" w:hAnsiTheme="minorHAnsi" w:cstheme="minorHAnsi"/>
          <w:sz w:val="24"/>
          <w:szCs w:val="24"/>
          <w:lang w:val="es-ES_tradnl" w:eastAsia="es-ES"/>
        </w:rPr>
      </w:pPr>
      <w:r w:rsidRPr="008B4099">
        <w:rPr>
          <w:rFonts w:asciiTheme="minorHAnsi" w:hAnsiTheme="minorHAnsi" w:cstheme="minorHAnsi"/>
          <w:sz w:val="24"/>
          <w:szCs w:val="24"/>
        </w:rPr>
        <w:t xml:space="preserve">5 = Hojas cuadrangular. (Anexo </w:t>
      </w:r>
      <w:r w:rsidR="00290991" w:rsidRPr="008B4099">
        <w:rPr>
          <w:rFonts w:asciiTheme="minorHAnsi" w:hAnsiTheme="minorHAnsi" w:cstheme="minorHAnsi"/>
          <w:sz w:val="24"/>
          <w:szCs w:val="24"/>
        </w:rPr>
        <w:t>4</w:t>
      </w:r>
      <w:r w:rsidRPr="008B4099">
        <w:rPr>
          <w:rFonts w:asciiTheme="minorHAnsi" w:hAnsiTheme="minorHAnsi" w:cstheme="minorHAnsi"/>
          <w:sz w:val="24"/>
          <w:szCs w:val="24"/>
        </w:rPr>
        <w:t>)</w:t>
      </w:r>
    </w:p>
    <w:p w:rsidR="00193DCE" w:rsidRPr="008B4099" w:rsidRDefault="00AC27B3" w:rsidP="007B1131">
      <w:pPr>
        <w:pStyle w:val="Ttulo1"/>
        <w:rPr>
          <w:rFonts w:asciiTheme="minorHAnsi" w:hAnsiTheme="minorHAnsi" w:cstheme="minorHAnsi"/>
          <w:sz w:val="24"/>
          <w:szCs w:val="24"/>
        </w:rPr>
      </w:pPr>
      <w:bookmarkStart w:id="453" w:name="_Toc464016001"/>
      <w:bookmarkStart w:id="454" w:name="_Toc496133725"/>
      <w:bookmarkStart w:id="455" w:name="_Toc496134162"/>
      <w:bookmarkStart w:id="456" w:name="_Toc500920528"/>
      <w:bookmarkStart w:id="457" w:name="_Toc513381476"/>
      <w:r w:rsidRPr="008B4099">
        <w:rPr>
          <w:rFonts w:asciiTheme="minorHAnsi" w:hAnsiTheme="minorHAnsi" w:cstheme="minorHAnsi"/>
          <w:sz w:val="24"/>
          <w:szCs w:val="24"/>
        </w:rPr>
        <w:t>4</w:t>
      </w:r>
      <w:r w:rsidR="00BD7F5A" w:rsidRPr="008B4099">
        <w:rPr>
          <w:rFonts w:asciiTheme="minorHAnsi" w:hAnsiTheme="minorHAnsi" w:cstheme="minorHAnsi"/>
          <w:sz w:val="24"/>
          <w:szCs w:val="24"/>
        </w:rPr>
        <w:t>.3</w:t>
      </w:r>
      <w:r w:rsidR="004460E4" w:rsidRPr="008B4099">
        <w:rPr>
          <w:rFonts w:asciiTheme="minorHAnsi" w:hAnsiTheme="minorHAnsi" w:cstheme="minorHAnsi"/>
          <w:sz w:val="24"/>
          <w:szCs w:val="24"/>
        </w:rPr>
        <w:t>.10</w:t>
      </w:r>
      <w:r w:rsidR="00FE41C3" w:rsidRPr="008B4099">
        <w:rPr>
          <w:rFonts w:asciiTheme="minorHAnsi" w:hAnsiTheme="minorHAnsi" w:cstheme="minorHAnsi"/>
          <w:sz w:val="24"/>
          <w:szCs w:val="24"/>
        </w:rPr>
        <w:t>. Diámetro</w:t>
      </w:r>
      <w:r w:rsidR="00DA2F55" w:rsidRPr="008B4099">
        <w:rPr>
          <w:rFonts w:asciiTheme="minorHAnsi" w:hAnsiTheme="minorHAnsi" w:cstheme="minorHAnsi"/>
          <w:sz w:val="24"/>
          <w:szCs w:val="24"/>
        </w:rPr>
        <w:t xml:space="preserve"> de tallo (DT)</w:t>
      </w:r>
      <w:bookmarkEnd w:id="453"/>
      <w:bookmarkEnd w:id="454"/>
      <w:bookmarkEnd w:id="455"/>
      <w:bookmarkEnd w:id="456"/>
      <w:bookmarkEnd w:id="457"/>
    </w:p>
    <w:p w:rsidR="00483EC9" w:rsidRPr="008B4099" w:rsidRDefault="00C65C92" w:rsidP="007B1131">
      <w:pPr>
        <w:rPr>
          <w:rFonts w:asciiTheme="minorHAnsi" w:hAnsiTheme="minorHAnsi" w:cstheme="minorHAnsi"/>
          <w:color w:val="000000"/>
          <w:szCs w:val="24"/>
        </w:rPr>
      </w:pPr>
      <w:r w:rsidRPr="008B4099">
        <w:rPr>
          <w:rFonts w:asciiTheme="minorHAnsi" w:hAnsiTheme="minorHAnsi" w:cstheme="minorHAnsi"/>
          <w:color w:val="000000"/>
          <w:szCs w:val="24"/>
        </w:rPr>
        <w:t xml:space="preserve">Se evaluó </w:t>
      </w:r>
      <w:r w:rsidR="003A095B" w:rsidRPr="008B4099">
        <w:rPr>
          <w:rFonts w:asciiTheme="minorHAnsi" w:hAnsiTheme="minorHAnsi" w:cstheme="minorHAnsi"/>
          <w:color w:val="000000"/>
          <w:szCs w:val="24"/>
        </w:rPr>
        <w:t xml:space="preserve">en la etapa de </w:t>
      </w:r>
      <w:r w:rsidR="00645BFA" w:rsidRPr="008B4099">
        <w:rPr>
          <w:rFonts w:asciiTheme="minorHAnsi" w:hAnsiTheme="minorHAnsi" w:cstheme="minorHAnsi"/>
          <w:color w:val="000000"/>
          <w:szCs w:val="24"/>
        </w:rPr>
        <w:t>formación de las</w:t>
      </w:r>
      <w:r w:rsidR="003A095B" w:rsidRPr="008B4099">
        <w:rPr>
          <w:rFonts w:asciiTheme="minorHAnsi" w:hAnsiTheme="minorHAnsi" w:cstheme="minorHAnsi"/>
          <w:color w:val="000000"/>
          <w:szCs w:val="24"/>
        </w:rPr>
        <w:t xml:space="preserve"> vainas con la ayuda de un calibrador de Vernier en mm en 10 plantas tomadas al azar, de cada parcela neta. </w:t>
      </w:r>
    </w:p>
    <w:p w:rsidR="00193DCE" w:rsidRPr="008B4099" w:rsidRDefault="00AC27B3" w:rsidP="007B1131">
      <w:pPr>
        <w:pStyle w:val="Ttulo1"/>
        <w:rPr>
          <w:rFonts w:asciiTheme="minorHAnsi" w:hAnsiTheme="minorHAnsi" w:cstheme="minorHAnsi"/>
          <w:sz w:val="24"/>
          <w:szCs w:val="24"/>
        </w:rPr>
      </w:pPr>
      <w:bookmarkStart w:id="458" w:name="_Toc464016002"/>
      <w:bookmarkStart w:id="459" w:name="_Toc496133726"/>
      <w:bookmarkStart w:id="460" w:name="_Toc496134163"/>
      <w:bookmarkStart w:id="461" w:name="_Toc500920529"/>
      <w:bookmarkStart w:id="462" w:name="_Toc513381477"/>
      <w:r w:rsidRPr="008B4099">
        <w:rPr>
          <w:rFonts w:asciiTheme="minorHAnsi" w:hAnsiTheme="minorHAnsi" w:cstheme="minorHAnsi"/>
          <w:sz w:val="24"/>
          <w:szCs w:val="24"/>
        </w:rPr>
        <w:t>4</w:t>
      </w:r>
      <w:r w:rsidR="00BD7F5A" w:rsidRPr="008B4099">
        <w:rPr>
          <w:rFonts w:asciiTheme="minorHAnsi" w:hAnsiTheme="minorHAnsi" w:cstheme="minorHAnsi"/>
          <w:sz w:val="24"/>
          <w:szCs w:val="24"/>
        </w:rPr>
        <w:t>.3</w:t>
      </w:r>
      <w:r w:rsidR="004460E4" w:rsidRPr="008B4099">
        <w:rPr>
          <w:rFonts w:asciiTheme="minorHAnsi" w:hAnsiTheme="minorHAnsi" w:cstheme="minorHAnsi"/>
          <w:sz w:val="24"/>
          <w:szCs w:val="24"/>
        </w:rPr>
        <w:t>.11</w:t>
      </w:r>
      <w:r w:rsidR="00FE41C3" w:rsidRPr="008B4099">
        <w:rPr>
          <w:rFonts w:asciiTheme="minorHAnsi" w:hAnsiTheme="minorHAnsi" w:cstheme="minorHAnsi"/>
          <w:sz w:val="24"/>
          <w:szCs w:val="24"/>
        </w:rPr>
        <w:t>. Incidencia</w:t>
      </w:r>
      <w:r w:rsidR="003A095B" w:rsidRPr="008B4099">
        <w:rPr>
          <w:rFonts w:asciiTheme="minorHAnsi" w:hAnsiTheme="minorHAnsi" w:cstheme="minorHAnsi"/>
          <w:sz w:val="24"/>
          <w:szCs w:val="24"/>
        </w:rPr>
        <w:t xml:space="preserve"> de enfermedades (IE)</w:t>
      </w:r>
      <w:bookmarkEnd w:id="458"/>
      <w:bookmarkEnd w:id="459"/>
      <w:bookmarkEnd w:id="460"/>
      <w:bookmarkEnd w:id="461"/>
      <w:bookmarkEnd w:id="462"/>
    </w:p>
    <w:p w:rsidR="00AC27B3" w:rsidRPr="008B4099" w:rsidRDefault="00C65C92"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Se </w:t>
      </w:r>
      <w:r w:rsidR="00645BFA" w:rsidRPr="008B4099">
        <w:rPr>
          <w:rFonts w:asciiTheme="minorHAnsi" w:hAnsiTheme="minorHAnsi" w:cstheme="minorHAnsi"/>
          <w:szCs w:val="24"/>
        </w:rPr>
        <w:t>realizaron</w:t>
      </w:r>
      <w:r w:rsidR="003A095B" w:rsidRPr="008B4099">
        <w:rPr>
          <w:rFonts w:asciiTheme="minorHAnsi" w:hAnsiTheme="minorHAnsi" w:cstheme="minorHAnsi"/>
          <w:szCs w:val="24"/>
        </w:rPr>
        <w:t xml:space="preserve"> </w:t>
      </w:r>
      <w:proofErr w:type="spellStart"/>
      <w:r w:rsidR="003A095B" w:rsidRPr="008B4099">
        <w:rPr>
          <w:rFonts w:asciiTheme="minorHAnsi" w:hAnsiTheme="minorHAnsi" w:cstheme="minorHAnsi"/>
          <w:szCs w:val="24"/>
        </w:rPr>
        <w:t>monitoreos</w:t>
      </w:r>
      <w:proofErr w:type="spellEnd"/>
      <w:r w:rsidR="003A095B" w:rsidRPr="008B4099">
        <w:rPr>
          <w:rFonts w:asciiTheme="minorHAnsi" w:hAnsiTheme="minorHAnsi" w:cstheme="minorHAnsi"/>
          <w:szCs w:val="24"/>
        </w:rPr>
        <w:t xml:space="preserve"> cada ocho días en cada uno de los tratamientos con el fin de observar la incidencia de enfermedades</w:t>
      </w:r>
      <w:r w:rsidR="00971444" w:rsidRPr="008B4099">
        <w:rPr>
          <w:rFonts w:asciiTheme="minorHAnsi" w:hAnsiTheme="minorHAnsi" w:cstheme="minorHAnsi"/>
          <w:szCs w:val="24"/>
        </w:rPr>
        <w:t xml:space="preserve"> y en este ensayo la más importante fue la Mustia </w:t>
      </w:r>
      <w:r w:rsidR="00CA1388" w:rsidRPr="008B4099">
        <w:rPr>
          <w:rFonts w:asciiTheme="minorHAnsi" w:hAnsiTheme="minorHAnsi" w:cstheme="minorHAnsi"/>
          <w:szCs w:val="24"/>
        </w:rPr>
        <w:t>h</w:t>
      </w:r>
      <w:r w:rsidR="00971444" w:rsidRPr="008B4099">
        <w:rPr>
          <w:rFonts w:asciiTheme="minorHAnsi" w:hAnsiTheme="minorHAnsi" w:cstheme="minorHAnsi"/>
          <w:szCs w:val="24"/>
        </w:rPr>
        <w:t>ilachosa</w:t>
      </w:r>
      <w:r w:rsidR="00645BFA" w:rsidRPr="008B4099">
        <w:rPr>
          <w:rFonts w:asciiTheme="minorHAnsi" w:hAnsiTheme="minorHAnsi" w:cstheme="minorHAnsi"/>
          <w:szCs w:val="24"/>
        </w:rPr>
        <w:t>. Se utilizó</w:t>
      </w:r>
      <w:r w:rsidR="003A095B" w:rsidRPr="008B4099">
        <w:rPr>
          <w:rFonts w:asciiTheme="minorHAnsi" w:hAnsiTheme="minorHAnsi" w:cstheme="minorHAnsi"/>
          <w:szCs w:val="24"/>
        </w:rPr>
        <w:t xml:space="preserve"> la escala general para evaluar la reacción de germoplasmas de fréjol a patógenos bacterianos y fungosos propuesta por el Sistema </w:t>
      </w:r>
      <w:r w:rsidR="003A095B" w:rsidRPr="008B4099">
        <w:rPr>
          <w:rFonts w:asciiTheme="minorHAnsi" w:hAnsiTheme="minorHAnsi" w:cstheme="minorHAnsi"/>
          <w:szCs w:val="24"/>
        </w:rPr>
        <w:lastRenderedPageBreak/>
        <w:t>Estándar para la Evaluación de Germoplasma de fréjol del Centro Internacional de Agricu</w:t>
      </w:r>
      <w:r w:rsidR="00193DCE" w:rsidRPr="008B4099">
        <w:rPr>
          <w:rFonts w:asciiTheme="minorHAnsi" w:hAnsiTheme="minorHAnsi" w:cstheme="minorHAnsi"/>
          <w:szCs w:val="24"/>
        </w:rPr>
        <w:t>ltura Tropical (CIAT</w:t>
      </w:r>
      <w:r w:rsidR="001172EC" w:rsidRPr="008B4099">
        <w:rPr>
          <w:rFonts w:asciiTheme="minorHAnsi" w:hAnsiTheme="minorHAnsi" w:cstheme="minorHAnsi"/>
          <w:szCs w:val="24"/>
        </w:rPr>
        <w:t>. 2002</w:t>
      </w:r>
      <w:r w:rsidR="00193DCE" w:rsidRPr="008B4099">
        <w:rPr>
          <w:rFonts w:asciiTheme="minorHAnsi" w:hAnsiTheme="minorHAnsi" w:cstheme="minorHAnsi"/>
          <w:szCs w:val="24"/>
        </w:rPr>
        <w:t>).</w:t>
      </w:r>
    </w:p>
    <w:tbl>
      <w:tblPr>
        <w:tblStyle w:val="Sombreadoclaro"/>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60"/>
        <w:gridCol w:w="1559"/>
        <w:gridCol w:w="1559"/>
        <w:gridCol w:w="3184"/>
      </w:tblGrid>
      <w:tr w:rsidR="003A095B" w:rsidRPr="008B4099" w:rsidTr="00645BFA">
        <w:trPr>
          <w:cnfStyle w:val="100000000000" w:firstRow="1" w:lastRow="0" w:firstColumn="0" w:lastColumn="0" w:oddVBand="0" w:evenVBand="0" w:oddHBand="0" w:evenHBand="0" w:firstRowFirstColumn="0" w:firstRowLastColumn="0" w:lastRowFirstColumn="0" w:lastRowLastColumn="0"/>
          <w:trHeight w:val="778"/>
        </w:trPr>
        <w:tc>
          <w:tcPr>
            <w:cnfStyle w:val="001000000000" w:firstRow="0" w:lastRow="0" w:firstColumn="1" w:lastColumn="0" w:oddVBand="0" w:evenVBand="0" w:oddHBand="0" w:evenHBand="0" w:firstRowFirstColumn="0" w:firstRowLastColumn="0" w:lastRowFirstColumn="0" w:lastRowLastColumn="0"/>
            <w:tcW w:w="1560" w:type="dxa"/>
            <w:tcBorders>
              <w:top w:val="none" w:sz="0" w:space="0" w:color="auto"/>
              <w:left w:val="none" w:sz="0" w:space="0" w:color="auto"/>
              <w:bottom w:val="none" w:sz="0" w:space="0" w:color="auto"/>
              <w:right w:val="none" w:sz="0" w:space="0" w:color="auto"/>
            </w:tcBorders>
            <w:shd w:val="clear" w:color="auto" w:fill="FFFFFF" w:themeFill="background1"/>
          </w:tcPr>
          <w:p w:rsidR="003A095B" w:rsidRPr="008B4099" w:rsidRDefault="00A40B07" w:rsidP="00D522F0">
            <w:pPr>
              <w:pStyle w:val="Sinespaciado"/>
              <w:spacing w:before="100" w:after="100" w:line="360" w:lineRule="auto"/>
              <w:rPr>
                <w:rFonts w:asciiTheme="minorHAnsi" w:hAnsiTheme="minorHAnsi" w:cstheme="minorHAnsi"/>
                <w:b w:val="0"/>
                <w:bCs w:val="0"/>
                <w:sz w:val="24"/>
                <w:szCs w:val="24"/>
              </w:rPr>
            </w:pPr>
            <w:r w:rsidRPr="008B4099">
              <w:rPr>
                <w:rFonts w:asciiTheme="minorHAnsi" w:hAnsiTheme="minorHAnsi" w:cstheme="minorHAnsi"/>
                <w:sz w:val="24"/>
                <w:szCs w:val="24"/>
              </w:rPr>
              <w:t>Severida</w:t>
            </w:r>
            <w:r w:rsidR="00645BFA" w:rsidRPr="008B4099">
              <w:rPr>
                <w:rFonts w:asciiTheme="minorHAnsi" w:hAnsiTheme="minorHAnsi" w:cstheme="minorHAnsi"/>
                <w:sz w:val="24"/>
                <w:szCs w:val="24"/>
              </w:rPr>
              <w:t>d (</w:t>
            </w:r>
            <w:r w:rsidR="003A095B" w:rsidRPr="008B4099">
              <w:rPr>
                <w:rFonts w:asciiTheme="minorHAnsi" w:hAnsiTheme="minorHAnsi" w:cstheme="minorHAnsi"/>
                <w:sz w:val="24"/>
                <w:szCs w:val="24"/>
              </w:rPr>
              <w:t>%</w:t>
            </w:r>
            <w:r w:rsidR="00645BFA" w:rsidRPr="008B4099">
              <w:rPr>
                <w:rFonts w:asciiTheme="minorHAnsi" w:hAnsiTheme="minorHAnsi" w:cstheme="minorHAnsi"/>
                <w:sz w:val="24"/>
                <w:szCs w:val="24"/>
              </w:rPr>
              <w:t>)</w:t>
            </w:r>
          </w:p>
        </w:tc>
        <w:tc>
          <w:tcPr>
            <w:tcW w:w="1559" w:type="dxa"/>
            <w:tcBorders>
              <w:top w:val="none" w:sz="0" w:space="0" w:color="auto"/>
              <w:left w:val="none" w:sz="0" w:space="0" w:color="auto"/>
              <w:bottom w:val="none" w:sz="0" w:space="0" w:color="auto"/>
              <w:right w:val="none" w:sz="0" w:space="0" w:color="auto"/>
            </w:tcBorders>
            <w:shd w:val="clear" w:color="auto" w:fill="FFFFFF" w:themeFill="background1"/>
          </w:tcPr>
          <w:p w:rsidR="003A095B" w:rsidRPr="008B4099" w:rsidRDefault="00D522F0" w:rsidP="007B1131">
            <w:pPr>
              <w:pStyle w:val="Sinespaciado"/>
              <w:spacing w:before="100" w:after="10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Clasificación</w:t>
            </w:r>
          </w:p>
        </w:tc>
        <w:tc>
          <w:tcPr>
            <w:tcW w:w="1559" w:type="dxa"/>
            <w:tcBorders>
              <w:top w:val="none" w:sz="0" w:space="0" w:color="auto"/>
              <w:left w:val="none" w:sz="0" w:space="0" w:color="auto"/>
              <w:bottom w:val="none" w:sz="0" w:space="0" w:color="auto"/>
              <w:right w:val="none" w:sz="0" w:space="0" w:color="auto"/>
            </w:tcBorders>
            <w:shd w:val="clear" w:color="auto" w:fill="FFFFFF" w:themeFill="background1"/>
          </w:tcPr>
          <w:p w:rsidR="003A095B" w:rsidRPr="008B4099" w:rsidRDefault="00D522F0" w:rsidP="007B1131">
            <w:pPr>
              <w:pStyle w:val="Sinespaciado"/>
              <w:spacing w:before="100" w:after="10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Categoría</w:t>
            </w:r>
          </w:p>
        </w:tc>
        <w:tc>
          <w:tcPr>
            <w:tcW w:w="3184" w:type="dxa"/>
            <w:tcBorders>
              <w:top w:val="none" w:sz="0" w:space="0" w:color="auto"/>
              <w:left w:val="none" w:sz="0" w:space="0" w:color="auto"/>
              <w:bottom w:val="none" w:sz="0" w:space="0" w:color="auto"/>
              <w:right w:val="none" w:sz="0" w:space="0" w:color="auto"/>
            </w:tcBorders>
            <w:shd w:val="clear" w:color="auto" w:fill="FFFFFF" w:themeFill="background1"/>
          </w:tcPr>
          <w:p w:rsidR="003A095B" w:rsidRPr="008B4099" w:rsidRDefault="00D522F0" w:rsidP="007B1131">
            <w:pPr>
              <w:pStyle w:val="Sinespaciado"/>
              <w:spacing w:before="100" w:after="100" w:line="36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Descripción</w:t>
            </w:r>
          </w:p>
        </w:tc>
      </w:tr>
      <w:tr w:rsidR="003A095B" w:rsidRPr="008B4099" w:rsidTr="00515EA6">
        <w:trPr>
          <w:cnfStyle w:val="000000100000" w:firstRow="0" w:lastRow="0" w:firstColumn="0" w:lastColumn="0" w:oddVBand="0" w:evenVBand="0" w:oddHBand="1" w:evenHBand="0" w:firstRowFirstColumn="0" w:firstRowLastColumn="0" w:lastRowFirstColumn="0" w:lastRowLastColumn="0"/>
          <w:trHeight w:val="1208"/>
        </w:trPr>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0</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5</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10</w:t>
            </w:r>
          </w:p>
        </w:tc>
        <w:tc>
          <w:tcPr>
            <w:tcW w:w="1559"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1</w:t>
            </w:r>
          </w:p>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2</w:t>
            </w:r>
          </w:p>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3</w:t>
            </w:r>
          </w:p>
        </w:tc>
        <w:tc>
          <w:tcPr>
            <w:tcW w:w="1559"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Resistente</w:t>
            </w:r>
          </w:p>
        </w:tc>
        <w:tc>
          <w:tcPr>
            <w:tcW w:w="3184"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Síntomas no visibles o muy leves.</w:t>
            </w:r>
          </w:p>
        </w:tc>
      </w:tr>
      <w:tr w:rsidR="003A095B" w:rsidRPr="008B4099" w:rsidTr="00D522F0">
        <w:trPr>
          <w:trHeight w:val="880"/>
        </w:trPr>
        <w:tc>
          <w:tcPr>
            <w:cnfStyle w:val="001000000000" w:firstRow="0" w:lastRow="0" w:firstColumn="1" w:lastColumn="0" w:oddVBand="0" w:evenVBand="0" w:oddHBand="0" w:evenHBand="0" w:firstRowFirstColumn="0" w:firstRowLastColumn="0" w:lastRowFirstColumn="0" w:lastRowLastColumn="0"/>
            <w:tcW w:w="1560" w:type="dxa"/>
            <w:shd w:val="clear" w:color="auto" w:fill="FFFFFF" w:themeFill="background1"/>
          </w:tcPr>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20</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30</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40</w:t>
            </w:r>
          </w:p>
        </w:tc>
        <w:tc>
          <w:tcPr>
            <w:tcW w:w="1559" w:type="dxa"/>
            <w:shd w:val="clear" w:color="auto" w:fill="FFFFFF" w:themeFill="background1"/>
          </w:tcPr>
          <w:p w:rsidR="003A095B" w:rsidRPr="008B4099" w:rsidRDefault="003A095B" w:rsidP="001172EC">
            <w:pPr>
              <w:pStyle w:val="Sinespaciado"/>
              <w:spacing w:before="0" w:beforeAutospacing="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4</w:t>
            </w:r>
          </w:p>
          <w:p w:rsidR="003A095B" w:rsidRPr="008B4099" w:rsidRDefault="003A095B" w:rsidP="001172EC">
            <w:pPr>
              <w:pStyle w:val="Sinespaciado"/>
              <w:spacing w:before="0" w:beforeAutospacing="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5</w:t>
            </w:r>
          </w:p>
          <w:p w:rsidR="003A095B" w:rsidRPr="008B4099" w:rsidRDefault="003A095B" w:rsidP="001172EC">
            <w:pPr>
              <w:pStyle w:val="Sinespaciado"/>
              <w:spacing w:before="0" w:beforeAutospacing="0" w:afterAutospacing="0" w:line="36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6</w:t>
            </w:r>
          </w:p>
        </w:tc>
        <w:tc>
          <w:tcPr>
            <w:tcW w:w="1559" w:type="dxa"/>
            <w:shd w:val="clear" w:color="auto" w:fill="FFFFFF" w:themeFill="background1"/>
          </w:tcPr>
          <w:p w:rsidR="003A095B" w:rsidRPr="008B4099" w:rsidRDefault="003A095B" w:rsidP="00515EA6">
            <w:pPr>
              <w:pStyle w:val="Sinespaciad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Intermedio</w:t>
            </w:r>
          </w:p>
        </w:tc>
        <w:tc>
          <w:tcPr>
            <w:tcW w:w="3184" w:type="dxa"/>
            <w:shd w:val="clear" w:color="auto" w:fill="FFFFFF" w:themeFill="background1"/>
          </w:tcPr>
          <w:p w:rsidR="003A095B" w:rsidRPr="008B4099" w:rsidRDefault="003A095B" w:rsidP="00515EA6">
            <w:pPr>
              <w:pStyle w:val="Sinespaciad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Síntomas visibles que sólo ocasionan un daño económico limitado.</w:t>
            </w:r>
          </w:p>
        </w:tc>
      </w:tr>
      <w:tr w:rsidR="003A095B" w:rsidRPr="008B4099" w:rsidTr="00D522F0">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560"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60</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80</w:t>
            </w:r>
          </w:p>
          <w:p w:rsidR="003A095B" w:rsidRPr="008B4099" w:rsidRDefault="003A095B" w:rsidP="001172EC">
            <w:pPr>
              <w:pStyle w:val="Sinespaciado"/>
              <w:spacing w:before="0" w:beforeAutospacing="0" w:afterAutospacing="0" w:line="360" w:lineRule="auto"/>
              <w:jc w:val="center"/>
              <w:rPr>
                <w:rFonts w:asciiTheme="minorHAnsi" w:hAnsiTheme="minorHAnsi" w:cstheme="minorHAnsi"/>
                <w:sz w:val="24"/>
                <w:szCs w:val="24"/>
              </w:rPr>
            </w:pPr>
            <w:r w:rsidRPr="008B4099">
              <w:rPr>
                <w:rFonts w:asciiTheme="minorHAnsi" w:hAnsiTheme="minorHAnsi" w:cstheme="minorHAnsi"/>
                <w:sz w:val="24"/>
                <w:szCs w:val="24"/>
              </w:rPr>
              <w:t>10</w:t>
            </w:r>
            <w:r w:rsidR="00AC27B3" w:rsidRPr="008B4099">
              <w:rPr>
                <w:rFonts w:asciiTheme="minorHAnsi" w:hAnsiTheme="minorHAnsi" w:cstheme="minorHAnsi"/>
                <w:sz w:val="24"/>
                <w:szCs w:val="24"/>
              </w:rPr>
              <w:t>0</w:t>
            </w:r>
          </w:p>
        </w:tc>
        <w:tc>
          <w:tcPr>
            <w:tcW w:w="1559" w:type="dxa"/>
            <w:tcBorders>
              <w:left w:val="none" w:sz="0" w:space="0" w:color="auto"/>
              <w:right w:val="none" w:sz="0" w:space="0" w:color="auto"/>
            </w:tcBorders>
            <w:shd w:val="clear" w:color="auto" w:fill="FFFFFF" w:themeFill="background1"/>
          </w:tcPr>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7</w:t>
            </w:r>
          </w:p>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8</w:t>
            </w:r>
          </w:p>
          <w:p w:rsidR="003A095B" w:rsidRPr="008B4099" w:rsidRDefault="003A095B" w:rsidP="001172EC">
            <w:pPr>
              <w:pStyle w:val="Sinespaciado"/>
              <w:spacing w:before="0" w:beforeAutospacing="0" w:afterAutospacing="0"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9</w:t>
            </w:r>
          </w:p>
        </w:tc>
        <w:tc>
          <w:tcPr>
            <w:tcW w:w="1559" w:type="dxa"/>
            <w:tcBorders>
              <w:left w:val="none" w:sz="0" w:space="0" w:color="auto"/>
              <w:right w:val="none" w:sz="0" w:space="0" w:color="auto"/>
            </w:tcBorders>
            <w:shd w:val="clear" w:color="auto" w:fill="FFFFFF" w:themeFill="background1"/>
          </w:tcPr>
          <w:p w:rsidR="003A095B" w:rsidRPr="008B4099" w:rsidRDefault="003A095B" w:rsidP="00515EA6">
            <w:pPr>
              <w:pStyle w:val="Sinespaciad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Susceptible</w:t>
            </w:r>
          </w:p>
        </w:tc>
        <w:tc>
          <w:tcPr>
            <w:tcW w:w="3184" w:type="dxa"/>
            <w:tcBorders>
              <w:left w:val="none" w:sz="0" w:space="0" w:color="auto"/>
              <w:right w:val="none" w:sz="0" w:space="0" w:color="auto"/>
            </w:tcBorders>
            <w:shd w:val="clear" w:color="auto" w:fill="FFFFFF" w:themeFill="background1"/>
          </w:tcPr>
          <w:p w:rsidR="003A095B" w:rsidRPr="008B4099" w:rsidRDefault="003A095B" w:rsidP="00515EA6">
            <w:pPr>
              <w:pStyle w:val="Sinespaciado"/>
              <w:jc w:val="lef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4"/>
                <w:szCs w:val="24"/>
              </w:rPr>
            </w:pPr>
            <w:r w:rsidRPr="008B4099">
              <w:rPr>
                <w:rFonts w:asciiTheme="minorHAnsi" w:hAnsiTheme="minorHAnsi" w:cstheme="minorHAnsi"/>
                <w:sz w:val="24"/>
                <w:szCs w:val="24"/>
              </w:rPr>
              <w:t>Síntomas severos a muy severos que causan pérdidas considerables en rendimiento o la muerte de la planta.</w:t>
            </w:r>
          </w:p>
        </w:tc>
      </w:tr>
    </w:tbl>
    <w:p w:rsidR="00193DCE" w:rsidRPr="008B4099" w:rsidRDefault="0063726F" w:rsidP="007B1131">
      <w:pPr>
        <w:pStyle w:val="Ttulo1"/>
        <w:rPr>
          <w:rFonts w:asciiTheme="minorHAnsi" w:hAnsiTheme="minorHAnsi" w:cstheme="minorHAnsi"/>
          <w:sz w:val="24"/>
          <w:szCs w:val="24"/>
        </w:rPr>
      </w:pPr>
      <w:bookmarkStart w:id="463" w:name="_Toc464016003"/>
      <w:bookmarkStart w:id="464" w:name="_Toc496133727"/>
      <w:bookmarkStart w:id="465" w:name="_Toc496134164"/>
      <w:bookmarkStart w:id="466" w:name="_Toc500920530"/>
      <w:bookmarkStart w:id="467" w:name="_Toc513381478"/>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.12</w:t>
      </w:r>
      <w:r w:rsidR="00FE41C3" w:rsidRPr="008B4099">
        <w:rPr>
          <w:rFonts w:asciiTheme="minorHAnsi" w:hAnsiTheme="minorHAnsi" w:cstheme="minorHAnsi"/>
          <w:sz w:val="24"/>
          <w:szCs w:val="24"/>
        </w:rPr>
        <w:t>. Altura</w:t>
      </w:r>
      <w:r w:rsidR="003A095B" w:rsidRPr="008B4099">
        <w:rPr>
          <w:rFonts w:asciiTheme="minorHAnsi" w:hAnsiTheme="minorHAnsi" w:cstheme="minorHAnsi"/>
          <w:sz w:val="24"/>
          <w:szCs w:val="24"/>
        </w:rPr>
        <w:t xml:space="preserve"> de planta cm (AP)</w:t>
      </w:r>
      <w:bookmarkEnd w:id="463"/>
      <w:bookmarkEnd w:id="464"/>
      <w:bookmarkEnd w:id="465"/>
      <w:bookmarkEnd w:id="466"/>
      <w:bookmarkEnd w:id="467"/>
    </w:p>
    <w:p w:rsidR="004460E4" w:rsidRPr="008B4099" w:rsidRDefault="007A2A7A" w:rsidP="007B1131">
      <w:pPr>
        <w:rPr>
          <w:rFonts w:asciiTheme="minorHAnsi" w:hAnsiTheme="minorHAnsi" w:cstheme="minorHAnsi"/>
          <w:szCs w:val="24"/>
        </w:rPr>
      </w:pPr>
      <w:r w:rsidRPr="008B4099">
        <w:rPr>
          <w:rFonts w:asciiTheme="minorHAnsi" w:hAnsiTheme="minorHAnsi" w:cstheme="minorHAnsi"/>
          <w:szCs w:val="24"/>
        </w:rPr>
        <w:t>Se evaluó</w:t>
      </w:r>
      <w:r w:rsidR="003A095B" w:rsidRPr="008B4099">
        <w:rPr>
          <w:rFonts w:asciiTheme="minorHAnsi" w:hAnsiTheme="minorHAnsi" w:cstheme="minorHAnsi"/>
          <w:szCs w:val="24"/>
        </w:rPr>
        <w:t xml:space="preserve"> </w:t>
      </w:r>
      <w:r w:rsidR="001172EC" w:rsidRPr="008B4099">
        <w:rPr>
          <w:rFonts w:asciiTheme="minorHAnsi" w:hAnsiTheme="minorHAnsi" w:cstheme="minorHAnsi"/>
          <w:szCs w:val="24"/>
        </w:rPr>
        <w:t>en la etapa de llenado de las vainas</w:t>
      </w:r>
      <w:r w:rsidR="003A095B" w:rsidRPr="008B4099">
        <w:rPr>
          <w:rFonts w:asciiTheme="minorHAnsi" w:hAnsiTheme="minorHAnsi" w:cstheme="minorHAnsi"/>
          <w:szCs w:val="24"/>
        </w:rPr>
        <w:t xml:space="preserve"> en 10 plantas tomadas al azar de cada parcela n</w:t>
      </w:r>
      <w:r w:rsidR="001172EC" w:rsidRPr="008B4099">
        <w:rPr>
          <w:rFonts w:asciiTheme="minorHAnsi" w:hAnsiTheme="minorHAnsi" w:cstheme="minorHAnsi"/>
          <w:szCs w:val="24"/>
        </w:rPr>
        <w:t>eta y se midió</w:t>
      </w:r>
      <w:r w:rsidRPr="008B4099">
        <w:rPr>
          <w:rFonts w:asciiTheme="minorHAnsi" w:hAnsiTheme="minorHAnsi" w:cstheme="minorHAnsi"/>
          <w:szCs w:val="24"/>
        </w:rPr>
        <w:t xml:space="preserve"> </w:t>
      </w:r>
      <w:r w:rsidR="001172EC" w:rsidRPr="008B4099">
        <w:rPr>
          <w:rFonts w:asciiTheme="minorHAnsi" w:hAnsiTheme="minorHAnsi" w:cstheme="minorHAnsi"/>
          <w:szCs w:val="24"/>
        </w:rPr>
        <w:t xml:space="preserve">con un </w:t>
      </w:r>
      <w:proofErr w:type="spellStart"/>
      <w:r w:rsidR="001172EC" w:rsidRPr="008B4099">
        <w:rPr>
          <w:rFonts w:asciiTheme="minorHAnsi" w:hAnsiTheme="minorHAnsi" w:cstheme="minorHAnsi"/>
          <w:szCs w:val="24"/>
        </w:rPr>
        <w:t>flexómetro</w:t>
      </w:r>
      <w:proofErr w:type="spellEnd"/>
      <w:r w:rsidR="001172EC" w:rsidRPr="008B4099">
        <w:rPr>
          <w:rFonts w:asciiTheme="minorHAnsi" w:hAnsiTheme="minorHAnsi" w:cstheme="minorHAnsi"/>
          <w:szCs w:val="24"/>
        </w:rPr>
        <w:t xml:space="preserve"> en cm</w:t>
      </w:r>
      <w:r w:rsidR="003A095B" w:rsidRPr="008B4099">
        <w:rPr>
          <w:rFonts w:asciiTheme="minorHAnsi" w:hAnsiTheme="minorHAnsi" w:cstheme="minorHAnsi"/>
          <w:szCs w:val="24"/>
        </w:rPr>
        <w:t xml:space="preserve"> desde la base del tallo hasta el meristemo terminal de cada planta, luego se </w:t>
      </w:r>
      <w:r w:rsidR="001172EC" w:rsidRPr="008B4099">
        <w:rPr>
          <w:rFonts w:asciiTheme="minorHAnsi" w:hAnsiTheme="minorHAnsi" w:cstheme="minorHAnsi"/>
          <w:szCs w:val="24"/>
        </w:rPr>
        <w:t>calculó un</w:t>
      </w:r>
      <w:r w:rsidR="003A095B" w:rsidRPr="008B4099">
        <w:rPr>
          <w:rFonts w:asciiTheme="minorHAnsi" w:hAnsiTheme="minorHAnsi" w:cstheme="minorHAnsi"/>
          <w:szCs w:val="24"/>
        </w:rPr>
        <w:t xml:space="preserve"> promedio.</w:t>
      </w:r>
      <w:bookmarkStart w:id="468" w:name="_Toc464016004"/>
    </w:p>
    <w:p w:rsidR="00193DCE" w:rsidRPr="008B4099" w:rsidRDefault="0063726F" w:rsidP="007B1131">
      <w:pPr>
        <w:pStyle w:val="Ttulo1"/>
        <w:rPr>
          <w:rFonts w:asciiTheme="minorHAnsi" w:hAnsiTheme="minorHAnsi" w:cstheme="minorHAnsi"/>
          <w:sz w:val="24"/>
          <w:szCs w:val="24"/>
        </w:rPr>
      </w:pPr>
      <w:bookmarkStart w:id="469" w:name="_Toc496133728"/>
      <w:bookmarkStart w:id="470" w:name="_Toc496134165"/>
      <w:bookmarkStart w:id="471" w:name="_Toc500920531"/>
      <w:bookmarkStart w:id="472" w:name="_Toc513381479"/>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.13</w:t>
      </w:r>
      <w:r w:rsidR="00FE41C3" w:rsidRPr="008B4099">
        <w:rPr>
          <w:rFonts w:asciiTheme="minorHAnsi" w:hAnsiTheme="minorHAnsi" w:cstheme="minorHAnsi"/>
          <w:sz w:val="24"/>
          <w:szCs w:val="24"/>
        </w:rPr>
        <w:t>. Altura</w:t>
      </w:r>
      <w:r w:rsidR="003A095B" w:rsidRPr="008B4099">
        <w:rPr>
          <w:rFonts w:asciiTheme="minorHAnsi" w:hAnsiTheme="minorHAnsi" w:cstheme="minorHAnsi"/>
          <w:sz w:val="24"/>
          <w:szCs w:val="24"/>
        </w:rPr>
        <w:t xml:space="preserve"> de carga cm (AC)</w:t>
      </w:r>
      <w:bookmarkEnd w:id="468"/>
      <w:bookmarkEnd w:id="469"/>
      <w:bookmarkEnd w:id="470"/>
      <w:bookmarkEnd w:id="471"/>
      <w:bookmarkEnd w:id="472"/>
    </w:p>
    <w:p w:rsidR="003A095B" w:rsidRPr="008B4099" w:rsidRDefault="007A2A7A"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De cada parcela neta se tom</w:t>
      </w:r>
      <w:r w:rsidR="001172EC" w:rsidRPr="008B4099">
        <w:rPr>
          <w:rFonts w:asciiTheme="minorHAnsi" w:hAnsiTheme="minorHAnsi" w:cstheme="minorHAnsi"/>
          <w:szCs w:val="24"/>
        </w:rPr>
        <w:t>aron 10 plantas al azar en la etapa de llenado de las vainas y</w:t>
      </w:r>
      <w:r w:rsidR="003A095B" w:rsidRPr="008B4099">
        <w:rPr>
          <w:rFonts w:asciiTheme="minorHAnsi" w:hAnsiTheme="minorHAnsi" w:cstheme="minorHAnsi"/>
          <w:szCs w:val="24"/>
        </w:rPr>
        <w:t xml:space="preserve"> se </w:t>
      </w:r>
      <w:r w:rsidR="001172EC" w:rsidRPr="008B4099">
        <w:rPr>
          <w:rFonts w:asciiTheme="minorHAnsi" w:hAnsiTheme="minorHAnsi" w:cstheme="minorHAnsi"/>
          <w:szCs w:val="24"/>
        </w:rPr>
        <w:t>midieron</w:t>
      </w:r>
      <w:r w:rsidR="003A095B" w:rsidRPr="008B4099">
        <w:rPr>
          <w:rFonts w:asciiTheme="minorHAnsi" w:hAnsiTheme="minorHAnsi" w:cstheme="minorHAnsi"/>
          <w:szCs w:val="24"/>
        </w:rPr>
        <w:t xml:space="preserve"> con un </w:t>
      </w:r>
      <w:proofErr w:type="spellStart"/>
      <w:r w:rsidR="003A095B" w:rsidRPr="008B4099">
        <w:rPr>
          <w:rFonts w:asciiTheme="minorHAnsi" w:hAnsiTheme="minorHAnsi" w:cstheme="minorHAnsi"/>
          <w:szCs w:val="24"/>
        </w:rPr>
        <w:t>flexómetro</w:t>
      </w:r>
      <w:proofErr w:type="spellEnd"/>
      <w:r w:rsidR="003A095B" w:rsidRPr="008B4099">
        <w:rPr>
          <w:rFonts w:asciiTheme="minorHAnsi" w:hAnsiTheme="minorHAnsi" w:cstheme="minorHAnsi"/>
          <w:szCs w:val="24"/>
        </w:rPr>
        <w:t xml:space="preserve"> en cm desde la base del tallo hasta el punto de inserción de la primera vaina.</w:t>
      </w:r>
    </w:p>
    <w:p w:rsidR="00193DCE" w:rsidRPr="008B4099" w:rsidRDefault="0063726F" w:rsidP="007B1131">
      <w:pPr>
        <w:pStyle w:val="Ttulo1"/>
        <w:rPr>
          <w:rFonts w:asciiTheme="minorHAnsi" w:hAnsiTheme="minorHAnsi" w:cstheme="minorHAnsi"/>
          <w:sz w:val="24"/>
          <w:szCs w:val="24"/>
        </w:rPr>
      </w:pPr>
      <w:bookmarkStart w:id="473" w:name="_Toc464016005"/>
      <w:bookmarkStart w:id="474" w:name="_Toc496133729"/>
      <w:bookmarkStart w:id="475" w:name="_Toc496134166"/>
      <w:bookmarkStart w:id="476" w:name="_Toc500920532"/>
      <w:bookmarkStart w:id="477" w:name="_Toc513381480"/>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.14</w:t>
      </w:r>
      <w:r w:rsidR="00FE41C3" w:rsidRPr="008B4099">
        <w:rPr>
          <w:rFonts w:asciiTheme="minorHAnsi" w:hAnsiTheme="minorHAnsi" w:cstheme="minorHAnsi"/>
          <w:sz w:val="24"/>
          <w:szCs w:val="24"/>
        </w:rPr>
        <w:t>. Días</w:t>
      </w:r>
      <w:r w:rsidR="003A095B" w:rsidRPr="008B4099">
        <w:rPr>
          <w:rFonts w:asciiTheme="minorHAnsi" w:hAnsiTheme="minorHAnsi" w:cstheme="minorHAnsi"/>
          <w:sz w:val="24"/>
          <w:szCs w:val="24"/>
        </w:rPr>
        <w:t xml:space="preserve"> a la cosecha en seco (DSC)</w:t>
      </w:r>
      <w:bookmarkEnd w:id="473"/>
      <w:bookmarkEnd w:id="474"/>
      <w:bookmarkEnd w:id="475"/>
      <w:bookmarkEnd w:id="476"/>
      <w:bookmarkEnd w:id="477"/>
    </w:p>
    <w:p w:rsidR="008A76D7" w:rsidRPr="008B4099" w:rsidRDefault="007A2A7A" w:rsidP="007B1131">
      <w:pPr>
        <w:tabs>
          <w:tab w:val="left" w:pos="8504"/>
        </w:tabs>
        <w:ind w:right="-1"/>
        <w:rPr>
          <w:rFonts w:asciiTheme="minorHAnsi" w:hAnsiTheme="minorHAnsi" w:cstheme="minorHAnsi"/>
          <w:szCs w:val="24"/>
        </w:rPr>
      </w:pPr>
      <w:r w:rsidRPr="008B4099">
        <w:rPr>
          <w:rFonts w:asciiTheme="minorHAnsi" w:eastAsia="Times New Roman" w:hAnsiTheme="minorHAnsi" w:cstheme="minorHAnsi"/>
          <w:szCs w:val="24"/>
          <w:lang w:val="es-ES_tradnl" w:eastAsia="es-ES"/>
        </w:rPr>
        <w:t xml:space="preserve">Se </w:t>
      </w:r>
      <w:r w:rsidR="001172EC" w:rsidRPr="008B4099">
        <w:rPr>
          <w:rFonts w:asciiTheme="minorHAnsi" w:eastAsia="Times New Roman" w:hAnsiTheme="minorHAnsi" w:cstheme="minorHAnsi"/>
          <w:szCs w:val="24"/>
          <w:lang w:val="es-ES_tradnl" w:eastAsia="es-ES"/>
        </w:rPr>
        <w:t>registró en días transcurridos desde la siembra hasta la cosecha en madurez fisiológica.</w:t>
      </w:r>
      <w:bookmarkStart w:id="478" w:name="_Toc464016006"/>
    </w:p>
    <w:p w:rsidR="003A095B" w:rsidRPr="008B4099" w:rsidRDefault="0063726F" w:rsidP="007B1131">
      <w:pPr>
        <w:pStyle w:val="Ttulo1"/>
        <w:rPr>
          <w:rFonts w:asciiTheme="minorHAnsi" w:hAnsiTheme="minorHAnsi" w:cstheme="minorHAnsi"/>
          <w:sz w:val="24"/>
          <w:szCs w:val="24"/>
        </w:rPr>
      </w:pPr>
      <w:bookmarkStart w:id="479" w:name="_Toc496133730"/>
      <w:bookmarkStart w:id="480" w:name="_Toc496134167"/>
      <w:bookmarkStart w:id="481" w:name="_Toc500920533"/>
      <w:bookmarkStart w:id="482" w:name="_Toc513381481"/>
      <w:r w:rsidRPr="008B4099">
        <w:rPr>
          <w:rFonts w:asciiTheme="minorHAnsi" w:hAnsiTheme="minorHAnsi" w:cstheme="minorHAnsi"/>
          <w:sz w:val="24"/>
          <w:szCs w:val="24"/>
        </w:rPr>
        <w:lastRenderedPageBreak/>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.15</w:t>
      </w:r>
      <w:r w:rsidR="00FE41C3" w:rsidRPr="008B4099">
        <w:rPr>
          <w:rFonts w:asciiTheme="minorHAnsi" w:hAnsiTheme="minorHAnsi" w:cstheme="minorHAnsi"/>
          <w:sz w:val="24"/>
          <w:szCs w:val="24"/>
        </w:rPr>
        <w:t>. Ramas</w:t>
      </w:r>
      <w:r w:rsidR="003A095B" w:rsidRPr="008B4099">
        <w:rPr>
          <w:rFonts w:asciiTheme="minorHAnsi" w:hAnsiTheme="minorHAnsi" w:cstheme="minorHAnsi"/>
          <w:sz w:val="24"/>
          <w:szCs w:val="24"/>
        </w:rPr>
        <w:t xml:space="preserve"> por plantas (RP)</w:t>
      </w:r>
      <w:bookmarkEnd w:id="478"/>
      <w:bookmarkEnd w:id="479"/>
      <w:bookmarkEnd w:id="480"/>
      <w:bookmarkEnd w:id="481"/>
      <w:bookmarkEnd w:id="482"/>
    </w:p>
    <w:p w:rsidR="004460E4" w:rsidRPr="008B4099" w:rsidRDefault="007A2A7A"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Esta variable se determinó </w:t>
      </w:r>
      <w:r w:rsidR="003A095B" w:rsidRPr="008B4099">
        <w:rPr>
          <w:rFonts w:asciiTheme="minorHAnsi" w:hAnsiTheme="minorHAnsi" w:cstheme="minorHAnsi"/>
          <w:szCs w:val="24"/>
        </w:rPr>
        <w:t>en el momento de la cosecha, contando el número de ramas en 20 plantas tomad</w:t>
      </w:r>
      <w:bookmarkStart w:id="483" w:name="_Toc464016007"/>
      <w:r w:rsidR="001172EC" w:rsidRPr="008B4099">
        <w:rPr>
          <w:rFonts w:asciiTheme="minorHAnsi" w:hAnsiTheme="minorHAnsi" w:cstheme="minorHAnsi"/>
          <w:szCs w:val="24"/>
        </w:rPr>
        <w:t>as al azar de cada parcela neta, luego se calculó un promedio.</w:t>
      </w:r>
    </w:p>
    <w:p w:rsidR="00193DCE" w:rsidRPr="008B4099" w:rsidRDefault="0063726F" w:rsidP="007B1131">
      <w:pPr>
        <w:pStyle w:val="Ttulo1"/>
        <w:rPr>
          <w:rFonts w:asciiTheme="minorHAnsi" w:hAnsiTheme="minorHAnsi" w:cstheme="minorHAnsi"/>
          <w:sz w:val="24"/>
          <w:szCs w:val="24"/>
        </w:rPr>
      </w:pPr>
      <w:bookmarkStart w:id="484" w:name="_Toc496133731"/>
      <w:bookmarkStart w:id="485" w:name="_Toc496134168"/>
      <w:bookmarkStart w:id="486" w:name="_Toc500920534"/>
      <w:bookmarkStart w:id="487" w:name="_Toc513381482"/>
      <w:r w:rsidRPr="008B4099">
        <w:rPr>
          <w:rFonts w:asciiTheme="minorHAnsi" w:hAnsiTheme="minorHAnsi" w:cstheme="minorHAnsi"/>
          <w:sz w:val="24"/>
          <w:szCs w:val="24"/>
        </w:rPr>
        <w:t>4</w:t>
      </w:r>
      <w:r w:rsidR="004460E4" w:rsidRPr="008B4099">
        <w:rPr>
          <w:rFonts w:asciiTheme="minorHAnsi" w:hAnsiTheme="minorHAnsi" w:cstheme="minorHAnsi"/>
          <w:sz w:val="24"/>
          <w:szCs w:val="24"/>
        </w:rPr>
        <w:t>.</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.16. Vainas</w:t>
      </w:r>
      <w:r w:rsidR="003A095B" w:rsidRPr="008B4099">
        <w:rPr>
          <w:rFonts w:asciiTheme="minorHAnsi" w:hAnsiTheme="minorHAnsi" w:cstheme="minorHAnsi"/>
          <w:sz w:val="24"/>
          <w:szCs w:val="24"/>
        </w:rPr>
        <w:t xml:space="preserve"> por planta (VP)</w:t>
      </w:r>
      <w:bookmarkEnd w:id="483"/>
      <w:bookmarkEnd w:id="484"/>
      <w:bookmarkEnd w:id="485"/>
      <w:bookmarkEnd w:id="486"/>
      <w:bookmarkEnd w:id="487"/>
    </w:p>
    <w:p w:rsidR="004460E4" w:rsidRPr="008B4099" w:rsidRDefault="007A2A7A"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Se determinó</w:t>
      </w:r>
      <w:r w:rsidR="003A095B" w:rsidRPr="008B4099">
        <w:rPr>
          <w:rFonts w:asciiTheme="minorHAnsi" w:hAnsiTheme="minorHAnsi" w:cstheme="minorHAnsi"/>
          <w:szCs w:val="24"/>
        </w:rPr>
        <w:t xml:space="preserve"> en estado de madurez fisiológica contando el total de vainas e</w:t>
      </w:r>
      <w:r w:rsidR="00756F6A" w:rsidRPr="008B4099">
        <w:rPr>
          <w:rFonts w:asciiTheme="minorHAnsi" w:hAnsiTheme="minorHAnsi" w:cstheme="minorHAnsi"/>
          <w:szCs w:val="24"/>
        </w:rPr>
        <w:t xml:space="preserve">xistentes en cada una de las 20 </w:t>
      </w:r>
      <w:r w:rsidR="001172EC" w:rsidRPr="008B4099">
        <w:rPr>
          <w:rFonts w:asciiTheme="minorHAnsi" w:hAnsiTheme="minorHAnsi" w:cstheme="minorHAnsi"/>
          <w:szCs w:val="24"/>
        </w:rPr>
        <w:t>plantas tomadas al azar</w:t>
      </w:r>
      <w:bookmarkStart w:id="488" w:name="_Toc464016008"/>
      <w:r w:rsidR="001172EC" w:rsidRPr="008B4099">
        <w:rPr>
          <w:rFonts w:asciiTheme="minorHAnsi" w:hAnsiTheme="minorHAnsi" w:cstheme="minorHAnsi"/>
          <w:szCs w:val="24"/>
        </w:rPr>
        <w:t xml:space="preserve"> de cada parcela neta y luego se calculó un promedio.</w:t>
      </w:r>
    </w:p>
    <w:p w:rsidR="003A095B" w:rsidRPr="008B4099" w:rsidRDefault="0063726F" w:rsidP="007B1131">
      <w:pPr>
        <w:pStyle w:val="Ttulo1"/>
        <w:rPr>
          <w:rFonts w:asciiTheme="minorHAnsi" w:hAnsiTheme="minorHAnsi" w:cstheme="minorHAnsi"/>
          <w:sz w:val="24"/>
          <w:szCs w:val="24"/>
        </w:rPr>
      </w:pPr>
      <w:bookmarkStart w:id="489" w:name="_Toc496133732"/>
      <w:bookmarkStart w:id="490" w:name="_Toc496134169"/>
      <w:bookmarkStart w:id="491" w:name="_Toc500920535"/>
      <w:bookmarkStart w:id="492" w:name="_Toc513381483"/>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.17. Longitud</w:t>
      </w:r>
      <w:r w:rsidR="003A095B" w:rsidRPr="008B4099">
        <w:rPr>
          <w:rFonts w:asciiTheme="minorHAnsi" w:hAnsiTheme="minorHAnsi" w:cstheme="minorHAnsi"/>
          <w:sz w:val="24"/>
          <w:szCs w:val="24"/>
        </w:rPr>
        <w:t xml:space="preserve"> de vaina (LV)</w:t>
      </w:r>
      <w:bookmarkEnd w:id="488"/>
      <w:bookmarkEnd w:id="489"/>
      <w:bookmarkEnd w:id="490"/>
      <w:bookmarkEnd w:id="491"/>
      <w:bookmarkEnd w:id="492"/>
    </w:p>
    <w:p w:rsidR="004460E4" w:rsidRPr="008B4099" w:rsidRDefault="003A095B"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En la eta</w:t>
      </w:r>
      <w:r w:rsidR="007A2A7A" w:rsidRPr="008B4099">
        <w:rPr>
          <w:rFonts w:asciiTheme="minorHAnsi" w:eastAsia="Times New Roman" w:hAnsiTheme="minorHAnsi" w:cstheme="minorHAnsi"/>
          <w:szCs w:val="24"/>
          <w:lang w:val="es-ES_tradnl" w:eastAsia="es-ES"/>
        </w:rPr>
        <w:t>pa de madurez fisiológica, se midió</w:t>
      </w:r>
      <w:r w:rsidR="001172EC" w:rsidRPr="008B4099">
        <w:rPr>
          <w:rFonts w:asciiTheme="minorHAnsi" w:eastAsia="Times New Roman" w:hAnsiTheme="minorHAnsi" w:cstheme="minorHAnsi"/>
          <w:szCs w:val="24"/>
          <w:lang w:val="es-ES_tradnl" w:eastAsia="es-ES"/>
        </w:rPr>
        <w:t xml:space="preserve"> la longitud de la vaina en cm</w:t>
      </w:r>
      <w:r w:rsidRPr="008B4099">
        <w:rPr>
          <w:rFonts w:asciiTheme="minorHAnsi" w:eastAsia="Times New Roman" w:hAnsiTheme="minorHAnsi" w:cstheme="minorHAnsi"/>
          <w:szCs w:val="24"/>
          <w:lang w:val="es-ES_tradnl" w:eastAsia="es-ES"/>
        </w:rPr>
        <w:t xml:space="preserve"> en una muestra al azar de 10 vainas </w:t>
      </w:r>
      <w:r w:rsidR="007A2A7A" w:rsidRPr="008B4099">
        <w:rPr>
          <w:rFonts w:asciiTheme="minorHAnsi" w:eastAsia="Times New Roman" w:hAnsiTheme="minorHAnsi" w:cstheme="minorHAnsi"/>
          <w:szCs w:val="24"/>
          <w:lang w:val="es-ES_tradnl" w:eastAsia="es-ES"/>
        </w:rPr>
        <w:t>por parcela</w:t>
      </w:r>
      <w:r w:rsidR="001172EC" w:rsidRPr="008B4099">
        <w:rPr>
          <w:rFonts w:asciiTheme="minorHAnsi" w:eastAsia="Times New Roman" w:hAnsiTheme="minorHAnsi" w:cstheme="minorHAnsi"/>
          <w:szCs w:val="24"/>
          <w:lang w:val="es-ES_tradnl" w:eastAsia="es-ES"/>
        </w:rPr>
        <w:t xml:space="preserve"> neta. La</w:t>
      </w:r>
      <w:r w:rsidR="007A2A7A" w:rsidRPr="008B4099">
        <w:rPr>
          <w:rFonts w:asciiTheme="minorHAnsi" w:eastAsia="Times New Roman" w:hAnsiTheme="minorHAnsi" w:cstheme="minorHAnsi"/>
          <w:szCs w:val="24"/>
          <w:lang w:val="es-ES_tradnl" w:eastAsia="es-ES"/>
        </w:rPr>
        <w:t xml:space="preserve"> vaina se midió </w:t>
      </w:r>
      <w:r w:rsidRPr="008B4099">
        <w:rPr>
          <w:rFonts w:asciiTheme="minorHAnsi" w:eastAsia="Times New Roman" w:hAnsiTheme="minorHAnsi" w:cstheme="minorHAnsi"/>
          <w:szCs w:val="24"/>
          <w:lang w:val="es-ES_tradnl" w:eastAsia="es-ES"/>
        </w:rPr>
        <w:t xml:space="preserve">con un </w:t>
      </w:r>
      <w:r w:rsidR="00632DF9" w:rsidRPr="008B4099">
        <w:rPr>
          <w:rFonts w:asciiTheme="minorHAnsi" w:eastAsia="Times New Roman" w:hAnsiTheme="minorHAnsi" w:cstheme="minorHAnsi"/>
          <w:szCs w:val="24"/>
          <w:lang w:val="es-ES_tradnl" w:eastAsia="es-ES"/>
        </w:rPr>
        <w:t>fluxómetro</w:t>
      </w:r>
      <w:r w:rsidRPr="008B4099">
        <w:rPr>
          <w:rFonts w:asciiTheme="minorHAnsi" w:eastAsia="Times New Roman" w:hAnsiTheme="minorHAnsi" w:cstheme="minorHAnsi"/>
          <w:szCs w:val="24"/>
          <w:lang w:val="es-ES_tradnl" w:eastAsia="es-ES"/>
        </w:rPr>
        <w:t xml:space="preserve"> desde la base del pedúnculo hasta la parte terminal de la vaina.</w:t>
      </w:r>
      <w:bookmarkStart w:id="493" w:name="_Toc464016009"/>
    </w:p>
    <w:p w:rsidR="00193DCE" w:rsidRPr="008B4099" w:rsidRDefault="0063726F" w:rsidP="007B1131">
      <w:pPr>
        <w:pStyle w:val="Ttulo1"/>
        <w:rPr>
          <w:rFonts w:asciiTheme="minorHAnsi" w:eastAsia="Times New Roman" w:hAnsiTheme="minorHAnsi" w:cstheme="minorHAnsi"/>
          <w:sz w:val="24"/>
          <w:szCs w:val="24"/>
          <w:lang w:val="es-ES_tradnl" w:eastAsia="es-ES"/>
        </w:rPr>
      </w:pPr>
      <w:bookmarkStart w:id="494" w:name="_Toc496133733"/>
      <w:bookmarkStart w:id="495" w:name="_Toc496134170"/>
      <w:bookmarkStart w:id="496" w:name="_Toc500920536"/>
      <w:bookmarkStart w:id="497" w:name="_Toc513381484"/>
      <w:r w:rsidRPr="008B4099">
        <w:rPr>
          <w:rFonts w:asciiTheme="minorHAnsi" w:eastAsia="Times New Roman" w:hAnsiTheme="minorHAnsi" w:cstheme="minorHAnsi"/>
          <w:sz w:val="24"/>
          <w:szCs w:val="24"/>
          <w:lang w:val="es-ES_tradnl" w:eastAsia="es-ES"/>
        </w:rPr>
        <w:t>4</w:t>
      </w:r>
      <w:r w:rsidR="00586B54" w:rsidRPr="008B4099">
        <w:rPr>
          <w:rFonts w:asciiTheme="minorHAnsi" w:eastAsia="Times New Roman" w:hAnsiTheme="minorHAnsi" w:cstheme="minorHAnsi"/>
          <w:sz w:val="24"/>
          <w:szCs w:val="24"/>
          <w:lang w:val="es-ES_tradnl" w:eastAsia="es-ES"/>
        </w:rPr>
        <w:t>.3</w:t>
      </w:r>
      <w:r w:rsidR="004460E4" w:rsidRPr="008B4099">
        <w:rPr>
          <w:rFonts w:asciiTheme="minorHAnsi" w:eastAsia="Times New Roman" w:hAnsiTheme="minorHAnsi" w:cstheme="minorHAnsi"/>
          <w:sz w:val="24"/>
          <w:szCs w:val="24"/>
          <w:lang w:val="es-ES_tradnl" w:eastAsia="es-ES"/>
        </w:rPr>
        <w:t>.18</w:t>
      </w:r>
      <w:r w:rsidR="00FE41C3" w:rsidRPr="008B4099">
        <w:rPr>
          <w:rFonts w:asciiTheme="minorHAnsi" w:eastAsia="Times New Roman" w:hAnsiTheme="minorHAnsi" w:cstheme="minorHAnsi"/>
          <w:sz w:val="24"/>
          <w:szCs w:val="24"/>
          <w:lang w:val="es-ES_tradnl" w:eastAsia="es-ES"/>
        </w:rPr>
        <w:t>. Forma</w:t>
      </w:r>
      <w:r w:rsidR="003A095B" w:rsidRPr="008B4099">
        <w:rPr>
          <w:rFonts w:asciiTheme="minorHAnsi" w:eastAsia="Times New Roman" w:hAnsiTheme="minorHAnsi" w:cstheme="minorHAnsi"/>
          <w:sz w:val="24"/>
          <w:szCs w:val="24"/>
          <w:lang w:val="es-ES_tradnl" w:eastAsia="es-ES"/>
        </w:rPr>
        <w:t xml:space="preserve"> de la curvatura de la vaina (FCV)</w:t>
      </w:r>
      <w:bookmarkEnd w:id="493"/>
      <w:bookmarkEnd w:id="494"/>
      <w:bookmarkEnd w:id="495"/>
      <w:bookmarkEnd w:id="496"/>
      <w:bookmarkEnd w:id="497"/>
    </w:p>
    <w:p w:rsidR="003A095B" w:rsidRPr="008B4099" w:rsidRDefault="001172EC" w:rsidP="001172EC">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Descriptor</w:t>
      </w:r>
      <w:r w:rsidR="003A095B" w:rsidRPr="008B4099">
        <w:rPr>
          <w:rFonts w:asciiTheme="minorHAnsi" w:hAnsiTheme="minorHAnsi" w:cstheme="minorHAnsi"/>
          <w:szCs w:val="24"/>
        </w:rPr>
        <w:t xml:space="preserve"> que se </w:t>
      </w:r>
      <w:r w:rsidR="000667C3" w:rsidRPr="008B4099">
        <w:rPr>
          <w:rFonts w:asciiTheme="minorHAnsi" w:hAnsiTheme="minorHAnsi" w:cstheme="minorHAnsi"/>
          <w:szCs w:val="24"/>
        </w:rPr>
        <w:t>evaluó</w:t>
      </w:r>
      <w:r w:rsidR="003A095B" w:rsidRPr="008B4099">
        <w:rPr>
          <w:rFonts w:asciiTheme="minorHAnsi" w:hAnsiTheme="minorHAnsi" w:cstheme="minorHAnsi"/>
          <w:szCs w:val="24"/>
        </w:rPr>
        <w:t xml:space="preserve"> por observación directa al momento de la cose</w:t>
      </w:r>
      <w:r w:rsidR="000667C3" w:rsidRPr="008B4099">
        <w:rPr>
          <w:rFonts w:asciiTheme="minorHAnsi" w:hAnsiTheme="minorHAnsi" w:cstheme="minorHAnsi"/>
          <w:szCs w:val="24"/>
        </w:rPr>
        <w:t>cha, para el efecto se utilizó</w:t>
      </w:r>
      <w:r w:rsidR="003A095B" w:rsidRPr="008B4099">
        <w:rPr>
          <w:rFonts w:asciiTheme="minorHAnsi" w:hAnsiTheme="minorHAnsi" w:cstheme="minorHAnsi"/>
          <w:szCs w:val="24"/>
        </w:rPr>
        <w:t xml:space="preserve"> la escala propuesta por el Sistema Estándar para la Evaluación de Germoplasma de fréjol del Centro Internacional de Agricultura Tropical (CIAT), de 1-4; donde:</w:t>
      </w:r>
    </w:p>
    <w:p w:rsidR="00F8297F" w:rsidRPr="008B4099" w:rsidRDefault="00DF0E49" w:rsidP="001172EC">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1=</w:t>
      </w:r>
      <w:r w:rsidR="00E63D37" w:rsidRPr="008B4099">
        <w:rPr>
          <w:rFonts w:asciiTheme="minorHAnsi" w:hAnsiTheme="minorHAnsi" w:cstheme="minorHAnsi"/>
          <w:szCs w:val="24"/>
        </w:rPr>
        <w:t xml:space="preserve"> </w:t>
      </w:r>
      <w:r w:rsidR="00F8297F" w:rsidRPr="008B4099">
        <w:rPr>
          <w:rFonts w:asciiTheme="minorHAnsi" w:hAnsiTheme="minorHAnsi" w:cstheme="minorHAnsi"/>
          <w:szCs w:val="24"/>
        </w:rPr>
        <w:t>Recta.</w:t>
      </w:r>
    </w:p>
    <w:p w:rsidR="00F8297F" w:rsidRPr="008B4099" w:rsidRDefault="00DF0E49" w:rsidP="001172EC">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2=</w:t>
      </w:r>
      <w:r w:rsidR="003A095B" w:rsidRPr="008B4099">
        <w:rPr>
          <w:rFonts w:asciiTheme="minorHAnsi" w:hAnsiTheme="minorHAnsi" w:cstheme="minorHAnsi"/>
          <w:szCs w:val="24"/>
        </w:rPr>
        <w:t xml:space="preserve"> Medianamente curva.</w:t>
      </w:r>
    </w:p>
    <w:p w:rsidR="00F8297F" w:rsidRPr="008B4099" w:rsidRDefault="00DF0E49"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3=</w:t>
      </w:r>
      <w:r w:rsidR="00E63D37" w:rsidRPr="008B4099">
        <w:rPr>
          <w:rFonts w:asciiTheme="minorHAnsi" w:hAnsiTheme="minorHAnsi" w:cstheme="minorHAnsi"/>
          <w:szCs w:val="24"/>
        </w:rPr>
        <w:t xml:space="preserve"> </w:t>
      </w:r>
      <w:r w:rsidR="003A095B" w:rsidRPr="008B4099">
        <w:rPr>
          <w:rFonts w:asciiTheme="minorHAnsi" w:hAnsiTheme="minorHAnsi" w:cstheme="minorHAnsi"/>
          <w:szCs w:val="24"/>
        </w:rPr>
        <w:t>Curvado.</w:t>
      </w:r>
    </w:p>
    <w:p w:rsidR="008A76D7" w:rsidRPr="008B4099" w:rsidRDefault="00DF0E49"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4=</w:t>
      </w:r>
      <w:r w:rsidR="00E63D37" w:rsidRPr="008B4099">
        <w:rPr>
          <w:rFonts w:asciiTheme="minorHAnsi" w:hAnsiTheme="minorHAnsi" w:cstheme="minorHAnsi"/>
          <w:szCs w:val="24"/>
        </w:rPr>
        <w:t xml:space="preserve"> </w:t>
      </w:r>
      <w:r w:rsidR="003A095B" w:rsidRPr="008B4099">
        <w:rPr>
          <w:rFonts w:asciiTheme="minorHAnsi" w:hAnsiTheme="minorHAnsi" w:cstheme="minorHAnsi"/>
          <w:szCs w:val="24"/>
        </w:rPr>
        <w:t>Recurvado</w:t>
      </w:r>
      <w:r w:rsidR="00756F6A" w:rsidRPr="008B4099">
        <w:rPr>
          <w:rFonts w:asciiTheme="minorHAnsi" w:hAnsiTheme="minorHAnsi" w:cstheme="minorHAnsi"/>
          <w:szCs w:val="24"/>
        </w:rPr>
        <w:t xml:space="preserve"> (</w:t>
      </w:r>
      <w:r w:rsidR="00207EB8" w:rsidRPr="008B4099">
        <w:rPr>
          <w:rFonts w:asciiTheme="minorHAnsi" w:hAnsiTheme="minorHAnsi" w:cstheme="minorHAnsi"/>
          <w:szCs w:val="24"/>
        </w:rPr>
        <w:t xml:space="preserve">Anexo </w:t>
      </w:r>
      <w:r w:rsidR="00290991" w:rsidRPr="008B4099">
        <w:rPr>
          <w:rFonts w:asciiTheme="minorHAnsi" w:hAnsiTheme="minorHAnsi" w:cstheme="minorHAnsi"/>
          <w:szCs w:val="24"/>
        </w:rPr>
        <w:t>4</w:t>
      </w:r>
      <w:r w:rsidR="00207EB8" w:rsidRPr="008B4099">
        <w:rPr>
          <w:rFonts w:asciiTheme="minorHAnsi" w:hAnsiTheme="minorHAnsi" w:cstheme="minorHAnsi"/>
          <w:szCs w:val="24"/>
        </w:rPr>
        <w:t>)</w:t>
      </w:r>
      <w:bookmarkStart w:id="498" w:name="_Toc464016010"/>
    </w:p>
    <w:p w:rsidR="003A095B" w:rsidRPr="008B4099" w:rsidRDefault="0063726F" w:rsidP="007B1131">
      <w:pPr>
        <w:pStyle w:val="Ttulo1"/>
        <w:rPr>
          <w:rFonts w:asciiTheme="minorHAnsi" w:eastAsia="Times New Roman" w:hAnsiTheme="minorHAnsi" w:cstheme="minorHAnsi"/>
          <w:sz w:val="24"/>
          <w:szCs w:val="24"/>
          <w:lang w:val="es-ES_tradnl" w:eastAsia="es-ES"/>
        </w:rPr>
      </w:pPr>
      <w:bookmarkStart w:id="499" w:name="_Toc496133734"/>
      <w:bookmarkStart w:id="500" w:name="_Toc496134171"/>
      <w:bookmarkStart w:id="501" w:name="_Toc500920537"/>
      <w:bookmarkStart w:id="502" w:name="_Toc513381485"/>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.19.</w:t>
      </w:r>
      <w:r w:rsidR="004460E4" w:rsidRPr="008B4099">
        <w:rPr>
          <w:rFonts w:asciiTheme="minorHAnsi" w:hAnsiTheme="minorHAnsi" w:cstheme="minorHAnsi"/>
          <w:sz w:val="24"/>
          <w:szCs w:val="24"/>
          <w:lang w:val="es-ES_tradnl"/>
        </w:rPr>
        <w:t xml:space="preserve"> Color</w:t>
      </w:r>
      <w:r w:rsidR="003A095B" w:rsidRPr="008B4099">
        <w:rPr>
          <w:rFonts w:asciiTheme="minorHAnsi" w:hAnsiTheme="minorHAnsi" w:cstheme="minorHAnsi"/>
          <w:sz w:val="24"/>
          <w:szCs w:val="24"/>
          <w:lang w:val="es-ES_tradnl"/>
        </w:rPr>
        <w:t xml:space="preserve"> de la vaina (CV)</w:t>
      </w:r>
      <w:bookmarkEnd w:id="498"/>
      <w:bookmarkEnd w:id="499"/>
      <w:bookmarkEnd w:id="500"/>
      <w:bookmarkEnd w:id="501"/>
      <w:bookmarkEnd w:id="502"/>
    </w:p>
    <w:p w:rsidR="003A095B" w:rsidRPr="008B4099" w:rsidRDefault="003A095B"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Al mom</w:t>
      </w:r>
      <w:r w:rsidR="000667C3" w:rsidRPr="008B4099">
        <w:rPr>
          <w:rFonts w:asciiTheme="minorHAnsi" w:hAnsiTheme="minorHAnsi" w:cstheme="minorHAnsi"/>
          <w:szCs w:val="24"/>
        </w:rPr>
        <w:t>ento de la cosecha se registró</w:t>
      </w:r>
      <w:r w:rsidRPr="008B4099">
        <w:rPr>
          <w:rFonts w:asciiTheme="minorHAnsi" w:hAnsiTheme="minorHAnsi" w:cstheme="minorHAnsi"/>
          <w:szCs w:val="24"/>
        </w:rPr>
        <w:t xml:space="preserve"> el color de la vaina mediante la escala propuesta por </w:t>
      </w:r>
      <w:r w:rsidR="00033F31" w:rsidRPr="008B4099">
        <w:rPr>
          <w:rFonts w:asciiTheme="minorHAnsi" w:hAnsiTheme="minorHAnsi" w:cstheme="minorHAnsi"/>
          <w:szCs w:val="24"/>
        </w:rPr>
        <w:t>la escala propuesta</w:t>
      </w:r>
      <w:r w:rsidRPr="008B4099">
        <w:rPr>
          <w:rFonts w:asciiTheme="minorHAnsi" w:hAnsiTheme="minorHAnsi" w:cstheme="minorHAnsi"/>
          <w:szCs w:val="24"/>
        </w:rPr>
        <w:t xml:space="preserve"> por el Sistema Estándar para la Evaluación de Germoplasma de fréjol del Centro Internacional de Agricultura Tropical (CIAT), de 1-8; donde: </w:t>
      </w:r>
    </w:p>
    <w:p w:rsidR="003A095B" w:rsidRPr="008B4099" w:rsidRDefault="00E34CC9"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1 </w:t>
      </w:r>
      <w:r w:rsidR="003A095B" w:rsidRPr="008B4099">
        <w:rPr>
          <w:rFonts w:asciiTheme="minorHAnsi" w:hAnsiTheme="minorHAnsi" w:cstheme="minorHAnsi"/>
          <w:szCs w:val="24"/>
        </w:rPr>
        <w:t xml:space="preserve">= Verde </w:t>
      </w:r>
    </w:p>
    <w:p w:rsidR="003A095B" w:rsidRPr="008B4099" w:rsidRDefault="005121B7"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lastRenderedPageBreak/>
        <w:t xml:space="preserve">2 </w:t>
      </w:r>
      <w:r w:rsidR="003A095B" w:rsidRPr="008B4099">
        <w:rPr>
          <w:rFonts w:asciiTheme="minorHAnsi" w:hAnsiTheme="minorHAnsi" w:cstheme="minorHAnsi"/>
          <w:szCs w:val="24"/>
        </w:rPr>
        <w:t xml:space="preserve">= Rosado </w:t>
      </w:r>
    </w:p>
    <w:p w:rsidR="003A095B" w:rsidRPr="008B4099" w:rsidRDefault="005121B7"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3 </w:t>
      </w:r>
      <w:r w:rsidR="003A095B" w:rsidRPr="008B4099">
        <w:rPr>
          <w:rFonts w:asciiTheme="minorHAnsi" w:hAnsiTheme="minorHAnsi" w:cstheme="minorHAnsi"/>
          <w:szCs w:val="24"/>
        </w:rPr>
        <w:t xml:space="preserve">= Rojo </w:t>
      </w:r>
    </w:p>
    <w:p w:rsidR="003A095B" w:rsidRPr="008B4099" w:rsidRDefault="0048377D"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4 </w:t>
      </w:r>
      <w:r w:rsidR="003A095B" w:rsidRPr="008B4099">
        <w:rPr>
          <w:rFonts w:asciiTheme="minorHAnsi" w:hAnsiTheme="minorHAnsi" w:cstheme="minorHAnsi"/>
          <w:szCs w:val="24"/>
        </w:rPr>
        <w:t xml:space="preserve">= Verde rosado </w:t>
      </w:r>
    </w:p>
    <w:p w:rsidR="0048377D" w:rsidRPr="008B4099" w:rsidRDefault="003A095B"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5 = Blanco crema </w:t>
      </w:r>
    </w:p>
    <w:p w:rsidR="003A095B" w:rsidRPr="008B4099" w:rsidRDefault="0048377D"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6 </w:t>
      </w:r>
      <w:r w:rsidR="003A095B" w:rsidRPr="008B4099">
        <w:rPr>
          <w:rFonts w:asciiTheme="minorHAnsi" w:hAnsiTheme="minorHAnsi" w:cstheme="minorHAnsi"/>
          <w:szCs w:val="24"/>
        </w:rPr>
        <w:t xml:space="preserve">= Verde amarillo </w:t>
      </w:r>
    </w:p>
    <w:p w:rsidR="0048377D" w:rsidRPr="008B4099" w:rsidRDefault="0048377D"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7 = Morado café</w:t>
      </w:r>
    </w:p>
    <w:p w:rsidR="003A095B" w:rsidRPr="008B4099" w:rsidRDefault="0063726F" w:rsidP="001172EC">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8 = </w:t>
      </w:r>
      <w:r w:rsidR="003A095B" w:rsidRPr="008B4099">
        <w:rPr>
          <w:rFonts w:asciiTheme="minorHAnsi" w:hAnsiTheme="minorHAnsi" w:cstheme="minorHAnsi"/>
          <w:szCs w:val="24"/>
        </w:rPr>
        <w:t>Amarillo rosado</w:t>
      </w:r>
      <w:r w:rsidR="00207EB8" w:rsidRPr="008B4099">
        <w:rPr>
          <w:rFonts w:asciiTheme="minorHAnsi" w:hAnsiTheme="minorHAnsi" w:cstheme="minorHAnsi"/>
          <w:szCs w:val="24"/>
        </w:rPr>
        <w:t xml:space="preserve"> (Anexo </w:t>
      </w:r>
      <w:r w:rsidR="00290991" w:rsidRPr="008B4099">
        <w:rPr>
          <w:rFonts w:asciiTheme="minorHAnsi" w:hAnsiTheme="minorHAnsi" w:cstheme="minorHAnsi"/>
          <w:szCs w:val="24"/>
        </w:rPr>
        <w:t>4</w:t>
      </w:r>
      <w:r w:rsidR="00207EB8" w:rsidRPr="008B4099">
        <w:rPr>
          <w:rFonts w:asciiTheme="minorHAnsi" w:hAnsiTheme="minorHAnsi" w:cstheme="minorHAnsi"/>
          <w:szCs w:val="24"/>
        </w:rPr>
        <w:t>)</w:t>
      </w:r>
    </w:p>
    <w:p w:rsidR="003A095B" w:rsidRPr="008B4099" w:rsidRDefault="00D05D1A" w:rsidP="007B1131">
      <w:pPr>
        <w:pStyle w:val="Ttulo1"/>
        <w:rPr>
          <w:rFonts w:asciiTheme="minorHAnsi" w:hAnsiTheme="minorHAnsi" w:cstheme="minorHAnsi"/>
          <w:sz w:val="24"/>
          <w:szCs w:val="24"/>
        </w:rPr>
      </w:pPr>
      <w:bookmarkStart w:id="503" w:name="_Toc464016011"/>
      <w:bookmarkStart w:id="504" w:name="_Toc496133735"/>
      <w:bookmarkStart w:id="505" w:name="_Toc496134172"/>
      <w:bookmarkStart w:id="506" w:name="_Toc500920538"/>
      <w:bookmarkStart w:id="507" w:name="_Toc513381486"/>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.20</w:t>
      </w:r>
      <w:r w:rsidR="00FE41C3" w:rsidRPr="008B4099">
        <w:rPr>
          <w:rFonts w:asciiTheme="minorHAnsi" w:hAnsiTheme="minorHAnsi" w:cstheme="minorHAnsi"/>
          <w:sz w:val="24"/>
          <w:szCs w:val="24"/>
        </w:rPr>
        <w:t>. Granos</w:t>
      </w:r>
      <w:r w:rsidR="003A095B" w:rsidRPr="008B4099">
        <w:rPr>
          <w:rFonts w:asciiTheme="minorHAnsi" w:hAnsiTheme="minorHAnsi" w:cstheme="minorHAnsi"/>
          <w:sz w:val="24"/>
          <w:szCs w:val="24"/>
        </w:rPr>
        <w:t xml:space="preserve"> por vaina (GV)</w:t>
      </w:r>
      <w:bookmarkEnd w:id="503"/>
      <w:bookmarkEnd w:id="504"/>
      <w:bookmarkEnd w:id="505"/>
      <w:bookmarkEnd w:id="506"/>
      <w:bookmarkEnd w:id="507"/>
    </w:p>
    <w:p w:rsidR="00193DCE" w:rsidRPr="008B4099" w:rsidRDefault="003A095B"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hAnsiTheme="minorHAnsi" w:cstheme="minorHAnsi"/>
          <w:szCs w:val="24"/>
        </w:rPr>
        <w:t xml:space="preserve">Se </w:t>
      </w:r>
      <w:r w:rsidR="001172EC" w:rsidRPr="008B4099">
        <w:rPr>
          <w:rFonts w:asciiTheme="minorHAnsi" w:hAnsiTheme="minorHAnsi" w:cstheme="minorHAnsi"/>
          <w:szCs w:val="24"/>
        </w:rPr>
        <w:t>determinó</w:t>
      </w:r>
      <w:r w:rsidRPr="008B4099">
        <w:rPr>
          <w:rFonts w:asciiTheme="minorHAnsi" w:hAnsiTheme="minorHAnsi" w:cstheme="minorHAnsi"/>
          <w:szCs w:val="24"/>
        </w:rPr>
        <w:t xml:space="preserve"> contando el número de granos que present</w:t>
      </w:r>
      <w:r w:rsidR="001172EC" w:rsidRPr="008B4099">
        <w:rPr>
          <w:rFonts w:asciiTheme="minorHAnsi" w:hAnsiTheme="minorHAnsi" w:cstheme="minorHAnsi"/>
          <w:szCs w:val="24"/>
        </w:rPr>
        <w:t>ó</w:t>
      </w:r>
      <w:r w:rsidRPr="008B4099">
        <w:rPr>
          <w:rFonts w:asciiTheme="minorHAnsi" w:hAnsiTheme="minorHAnsi" w:cstheme="minorHAnsi"/>
          <w:szCs w:val="24"/>
        </w:rPr>
        <w:t xml:space="preserve"> cada vaina de una mue</w:t>
      </w:r>
      <w:r w:rsidR="00D1429A" w:rsidRPr="008B4099">
        <w:rPr>
          <w:rFonts w:asciiTheme="minorHAnsi" w:hAnsiTheme="minorHAnsi" w:cstheme="minorHAnsi"/>
          <w:szCs w:val="24"/>
        </w:rPr>
        <w:t>stra de 10 vainas que se tomaron</w:t>
      </w:r>
      <w:r w:rsidRPr="008B4099">
        <w:rPr>
          <w:rFonts w:asciiTheme="minorHAnsi" w:hAnsiTheme="minorHAnsi" w:cstheme="minorHAnsi"/>
          <w:szCs w:val="24"/>
        </w:rPr>
        <w:t xml:space="preserve"> al azar de cada pa</w:t>
      </w:r>
      <w:r w:rsidR="001172EC" w:rsidRPr="008B4099">
        <w:rPr>
          <w:rFonts w:asciiTheme="minorHAnsi" w:hAnsiTheme="minorHAnsi" w:cstheme="minorHAnsi"/>
          <w:szCs w:val="24"/>
        </w:rPr>
        <w:t>rcela neta</w:t>
      </w:r>
      <w:r w:rsidR="00D1429A" w:rsidRPr="008B4099">
        <w:rPr>
          <w:rFonts w:asciiTheme="minorHAnsi" w:hAnsiTheme="minorHAnsi" w:cstheme="minorHAnsi"/>
          <w:szCs w:val="24"/>
        </w:rPr>
        <w:t xml:space="preserve"> y luego se calculó</w:t>
      </w:r>
      <w:r w:rsidRPr="008B4099">
        <w:rPr>
          <w:rFonts w:asciiTheme="minorHAnsi" w:hAnsiTheme="minorHAnsi" w:cstheme="minorHAnsi"/>
          <w:szCs w:val="24"/>
        </w:rPr>
        <w:t xml:space="preserve"> un promedio de </w:t>
      </w:r>
      <w:r w:rsidRPr="008B4099">
        <w:rPr>
          <w:rFonts w:asciiTheme="minorHAnsi" w:eastAsia="Times New Roman" w:hAnsiTheme="minorHAnsi" w:cstheme="minorHAnsi"/>
          <w:szCs w:val="24"/>
          <w:lang w:val="es-ES_tradnl" w:eastAsia="es-ES"/>
        </w:rPr>
        <w:t>granos</w:t>
      </w:r>
      <w:r w:rsidR="001172EC" w:rsidRPr="008B4099">
        <w:rPr>
          <w:rFonts w:asciiTheme="minorHAnsi" w:eastAsia="Times New Roman" w:hAnsiTheme="minorHAnsi" w:cstheme="minorHAnsi"/>
          <w:szCs w:val="24"/>
          <w:lang w:val="es-ES_tradnl" w:eastAsia="es-ES"/>
        </w:rPr>
        <w:t xml:space="preserve"> por </w:t>
      </w:r>
      <w:r w:rsidRPr="008B4099">
        <w:rPr>
          <w:rFonts w:asciiTheme="minorHAnsi" w:eastAsia="Times New Roman" w:hAnsiTheme="minorHAnsi" w:cstheme="minorHAnsi"/>
          <w:szCs w:val="24"/>
          <w:lang w:val="es-ES_tradnl" w:eastAsia="es-ES"/>
        </w:rPr>
        <w:t>vaina.</w:t>
      </w:r>
    </w:p>
    <w:p w:rsidR="003A095B" w:rsidRPr="008B4099" w:rsidRDefault="00D05D1A" w:rsidP="007B1131">
      <w:pPr>
        <w:pStyle w:val="Ttulo1"/>
        <w:rPr>
          <w:rFonts w:asciiTheme="minorHAnsi" w:hAnsiTheme="minorHAnsi" w:cstheme="minorHAnsi"/>
          <w:sz w:val="24"/>
          <w:szCs w:val="24"/>
          <w:lang w:val="es-ES_tradnl"/>
        </w:rPr>
      </w:pPr>
      <w:bookmarkStart w:id="508" w:name="_Toc464016012"/>
      <w:bookmarkStart w:id="509" w:name="_Toc496133736"/>
      <w:bookmarkStart w:id="510" w:name="_Toc496134173"/>
      <w:bookmarkStart w:id="511" w:name="_Toc500920539"/>
      <w:bookmarkStart w:id="512" w:name="_Toc513381487"/>
      <w:r w:rsidRPr="008B4099">
        <w:rPr>
          <w:rFonts w:asciiTheme="minorHAnsi" w:hAnsiTheme="minorHAnsi" w:cstheme="minorHAnsi"/>
          <w:sz w:val="24"/>
          <w:szCs w:val="24"/>
          <w:lang w:val="es-ES_tradnl"/>
        </w:rPr>
        <w:t>4</w:t>
      </w:r>
      <w:r w:rsidR="00586B54" w:rsidRPr="008B4099">
        <w:rPr>
          <w:rFonts w:asciiTheme="minorHAnsi" w:hAnsiTheme="minorHAnsi" w:cstheme="minorHAnsi"/>
          <w:sz w:val="24"/>
          <w:szCs w:val="24"/>
          <w:lang w:val="es-ES_tradnl"/>
        </w:rPr>
        <w:t>.3.</w:t>
      </w:r>
      <w:r w:rsidR="004460E4" w:rsidRPr="008B4099">
        <w:rPr>
          <w:rFonts w:asciiTheme="minorHAnsi" w:hAnsiTheme="minorHAnsi" w:cstheme="minorHAnsi"/>
          <w:sz w:val="24"/>
          <w:szCs w:val="24"/>
          <w:lang w:val="es-ES_tradnl"/>
        </w:rPr>
        <w:t>21</w:t>
      </w:r>
      <w:r w:rsidR="00FE41C3" w:rsidRPr="008B4099">
        <w:rPr>
          <w:rFonts w:asciiTheme="minorHAnsi" w:hAnsiTheme="minorHAnsi" w:cstheme="minorHAnsi"/>
          <w:sz w:val="24"/>
          <w:szCs w:val="24"/>
          <w:lang w:val="es-ES_tradnl"/>
        </w:rPr>
        <w:t>. Granos</w:t>
      </w:r>
      <w:r w:rsidR="003A095B" w:rsidRPr="008B4099">
        <w:rPr>
          <w:rFonts w:asciiTheme="minorHAnsi" w:hAnsiTheme="minorHAnsi" w:cstheme="minorHAnsi"/>
          <w:sz w:val="24"/>
          <w:szCs w:val="24"/>
          <w:lang w:val="es-ES_tradnl"/>
        </w:rPr>
        <w:t xml:space="preserve"> por planta (GP)</w:t>
      </w:r>
      <w:bookmarkEnd w:id="508"/>
      <w:bookmarkEnd w:id="509"/>
      <w:bookmarkEnd w:id="510"/>
      <w:bookmarkEnd w:id="511"/>
      <w:bookmarkEnd w:id="512"/>
    </w:p>
    <w:p w:rsidR="00FE31A5" w:rsidRPr="008B4099" w:rsidRDefault="003A095B"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En la fase de madurez fisiológica, se contar</w:t>
      </w:r>
      <w:r w:rsidR="00D1429A" w:rsidRPr="008B4099">
        <w:rPr>
          <w:rFonts w:asciiTheme="minorHAnsi" w:hAnsiTheme="minorHAnsi" w:cstheme="minorHAnsi"/>
          <w:szCs w:val="24"/>
        </w:rPr>
        <w:t>on</w:t>
      </w:r>
      <w:r w:rsidRPr="008B4099">
        <w:rPr>
          <w:rFonts w:asciiTheme="minorHAnsi" w:hAnsiTheme="minorHAnsi" w:cstheme="minorHAnsi"/>
          <w:szCs w:val="24"/>
        </w:rPr>
        <w:t xml:space="preserve"> el número de granos por planta en una muestra al azar de 10 plantas de cada parcela neta.</w:t>
      </w:r>
    </w:p>
    <w:p w:rsidR="00193DCE" w:rsidRPr="008B4099" w:rsidRDefault="00D05D1A" w:rsidP="007B1131">
      <w:pPr>
        <w:pStyle w:val="Ttulo1"/>
        <w:rPr>
          <w:rFonts w:asciiTheme="minorHAnsi" w:hAnsiTheme="minorHAnsi" w:cstheme="minorHAnsi"/>
          <w:sz w:val="24"/>
          <w:szCs w:val="24"/>
        </w:rPr>
      </w:pPr>
      <w:bookmarkStart w:id="513" w:name="_Toc464016013"/>
      <w:bookmarkStart w:id="514" w:name="_Toc496133737"/>
      <w:bookmarkStart w:id="515" w:name="_Toc496134174"/>
      <w:bookmarkStart w:id="516" w:name="_Toc500920540"/>
      <w:bookmarkStart w:id="517" w:name="_Toc513381488"/>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.22. Color</w:t>
      </w:r>
      <w:r w:rsidR="003A095B" w:rsidRPr="008B4099">
        <w:rPr>
          <w:rFonts w:asciiTheme="minorHAnsi" w:hAnsiTheme="minorHAnsi" w:cstheme="minorHAnsi"/>
          <w:sz w:val="24"/>
          <w:szCs w:val="24"/>
        </w:rPr>
        <w:t xml:space="preserve"> principal de la cubierta de grano (CPCG)</w:t>
      </w:r>
      <w:bookmarkEnd w:id="513"/>
      <w:bookmarkEnd w:id="514"/>
      <w:bookmarkEnd w:id="515"/>
      <w:bookmarkEnd w:id="516"/>
      <w:bookmarkEnd w:id="517"/>
    </w:p>
    <w:p w:rsidR="003A095B" w:rsidRPr="008B4099" w:rsidRDefault="003A095B" w:rsidP="007B1131">
      <w:pPr>
        <w:rPr>
          <w:rFonts w:asciiTheme="minorHAnsi" w:hAnsiTheme="minorHAnsi" w:cstheme="minorHAnsi"/>
          <w:szCs w:val="24"/>
        </w:rPr>
      </w:pPr>
      <w:r w:rsidRPr="008B4099">
        <w:rPr>
          <w:rFonts w:asciiTheme="minorHAnsi" w:hAnsiTheme="minorHAnsi" w:cstheme="minorHAnsi"/>
          <w:szCs w:val="24"/>
        </w:rPr>
        <w:t>Mediante ob</w:t>
      </w:r>
      <w:r w:rsidR="00D1429A" w:rsidRPr="008B4099">
        <w:rPr>
          <w:rFonts w:asciiTheme="minorHAnsi" w:hAnsiTheme="minorHAnsi" w:cstheme="minorHAnsi"/>
          <w:szCs w:val="24"/>
        </w:rPr>
        <w:t>servación directa, se registró</w:t>
      </w:r>
      <w:r w:rsidRPr="008B4099">
        <w:rPr>
          <w:rFonts w:asciiTheme="minorHAnsi" w:hAnsiTheme="minorHAnsi" w:cstheme="minorHAnsi"/>
          <w:szCs w:val="24"/>
        </w:rPr>
        <w:t xml:space="preserve"> el color de la cubierta del grano</w:t>
      </w:r>
      <w:r w:rsidR="001172EC" w:rsidRPr="008B4099">
        <w:rPr>
          <w:rFonts w:asciiTheme="minorHAnsi" w:hAnsiTheme="minorHAnsi" w:cstheme="minorHAnsi"/>
          <w:szCs w:val="24"/>
        </w:rPr>
        <w:t xml:space="preserve"> (testa)</w:t>
      </w:r>
      <w:r w:rsidRPr="008B4099">
        <w:rPr>
          <w:rFonts w:asciiTheme="minorHAnsi" w:hAnsiTheme="minorHAnsi" w:cstheme="minorHAnsi"/>
          <w:szCs w:val="24"/>
        </w:rPr>
        <w:t>, en el momento de la cosecha con el grano limpio, mediante la escala propuesta por la Unión Internacional para la Protección de las Ob</w:t>
      </w:r>
      <w:r w:rsidR="005834DC" w:rsidRPr="008B4099">
        <w:rPr>
          <w:rFonts w:asciiTheme="minorHAnsi" w:hAnsiTheme="minorHAnsi" w:cstheme="minorHAnsi"/>
          <w:szCs w:val="24"/>
        </w:rPr>
        <w:t>t</w:t>
      </w:r>
      <w:r w:rsidR="001172EC" w:rsidRPr="008B4099">
        <w:rPr>
          <w:rFonts w:asciiTheme="minorHAnsi" w:hAnsiTheme="minorHAnsi" w:cstheme="minorHAnsi"/>
          <w:szCs w:val="24"/>
        </w:rPr>
        <w:t xml:space="preserve">enciones Vegetales (UPOV-2005) </w:t>
      </w:r>
      <w:r w:rsidRPr="008B4099">
        <w:rPr>
          <w:rFonts w:asciiTheme="minorHAnsi" w:hAnsiTheme="minorHAnsi" w:cstheme="minorHAnsi"/>
          <w:szCs w:val="24"/>
        </w:rPr>
        <w:t>de 1-11; donde:</w:t>
      </w:r>
    </w:p>
    <w:p w:rsidR="00197A9D" w:rsidRPr="008B4099" w:rsidRDefault="00197A9D" w:rsidP="00FC6741">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1</w:t>
      </w:r>
      <w:r w:rsidR="004460E4" w:rsidRPr="008B4099">
        <w:rPr>
          <w:rFonts w:asciiTheme="minorHAnsi" w:hAnsiTheme="minorHAnsi" w:cstheme="minorHAnsi"/>
          <w:szCs w:val="24"/>
        </w:rPr>
        <w:t>= Blanco.</w:t>
      </w:r>
    </w:p>
    <w:p w:rsidR="00197A9D" w:rsidRPr="008B4099" w:rsidRDefault="00197A9D" w:rsidP="00FC6741">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2</w:t>
      </w:r>
      <w:r w:rsidR="003A095B" w:rsidRPr="008B4099">
        <w:rPr>
          <w:rFonts w:asciiTheme="minorHAnsi" w:hAnsiTheme="minorHAnsi" w:cstheme="minorHAnsi"/>
          <w:szCs w:val="24"/>
        </w:rPr>
        <w:t>= Verde o verdoso.</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3=</w:t>
      </w:r>
      <w:r w:rsidR="003A095B" w:rsidRPr="008B4099">
        <w:rPr>
          <w:rFonts w:asciiTheme="minorHAnsi" w:hAnsiTheme="minorHAnsi" w:cstheme="minorHAnsi"/>
          <w:szCs w:val="24"/>
        </w:rPr>
        <w:t xml:space="preserve"> Gris.</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4=</w:t>
      </w:r>
      <w:r w:rsidR="003A095B" w:rsidRPr="008B4099">
        <w:rPr>
          <w:rFonts w:asciiTheme="minorHAnsi" w:hAnsiTheme="minorHAnsi" w:cstheme="minorHAnsi"/>
          <w:szCs w:val="24"/>
        </w:rPr>
        <w:t xml:space="preserve"> Amarillo.</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5</w:t>
      </w:r>
      <w:r w:rsidR="003A095B" w:rsidRPr="008B4099">
        <w:rPr>
          <w:rFonts w:asciiTheme="minorHAnsi" w:hAnsiTheme="minorHAnsi" w:cstheme="minorHAnsi"/>
          <w:szCs w:val="24"/>
        </w:rPr>
        <w:t>= Beige.</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6</w:t>
      </w:r>
      <w:r w:rsidR="003A095B" w:rsidRPr="008B4099">
        <w:rPr>
          <w:rFonts w:asciiTheme="minorHAnsi" w:hAnsiTheme="minorHAnsi" w:cstheme="minorHAnsi"/>
          <w:szCs w:val="24"/>
        </w:rPr>
        <w:t>= Púrpura.</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7</w:t>
      </w:r>
      <w:r w:rsidR="003A095B" w:rsidRPr="008B4099">
        <w:rPr>
          <w:rFonts w:asciiTheme="minorHAnsi" w:hAnsiTheme="minorHAnsi" w:cstheme="minorHAnsi"/>
          <w:szCs w:val="24"/>
        </w:rPr>
        <w:t>= Marrón.</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8</w:t>
      </w:r>
      <w:r w:rsidR="003A095B" w:rsidRPr="008B4099">
        <w:rPr>
          <w:rFonts w:asciiTheme="minorHAnsi" w:hAnsiTheme="minorHAnsi" w:cstheme="minorHAnsi"/>
          <w:szCs w:val="24"/>
        </w:rPr>
        <w:t>= Rojo.</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9=</w:t>
      </w:r>
      <w:r w:rsidR="00CA1388" w:rsidRPr="008B4099">
        <w:rPr>
          <w:rFonts w:asciiTheme="minorHAnsi" w:hAnsiTheme="minorHAnsi" w:cstheme="minorHAnsi"/>
          <w:szCs w:val="24"/>
        </w:rPr>
        <w:t xml:space="preserve"> </w:t>
      </w:r>
      <w:r w:rsidR="003A095B" w:rsidRPr="008B4099">
        <w:rPr>
          <w:rFonts w:asciiTheme="minorHAnsi" w:hAnsiTheme="minorHAnsi" w:cstheme="minorHAnsi"/>
          <w:szCs w:val="24"/>
        </w:rPr>
        <w:t>Violeta.</w:t>
      </w:r>
    </w:p>
    <w:p w:rsidR="00197A9D"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lastRenderedPageBreak/>
        <w:t>10=</w:t>
      </w:r>
      <w:r w:rsidR="00CA1388" w:rsidRPr="008B4099">
        <w:rPr>
          <w:rFonts w:asciiTheme="minorHAnsi" w:hAnsiTheme="minorHAnsi" w:cstheme="minorHAnsi"/>
          <w:szCs w:val="24"/>
        </w:rPr>
        <w:t xml:space="preserve"> </w:t>
      </w:r>
      <w:r w:rsidR="003A095B" w:rsidRPr="008B4099">
        <w:rPr>
          <w:rFonts w:asciiTheme="minorHAnsi" w:hAnsiTheme="minorHAnsi" w:cstheme="minorHAnsi"/>
          <w:szCs w:val="24"/>
        </w:rPr>
        <w:t>Negro.</w:t>
      </w:r>
    </w:p>
    <w:p w:rsidR="005D3E65" w:rsidRPr="008B4099" w:rsidRDefault="00197A9D" w:rsidP="00FC6741">
      <w:pPr>
        <w:tabs>
          <w:tab w:val="left" w:pos="8504"/>
        </w:tabs>
        <w:spacing w:before="0" w:beforeAutospacing="0" w:after="0" w:afterAutospacing="0"/>
        <w:ind w:right="-1"/>
        <w:rPr>
          <w:rFonts w:asciiTheme="minorHAnsi" w:hAnsiTheme="minorHAnsi" w:cstheme="minorHAnsi"/>
          <w:szCs w:val="24"/>
        </w:rPr>
      </w:pPr>
      <w:r w:rsidRPr="008B4099">
        <w:rPr>
          <w:rFonts w:asciiTheme="minorHAnsi" w:hAnsiTheme="minorHAnsi" w:cstheme="minorHAnsi"/>
          <w:szCs w:val="24"/>
        </w:rPr>
        <w:t>11=</w:t>
      </w:r>
      <w:r w:rsidR="00CA1388" w:rsidRPr="008B4099">
        <w:rPr>
          <w:rFonts w:asciiTheme="minorHAnsi" w:hAnsiTheme="minorHAnsi" w:cstheme="minorHAnsi"/>
          <w:szCs w:val="24"/>
        </w:rPr>
        <w:t xml:space="preserve"> </w:t>
      </w:r>
      <w:r w:rsidR="003A095B" w:rsidRPr="008B4099">
        <w:rPr>
          <w:rFonts w:asciiTheme="minorHAnsi" w:hAnsiTheme="minorHAnsi" w:cstheme="minorHAnsi"/>
          <w:szCs w:val="24"/>
        </w:rPr>
        <w:t>Otros.</w:t>
      </w:r>
      <w:r w:rsidR="003D6A56" w:rsidRPr="008B4099">
        <w:rPr>
          <w:rFonts w:asciiTheme="minorHAnsi" w:hAnsiTheme="minorHAnsi" w:cstheme="minorHAnsi"/>
          <w:szCs w:val="24"/>
        </w:rPr>
        <w:t xml:space="preserve"> </w:t>
      </w:r>
      <w:r w:rsidR="00290991" w:rsidRPr="008B4099">
        <w:rPr>
          <w:rFonts w:asciiTheme="minorHAnsi" w:hAnsiTheme="minorHAnsi" w:cstheme="minorHAnsi"/>
          <w:szCs w:val="24"/>
        </w:rPr>
        <w:t>(Anexo 4</w:t>
      </w:r>
      <w:r w:rsidR="00207EB8" w:rsidRPr="008B4099">
        <w:rPr>
          <w:rFonts w:asciiTheme="minorHAnsi" w:hAnsiTheme="minorHAnsi" w:cstheme="minorHAnsi"/>
          <w:szCs w:val="24"/>
        </w:rPr>
        <w:t>)</w:t>
      </w:r>
      <w:r w:rsidR="004460E4" w:rsidRPr="008B4099">
        <w:rPr>
          <w:rFonts w:asciiTheme="minorHAnsi" w:hAnsiTheme="minorHAnsi" w:cstheme="minorHAnsi"/>
          <w:szCs w:val="24"/>
        </w:rPr>
        <w:t xml:space="preserve"> </w:t>
      </w:r>
      <w:r w:rsidR="00207EB8" w:rsidRPr="008B4099">
        <w:rPr>
          <w:rFonts w:asciiTheme="minorHAnsi" w:hAnsiTheme="minorHAnsi" w:cstheme="minorHAnsi"/>
          <w:szCs w:val="24"/>
        </w:rPr>
        <w:t>(CIAT</w:t>
      </w:r>
      <w:r w:rsidR="00632DF9" w:rsidRPr="008B4099">
        <w:rPr>
          <w:rFonts w:asciiTheme="minorHAnsi" w:hAnsiTheme="minorHAnsi" w:cstheme="minorHAnsi"/>
          <w:szCs w:val="24"/>
        </w:rPr>
        <w:t>.</w:t>
      </w:r>
      <w:bookmarkStart w:id="518" w:name="_Toc464016014"/>
      <w:r w:rsidR="005834DC" w:rsidRPr="008B4099">
        <w:rPr>
          <w:rFonts w:asciiTheme="minorHAnsi" w:hAnsiTheme="minorHAnsi" w:cstheme="minorHAnsi"/>
          <w:szCs w:val="24"/>
        </w:rPr>
        <w:t>1990).</w:t>
      </w:r>
    </w:p>
    <w:p w:rsidR="00193DCE" w:rsidRPr="008B4099" w:rsidRDefault="00D05D1A" w:rsidP="007B1131">
      <w:pPr>
        <w:pStyle w:val="Ttulo1"/>
        <w:rPr>
          <w:rFonts w:asciiTheme="minorHAnsi" w:hAnsiTheme="minorHAnsi" w:cstheme="minorHAnsi"/>
          <w:sz w:val="24"/>
          <w:szCs w:val="24"/>
        </w:rPr>
      </w:pPr>
      <w:bookmarkStart w:id="519" w:name="_Toc496133738"/>
      <w:bookmarkStart w:id="520" w:name="_Toc496134175"/>
      <w:bookmarkStart w:id="521" w:name="_Toc500920541"/>
      <w:bookmarkStart w:id="522" w:name="_Toc513381489"/>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4460E4" w:rsidRPr="008B4099">
        <w:rPr>
          <w:rFonts w:asciiTheme="minorHAnsi" w:hAnsiTheme="minorHAnsi" w:cstheme="minorHAnsi"/>
          <w:sz w:val="24"/>
          <w:szCs w:val="24"/>
        </w:rPr>
        <w:t>.23</w:t>
      </w:r>
      <w:r w:rsidR="00FE41C3" w:rsidRPr="008B4099">
        <w:rPr>
          <w:rFonts w:asciiTheme="minorHAnsi" w:hAnsiTheme="minorHAnsi" w:cstheme="minorHAnsi"/>
          <w:sz w:val="24"/>
          <w:szCs w:val="24"/>
        </w:rPr>
        <w:t>. Color</w:t>
      </w:r>
      <w:r w:rsidR="00207EB8" w:rsidRPr="008B4099">
        <w:rPr>
          <w:rFonts w:asciiTheme="minorHAnsi" w:hAnsiTheme="minorHAnsi" w:cstheme="minorHAnsi"/>
          <w:sz w:val="24"/>
          <w:szCs w:val="24"/>
        </w:rPr>
        <w:t xml:space="preserve"> secundario del grano (CSGS)</w:t>
      </w:r>
      <w:bookmarkEnd w:id="518"/>
      <w:bookmarkEnd w:id="519"/>
      <w:bookmarkEnd w:id="520"/>
      <w:bookmarkEnd w:id="521"/>
      <w:bookmarkEnd w:id="522"/>
    </w:p>
    <w:p w:rsidR="00207EB8" w:rsidRPr="008B4099" w:rsidRDefault="00D1429A"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Se </w:t>
      </w:r>
      <w:r w:rsidR="00FC6741" w:rsidRPr="008B4099">
        <w:rPr>
          <w:rFonts w:asciiTheme="minorHAnsi" w:hAnsiTheme="minorHAnsi" w:cstheme="minorHAnsi"/>
          <w:szCs w:val="24"/>
        </w:rPr>
        <w:t>registró</w:t>
      </w:r>
      <w:r w:rsidRPr="008B4099">
        <w:rPr>
          <w:rFonts w:asciiTheme="minorHAnsi" w:hAnsiTheme="minorHAnsi" w:cstheme="minorHAnsi"/>
          <w:szCs w:val="24"/>
        </w:rPr>
        <w:t xml:space="preserve"> </w:t>
      </w:r>
      <w:r w:rsidR="00207EB8" w:rsidRPr="008B4099">
        <w:rPr>
          <w:rFonts w:asciiTheme="minorHAnsi" w:hAnsiTheme="minorHAnsi" w:cstheme="minorHAnsi"/>
          <w:szCs w:val="24"/>
        </w:rPr>
        <w:t>por observación directa en el grano seco,</w:t>
      </w:r>
      <w:r w:rsidR="00213BF6" w:rsidRPr="008B4099">
        <w:rPr>
          <w:rFonts w:asciiTheme="minorHAnsi" w:hAnsiTheme="minorHAnsi" w:cstheme="minorHAnsi"/>
          <w:szCs w:val="24"/>
        </w:rPr>
        <w:t xml:space="preserve"> en el momento de la </w:t>
      </w:r>
      <w:r w:rsidR="00033F31" w:rsidRPr="008B4099">
        <w:rPr>
          <w:rFonts w:asciiTheme="minorHAnsi" w:hAnsiTheme="minorHAnsi" w:cstheme="minorHAnsi"/>
          <w:szCs w:val="24"/>
        </w:rPr>
        <w:t>cosecha con</w:t>
      </w:r>
      <w:r w:rsidR="00213BF6" w:rsidRPr="008B4099">
        <w:rPr>
          <w:rFonts w:asciiTheme="minorHAnsi" w:hAnsiTheme="minorHAnsi" w:cstheme="minorHAnsi"/>
          <w:szCs w:val="24"/>
        </w:rPr>
        <w:t xml:space="preserve"> el grano limpio, mediante la siguiente </w:t>
      </w:r>
      <w:r w:rsidR="00FC6741" w:rsidRPr="008B4099">
        <w:rPr>
          <w:rFonts w:asciiTheme="minorHAnsi" w:hAnsiTheme="minorHAnsi" w:cstheme="minorHAnsi"/>
          <w:szCs w:val="24"/>
        </w:rPr>
        <w:t>escala:</w:t>
      </w:r>
    </w:p>
    <w:p w:rsidR="001A08D2"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1 = Gris.</w:t>
      </w:r>
    </w:p>
    <w:p w:rsidR="001A08D2"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2 = Amarillo.</w:t>
      </w:r>
    </w:p>
    <w:p w:rsidR="001A08D2"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3 = Beige</w:t>
      </w:r>
    </w:p>
    <w:p w:rsidR="001A08D2"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4 = Marrón.</w:t>
      </w:r>
    </w:p>
    <w:p w:rsidR="001A08D2"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5 = Rosado.</w:t>
      </w:r>
    </w:p>
    <w:p w:rsidR="004460E4" w:rsidRPr="008B4099" w:rsidRDefault="001A08D2"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6</w:t>
      </w:r>
      <w:r w:rsidR="00E63D37" w:rsidRPr="008B4099">
        <w:rPr>
          <w:rFonts w:asciiTheme="minorHAnsi" w:hAnsiTheme="minorHAnsi" w:cstheme="minorHAnsi"/>
          <w:szCs w:val="24"/>
        </w:rPr>
        <w:t xml:space="preserve"> </w:t>
      </w:r>
      <w:r w:rsidRPr="008B4099">
        <w:rPr>
          <w:rFonts w:asciiTheme="minorHAnsi" w:hAnsiTheme="minorHAnsi" w:cstheme="minorHAnsi"/>
          <w:szCs w:val="24"/>
        </w:rPr>
        <w:t>=</w:t>
      </w:r>
      <w:r w:rsidR="00CA1388" w:rsidRPr="008B4099">
        <w:rPr>
          <w:rFonts w:asciiTheme="minorHAnsi" w:hAnsiTheme="minorHAnsi" w:cstheme="minorHAnsi"/>
          <w:szCs w:val="24"/>
        </w:rPr>
        <w:t xml:space="preserve"> </w:t>
      </w:r>
      <w:r w:rsidRPr="008B4099">
        <w:rPr>
          <w:rFonts w:asciiTheme="minorHAnsi" w:hAnsiTheme="minorHAnsi" w:cstheme="minorHAnsi"/>
          <w:szCs w:val="24"/>
        </w:rPr>
        <w:t>Violeta</w:t>
      </w:r>
    </w:p>
    <w:p w:rsidR="00A5517B" w:rsidRPr="008B4099" w:rsidRDefault="004460E4"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7</w:t>
      </w:r>
      <w:r w:rsidR="00E63D37" w:rsidRPr="008B4099">
        <w:rPr>
          <w:rFonts w:asciiTheme="minorHAnsi" w:hAnsiTheme="minorHAnsi" w:cstheme="minorHAnsi"/>
          <w:szCs w:val="24"/>
        </w:rPr>
        <w:t xml:space="preserve"> </w:t>
      </w:r>
      <w:r w:rsidRPr="008B4099">
        <w:rPr>
          <w:rFonts w:asciiTheme="minorHAnsi" w:hAnsiTheme="minorHAnsi" w:cstheme="minorHAnsi"/>
          <w:szCs w:val="24"/>
        </w:rPr>
        <w:t>=</w:t>
      </w:r>
      <w:r w:rsidR="00CA1388" w:rsidRPr="008B4099">
        <w:rPr>
          <w:rFonts w:asciiTheme="minorHAnsi" w:hAnsiTheme="minorHAnsi" w:cstheme="minorHAnsi"/>
          <w:szCs w:val="24"/>
        </w:rPr>
        <w:t xml:space="preserve"> </w:t>
      </w:r>
      <w:r w:rsidR="001A08D2" w:rsidRPr="008B4099">
        <w:rPr>
          <w:rFonts w:asciiTheme="minorHAnsi" w:hAnsiTheme="minorHAnsi" w:cstheme="minorHAnsi"/>
          <w:szCs w:val="24"/>
        </w:rPr>
        <w:t xml:space="preserve">Negro. </w:t>
      </w:r>
      <w:r w:rsidR="00213BF6" w:rsidRPr="008B4099">
        <w:rPr>
          <w:rFonts w:asciiTheme="minorHAnsi" w:hAnsiTheme="minorHAnsi" w:cstheme="minorHAnsi"/>
          <w:szCs w:val="24"/>
        </w:rPr>
        <w:t>(Anexo</w:t>
      </w:r>
      <w:r w:rsidR="008258AF" w:rsidRPr="008B4099">
        <w:rPr>
          <w:rFonts w:asciiTheme="minorHAnsi" w:hAnsiTheme="minorHAnsi" w:cstheme="minorHAnsi"/>
          <w:szCs w:val="24"/>
        </w:rPr>
        <w:t xml:space="preserve"> </w:t>
      </w:r>
      <w:r w:rsidR="00290991" w:rsidRPr="008B4099">
        <w:rPr>
          <w:rFonts w:asciiTheme="minorHAnsi" w:hAnsiTheme="minorHAnsi" w:cstheme="minorHAnsi"/>
          <w:szCs w:val="24"/>
        </w:rPr>
        <w:t>4</w:t>
      </w:r>
      <w:r w:rsidR="00213BF6" w:rsidRPr="008B4099">
        <w:rPr>
          <w:rFonts w:asciiTheme="minorHAnsi" w:hAnsiTheme="minorHAnsi" w:cstheme="minorHAnsi"/>
          <w:szCs w:val="24"/>
        </w:rPr>
        <w:t xml:space="preserve">) (CIAT.1990) </w:t>
      </w:r>
      <w:bookmarkStart w:id="523" w:name="_Toc464016015"/>
    </w:p>
    <w:p w:rsidR="00193DCE" w:rsidRPr="008B4099" w:rsidRDefault="00D05D1A" w:rsidP="007B1131">
      <w:pPr>
        <w:pStyle w:val="Ttulo1"/>
        <w:rPr>
          <w:rFonts w:asciiTheme="minorHAnsi" w:hAnsiTheme="minorHAnsi" w:cstheme="minorHAnsi"/>
          <w:sz w:val="24"/>
          <w:szCs w:val="24"/>
        </w:rPr>
      </w:pPr>
      <w:bookmarkStart w:id="524" w:name="_Toc496133739"/>
      <w:bookmarkStart w:id="525" w:name="_Toc496134176"/>
      <w:bookmarkStart w:id="526" w:name="_Toc500920542"/>
      <w:bookmarkStart w:id="527" w:name="_Toc513381490"/>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A5517B" w:rsidRPr="008B4099">
        <w:rPr>
          <w:rFonts w:asciiTheme="minorHAnsi" w:hAnsiTheme="minorHAnsi" w:cstheme="minorHAnsi"/>
          <w:sz w:val="24"/>
          <w:szCs w:val="24"/>
        </w:rPr>
        <w:t>.24</w:t>
      </w:r>
      <w:r w:rsidR="00FE41C3" w:rsidRPr="008B4099">
        <w:rPr>
          <w:rFonts w:asciiTheme="minorHAnsi" w:hAnsiTheme="minorHAnsi" w:cstheme="minorHAnsi"/>
          <w:sz w:val="24"/>
          <w:szCs w:val="24"/>
        </w:rPr>
        <w:t>. Forma</w:t>
      </w:r>
      <w:r w:rsidR="003A095B" w:rsidRPr="008B4099">
        <w:rPr>
          <w:rFonts w:asciiTheme="minorHAnsi" w:hAnsiTheme="minorHAnsi" w:cstheme="minorHAnsi"/>
          <w:sz w:val="24"/>
          <w:szCs w:val="24"/>
        </w:rPr>
        <w:t xml:space="preserve"> del grano (FG)</w:t>
      </w:r>
      <w:bookmarkEnd w:id="523"/>
      <w:bookmarkEnd w:id="524"/>
      <w:bookmarkEnd w:id="525"/>
      <w:bookmarkEnd w:id="526"/>
      <w:bookmarkEnd w:id="527"/>
    </w:p>
    <w:p w:rsidR="003A095B" w:rsidRPr="008B4099" w:rsidRDefault="003A095B" w:rsidP="007B1131">
      <w:pPr>
        <w:rPr>
          <w:rFonts w:asciiTheme="minorHAnsi" w:hAnsiTheme="minorHAnsi" w:cstheme="minorHAnsi"/>
          <w:szCs w:val="24"/>
        </w:rPr>
      </w:pPr>
      <w:r w:rsidRPr="008B4099">
        <w:rPr>
          <w:rFonts w:asciiTheme="minorHAnsi" w:hAnsiTheme="minorHAnsi" w:cstheme="minorHAnsi"/>
          <w:szCs w:val="24"/>
        </w:rPr>
        <w:t>Por obse</w:t>
      </w:r>
      <w:r w:rsidR="00D1429A" w:rsidRPr="008B4099">
        <w:rPr>
          <w:rFonts w:asciiTheme="minorHAnsi" w:hAnsiTheme="minorHAnsi" w:cstheme="minorHAnsi"/>
          <w:szCs w:val="24"/>
        </w:rPr>
        <w:t xml:space="preserve">rvación directa se </w:t>
      </w:r>
      <w:r w:rsidR="00FC6741" w:rsidRPr="008B4099">
        <w:rPr>
          <w:rFonts w:asciiTheme="minorHAnsi" w:hAnsiTheme="minorHAnsi" w:cstheme="minorHAnsi"/>
          <w:szCs w:val="24"/>
        </w:rPr>
        <w:t>determinó</w:t>
      </w:r>
      <w:r w:rsidR="00D1429A" w:rsidRPr="008B4099">
        <w:rPr>
          <w:rFonts w:asciiTheme="minorHAnsi" w:hAnsiTheme="minorHAnsi" w:cstheme="minorHAnsi"/>
          <w:szCs w:val="24"/>
        </w:rPr>
        <w:t xml:space="preserve"> </w:t>
      </w:r>
      <w:r w:rsidRPr="008B4099">
        <w:rPr>
          <w:rFonts w:asciiTheme="minorHAnsi" w:hAnsiTheme="minorHAnsi" w:cstheme="minorHAnsi"/>
          <w:szCs w:val="24"/>
        </w:rPr>
        <w:t xml:space="preserve">la forma del grano al momento de la cosecha a través de la escala propuesta por la </w:t>
      </w:r>
      <w:r w:rsidRPr="008B4099">
        <w:rPr>
          <w:rStyle w:val="apple-converted-space"/>
          <w:rFonts w:asciiTheme="minorHAnsi" w:hAnsiTheme="minorHAnsi" w:cstheme="minorHAnsi"/>
          <w:szCs w:val="24"/>
          <w:shd w:val="clear" w:color="auto" w:fill="FFFFFF"/>
        </w:rPr>
        <w:t>Unión Internacional para la Protección de las Obtenciones Vegetales</w:t>
      </w:r>
      <w:r w:rsidRPr="008B4099">
        <w:rPr>
          <w:rFonts w:asciiTheme="minorHAnsi" w:hAnsiTheme="minorHAnsi" w:cstheme="minorHAnsi"/>
          <w:szCs w:val="24"/>
        </w:rPr>
        <w:t xml:space="preserve"> (</w:t>
      </w:r>
      <w:r w:rsidRPr="008B4099">
        <w:rPr>
          <w:rStyle w:val="apple-converted-space"/>
          <w:rFonts w:asciiTheme="minorHAnsi" w:hAnsiTheme="minorHAnsi" w:cstheme="minorHAnsi"/>
          <w:szCs w:val="24"/>
          <w:shd w:val="clear" w:color="auto" w:fill="FFFFFF"/>
        </w:rPr>
        <w:t>UPOV-2005</w:t>
      </w:r>
      <w:r w:rsidRPr="008B4099">
        <w:rPr>
          <w:rFonts w:asciiTheme="minorHAnsi" w:hAnsiTheme="minorHAnsi" w:cstheme="minorHAnsi"/>
          <w:szCs w:val="24"/>
        </w:rPr>
        <w:t xml:space="preserve">), de 1-5; donde: </w:t>
      </w:r>
    </w:p>
    <w:p w:rsidR="003A095B" w:rsidRPr="008B4099" w:rsidRDefault="003A095B"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1 = Redonda.</w:t>
      </w:r>
    </w:p>
    <w:p w:rsidR="003A095B" w:rsidRPr="008B4099" w:rsidRDefault="003A095B"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2 = Ovalada. </w:t>
      </w:r>
    </w:p>
    <w:p w:rsidR="003A095B" w:rsidRPr="008B4099" w:rsidRDefault="003A095B"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3 = </w:t>
      </w:r>
      <w:proofErr w:type="spellStart"/>
      <w:r w:rsidRPr="008B4099">
        <w:rPr>
          <w:rFonts w:asciiTheme="minorHAnsi" w:hAnsiTheme="minorHAnsi" w:cstheme="minorHAnsi"/>
          <w:szCs w:val="24"/>
        </w:rPr>
        <w:t>Cuboide</w:t>
      </w:r>
      <w:proofErr w:type="spellEnd"/>
      <w:r w:rsidRPr="008B4099">
        <w:rPr>
          <w:rFonts w:asciiTheme="minorHAnsi" w:hAnsiTheme="minorHAnsi" w:cstheme="minorHAnsi"/>
          <w:szCs w:val="24"/>
        </w:rPr>
        <w:t>.</w:t>
      </w:r>
    </w:p>
    <w:p w:rsidR="003A095B" w:rsidRPr="008B4099" w:rsidRDefault="003A095B"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4 = Arriñonada.</w:t>
      </w:r>
    </w:p>
    <w:p w:rsidR="00193DCE" w:rsidRPr="008B4099" w:rsidRDefault="003A095B"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5</w:t>
      </w:r>
      <w:r w:rsidR="00E63D37" w:rsidRPr="008B4099">
        <w:rPr>
          <w:rFonts w:asciiTheme="minorHAnsi" w:hAnsiTheme="minorHAnsi" w:cstheme="minorHAnsi"/>
          <w:szCs w:val="24"/>
        </w:rPr>
        <w:t xml:space="preserve"> </w:t>
      </w:r>
      <w:r w:rsidRPr="008B4099">
        <w:rPr>
          <w:rFonts w:asciiTheme="minorHAnsi" w:hAnsiTheme="minorHAnsi" w:cstheme="minorHAnsi"/>
          <w:szCs w:val="24"/>
        </w:rPr>
        <w:t>= Rectangular.</w:t>
      </w:r>
      <w:r w:rsidR="00207EB8" w:rsidRPr="008B4099">
        <w:rPr>
          <w:rFonts w:asciiTheme="minorHAnsi" w:hAnsiTheme="minorHAnsi" w:cstheme="minorHAnsi"/>
          <w:szCs w:val="24"/>
        </w:rPr>
        <w:t xml:space="preserve"> (Anexo </w:t>
      </w:r>
      <w:r w:rsidR="00290991" w:rsidRPr="008B4099">
        <w:rPr>
          <w:rFonts w:asciiTheme="minorHAnsi" w:hAnsiTheme="minorHAnsi" w:cstheme="minorHAnsi"/>
          <w:szCs w:val="24"/>
        </w:rPr>
        <w:t>4</w:t>
      </w:r>
      <w:r w:rsidR="00207EB8" w:rsidRPr="008B4099">
        <w:rPr>
          <w:rFonts w:asciiTheme="minorHAnsi" w:hAnsiTheme="minorHAnsi" w:cstheme="minorHAnsi"/>
          <w:szCs w:val="24"/>
        </w:rPr>
        <w:t>)</w:t>
      </w:r>
    </w:p>
    <w:p w:rsidR="00193DCE" w:rsidRPr="008B4099" w:rsidRDefault="00407B19" w:rsidP="007B1131">
      <w:pPr>
        <w:pStyle w:val="Ttulo1"/>
        <w:rPr>
          <w:rFonts w:asciiTheme="minorHAnsi" w:hAnsiTheme="minorHAnsi" w:cstheme="minorHAnsi"/>
          <w:sz w:val="24"/>
          <w:szCs w:val="24"/>
        </w:rPr>
      </w:pPr>
      <w:bookmarkStart w:id="528" w:name="_Toc464016016"/>
      <w:bookmarkStart w:id="529" w:name="_Toc496133740"/>
      <w:bookmarkStart w:id="530" w:name="_Toc496134177"/>
      <w:bookmarkStart w:id="531" w:name="_Toc500920543"/>
      <w:bookmarkStart w:id="532" w:name="_Toc513381491"/>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A5517B" w:rsidRPr="008B4099">
        <w:rPr>
          <w:rFonts w:asciiTheme="minorHAnsi" w:hAnsiTheme="minorHAnsi" w:cstheme="minorHAnsi"/>
          <w:sz w:val="24"/>
          <w:szCs w:val="24"/>
        </w:rPr>
        <w:t>.25</w:t>
      </w:r>
      <w:r w:rsidR="00FE41C3" w:rsidRPr="008B4099">
        <w:rPr>
          <w:rFonts w:asciiTheme="minorHAnsi" w:hAnsiTheme="minorHAnsi" w:cstheme="minorHAnsi"/>
          <w:sz w:val="24"/>
          <w:szCs w:val="24"/>
        </w:rPr>
        <w:t>. Brillo</w:t>
      </w:r>
      <w:r w:rsidR="003A095B" w:rsidRPr="008B4099">
        <w:rPr>
          <w:rFonts w:asciiTheme="minorHAnsi" w:hAnsiTheme="minorHAnsi" w:cstheme="minorHAnsi"/>
          <w:sz w:val="24"/>
          <w:szCs w:val="24"/>
        </w:rPr>
        <w:t xml:space="preserve"> del grano (BG)</w:t>
      </w:r>
      <w:bookmarkEnd w:id="528"/>
      <w:bookmarkEnd w:id="529"/>
      <w:bookmarkEnd w:id="530"/>
      <w:bookmarkEnd w:id="531"/>
      <w:bookmarkEnd w:id="532"/>
    </w:p>
    <w:p w:rsidR="003A095B" w:rsidRPr="008B4099" w:rsidRDefault="00D1429A" w:rsidP="007B1131">
      <w:pPr>
        <w:rPr>
          <w:rFonts w:asciiTheme="minorHAnsi" w:hAnsiTheme="minorHAnsi" w:cstheme="minorHAnsi"/>
          <w:szCs w:val="24"/>
        </w:rPr>
      </w:pPr>
      <w:r w:rsidRPr="008B4099">
        <w:rPr>
          <w:rFonts w:asciiTheme="minorHAnsi" w:hAnsiTheme="minorHAnsi" w:cstheme="minorHAnsi"/>
          <w:szCs w:val="24"/>
        </w:rPr>
        <w:t>Se determinó</w:t>
      </w:r>
      <w:r w:rsidR="003A095B" w:rsidRPr="008B4099">
        <w:rPr>
          <w:rFonts w:asciiTheme="minorHAnsi" w:hAnsiTheme="minorHAnsi" w:cstheme="minorHAnsi"/>
          <w:szCs w:val="24"/>
        </w:rPr>
        <w:t xml:space="preserve"> </w:t>
      </w:r>
      <w:r w:rsidR="00FC6741" w:rsidRPr="008B4099">
        <w:rPr>
          <w:rFonts w:asciiTheme="minorHAnsi" w:hAnsiTheme="minorHAnsi" w:cstheme="minorHAnsi"/>
          <w:szCs w:val="24"/>
        </w:rPr>
        <w:t>en</w:t>
      </w:r>
      <w:r w:rsidR="003A095B" w:rsidRPr="008B4099">
        <w:rPr>
          <w:rFonts w:asciiTheme="minorHAnsi" w:hAnsiTheme="minorHAnsi" w:cstheme="minorHAnsi"/>
          <w:szCs w:val="24"/>
        </w:rPr>
        <w:t xml:space="preserve"> la cosecha </w:t>
      </w:r>
      <w:r w:rsidR="00FC6741" w:rsidRPr="008B4099">
        <w:rPr>
          <w:rFonts w:asciiTheme="minorHAnsi" w:hAnsiTheme="minorHAnsi" w:cstheme="minorHAnsi"/>
          <w:szCs w:val="24"/>
        </w:rPr>
        <w:t xml:space="preserve">en seco al 13% de humedad </w:t>
      </w:r>
      <w:r w:rsidR="003A095B" w:rsidRPr="008B4099">
        <w:rPr>
          <w:rFonts w:asciiTheme="minorHAnsi" w:hAnsiTheme="minorHAnsi" w:cstheme="minorHAnsi"/>
          <w:szCs w:val="24"/>
        </w:rPr>
        <w:t>por observación directa, para e</w:t>
      </w:r>
      <w:r w:rsidRPr="008B4099">
        <w:rPr>
          <w:rFonts w:asciiTheme="minorHAnsi" w:hAnsiTheme="minorHAnsi" w:cstheme="minorHAnsi"/>
          <w:szCs w:val="24"/>
        </w:rPr>
        <w:t xml:space="preserve">l efecto se </w:t>
      </w:r>
      <w:r w:rsidR="00F54B1A" w:rsidRPr="008B4099">
        <w:rPr>
          <w:rFonts w:asciiTheme="minorHAnsi" w:hAnsiTheme="minorHAnsi" w:cstheme="minorHAnsi"/>
          <w:szCs w:val="24"/>
        </w:rPr>
        <w:t>utilizó</w:t>
      </w:r>
      <w:r w:rsidR="003A095B" w:rsidRPr="008B4099">
        <w:rPr>
          <w:rFonts w:asciiTheme="minorHAnsi" w:hAnsiTheme="minorHAnsi" w:cstheme="minorHAnsi"/>
          <w:szCs w:val="24"/>
        </w:rPr>
        <w:t xml:space="preserve"> la escala propuesta por el Consejo Internacional de Recursos </w:t>
      </w:r>
      <w:proofErr w:type="spellStart"/>
      <w:r w:rsidR="003A095B" w:rsidRPr="008B4099">
        <w:rPr>
          <w:rFonts w:asciiTheme="minorHAnsi" w:hAnsiTheme="minorHAnsi" w:cstheme="minorHAnsi"/>
          <w:szCs w:val="24"/>
        </w:rPr>
        <w:t>Fitogenéticos</w:t>
      </w:r>
      <w:proofErr w:type="spellEnd"/>
      <w:r w:rsidR="003A095B" w:rsidRPr="008B4099">
        <w:rPr>
          <w:rFonts w:asciiTheme="minorHAnsi" w:hAnsiTheme="minorHAnsi" w:cstheme="minorHAnsi"/>
          <w:szCs w:val="24"/>
        </w:rPr>
        <w:t xml:space="preserve"> (</w:t>
      </w:r>
      <w:proofErr w:type="spellStart"/>
      <w:r w:rsidR="003A095B" w:rsidRPr="008B4099">
        <w:rPr>
          <w:rFonts w:asciiTheme="minorHAnsi" w:hAnsiTheme="minorHAnsi" w:cstheme="minorHAnsi"/>
          <w:szCs w:val="24"/>
        </w:rPr>
        <w:t>IPGRI</w:t>
      </w:r>
      <w:proofErr w:type="spellEnd"/>
      <w:r w:rsidR="003A095B" w:rsidRPr="008B4099">
        <w:rPr>
          <w:rFonts w:asciiTheme="minorHAnsi" w:hAnsiTheme="minorHAnsi" w:cstheme="minorHAnsi"/>
          <w:szCs w:val="24"/>
        </w:rPr>
        <w:t xml:space="preserve">) de 1-3; donde: </w:t>
      </w:r>
    </w:p>
    <w:p w:rsidR="003A095B" w:rsidRPr="008B4099" w:rsidRDefault="00F651C1"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1</w:t>
      </w:r>
      <w:r w:rsidR="00E63D37" w:rsidRPr="008B4099">
        <w:rPr>
          <w:rFonts w:asciiTheme="minorHAnsi" w:hAnsiTheme="minorHAnsi" w:cstheme="minorHAnsi"/>
          <w:szCs w:val="24"/>
        </w:rPr>
        <w:t xml:space="preserve"> </w:t>
      </w:r>
      <w:r w:rsidR="003A095B" w:rsidRPr="008B4099">
        <w:rPr>
          <w:rFonts w:asciiTheme="minorHAnsi" w:hAnsiTheme="minorHAnsi" w:cstheme="minorHAnsi"/>
          <w:szCs w:val="24"/>
        </w:rPr>
        <w:t>= Opaco.</w:t>
      </w:r>
    </w:p>
    <w:p w:rsidR="00193DCE" w:rsidRPr="008B4099" w:rsidRDefault="00193DCE"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2 = Satinado.</w:t>
      </w:r>
    </w:p>
    <w:p w:rsidR="003A095B" w:rsidRPr="008B4099" w:rsidRDefault="00193DCE" w:rsidP="00FC6741">
      <w:pPr>
        <w:tabs>
          <w:tab w:val="left" w:pos="8504"/>
        </w:tabs>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lastRenderedPageBreak/>
        <w:t>3</w:t>
      </w:r>
      <w:r w:rsidR="00E63D37" w:rsidRPr="008B4099">
        <w:rPr>
          <w:rFonts w:asciiTheme="minorHAnsi" w:hAnsiTheme="minorHAnsi" w:cstheme="minorHAnsi"/>
          <w:szCs w:val="24"/>
        </w:rPr>
        <w:t xml:space="preserve"> </w:t>
      </w:r>
      <w:r w:rsidRPr="008B4099">
        <w:rPr>
          <w:rFonts w:asciiTheme="minorHAnsi" w:hAnsiTheme="minorHAnsi" w:cstheme="minorHAnsi"/>
          <w:szCs w:val="24"/>
        </w:rPr>
        <w:t>=</w:t>
      </w:r>
      <w:r w:rsidR="00FC6741" w:rsidRPr="008B4099">
        <w:rPr>
          <w:rFonts w:asciiTheme="minorHAnsi" w:hAnsiTheme="minorHAnsi" w:cstheme="minorHAnsi"/>
          <w:szCs w:val="24"/>
        </w:rPr>
        <w:t xml:space="preserve"> </w:t>
      </w:r>
      <w:r w:rsidR="002B421F" w:rsidRPr="008B4099">
        <w:rPr>
          <w:rFonts w:asciiTheme="minorHAnsi" w:hAnsiTheme="minorHAnsi" w:cstheme="minorHAnsi"/>
          <w:szCs w:val="24"/>
        </w:rPr>
        <w:t>Brillante (Anexo 4)</w:t>
      </w:r>
    </w:p>
    <w:p w:rsidR="003A095B" w:rsidRPr="008B4099" w:rsidRDefault="00407B19" w:rsidP="007B1131">
      <w:pPr>
        <w:pStyle w:val="Ttulo1"/>
        <w:rPr>
          <w:rFonts w:asciiTheme="minorHAnsi" w:hAnsiTheme="minorHAnsi" w:cstheme="minorHAnsi"/>
          <w:sz w:val="24"/>
          <w:szCs w:val="24"/>
        </w:rPr>
      </w:pPr>
      <w:bookmarkStart w:id="533" w:name="_Toc464016017"/>
      <w:bookmarkStart w:id="534" w:name="_Toc496133741"/>
      <w:bookmarkStart w:id="535" w:name="_Toc496134178"/>
      <w:bookmarkStart w:id="536" w:name="_Toc500920544"/>
      <w:bookmarkStart w:id="537" w:name="_Toc513381492"/>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A5517B" w:rsidRPr="008B4099">
        <w:rPr>
          <w:rFonts w:asciiTheme="minorHAnsi" w:hAnsiTheme="minorHAnsi" w:cstheme="minorHAnsi"/>
          <w:sz w:val="24"/>
          <w:szCs w:val="24"/>
        </w:rPr>
        <w:t>.26</w:t>
      </w:r>
      <w:r w:rsidR="00FE41C3" w:rsidRPr="008B4099">
        <w:rPr>
          <w:rFonts w:asciiTheme="minorHAnsi" w:hAnsiTheme="minorHAnsi" w:cstheme="minorHAnsi"/>
          <w:sz w:val="24"/>
          <w:szCs w:val="24"/>
        </w:rPr>
        <w:t>. Porcentaje</w:t>
      </w:r>
      <w:r w:rsidR="003A095B" w:rsidRPr="008B4099">
        <w:rPr>
          <w:rFonts w:asciiTheme="minorHAnsi" w:hAnsiTheme="minorHAnsi" w:cstheme="minorHAnsi"/>
          <w:sz w:val="24"/>
          <w:szCs w:val="24"/>
        </w:rPr>
        <w:t xml:space="preserve"> de humedad del grano (PH)</w:t>
      </w:r>
      <w:bookmarkEnd w:id="533"/>
      <w:bookmarkEnd w:id="534"/>
      <w:bookmarkEnd w:id="535"/>
      <w:bookmarkEnd w:id="536"/>
      <w:bookmarkEnd w:id="537"/>
    </w:p>
    <w:p w:rsidR="003A095B" w:rsidRPr="008B4099" w:rsidRDefault="00FC6741" w:rsidP="007B1131">
      <w:pPr>
        <w:pStyle w:val="NormalWeb"/>
        <w:spacing w:line="360" w:lineRule="auto"/>
        <w:jc w:val="both"/>
        <w:rPr>
          <w:rFonts w:asciiTheme="minorHAnsi" w:hAnsiTheme="minorHAnsi" w:cstheme="minorHAnsi"/>
          <w:lang w:val="es-ES_tradnl"/>
        </w:rPr>
      </w:pPr>
      <w:r w:rsidRPr="008B4099">
        <w:rPr>
          <w:rFonts w:asciiTheme="minorHAnsi" w:hAnsiTheme="minorHAnsi" w:cstheme="minorHAnsi"/>
          <w:lang w:val="es-ES_tradnl"/>
        </w:rPr>
        <w:t>El contenido de humedad del grao,</w:t>
      </w:r>
      <w:r w:rsidR="005E5032" w:rsidRPr="008B4099">
        <w:rPr>
          <w:rFonts w:asciiTheme="minorHAnsi" w:hAnsiTheme="minorHAnsi" w:cstheme="minorHAnsi"/>
          <w:lang w:val="es-ES_tradnl"/>
        </w:rPr>
        <w:t xml:space="preserve"> se registró</w:t>
      </w:r>
      <w:r w:rsidR="003A095B" w:rsidRPr="008B4099">
        <w:rPr>
          <w:rFonts w:asciiTheme="minorHAnsi" w:hAnsiTheme="minorHAnsi" w:cstheme="minorHAnsi"/>
          <w:lang w:val="es-ES_tradnl"/>
        </w:rPr>
        <w:t xml:space="preserve"> con la ayuda de un determinador portátil de humedad en porcentaje, después de la cosecha en </w:t>
      </w:r>
      <w:r w:rsidRPr="008B4099">
        <w:rPr>
          <w:rFonts w:asciiTheme="minorHAnsi" w:hAnsiTheme="minorHAnsi" w:cstheme="minorHAnsi"/>
          <w:lang w:val="es-ES_tradnl"/>
        </w:rPr>
        <w:t>una</w:t>
      </w:r>
      <w:r w:rsidR="003A095B" w:rsidRPr="008B4099">
        <w:rPr>
          <w:rFonts w:asciiTheme="minorHAnsi" w:hAnsiTheme="minorHAnsi" w:cstheme="minorHAnsi"/>
          <w:lang w:val="es-ES_tradnl"/>
        </w:rPr>
        <w:t xml:space="preserve"> muestra de 100 gramos de cada unidad experimental, en el laboratorio del INIAP-EELS.</w:t>
      </w:r>
    </w:p>
    <w:p w:rsidR="003A095B" w:rsidRPr="008B4099" w:rsidRDefault="00407B19" w:rsidP="007B1131">
      <w:pPr>
        <w:pStyle w:val="Ttulo1"/>
        <w:rPr>
          <w:rFonts w:asciiTheme="minorHAnsi" w:hAnsiTheme="minorHAnsi" w:cstheme="minorHAnsi"/>
          <w:sz w:val="24"/>
          <w:szCs w:val="24"/>
          <w:lang w:val="es-ES_tradnl"/>
        </w:rPr>
      </w:pPr>
      <w:bookmarkStart w:id="538" w:name="_Toc464016018"/>
      <w:bookmarkStart w:id="539" w:name="_Toc496133742"/>
      <w:bookmarkStart w:id="540" w:name="_Toc496134179"/>
      <w:bookmarkStart w:id="541" w:name="_Toc500920545"/>
      <w:bookmarkStart w:id="542" w:name="_Toc513381493"/>
      <w:r w:rsidRPr="008B4099">
        <w:rPr>
          <w:rFonts w:asciiTheme="minorHAnsi" w:hAnsiTheme="minorHAnsi" w:cstheme="minorHAnsi"/>
          <w:sz w:val="24"/>
          <w:szCs w:val="24"/>
          <w:lang w:val="es-ES_tradnl"/>
        </w:rPr>
        <w:t>4</w:t>
      </w:r>
      <w:r w:rsidR="00586B54" w:rsidRPr="008B4099">
        <w:rPr>
          <w:rFonts w:asciiTheme="minorHAnsi" w:hAnsiTheme="minorHAnsi" w:cstheme="minorHAnsi"/>
          <w:sz w:val="24"/>
          <w:szCs w:val="24"/>
          <w:lang w:val="es-ES_tradnl"/>
        </w:rPr>
        <w:t>.3</w:t>
      </w:r>
      <w:r w:rsidR="00A5517B" w:rsidRPr="008B4099">
        <w:rPr>
          <w:rFonts w:asciiTheme="minorHAnsi" w:hAnsiTheme="minorHAnsi" w:cstheme="minorHAnsi"/>
          <w:sz w:val="24"/>
          <w:szCs w:val="24"/>
          <w:lang w:val="es-ES_tradnl"/>
        </w:rPr>
        <w:t>.27</w:t>
      </w:r>
      <w:r w:rsidR="00FE41C3" w:rsidRPr="008B4099">
        <w:rPr>
          <w:rFonts w:asciiTheme="minorHAnsi" w:hAnsiTheme="minorHAnsi" w:cstheme="minorHAnsi"/>
          <w:sz w:val="24"/>
          <w:szCs w:val="24"/>
          <w:lang w:val="es-ES_tradnl"/>
        </w:rPr>
        <w:t>. Peso</w:t>
      </w:r>
      <w:r w:rsidR="003A095B" w:rsidRPr="008B4099">
        <w:rPr>
          <w:rFonts w:asciiTheme="minorHAnsi" w:hAnsiTheme="minorHAnsi" w:cstheme="minorHAnsi"/>
          <w:sz w:val="24"/>
          <w:szCs w:val="24"/>
          <w:lang w:val="es-ES_tradnl"/>
        </w:rPr>
        <w:t xml:space="preserve"> de </w:t>
      </w:r>
      <w:r w:rsidR="00CA1388" w:rsidRPr="008B4099">
        <w:rPr>
          <w:rFonts w:asciiTheme="minorHAnsi" w:hAnsiTheme="minorHAnsi" w:cstheme="minorHAnsi"/>
          <w:sz w:val="24"/>
          <w:szCs w:val="24"/>
          <w:lang w:val="es-ES_tradnl"/>
        </w:rPr>
        <w:t>Cien Semillas</w:t>
      </w:r>
      <w:r w:rsidR="003A095B" w:rsidRPr="008B4099">
        <w:rPr>
          <w:rFonts w:asciiTheme="minorHAnsi" w:hAnsiTheme="minorHAnsi" w:cstheme="minorHAnsi"/>
          <w:sz w:val="24"/>
          <w:szCs w:val="24"/>
          <w:lang w:val="es-ES_tradnl"/>
        </w:rPr>
        <w:t xml:space="preserve"> </w:t>
      </w:r>
      <w:r w:rsidR="001D2A80" w:rsidRPr="008B4099">
        <w:rPr>
          <w:rFonts w:asciiTheme="minorHAnsi" w:hAnsiTheme="minorHAnsi" w:cstheme="minorHAnsi"/>
          <w:sz w:val="24"/>
          <w:szCs w:val="24"/>
          <w:lang w:val="es-ES_tradnl"/>
        </w:rPr>
        <w:t>(g) (P</w:t>
      </w:r>
      <w:r w:rsidR="00CA1388" w:rsidRPr="008B4099">
        <w:rPr>
          <w:rFonts w:asciiTheme="minorHAnsi" w:hAnsiTheme="minorHAnsi" w:cstheme="minorHAnsi"/>
          <w:sz w:val="24"/>
          <w:szCs w:val="24"/>
          <w:lang w:val="es-ES_tradnl"/>
        </w:rPr>
        <w:t>CS</w:t>
      </w:r>
      <w:r w:rsidR="001D2A80" w:rsidRPr="008B4099">
        <w:rPr>
          <w:rFonts w:asciiTheme="minorHAnsi" w:hAnsiTheme="minorHAnsi" w:cstheme="minorHAnsi"/>
          <w:sz w:val="24"/>
          <w:szCs w:val="24"/>
          <w:lang w:val="es-ES_tradnl"/>
        </w:rPr>
        <w:t>)</w:t>
      </w:r>
      <w:bookmarkEnd w:id="538"/>
      <w:bookmarkEnd w:id="539"/>
      <w:bookmarkEnd w:id="540"/>
      <w:bookmarkEnd w:id="541"/>
      <w:bookmarkEnd w:id="542"/>
    </w:p>
    <w:p w:rsidR="001D2A80" w:rsidRPr="008B4099" w:rsidRDefault="005E5032"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Esta variable se evaluó </w:t>
      </w:r>
      <w:r w:rsidR="001D2A80" w:rsidRPr="008B4099">
        <w:rPr>
          <w:rFonts w:asciiTheme="minorHAnsi" w:hAnsiTheme="minorHAnsi" w:cstheme="minorHAnsi"/>
          <w:szCs w:val="24"/>
        </w:rPr>
        <w:t>en una muestra al azar de 100 granos</w:t>
      </w:r>
      <w:r w:rsidR="00FC6741" w:rsidRPr="008B4099">
        <w:rPr>
          <w:rFonts w:asciiTheme="minorHAnsi" w:hAnsiTheme="minorHAnsi" w:cstheme="minorHAnsi"/>
          <w:szCs w:val="24"/>
        </w:rPr>
        <w:t xml:space="preserve"> con el 13% de humedad</w:t>
      </w:r>
      <w:r w:rsidR="001D2A80" w:rsidRPr="008B4099">
        <w:rPr>
          <w:rFonts w:asciiTheme="minorHAnsi" w:hAnsiTheme="minorHAnsi" w:cstheme="minorHAnsi"/>
          <w:szCs w:val="24"/>
        </w:rPr>
        <w:t>, de cada unidad experimental, teniendo en cuenta que no estén afectados por daños de insectos</w:t>
      </w:r>
      <w:r w:rsidR="00FC6741" w:rsidRPr="008B4099">
        <w:rPr>
          <w:rFonts w:asciiTheme="minorHAnsi" w:hAnsiTheme="minorHAnsi" w:cstheme="minorHAnsi"/>
          <w:szCs w:val="24"/>
        </w:rPr>
        <w:t xml:space="preserve"> y enfermedades</w:t>
      </w:r>
      <w:r w:rsidR="001D2A80" w:rsidRPr="008B4099">
        <w:rPr>
          <w:rFonts w:asciiTheme="minorHAnsi" w:hAnsiTheme="minorHAnsi" w:cstheme="minorHAnsi"/>
          <w:szCs w:val="24"/>
        </w:rPr>
        <w:t>, y se pesa</w:t>
      </w:r>
      <w:r w:rsidR="00FC6741" w:rsidRPr="008B4099">
        <w:rPr>
          <w:rFonts w:asciiTheme="minorHAnsi" w:hAnsiTheme="minorHAnsi" w:cstheme="minorHAnsi"/>
          <w:szCs w:val="24"/>
        </w:rPr>
        <w:t>ron</w:t>
      </w:r>
      <w:r w:rsidR="001D2A80" w:rsidRPr="008B4099">
        <w:rPr>
          <w:rFonts w:asciiTheme="minorHAnsi" w:hAnsiTheme="minorHAnsi" w:cstheme="minorHAnsi"/>
          <w:szCs w:val="24"/>
        </w:rPr>
        <w:t xml:space="preserve"> en una balanza de precisión en gramos.</w:t>
      </w:r>
    </w:p>
    <w:p w:rsidR="00193DCE" w:rsidRPr="008B4099" w:rsidRDefault="00407B19" w:rsidP="007B1131">
      <w:pPr>
        <w:pStyle w:val="Ttulo1"/>
        <w:rPr>
          <w:rFonts w:asciiTheme="minorHAnsi" w:hAnsiTheme="minorHAnsi" w:cstheme="minorHAnsi"/>
          <w:sz w:val="24"/>
          <w:szCs w:val="24"/>
        </w:rPr>
      </w:pPr>
      <w:bookmarkStart w:id="543" w:name="_Toc464016019"/>
      <w:bookmarkStart w:id="544" w:name="_Toc496133743"/>
      <w:bookmarkStart w:id="545" w:name="_Toc496134180"/>
      <w:bookmarkStart w:id="546" w:name="_Toc500920546"/>
      <w:bookmarkStart w:id="547" w:name="_Toc513381494"/>
      <w:r w:rsidRPr="008B4099">
        <w:rPr>
          <w:rFonts w:asciiTheme="minorHAnsi" w:hAnsiTheme="minorHAnsi" w:cstheme="minorHAnsi"/>
          <w:sz w:val="24"/>
          <w:szCs w:val="24"/>
        </w:rPr>
        <w:t>4</w:t>
      </w:r>
      <w:r w:rsidR="00586B54" w:rsidRPr="008B4099">
        <w:rPr>
          <w:rFonts w:asciiTheme="minorHAnsi" w:hAnsiTheme="minorHAnsi" w:cstheme="minorHAnsi"/>
          <w:sz w:val="24"/>
          <w:szCs w:val="24"/>
        </w:rPr>
        <w:t>.3</w:t>
      </w:r>
      <w:r w:rsidR="00A5517B" w:rsidRPr="008B4099">
        <w:rPr>
          <w:rFonts w:asciiTheme="minorHAnsi" w:hAnsiTheme="minorHAnsi" w:cstheme="minorHAnsi"/>
          <w:sz w:val="24"/>
          <w:szCs w:val="24"/>
        </w:rPr>
        <w:t>.28</w:t>
      </w:r>
      <w:r w:rsidR="00FE41C3" w:rsidRPr="008B4099">
        <w:rPr>
          <w:rFonts w:asciiTheme="minorHAnsi" w:hAnsiTheme="minorHAnsi" w:cstheme="minorHAnsi"/>
          <w:sz w:val="24"/>
          <w:szCs w:val="24"/>
        </w:rPr>
        <w:t>. Rendimiento</w:t>
      </w:r>
      <w:r w:rsidR="001D2A80" w:rsidRPr="008B4099">
        <w:rPr>
          <w:rFonts w:asciiTheme="minorHAnsi" w:hAnsiTheme="minorHAnsi" w:cstheme="minorHAnsi"/>
          <w:sz w:val="24"/>
          <w:szCs w:val="24"/>
        </w:rPr>
        <w:t xml:space="preserve"> por parcela (RP</w:t>
      </w:r>
      <w:r w:rsidR="008F7E74" w:rsidRPr="008B4099">
        <w:rPr>
          <w:rFonts w:asciiTheme="minorHAnsi" w:hAnsiTheme="minorHAnsi" w:cstheme="minorHAnsi"/>
          <w:sz w:val="24"/>
          <w:szCs w:val="24"/>
        </w:rPr>
        <w:t>P</w:t>
      </w:r>
      <w:r w:rsidR="001D2A80" w:rsidRPr="008B4099">
        <w:rPr>
          <w:rFonts w:asciiTheme="minorHAnsi" w:hAnsiTheme="minorHAnsi" w:cstheme="minorHAnsi"/>
          <w:sz w:val="24"/>
          <w:szCs w:val="24"/>
        </w:rPr>
        <w:t>)</w:t>
      </w:r>
      <w:bookmarkEnd w:id="543"/>
      <w:bookmarkEnd w:id="544"/>
      <w:bookmarkEnd w:id="545"/>
      <w:bookmarkEnd w:id="546"/>
      <w:bookmarkEnd w:id="547"/>
    </w:p>
    <w:p w:rsidR="00322322" w:rsidRPr="008B4099" w:rsidRDefault="001D2A80" w:rsidP="007B1131">
      <w:pPr>
        <w:tabs>
          <w:tab w:val="left" w:pos="8504"/>
        </w:tabs>
        <w:ind w:right="-1"/>
        <w:rPr>
          <w:rFonts w:asciiTheme="minorHAnsi" w:hAnsiTheme="minorHAnsi" w:cstheme="minorHAnsi"/>
          <w:szCs w:val="24"/>
        </w:rPr>
      </w:pPr>
      <w:r w:rsidRPr="008B4099">
        <w:rPr>
          <w:rFonts w:asciiTheme="minorHAnsi" w:hAnsiTheme="minorHAnsi" w:cstheme="minorHAnsi"/>
          <w:szCs w:val="24"/>
        </w:rPr>
        <w:t xml:space="preserve">Luego de </w:t>
      </w:r>
      <w:r w:rsidR="005E5032" w:rsidRPr="008B4099">
        <w:rPr>
          <w:rFonts w:asciiTheme="minorHAnsi" w:hAnsiTheme="minorHAnsi" w:cstheme="minorHAnsi"/>
          <w:szCs w:val="24"/>
        </w:rPr>
        <w:t>la cosecha y trilla se procedió</w:t>
      </w:r>
      <w:r w:rsidRPr="008B4099">
        <w:rPr>
          <w:rFonts w:asciiTheme="minorHAnsi" w:hAnsiTheme="minorHAnsi" w:cstheme="minorHAnsi"/>
          <w:szCs w:val="24"/>
        </w:rPr>
        <w:t xml:space="preserve"> a pesar los granos de cada parcela en una balanza</w:t>
      </w:r>
      <w:r w:rsidR="00FC6741" w:rsidRPr="008B4099">
        <w:rPr>
          <w:rFonts w:asciiTheme="minorHAnsi" w:hAnsiTheme="minorHAnsi" w:cstheme="minorHAnsi"/>
          <w:szCs w:val="24"/>
        </w:rPr>
        <w:t xml:space="preserve"> de reloj</w:t>
      </w:r>
      <w:r w:rsidRPr="008B4099">
        <w:rPr>
          <w:rFonts w:asciiTheme="minorHAnsi" w:hAnsiTheme="minorHAnsi" w:cstheme="minorHAnsi"/>
          <w:szCs w:val="24"/>
        </w:rPr>
        <w:t xml:space="preserve"> en kg/parcela.</w:t>
      </w:r>
    </w:p>
    <w:p w:rsidR="00193DCE" w:rsidRPr="008B4099" w:rsidRDefault="00407B19" w:rsidP="007B1131">
      <w:pPr>
        <w:pStyle w:val="Ttulo1"/>
        <w:rPr>
          <w:rFonts w:asciiTheme="minorHAnsi" w:hAnsiTheme="minorHAnsi" w:cstheme="minorHAnsi"/>
          <w:sz w:val="24"/>
          <w:szCs w:val="24"/>
        </w:rPr>
      </w:pPr>
      <w:bookmarkStart w:id="548" w:name="_Toc464016020"/>
      <w:bookmarkStart w:id="549" w:name="_Toc496133744"/>
      <w:bookmarkStart w:id="550" w:name="_Toc496134181"/>
      <w:bookmarkStart w:id="551" w:name="_Toc500920547"/>
      <w:bookmarkStart w:id="552" w:name="_Toc513381495"/>
      <w:r w:rsidRPr="008B4099">
        <w:rPr>
          <w:rFonts w:asciiTheme="minorHAnsi" w:hAnsiTheme="minorHAnsi" w:cstheme="minorHAnsi"/>
          <w:sz w:val="24"/>
          <w:szCs w:val="24"/>
        </w:rPr>
        <w:t>4</w:t>
      </w:r>
      <w:r w:rsidR="0049745F" w:rsidRPr="008B4099">
        <w:rPr>
          <w:rFonts w:asciiTheme="minorHAnsi" w:hAnsiTheme="minorHAnsi" w:cstheme="minorHAnsi"/>
          <w:sz w:val="24"/>
          <w:szCs w:val="24"/>
        </w:rPr>
        <w:t>.3.29</w:t>
      </w:r>
      <w:r w:rsidR="00586B54" w:rsidRPr="008B4099">
        <w:rPr>
          <w:rFonts w:asciiTheme="minorHAnsi" w:hAnsiTheme="minorHAnsi" w:cstheme="minorHAnsi"/>
          <w:sz w:val="24"/>
          <w:szCs w:val="24"/>
        </w:rPr>
        <w:t xml:space="preserve">. </w:t>
      </w:r>
      <w:r w:rsidR="00FE41C3" w:rsidRPr="008B4099">
        <w:rPr>
          <w:rFonts w:asciiTheme="minorHAnsi" w:hAnsiTheme="minorHAnsi" w:cstheme="minorHAnsi"/>
          <w:sz w:val="24"/>
          <w:szCs w:val="24"/>
        </w:rPr>
        <w:t>Rendimiento</w:t>
      </w:r>
      <w:r w:rsidR="00322322" w:rsidRPr="008B4099">
        <w:rPr>
          <w:rFonts w:asciiTheme="minorHAnsi" w:hAnsiTheme="minorHAnsi" w:cstheme="minorHAnsi"/>
          <w:sz w:val="24"/>
          <w:szCs w:val="24"/>
        </w:rPr>
        <w:t xml:space="preserve"> por hectárea (R</w:t>
      </w:r>
      <w:r w:rsidR="008F7E74" w:rsidRPr="008B4099">
        <w:rPr>
          <w:rFonts w:asciiTheme="minorHAnsi" w:hAnsiTheme="minorHAnsi" w:cstheme="minorHAnsi"/>
          <w:sz w:val="24"/>
          <w:szCs w:val="24"/>
        </w:rPr>
        <w:t>H</w:t>
      </w:r>
      <w:r w:rsidR="001D2A80" w:rsidRPr="008B4099">
        <w:rPr>
          <w:rFonts w:asciiTheme="minorHAnsi" w:hAnsiTheme="minorHAnsi" w:cstheme="minorHAnsi"/>
          <w:sz w:val="24"/>
          <w:szCs w:val="24"/>
        </w:rPr>
        <w:t>)</w:t>
      </w:r>
      <w:bookmarkEnd w:id="548"/>
      <w:bookmarkEnd w:id="549"/>
      <w:bookmarkEnd w:id="550"/>
      <w:bookmarkEnd w:id="551"/>
      <w:bookmarkEnd w:id="552"/>
    </w:p>
    <w:p w:rsidR="001D2A80" w:rsidRPr="008B4099" w:rsidRDefault="001D2A80" w:rsidP="007B1131">
      <w:pPr>
        <w:rPr>
          <w:rFonts w:asciiTheme="minorHAnsi" w:eastAsia="Calibri" w:hAnsiTheme="minorHAnsi" w:cstheme="minorHAnsi"/>
          <w:szCs w:val="24"/>
        </w:rPr>
      </w:pPr>
      <w:r w:rsidRPr="008B4099">
        <w:rPr>
          <w:rFonts w:asciiTheme="minorHAnsi" w:eastAsia="Calibri" w:hAnsiTheme="minorHAnsi" w:cstheme="minorHAnsi"/>
          <w:szCs w:val="24"/>
          <w:lang w:val="es-ES_tradnl"/>
        </w:rPr>
        <w:t xml:space="preserve">El rendimiento </w:t>
      </w:r>
      <w:r w:rsidR="005E5032" w:rsidRPr="008B4099">
        <w:rPr>
          <w:rFonts w:asciiTheme="minorHAnsi" w:eastAsia="Calibri" w:hAnsiTheme="minorHAnsi" w:cstheme="minorHAnsi"/>
          <w:szCs w:val="24"/>
          <w:lang w:val="es-ES_tradnl"/>
        </w:rPr>
        <w:t>en kg/ha de fréjol, se calcul</w:t>
      </w:r>
      <w:r w:rsidR="00FC6741" w:rsidRPr="008B4099">
        <w:rPr>
          <w:rFonts w:asciiTheme="minorHAnsi" w:eastAsia="Calibri" w:hAnsiTheme="minorHAnsi" w:cstheme="minorHAnsi"/>
          <w:szCs w:val="24"/>
          <w:lang w:val="es-ES_tradnl"/>
        </w:rPr>
        <w:t>ó</w:t>
      </w:r>
      <w:r w:rsidRPr="008B4099">
        <w:rPr>
          <w:rFonts w:asciiTheme="minorHAnsi" w:eastAsia="Calibri" w:hAnsiTheme="minorHAnsi" w:cstheme="minorHAnsi"/>
          <w:szCs w:val="24"/>
          <w:lang w:val="es-ES_tradnl"/>
        </w:rPr>
        <w:t xml:space="preserve"> </w:t>
      </w:r>
      <w:r w:rsidRPr="008B4099">
        <w:rPr>
          <w:rFonts w:asciiTheme="minorHAnsi" w:eastAsia="Calibri" w:hAnsiTheme="minorHAnsi" w:cstheme="minorHAnsi"/>
          <w:szCs w:val="24"/>
        </w:rPr>
        <w:t>con la</w:t>
      </w:r>
      <w:r w:rsidR="00D522F0" w:rsidRPr="008B4099">
        <w:rPr>
          <w:rFonts w:asciiTheme="minorHAnsi" w:eastAsia="Calibri" w:hAnsiTheme="minorHAnsi" w:cstheme="minorHAnsi"/>
          <w:szCs w:val="24"/>
        </w:rPr>
        <w:t xml:space="preserve"> siguiente ecuación matemática:</w:t>
      </w:r>
    </w:p>
    <w:p w:rsidR="001D2A80" w:rsidRPr="008B4099" w:rsidRDefault="001D2A80" w:rsidP="007B1131">
      <w:pPr>
        <w:ind w:left="1416"/>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 xml:space="preserve">        10.000 m</w:t>
      </w:r>
      <w:r w:rsidRPr="008B4099">
        <w:rPr>
          <w:rFonts w:asciiTheme="minorHAnsi" w:eastAsia="Times New Roman" w:hAnsiTheme="minorHAnsi" w:cstheme="minorHAnsi"/>
          <w:szCs w:val="24"/>
          <w:vertAlign w:val="superscript"/>
          <w:lang w:val="es-ES" w:eastAsia="es-ES"/>
        </w:rPr>
        <w:t>2</w:t>
      </w:r>
      <w:r w:rsidRPr="008B4099">
        <w:rPr>
          <w:rFonts w:asciiTheme="minorHAnsi" w:eastAsia="Times New Roman" w:hAnsiTheme="minorHAnsi" w:cstheme="minorHAnsi"/>
          <w:szCs w:val="24"/>
          <w:lang w:val="es-ES" w:eastAsia="es-ES"/>
        </w:rPr>
        <w:t>/</w:t>
      </w:r>
      <w:proofErr w:type="spellStart"/>
      <w:r w:rsidRPr="008B4099">
        <w:rPr>
          <w:rFonts w:asciiTheme="minorHAnsi" w:eastAsia="Times New Roman" w:hAnsiTheme="minorHAnsi" w:cstheme="minorHAnsi"/>
          <w:szCs w:val="24"/>
          <w:lang w:val="es-ES" w:eastAsia="es-ES"/>
        </w:rPr>
        <w:t>ha</w:t>
      </w:r>
      <w:proofErr w:type="spellEnd"/>
      <w:r w:rsidRPr="008B4099">
        <w:rPr>
          <w:rFonts w:asciiTheme="minorHAnsi" w:eastAsia="Times New Roman" w:hAnsiTheme="minorHAnsi" w:cstheme="minorHAnsi"/>
          <w:szCs w:val="24"/>
          <w:lang w:val="es-ES" w:eastAsia="es-ES"/>
        </w:rPr>
        <w:t xml:space="preserve">                  100-HC</w:t>
      </w:r>
    </w:p>
    <w:p w:rsidR="001D2A80" w:rsidRPr="008B4099" w:rsidRDefault="001D2A80" w:rsidP="007B1131">
      <w:pPr>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 xml:space="preserve">R = PCP kg x    ------------------------   </w:t>
      </w:r>
      <w:proofErr w:type="spellStart"/>
      <w:r w:rsidRPr="008B4099">
        <w:rPr>
          <w:rFonts w:asciiTheme="minorHAnsi" w:eastAsia="Times New Roman" w:hAnsiTheme="minorHAnsi" w:cstheme="minorHAnsi"/>
          <w:szCs w:val="24"/>
          <w:lang w:val="es-ES" w:eastAsia="es-ES"/>
        </w:rPr>
        <w:t>x</w:t>
      </w:r>
      <w:proofErr w:type="spellEnd"/>
      <w:r w:rsidRPr="008B4099">
        <w:rPr>
          <w:rFonts w:asciiTheme="minorHAnsi" w:eastAsia="Times New Roman" w:hAnsiTheme="minorHAnsi" w:cstheme="minorHAnsi"/>
          <w:szCs w:val="24"/>
          <w:lang w:val="es-ES" w:eastAsia="es-ES"/>
        </w:rPr>
        <w:t xml:space="preserve">     ---------------;      donde:</w:t>
      </w:r>
    </w:p>
    <w:p w:rsidR="001D2A80" w:rsidRPr="008B4099" w:rsidRDefault="001D2A80" w:rsidP="007B1131">
      <w:pPr>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ab/>
        <w:t xml:space="preserve">                     ANC m</w:t>
      </w:r>
      <w:r w:rsidRPr="008B4099">
        <w:rPr>
          <w:rFonts w:asciiTheme="minorHAnsi" w:eastAsia="Times New Roman" w:hAnsiTheme="minorHAnsi" w:cstheme="minorHAnsi"/>
          <w:szCs w:val="24"/>
          <w:vertAlign w:val="superscript"/>
          <w:lang w:val="es-ES" w:eastAsia="es-ES"/>
        </w:rPr>
        <w:t>2</w:t>
      </w:r>
      <w:r w:rsidRPr="008B4099">
        <w:rPr>
          <w:rFonts w:asciiTheme="minorHAnsi" w:eastAsia="Times New Roman" w:hAnsiTheme="minorHAnsi" w:cstheme="minorHAnsi"/>
          <w:szCs w:val="24"/>
          <w:lang w:val="es-ES" w:eastAsia="es-ES"/>
        </w:rPr>
        <w:t>/l                      100-HE</w:t>
      </w:r>
    </w:p>
    <w:p w:rsidR="001D2A80" w:rsidRPr="008B4099" w:rsidRDefault="001D2A80" w:rsidP="00CA1388">
      <w:pPr>
        <w:tabs>
          <w:tab w:val="left" w:pos="1859"/>
        </w:tabs>
        <w:spacing w:before="0" w:beforeAutospacing="0" w:after="0" w:afterAutospacing="0" w:line="240" w:lineRule="auto"/>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R = Rendimiento en kg/ha, al 1</w:t>
      </w:r>
      <w:r w:rsidR="00FC6741" w:rsidRPr="008B4099">
        <w:rPr>
          <w:rFonts w:asciiTheme="minorHAnsi" w:eastAsia="Times New Roman" w:hAnsiTheme="minorHAnsi" w:cstheme="minorHAnsi"/>
          <w:szCs w:val="24"/>
          <w:lang w:val="es-ES" w:eastAsia="es-ES"/>
        </w:rPr>
        <w:t>3</w:t>
      </w:r>
      <w:r w:rsidRPr="008B4099">
        <w:rPr>
          <w:rFonts w:asciiTheme="minorHAnsi" w:eastAsia="Times New Roman" w:hAnsiTheme="minorHAnsi" w:cstheme="minorHAnsi"/>
          <w:szCs w:val="24"/>
          <w:lang w:val="es-ES" w:eastAsia="es-ES"/>
        </w:rPr>
        <w:t xml:space="preserve"> % de humedad.</w:t>
      </w:r>
    </w:p>
    <w:p w:rsidR="001D2A80" w:rsidRPr="008B4099" w:rsidRDefault="001D2A80" w:rsidP="00CA1388">
      <w:pPr>
        <w:spacing w:before="0" w:beforeAutospacing="0" w:after="0" w:afterAutospacing="0" w:line="240" w:lineRule="auto"/>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 xml:space="preserve">PCP </w:t>
      </w:r>
      <w:r w:rsidRPr="008B4099">
        <w:rPr>
          <w:rFonts w:asciiTheme="minorHAnsi" w:eastAsia="Times New Roman" w:hAnsiTheme="minorHAnsi" w:cstheme="minorHAnsi"/>
          <w:szCs w:val="24"/>
          <w:lang w:val="es-ES" w:eastAsia="es-ES"/>
        </w:rPr>
        <w:tab/>
        <w:t>= Peso de Campo por Parcela en kg.</w:t>
      </w:r>
    </w:p>
    <w:p w:rsidR="001D2A80" w:rsidRPr="008B4099" w:rsidRDefault="001D2A80" w:rsidP="00CA1388">
      <w:pPr>
        <w:spacing w:before="0" w:beforeAutospacing="0" w:after="0" w:afterAutospacing="0" w:line="240" w:lineRule="auto"/>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 xml:space="preserve">ANC </w:t>
      </w:r>
      <w:r w:rsidRPr="008B4099">
        <w:rPr>
          <w:rFonts w:asciiTheme="minorHAnsi" w:eastAsia="Times New Roman" w:hAnsiTheme="minorHAnsi" w:cstheme="minorHAnsi"/>
          <w:szCs w:val="24"/>
          <w:lang w:val="es-ES" w:eastAsia="es-ES"/>
        </w:rPr>
        <w:tab/>
        <w:t>= Área Neta Cosechada en m</w:t>
      </w:r>
      <w:r w:rsidRPr="008B4099">
        <w:rPr>
          <w:rFonts w:asciiTheme="minorHAnsi" w:eastAsia="Times New Roman" w:hAnsiTheme="minorHAnsi" w:cstheme="minorHAnsi"/>
          <w:szCs w:val="24"/>
          <w:vertAlign w:val="superscript"/>
          <w:lang w:val="es-ES" w:eastAsia="es-ES"/>
        </w:rPr>
        <w:t>2</w:t>
      </w:r>
      <w:r w:rsidRPr="008B4099">
        <w:rPr>
          <w:rFonts w:asciiTheme="minorHAnsi" w:eastAsia="Times New Roman" w:hAnsiTheme="minorHAnsi" w:cstheme="minorHAnsi"/>
          <w:szCs w:val="24"/>
          <w:lang w:val="es-ES" w:eastAsia="es-ES"/>
        </w:rPr>
        <w:t>.</w:t>
      </w:r>
    </w:p>
    <w:p w:rsidR="001D2A80" w:rsidRPr="008B4099" w:rsidRDefault="001D2A80" w:rsidP="00CA1388">
      <w:pPr>
        <w:spacing w:before="0" w:beforeAutospacing="0" w:after="0" w:afterAutospacing="0" w:line="240" w:lineRule="auto"/>
        <w:rPr>
          <w:rFonts w:asciiTheme="minorHAnsi" w:eastAsia="Times New Roman" w:hAnsiTheme="minorHAnsi" w:cstheme="minorHAnsi"/>
          <w:szCs w:val="24"/>
          <w:lang w:val="es-ES" w:eastAsia="es-ES"/>
        </w:rPr>
      </w:pPr>
      <w:r w:rsidRPr="008B4099">
        <w:rPr>
          <w:rFonts w:asciiTheme="minorHAnsi" w:eastAsia="Times New Roman" w:hAnsiTheme="minorHAnsi" w:cstheme="minorHAnsi"/>
          <w:szCs w:val="24"/>
          <w:lang w:val="es-ES" w:eastAsia="es-ES"/>
        </w:rPr>
        <w:t xml:space="preserve">HC </w:t>
      </w:r>
      <w:r w:rsidRPr="008B4099">
        <w:rPr>
          <w:rFonts w:asciiTheme="minorHAnsi" w:eastAsia="Times New Roman" w:hAnsiTheme="minorHAnsi" w:cstheme="minorHAnsi"/>
          <w:szCs w:val="24"/>
          <w:lang w:val="es-ES" w:eastAsia="es-ES"/>
        </w:rPr>
        <w:tab/>
        <w:t>= Humedad de Cosecha en porcentaje.</w:t>
      </w:r>
    </w:p>
    <w:p w:rsidR="001D2A80" w:rsidRPr="008B4099" w:rsidRDefault="001D2A80" w:rsidP="00CA1388">
      <w:pPr>
        <w:shd w:val="clear" w:color="auto" w:fill="FFFFFF"/>
        <w:tabs>
          <w:tab w:val="left" w:pos="4723"/>
        </w:tabs>
        <w:spacing w:before="0" w:beforeAutospacing="0" w:after="0" w:afterAutospacing="0" w:line="240" w:lineRule="auto"/>
        <w:rPr>
          <w:rFonts w:asciiTheme="minorHAnsi" w:eastAsia="Times New Roman" w:hAnsiTheme="minorHAnsi" w:cstheme="minorHAnsi"/>
          <w:szCs w:val="24"/>
          <w:lang w:val="es-ES_tradnl" w:eastAsia="es-ES"/>
        </w:rPr>
      </w:pPr>
      <w:r w:rsidRPr="008B4099">
        <w:rPr>
          <w:rFonts w:asciiTheme="minorHAnsi" w:eastAsia="Calibri" w:hAnsiTheme="minorHAnsi" w:cstheme="minorHAnsi"/>
          <w:szCs w:val="24"/>
        </w:rPr>
        <w:t>HE      = Humedad Estándar (1</w:t>
      </w:r>
      <w:r w:rsidR="00FC6741" w:rsidRPr="008B4099">
        <w:rPr>
          <w:rFonts w:asciiTheme="minorHAnsi" w:eastAsia="Calibri" w:hAnsiTheme="minorHAnsi" w:cstheme="minorHAnsi"/>
          <w:szCs w:val="24"/>
        </w:rPr>
        <w:t>3</w:t>
      </w:r>
      <w:r w:rsidRPr="008B4099">
        <w:rPr>
          <w:rFonts w:asciiTheme="minorHAnsi" w:eastAsia="Calibri" w:hAnsiTheme="minorHAnsi" w:cstheme="minorHAnsi"/>
          <w:szCs w:val="24"/>
        </w:rPr>
        <w:t xml:space="preserve"> %). </w:t>
      </w:r>
      <w:r w:rsidRPr="008B4099">
        <w:rPr>
          <w:rFonts w:asciiTheme="minorHAnsi" w:eastAsia="Times New Roman" w:hAnsiTheme="minorHAnsi" w:cstheme="minorHAnsi"/>
          <w:szCs w:val="24"/>
          <w:lang w:val="es-ES_tradnl" w:eastAsia="es-ES"/>
        </w:rPr>
        <w:t>(Monar, C. 2000).</w:t>
      </w:r>
    </w:p>
    <w:p w:rsidR="00193DCE" w:rsidRPr="008B4099" w:rsidRDefault="00407B19" w:rsidP="007B1131">
      <w:pPr>
        <w:pStyle w:val="Ttulo1"/>
        <w:rPr>
          <w:rFonts w:asciiTheme="minorHAnsi" w:eastAsia="Times New Roman" w:hAnsiTheme="minorHAnsi" w:cstheme="minorHAnsi"/>
          <w:sz w:val="24"/>
          <w:szCs w:val="24"/>
          <w:lang w:val="es-ES_tradnl" w:eastAsia="es-ES"/>
        </w:rPr>
      </w:pPr>
      <w:bookmarkStart w:id="553" w:name="_Toc464016021"/>
      <w:bookmarkStart w:id="554" w:name="_Toc496133745"/>
      <w:bookmarkStart w:id="555" w:name="_Toc496134182"/>
      <w:bookmarkStart w:id="556" w:name="_Toc500920548"/>
      <w:bookmarkStart w:id="557" w:name="_Toc513381496"/>
      <w:r w:rsidRPr="008B4099">
        <w:rPr>
          <w:rFonts w:asciiTheme="minorHAnsi" w:eastAsia="Times New Roman" w:hAnsiTheme="minorHAnsi" w:cstheme="minorHAnsi"/>
          <w:sz w:val="24"/>
          <w:szCs w:val="24"/>
          <w:lang w:val="es-ES_tradnl" w:eastAsia="es-ES"/>
        </w:rPr>
        <w:lastRenderedPageBreak/>
        <w:t>4.4. MANEJO DEL ENSAYO</w:t>
      </w:r>
      <w:bookmarkEnd w:id="553"/>
      <w:bookmarkEnd w:id="554"/>
      <w:bookmarkEnd w:id="555"/>
      <w:bookmarkEnd w:id="556"/>
      <w:bookmarkEnd w:id="557"/>
    </w:p>
    <w:p w:rsidR="006D44FD" w:rsidRPr="008B4099" w:rsidRDefault="00407B19" w:rsidP="007B1131">
      <w:pPr>
        <w:pStyle w:val="Ttulo1"/>
        <w:rPr>
          <w:rFonts w:asciiTheme="minorHAnsi" w:eastAsia="Times New Roman" w:hAnsiTheme="minorHAnsi" w:cstheme="minorHAnsi"/>
          <w:sz w:val="24"/>
          <w:szCs w:val="24"/>
          <w:lang w:val="es-ES_tradnl" w:eastAsia="es-ES"/>
        </w:rPr>
      </w:pPr>
      <w:bookmarkStart w:id="558" w:name="_Toc464016022"/>
      <w:bookmarkStart w:id="559" w:name="_Toc496133746"/>
      <w:bookmarkStart w:id="560" w:name="_Toc496134183"/>
      <w:bookmarkStart w:id="561" w:name="_Toc500920549"/>
      <w:bookmarkStart w:id="562" w:name="_Toc513381497"/>
      <w:r w:rsidRPr="008B4099">
        <w:rPr>
          <w:rFonts w:asciiTheme="minorHAnsi" w:eastAsia="Times New Roman" w:hAnsiTheme="minorHAnsi" w:cstheme="minorHAnsi"/>
          <w:sz w:val="24"/>
          <w:szCs w:val="24"/>
          <w:lang w:val="es-ES_tradnl" w:eastAsia="es-ES"/>
        </w:rPr>
        <w:t>4</w:t>
      </w:r>
      <w:r w:rsidR="00586B54" w:rsidRPr="008B4099">
        <w:rPr>
          <w:rFonts w:asciiTheme="minorHAnsi" w:eastAsia="Times New Roman" w:hAnsiTheme="minorHAnsi" w:cstheme="minorHAnsi"/>
          <w:sz w:val="24"/>
          <w:szCs w:val="24"/>
          <w:lang w:val="es-ES_tradnl" w:eastAsia="es-ES"/>
        </w:rPr>
        <w:t>.4.1.</w:t>
      </w:r>
      <w:r w:rsidRPr="008B4099">
        <w:rPr>
          <w:rFonts w:asciiTheme="minorHAnsi" w:eastAsia="Times New Roman" w:hAnsiTheme="minorHAnsi" w:cstheme="minorHAnsi"/>
          <w:sz w:val="24"/>
          <w:szCs w:val="24"/>
          <w:lang w:val="es-ES_tradnl" w:eastAsia="es-ES"/>
        </w:rPr>
        <w:t xml:space="preserve"> </w:t>
      </w:r>
      <w:r w:rsidR="006D44FD" w:rsidRPr="008B4099">
        <w:rPr>
          <w:rFonts w:asciiTheme="minorHAnsi" w:eastAsia="Times New Roman" w:hAnsiTheme="minorHAnsi" w:cstheme="minorHAnsi"/>
          <w:sz w:val="24"/>
          <w:szCs w:val="24"/>
          <w:lang w:val="es-ES_tradnl" w:eastAsia="es-ES"/>
        </w:rPr>
        <w:t>Toma de muestra del suelo</w:t>
      </w:r>
      <w:bookmarkEnd w:id="558"/>
      <w:bookmarkEnd w:id="559"/>
      <w:bookmarkEnd w:id="560"/>
      <w:bookmarkEnd w:id="561"/>
      <w:bookmarkEnd w:id="562"/>
      <w:r w:rsidR="006D44FD" w:rsidRPr="008B4099">
        <w:rPr>
          <w:rFonts w:asciiTheme="minorHAnsi" w:eastAsia="Times New Roman" w:hAnsiTheme="minorHAnsi" w:cstheme="minorHAnsi"/>
          <w:sz w:val="24"/>
          <w:szCs w:val="24"/>
          <w:lang w:val="es-ES_tradnl" w:eastAsia="es-ES"/>
        </w:rPr>
        <w:t xml:space="preserve"> </w:t>
      </w:r>
    </w:p>
    <w:p w:rsidR="00BD1430" w:rsidRPr="008B4099" w:rsidRDefault="00033F31"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De toda</w:t>
      </w:r>
      <w:r w:rsidR="006D44FD" w:rsidRPr="008B4099">
        <w:rPr>
          <w:rFonts w:asciiTheme="minorHAnsi" w:eastAsia="Times New Roman" w:hAnsiTheme="minorHAnsi" w:cstheme="minorHAnsi"/>
          <w:szCs w:val="24"/>
          <w:lang w:val="es-ES_tradnl" w:eastAsia="es-ES"/>
        </w:rPr>
        <w:t xml:space="preserve"> el </w:t>
      </w:r>
      <w:r w:rsidR="00BD7587" w:rsidRPr="008B4099">
        <w:rPr>
          <w:rFonts w:asciiTheme="minorHAnsi" w:eastAsia="Times New Roman" w:hAnsiTheme="minorHAnsi" w:cstheme="minorHAnsi"/>
          <w:szCs w:val="24"/>
          <w:lang w:val="es-ES_tradnl" w:eastAsia="es-ES"/>
        </w:rPr>
        <w:t>área</w:t>
      </w:r>
      <w:r w:rsidR="006D44FD" w:rsidRPr="008B4099">
        <w:rPr>
          <w:rFonts w:asciiTheme="minorHAnsi" w:eastAsia="Times New Roman" w:hAnsiTheme="minorHAnsi" w:cstheme="minorHAnsi"/>
          <w:szCs w:val="24"/>
          <w:lang w:val="es-ES_tradnl" w:eastAsia="es-ES"/>
        </w:rPr>
        <w:t xml:space="preserve"> donde se </w:t>
      </w:r>
      <w:r w:rsidR="00714FA1" w:rsidRPr="008B4099">
        <w:rPr>
          <w:rFonts w:asciiTheme="minorHAnsi" w:eastAsia="Times New Roman" w:hAnsiTheme="minorHAnsi" w:cstheme="minorHAnsi"/>
          <w:szCs w:val="24"/>
          <w:lang w:val="es-ES_tradnl" w:eastAsia="es-ES"/>
        </w:rPr>
        <w:t>estableció</w:t>
      </w:r>
      <w:r w:rsidR="006D44FD" w:rsidRPr="008B4099">
        <w:rPr>
          <w:rFonts w:asciiTheme="minorHAnsi" w:eastAsia="Times New Roman" w:hAnsiTheme="minorHAnsi" w:cstheme="minorHAnsi"/>
          <w:szCs w:val="24"/>
          <w:lang w:val="es-ES_tradnl" w:eastAsia="es-ES"/>
        </w:rPr>
        <w:t xml:space="preserve"> el </w:t>
      </w:r>
      <w:r w:rsidR="00BD7587" w:rsidRPr="008B4099">
        <w:rPr>
          <w:rFonts w:asciiTheme="minorHAnsi" w:eastAsia="Times New Roman" w:hAnsiTheme="minorHAnsi" w:cstheme="minorHAnsi"/>
          <w:szCs w:val="24"/>
          <w:lang w:val="es-ES_tradnl" w:eastAsia="es-ES"/>
        </w:rPr>
        <w:t>ensayo,</w:t>
      </w:r>
      <w:r w:rsidR="006D44FD" w:rsidRPr="008B4099">
        <w:rPr>
          <w:rFonts w:asciiTheme="minorHAnsi" w:eastAsia="Times New Roman" w:hAnsiTheme="minorHAnsi" w:cstheme="minorHAnsi"/>
          <w:szCs w:val="24"/>
          <w:lang w:val="es-ES_tradnl" w:eastAsia="es-ES"/>
        </w:rPr>
        <w:t xml:space="preserve"> un </w:t>
      </w:r>
      <w:r w:rsidR="00872367" w:rsidRPr="008B4099">
        <w:rPr>
          <w:rFonts w:asciiTheme="minorHAnsi" w:eastAsia="Times New Roman" w:hAnsiTheme="minorHAnsi" w:cstheme="minorHAnsi"/>
          <w:szCs w:val="24"/>
          <w:lang w:val="es-ES_tradnl" w:eastAsia="es-ES"/>
        </w:rPr>
        <w:t>mes antes de la siembra se tomaro</w:t>
      </w:r>
      <w:r w:rsidR="006D44FD" w:rsidRPr="008B4099">
        <w:rPr>
          <w:rFonts w:asciiTheme="minorHAnsi" w:eastAsia="Times New Roman" w:hAnsiTheme="minorHAnsi" w:cstheme="minorHAnsi"/>
          <w:szCs w:val="24"/>
          <w:lang w:val="es-ES_tradnl" w:eastAsia="es-ES"/>
        </w:rPr>
        <w:t xml:space="preserve">n varias sub-muestras </w:t>
      </w:r>
      <w:r w:rsidR="00275C9D" w:rsidRPr="008B4099">
        <w:rPr>
          <w:rFonts w:asciiTheme="minorHAnsi" w:eastAsia="Times New Roman" w:hAnsiTheme="minorHAnsi" w:cstheme="minorHAnsi"/>
          <w:szCs w:val="24"/>
          <w:lang w:val="es-ES_tradnl" w:eastAsia="es-ES"/>
        </w:rPr>
        <w:t>del suelo a una profundidad de 0-25cm</w:t>
      </w:r>
      <w:r w:rsidR="00872367" w:rsidRPr="008B4099">
        <w:rPr>
          <w:rFonts w:asciiTheme="minorHAnsi" w:eastAsia="Times New Roman" w:hAnsiTheme="minorHAnsi" w:cstheme="minorHAnsi"/>
          <w:szCs w:val="24"/>
          <w:lang w:val="es-ES_tradnl" w:eastAsia="es-ES"/>
        </w:rPr>
        <w:t>, mi</w:t>
      </w:r>
      <w:r w:rsidR="003228F1" w:rsidRPr="008B4099">
        <w:rPr>
          <w:rFonts w:asciiTheme="minorHAnsi" w:eastAsia="Times New Roman" w:hAnsiTheme="minorHAnsi" w:cstheme="minorHAnsi"/>
          <w:szCs w:val="24"/>
          <w:lang w:val="es-ES_tradnl" w:eastAsia="es-ES"/>
        </w:rPr>
        <w:t>s</w:t>
      </w:r>
      <w:r w:rsidR="00872367" w:rsidRPr="008B4099">
        <w:rPr>
          <w:rFonts w:asciiTheme="minorHAnsi" w:eastAsia="Times New Roman" w:hAnsiTheme="minorHAnsi" w:cstheme="minorHAnsi"/>
          <w:szCs w:val="24"/>
          <w:lang w:val="es-ES_tradnl" w:eastAsia="es-ES"/>
        </w:rPr>
        <w:t>mas que fueron secadas al ambiente y homogenizadas y posteriormente enviadas</w:t>
      </w:r>
      <w:r w:rsidR="00275C9D" w:rsidRPr="008B4099">
        <w:rPr>
          <w:rFonts w:asciiTheme="minorHAnsi" w:eastAsia="Times New Roman" w:hAnsiTheme="minorHAnsi" w:cstheme="minorHAnsi"/>
          <w:szCs w:val="24"/>
          <w:lang w:val="es-ES_tradnl" w:eastAsia="es-ES"/>
        </w:rPr>
        <w:t xml:space="preserve"> al Lab</w:t>
      </w:r>
      <w:r w:rsidR="00F54B1A" w:rsidRPr="008B4099">
        <w:rPr>
          <w:rFonts w:asciiTheme="minorHAnsi" w:eastAsia="Times New Roman" w:hAnsiTheme="minorHAnsi" w:cstheme="minorHAnsi"/>
          <w:szCs w:val="24"/>
          <w:lang w:val="es-ES_tradnl" w:eastAsia="es-ES"/>
        </w:rPr>
        <w:t xml:space="preserve">oratorio de </w:t>
      </w:r>
      <w:r w:rsidR="00872367" w:rsidRPr="008B4099">
        <w:rPr>
          <w:rFonts w:asciiTheme="minorHAnsi" w:eastAsia="Times New Roman" w:hAnsiTheme="minorHAnsi" w:cstheme="minorHAnsi"/>
          <w:szCs w:val="24"/>
          <w:lang w:val="es-ES_tradnl" w:eastAsia="es-ES"/>
        </w:rPr>
        <w:t>S</w:t>
      </w:r>
      <w:r w:rsidR="00F54B1A" w:rsidRPr="008B4099">
        <w:rPr>
          <w:rFonts w:asciiTheme="minorHAnsi" w:eastAsia="Times New Roman" w:hAnsiTheme="minorHAnsi" w:cstheme="minorHAnsi"/>
          <w:szCs w:val="24"/>
          <w:lang w:val="es-ES_tradnl" w:eastAsia="es-ES"/>
        </w:rPr>
        <w:t>uelo y Aguas del I</w:t>
      </w:r>
      <w:r w:rsidR="00872367" w:rsidRPr="008B4099">
        <w:rPr>
          <w:rFonts w:asciiTheme="minorHAnsi" w:eastAsia="Times New Roman" w:hAnsiTheme="minorHAnsi" w:cstheme="minorHAnsi"/>
          <w:szCs w:val="24"/>
          <w:lang w:val="es-ES_tradnl" w:eastAsia="es-ES"/>
        </w:rPr>
        <w:t>NIAP</w:t>
      </w:r>
      <w:r w:rsidR="00275C9D"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Estación</w:t>
      </w:r>
      <w:r w:rsidR="00275C9D" w:rsidRPr="008B4099">
        <w:rPr>
          <w:rFonts w:asciiTheme="minorHAnsi" w:eastAsia="Times New Roman" w:hAnsiTheme="minorHAnsi" w:cstheme="minorHAnsi"/>
          <w:szCs w:val="24"/>
          <w:lang w:val="es-ES_tradnl" w:eastAsia="es-ES"/>
        </w:rPr>
        <w:t xml:space="preserve"> </w:t>
      </w:r>
      <w:r w:rsidR="00872367" w:rsidRPr="008B4099">
        <w:rPr>
          <w:rFonts w:asciiTheme="minorHAnsi" w:eastAsia="Times New Roman" w:hAnsiTheme="minorHAnsi" w:cstheme="minorHAnsi"/>
          <w:szCs w:val="24"/>
          <w:lang w:val="es-ES_tradnl" w:eastAsia="es-ES"/>
        </w:rPr>
        <w:t>E</w:t>
      </w:r>
      <w:r w:rsidR="00275C9D" w:rsidRPr="008B4099">
        <w:rPr>
          <w:rFonts w:asciiTheme="minorHAnsi" w:eastAsia="Times New Roman" w:hAnsiTheme="minorHAnsi" w:cstheme="minorHAnsi"/>
          <w:szCs w:val="24"/>
          <w:lang w:val="es-ES_tradnl" w:eastAsia="es-ES"/>
        </w:rPr>
        <w:t xml:space="preserve">xperimental del Litoral Sur para su </w:t>
      </w:r>
      <w:r w:rsidR="00BD7587" w:rsidRPr="008B4099">
        <w:rPr>
          <w:rFonts w:asciiTheme="minorHAnsi" w:eastAsia="Times New Roman" w:hAnsiTheme="minorHAnsi" w:cstheme="minorHAnsi"/>
          <w:szCs w:val="24"/>
          <w:lang w:val="es-ES_tradnl" w:eastAsia="es-ES"/>
        </w:rPr>
        <w:t>análisis</w:t>
      </w:r>
      <w:r w:rsidR="00275C9D"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químico</w:t>
      </w:r>
      <w:r w:rsidR="00275C9D" w:rsidRPr="008B4099">
        <w:rPr>
          <w:rFonts w:asciiTheme="minorHAnsi" w:eastAsia="Times New Roman" w:hAnsiTheme="minorHAnsi" w:cstheme="minorHAnsi"/>
          <w:szCs w:val="24"/>
          <w:lang w:val="es-ES_tradnl" w:eastAsia="es-ES"/>
        </w:rPr>
        <w:t xml:space="preserve"> con el fin de realizar el plan de </w:t>
      </w:r>
      <w:r w:rsidR="00BD7587" w:rsidRPr="008B4099">
        <w:rPr>
          <w:rFonts w:asciiTheme="minorHAnsi" w:eastAsia="Times New Roman" w:hAnsiTheme="minorHAnsi" w:cstheme="minorHAnsi"/>
          <w:szCs w:val="24"/>
          <w:lang w:val="es-ES_tradnl" w:eastAsia="es-ES"/>
        </w:rPr>
        <w:t>fertilización</w:t>
      </w:r>
      <w:r w:rsidR="00275C9D" w:rsidRPr="008B4099">
        <w:rPr>
          <w:rFonts w:asciiTheme="minorHAnsi" w:eastAsia="Times New Roman" w:hAnsiTheme="minorHAnsi" w:cstheme="minorHAnsi"/>
          <w:szCs w:val="24"/>
          <w:lang w:val="es-ES_tradnl" w:eastAsia="es-ES"/>
        </w:rPr>
        <w:t xml:space="preserve"> para el cultivo.</w:t>
      </w:r>
    </w:p>
    <w:p w:rsidR="00BD1430" w:rsidRPr="008B4099" w:rsidRDefault="00407B19" w:rsidP="007B1131">
      <w:pPr>
        <w:pStyle w:val="Ttulo1"/>
        <w:rPr>
          <w:rFonts w:asciiTheme="minorHAnsi" w:eastAsia="Times New Roman" w:hAnsiTheme="minorHAnsi" w:cstheme="minorHAnsi"/>
          <w:sz w:val="24"/>
          <w:szCs w:val="24"/>
          <w:lang w:val="es-ES_tradnl" w:eastAsia="es-ES"/>
        </w:rPr>
      </w:pPr>
      <w:bookmarkStart w:id="563" w:name="_Toc464016023"/>
      <w:bookmarkStart w:id="564" w:name="_Toc496133747"/>
      <w:bookmarkStart w:id="565" w:name="_Toc496134184"/>
      <w:bookmarkStart w:id="566" w:name="_Toc500920550"/>
      <w:bookmarkStart w:id="567" w:name="_Toc513381498"/>
      <w:r w:rsidRPr="008B4099">
        <w:rPr>
          <w:rFonts w:asciiTheme="minorHAnsi" w:eastAsia="Times New Roman" w:hAnsiTheme="minorHAnsi" w:cstheme="minorHAnsi"/>
          <w:sz w:val="24"/>
          <w:szCs w:val="24"/>
          <w:lang w:val="es-ES_tradnl" w:eastAsia="es-ES"/>
        </w:rPr>
        <w:t>4</w:t>
      </w:r>
      <w:r w:rsidR="00275C9D" w:rsidRPr="008B4099">
        <w:rPr>
          <w:rFonts w:asciiTheme="minorHAnsi" w:eastAsia="Times New Roman" w:hAnsiTheme="minorHAnsi" w:cstheme="minorHAnsi"/>
          <w:sz w:val="24"/>
          <w:szCs w:val="24"/>
          <w:lang w:val="es-ES_tradnl" w:eastAsia="es-ES"/>
        </w:rPr>
        <w:t xml:space="preserve">.4.2. </w:t>
      </w:r>
      <w:r w:rsidR="00BD7587" w:rsidRPr="008B4099">
        <w:rPr>
          <w:rFonts w:asciiTheme="minorHAnsi" w:eastAsia="Times New Roman" w:hAnsiTheme="minorHAnsi" w:cstheme="minorHAnsi"/>
          <w:sz w:val="24"/>
          <w:szCs w:val="24"/>
          <w:lang w:val="es-ES_tradnl" w:eastAsia="es-ES"/>
        </w:rPr>
        <w:t>Distribución</w:t>
      </w:r>
      <w:r w:rsidR="00275C9D" w:rsidRPr="008B4099">
        <w:rPr>
          <w:rFonts w:asciiTheme="minorHAnsi" w:eastAsia="Times New Roman" w:hAnsiTheme="minorHAnsi" w:cstheme="minorHAnsi"/>
          <w:sz w:val="24"/>
          <w:szCs w:val="24"/>
          <w:lang w:val="es-ES_tradnl" w:eastAsia="es-ES"/>
        </w:rPr>
        <w:t xml:space="preserve"> de unidades experimentales</w:t>
      </w:r>
      <w:bookmarkEnd w:id="563"/>
      <w:bookmarkEnd w:id="564"/>
      <w:bookmarkEnd w:id="565"/>
      <w:bookmarkEnd w:id="566"/>
      <w:bookmarkEnd w:id="567"/>
      <w:r w:rsidR="00275C9D" w:rsidRPr="008B4099">
        <w:rPr>
          <w:rFonts w:asciiTheme="minorHAnsi" w:eastAsia="Times New Roman" w:hAnsiTheme="minorHAnsi" w:cstheme="minorHAnsi"/>
          <w:sz w:val="24"/>
          <w:szCs w:val="24"/>
          <w:lang w:val="es-ES_tradnl" w:eastAsia="es-ES"/>
        </w:rPr>
        <w:t xml:space="preserve"> </w:t>
      </w:r>
      <w:r w:rsidR="00646AB7" w:rsidRPr="008B4099">
        <w:rPr>
          <w:rFonts w:asciiTheme="minorHAnsi" w:eastAsia="Times New Roman" w:hAnsiTheme="minorHAnsi" w:cstheme="minorHAnsi"/>
          <w:sz w:val="24"/>
          <w:szCs w:val="24"/>
          <w:lang w:val="es-ES_tradnl" w:eastAsia="es-ES"/>
        </w:rPr>
        <w:tab/>
      </w:r>
    </w:p>
    <w:p w:rsidR="00275C9D" w:rsidRPr="008B4099" w:rsidRDefault="00275C9D" w:rsidP="007B1131">
      <w:pPr>
        <w:shd w:val="clear" w:color="auto" w:fill="FFFFFF"/>
        <w:tabs>
          <w:tab w:val="left" w:pos="4723"/>
        </w:tabs>
        <w:rPr>
          <w:rFonts w:asciiTheme="minorHAnsi" w:eastAsia="Times New Roman" w:hAnsiTheme="minorHAnsi" w:cstheme="minorHAnsi"/>
          <w:b/>
          <w:szCs w:val="24"/>
          <w:lang w:val="es-ES_tradnl" w:eastAsia="es-ES"/>
        </w:rPr>
      </w:pPr>
      <w:r w:rsidRPr="008B4099">
        <w:rPr>
          <w:rFonts w:asciiTheme="minorHAnsi" w:eastAsia="Times New Roman" w:hAnsiTheme="minorHAnsi" w:cstheme="minorHAnsi"/>
          <w:szCs w:val="24"/>
          <w:lang w:val="es-ES_tradnl" w:eastAsia="es-ES"/>
        </w:rPr>
        <w:t xml:space="preserve">Se </w:t>
      </w:r>
      <w:r w:rsidR="009E6916" w:rsidRPr="008B4099">
        <w:rPr>
          <w:rFonts w:asciiTheme="minorHAnsi" w:eastAsia="Times New Roman" w:hAnsiTheme="minorHAnsi" w:cstheme="minorHAnsi"/>
          <w:szCs w:val="24"/>
          <w:lang w:val="es-ES_tradnl" w:eastAsia="es-ES"/>
        </w:rPr>
        <w:t>inició</w:t>
      </w:r>
      <w:r w:rsidRPr="008B4099">
        <w:rPr>
          <w:rFonts w:asciiTheme="minorHAnsi" w:eastAsia="Times New Roman" w:hAnsiTheme="minorHAnsi" w:cstheme="minorHAnsi"/>
          <w:szCs w:val="24"/>
          <w:lang w:val="es-ES_tradnl" w:eastAsia="es-ES"/>
        </w:rPr>
        <w:t xml:space="preserve"> eliminando manualmente las </w:t>
      </w:r>
      <w:r w:rsidR="00BD7587" w:rsidRPr="008B4099">
        <w:rPr>
          <w:rFonts w:asciiTheme="minorHAnsi" w:eastAsia="Times New Roman" w:hAnsiTheme="minorHAnsi" w:cstheme="minorHAnsi"/>
          <w:szCs w:val="24"/>
          <w:lang w:val="es-ES_tradnl" w:eastAsia="es-ES"/>
        </w:rPr>
        <w:t>malezas</w:t>
      </w:r>
      <w:r w:rsidRPr="008B4099">
        <w:rPr>
          <w:rFonts w:asciiTheme="minorHAnsi" w:eastAsia="Times New Roman" w:hAnsiTheme="minorHAnsi" w:cstheme="minorHAnsi"/>
          <w:szCs w:val="24"/>
          <w:lang w:val="es-ES_tradnl" w:eastAsia="es-ES"/>
        </w:rPr>
        <w:t xml:space="preserve"> del lote </w:t>
      </w:r>
      <w:r w:rsidR="00872367" w:rsidRPr="008B4099">
        <w:rPr>
          <w:rFonts w:asciiTheme="minorHAnsi" w:eastAsia="Times New Roman" w:hAnsiTheme="minorHAnsi" w:cstheme="minorHAnsi"/>
          <w:szCs w:val="24"/>
          <w:lang w:val="es-ES_tradnl" w:eastAsia="es-ES"/>
        </w:rPr>
        <w:t>experimental. S</w:t>
      </w:r>
      <w:r w:rsidR="00BD7587" w:rsidRPr="008B4099">
        <w:rPr>
          <w:rFonts w:asciiTheme="minorHAnsi" w:eastAsia="Times New Roman" w:hAnsiTheme="minorHAnsi" w:cstheme="minorHAnsi"/>
          <w:szCs w:val="24"/>
          <w:lang w:val="es-ES_tradnl" w:eastAsia="es-ES"/>
        </w:rPr>
        <w:t>e</w:t>
      </w:r>
      <w:r w:rsidR="009E6916" w:rsidRPr="008B4099">
        <w:rPr>
          <w:rFonts w:asciiTheme="minorHAnsi" w:eastAsia="Times New Roman" w:hAnsiTheme="minorHAnsi" w:cstheme="minorHAnsi"/>
          <w:szCs w:val="24"/>
          <w:lang w:val="es-ES_tradnl" w:eastAsia="es-ES"/>
        </w:rPr>
        <w:t xml:space="preserve"> realizó</w:t>
      </w:r>
      <w:r w:rsidR="00646AB7" w:rsidRPr="008B4099">
        <w:rPr>
          <w:rFonts w:asciiTheme="minorHAnsi" w:eastAsia="Times New Roman" w:hAnsiTheme="minorHAnsi" w:cstheme="minorHAnsi"/>
          <w:szCs w:val="24"/>
          <w:lang w:val="es-ES_tradnl" w:eastAsia="es-ES"/>
        </w:rPr>
        <w:t xml:space="preserve"> la </w:t>
      </w:r>
      <w:r w:rsidR="00BD7587" w:rsidRPr="008B4099">
        <w:rPr>
          <w:rFonts w:asciiTheme="minorHAnsi" w:eastAsia="Times New Roman" w:hAnsiTheme="minorHAnsi" w:cstheme="minorHAnsi"/>
          <w:szCs w:val="24"/>
          <w:lang w:val="es-ES_tradnl" w:eastAsia="es-ES"/>
        </w:rPr>
        <w:t>medición</w:t>
      </w:r>
      <w:r w:rsidR="00646AB7" w:rsidRPr="008B4099">
        <w:rPr>
          <w:rFonts w:asciiTheme="minorHAnsi" w:eastAsia="Times New Roman" w:hAnsiTheme="minorHAnsi" w:cstheme="minorHAnsi"/>
          <w:szCs w:val="24"/>
          <w:lang w:val="es-ES_tradnl" w:eastAsia="es-ES"/>
        </w:rPr>
        <w:t xml:space="preserve"> del </w:t>
      </w:r>
      <w:r w:rsidR="00BD7587" w:rsidRPr="008B4099">
        <w:rPr>
          <w:rFonts w:asciiTheme="minorHAnsi" w:eastAsia="Times New Roman" w:hAnsiTheme="minorHAnsi" w:cstheme="minorHAnsi"/>
          <w:szCs w:val="24"/>
          <w:lang w:val="es-ES_tradnl" w:eastAsia="es-ES"/>
        </w:rPr>
        <w:t>área</w:t>
      </w:r>
      <w:r w:rsidR="00646AB7" w:rsidRPr="008B4099">
        <w:rPr>
          <w:rFonts w:asciiTheme="minorHAnsi" w:eastAsia="Times New Roman" w:hAnsiTheme="minorHAnsi" w:cstheme="minorHAnsi"/>
          <w:szCs w:val="24"/>
          <w:lang w:val="es-ES_tradnl" w:eastAsia="es-ES"/>
        </w:rPr>
        <w:t xml:space="preserve"> total y </w:t>
      </w:r>
      <w:r w:rsidR="00BD7587" w:rsidRPr="008B4099">
        <w:rPr>
          <w:rFonts w:asciiTheme="minorHAnsi" w:eastAsia="Times New Roman" w:hAnsiTheme="minorHAnsi" w:cstheme="minorHAnsi"/>
          <w:szCs w:val="24"/>
          <w:lang w:val="es-ES_tradnl" w:eastAsia="es-ES"/>
        </w:rPr>
        <w:t>división</w:t>
      </w:r>
      <w:r w:rsidR="00646AB7" w:rsidRPr="008B4099">
        <w:rPr>
          <w:rFonts w:asciiTheme="minorHAnsi" w:eastAsia="Times New Roman" w:hAnsiTheme="minorHAnsi" w:cstheme="minorHAnsi"/>
          <w:szCs w:val="24"/>
          <w:lang w:val="es-ES_tradnl" w:eastAsia="es-ES"/>
        </w:rPr>
        <w:t xml:space="preserve"> </w:t>
      </w:r>
      <w:r w:rsidR="00872367" w:rsidRPr="008B4099">
        <w:rPr>
          <w:rFonts w:asciiTheme="minorHAnsi" w:eastAsia="Times New Roman" w:hAnsiTheme="minorHAnsi" w:cstheme="minorHAnsi"/>
          <w:szCs w:val="24"/>
          <w:lang w:val="es-ES_tradnl" w:eastAsia="es-ES"/>
        </w:rPr>
        <w:t>en tres</w:t>
      </w:r>
      <w:r w:rsidR="00646AB7" w:rsidRPr="008B4099">
        <w:rPr>
          <w:rFonts w:asciiTheme="minorHAnsi" w:eastAsia="Times New Roman" w:hAnsiTheme="minorHAnsi" w:cstheme="minorHAnsi"/>
          <w:szCs w:val="24"/>
          <w:lang w:val="es-ES_tradnl" w:eastAsia="es-ES"/>
        </w:rPr>
        <w:t xml:space="preserve"> bloques </w:t>
      </w:r>
      <w:r w:rsidR="00872367" w:rsidRPr="008B4099">
        <w:rPr>
          <w:rFonts w:asciiTheme="minorHAnsi" w:eastAsia="Times New Roman" w:hAnsiTheme="minorHAnsi" w:cstheme="minorHAnsi"/>
          <w:szCs w:val="24"/>
          <w:lang w:val="es-ES_tradnl" w:eastAsia="es-ES"/>
        </w:rPr>
        <w:t xml:space="preserve">o repeticiones </w:t>
      </w:r>
      <w:r w:rsidR="00646AB7" w:rsidRPr="008B4099">
        <w:rPr>
          <w:rFonts w:asciiTheme="minorHAnsi" w:eastAsia="Times New Roman" w:hAnsiTheme="minorHAnsi" w:cstheme="minorHAnsi"/>
          <w:szCs w:val="24"/>
          <w:lang w:val="es-ES_tradnl" w:eastAsia="es-ES"/>
        </w:rPr>
        <w:t xml:space="preserve">de acuerdo a la </w:t>
      </w:r>
      <w:r w:rsidR="00BD7587" w:rsidRPr="008B4099">
        <w:rPr>
          <w:rFonts w:asciiTheme="minorHAnsi" w:eastAsia="Times New Roman" w:hAnsiTheme="minorHAnsi" w:cstheme="minorHAnsi"/>
          <w:szCs w:val="24"/>
          <w:lang w:val="es-ES_tradnl" w:eastAsia="es-ES"/>
        </w:rPr>
        <w:t>distribución</w:t>
      </w:r>
      <w:r w:rsidR="00646AB7" w:rsidRPr="008B4099">
        <w:rPr>
          <w:rFonts w:asciiTheme="minorHAnsi" w:eastAsia="Times New Roman" w:hAnsiTheme="minorHAnsi" w:cstheme="minorHAnsi"/>
          <w:szCs w:val="24"/>
          <w:lang w:val="es-ES_tradnl" w:eastAsia="es-ES"/>
        </w:rPr>
        <w:t xml:space="preserve"> de las unidades experimentales </w:t>
      </w:r>
      <w:r w:rsidR="00872367" w:rsidRPr="008B4099">
        <w:rPr>
          <w:rFonts w:asciiTheme="minorHAnsi" w:eastAsia="Times New Roman" w:hAnsiTheme="minorHAnsi" w:cstheme="minorHAnsi"/>
          <w:szCs w:val="24"/>
          <w:lang w:val="es-ES_tradnl" w:eastAsia="es-ES"/>
        </w:rPr>
        <w:t>del diseño experimental establecido.</w:t>
      </w:r>
    </w:p>
    <w:p w:rsidR="00646AB7" w:rsidRPr="008B4099" w:rsidRDefault="00407B19" w:rsidP="007B1131">
      <w:pPr>
        <w:pStyle w:val="Ttulo1"/>
        <w:rPr>
          <w:rFonts w:asciiTheme="minorHAnsi" w:eastAsia="Times New Roman" w:hAnsiTheme="minorHAnsi" w:cstheme="minorHAnsi"/>
          <w:sz w:val="24"/>
          <w:szCs w:val="24"/>
          <w:lang w:val="es-ES_tradnl" w:eastAsia="es-ES"/>
        </w:rPr>
      </w:pPr>
      <w:bookmarkStart w:id="568" w:name="_Toc464016024"/>
      <w:bookmarkStart w:id="569" w:name="_Toc496133748"/>
      <w:bookmarkStart w:id="570" w:name="_Toc496134185"/>
      <w:bookmarkStart w:id="571" w:name="_Toc500920551"/>
      <w:bookmarkStart w:id="572" w:name="_Toc513381499"/>
      <w:r w:rsidRPr="008B4099">
        <w:rPr>
          <w:rFonts w:asciiTheme="minorHAnsi" w:eastAsia="Times New Roman" w:hAnsiTheme="minorHAnsi" w:cstheme="minorHAnsi"/>
          <w:sz w:val="24"/>
          <w:szCs w:val="24"/>
          <w:lang w:val="es-ES_tradnl" w:eastAsia="es-ES"/>
        </w:rPr>
        <w:t>4</w:t>
      </w:r>
      <w:r w:rsidR="00646AB7" w:rsidRPr="008B4099">
        <w:rPr>
          <w:rFonts w:asciiTheme="minorHAnsi" w:eastAsia="Times New Roman" w:hAnsiTheme="minorHAnsi" w:cstheme="minorHAnsi"/>
          <w:sz w:val="24"/>
          <w:szCs w:val="24"/>
          <w:lang w:val="es-ES_tradnl" w:eastAsia="es-ES"/>
        </w:rPr>
        <w:t xml:space="preserve">.4.3. </w:t>
      </w:r>
      <w:r w:rsidR="00BD7587" w:rsidRPr="008B4099">
        <w:rPr>
          <w:rFonts w:asciiTheme="minorHAnsi" w:eastAsia="Times New Roman" w:hAnsiTheme="minorHAnsi" w:cstheme="minorHAnsi"/>
          <w:sz w:val="24"/>
          <w:szCs w:val="24"/>
          <w:lang w:val="es-ES_tradnl" w:eastAsia="es-ES"/>
        </w:rPr>
        <w:t>Desinfección</w:t>
      </w:r>
      <w:r w:rsidR="00646AB7" w:rsidRPr="008B4099">
        <w:rPr>
          <w:rFonts w:asciiTheme="minorHAnsi" w:eastAsia="Times New Roman" w:hAnsiTheme="minorHAnsi" w:cstheme="minorHAnsi"/>
          <w:sz w:val="24"/>
          <w:szCs w:val="24"/>
          <w:lang w:val="es-ES_tradnl" w:eastAsia="es-ES"/>
        </w:rPr>
        <w:t xml:space="preserve"> de semillas</w:t>
      </w:r>
      <w:bookmarkEnd w:id="568"/>
      <w:bookmarkEnd w:id="569"/>
      <w:bookmarkEnd w:id="570"/>
      <w:bookmarkEnd w:id="571"/>
      <w:bookmarkEnd w:id="572"/>
      <w:r w:rsidR="00646AB7" w:rsidRPr="008B4099">
        <w:rPr>
          <w:rFonts w:asciiTheme="minorHAnsi" w:eastAsia="Times New Roman" w:hAnsiTheme="minorHAnsi" w:cstheme="minorHAnsi"/>
          <w:sz w:val="24"/>
          <w:szCs w:val="24"/>
          <w:lang w:val="es-ES_tradnl" w:eastAsia="es-ES"/>
        </w:rPr>
        <w:t xml:space="preserve">  </w:t>
      </w:r>
    </w:p>
    <w:p w:rsidR="00BD1430" w:rsidRPr="008B4099" w:rsidRDefault="00646AB7"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Para proteger la semilla contra el ataque de </w:t>
      </w:r>
      <w:r w:rsidR="00BD7587" w:rsidRPr="008B4099">
        <w:rPr>
          <w:rFonts w:asciiTheme="minorHAnsi" w:eastAsia="Times New Roman" w:hAnsiTheme="minorHAnsi" w:cstheme="minorHAnsi"/>
          <w:szCs w:val="24"/>
          <w:lang w:val="es-ES_tradnl" w:eastAsia="es-ES"/>
        </w:rPr>
        <w:t>patógenos</w:t>
      </w:r>
      <w:r w:rsidRPr="008B4099">
        <w:rPr>
          <w:rFonts w:asciiTheme="minorHAnsi" w:eastAsia="Times New Roman" w:hAnsiTheme="minorHAnsi" w:cstheme="minorHAnsi"/>
          <w:szCs w:val="24"/>
          <w:lang w:val="es-ES_tradnl" w:eastAsia="es-ES"/>
        </w:rPr>
        <w:t xml:space="preserve"> del suelo, y asegurar una buena </w:t>
      </w:r>
      <w:r w:rsidR="00BD7587" w:rsidRPr="008B4099">
        <w:rPr>
          <w:rFonts w:asciiTheme="minorHAnsi" w:eastAsia="Times New Roman" w:hAnsiTheme="minorHAnsi" w:cstheme="minorHAnsi"/>
          <w:szCs w:val="24"/>
          <w:lang w:val="es-ES_tradnl" w:eastAsia="es-ES"/>
        </w:rPr>
        <w:t>germinación</w:t>
      </w:r>
      <w:r w:rsidRPr="008B4099">
        <w:rPr>
          <w:rFonts w:asciiTheme="minorHAnsi" w:eastAsia="Times New Roman" w:hAnsiTheme="minorHAnsi" w:cstheme="minorHAnsi"/>
          <w:szCs w:val="24"/>
          <w:lang w:val="es-ES_tradnl" w:eastAsia="es-ES"/>
        </w:rPr>
        <w:t xml:space="preserve"> y </w:t>
      </w:r>
      <w:r w:rsidR="00BD7587" w:rsidRPr="008B4099">
        <w:rPr>
          <w:rFonts w:asciiTheme="minorHAnsi" w:eastAsia="Times New Roman" w:hAnsiTheme="minorHAnsi" w:cstheme="minorHAnsi"/>
          <w:szCs w:val="24"/>
          <w:lang w:val="es-ES_tradnl" w:eastAsia="es-ES"/>
        </w:rPr>
        <w:t>emergencia,</w:t>
      </w:r>
      <w:r w:rsidRPr="008B4099">
        <w:rPr>
          <w:rFonts w:asciiTheme="minorHAnsi" w:eastAsia="Times New Roman" w:hAnsiTheme="minorHAnsi" w:cstheme="minorHAnsi"/>
          <w:szCs w:val="24"/>
          <w:lang w:val="es-ES_tradnl" w:eastAsia="es-ES"/>
        </w:rPr>
        <w:t xml:space="preserve"> se desinfect</w:t>
      </w:r>
      <w:r w:rsidR="00872367" w:rsidRPr="008B4099">
        <w:rPr>
          <w:rFonts w:asciiTheme="minorHAnsi" w:eastAsia="Times New Roman" w:hAnsiTheme="minorHAnsi" w:cstheme="minorHAnsi"/>
          <w:szCs w:val="24"/>
          <w:lang w:val="es-ES_tradnl" w:eastAsia="es-ES"/>
        </w:rPr>
        <w:t>ó</w:t>
      </w:r>
      <w:r w:rsidRPr="008B4099">
        <w:rPr>
          <w:rFonts w:asciiTheme="minorHAnsi" w:eastAsia="Times New Roman" w:hAnsiTheme="minorHAnsi" w:cstheme="minorHAnsi"/>
          <w:szCs w:val="24"/>
          <w:lang w:val="es-ES_tradnl" w:eastAsia="es-ES"/>
        </w:rPr>
        <w:t xml:space="preserve"> con</w:t>
      </w:r>
      <w:r w:rsidR="00872367" w:rsidRPr="008B4099">
        <w:rPr>
          <w:rFonts w:asciiTheme="minorHAnsi" w:eastAsia="Times New Roman" w:hAnsiTheme="minorHAnsi" w:cstheme="minorHAnsi"/>
          <w:szCs w:val="24"/>
          <w:lang w:val="es-ES_tradnl" w:eastAsia="es-ES"/>
        </w:rPr>
        <w:t xml:space="preserve"> el</w:t>
      </w:r>
      <w:r w:rsidRPr="008B4099">
        <w:rPr>
          <w:rFonts w:asciiTheme="minorHAnsi" w:eastAsia="Times New Roman" w:hAnsiTheme="minorHAnsi" w:cstheme="minorHAnsi"/>
          <w:szCs w:val="24"/>
          <w:lang w:val="es-ES_tradnl" w:eastAsia="es-ES"/>
        </w:rPr>
        <w:t xml:space="preserve"> fungicida </w:t>
      </w:r>
      <w:proofErr w:type="spellStart"/>
      <w:r w:rsidRPr="008B4099">
        <w:rPr>
          <w:rFonts w:asciiTheme="minorHAnsi" w:eastAsia="Times New Roman" w:hAnsiTheme="minorHAnsi" w:cstheme="minorHAnsi"/>
          <w:szCs w:val="24"/>
          <w:lang w:val="es-ES_tradnl" w:eastAsia="es-ES"/>
        </w:rPr>
        <w:t>Carboxin</w:t>
      </w:r>
      <w:proofErr w:type="spellEnd"/>
      <w:r w:rsidR="00872367" w:rsidRPr="008B4099">
        <w:rPr>
          <w:rFonts w:asciiTheme="minorHAnsi" w:eastAsia="Times New Roman" w:hAnsiTheme="minorHAnsi" w:cstheme="minorHAnsi"/>
          <w:szCs w:val="24"/>
          <w:lang w:val="es-ES_tradnl" w:eastAsia="es-ES"/>
        </w:rPr>
        <w:t xml:space="preserve"> + Captan</w:t>
      </w:r>
      <w:r w:rsidR="008258AF" w:rsidRPr="008B4099">
        <w:rPr>
          <w:rFonts w:asciiTheme="minorHAnsi" w:eastAsia="Times New Roman" w:hAnsiTheme="minorHAnsi" w:cstheme="minorHAnsi"/>
          <w:szCs w:val="24"/>
          <w:lang w:val="es-ES_tradnl" w:eastAsia="es-ES"/>
        </w:rPr>
        <w:t xml:space="preserve"> en dosis de 3 g/kg de semilla.</w:t>
      </w:r>
    </w:p>
    <w:p w:rsidR="00BD1430" w:rsidRPr="008B4099" w:rsidRDefault="009418F5" w:rsidP="007B1131">
      <w:pPr>
        <w:pStyle w:val="Ttulo1"/>
        <w:rPr>
          <w:rFonts w:asciiTheme="minorHAnsi" w:eastAsia="Times New Roman" w:hAnsiTheme="minorHAnsi" w:cstheme="minorHAnsi"/>
          <w:sz w:val="24"/>
          <w:szCs w:val="24"/>
          <w:lang w:val="es-ES_tradnl" w:eastAsia="es-ES"/>
        </w:rPr>
      </w:pPr>
      <w:bookmarkStart w:id="573" w:name="_Toc464016025"/>
      <w:bookmarkStart w:id="574" w:name="_Toc496133749"/>
      <w:bookmarkStart w:id="575" w:name="_Toc496134186"/>
      <w:bookmarkStart w:id="576" w:name="_Toc500920552"/>
      <w:bookmarkStart w:id="577" w:name="_Toc513381500"/>
      <w:r w:rsidRPr="008B4099">
        <w:rPr>
          <w:rFonts w:asciiTheme="minorHAnsi" w:eastAsia="Times New Roman" w:hAnsiTheme="minorHAnsi" w:cstheme="minorHAnsi"/>
          <w:sz w:val="24"/>
          <w:szCs w:val="24"/>
          <w:lang w:val="es-ES_tradnl" w:eastAsia="es-ES"/>
        </w:rPr>
        <w:t>4</w:t>
      </w:r>
      <w:r w:rsidR="00646AB7" w:rsidRPr="008B4099">
        <w:rPr>
          <w:rFonts w:asciiTheme="minorHAnsi" w:eastAsia="Times New Roman" w:hAnsiTheme="minorHAnsi" w:cstheme="minorHAnsi"/>
          <w:sz w:val="24"/>
          <w:szCs w:val="24"/>
          <w:lang w:val="es-ES_tradnl" w:eastAsia="es-ES"/>
        </w:rPr>
        <w:t>.4.4</w:t>
      </w:r>
      <w:r w:rsidR="001E3DF8" w:rsidRPr="008B4099">
        <w:rPr>
          <w:rFonts w:asciiTheme="minorHAnsi" w:eastAsia="Times New Roman" w:hAnsiTheme="minorHAnsi" w:cstheme="minorHAnsi"/>
          <w:sz w:val="24"/>
          <w:szCs w:val="24"/>
          <w:lang w:val="es-ES_tradnl" w:eastAsia="es-ES"/>
        </w:rPr>
        <w:t xml:space="preserve">. </w:t>
      </w:r>
      <w:r w:rsidR="00646AB7" w:rsidRPr="008B4099">
        <w:rPr>
          <w:rFonts w:asciiTheme="minorHAnsi" w:eastAsia="Times New Roman" w:hAnsiTheme="minorHAnsi" w:cstheme="minorHAnsi"/>
          <w:sz w:val="24"/>
          <w:szCs w:val="24"/>
          <w:lang w:val="es-ES_tradnl" w:eastAsia="es-ES"/>
        </w:rPr>
        <w:t xml:space="preserve"> Siembra</w:t>
      </w:r>
      <w:bookmarkEnd w:id="573"/>
      <w:bookmarkEnd w:id="574"/>
      <w:bookmarkEnd w:id="575"/>
      <w:bookmarkEnd w:id="576"/>
      <w:bookmarkEnd w:id="577"/>
    </w:p>
    <w:p w:rsidR="00BD1430" w:rsidRPr="008B4099" w:rsidRDefault="00646AB7"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Previo a la siembra se </w:t>
      </w:r>
      <w:r w:rsidR="009E6916" w:rsidRPr="008B4099">
        <w:rPr>
          <w:rFonts w:asciiTheme="minorHAnsi" w:eastAsia="Times New Roman" w:hAnsiTheme="minorHAnsi" w:cstheme="minorHAnsi"/>
          <w:szCs w:val="24"/>
          <w:lang w:val="es-ES_tradnl" w:eastAsia="es-ES"/>
        </w:rPr>
        <w:t>procedió</w:t>
      </w:r>
      <w:r w:rsidRPr="008B4099">
        <w:rPr>
          <w:rFonts w:asciiTheme="minorHAnsi" w:eastAsia="Times New Roman" w:hAnsiTheme="minorHAnsi" w:cstheme="minorHAnsi"/>
          <w:szCs w:val="24"/>
          <w:lang w:val="es-ES_tradnl" w:eastAsia="es-ES"/>
        </w:rPr>
        <w:t xml:space="preserve"> a identificar cada</w:t>
      </w:r>
      <w:r w:rsidR="00F60D1B" w:rsidRPr="008B4099">
        <w:rPr>
          <w:rFonts w:asciiTheme="minorHAnsi" w:eastAsia="Times New Roman" w:hAnsiTheme="minorHAnsi" w:cstheme="minorHAnsi"/>
          <w:szCs w:val="24"/>
          <w:lang w:val="es-ES_tradnl" w:eastAsia="es-ES"/>
        </w:rPr>
        <w:t xml:space="preserve"> tratamiento </w:t>
      </w:r>
      <w:r w:rsidRPr="008B4099">
        <w:rPr>
          <w:rFonts w:asciiTheme="minorHAnsi" w:eastAsia="Times New Roman" w:hAnsiTheme="minorHAnsi" w:cstheme="minorHAnsi"/>
          <w:szCs w:val="24"/>
          <w:lang w:val="es-ES_tradnl" w:eastAsia="es-ES"/>
        </w:rPr>
        <w:t xml:space="preserve">utilizando el croquis de campo. La siembra </w:t>
      </w:r>
      <w:r w:rsidR="00F24F08" w:rsidRPr="008B4099">
        <w:rPr>
          <w:rFonts w:asciiTheme="minorHAnsi" w:eastAsia="Times New Roman" w:hAnsiTheme="minorHAnsi" w:cstheme="minorHAnsi"/>
          <w:szCs w:val="24"/>
          <w:lang w:val="es-ES_tradnl" w:eastAsia="es-ES"/>
        </w:rPr>
        <w:t>se realiz</w:t>
      </w:r>
      <w:r w:rsidR="00DD06F4" w:rsidRPr="008B4099">
        <w:rPr>
          <w:rFonts w:asciiTheme="minorHAnsi" w:eastAsia="Times New Roman" w:hAnsiTheme="minorHAnsi" w:cstheme="minorHAnsi"/>
          <w:szCs w:val="24"/>
          <w:lang w:val="es-ES_tradnl" w:eastAsia="es-ES"/>
        </w:rPr>
        <w:t>ó</w:t>
      </w:r>
      <w:r w:rsidR="00F24F08" w:rsidRPr="008B4099">
        <w:rPr>
          <w:rFonts w:asciiTheme="minorHAnsi" w:eastAsia="Times New Roman" w:hAnsiTheme="minorHAnsi" w:cstheme="minorHAnsi"/>
          <w:szCs w:val="24"/>
          <w:lang w:val="es-ES_tradnl" w:eastAsia="es-ES"/>
        </w:rPr>
        <w:t xml:space="preserve"> haciendo hoyos con un espeque y depositando tres semill</w:t>
      </w:r>
      <w:r w:rsidR="00F60D1B" w:rsidRPr="008B4099">
        <w:rPr>
          <w:rFonts w:asciiTheme="minorHAnsi" w:eastAsia="Times New Roman" w:hAnsiTheme="minorHAnsi" w:cstheme="minorHAnsi"/>
          <w:szCs w:val="24"/>
          <w:lang w:val="es-ES_tradnl" w:eastAsia="es-ES"/>
        </w:rPr>
        <w:t xml:space="preserve">as por </w:t>
      </w:r>
      <w:r w:rsidR="00033F31" w:rsidRPr="008B4099">
        <w:rPr>
          <w:rFonts w:asciiTheme="minorHAnsi" w:eastAsia="Times New Roman" w:hAnsiTheme="minorHAnsi" w:cstheme="minorHAnsi"/>
          <w:szCs w:val="24"/>
          <w:lang w:val="es-ES_tradnl" w:eastAsia="es-ES"/>
        </w:rPr>
        <w:t>golpe con</w:t>
      </w:r>
      <w:r w:rsidR="00DF0E49" w:rsidRPr="008B4099">
        <w:rPr>
          <w:rFonts w:asciiTheme="minorHAnsi" w:eastAsia="Times New Roman" w:hAnsiTheme="minorHAnsi" w:cstheme="minorHAnsi"/>
          <w:szCs w:val="24"/>
          <w:lang w:val="es-ES_tradnl" w:eastAsia="es-ES"/>
        </w:rPr>
        <w:t xml:space="preserve"> un total de 9</w:t>
      </w:r>
      <w:r w:rsidR="00F24F08" w:rsidRPr="008B4099">
        <w:rPr>
          <w:rFonts w:asciiTheme="minorHAnsi" w:eastAsia="Times New Roman" w:hAnsiTheme="minorHAnsi" w:cstheme="minorHAnsi"/>
          <w:szCs w:val="24"/>
          <w:lang w:val="es-ES_tradnl" w:eastAsia="es-ES"/>
        </w:rPr>
        <w:t xml:space="preserve"> golpes por hilera </w:t>
      </w:r>
      <w:r w:rsidR="00DF0E49" w:rsidRPr="008B4099">
        <w:rPr>
          <w:rFonts w:asciiTheme="minorHAnsi" w:eastAsia="Times New Roman" w:hAnsiTheme="minorHAnsi" w:cstheme="minorHAnsi"/>
          <w:szCs w:val="24"/>
          <w:lang w:val="es-ES_tradnl" w:eastAsia="es-ES"/>
        </w:rPr>
        <w:t>de 3,60</w:t>
      </w:r>
      <w:r w:rsidR="00630EAF"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m;</w:t>
      </w:r>
      <w:r w:rsidR="00630EAF" w:rsidRPr="008B4099">
        <w:rPr>
          <w:rFonts w:asciiTheme="minorHAnsi" w:eastAsia="Times New Roman" w:hAnsiTheme="minorHAnsi" w:cstheme="minorHAnsi"/>
          <w:szCs w:val="24"/>
          <w:lang w:val="es-ES_tradnl" w:eastAsia="es-ES"/>
        </w:rPr>
        <w:t xml:space="preserve"> con una profundidad aproximada de 3 a 4 cm y un distanciamiento de 0.60 m entre hieleras y 0.30 entre </w:t>
      </w:r>
      <w:r w:rsidR="00BD7587" w:rsidRPr="008B4099">
        <w:rPr>
          <w:rFonts w:asciiTheme="minorHAnsi" w:eastAsia="Times New Roman" w:hAnsiTheme="minorHAnsi" w:cstheme="minorHAnsi"/>
          <w:szCs w:val="24"/>
          <w:lang w:val="es-ES_tradnl" w:eastAsia="es-ES"/>
        </w:rPr>
        <w:t>plantas,</w:t>
      </w:r>
      <w:r w:rsidR="00630EAF" w:rsidRPr="008B4099">
        <w:rPr>
          <w:rFonts w:asciiTheme="minorHAnsi" w:eastAsia="Times New Roman" w:hAnsiTheme="minorHAnsi" w:cstheme="minorHAnsi"/>
          <w:szCs w:val="24"/>
          <w:lang w:val="es-ES_tradnl" w:eastAsia="es-ES"/>
        </w:rPr>
        <w:t xml:space="preserve"> posteriormente se </w:t>
      </w:r>
      <w:r w:rsidR="009E6916" w:rsidRPr="008B4099">
        <w:rPr>
          <w:rFonts w:asciiTheme="minorHAnsi" w:eastAsia="Times New Roman" w:hAnsiTheme="minorHAnsi" w:cstheme="minorHAnsi"/>
          <w:szCs w:val="24"/>
          <w:lang w:val="es-ES_tradnl" w:eastAsia="es-ES"/>
        </w:rPr>
        <w:t>procedió</w:t>
      </w:r>
      <w:r w:rsidR="00630EAF" w:rsidRPr="008B4099">
        <w:rPr>
          <w:rFonts w:asciiTheme="minorHAnsi" w:eastAsia="Times New Roman" w:hAnsiTheme="minorHAnsi" w:cstheme="minorHAnsi"/>
          <w:szCs w:val="24"/>
          <w:lang w:val="es-ES_tradnl" w:eastAsia="es-ES"/>
        </w:rPr>
        <w:t xml:space="preserve"> a tapar la </w:t>
      </w:r>
      <w:r w:rsidR="00BD7587" w:rsidRPr="008B4099">
        <w:rPr>
          <w:rFonts w:asciiTheme="minorHAnsi" w:eastAsia="Times New Roman" w:hAnsiTheme="minorHAnsi" w:cstheme="minorHAnsi"/>
          <w:szCs w:val="24"/>
          <w:lang w:val="es-ES_tradnl" w:eastAsia="es-ES"/>
        </w:rPr>
        <w:t>semilla</w:t>
      </w:r>
      <w:r w:rsidR="00630EAF"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cuidadosamente.</w:t>
      </w:r>
    </w:p>
    <w:p w:rsidR="00BD1430" w:rsidRPr="008B4099" w:rsidRDefault="009418F5" w:rsidP="007B1131">
      <w:pPr>
        <w:pStyle w:val="Ttulo1"/>
        <w:rPr>
          <w:rFonts w:asciiTheme="minorHAnsi" w:eastAsia="Times New Roman" w:hAnsiTheme="minorHAnsi" w:cstheme="minorHAnsi"/>
          <w:sz w:val="24"/>
          <w:szCs w:val="24"/>
          <w:lang w:val="es-ES_tradnl" w:eastAsia="es-ES"/>
        </w:rPr>
      </w:pPr>
      <w:bookmarkStart w:id="578" w:name="_Toc464016026"/>
      <w:bookmarkStart w:id="579" w:name="_Toc496133750"/>
      <w:bookmarkStart w:id="580" w:name="_Toc496134187"/>
      <w:bookmarkStart w:id="581" w:name="_Toc500920553"/>
      <w:bookmarkStart w:id="582" w:name="_Toc513381501"/>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.4.5</w:t>
      </w:r>
      <w:r w:rsidR="001E3DF8" w:rsidRPr="008B4099">
        <w:rPr>
          <w:rFonts w:asciiTheme="minorHAnsi" w:eastAsia="Times New Roman" w:hAnsiTheme="minorHAnsi" w:cstheme="minorHAnsi"/>
          <w:sz w:val="24"/>
          <w:szCs w:val="24"/>
          <w:lang w:val="es-ES_tradnl" w:eastAsia="es-ES"/>
        </w:rPr>
        <w:t xml:space="preserve">. </w:t>
      </w:r>
      <w:r w:rsidR="00630EAF" w:rsidRPr="008B4099">
        <w:rPr>
          <w:rFonts w:asciiTheme="minorHAnsi" w:eastAsia="Times New Roman" w:hAnsiTheme="minorHAnsi" w:cstheme="minorHAnsi"/>
          <w:sz w:val="24"/>
          <w:szCs w:val="24"/>
          <w:lang w:val="es-ES_tradnl" w:eastAsia="es-ES"/>
        </w:rPr>
        <w:t xml:space="preserve"> Raleo</w:t>
      </w:r>
      <w:bookmarkEnd w:id="578"/>
      <w:bookmarkEnd w:id="579"/>
      <w:bookmarkEnd w:id="580"/>
      <w:bookmarkEnd w:id="581"/>
      <w:bookmarkEnd w:id="582"/>
      <w:r w:rsidR="00630EAF" w:rsidRPr="008B4099">
        <w:rPr>
          <w:rFonts w:asciiTheme="minorHAnsi" w:eastAsia="Times New Roman" w:hAnsiTheme="minorHAnsi" w:cstheme="minorHAnsi"/>
          <w:sz w:val="24"/>
          <w:szCs w:val="24"/>
          <w:lang w:val="es-ES_tradnl" w:eastAsia="es-ES"/>
        </w:rPr>
        <w:t xml:space="preserve"> </w:t>
      </w:r>
    </w:p>
    <w:p w:rsidR="001E3DF8" w:rsidRPr="008B4099" w:rsidRDefault="009E6916"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Esta labor se realizó</w:t>
      </w:r>
      <w:r w:rsidR="00630EAF" w:rsidRPr="008B4099">
        <w:rPr>
          <w:rFonts w:asciiTheme="minorHAnsi" w:eastAsia="Times New Roman" w:hAnsiTheme="minorHAnsi" w:cstheme="minorHAnsi"/>
          <w:szCs w:val="24"/>
          <w:lang w:val="es-ES_tradnl" w:eastAsia="es-ES"/>
        </w:rPr>
        <w:t xml:space="preserve"> a los 15 </w:t>
      </w:r>
      <w:r w:rsidR="00BD7587" w:rsidRPr="008B4099">
        <w:rPr>
          <w:rFonts w:asciiTheme="minorHAnsi" w:eastAsia="Times New Roman" w:hAnsiTheme="minorHAnsi" w:cstheme="minorHAnsi"/>
          <w:szCs w:val="24"/>
          <w:lang w:val="es-ES_tradnl" w:eastAsia="es-ES"/>
        </w:rPr>
        <w:t>días</w:t>
      </w:r>
      <w:r w:rsidR="00630EAF"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después</w:t>
      </w:r>
      <w:r w:rsidR="00630EAF" w:rsidRPr="008B4099">
        <w:rPr>
          <w:rFonts w:asciiTheme="minorHAnsi" w:eastAsia="Times New Roman" w:hAnsiTheme="minorHAnsi" w:cstheme="minorHAnsi"/>
          <w:szCs w:val="24"/>
          <w:lang w:val="es-ES_tradnl" w:eastAsia="es-ES"/>
        </w:rPr>
        <w:t xml:space="preserve"> de la </w:t>
      </w:r>
      <w:r w:rsidR="00DD06F4" w:rsidRPr="008B4099">
        <w:rPr>
          <w:rFonts w:asciiTheme="minorHAnsi" w:eastAsia="Times New Roman" w:hAnsiTheme="minorHAnsi" w:cstheme="minorHAnsi"/>
          <w:szCs w:val="24"/>
          <w:lang w:val="es-ES_tradnl" w:eastAsia="es-ES"/>
        </w:rPr>
        <w:t>siembra</w:t>
      </w:r>
      <w:r w:rsidR="00630EAF" w:rsidRPr="008B4099">
        <w:rPr>
          <w:rFonts w:asciiTheme="minorHAnsi" w:eastAsia="Times New Roman" w:hAnsiTheme="minorHAnsi" w:cstheme="minorHAnsi"/>
          <w:szCs w:val="24"/>
          <w:lang w:val="es-ES_tradnl" w:eastAsia="es-ES"/>
        </w:rPr>
        <w:t xml:space="preserve"> dejando </w:t>
      </w:r>
      <w:r w:rsidR="00476B23" w:rsidRPr="008B4099">
        <w:rPr>
          <w:rFonts w:asciiTheme="minorHAnsi" w:eastAsia="Times New Roman" w:hAnsiTheme="minorHAnsi" w:cstheme="minorHAnsi"/>
          <w:szCs w:val="24"/>
          <w:lang w:val="es-ES_tradnl" w:eastAsia="es-ES"/>
        </w:rPr>
        <w:t xml:space="preserve">las </w:t>
      </w:r>
      <w:r w:rsidR="00630EAF" w:rsidRPr="008B4099">
        <w:rPr>
          <w:rFonts w:asciiTheme="minorHAnsi" w:eastAsia="Times New Roman" w:hAnsiTheme="minorHAnsi" w:cstheme="minorHAnsi"/>
          <w:szCs w:val="24"/>
          <w:lang w:val="es-ES_tradnl" w:eastAsia="es-ES"/>
        </w:rPr>
        <w:t>dos</w:t>
      </w:r>
      <w:r w:rsidR="00476B23" w:rsidRPr="008B4099">
        <w:rPr>
          <w:rFonts w:asciiTheme="minorHAnsi" w:eastAsia="Times New Roman" w:hAnsiTheme="minorHAnsi" w:cstheme="minorHAnsi"/>
          <w:szCs w:val="24"/>
          <w:lang w:val="es-ES_tradnl" w:eastAsia="es-ES"/>
        </w:rPr>
        <w:t xml:space="preserve"> mejores</w:t>
      </w:r>
      <w:r w:rsidR="00630EAF" w:rsidRPr="008B4099">
        <w:rPr>
          <w:rFonts w:asciiTheme="minorHAnsi" w:eastAsia="Times New Roman" w:hAnsiTheme="minorHAnsi" w:cstheme="minorHAnsi"/>
          <w:szCs w:val="24"/>
          <w:lang w:val="es-ES_tradnl" w:eastAsia="es-ES"/>
        </w:rPr>
        <w:t xml:space="preserve"> plantas por sitio</w:t>
      </w:r>
      <w:r w:rsidR="00E63D37" w:rsidRPr="008B4099">
        <w:rPr>
          <w:rFonts w:asciiTheme="minorHAnsi" w:eastAsia="Times New Roman" w:hAnsiTheme="minorHAnsi" w:cstheme="minorHAnsi"/>
          <w:szCs w:val="24"/>
          <w:lang w:val="es-ES_tradnl" w:eastAsia="es-ES"/>
        </w:rPr>
        <w:t>.</w:t>
      </w:r>
    </w:p>
    <w:p w:rsidR="00BD1430" w:rsidRPr="008B4099" w:rsidRDefault="009418F5" w:rsidP="007B1131">
      <w:pPr>
        <w:pStyle w:val="Ttulo1"/>
        <w:rPr>
          <w:rFonts w:asciiTheme="minorHAnsi" w:eastAsia="Times New Roman" w:hAnsiTheme="minorHAnsi" w:cstheme="minorHAnsi"/>
          <w:sz w:val="24"/>
          <w:szCs w:val="24"/>
          <w:lang w:val="es-ES_tradnl" w:eastAsia="es-ES"/>
        </w:rPr>
      </w:pPr>
      <w:bookmarkStart w:id="583" w:name="_Toc464016027"/>
      <w:bookmarkStart w:id="584" w:name="_Toc496133751"/>
      <w:bookmarkStart w:id="585" w:name="_Toc496134188"/>
      <w:bookmarkStart w:id="586" w:name="_Toc500920554"/>
      <w:bookmarkStart w:id="587" w:name="_Toc513381502"/>
      <w:r w:rsidRPr="008B4099">
        <w:rPr>
          <w:rFonts w:asciiTheme="minorHAnsi" w:eastAsia="Times New Roman" w:hAnsiTheme="minorHAnsi" w:cstheme="minorHAnsi"/>
          <w:sz w:val="24"/>
          <w:szCs w:val="24"/>
          <w:lang w:val="es-ES_tradnl" w:eastAsia="es-ES"/>
        </w:rPr>
        <w:lastRenderedPageBreak/>
        <w:t>4</w:t>
      </w:r>
      <w:r w:rsidR="00630EAF" w:rsidRPr="008B4099">
        <w:rPr>
          <w:rFonts w:asciiTheme="minorHAnsi" w:eastAsia="Times New Roman" w:hAnsiTheme="minorHAnsi" w:cstheme="minorHAnsi"/>
          <w:sz w:val="24"/>
          <w:szCs w:val="24"/>
          <w:lang w:val="es-ES_tradnl" w:eastAsia="es-ES"/>
        </w:rPr>
        <w:t>.4.6</w:t>
      </w:r>
      <w:r w:rsidR="001E3DF8" w:rsidRPr="008B4099">
        <w:rPr>
          <w:rFonts w:asciiTheme="minorHAnsi" w:eastAsia="Times New Roman" w:hAnsiTheme="minorHAnsi" w:cstheme="minorHAnsi"/>
          <w:sz w:val="24"/>
          <w:szCs w:val="24"/>
          <w:lang w:val="es-ES_tradnl" w:eastAsia="es-ES"/>
        </w:rPr>
        <w:t xml:space="preserve">. </w:t>
      </w:r>
      <w:r w:rsidR="00630EAF" w:rsidRPr="008B4099">
        <w:rPr>
          <w:rFonts w:asciiTheme="minorHAnsi" w:eastAsia="Times New Roman" w:hAnsiTheme="minorHAnsi" w:cstheme="minorHAnsi"/>
          <w:sz w:val="24"/>
          <w:szCs w:val="24"/>
          <w:lang w:val="es-ES_tradnl" w:eastAsia="es-ES"/>
        </w:rPr>
        <w:t xml:space="preserve"> Riego</w:t>
      </w:r>
      <w:bookmarkEnd w:id="583"/>
      <w:bookmarkEnd w:id="584"/>
      <w:bookmarkEnd w:id="585"/>
      <w:bookmarkEnd w:id="586"/>
      <w:bookmarkEnd w:id="587"/>
      <w:r w:rsidR="00630EAF" w:rsidRPr="008B4099">
        <w:rPr>
          <w:rFonts w:asciiTheme="minorHAnsi" w:eastAsia="Times New Roman" w:hAnsiTheme="minorHAnsi" w:cstheme="minorHAnsi"/>
          <w:sz w:val="24"/>
          <w:szCs w:val="24"/>
          <w:lang w:val="es-ES_tradnl" w:eastAsia="es-ES"/>
        </w:rPr>
        <w:t xml:space="preserve"> </w:t>
      </w:r>
    </w:p>
    <w:p w:rsidR="00BD1430" w:rsidRPr="008B4099" w:rsidRDefault="00853E20"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Se aplica</w:t>
      </w:r>
      <w:r w:rsidR="00E230DF" w:rsidRPr="008B4099">
        <w:rPr>
          <w:rFonts w:asciiTheme="minorHAnsi" w:eastAsia="Times New Roman" w:hAnsiTheme="minorHAnsi" w:cstheme="minorHAnsi"/>
          <w:szCs w:val="24"/>
          <w:lang w:val="es-ES_tradnl" w:eastAsia="es-ES"/>
        </w:rPr>
        <w:t>ron</w:t>
      </w:r>
      <w:r w:rsidRPr="008B4099">
        <w:rPr>
          <w:rFonts w:asciiTheme="minorHAnsi" w:eastAsia="Times New Roman" w:hAnsiTheme="minorHAnsi" w:cstheme="minorHAnsi"/>
          <w:szCs w:val="24"/>
          <w:lang w:val="es-ES_tradnl" w:eastAsia="es-ES"/>
        </w:rPr>
        <w:t xml:space="preserve"> riesgos de acuerdo a las condiciones </w:t>
      </w:r>
      <w:r w:rsidR="00BD7587" w:rsidRPr="008B4099">
        <w:rPr>
          <w:rFonts w:asciiTheme="minorHAnsi" w:eastAsia="Times New Roman" w:hAnsiTheme="minorHAnsi" w:cstheme="minorHAnsi"/>
          <w:szCs w:val="24"/>
          <w:lang w:val="es-ES_tradnl" w:eastAsia="es-ES"/>
        </w:rPr>
        <w:t>climáticas</w:t>
      </w:r>
      <w:r w:rsidRPr="008B4099">
        <w:rPr>
          <w:rFonts w:asciiTheme="minorHAnsi" w:eastAsia="Times New Roman" w:hAnsiTheme="minorHAnsi" w:cstheme="minorHAnsi"/>
          <w:szCs w:val="24"/>
          <w:lang w:val="es-ES_tradnl" w:eastAsia="es-ES"/>
        </w:rPr>
        <w:t xml:space="preserve"> tomando en </w:t>
      </w:r>
      <w:r w:rsidR="00BD7587" w:rsidRPr="008B4099">
        <w:rPr>
          <w:rFonts w:asciiTheme="minorHAnsi" w:eastAsia="Times New Roman" w:hAnsiTheme="minorHAnsi" w:cstheme="minorHAnsi"/>
          <w:szCs w:val="24"/>
          <w:lang w:val="es-ES_tradnl" w:eastAsia="es-ES"/>
        </w:rPr>
        <w:t>consideración</w:t>
      </w:r>
      <w:r w:rsidRPr="008B4099">
        <w:rPr>
          <w:rFonts w:asciiTheme="minorHAnsi" w:eastAsia="Times New Roman" w:hAnsiTheme="minorHAnsi" w:cstheme="minorHAnsi"/>
          <w:szCs w:val="24"/>
          <w:lang w:val="es-ES_tradnl" w:eastAsia="es-ES"/>
        </w:rPr>
        <w:t xml:space="preserve"> las necesidades </w:t>
      </w:r>
      <w:r w:rsidR="00BD7587" w:rsidRPr="008B4099">
        <w:rPr>
          <w:rFonts w:asciiTheme="minorHAnsi" w:eastAsia="Times New Roman" w:hAnsiTheme="minorHAnsi" w:cstheme="minorHAnsi"/>
          <w:szCs w:val="24"/>
          <w:lang w:val="es-ES_tradnl" w:eastAsia="es-ES"/>
        </w:rPr>
        <w:t>hídricas</w:t>
      </w:r>
      <w:r w:rsidRPr="008B4099">
        <w:rPr>
          <w:rFonts w:asciiTheme="minorHAnsi" w:eastAsia="Times New Roman" w:hAnsiTheme="minorHAnsi" w:cstheme="minorHAnsi"/>
          <w:szCs w:val="24"/>
          <w:lang w:val="es-ES_tradnl" w:eastAsia="es-ES"/>
        </w:rPr>
        <w:t xml:space="preserve"> del cultivo y </w:t>
      </w:r>
      <w:r w:rsidR="00DD06F4" w:rsidRPr="008B4099">
        <w:rPr>
          <w:rFonts w:asciiTheme="minorHAnsi" w:eastAsia="Times New Roman" w:hAnsiTheme="minorHAnsi" w:cstheme="minorHAnsi"/>
          <w:szCs w:val="24"/>
          <w:lang w:val="es-ES_tradnl" w:eastAsia="es-ES"/>
        </w:rPr>
        <w:t xml:space="preserve">las </w:t>
      </w:r>
      <w:r w:rsidRPr="008B4099">
        <w:rPr>
          <w:rFonts w:asciiTheme="minorHAnsi" w:eastAsia="Times New Roman" w:hAnsiTheme="minorHAnsi" w:cstheme="minorHAnsi"/>
          <w:szCs w:val="24"/>
          <w:lang w:val="es-ES_tradnl" w:eastAsia="es-ES"/>
        </w:rPr>
        <w:t xml:space="preserve">condiciones </w:t>
      </w:r>
      <w:r w:rsidR="00BD7587" w:rsidRPr="008B4099">
        <w:rPr>
          <w:rFonts w:asciiTheme="minorHAnsi" w:eastAsia="Times New Roman" w:hAnsiTheme="minorHAnsi" w:cstheme="minorHAnsi"/>
          <w:szCs w:val="24"/>
          <w:lang w:val="es-ES_tradnl" w:eastAsia="es-ES"/>
        </w:rPr>
        <w:t>climáticas</w:t>
      </w:r>
      <w:r w:rsidRPr="008B4099">
        <w:rPr>
          <w:rFonts w:asciiTheme="minorHAnsi" w:eastAsia="Times New Roman" w:hAnsiTheme="minorHAnsi" w:cstheme="minorHAnsi"/>
          <w:szCs w:val="24"/>
          <w:lang w:val="es-ES_tradnl" w:eastAsia="es-ES"/>
        </w:rPr>
        <w:t xml:space="preserve"> que se </w:t>
      </w:r>
      <w:r w:rsidR="00DD06F4" w:rsidRPr="008B4099">
        <w:rPr>
          <w:rFonts w:asciiTheme="minorHAnsi" w:eastAsia="Times New Roman" w:hAnsiTheme="minorHAnsi" w:cstheme="minorHAnsi"/>
          <w:szCs w:val="24"/>
          <w:lang w:val="es-ES_tradnl" w:eastAsia="es-ES"/>
        </w:rPr>
        <w:t>representa</w:t>
      </w:r>
      <w:r w:rsidR="00476B23" w:rsidRPr="008B4099">
        <w:rPr>
          <w:rFonts w:asciiTheme="minorHAnsi" w:eastAsia="Times New Roman" w:hAnsiTheme="minorHAnsi" w:cstheme="minorHAnsi"/>
          <w:szCs w:val="24"/>
          <w:lang w:val="es-ES_tradnl" w:eastAsia="es-ES"/>
        </w:rPr>
        <w:t>ron</w:t>
      </w:r>
      <w:r w:rsidRPr="008B4099">
        <w:rPr>
          <w:rFonts w:asciiTheme="minorHAnsi" w:eastAsia="Times New Roman" w:hAnsiTheme="minorHAnsi" w:cstheme="minorHAnsi"/>
          <w:szCs w:val="24"/>
          <w:lang w:val="es-ES_tradnl" w:eastAsia="es-ES"/>
        </w:rPr>
        <w:t xml:space="preserve"> tanto en </w:t>
      </w:r>
      <w:r w:rsidR="002B421F" w:rsidRPr="008B4099">
        <w:rPr>
          <w:rFonts w:asciiTheme="minorHAnsi" w:eastAsia="Times New Roman" w:hAnsiTheme="minorHAnsi" w:cstheme="minorHAnsi"/>
          <w:szCs w:val="24"/>
          <w:lang w:val="es-ES_tradnl" w:eastAsia="es-ES"/>
        </w:rPr>
        <w:t>las fases vegetativa</w:t>
      </w:r>
      <w:r w:rsidR="00E230DF" w:rsidRPr="008B4099">
        <w:rPr>
          <w:rFonts w:asciiTheme="minorHAnsi" w:eastAsia="Times New Roman" w:hAnsiTheme="minorHAnsi" w:cstheme="minorHAnsi"/>
          <w:szCs w:val="24"/>
          <w:lang w:val="es-ES_tradnl" w:eastAsia="es-ES"/>
        </w:rPr>
        <w:t xml:space="preserve"> </w:t>
      </w:r>
      <w:r w:rsidR="00033F31" w:rsidRPr="008B4099">
        <w:rPr>
          <w:rFonts w:asciiTheme="minorHAnsi" w:eastAsia="Times New Roman" w:hAnsiTheme="minorHAnsi" w:cstheme="minorHAnsi"/>
          <w:szCs w:val="24"/>
          <w:lang w:val="es-ES_tradnl" w:eastAsia="es-ES"/>
        </w:rPr>
        <w:t>y reproductiva</w:t>
      </w:r>
      <w:r w:rsidR="00DD06F4" w:rsidRPr="008B4099">
        <w:rPr>
          <w:rFonts w:asciiTheme="minorHAnsi" w:eastAsia="Times New Roman" w:hAnsiTheme="minorHAnsi" w:cstheme="minorHAnsi"/>
          <w:szCs w:val="24"/>
          <w:lang w:val="es-ES_tradnl" w:eastAsia="es-ES"/>
        </w:rPr>
        <w:t>. S</w:t>
      </w:r>
      <w:r w:rsidR="00E230DF" w:rsidRPr="008B4099">
        <w:rPr>
          <w:rFonts w:asciiTheme="minorHAnsi" w:eastAsia="Times New Roman" w:hAnsiTheme="minorHAnsi" w:cstheme="minorHAnsi"/>
          <w:szCs w:val="24"/>
          <w:lang w:val="es-ES_tradnl" w:eastAsia="es-ES"/>
        </w:rPr>
        <w:t>e utilizó</w:t>
      </w:r>
      <w:r w:rsidRPr="008B4099">
        <w:rPr>
          <w:rFonts w:asciiTheme="minorHAnsi" w:eastAsia="Times New Roman" w:hAnsiTheme="minorHAnsi" w:cstheme="minorHAnsi"/>
          <w:szCs w:val="24"/>
          <w:lang w:val="es-ES_tradnl" w:eastAsia="es-ES"/>
        </w:rPr>
        <w:t xml:space="preserve"> el sistema de riego localizado con regaderas de flor f</w:t>
      </w:r>
      <w:r w:rsidR="001E3DF8" w:rsidRPr="008B4099">
        <w:rPr>
          <w:rFonts w:asciiTheme="minorHAnsi" w:eastAsia="Times New Roman" w:hAnsiTheme="minorHAnsi" w:cstheme="minorHAnsi"/>
          <w:szCs w:val="24"/>
          <w:lang w:val="es-ES_tradnl" w:eastAsia="es-ES"/>
        </w:rPr>
        <w:t>i</w:t>
      </w:r>
      <w:r w:rsidR="00DD06F4" w:rsidRPr="008B4099">
        <w:rPr>
          <w:rFonts w:asciiTheme="minorHAnsi" w:eastAsia="Times New Roman" w:hAnsiTheme="minorHAnsi" w:cstheme="minorHAnsi"/>
          <w:szCs w:val="24"/>
          <w:lang w:val="es-ES_tradnl" w:eastAsia="es-ES"/>
        </w:rPr>
        <w:t xml:space="preserve">na en todo el </w:t>
      </w:r>
      <w:r w:rsidR="001E3DF8" w:rsidRPr="008B4099">
        <w:rPr>
          <w:rFonts w:asciiTheme="minorHAnsi" w:eastAsia="Times New Roman" w:hAnsiTheme="minorHAnsi" w:cstheme="minorHAnsi"/>
          <w:szCs w:val="24"/>
          <w:lang w:val="es-ES_tradnl" w:eastAsia="es-ES"/>
        </w:rPr>
        <w:t>ensayo.</w:t>
      </w:r>
      <w:r w:rsidR="00DD06F4" w:rsidRPr="008B4099">
        <w:rPr>
          <w:rFonts w:asciiTheme="minorHAnsi" w:eastAsia="Times New Roman" w:hAnsiTheme="minorHAnsi" w:cstheme="minorHAnsi"/>
          <w:szCs w:val="24"/>
          <w:lang w:val="es-ES_tradnl" w:eastAsia="es-ES"/>
        </w:rPr>
        <w:t xml:space="preserve"> </w:t>
      </w:r>
      <w:r w:rsidR="00476B23" w:rsidRPr="008B4099">
        <w:rPr>
          <w:rFonts w:asciiTheme="minorHAnsi" w:eastAsia="Times New Roman" w:hAnsiTheme="minorHAnsi" w:cstheme="minorHAnsi"/>
          <w:szCs w:val="24"/>
          <w:lang w:val="es-ES_tradnl" w:eastAsia="es-ES"/>
        </w:rPr>
        <w:t>En total se aplicaron 12 riegos debido a las condiciones de sequía, calor y alta radiación solar.</w:t>
      </w:r>
    </w:p>
    <w:p w:rsidR="00BD1430" w:rsidRPr="008B4099" w:rsidRDefault="009418F5" w:rsidP="007B1131">
      <w:pPr>
        <w:pStyle w:val="Ttulo1"/>
        <w:rPr>
          <w:rFonts w:asciiTheme="minorHAnsi" w:eastAsia="Times New Roman" w:hAnsiTheme="minorHAnsi" w:cstheme="minorHAnsi"/>
          <w:sz w:val="24"/>
          <w:szCs w:val="24"/>
          <w:lang w:val="es-ES_tradnl" w:eastAsia="es-ES"/>
        </w:rPr>
      </w:pPr>
      <w:bookmarkStart w:id="588" w:name="_Toc464016028"/>
      <w:bookmarkStart w:id="589" w:name="_Toc496133752"/>
      <w:bookmarkStart w:id="590" w:name="_Toc496134189"/>
      <w:bookmarkStart w:id="591" w:name="_Toc500920555"/>
      <w:bookmarkStart w:id="592" w:name="_Toc513381503"/>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 xml:space="preserve">.4.7 </w:t>
      </w:r>
      <w:r w:rsidR="00BD7587" w:rsidRPr="008B4099">
        <w:rPr>
          <w:rFonts w:asciiTheme="minorHAnsi" w:eastAsia="Times New Roman" w:hAnsiTheme="minorHAnsi" w:cstheme="minorHAnsi"/>
          <w:sz w:val="24"/>
          <w:szCs w:val="24"/>
          <w:lang w:val="es-ES_tradnl" w:eastAsia="es-ES"/>
        </w:rPr>
        <w:t>Fertilización</w:t>
      </w:r>
      <w:r w:rsidR="00630EAF" w:rsidRPr="008B4099">
        <w:rPr>
          <w:rFonts w:asciiTheme="minorHAnsi" w:eastAsia="Times New Roman" w:hAnsiTheme="minorHAnsi" w:cstheme="minorHAnsi"/>
          <w:sz w:val="24"/>
          <w:szCs w:val="24"/>
          <w:lang w:val="es-ES_tradnl" w:eastAsia="es-ES"/>
        </w:rPr>
        <w:t xml:space="preserve"> </w:t>
      </w:r>
      <w:bookmarkEnd w:id="588"/>
      <w:r w:rsidR="00BD7587" w:rsidRPr="008B4099">
        <w:rPr>
          <w:rFonts w:asciiTheme="minorHAnsi" w:eastAsia="Times New Roman" w:hAnsiTheme="minorHAnsi" w:cstheme="minorHAnsi"/>
          <w:sz w:val="24"/>
          <w:szCs w:val="24"/>
          <w:lang w:val="es-ES_tradnl" w:eastAsia="es-ES"/>
        </w:rPr>
        <w:t>química</w:t>
      </w:r>
      <w:bookmarkEnd w:id="589"/>
      <w:bookmarkEnd w:id="590"/>
      <w:bookmarkEnd w:id="591"/>
      <w:bookmarkEnd w:id="592"/>
      <w:r w:rsidR="008258AF" w:rsidRPr="008B4099">
        <w:rPr>
          <w:rFonts w:asciiTheme="minorHAnsi" w:eastAsia="Times New Roman" w:hAnsiTheme="minorHAnsi" w:cstheme="minorHAnsi"/>
          <w:sz w:val="24"/>
          <w:szCs w:val="24"/>
          <w:lang w:val="es-ES_tradnl" w:eastAsia="es-ES"/>
        </w:rPr>
        <w:t xml:space="preserve"> </w:t>
      </w:r>
    </w:p>
    <w:p w:rsidR="00BD1430" w:rsidRPr="008B4099" w:rsidRDefault="00853E20"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Se</w:t>
      </w:r>
      <w:r w:rsidR="00E230DF" w:rsidRPr="008B4099">
        <w:rPr>
          <w:rFonts w:asciiTheme="minorHAnsi" w:eastAsia="Times New Roman" w:hAnsiTheme="minorHAnsi" w:cstheme="minorHAnsi"/>
          <w:szCs w:val="24"/>
          <w:lang w:val="es-ES_tradnl" w:eastAsia="es-ES"/>
        </w:rPr>
        <w:t xml:space="preserve"> realizó</w:t>
      </w:r>
      <w:r w:rsidRPr="008B4099">
        <w:rPr>
          <w:rFonts w:asciiTheme="minorHAnsi" w:eastAsia="Times New Roman" w:hAnsiTheme="minorHAnsi" w:cstheme="minorHAnsi"/>
          <w:szCs w:val="24"/>
          <w:lang w:val="es-ES_tradnl" w:eastAsia="es-ES"/>
        </w:rPr>
        <w:t xml:space="preserve"> </w:t>
      </w:r>
      <w:r w:rsidR="007D2F61" w:rsidRPr="008B4099">
        <w:rPr>
          <w:rFonts w:asciiTheme="minorHAnsi" w:eastAsia="Times New Roman" w:hAnsiTheme="minorHAnsi" w:cstheme="minorHAnsi"/>
          <w:szCs w:val="24"/>
          <w:lang w:val="es-ES_tradnl" w:eastAsia="es-ES"/>
        </w:rPr>
        <w:t>basándose</w:t>
      </w:r>
      <w:r w:rsidRPr="008B4099">
        <w:rPr>
          <w:rFonts w:asciiTheme="minorHAnsi" w:eastAsia="Times New Roman" w:hAnsiTheme="minorHAnsi" w:cstheme="minorHAnsi"/>
          <w:szCs w:val="24"/>
          <w:lang w:val="es-ES_tradnl" w:eastAsia="es-ES"/>
        </w:rPr>
        <w:t xml:space="preserve"> en los resultados del </w:t>
      </w:r>
      <w:r w:rsidR="007D2F61" w:rsidRPr="008B4099">
        <w:rPr>
          <w:rFonts w:asciiTheme="minorHAnsi" w:eastAsia="Times New Roman" w:hAnsiTheme="minorHAnsi" w:cstheme="minorHAnsi"/>
          <w:szCs w:val="24"/>
          <w:lang w:val="es-ES_tradnl" w:eastAsia="es-ES"/>
        </w:rPr>
        <w:t>análisis</w:t>
      </w:r>
      <w:r w:rsidRPr="008B4099">
        <w:rPr>
          <w:rFonts w:asciiTheme="minorHAnsi" w:eastAsia="Times New Roman" w:hAnsiTheme="minorHAnsi" w:cstheme="minorHAnsi"/>
          <w:szCs w:val="24"/>
          <w:lang w:val="es-ES_tradnl" w:eastAsia="es-ES"/>
        </w:rPr>
        <w:t xml:space="preserve"> </w:t>
      </w:r>
      <w:r w:rsidR="007D2F61" w:rsidRPr="008B4099">
        <w:rPr>
          <w:rFonts w:asciiTheme="minorHAnsi" w:eastAsia="Times New Roman" w:hAnsiTheme="minorHAnsi" w:cstheme="minorHAnsi"/>
          <w:szCs w:val="24"/>
          <w:lang w:val="es-ES_tradnl" w:eastAsia="es-ES"/>
        </w:rPr>
        <w:t>químico</w:t>
      </w:r>
      <w:r w:rsidRPr="008B4099">
        <w:rPr>
          <w:rFonts w:asciiTheme="minorHAnsi" w:eastAsia="Times New Roman" w:hAnsiTheme="minorHAnsi" w:cstheme="minorHAnsi"/>
          <w:szCs w:val="24"/>
          <w:lang w:val="es-ES_tradnl" w:eastAsia="es-ES"/>
        </w:rPr>
        <w:t xml:space="preserve"> del suelo y las recomendaciones de los </w:t>
      </w:r>
      <w:r w:rsidR="007D2F61" w:rsidRPr="008B4099">
        <w:rPr>
          <w:rFonts w:asciiTheme="minorHAnsi" w:eastAsia="Times New Roman" w:hAnsiTheme="minorHAnsi" w:cstheme="minorHAnsi"/>
          <w:szCs w:val="24"/>
          <w:lang w:val="es-ES_tradnl" w:eastAsia="es-ES"/>
        </w:rPr>
        <w:t>técnicos</w:t>
      </w:r>
      <w:r w:rsidR="00B54373" w:rsidRPr="008B4099">
        <w:rPr>
          <w:rFonts w:asciiTheme="minorHAnsi" w:eastAsia="Times New Roman" w:hAnsiTheme="minorHAnsi" w:cstheme="minorHAnsi"/>
          <w:szCs w:val="24"/>
          <w:lang w:val="es-ES_tradnl" w:eastAsia="es-ES"/>
        </w:rPr>
        <w:t xml:space="preserve"> del Departamento de Oleaginosas de la </w:t>
      </w:r>
      <w:r w:rsidR="00033F31" w:rsidRPr="008B4099">
        <w:rPr>
          <w:rFonts w:asciiTheme="minorHAnsi" w:eastAsia="Times New Roman" w:hAnsiTheme="minorHAnsi" w:cstheme="minorHAnsi"/>
          <w:szCs w:val="24"/>
          <w:lang w:val="es-ES_tradnl" w:eastAsia="es-ES"/>
        </w:rPr>
        <w:t>Estación Experimental</w:t>
      </w:r>
      <w:r w:rsidR="00B54373" w:rsidRPr="008B4099">
        <w:rPr>
          <w:rFonts w:asciiTheme="minorHAnsi" w:eastAsia="Times New Roman" w:hAnsiTheme="minorHAnsi" w:cstheme="minorHAnsi"/>
          <w:szCs w:val="24"/>
          <w:lang w:val="es-ES_tradnl" w:eastAsia="es-ES"/>
        </w:rPr>
        <w:t xml:space="preserve"> del Litoral </w:t>
      </w:r>
      <w:r w:rsidR="00476B23" w:rsidRPr="008B4099">
        <w:rPr>
          <w:rFonts w:asciiTheme="minorHAnsi" w:eastAsia="Times New Roman" w:hAnsiTheme="minorHAnsi" w:cstheme="minorHAnsi"/>
          <w:szCs w:val="24"/>
          <w:lang w:val="es-ES_tradnl" w:eastAsia="es-ES"/>
        </w:rPr>
        <w:t>S</w:t>
      </w:r>
      <w:r w:rsidR="00B54373" w:rsidRPr="008B4099">
        <w:rPr>
          <w:rFonts w:asciiTheme="minorHAnsi" w:eastAsia="Times New Roman" w:hAnsiTheme="minorHAnsi" w:cstheme="minorHAnsi"/>
          <w:szCs w:val="24"/>
          <w:lang w:val="es-ES_tradnl" w:eastAsia="es-ES"/>
        </w:rPr>
        <w:t>ur del I</w:t>
      </w:r>
      <w:r w:rsidR="00DD06F4" w:rsidRPr="008B4099">
        <w:rPr>
          <w:rFonts w:asciiTheme="minorHAnsi" w:eastAsia="Times New Roman" w:hAnsiTheme="minorHAnsi" w:cstheme="minorHAnsi"/>
          <w:szCs w:val="24"/>
          <w:lang w:val="es-ES_tradnl" w:eastAsia="es-ES"/>
        </w:rPr>
        <w:t>NIAP</w:t>
      </w:r>
      <w:r w:rsidR="00B54373" w:rsidRPr="008B4099">
        <w:rPr>
          <w:rFonts w:asciiTheme="minorHAnsi" w:eastAsia="Times New Roman" w:hAnsiTheme="minorHAnsi" w:cstheme="minorHAnsi"/>
          <w:szCs w:val="24"/>
          <w:lang w:val="es-ES_tradnl" w:eastAsia="es-ES"/>
        </w:rPr>
        <w:t xml:space="preserve">. </w:t>
      </w:r>
      <w:r w:rsidR="00BB6565" w:rsidRPr="008B4099">
        <w:rPr>
          <w:rFonts w:asciiTheme="minorHAnsi" w:eastAsia="Times New Roman" w:hAnsiTheme="minorHAnsi" w:cstheme="minorHAnsi"/>
          <w:szCs w:val="24"/>
          <w:lang w:val="es-ES_tradnl" w:eastAsia="es-ES"/>
        </w:rPr>
        <w:t xml:space="preserve"> S</w:t>
      </w:r>
      <w:r w:rsidR="00BB6565" w:rsidRPr="008B4099">
        <w:rPr>
          <w:rFonts w:asciiTheme="minorHAnsi" w:hAnsiTheme="minorHAnsi" w:cstheme="minorHAnsi"/>
          <w:szCs w:val="24"/>
        </w:rPr>
        <w:t>e aplicaron los fertilizantes 8-20-20 + urea, en dosis de 100 kg/ha de cada uno a los 15 y 35 días después de la siembra. Los fertilizantes, se aplicaron en banda lateral y se tapó con una capa de suelo húmedo. Como fertilización complementaria s</w:t>
      </w:r>
      <w:r w:rsidR="00B54373" w:rsidRPr="008B4099">
        <w:rPr>
          <w:rFonts w:asciiTheme="minorHAnsi" w:eastAsia="Times New Roman" w:hAnsiTheme="minorHAnsi" w:cstheme="minorHAnsi"/>
          <w:szCs w:val="24"/>
          <w:lang w:val="es-ES_tradnl" w:eastAsia="es-ES"/>
        </w:rPr>
        <w:t>e aplic</w:t>
      </w:r>
      <w:r w:rsidR="00BB6565" w:rsidRPr="008B4099">
        <w:rPr>
          <w:rFonts w:asciiTheme="minorHAnsi" w:eastAsia="Times New Roman" w:hAnsiTheme="minorHAnsi" w:cstheme="minorHAnsi"/>
          <w:szCs w:val="24"/>
          <w:lang w:val="es-ES_tradnl" w:eastAsia="es-ES"/>
        </w:rPr>
        <w:t>aron</w:t>
      </w:r>
      <w:r w:rsidR="00476B23" w:rsidRPr="008B4099">
        <w:rPr>
          <w:rFonts w:asciiTheme="minorHAnsi" w:eastAsia="Times New Roman" w:hAnsiTheme="minorHAnsi" w:cstheme="minorHAnsi"/>
          <w:szCs w:val="24"/>
          <w:lang w:val="es-ES_tradnl" w:eastAsia="es-ES"/>
        </w:rPr>
        <w:t xml:space="preserve"> los fertilizantes </w:t>
      </w:r>
      <w:proofErr w:type="spellStart"/>
      <w:r w:rsidR="00B54373" w:rsidRPr="008B4099">
        <w:rPr>
          <w:rFonts w:asciiTheme="minorHAnsi" w:eastAsia="Times New Roman" w:hAnsiTheme="minorHAnsi" w:cstheme="minorHAnsi"/>
          <w:szCs w:val="24"/>
          <w:lang w:val="es-ES_tradnl" w:eastAsia="es-ES"/>
        </w:rPr>
        <w:t>Quimifol</w:t>
      </w:r>
      <w:proofErr w:type="spellEnd"/>
      <w:r w:rsidR="00B54373" w:rsidRPr="008B4099">
        <w:rPr>
          <w:rFonts w:asciiTheme="minorHAnsi" w:eastAsia="Times New Roman" w:hAnsiTheme="minorHAnsi" w:cstheme="minorHAnsi"/>
          <w:szCs w:val="24"/>
          <w:lang w:val="es-ES_tradnl" w:eastAsia="es-ES"/>
        </w:rPr>
        <w:t xml:space="preserve"> en dosis de 40 g</w:t>
      </w:r>
      <w:r w:rsidR="00DD06F4" w:rsidRPr="008B4099">
        <w:rPr>
          <w:rFonts w:asciiTheme="minorHAnsi" w:eastAsia="Times New Roman" w:hAnsiTheme="minorHAnsi" w:cstheme="minorHAnsi"/>
          <w:szCs w:val="24"/>
          <w:lang w:val="es-ES_tradnl" w:eastAsia="es-ES"/>
        </w:rPr>
        <w:t>/</w:t>
      </w:r>
      <w:r w:rsidR="00B54373" w:rsidRPr="008B4099">
        <w:rPr>
          <w:rFonts w:asciiTheme="minorHAnsi" w:eastAsia="Times New Roman" w:hAnsiTheme="minorHAnsi" w:cstheme="minorHAnsi"/>
          <w:szCs w:val="24"/>
          <w:lang w:val="es-ES_tradnl" w:eastAsia="es-ES"/>
        </w:rPr>
        <w:t xml:space="preserve"> 20 </w:t>
      </w:r>
      <w:r w:rsidR="00DD06F4" w:rsidRPr="008B4099">
        <w:rPr>
          <w:rFonts w:asciiTheme="minorHAnsi" w:eastAsia="Times New Roman" w:hAnsiTheme="minorHAnsi" w:cstheme="minorHAnsi"/>
          <w:i/>
          <w:szCs w:val="24"/>
          <w:lang w:val="es-ES_tradnl" w:eastAsia="es-ES"/>
        </w:rPr>
        <w:t>l</w:t>
      </w:r>
      <w:r w:rsidR="00DD06F4" w:rsidRPr="008B4099">
        <w:rPr>
          <w:rFonts w:asciiTheme="minorHAnsi" w:eastAsia="Times New Roman" w:hAnsiTheme="minorHAnsi" w:cstheme="minorHAnsi"/>
          <w:szCs w:val="24"/>
          <w:lang w:val="es-ES_tradnl" w:eastAsia="es-ES"/>
        </w:rPr>
        <w:t xml:space="preserve"> de</w:t>
      </w:r>
      <w:r w:rsidR="00102C49" w:rsidRPr="008B4099">
        <w:rPr>
          <w:rFonts w:asciiTheme="minorHAnsi" w:eastAsia="Times New Roman" w:hAnsiTheme="minorHAnsi" w:cstheme="minorHAnsi"/>
          <w:szCs w:val="24"/>
          <w:lang w:val="es-ES_tradnl" w:eastAsia="es-ES"/>
        </w:rPr>
        <w:t xml:space="preserve"> agua a los 60 </w:t>
      </w:r>
      <w:r w:rsidR="00BB6565" w:rsidRPr="008B4099">
        <w:rPr>
          <w:rFonts w:asciiTheme="minorHAnsi" w:eastAsia="Times New Roman" w:hAnsiTheme="minorHAnsi" w:cstheme="minorHAnsi"/>
          <w:szCs w:val="24"/>
          <w:lang w:val="es-ES_tradnl" w:eastAsia="es-ES"/>
        </w:rPr>
        <w:t>días y</w:t>
      </w:r>
      <w:r w:rsidR="00BD7587" w:rsidRPr="008B4099">
        <w:rPr>
          <w:rFonts w:asciiTheme="minorHAnsi" w:eastAsia="Times New Roman" w:hAnsiTheme="minorHAnsi" w:cstheme="minorHAnsi"/>
          <w:szCs w:val="24"/>
          <w:lang w:val="es-ES_tradnl" w:eastAsia="es-ES"/>
        </w:rPr>
        <w:t xml:space="preserve"> </w:t>
      </w:r>
      <w:proofErr w:type="spellStart"/>
      <w:r w:rsidR="00102C49" w:rsidRPr="008B4099">
        <w:rPr>
          <w:rFonts w:asciiTheme="minorHAnsi" w:eastAsia="Times New Roman" w:hAnsiTheme="minorHAnsi" w:cstheme="minorHAnsi"/>
          <w:szCs w:val="24"/>
          <w:lang w:val="es-ES_tradnl" w:eastAsia="es-ES"/>
        </w:rPr>
        <w:t>Potasium</w:t>
      </w:r>
      <w:proofErr w:type="spellEnd"/>
      <w:r w:rsidR="00102C49" w:rsidRPr="008B4099">
        <w:rPr>
          <w:rFonts w:asciiTheme="minorHAnsi" w:eastAsia="Times New Roman" w:hAnsiTheme="minorHAnsi" w:cstheme="minorHAnsi"/>
          <w:szCs w:val="24"/>
          <w:lang w:val="es-ES_tradnl" w:eastAsia="es-ES"/>
        </w:rPr>
        <w:t xml:space="preserve"> en dosis de 50 cc/ 20 </w:t>
      </w:r>
      <w:r w:rsidR="00DD06F4" w:rsidRPr="008B4099">
        <w:rPr>
          <w:rFonts w:asciiTheme="minorHAnsi" w:eastAsia="Times New Roman" w:hAnsiTheme="minorHAnsi" w:cstheme="minorHAnsi"/>
          <w:i/>
          <w:szCs w:val="24"/>
          <w:lang w:val="es-ES_tradnl" w:eastAsia="es-ES"/>
        </w:rPr>
        <w:t>l</w:t>
      </w:r>
      <w:r w:rsidR="00102C49" w:rsidRPr="008B4099">
        <w:rPr>
          <w:rFonts w:asciiTheme="minorHAnsi" w:eastAsia="Times New Roman" w:hAnsiTheme="minorHAnsi" w:cstheme="minorHAnsi"/>
          <w:szCs w:val="24"/>
          <w:lang w:val="es-ES_tradnl" w:eastAsia="es-ES"/>
        </w:rPr>
        <w:t xml:space="preserve"> de agua en </w:t>
      </w:r>
      <w:r w:rsidR="00033F31" w:rsidRPr="008B4099">
        <w:rPr>
          <w:rFonts w:asciiTheme="minorHAnsi" w:eastAsia="Times New Roman" w:hAnsiTheme="minorHAnsi" w:cstheme="minorHAnsi"/>
          <w:szCs w:val="24"/>
          <w:lang w:val="es-ES_tradnl" w:eastAsia="es-ES"/>
        </w:rPr>
        <w:t>la etapa</w:t>
      </w:r>
      <w:r w:rsidR="00102C49" w:rsidRPr="008B4099">
        <w:rPr>
          <w:rFonts w:asciiTheme="minorHAnsi" w:eastAsia="Times New Roman" w:hAnsiTheme="minorHAnsi" w:cstheme="minorHAnsi"/>
          <w:szCs w:val="24"/>
          <w:lang w:val="es-ES_tradnl" w:eastAsia="es-ES"/>
        </w:rPr>
        <w:t xml:space="preserve"> de </w:t>
      </w:r>
      <w:r w:rsidR="007D2F61" w:rsidRPr="008B4099">
        <w:rPr>
          <w:rFonts w:asciiTheme="minorHAnsi" w:eastAsia="Times New Roman" w:hAnsiTheme="minorHAnsi" w:cstheme="minorHAnsi"/>
          <w:szCs w:val="24"/>
          <w:lang w:val="es-ES_tradnl" w:eastAsia="es-ES"/>
        </w:rPr>
        <w:t>floración</w:t>
      </w:r>
      <w:r w:rsidR="00102C49" w:rsidRPr="008B4099">
        <w:rPr>
          <w:rFonts w:asciiTheme="minorHAnsi" w:eastAsia="Times New Roman" w:hAnsiTheme="minorHAnsi" w:cstheme="minorHAnsi"/>
          <w:szCs w:val="24"/>
          <w:lang w:val="es-ES_tradnl" w:eastAsia="es-ES"/>
        </w:rPr>
        <w:t xml:space="preserve"> y </w:t>
      </w:r>
      <w:r w:rsidR="00BB6565" w:rsidRPr="008B4099">
        <w:rPr>
          <w:rFonts w:asciiTheme="minorHAnsi" w:eastAsia="Times New Roman" w:hAnsiTheme="minorHAnsi" w:cstheme="minorHAnsi"/>
          <w:szCs w:val="24"/>
          <w:lang w:val="es-ES_tradnl" w:eastAsia="es-ES"/>
        </w:rPr>
        <w:t>formación</w:t>
      </w:r>
      <w:r w:rsidR="00102C49" w:rsidRPr="008B4099">
        <w:rPr>
          <w:rFonts w:asciiTheme="minorHAnsi" w:eastAsia="Times New Roman" w:hAnsiTheme="minorHAnsi" w:cstheme="minorHAnsi"/>
          <w:szCs w:val="24"/>
          <w:lang w:val="es-ES_tradnl" w:eastAsia="es-ES"/>
        </w:rPr>
        <w:t xml:space="preserve"> de</w:t>
      </w:r>
      <w:r w:rsidR="00BB6565" w:rsidRPr="008B4099">
        <w:rPr>
          <w:rFonts w:asciiTheme="minorHAnsi" w:eastAsia="Times New Roman" w:hAnsiTheme="minorHAnsi" w:cstheme="minorHAnsi"/>
          <w:szCs w:val="24"/>
          <w:lang w:val="es-ES_tradnl" w:eastAsia="es-ES"/>
        </w:rPr>
        <w:t xml:space="preserve"> las</w:t>
      </w:r>
      <w:r w:rsidR="00102C49"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vainas.</w:t>
      </w:r>
    </w:p>
    <w:p w:rsidR="00BD1430" w:rsidRPr="008B4099" w:rsidRDefault="000F5751" w:rsidP="007B1131">
      <w:pPr>
        <w:pStyle w:val="Ttulo1"/>
        <w:rPr>
          <w:rFonts w:asciiTheme="minorHAnsi" w:eastAsia="Times New Roman" w:hAnsiTheme="minorHAnsi" w:cstheme="minorHAnsi"/>
          <w:sz w:val="24"/>
          <w:szCs w:val="24"/>
          <w:lang w:val="es-ES_tradnl" w:eastAsia="es-ES"/>
        </w:rPr>
      </w:pPr>
      <w:bookmarkStart w:id="593" w:name="_Toc464016029"/>
      <w:bookmarkStart w:id="594" w:name="_Toc496133753"/>
      <w:bookmarkStart w:id="595" w:name="_Toc496134190"/>
      <w:bookmarkStart w:id="596" w:name="_Toc500920556"/>
      <w:bookmarkStart w:id="597" w:name="_Toc513381504"/>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.4.8. Control de malezas</w:t>
      </w:r>
      <w:bookmarkEnd w:id="593"/>
      <w:bookmarkEnd w:id="594"/>
      <w:bookmarkEnd w:id="595"/>
      <w:bookmarkEnd w:id="596"/>
      <w:bookmarkEnd w:id="597"/>
    </w:p>
    <w:p w:rsidR="00BD1430" w:rsidRPr="008B4099" w:rsidRDefault="00102C49"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El control de </w:t>
      </w:r>
      <w:r w:rsidR="00476B23" w:rsidRPr="008B4099">
        <w:rPr>
          <w:rFonts w:asciiTheme="minorHAnsi" w:eastAsia="Times New Roman" w:hAnsiTheme="minorHAnsi" w:cstheme="minorHAnsi"/>
          <w:szCs w:val="24"/>
          <w:lang w:val="es-ES_tradnl" w:eastAsia="es-ES"/>
        </w:rPr>
        <w:t>malezas</w:t>
      </w:r>
      <w:r w:rsidRPr="008B4099">
        <w:rPr>
          <w:rFonts w:asciiTheme="minorHAnsi" w:eastAsia="Times New Roman" w:hAnsiTheme="minorHAnsi" w:cstheme="minorHAnsi"/>
          <w:szCs w:val="24"/>
          <w:lang w:val="es-ES_tradnl" w:eastAsia="es-ES"/>
        </w:rPr>
        <w:t xml:space="preserve"> </w:t>
      </w:r>
      <w:r w:rsidR="00E230DF" w:rsidRPr="008B4099">
        <w:rPr>
          <w:rFonts w:asciiTheme="minorHAnsi" w:eastAsia="Times New Roman" w:hAnsiTheme="minorHAnsi" w:cstheme="minorHAnsi"/>
          <w:szCs w:val="24"/>
          <w:lang w:val="es-ES_tradnl" w:eastAsia="es-ES"/>
        </w:rPr>
        <w:t xml:space="preserve">se realizó </w:t>
      </w:r>
      <w:r w:rsidRPr="008B4099">
        <w:rPr>
          <w:rFonts w:asciiTheme="minorHAnsi" w:eastAsia="Times New Roman" w:hAnsiTheme="minorHAnsi" w:cstheme="minorHAnsi"/>
          <w:szCs w:val="24"/>
          <w:lang w:val="es-ES_tradnl" w:eastAsia="es-ES"/>
        </w:rPr>
        <w:t xml:space="preserve">en forma manual con la </w:t>
      </w:r>
      <w:r w:rsidR="00BD7587" w:rsidRPr="008B4099">
        <w:rPr>
          <w:rFonts w:asciiTheme="minorHAnsi" w:eastAsia="Times New Roman" w:hAnsiTheme="minorHAnsi" w:cstheme="minorHAnsi"/>
          <w:szCs w:val="24"/>
          <w:lang w:val="es-ES_tradnl" w:eastAsia="es-ES"/>
        </w:rPr>
        <w:t>utilización</w:t>
      </w:r>
      <w:r w:rsidRPr="008B4099">
        <w:rPr>
          <w:rFonts w:asciiTheme="minorHAnsi" w:eastAsia="Times New Roman" w:hAnsiTheme="minorHAnsi" w:cstheme="minorHAnsi"/>
          <w:szCs w:val="24"/>
          <w:lang w:val="es-ES_tradnl" w:eastAsia="es-ES"/>
        </w:rPr>
        <w:t xml:space="preserve"> de ma</w:t>
      </w:r>
      <w:r w:rsidR="008258AF" w:rsidRPr="008B4099">
        <w:rPr>
          <w:rFonts w:asciiTheme="minorHAnsi" w:eastAsia="Times New Roman" w:hAnsiTheme="minorHAnsi" w:cstheme="minorHAnsi"/>
          <w:szCs w:val="24"/>
          <w:lang w:val="es-ES_tradnl" w:eastAsia="es-ES"/>
        </w:rPr>
        <w:t xml:space="preserve">chetes durante todo el </w:t>
      </w:r>
      <w:r w:rsidR="00DD06F4" w:rsidRPr="008B4099">
        <w:rPr>
          <w:rFonts w:asciiTheme="minorHAnsi" w:eastAsia="Times New Roman" w:hAnsiTheme="minorHAnsi" w:cstheme="minorHAnsi"/>
          <w:szCs w:val="24"/>
          <w:lang w:val="es-ES_tradnl" w:eastAsia="es-ES"/>
        </w:rPr>
        <w:t xml:space="preserve">ciclo del </w:t>
      </w:r>
      <w:r w:rsidR="008258AF" w:rsidRPr="008B4099">
        <w:rPr>
          <w:rFonts w:asciiTheme="minorHAnsi" w:eastAsia="Times New Roman" w:hAnsiTheme="minorHAnsi" w:cstheme="minorHAnsi"/>
          <w:szCs w:val="24"/>
          <w:lang w:val="es-ES_tradnl" w:eastAsia="es-ES"/>
        </w:rPr>
        <w:t>cultivo.</w:t>
      </w:r>
    </w:p>
    <w:p w:rsidR="00BD1430" w:rsidRPr="008B4099" w:rsidRDefault="000F5751" w:rsidP="007B1131">
      <w:pPr>
        <w:pStyle w:val="Ttulo1"/>
        <w:rPr>
          <w:rFonts w:asciiTheme="minorHAnsi" w:eastAsia="Times New Roman" w:hAnsiTheme="minorHAnsi" w:cstheme="minorHAnsi"/>
          <w:sz w:val="24"/>
          <w:szCs w:val="24"/>
          <w:lang w:val="es-ES_tradnl" w:eastAsia="es-ES"/>
        </w:rPr>
      </w:pPr>
      <w:bookmarkStart w:id="598" w:name="_Toc464016030"/>
      <w:bookmarkStart w:id="599" w:name="_Toc496133754"/>
      <w:bookmarkStart w:id="600" w:name="_Toc496134191"/>
      <w:bookmarkStart w:id="601" w:name="_Toc500920557"/>
      <w:bookmarkStart w:id="602" w:name="_Toc513381505"/>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 xml:space="preserve">.4.9. Control de </w:t>
      </w:r>
      <w:r w:rsidR="00B306B6" w:rsidRPr="008B4099">
        <w:rPr>
          <w:rFonts w:asciiTheme="minorHAnsi" w:eastAsia="Times New Roman" w:hAnsiTheme="minorHAnsi" w:cstheme="minorHAnsi"/>
          <w:sz w:val="24"/>
          <w:szCs w:val="24"/>
          <w:lang w:val="es-ES_tradnl" w:eastAsia="es-ES"/>
        </w:rPr>
        <w:t xml:space="preserve">insectos </w:t>
      </w:r>
      <w:r w:rsidR="00630EAF" w:rsidRPr="008B4099">
        <w:rPr>
          <w:rFonts w:asciiTheme="minorHAnsi" w:eastAsia="Times New Roman" w:hAnsiTheme="minorHAnsi" w:cstheme="minorHAnsi"/>
          <w:sz w:val="24"/>
          <w:szCs w:val="24"/>
          <w:lang w:val="es-ES_tradnl" w:eastAsia="es-ES"/>
        </w:rPr>
        <w:t>plagas</w:t>
      </w:r>
      <w:bookmarkEnd w:id="598"/>
      <w:bookmarkEnd w:id="599"/>
      <w:bookmarkEnd w:id="600"/>
      <w:bookmarkEnd w:id="601"/>
      <w:bookmarkEnd w:id="602"/>
      <w:r w:rsidR="008258AF" w:rsidRPr="008B4099">
        <w:rPr>
          <w:rFonts w:asciiTheme="minorHAnsi" w:eastAsia="Times New Roman" w:hAnsiTheme="minorHAnsi" w:cstheme="minorHAnsi"/>
          <w:sz w:val="24"/>
          <w:szCs w:val="24"/>
          <w:lang w:val="es-ES_tradnl" w:eastAsia="es-ES"/>
        </w:rPr>
        <w:t xml:space="preserve"> </w:t>
      </w:r>
    </w:p>
    <w:p w:rsidR="00BD1430" w:rsidRPr="008B4099" w:rsidRDefault="00033F31"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El control</w:t>
      </w:r>
      <w:r w:rsidR="009339FD" w:rsidRPr="008B4099">
        <w:rPr>
          <w:rFonts w:asciiTheme="minorHAnsi" w:eastAsia="Times New Roman" w:hAnsiTheme="minorHAnsi" w:cstheme="minorHAnsi"/>
          <w:szCs w:val="24"/>
          <w:lang w:val="es-ES_tradnl" w:eastAsia="es-ES"/>
        </w:rPr>
        <w:t xml:space="preserve"> de plagas se realizó</w:t>
      </w:r>
      <w:r w:rsidR="00102C49" w:rsidRPr="008B4099">
        <w:rPr>
          <w:rFonts w:asciiTheme="minorHAnsi" w:eastAsia="Times New Roman" w:hAnsiTheme="minorHAnsi" w:cstheme="minorHAnsi"/>
          <w:szCs w:val="24"/>
          <w:lang w:val="es-ES_tradnl" w:eastAsia="es-ES"/>
        </w:rPr>
        <w:t xml:space="preserve"> en forma </w:t>
      </w:r>
      <w:r w:rsidR="007D2F61" w:rsidRPr="008B4099">
        <w:rPr>
          <w:rFonts w:asciiTheme="minorHAnsi" w:eastAsia="Times New Roman" w:hAnsiTheme="minorHAnsi" w:cstheme="minorHAnsi"/>
          <w:szCs w:val="24"/>
          <w:lang w:val="es-ES_tradnl" w:eastAsia="es-ES"/>
        </w:rPr>
        <w:t xml:space="preserve">preventiva. </w:t>
      </w:r>
      <w:r w:rsidRPr="008B4099">
        <w:rPr>
          <w:rFonts w:asciiTheme="minorHAnsi" w:eastAsia="Times New Roman" w:hAnsiTheme="minorHAnsi" w:cstheme="minorHAnsi"/>
          <w:szCs w:val="24"/>
          <w:lang w:val="es-ES_tradnl" w:eastAsia="es-ES"/>
        </w:rPr>
        <w:t>Para controlar</w:t>
      </w:r>
      <w:r w:rsidR="00102C49" w:rsidRPr="008B4099">
        <w:rPr>
          <w:rFonts w:asciiTheme="minorHAnsi" w:eastAsia="Times New Roman" w:hAnsiTheme="minorHAnsi" w:cstheme="minorHAnsi"/>
          <w:szCs w:val="24"/>
          <w:lang w:val="es-ES_tradnl" w:eastAsia="es-ES"/>
        </w:rPr>
        <w:t xml:space="preserve"> el ataque de Barrenador de tallo (</w:t>
      </w:r>
      <w:proofErr w:type="spellStart"/>
      <w:r w:rsidR="00102C49" w:rsidRPr="008B4099">
        <w:rPr>
          <w:rFonts w:asciiTheme="minorHAnsi" w:eastAsia="Times New Roman" w:hAnsiTheme="minorHAnsi" w:cstheme="minorHAnsi"/>
          <w:b/>
          <w:i/>
          <w:szCs w:val="24"/>
          <w:lang w:val="es-ES_tradnl" w:eastAsia="es-ES"/>
        </w:rPr>
        <w:t>Epi</w:t>
      </w:r>
      <w:r w:rsidR="009339FD" w:rsidRPr="008B4099">
        <w:rPr>
          <w:rFonts w:asciiTheme="minorHAnsi" w:eastAsia="Times New Roman" w:hAnsiTheme="minorHAnsi" w:cstheme="minorHAnsi"/>
          <w:b/>
          <w:i/>
          <w:szCs w:val="24"/>
          <w:lang w:val="es-ES_tradnl" w:eastAsia="es-ES"/>
        </w:rPr>
        <w:t>notia</w:t>
      </w:r>
      <w:proofErr w:type="spellEnd"/>
      <w:r w:rsidR="009339FD" w:rsidRPr="008B4099">
        <w:rPr>
          <w:rFonts w:asciiTheme="minorHAnsi" w:eastAsia="Times New Roman" w:hAnsiTheme="minorHAnsi" w:cstheme="minorHAnsi"/>
          <w:b/>
          <w:i/>
          <w:szCs w:val="24"/>
          <w:lang w:val="es-ES_tradnl" w:eastAsia="es-ES"/>
        </w:rPr>
        <w:t xml:space="preserve"> </w:t>
      </w:r>
      <w:proofErr w:type="spellStart"/>
      <w:r w:rsidR="009339FD" w:rsidRPr="008B4099">
        <w:rPr>
          <w:rFonts w:asciiTheme="minorHAnsi" w:eastAsia="Times New Roman" w:hAnsiTheme="minorHAnsi" w:cstheme="minorHAnsi"/>
          <w:b/>
          <w:i/>
          <w:szCs w:val="24"/>
          <w:lang w:val="es-ES_tradnl" w:eastAsia="es-ES"/>
        </w:rPr>
        <w:t>aporema</w:t>
      </w:r>
      <w:proofErr w:type="spellEnd"/>
      <w:r w:rsidR="000E6C39" w:rsidRPr="008B4099">
        <w:rPr>
          <w:rFonts w:asciiTheme="minorHAnsi" w:eastAsia="Times New Roman" w:hAnsiTheme="minorHAnsi" w:cstheme="minorHAnsi"/>
          <w:szCs w:val="24"/>
          <w:lang w:val="es-ES_tradnl" w:eastAsia="es-ES"/>
        </w:rPr>
        <w:t xml:space="preserve">) </w:t>
      </w:r>
      <w:r w:rsidR="00DD06F4" w:rsidRPr="008B4099">
        <w:rPr>
          <w:rFonts w:asciiTheme="minorHAnsi" w:eastAsia="Times New Roman" w:hAnsiTheme="minorHAnsi" w:cstheme="minorHAnsi"/>
          <w:szCs w:val="24"/>
          <w:lang w:val="es-ES_tradnl" w:eastAsia="es-ES"/>
        </w:rPr>
        <w:t>y mosca blanca (</w:t>
      </w:r>
      <w:proofErr w:type="spellStart"/>
      <w:r w:rsidR="00DD06F4" w:rsidRPr="008B4099">
        <w:rPr>
          <w:rFonts w:asciiTheme="minorHAnsi" w:eastAsia="Times New Roman" w:hAnsiTheme="minorHAnsi" w:cstheme="minorHAnsi"/>
          <w:b/>
          <w:i/>
          <w:szCs w:val="24"/>
          <w:lang w:val="es-ES_tradnl" w:eastAsia="es-ES"/>
        </w:rPr>
        <w:t>Bemicia</w:t>
      </w:r>
      <w:proofErr w:type="spellEnd"/>
      <w:r w:rsidR="00DD06F4" w:rsidRPr="008B4099">
        <w:rPr>
          <w:rFonts w:asciiTheme="minorHAnsi" w:eastAsia="Times New Roman" w:hAnsiTheme="minorHAnsi" w:cstheme="minorHAnsi"/>
          <w:b/>
          <w:i/>
          <w:szCs w:val="24"/>
          <w:lang w:val="es-ES_tradnl" w:eastAsia="es-ES"/>
        </w:rPr>
        <w:t xml:space="preserve"> </w:t>
      </w:r>
      <w:proofErr w:type="spellStart"/>
      <w:r w:rsidR="00DD06F4" w:rsidRPr="008B4099">
        <w:rPr>
          <w:rFonts w:asciiTheme="minorHAnsi" w:eastAsia="Times New Roman" w:hAnsiTheme="minorHAnsi" w:cstheme="minorHAnsi"/>
          <w:b/>
          <w:i/>
          <w:szCs w:val="24"/>
          <w:lang w:val="es-ES_tradnl" w:eastAsia="es-ES"/>
        </w:rPr>
        <w:t>tabaci</w:t>
      </w:r>
      <w:proofErr w:type="spellEnd"/>
      <w:r w:rsidR="00DD06F4" w:rsidRPr="008B4099">
        <w:rPr>
          <w:rFonts w:asciiTheme="minorHAnsi" w:eastAsia="Times New Roman" w:hAnsiTheme="minorHAnsi" w:cstheme="minorHAnsi"/>
          <w:szCs w:val="24"/>
          <w:lang w:val="es-ES_tradnl" w:eastAsia="es-ES"/>
        </w:rPr>
        <w:t xml:space="preserve">), </w:t>
      </w:r>
      <w:r w:rsidR="000E6C39" w:rsidRPr="008B4099">
        <w:rPr>
          <w:rFonts w:asciiTheme="minorHAnsi" w:eastAsia="Times New Roman" w:hAnsiTheme="minorHAnsi" w:cstheme="minorHAnsi"/>
          <w:szCs w:val="24"/>
          <w:lang w:val="es-ES_tradnl" w:eastAsia="es-ES"/>
        </w:rPr>
        <w:t>se aplic</w:t>
      </w:r>
      <w:r w:rsidR="00DD06F4" w:rsidRPr="008B4099">
        <w:rPr>
          <w:rFonts w:asciiTheme="minorHAnsi" w:eastAsia="Times New Roman" w:hAnsiTheme="minorHAnsi" w:cstheme="minorHAnsi"/>
          <w:szCs w:val="24"/>
          <w:lang w:val="es-ES_tradnl" w:eastAsia="es-ES"/>
        </w:rPr>
        <w:t xml:space="preserve">ó </w:t>
      </w:r>
      <w:proofErr w:type="spellStart"/>
      <w:r w:rsidR="00DD06F4" w:rsidRPr="008B4099">
        <w:rPr>
          <w:rFonts w:asciiTheme="minorHAnsi" w:eastAsia="Times New Roman" w:hAnsiTheme="minorHAnsi" w:cstheme="minorHAnsi"/>
          <w:szCs w:val="24"/>
          <w:lang w:val="es-ES_tradnl" w:eastAsia="es-ES"/>
        </w:rPr>
        <w:t>Clorpirifos</w:t>
      </w:r>
      <w:proofErr w:type="spellEnd"/>
      <w:r w:rsidR="00DD06F4" w:rsidRPr="008B4099">
        <w:rPr>
          <w:rFonts w:asciiTheme="minorHAnsi" w:eastAsia="Times New Roman" w:hAnsiTheme="minorHAnsi" w:cstheme="minorHAnsi"/>
          <w:szCs w:val="24"/>
          <w:lang w:val="es-ES_tradnl" w:eastAsia="es-ES"/>
        </w:rPr>
        <w:t xml:space="preserve"> en</w:t>
      </w:r>
      <w:r w:rsidR="000E6C39" w:rsidRPr="008B4099">
        <w:rPr>
          <w:rFonts w:asciiTheme="minorHAnsi" w:eastAsia="Times New Roman" w:hAnsiTheme="minorHAnsi" w:cstheme="minorHAnsi"/>
          <w:szCs w:val="24"/>
          <w:lang w:val="es-ES_tradnl" w:eastAsia="es-ES"/>
        </w:rPr>
        <w:t xml:space="preserve"> dosis de </w:t>
      </w:r>
      <w:r w:rsidR="00DD06F4" w:rsidRPr="008B4099">
        <w:rPr>
          <w:rFonts w:asciiTheme="minorHAnsi" w:eastAsia="Times New Roman" w:hAnsiTheme="minorHAnsi" w:cstheme="minorHAnsi"/>
          <w:szCs w:val="24"/>
          <w:lang w:val="es-ES_tradnl" w:eastAsia="es-ES"/>
        </w:rPr>
        <w:t>3</w:t>
      </w:r>
      <w:r w:rsidR="000E6C39" w:rsidRPr="008B4099">
        <w:rPr>
          <w:rFonts w:asciiTheme="minorHAnsi" w:eastAsia="Times New Roman" w:hAnsiTheme="minorHAnsi" w:cstheme="minorHAnsi"/>
          <w:szCs w:val="24"/>
          <w:lang w:val="es-ES_tradnl" w:eastAsia="es-ES"/>
        </w:rPr>
        <w:t>0</w:t>
      </w:r>
      <w:r w:rsidR="00DD06F4" w:rsidRPr="008B4099">
        <w:rPr>
          <w:rFonts w:asciiTheme="minorHAnsi" w:eastAsia="Times New Roman" w:hAnsiTheme="minorHAnsi" w:cstheme="minorHAnsi"/>
          <w:szCs w:val="24"/>
          <w:lang w:val="es-ES_tradnl" w:eastAsia="es-ES"/>
        </w:rPr>
        <w:t xml:space="preserve"> cc / 20 l de agua</w:t>
      </w:r>
      <w:r w:rsidR="000E6C39" w:rsidRPr="008B4099">
        <w:rPr>
          <w:rFonts w:asciiTheme="minorHAnsi" w:eastAsia="Times New Roman" w:hAnsiTheme="minorHAnsi" w:cstheme="minorHAnsi"/>
          <w:szCs w:val="24"/>
          <w:lang w:val="es-ES_tradnl" w:eastAsia="es-ES"/>
        </w:rPr>
        <w:t xml:space="preserve"> </w:t>
      </w:r>
      <w:r w:rsidR="00DD06F4" w:rsidRPr="008B4099">
        <w:rPr>
          <w:rFonts w:asciiTheme="minorHAnsi" w:eastAsia="Times New Roman" w:hAnsiTheme="minorHAnsi" w:cstheme="minorHAnsi"/>
          <w:szCs w:val="24"/>
          <w:lang w:val="es-ES_tradnl" w:eastAsia="es-ES"/>
        </w:rPr>
        <w:t xml:space="preserve">en la etapa vegetativa, floración y formación de las vainas </w:t>
      </w:r>
      <w:r w:rsidR="000E6C39" w:rsidRPr="008B4099">
        <w:rPr>
          <w:rFonts w:asciiTheme="minorHAnsi" w:eastAsia="Times New Roman" w:hAnsiTheme="minorHAnsi" w:cstheme="minorHAnsi"/>
          <w:szCs w:val="24"/>
          <w:lang w:val="es-ES_tradnl" w:eastAsia="es-ES"/>
        </w:rPr>
        <w:t xml:space="preserve">según las recomendaciones de los </w:t>
      </w:r>
      <w:r w:rsidR="007D2F61" w:rsidRPr="008B4099">
        <w:rPr>
          <w:rFonts w:asciiTheme="minorHAnsi" w:eastAsia="Times New Roman" w:hAnsiTheme="minorHAnsi" w:cstheme="minorHAnsi"/>
          <w:szCs w:val="24"/>
          <w:lang w:val="es-ES_tradnl" w:eastAsia="es-ES"/>
        </w:rPr>
        <w:t>técnicos</w:t>
      </w:r>
      <w:r w:rsidR="000E6C39" w:rsidRPr="008B4099">
        <w:rPr>
          <w:rFonts w:asciiTheme="minorHAnsi" w:eastAsia="Times New Roman" w:hAnsiTheme="minorHAnsi" w:cstheme="minorHAnsi"/>
          <w:szCs w:val="24"/>
          <w:lang w:val="es-ES_tradnl" w:eastAsia="es-ES"/>
        </w:rPr>
        <w:t xml:space="preserve"> del Departamento de Oleaginosas del INIAP </w:t>
      </w:r>
      <w:r w:rsidR="007D2F61" w:rsidRPr="008B4099">
        <w:rPr>
          <w:rFonts w:asciiTheme="minorHAnsi" w:eastAsia="Times New Roman" w:hAnsiTheme="minorHAnsi" w:cstheme="minorHAnsi"/>
          <w:szCs w:val="24"/>
          <w:lang w:val="es-ES_tradnl" w:eastAsia="es-ES"/>
        </w:rPr>
        <w:t>Estación</w:t>
      </w:r>
      <w:r w:rsidR="000E6C39" w:rsidRPr="008B4099">
        <w:rPr>
          <w:rFonts w:asciiTheme="minorHAnsi" w:eastAsia="Times New Roman" w:hAnsiTheme="minorHAnsi" w:cstheme="minorHAnsi"/>
          <w:szCs w:val="24"/>
          <w:lang w:val="es-ES_tradnl" w:eastAsia="es-ES"/>
        </w:rPr>
        <w:t xml:space="preserve"> Experimental del Litoral Sur.</w:t>
      </w:r>
    </w:p>
    <w:p w:rsidR="00BD1430" w:rsidRPr="008B4099" w:rsidRDefault="000F5751" w:rsidP="007B1131">
      <w:pPr>
        <w:pStyle w:val="Ttulo1"/>
        <w:rPr>
          <w:rFonts w:asciiTheme="minorHAnsi" w:eastAsia="Times New Roman" w:hAnsiTheme="minorHAnsi" w:cstheme="minorHAnsi"/>
          <w:sz w:val="24"/>
          <w:szCs w:val="24"/>
          <w:lang w:val="es-ES_tradnl" w:eastAsia="es-ES"/>
        </w:rPr>
      </w:pPr>
      <w:bookmarkStart w:id="603" w:name="_Toc464016031"/>
      <w:bookmarkStart w:id="604" w:name="_Toc496133755"/>
      <w:bookmarkStart w:id="605" w:name="_Toc496134192"/>
      <w:bookmarkStart w:id="606" w:name="_Toc500920558"/>
      <w:bookmarkStart w:id="607" w:name="_Toc513381506"/>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.4.10. Control de enfermedades</w:t>
      </w:r>
      <w:bookmarkEnd w:id="603"/>
      <w:bookmarkEnd w:id="604"/>
      <w:bookmarkEnd w:id="605"/>
      <w:bookmarkEnd w:id="606"/>
      <w:bookmarkEnd w:id="607"/>
      <w:r w:rsidR="008258AF" w:rsidRPr="008B4099">
        <w:rPr>
          <w:rFonts w:asciiTheme="minorHAnsi" w:eastAsia="Times New Roman" w:hAnsiTheme="minorHAnsi" w:cstheme="minorHAnsi"/>
          <w:sz w:val="24"/>
          <w:szCs w:val="24"/>
          <w:lang w:val="es-ES_tradnl" w:eastAsia="es-ES"/>
        </w:rPr>
        <w:t xml:space="preserve"> </w:t>
      </w:r>
    </w:p>
    <w:p w:rsidR="00BD1430" w:rsidRPr="008B4099" w:rsidRDefault="00033F31"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El control</w:t>
      </w:r>
      <w:r w:rsidR="000E6C39" w:rsidRPr="008B4099">
        <w:rPr>
          <w:rFonts w:asciiTheme="minorHAnsi" w:eastAsia="Times New Roman" w:hAnsiTheme="minorHAnsi" w:cstheme="minorHAnsi"/>
          <w:szCs w:val="24"/>
          <w:lang w:val="es-ES_tradnl" w:eastAsia="es-ES"/>
        </w:rPr>
        <w:t xml:space="preserve"> de enfermedades se </w:t>
      </w:r>
      <w:r w:rsidR="00C23AC7" w:rsidRPr="008B4099">
        <w:rPr>
          <w:rFonts w:asciiTheme="minorHAnsi" w:eastAsia="Times New Roman" w:hAnsiTheme="minorHAnsi" w:cstheme="minorHAnsi"/>
          <w:szCs w:val="24"/>
          <w:lang w:val="es-ES_tradnl" w:eastAsia="es-ES"/>
        </w:rPr>
        <w:t>realizó</w:t>
      </w:r>
      <w:r w:rsidR="000E6C39" w:rsidRPr="008B4099">
        <w:rPr>
          <w:rFonts w:asciiTheme="minorHAnsi" w:eastAsia="Times New Roman" w:hAnsiTheme="minorHAnsi" w:cstheme="minorHAnsi"/>
          <w:szCs w:val="24"/>
          <w:lang w:val="es-ES_tradnl" w:eastAsia="es-ES"/>
        </w:rPr>
        <w:t xml:space="preserve"> en forma </w:t>
      </w:r>
      <w:r w:rsidR="007D2F61" w:rsidRPr="008B4099">
        <w:rPr>
          <w:rFonts w:asciiTheme="minorHAnsi" w:eastAsia="Times New Roman" w:hAnsiTheme="minorHAnsi" w:cstheme="minorHAnsi"/>
          <w:szCs w:val="24"/>
          <w:lang w:val="es-ES_tradnl" w:eastAsia="es-ES"/>
        </w:rPr>
        <w:t xml:space="preserve">preventiva. </w:t>
      </w:r>
      <w:r w:rsidR="000E6C39" w:rsidRPr="008B4099">
        <w:rPr>
          <w:rFonts w:asciiTheme="minorHAnsi" w:eastAsia="Times New Roman" w:hAnsiTheme="minorHAnsi" w:cstheme="minorHAnsi"/>
          <w:szCs w:val="24"/>
          <w:lang w:val="es-ES_tradnl" w:eastAsia="es-ES"/>
        </w:rPr>
        <w:t xml:space="preserve">Para el control de las pudriciones de </w:t>
      </w:r>
      <w:r w:rsidR="007D2F61" w:rsidRPr="008B4099">
        <w:rPr>
          <w:rFonts w:asciiTheme="minorHAnsi" w:eastAsia="Times New Roman" w:hAnsiTheme="minorHAnsi" w:cstheme="minorHAnsi"/>
          <w:szCs w:val="24"/>
          <w:lang w:val="es-ES_tradnl" w:eastAsia="es-ES"/>
        </w:rPr>
        <w:t>raíz</w:t>
      </w:r>
      <w:r w:rsidR="000E6C39" w:rsidRPr="008B4099">
        <w:rPr>
          <w:rFonts w:asciiTheme="minorHAnsi" w:eastAsia="Times New Roman" w:hAnsiTheme="minorHAnsi" w:cstheme="minorHAnsi"/>
          <w:szCs w:val="24"/>
          <w:lang w:val="es-ES_tradnl" w:eastAsia="es-ES"/>
        </w:rPr>
        <w:t xml:space="preserve"> (</w:t>
      </w:r>
      <w:proofErr w:type="spellStart"/>
      <w:r w:rsidR="00C23AC7" w:rsidRPr="008B4099">
        <w:rPr>
          <w:rFonts w:asciiTheme="minorHAnsi" w:eastAsia="Times New Roman" w:hAnsiTheme="minorHAnsi" w:cstheme="minorHAnsi"/>
          <w:b/>
          <w:i/>
          <w:szCs w:val="24"/>
          <w:lang w:val="es-ES_tradnl" w:eastAsia="es-ES"/>
        </w:rPr>
        <w:t>Scleerotium</w:t>
      </w:r>
      <w:proofErr w:type="spellEnd"/>
      <w:r w:rsidR="00C23AC7" w:rsidRPr="008B4099">
        <w:rPr>
          <w:rFonts w:asciiTheme="minorHAnsi" w:eastAsia="Times New Roman" w:hAnsiTheme="minorHAnsi" w:cstheme="minorHAnsi"/>
          <w:b/>
          <w:i/>
          <w:szCs w:val="24"/>
          <w:lang w:val="es-ES_tradnl" w:eastAsia="es-ES"/>
        </w:rPr>
        <w:t xml:space="preserve"> </w:t>
      </w:r>
      <w:proofErr w:type="spellStart"/>
      <w:r w:rsidR="00C23AC7" w:rsidRPr="008B4099">
        <w:rPr>
          <w:rFonts w:asciiTheme="minorHAnsi" w:eastAsia="Times New Roman" w:hAnsiTheme="minorHAnsi" w:cstheme="minorHAnsi"/>
          <w:b/>
          <w:i/>
          <w:szCs w:val="24"/>
          <w:lang w:val="es-ES_tradnl" w:eastAsia="es-ES"/>
        </w:rPr>
        <w:t>rolfisi</w:t>
      </w:r>
      <w:proofErr w:type="spellEnd"/>
      <w:r w:rsidR="00C23AC7" w:rsidRPr="008B4099">
        <w:rPr>
          <w:rFonts w:asciiTheme="minorHAnsi" w:eastAsia="Times New Roman" w:hAnsiTheme="minorHAnsi" w:cstheme="minorHAnsi"/>
          <w:szCs w:val="24"/>
          <w:lang w:val="es-ES_tradnl" w:eastAsia="es-ES"/>
        </w:rPr>
        <w:t>) se aplicó</w:t>
      </w:r>
      <w:r w:rsidR="000E6C39" w:rsidRPr="008B4099">
        <w:rPr>
          <w:rFonts w:asciiTheme="minorHAnsi" w:eastAsia="Times New Roman" w:hAnsiTheme="minorHAnsi" w:cstheme="minorHAnsi"/>
          <w:szCs w:val="24"/>
          <w:lang w:val="es-ES_tradnl" w:eastAsia="es-ES"/>
        </w:rPr>
        <w:t xml:space="preserve"> </w:t>
      </w:r>
      <w:proofErr w:type="spellStart"/>
      <w:r w:rsidR="00DD06F4" w:rsidRPr="008B4099">
        <w:rPr>
          <w:rFonts w:asciiTheme="minorHAnsi" w:eastAsia="Times New Roman" w:hAnsiTheme="minorHAnsi" w:cstheme="minorHAnsi"/>
          <w:szCs w:val="24"/>
          <w:lang w:val="es-ES_tradnl" w:eastAsia="es-ES"/>
        </w:rPr>
        <w:t>Benomyl</w:t>
      </w:r>
      <w:proofErr w:type="spellEnd"/>
      <w:r w:rsidR="000E6C39" w:rsidRPr="008B4099">
        <w:rPr>
          <w:rFonts w:asciiTheme="minorHAnsi" w:eastAsia="Times New Roman" w:hAnsiTheme="minorHAnsi" w:cstheme="minorHAnsi"/>
          <w:szCs w:val="24"/>
          <w:lang w:val="es-ES_tradnl" w:eastAsia="es-ES"/>
        </w:rPr>
        <w:t xml:space="preserve"> a los 20 </w:t>
      </w:r>
      <w:r w:rsidR="00DD06F4" w:rsidRPr="008B4099">
        <w:rPr>
          <w:rFonts w:asciiTheme="minorHAnsi" w:eastAsia="Times New Roman" w:hAnsiTheme="minorHAnsi" w:cstheme="minorHAnsi"/>
          <w:szCs w:val="24"/>
          <w:lang w:val="es-ES_tradnl" w:eastAsia="es-ES"/>
        </w:rPr>
        <w:t>y</w:t>
      </w:r>
      <w:r w:rsidR="0078329C" w:rsidRPr="008B4099">
        <w:rPr>
          <w:rFonts w:asciiTheme="minorHAnsi" w:eastAsia="Times New Roman" w:hAnsiTheme="minorHAnsi" w:cstheme="minorHAnsi"/>
          <w:szCs w:val="24"/>
          <w:lang w:val="es-ES_tradnl" w:eastAsia="es-ES"/>
        </w:rPr>
        <w:t xml:space="preserve"> 60 </w:t>
      </w:r>
      <w:r w:rsidR="00BD7587" w:rsidRPr="008B4099">
        <w:rPr>
          <w:rFonts w:asciiTheme="minorHAnsi" w:eastAsia="Times New Roman" w:hAnsiTheme="minorHAnsi" w:cstheme="minorHAnsi"/>
          <w:szCs w:val="24"/>
          <w:lang w:val="es-ES_tradnl" w:eastAsia="es-ES"/>
        </w:rPr>
        <w:t>días,</w:t>
      </w:r>
      <w:r w:rsidR="0078329C" w:rsidRPr="008B4099">
        <w:rPr>
          <w:rFonts w:asciiTheme="minorHAnsi" w:eastAsia="Times New Roman" w:hAnsiTheme="minorHAnsi" w:cstheme="minorHAnsi"/>
          <w:szCs w:val="24"/>
          <w:lang w:val="es-ES_tradnl" w:eastAsia="es-ES"/>
        </w:rPr>
        <w:t xml:space="preserve"> en una </w:t>
      </w:r>
      <w:r w:rsidR="0078329C" w:rsidRPr="008B4099">
        <w:rPr>
          <w:rFonts w:asciiTheme="minorHAnsi" w:eastAsia="Times New Roman" w:hAnsiTheme="minorHAnsi" w:cstheme="minorHAnsi"/>
          <w:szCs w:val="24"/>
          <w:lang w:val="es-ES_tradnl" w:eastAsia="es-ES"/>
        </w:rPr>
        <w:lastRenderedPageBreak/>
        <w:t>dosis de 40 g</w:t>
      </w:r>
      <w:r w:rsidR="00DD06F4" w:rsidRPr="008B4099">
        <w:rPr>
          <w:rFonts w:asciiTheme="minorHAnsi" w:eastAsia="Times New Roman" w:hAnsiTheme="minorHAnsi" w:cstheme="minorHAnsi"/>
          <w:szCs w:val="24"/>
          <w:lang w:val="es-ES_tradnl" w:eastAsia="es-ES"/>
        </w:rPr>
        <w:t>/</w:t>
      </w:r>
      <w:r w:rsidR="0078329C" w:rsidRPr="008B4099">
        <w:rPr>
          <w:rFonts w:asciiTheme="minorHAnsi" w:eastAsia="Times New Roman" w:hAnsiTheme="minorHAnsi" w:cstheme="minorHAnsi"/>
          <w:szCs w:val="24"/>
          <w:lang w:val="es-ES_tradnl" w:eastAsia="es-ES"/>
        </w:rPr>
        <w:t>20</w:t>
      </w:r>
      <w:r w:rsidR="00DD06F4" w:rsidRPr="008B4099">
        <w:rPr>
          <w:rFonts w:asciiTheme="minorHAnsi" w:eastAsia="Times New Roman" w:hAnsiTheme="minorHAnsi" w:cstheme="minorHAnsi"/>
          <w:szCs w:val="24"/>
          <w:lang w:val="es-ES_tradnl" w:eastAsia="es-ES"/>
        </w:rPr>
        <w:t xml:space="preserve"> </w:t>
      </w:r>
      <w:r w:rsidR="00DD06F4" w:rsidRPr="008B4099">
        <w:rPr>
          <w:rFonts w:asciiTheme="minorHAnsi" w:eastAsia="Times New Roman" w:hAnsiTheme="minorHAnsi" w:cstheme="minorHAnsi"/>
          <w:i/>
          <w:szCs w:val="24"/>
          <w:lang w:val="es-ES_tradnl" w:eastAsia="es-ES"/>
        </w:rPr>
        <w:t>l</w:t>
      </w:r>
      <w:r w:rsidR="0078329C" w:rsidRPr="008B4099">
        <w:rPr>
          <w:rFonts w:asciiTheme="minorHAnsi" w:eastAsia="Times New Roman" w:hAnsiTheme="minorHAnsi" w:cstheme="minorHAnsi"/>
          <w:szCs w:val="24"/>
          <w:lang w:val="es-ES_tradnl" w:eastAsia="es-ES"/>
        </w:rPr>
        <w:t xml:space="preserve"> de agua según las recomendaciones de los </w:t>
      </w:r>
      <w:r w:rsidR="007D2F61" w:rsidRPr="008B4099">
        <w:rPr>
          <w:rFonts w:asciiTheme="minorHAnsi" w:eastAsia="Times New Roman" w:hAnsiTheme="minorHAnsi" w:cstheme="minorHAnsi"/>
          <w:szCs w:val="24"/>
          <w:lang w:val="es-ES_tradnl" w:eastAsia="es-ES"/>
        </w:rPr>
        <w:t>técnicos</w:t>
      </w:r>
      <w:r w:rsidR="0078329C" w:rsidRPr="008B4099">
        <w:rPr>
          <w:rFonts w:asciiTheme="minorHAnsi" w:eastAsia="Times New Roman" w:hAnsiTheme="minorHAnsi" w:cstheme="minorHAnsi"/>
          <w:szCs w:val="24"/>
          <w:lang w:val="es-ES_tradnl" w:eastAsia="es-ES"/>
        </w:rPr>
        <w:t xml:space="preserve"> del de </w:t>
      </w:r>
      <w:r w:rsidR="007D2F61" w:rsidRPr="008B4099">
        <w:rPr>
          <w:rFonts w:asciiTheme="minorHAnsi" w:eastAsia="Times New Roman" w:hAnsiTheme="minorHAnsi" w:cstheme="minorHAnsi"/>
          <w:szCs w:val="24"/>
          <w:lang w:val="es-ES_tradnl" w:eastAsia="es-ES"/>
        </w:rPr>
        <w:t>Departamento</w:t>
      </w:r>
      <w:r w:rsidR="0078329C" w:rsidRPr="008B4099">
        <w:rPr>
          <w:rFonts w:asciiTheme="minorHAnsi" w:eastAsia="Times New Roman" w:hAnsiTheme="minorHAnsi" w:cstheme="minorHAnsi"/>
          <w:szCs w:val="24"/>
          <w:lang w:val="es-ES_tradnl" w:eastAsia="es-ES"/>
        </w:rPr>
        <w:t xml:space="preserve"> de Oleaginosas del INIAP – </w:t>
      </w:r>
      <w:r w:rsidR="007D2F61" w:rsidRPr="008B4099">
        <w:rPr>
          <w:rFonts w:asciiTheme="minorHAnsi" w:eastAsia="Times New Roman" w:hAnsiTheme="minorHAnsi" w:cstheme="minorHAnsi"/>
          <w:szCs w:val="24"/>
          <w:lang w:val="es-ES_tradnl" w:eastAsia="es-ES"/>
        </w:rPr>
        <w:t>Estación</w:t>
      </w:r>
      <w:r w:rsidR="0078329C" w:rsidRPr="008B4099">
        <w:rPr>
          <w:rFonts w:asciiTheme="minorHAnsi" w:eastAsia="Times New Roman" w:hAnsiTheme="minorHAnsi" w:cstheme="minorHAnsi"/>
          <w:szCs w:val="24"/>
          <w:lang w:val="es-ES_tradnl" w:eastAsia="es-ES"/>
        </w:rPr>
        <w:t xml:space="preserve"> del Litoral Sur</w:t>
      </w:r>
    </w:p>
    <w:p w:rsidR="00BD1430" w:rsidRPr="008B4099" w:rsidRDefault="009975A5" w:rsidP="007B1131">
      <w:pPr>
        <w:pStyle w:val="Ttulo1"/>
        <w:rPr>
          <w:rFonts w:asciiTheme="minorHAnsi" w:eastAsia="Times New Roman" w:hAnsiTheme="minorHAnsi" w:cstheme="minorHAnsi"/>
          <w:sz w:val="24"/>
          <w:szCs w:val="24"/>
          <w:lang w:val="es-ES_tradnl" w:eastAsia="es-ES"/>
        </w:rPr>
      </w:pPr>
      <w:bookmarkStart w:id="608" w:name="_Toc464016032"/>
      <w:bookmarkStart w:id="609" w:name="_Toc496133756"/>
      <w:bookmarkStart w:id="610" w:name="_Toc496134193"/>
      <w:bookmarkStart w:id="611" w:name="_Toc500920559"/>
      <w:bookmarkStart w:id="612" w:name="_Toc513381507"/>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.4.11. Cosecha</w:t>
      </w:r>
      <w:bookmarkEnd w:id="608"/>
      <w:bookmarkEnd w:id="609"/>
      <w:bookmarkEnd w:id="610"/>
      <w:bookmarkEnd w:id="611"/>
      <w:bookmarkEnd w:id="612"/>
      <w:r w:rsidR="00630EAF" w:rsidRPr="008B4099">
        <w:rPr>
          <w:rFonts w:asciiTheme="minorHAnsi" w:eastAsia="Times New Roman" w:hAnsiTheme="minorHAnsi" w:cstheme="minorHAnsi"/>
          <w:sz w:val="24"/>
          <w:szCs w:val="24"/>
          <w:lang w:val="es-ES_tradnl" w:eastAsia="es-ES"/>
        </w:rPr>
        <w:t xml:space="preserve"> </w:t>
      </w:r>
      <w:r w:rsidR="007D2F61" w:rsidRPr="008B4099">
        <w:rPr>
          <w:rFonts w:asciiTheme="minorHAnsi" w:eastAsia="Times New Roman" w:hAnsiTheme="minorHAnsi" w:cstheme="minorHAnsi"/>
          <w:sz w:val="24"/>
          <w:szCs w:val="24"/>
          <w:lang w:val="es-ES_tradnl" w:eastAsia="es-ES"/>
        </w:rPr>
        <w:t xml:space="preserve"> </w:t>
      </w:r>
    </w:p>
    <w:p w:rsidR="00BD1430" w:rsidRPr="008B4099" w:rsidRDefault="0078329C"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La co</w:t>
      </w:r>
      <w:r w:rsidR="00C23AC7" w:rsidRPr="008B4099">
        <w:rPr>
          <w:rFonts w:asciiTheme="minorHAnsi" w:eastAsia="Times New Roman" w:hAnsiTheme="minorHAnsi" w:cstheme="minorHAnsi"/>
          <w:szCs w:val="24"/>
          <w:lang w:val="es-ES_tradnl" w:eastAsia="es-ES"/>
        </w:rPr>
        <w:t>secha se realizó</w:t>
      </w:r>
      <w:r w:rsidRPr="008B4099">
        <w:rPr>
          <w:rFonts w:asciiTheme="minorHAnsi" w:eastAsia="Times New Roman" w:hAnsiTheme="minorHAnsi" w:cstheme="minorHAnsi"/>
          <w:szCs w:val="24"/>
          <w:lang w:val="es-ES_tradnl" w:eastAsia="es-ES"/>
        </w:rPr>
        <w:t xml:space="preserve"> en forma manual y progresiva de acuerdo al grado de </w:t>
      </w:r>
      <w:r w:rsidR="007D2F61" w:rsidRPr="008B4099">
        <w:rPr>
          <w:rFonts w:asciiTheme="minorHAnsi" w:eastAsia="Times New Roman" w:hAnsiTheme="minorHAnsi" w:cstheme="minorHAnsi"/>
          <w:szCs w:val="24"/>
          <w:lang w:val="es-ES_tradnl" w:eastAsia="es-ES"/>
        </w:rPr>
        <w:t>maduración</w:t>
      </w:r>
      <w:r w:rsidRPr="008B4099">
        <w:rPr>
          <w:rFonts w:asciiTheme="minorHAnsi" w:eastAsia="Times New Roman" w:hAnsiTheme="minorHAnsi" w:cstheme="minorHAnsi"/>
          <w:szCs w:val="24"/>
          <w:lang w:val="es-ES_tradnl" w:eastAsia="es-ES"/>
        </w:rPr>
        <w:t xml:space="preserve"> de cada tratamiento es decir cuando </w:t>
      </w:r>
      <w:r w:rsidR="00B306B6" w:rsidRPr="008B4099">
        <w:rPr>
          <w:rFonts w:asciiTheme="minorHAnsi" w:eastAsia="Times New Roman" w:hAnsiTheme="minorHAnsi" w:cstheme="minorHAnsi"/>
          <w:szCs w:val="24"/>
          <w:lang w:val="es-ES_tradnl" w:eastAsia="es-ES"/>
        </w:rPr>
        <w:t>cayeron</w:t>
      </w:r>
      <w:r w:rsidRPr="008B4099">
        <w:rPr>
          <w:rFonts w:asciiTheme="minorHAnsi" w:eastAsia="Times New Roman" w:hAnsiTheme="minorHAnsi" w:cstheme="minorHAnsi"/>
          <w:szCs w:val="24"/>
          <w:lang w:val="es-ES_tradnl" w:eastAsia="es-ES"/>
        </w:rPr>
        <w:t xml:space="preserve"> totalmente las hojas y las vainas </w:t>
      </w:r>
      <w:r w:rsidR="00DD06F4" w:rsidRPr="008B4099">
        <w:rPr>
          <w:rFonts w:asciiTheme="minorHAnsi" w:eastAsia="Times New Roman" w:hAnsiTheme="minorHAnsi" w:cstheme="minorHAnsi"/>
          <w:szCs w:val="24"/>
          <w:lang w:val="es-ES_tradnl" w:eastAsia="es-ES"/>
        </w:rPr>
        <w:t xml:space="preserve">estuvieron </w:t>
      </w:r>
      <w:r w:rsidR="00B306B6" w:rsidRPr="008B4099">
        <w:rPr>
          <w:rFonts w:asciiTheme="minorHAnsi" w:eastAsia="Times New Roman" w:hAnsiTheme="minorHAnsi" w:cstheme="minorHAnsi"/>
          <w:szCs w:val="24"/>
          <w:lang w:val="es-ES_tradnl" w:eastAsia="es-ES"/>
        </w:rPr>
        <w:t xml:space="preserve">secas y el grano </w:t>
      </w:r>
      <w:r w:rsidR="00DD06F4" w:rsidRPr="008B4099">
        <w:rPr>
          <w:rFonts w:asciiTheme="minorHAnsi" w:eastAsia="Times New Roman" w:hAnsiTheme="minorHAnsi" w:cstheme="minorHAnsi"/>
          <w:szCs w:val="24"/>
          <w:lang w:val="es-ES_tradnl" w:eastAsia="es-ES"/>
        </w:rPr>
        <w:t xml:space="preserve">en </w:t>
      </w:r>
      <w:r w:rsidRPr="008B4099">
        <w:rPr>
          <w:rFonts w:asciiTheme="minorHAnsi" w:eastAsia="Times New Roman" w:hAnsiTheme="minorHAnsi" w:cstheme="minorHAnsi"/>
          <w:szCs w:val="24"/>
          <w:lang w:val="es-ES_tradnl" w:eastAsia="es-ES"/>
        </w:rPr>
        <w:t>madure</w:t>
      </w:r>
      <w:r w:rsidR="00DD06F4" w:rsidRPr="008B4099">
        <w:rPr>
          <w:rFonts w:asciiTheme="minorHAnsi" w:eastAsia="Times New Roman" w:hAnsiTheme="minorHAnsi" w:cstheme="minorHAnsi"/>
          <w:szCs w:val="24"/>
          <w:lang w:val="es-ES_tradnl" w:eastAsia="es-ES"/>
        </w:rPr>
        <w:t>z</w:t>
      </w:r>
      <w:r w:rsidRPr="008B4099">
        <w:rPr>
          <w:rFonts w:asciiTheme="minorHAnsi" w:eastAsia="Times New Roman" w:hAnsiTheme="minorHAnsi" w:cstheme="minorHAnsi"/>
          <w:szCs w:val="24"/>
          <w:lang w:val="es-ES_tradnl" w:eastAsia="es-ES"/>
        </w:rPr>
        <w:t xml:space="preserve"> </w:t>
      </w:r>
      <w:r w:rsidR="00BD7587" w:rsidRPr="008B4099">
        <w:rPr>
          <w:rFonts w:asciiTheme="minorHAnsi" w:eastAsia="Times New Roman" w:hAnsiTheme="minorHAnsi" w:cstheme="minorHAnsi"/>
          <w:szCs w:val="24"/>
          <w:lang w:val="es-ES_tradnl" w:eastAsia="es-ES"/>
        </w:rPr>
        <w:t>fisiológica</w:t>
      </w:r>
      <w:r w:rsidR="008258AF" w:rsidRPr="008B4099">
        <w:rPr>
          <w:rFonts w:asciiTheme="minorHAnsi" w:eastAsia="Times New Roman" w:hAnsiTheme="minorHAnsi" w:cstheme="minorHAnsi"/>
          <w:szCs w:val="24"/>
          <w:lang w:val="es-ES_tradnl" w:eastAsia="es-ES"/>
        </w:rPr>
        <w:t>.</w:t>
      </w:r>
    </w:p>
    <w:p w:rsidR="00BD1430" w:rsidRPr="008B4099" w:rsidRDefault="009975A5" w:rsidP="007B1131">
      <w:pPr>
        <w:pStyle w:val="Ttulo1"/>
        <w:rPr>
          <w:rFonts w:asciiTheme="minorHAnsi" w:eastAsia="Times New Roman" w:hAnsiTheme="minorHAnsi" w:cstheme="minorHAnsi"/>
          <w:sz w:val="24"/>
          <w:szCs w:val="24"/>
          <w:lang w:val="es-ES_tradnl" w:eastAsia="es-ES"/>
        </w:rPr>
      </w:pPr>
      <w:bookmarkStart w:id="613" w:name="_Toc464016033"/>
      <w:bookmarkStart w:id="614" w:name="_Toc496133757"/>
      <w:bookmarkStart w:id="615" w:name="_Toc496134194"/>
      <w:bookmarkStart w:id="616" w:name="_Toc500920560"/>
      <w:bookmarkStart w:id="617" w:name="_Toc513381508"/>
      <w:r w:rsidRPr="008B4099">
        <w:rPr>
          <w:rFonts w:asciiTheme="minorHAnsi" w:eastAsia="Times New Roman" w:hAnsiTheme="minorHAnsi" w:cstheme="minorHAnsi"/>
          <w:sz w:val="24"/>
          <w:szCs w:val="24"/>
          <w:lang w:val="es-ES_tradnl" w:eastAsia="es-ES"/>
        </w:rPr>
        <w:t>4</w:t>
      </w:r>
      <w:r w:rsidR="00D84988" w:rsidRPr="008B4099">
        <w:rPr>
          <w:rFonts w:asciiTheme="minorHAnsi" w:eastAsia="Times New Roman" w:hAnsiTheme="minorHAnsi" w:cstheme="minorHAnsi"/>
          <w:sz w:val="24"/>
          <w:szCs w:val="24"/>
          <w:lang w:val="es-ES_tradnl" w:eastAsia="es-ES"/>
        </w:rPr>
        <w:t>.4.12. S</w:t>
      </w:r>
      <w:r w:rsidR="00630EAF" w:rsidRPr="008B4099">
        <w:rPr>
          <w:rFonts w:asciiTheme="minorHAnsi" w:eastAsia="Times New Roman" w:hAnsiTheme="minorHAnsi" w:cstheme="minorHAnsi"/>
          <w:sz w:val="24"/>
          <w:szCs w:val="24"/>
          <w:lang w:val="es-ES_tradnl" w:eastAsia="es-ES"/>
        </w:rPr>
        <w:t>ecado</w:t>
      </w:r>
      <w:bookmarkEnd w:id="613"/>
      <w:bookmarkEnd w:id="614"/>
      <w:bookmarkEnd w:id="615"/>
      <w:bookmarkEnd w:id="616"/>
      <w:bookmarkEnd w:id="617"/>
    </w:p>
    <w:p w:rsidR="00BD1430" w:rsidRPr="008B4099" w:rsidRDefault="00C23AC7"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Se realizó</w:t>
      </w:r>
      <w:r w:rsidR="004B0817" w:rsidRPr="008B4099">
        <w:rPr>
          <w:rFonts w:asciiTheme="minorHAnsi" w:eastAsia="Times New Roman" w:hAnsiTheme="minorHAnsi" w:cstheme="minorHAnsi"/>
          <w:szCs w:val="24"/>
          <w:lang w:val="es-ES_tradnl" w:eastAsia="es-ES"/>
        </w:rPr>
        <w:t xml:space="preserve"> en una g</w:t>
      </w:r>
      <w:r w:rsidR="007D2F61" w:rsidRPr="008B4099">
        <w:rPr>
          <w:rFonts w:asciiTheme="minorHAnsi" w:eastAsia="Times New Roman" w:hAnsiTheme="minorHAnsi" w:cstheme="minorHAnsi"/>
          <w:szCs w:val="24"/>
          <w:lang w:val="es-ES_tradnl" w:eastAsia="es-ES"/>
        </w:rPr>
        <w:t xml:space="preserve">angocha </w:t>
      </w:r>
      <w:r w:rsidR="00033F31" w:rsidRPr="008B4099">
        <w:rPr>
          <w:rFonts w:asciiTheme="minorHAnsi" w:eastAsia="Times New Roman" w:hAnsiTheme="minorHAnsi" w:cstheme="minorHAnsi"/>
          <w:szCs w:val="24"/>
          <w:lang w:val="es-ES_tradnl" w:eastAsia="es-ES"/>
        </w:rPr>
        <w:t>hasta cuando</w:t>
      </w:r>
      <w:r w:rsidR="007D2F61" w:rsidRPr="008B4099">
        <w:rPr>
          <w:rFonts w:asciiTheme="minorHAnsi" w:eastAsia="Times New Roman" w:hAnsiTheme="minorHAnsi" w:cstheme="minorHAnsi"/>
          <w:szCs w:val="24"/>
          <w:lang w:val="es-ES_tradnl" w:eastAsia="es-ES"/>
        </w:rPr>
        <w:t xml:space="preserve"> </w:t>
      </w:r>
      <w:r w:rsidR="00033F31" w:rsidRPr="008B4099">
        <w:rPr>
          <w:rFonts w:asciiTheme="minorHAnsi" w:eastAsia="Times New Roman" w:hAnsiTheme="minorHAnsi" w:cstheme="minorHAnsi"/>
          <w:szCs w:val="24"/>
          <w:lang w:val="es-ES_tradnl" w:eastAsia="es-ES"/>
        </w:rPr>
        <w:t>el grano</w:t>
      </w:r>
      <w:r w:rsidR="007D2F61" w:rsidRPr="008B4099">
        <w:rPr>
          <w:rFonts w:asciiTheme="minorHAnsi" w:eastAsia="Times New Roman" w:hAnsiTheme="minorHAnsi" w:cstheme="minorHAnsi"/>
          <w:szCs w:val="24"/>
          <w:lang w:val="es-ES_tradnl" w:eastAsia="es-ES"/>
        </w:rPr>
        <w:t xml:space="preserve"> t</w:t>
      </w:r>
      <w:r w:rsidR="00DD06F4" w:rsidRPr="008B4099">
        <w:rPr>
          <w:rFonts w:asciiTheme="minorHAnsi" w:eastAsia="Times New Roman" w:hAnsiTheme="minorHAnsi" w:cstheme="minorHAnsi"/>
          <w:szCs w:val="24"/>
          <w:lang w:val="es-ES_tradnl" w:eastAsia="es-ES"/>
        </w:rPr>
        <w:t>uvo</w:t>
      </w:r>
      <w:r w:rsidR="007D2F61" w:rsidRPr="008B4099">
        <w:rPr>
          <w:rFonts w:asciiTheme="minorHAnsi" w:eastAsia="Times New Roman" w:hAnsiTheme="minorHAnsi" w:cstheme="minorHAnsi"/>
          <w:szCs w:val="24"/>
          <w:lang w:val="es-ES_tradnl" w:eastAsia="es-ES"/>
        </w:rPr>
        <w:t xml:space="preserve"> un contenido de humedad </w:t>
      </w:r>
      <w:r w:rsidR="00BD7587" w:rsidRPr="008B4099">
        <w:rPr>
          <w:rFonts w:asciiTheme="minorHAnsi" w:eastAsia="Times New Roman" w:hAnsiTheme="minorHAnsi" w:cstheme="minorHAnsi"/>
          <w:szCs w:val="24"/>
          <w:lang w:val="es-ES_tradnl" w:eastAsia="es-ES"/>
        </w:rPr>
        <w:t>estándar</w:t>
      </w:r>
      <w:r w:rsidR="007D2F61" w:rsidRPr="008B4099">
        <w:rPr>
          <w:rFonts w:asciiTheme="minorHAnsi" w:eastAsia="Times New Roman" w:hAnsiTheme="minorHAnsi" w:cstheme="minorHAnsi"/>
          <w:szCs w:val="24"/>
          <w:lang w:val="es-ES_tradnl" w:eastAsia="es-ES"/>
        </w:rPr>
        <w:t xml:space="preserve"> del 1</w:t>
      </w:r>
      <w:r w:rsidR="00DD06F4" w:rsidRPr="008B4099">
        <w:rPr>
          <w:rFonts w:asciiTheme="minorHAnsi" w:eastAsia="Times New Roman" w:hAnsiTheme="minorHAnsi" w:cstheme="minorHAnsi"/>
          <w:szCs w:val="24"/>
          <w:lang w:val="es-ES_tradnl" w:eastAsia="es-ES"/>
        </w:rPr>
        <w:t>3</w:t>
      </w:r>
      <w:r w:rsidR="00033F31" w:rsidRPr="008B4099">
        <w:rPr>
          <w:rFonts w:asciiTheme="minorHAnsi" w:eastAsia="Times New Roman" w:hAnsiTheme="minorHAnsi" w:cstheme="minorHAnsi"/>
          <w:szCs w:val="24"/>
          <w:lang w:val="es-ES_tradnl" w:eastAsia="es-ES"/>
        </w:rPr>
        <w:t>% mismo</w:t>
      </w:r>
      <w:r w:rsidR="004D2F88" w:rsidRPr="008B4099">
        <w:rPr>
          <w:rFonts w:asciiTheme="minorHAnsi" w:eastAsia="Times New Roman" w:hAnsiTheme="minorHAnsi" w:cstheme="minorHAnsi"/>
          <w:szCs w:val="24"/>
          <w:lang w:val="es-ES_tradnl" w:eastAsia="es-ES"/>
        </w:rPr>
        <w:t xml:space="preserve"> que se verific</w:t>
      </w:r>
      <w:r w:rsidR="00DD06F4" w:rsidRPr="008B4099">
        <w:rPr>
          <w:rFonts w:asciiTheme="minorHAnsi" w:eastAsia="Times New Roman" w:hAnsiTheme="minorHAnsi" w:cstheme="minorHAnsi"/>
          <w:szCs w:val="24"/>
          <w:lang w:val="es-ES_tradnl" w:eastAsia="es-ES"/>
        </w:rPr>
        <w:t>ó</w:t>
      </w:r>
      <w:r w:rsidR="004D2F88" w:rsidRPr="008B4099">
        <w:rPr>
          <w:rFonts w:asciiTheme="minorHAnsi" w:eastAsia="Times New Roman" w:hAnsiTheme="minorHAnsi" w:cstheme="minorHAnsi"/>
          <w:szCs w:val="24"/>
          <w:lang w:val="es-ES_tradnl" w:eastAsia="es-ES"/>
        </w:rPr>
        <w:t xml:space="preserve"> en un determinado </w:t>
      </w:r>
      <w:r w:rsidR="00BD7587" w:rsidRPr="008B4099">
        <w:rPr>
          <w:rFonts w:asciiTheme="minorHAnsi" w:eastAsia="Times New Roman" w:hAnsiTheme="minorHAnsi" w:cstheme="minorHAnsi"/>
          <w:szCs w:val="24"/>
          <w:lang w:val="es-ES_tradnl" w:eastAsia="es-ES"/>
        </w:rPr>
        <w:t>portátil</w:t>
      </w:r>
      <w:r w:rsidR="009975A5" w:rsidRPr="008B4099">
        <w:rPr>
          <w:rFonts w:asciiTheme="minorHAnsi" w:eastAsia="Times New Roman" w:hAnsiTheme="minorHAnsi" w:cstheme="minorHAnsi"/>
          <w:szCs w:val="24"/>
          <w:lang w:val="es-ES_tradnl" w:eastAsia="es-ES"/>
        </w:rPr>
        <w:t xml:space="preserve"> de humedad.</w:t>
      </w:r>
    </w:p>
    <w:p w:rsidR="00630EAF" w:rsidRPr="008B4099" w:rsidRDefault="00AB6439" w:rsidP="007B1131">
      <w:pPr>
        <w:pStyle w:val="Ttulo1"/>
        <w:rPr>
          <w:rFonts w:asciiTheme="minorHAnsi" w:eastAsia="Times New Roman" w:hAnsiTheme="minorHAnsi" w:cstheme="minorHAnsi"/>
          <w:sz w:val="24"/>
          <w:szCs w:val="24"/>
          <w:lang w:val="es-ES_tradnl" w:eastAsia="es-ES"/>
        </w:rPr>
      </w:pPr>
      <w:bookmarkStart w:id="618" w:name="_Toc464016034"/>
      <w:bookmarkStart w:id="619" w:name="_Toc496133758"/>
      <w:bookmarkStart w:id="620" w:name="_Toc496134195"/>
      <w:bookmarkStart w:id="621" w:name="_Toc500920561"/>
      <w:bookmarkStart w:id="622" w:name="_Toc513381509"/>
      <w:r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.4.13. Trillado</w:t>
      </w:r>
      <w:bookmarkEnd w:id="618"/>
      <w:bookmarkEnd w:id="619"/>
      <w:bookmarkEnd w:id="620"/>
      <w:bookmarkEnd w:id="621"/>
      <w:bookmarkEnd w:id="622"/>
      <w:r w:rsidR="00630EAF" w:rsidRPr="008B4099">
        <w:rPr>
          <w:rFonts w:asciiTheme="minorHAnsi" w:eastAsia="Times New Roman" w:hAnsiTheme="minorHAnsi" w:cstheme="minorHAnsi"/>
          <w:sz w:val="24"/>
          <w:szCs w:val="24"/>
          <w:lang w:val="es-ES_tradnl" w:eastAsia="es-ES"/>
        </w:rPr>
        <w:t xml:space="preserve"> </w:t>
      </w:r>
    </w:p>
    <w:p w:rsidR="004D2F88" w:rsidRPr="008B4099" w:rsidRDefault="004D2F88"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Se </w:t>
      </w:r>
      <w:r w:rsidR="00C23AC7" w:rsidRPr="008B4099">
        <w:rPr>
          <w:rFonts w:asciiTheme="minorHAnsi" w:eastAsia="Times New Roman" w:hAnsiTheme="minorHAnsi" w:cstheme="minorHAnsi"/>
          <w:szCs w:val="24"/>
          <w:lang w:val="es-ES_tradnl" w:eastAsia="es-ES"/>
        </w:rPr>
        <w:t>realizó</w:t>
      </w:r>
      <w:r w:rsidRPr="008B4099">
        <w:rPr>
          <w:rFonts w:asciiTheme="minorHAnsi" w:eastAsia="Times New Roman" w:hAnsiTheme="minorHAnsi" w:cstheme="minorHAnsi"/>
          <w:szCs w:val="24"/>
          <w:lang w:val="es-ES_tradnl" w:eastAsia="es-ES"/>
        </w:rPr>
        <w:t xml:space="preserve"> en forma manual cuando las vainas </w:t>
      </w:r>
      <w:r w:rsidR="00BD7587" w:rsidRPr="008B4099">
        <w:rPr>
          <w:rFonts w:asciiTheme="minorHAnsi" w:eastAsia="Times New Roman" w:hAnsiTheme="minorHAnsi" w:cstheme="minorHAnsi"/>
          <w:szCs w:val="24"/>
          <w:lang w:val="es-ES_tradnl" w:eastAsia="es-ES"/>
        </w:rPr>
        <w:t>est</w:t>
      </w:r>
      <w:r w:rsidR="00DD06F4" w:rsidRPr="008B4099">
        <w:rPr>
          <w:rFonts w:asciiTheme="minorHAnsi" w:eastAsia="Times New Roman" w:hAnsiTheme="minorHAnsi" w:cstheme="minorHAnsi"/>
          <w:szCs w:val="24"/>
          <w:lang w:val="es-ES_tradnl" w:eastAsia="es-ES"/>
        </w:rPr>
        <w:t>uvieron</w:t>
      </w:r>
      <w:r w:rsidRPr="008B4099">
        <w:rPr>
          <w:rFonts w:asciiTheme="minorHAnsi" w:eastAsia="Times New Roman" w:hAnsiTheme="minorHAnsi" w:cstheme="minorHAnsi"/>
          <w:szCs w:val="24"/>
          <w:lang w:val="es-ES_tradnl" w:eastAsia="es-ES"/>
        </w:rPr>
        <w:t xml:space="preserve"> totalmente secas dando golpes a las plantas con varas de madera y luego se </w:t>
      </w:r>
      <w:r w:rsidR="00BD7587" w:rsidRPr="008B4099">
        <w:rPr>
          <w:rFonts w:asciiTheme="minorHAnsi" w:eastAsia="Times New Roman" w:hAnsiTheme="minorHAnsi" w:cstheme="minorHAnsi"/>
          <w:szCs w:val="24"/>
          <w:lang w:val="es-ES_tradnl" w:eastAsia="es-ES"/>
        </w:rPr>
        <w:t>proc</w:t>
      </w:r>
      <w:r w:rsidR="00DD06F4" w:rsidRPr="008B4099">
        <w:rPr>
          <w:rFonts w:asciiTheme="minorHAnsi" w:eastAsia="Times New Roman" w:hAnsiTheme="minorHAnsi" w:cstheme="minorHAnsi"/>
          <w:szCs w:val="24"/>
          <w:lang w:val="es-ES_tradnl" w:eastAsia="es-ES"/>
        </w:rPr>
        <w:t>edió</w:t>
      </w:r>
      <w:r w:rsidRPr="008B4099">
        <w:rPr>
          <w:rFonts w:asciiTheme="minorHAnsi" w:eastAsia="Times New Roman" w:hAnsiTheme="minorHAnsi" w:cstheme="minorHAnsi"/>
          <w:szCs w:val="24"/>
          <w:lang w:val="es-ES_tradnl" w:eastAsia="es-ES"/>
        </w:rPr>
        <w:t xml:space="preserve"> a separar las c</w:t>
      </w:r>
      <w:r w:rsidR="00DD06F4" w:rsidRPr="008B4099">
        <w:rPr>
          <w:rFonts w:asciiTheme="minorHAnsi" w:eastAsia="Times New Roman" w:hAnsiTheme="minorHAnsi" w:cstheme="minorHAnsi"/>
          <w:szCs w:val="24"/>
          <w:lang w:val="es-ES_tradnl" w:eastAsia="es-ES"/>
        </w:rPr>
        <w:t>á</w:t>
      </w:r>
      <w:r w:rsidRPr="008B4099">
        <w:rPr>
          <w:rFonts w:asciiTheme="minorHAnsi" w:eastAsia="Times New Roman" w:hAnsiTheme="minorHAnsi" w:cstheme="minorHAnsi"/>
          <w:szCs w:val="24"/>
          <w:lang w:val="es-ES_tradnl" w:eastAsia="es-ES"/>
        </w:rPr>
        <w:t xml:space="preserve">scaras de los </w:t>
      </w:r>
      <w:r w:rsidR="00BD7587" w:rsidRPr="008B4099">
        <w:rPr>
          <w:rFonts w:asciiTheme="minorHAnsi" w:eastAsia="Times New Roman" w:hAnsiTheme="minorHAnsi" w:cstheme="minorHAnsi"/>
          <w:szCs w:val="24"/>
          <w:lang w:val="es-ES_tradnl" w:eastAsia="es-ES"/>
        </w:rPr>
        <w:t>granos</w:t>
      </w:r>
      <w:r w:rsidR="00DD06F4" w:rsidRPr="008B4099">
        <w:rPr>
          <w:rFonts w:asciiTheme="minorHAnsi" w:eastAsia="Times New Roman" w:hAnsiTheme="minorHAnsi" w:cstheme="minorHAnsi"/>
          <w:szCs w:val="24"/>
          <w:lang w:val="es-ES_tradnl" w:eastAsia="es-ES"/>
        </w:rPr>
        <w:t>. E</w:t>
      </w:r>
      <w:r w:rsidRPr="008B4099">
        <w:rPr>
          <w:rFonts w:asciiTheme="minorHAnsi" w:eastAsia="Times New Roman" w:hAnsiTheme="minorHAnsi" w:cstheme="minorHAnsi"/>
          <w:szCs w:val="24"/>
          <w:lang w:val="es-ES_tradnl" w:eastAsia="es-ES"/>
        </w:rPr>
        <w:t xml:space="preserve">sta </w:t>
      </w:r>
      <w:r w:rsidR="00033F31" w:rsidRPr="008B4099">
        <w:rPr>
          <w:rFonts w:asciiTheme="minorHAnsi" w:eastAsia="Times New Roman" w:hAnsiTheme="minorHAnsi" w:cstheme="minorHAnsi"/>
          <w:szCs w:val="24"/>
          <w:lang w:val="es-ES_tradnl" w:eastAsia="es-ES"/>
        </w:rPr>
        <w:t>actividad se</w:t>
      </w:r>
      <w:r w:rsidRPr="008B4099">
        <w:rPr>
          <w:rFonts w:asciiTheme="minorHAnsi" w:eastAsia="Times New Roman" w:hAnsiTheme="minorHAnsi" w:cstheme="minorHAnsi"/>
          <w:szCs w:val="24"/>
          <w:lang w:val="es-ES_tradnl" w:eastAsia="es-ES"/>
        </w:rPr>
        <w:t xml:space="preserve"> real</w:t>
      </w:r>
      <w:r w:rsidR="00AB751B" w:rsidRPr="008B4099">
        <w:rPr>
          <w:rFonts w:asciiTheme="minorHAnsi" w:eastAsia="Times New Roman" w:hAnsiTheme="minorHAnsi" w:cstheme="minorHAnsi"/>
          <w:szCs w:val="24"/>
          <w:lang w:val="es-ES_tradnl" w:eastAsia="es-ES"/>
        </w:rPr>
        <w:t>iz</w:t>
      </w:r>
      <w:r w:rsidR="00DD06F4" w:rsidRPr="008B4099">
        <w:rPr>
          <w:rFonts w:asciiTheme="minorHAnsi" w:eastAsia="Times New Roman" w:hAnsiTheme="minorHAnsi" w:cstheme="minorHAnsi"/>
          <w:szCs w:val="24"/>
          <w:lang w:val="es-ES_tradnl" w:eastAsia="es-ES"/>
        </w:rPr>
        <w:t>ó</w:t>
      </w:r>
      <w:r w:rsidR="00AB751B" w:rsidRPr="008B4099">
        <w:rPr>
          <w:rFonts w:asciiTheme="minorHAnsi" w:eastAsia="Times New Roman" w:hAnsiTheme="minorHAnsi" w:cstheme="minorHAnsi"/>
          <w:szCs w:val="24"/>
          <w:lang w:val="es-ES_tradnl" w:eastAsia="es-ES"/>
        </w:rPr>
        <w:t xml:space="preserve"> sobre una gangocha.</w:t>
      </w:r>
    </w:p>
    <w:p w:rsidR="00BD1430" w:rsidRPr="008B4099" w:rsidRDefault="00AB6439" w:rsidP="007B1131">
      <w:pPr>
        <w:pStyle w:val="Ttulo1"/>
        <w:rPr>
          <w:rFonts w:asciiTheme="minorHAnsi" w:eastAsia="Times New Roman" w:hAnsiTheme="minorHAnsi" w:cstheme="minorHAnsi"/>
          <w:sz w:val="24"/>
          <w:szCs w:val="24"/>
          <w:lang w:val="es-ES_tradnl" w:eastAsia="es-ES"/>
        </w:rPr>
      </w:pPr>
      <w:bookmarkStart w:id="623" w:name="_Toc464016035"/>
      <w:bookmarkStart w:id="624" w:name="_Toc496133759"/>
      <w:bookmarkStart w:id="625" w:name="_Toc496134196"/>
      <w:bookmarkStart w:id="626" w:name="_Toc500920562"/>
      <w:bookmarkStart w:id="627" w:name="_Toc513381510"/>
      <w:r w:rsidRPr="008B4099">
        <w:rPr>
          <w:rFonts w:asciiTheme="minorHAnsi" w:eastAsia="Times New Roman" w:hAnsiTheme="minorHAnsi" w:cstheme="minorHAnsi"/>
          <w:sz w:val="24"/>
          <w:szCs w:val="24"/>
          <w:lang w:val="es-ES_tradnl" w:eastAsia="es-ES"/>
        </w:rPr>
        <w:t>4</w:t>
      </w:r>
      <w:r w:rsidR="00586B54" w:rsidRPr="008B4099">
        <w:rPr>
          <w:rFonts w:asciiTheme="minorHAnsi" w:eastAsia="Times New Roman" w:hAnsiTheme="minorHAnsi" w:cstheme="minorHAnsi"/>
          <w:sz w:val="24"/>
          <w:szCs w:val="24"/>
          <w:lang w:val="es-ES_tradnl" w:eastAsia="es-ES"/>
        </w:rPr>
        <w:t>.4</w:t>
      </w:r>
      <w:r w:rsidR="00630EAF" w:rsidRPr="008B4099">
        <w:rPr>
          <w:rFonts w:asciiTheme="minorHAnsi" w:eastAsia="Times New Roman" w:hAnsiTheme="minorHAnsi" w:cstheme="minorHAnsi"/>
          <w:sz w:val="24"/>
          <w:szCs w:val="24"/>
          <w:lang w:val="es-ES_tradnl" w:eastAsia="es-ES"/>
        </w:rPr>
        <w:t>.14. Aventado</w:t>
      </w:r>
      <w:bookmarkEnd w:id="623"/>
      <w:bookmarkEnd w:id="624"/>
      <w:bookmarkEnd w:id="625"/>
      <w:bookmarkEnd w:id="626"/>
      <w:bookmarkEnd w:id="627"/>
      <w:r w:rsidR="00AB751B" w:rsidRPr="008B4099">
        <w:rPr>
          <w:rFonts w:asciiTheme="minorHAnsi" w:eastAsia="Times New Roman" w:hAnsiTheme="minorHAnsi" w:cstheme="minorHAnsi"/>
          <w:sz w:val="24"/>
          <w:szCs w:val="24"/>
          <w:lang w:val="es-ES_tradnl" w:eastAsia="es-ES"/>
        </w:rPr>
        <w:t xml:space="preserve"> </w:t>
      </w:r>
    </w:p>
    <w:p w:rsidR="00D84988" w:rsidRPr="008B4099" w:rsidRDefault="00033F31" w:rsidP="007B1131">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Con una</w:t>
      </w:r>
      <w:r w:rsidR="004D2F88" w:rsidRPr="008B4099">
        <w:rPr>
          <w:rFonts w:asciiTheme="minorHAnsi" w:eastAsia="Times New Roman" w:hAnsiTheme="minorHAnsi" w:cstheme="minorHAnsi"/>
          <w:szCs w:val="24"/>
          <w:lang w:val="es-ES_tradnl" w:eastAsia="es-ES"/>
        </w:rPr>
        <w:t xml:space="preserve"> limpiadora experimen</w:t>
      </w:r>
      <w:r w:rsidR="00C23AC7" w:rsidRPr="008B4099">
        <w:rPr>
          <w:rFonts w:asciiTheme="minorHAnsi" w:eastAsia="Times New Roman" w:hAnsiTheme="minorHAnsi" w:cstheme="minorHAnsi"/>
          <w:szCs w:val="24"/>
          <w:lang w:val="es-ES_tradnl" w:eastAsia="es-ES"/>
        </w:rPr>
        <w:t>tal del INIAP –EELS</w:t>
      </w:r>
      <w:r w:rsidR="00DD06F4" w:rsidRPr="008B4099">
        <w:rPr>
          <w:rFonts w:asciiTheme="minorHAnsi" w:eastAsia="Times New Roman" w:hAnsiTheme="minorHAnsi" w:cstheme="minorHAnsi"/>
          <w:szCs w:val="24"/>
          <w:lang w:val="es-ES_tradnl" w:eastAsia="es-ES"/>
        </w:rPr>
        <w:t>, s</w:t>
      </w:r>
      <w:r w:rsidR="00C23AC7" w:rsidRPr="008B4099">
        <w:rPr>
          <w:rFonts w:asciiTheme="minorHAnsi" w:eastAsia="Times New Roman" w:hAnsiTheme="minorHAnsi" w:cstheme="minorHAnsi"/>
          <w:szCs w:val="24"/>
          <w:lang w:val="es-ES_tradnl" w:eastAsia="es-ES"/>
        </w:rPr>
        <w:t xml:space="preserve">e </w:t>
      </w:r>
      <w:r w:rsidRPr="008B4099">
        <w:rPr>
          <w:rFonts w:asciiTheme="minorHAnsi" w:eastAsia="Times New Roman" w:hAnsiTheme="minorHAnsi" w:cstheme="minorHAnsi"/>
          <w:szCs w:val="24"/>
          <w:lang w:val="es-ES_tradnl" w:eastAsia="es-ES"/>
        </w:rPr>
        <w:t>separaron las</w:t>
      </w:r>
      <w:r w:rsidR="004D2F88" w:rsidRPr="008B4099">
        <w:rPr>
          <w:rFonts w:asciiTheme="minorHAnsi" w:eastAsia="Times New Roman" w:hAnsiTheme="minorHAnsi" w:cstheme="minorHAnsi"/>
          <w:szCs w:val="24"/>
          <w:lang w:val="es-ES_tradnl" w:eastAsia="es-ES"/>
        </w:rPr>
        <w:t xml:space="preserve"> impurezas del </w:t>
      </w:r>
      <w:r w:rsidR="00BD7587" w:rsidRPr="008B4099">
        <w:rPr>
          <w:rFonts w:asciiTheme="minorHAnsi" w:eastAsia="Times New Roman" w:hAnsiTheme="minorHAnsi" w:cstheme="minorHAnsi"/>
          <w:szCs w:val="24"/>
          <w:lang w:val="es-ES_tradnl" w:eastAsia="es-ES"/>
        </w:rPr>
        <w:t>grano.</w:t>
      </w:r>
    </w:p>
    <w:p w:rsidR="00BD1430" w:rsidRPr="008B4099" w:rsidRDefault="00AB6439" w:rsidP="007B1131">
      <w:pPr>
        <w:pStyle w:val="Ttulo1"/>
        <w:rPr>
          <w:rFonts w:asciiTheme="minorHAnsi" w:eastAsia="Times New Roman" w:hAnsiTheme="minorHAnsi" w:cstheme="minorHAnsi"/>
          <w:sz w:val="24"/>
          <w:szCs w:val="24"/>
          <w:lang w:val="es-ES_tradnl" w:eastAsia="es-ES"/>
        </w:rPr>
      </w:pPr>
      <w:bookmarkStart w:id="628" w:name="_Toc464016036"/>
      <w:bookmarkStart w:id="629" w:name="_Toc496133760"/>
      <w:bookmarkStart w:id="630" w:name="_Toc496134197"/>
      <w:bookmarkStart w:id="631" w:name="_Toc500920563"/>
      <w:bookmarkStart w:id="632" w:name="_Toc513381511"/>
      <w:r w:rsidRPr="008B4099">
        <w:rPr>
          <w:rFonts w:asciiTheme="minorHAnsi" w:eastAsia="Times New Roman" w:hAnsiTheme="minorHAnsi" w:cstheme="minorHAnsi"/>
          <w:sz w:val="24"/>
          <w:szCs w:val="24"/>
          <w:lang w:val="es-ES_tradnl" w:eastAsia="es-ES"/>
        </w:rPr>
        <w:t>4</w:t>
      </w:r>
      <w:r w:rsidR="004D2F88" w:rsidRPr="008B4099">
        <w:rPr>
          <w:rFonts w:asciiTheme="minorHAnsi" w:eastAsia="Times New Roman" w:hAnsiTheme="minorHAnsi" w:cstheme="minorHAnsi"/>
          <w:sz w:val="24"/>
          <w:szCs w:val="24"/>
          <w:lang w:val="es-ES_tradnl" w:eastAsia="es-ES"/>
        </w:rPr>
        <w:t>.4.15.</w:t>
      </w:r>
      <w:r w:rsidR="00D84988" w:rsidRPr="008B4099">
        <w:rPr>
          <w:rFonts w:asciiTheme="minorHAnsi" w:eastAsia="Times New Roman" w:hAnsiTheme="minorHAnsi" w:cstheme="minorHAnsi"/>
          <w:sz w:val="24"/>
          <w:szCs w:val="24"/>
          <w:lang w:val="es-ES_tradnl" w:eastAsia="es-ES"/>
        </w:rPr>
        <w:t xml:space="preserve"> </w:t>
      </w:r>
      <w:r w:rsidR="00D3506F" w:rsidRPr="008B4099">
        <w:rPr>
          <w:rFonts w:asciiTheme="minorHAnsi" w:eastAsia="Times New Roman" w:hAnsiTheme="minorHAnsi" w:cstheme="minorHAnsi"/>
          <w:sz w:val="24"/>
          <w:szCs w:val="24"/>
          <w:lang w:val="es-ES_tradnl" w:eastAsia="es-ES"/>
        </w:rPr>
        <w:t>Almacenamiento</w:t>
      </w:r>
      <w:bookmarkEnd w:id="628"/>
      <w:bookmarkEnd w:id="629"/>
      <w:bookmarkEnd w:id="630"/>
      <w:bookmarkEnd w:id="631"/>
      <w:bookmarkEnd w:id="632"/>
      <w:r w:rsidR="00D3506F" w:rsidRPr="008B4099">
        <w:rPr>
          <w:rFonts w:asciiTheme="minorHAnsi" w:eastAsia="Times New Roman" w:hAnsiTheme="minorHAnsi" w:cstheme="minorHAnsi"/>
          <w:sz w:val="24"/>
          <w:szCs w:val="24"/>
          <w:lang w:val="es-ES_tradnl" w:eastAsia="es-ES"/>
        </w:rPr>
        <w:t xml:space="preserve"> </w:t>
      </w:r>
    </w:p>
    <w:p w:rsidR="00AB751B" w:rsidRPr="008B4099" w:rsidRDefault="00714FA1" w:rsidP="00CD5C10">
      <w:pPr>
        <w:shd w:val="clear" w:color="auto" w:fill="FFFFFF"/>
        <w:tabs>
          <w:tab w:val="left" w:pos="4723"/>
        </w:tabs>
        <w:rPr>
          <w:rFonts w:asciiTheme="minorHAnsi" w:eastAsia="Times New Roman" w:hAnsiTheme="minorHAnsi" w:cstheme="minorHAnsi"/>
          <w:szCs w:val="24"/>
          <w:lang w:val="es-ES_tradnl" w:eastAsia="es-ES"/>
        </w:rPr>
      </w:pPr>
      <w:r w:rsidRPr="008B4099">
        <w:rPr>
          <w:rFonts w:asciiTheme="minorHAnsi" w:eastAsia="Times New Roman" w:hAnsiTheme="minorHAnsi" w:cstheme="minorHAnsi"/>
          <w:szCs w:val="24"/>
          <w:lang w:val="es-ES_tradnl" w:eastAsia="es-ES"/>
        </w:rPr>
        <w:t xml:space="preserve">Para </w:t>
      </w:r>
      <w:r w:rsidR="00D3506F" w:rsidRPr="008B4099">
        <w:rPr>
          <w:rFonts w:asciiTheme="minorHAnsi" w:eastAsia="Times New Roman" w:hAnsiTheme="minorHAnsi" w:cstheme="minorHAnsi"/>
          <w:szCs w:val="24"/>
          <w:lang w:val="es-ES_tradnl" w:eastAsia="es-ES"/>
        </w:rPr>
        <w:t xml:space="preserve">el almacenamiento </w:t>
      </w:r>
      <w:r w:rsidR="00CE41FF" w:rsidRPr="008B4099">
        <w:rPr>
          <w:rFonts w:asciiTheme="minorHAnsi" w:eastAsia="Times New Roman" w:hAnsiTheme="minorHAnsi" w:cstheme="minorHAnsi"/>
          <w:szCs w:val="24"/>
          <w:lang w:val="es-ES_tradnl" w:eastAsia="es-ES"/>
        </w:rPr>
        <w:t xml:space="preserve">es necesario que los granos </w:t>
      </w:r>
      <w:r w:rsidR="00BD7587" w:rsidRPr="008B4099">
        <w:rPr>
          <w:rFonts w:asciiTheme="minorHAnsi" w:eastAsia="Times New Roman" w:hAnsiTheme="minorHAnsi" w:cstheme="minorHAnsi"/>
          <w:szCs w:val="24"/>
          <w:lang w:val="es-ES_tradnl" w:eastAsia="es-ES"/>
        </w:rPr>
        <w:t>estén</w:t>
      </w:r>
      <w:r w:rsidR="00CE41FF" w:rsidRPr="008B4099">
        <w:rPr>
          <w:rFonts w:asciiTheme="minorHAnsi" w:eastAsia="Times New Roman" w:hAnsiTheme="minorHAnsi" w:cstheme="minorHAnsi"/>
          <w:szCs w:val="24"/>
          <w:lang w:val="es-ES_tradnl" w:eastAsia="es-ES"/>
        </w:rPr>
        <w:t xml:space="preserve"> libres de impurezas y me</w:t>
      </w:r>
      <w:r w:rsidR="00433476" w:rsidRPr="008B4099">
        <w:rPr>
          <w:rFonts w:asciiTheme="minorHAnsi" w:eastAsia="Times New Roman" w:hAnsiTheme="minorHAnsi" w:cstheme="minorHAnsi"/>
          <w:szCs w:val="24"/>
          <w:lang w:val="es-ES_tradnl" w:eastAsia="es-ES"/>
        </w:rPr>
        <w:t>z</w:t>
      </w:r>
      <w:r w:rsidR="00CE41FF" w:rsidRPr="008B4099">
        <w:rPr>
          <w:rFonts w:asciiTheme="minorHAnsi" w:eastAsia="Times New Roman" w:hAnsiTheme="minorHAnsi" w:cstheme="minorHAnsi"/>
          <w:szCs w:val="24"/>
          <w:lang w:val="es-ES_tradnl" w:eastAsia="es-ES"/>
        </w:rPr>
        <w:t xml:space="preserve">clas (granos de otro color o </w:t>
      </w:r>
      <w:r w:rsidR="00BD7587" w:rsidRPr="008B4099">
        <w:rPr>
          <w:rFonts w:asciiTheme="minorHAnsi" w:eastAsia="Times New Roman" w:hAnsiTheme="minorHAnsi" w:cstheme="minorHAnsi"/>
          <w:szCs w:val="24"/>
          <w:lang w:val="es-ES_tradnl" w:eastAsia="es-ES"/>
        </w:rPr>
        <w:t>tamaño)</w:t>
      </w:r>
      <w:r w:rsidR="00CE41FF" w:rsidRPr="008B4099">
        <w:rPr>
          <w:rFonts w:asciiTheme="minorHAnsi" w:eastAsia="Times New Roman" w:hAnsiTheme="minorHAnsi" w:cstheme="minorHAnsi"/>
          <w:szCs w:val="24"/>
          <w:lang w:val="es-ES_tradnl" w:eastAsia="es-ES"/>
        </w:rPr>
        <w:t xml:space="preserve"> todo con la finalidad de alcanzar la pureza </w:t>
      </w:r>
      <w:r w:rsidR="00BD7587" w:rsidRPr="008B4099">
        <w:rPr>
          <w:rFonts w:asciiTheme="minorHAnsi" w:eastAsia="Times New Roman" w:hAnsiTheme="minorHAnsi" w:cstheme="minorHAnsi"/>
          <w:szCs w:val="24"/>
          <w:lang w:val="es-ES_tradnl" w:eastAsia="es-ES"/>
        </w:rPr>
        <w:t>física</w:t>
      </w:r>
      <w:r w:rsidR="00CE41FF" w:rsidRPr="008B4099">
        <w:rPr>
          <w:rFonts w:asciiTheme="minorHAnsi" w:eastAsia="Times New Roman" w:hAnsiTheme="minorHAnsi" w:cstheme="minorHAnsi"/>
          <w:szCs w:val="24"/>
          <w:lang w:val="es-ES_tradnl" w:eastAsia="es-ES"/>
        </w:rPr>
        <w:t xml:space="preserve"> y </w:t>
      </w:r>
      <w:r w:rsidR="00BD7587" w:rsidRPr="008B4099">
        <w:rPr>
          <w:rFonts w:asciiTheme="minorHAnsi" w:eastAsia="Times New Roman" w:hAnsiTheme="minorHAnsi" w:cstheme="minorHAnsi"/>
          <w:szCs w:val="24"/>
          <w:lang w:val="es-ES_tradnl" w:eastAsia="es-ES"/>
        </w:rPr>
        <w:t>varietal</w:t>
      </w:r>
      <w:r w:rsidR="00CE41FF" w:rsidRPr="008B4099">
        <w:rPr>
          <w:rFonts w:asciiTheme="minorHAnsi" w:eastAsia="Times New Roman" w:hAnsiTheme="minorHAnsi" w:cstheme="minorHAnsi"/>
          <w:szCs w:val="24"/>
          <w:lang w:val="es-ES_tradnl" w:eastAsia="es-ES"/>
        </w:rPr>
        <w:t xml:space="preserve">. El grano para consumo y semilla se </w:t>
      </w:r>
      <w:r w:rsidR="00033F31" w:rsidRPr="008B4099">
        <w:rPr>
          <w:rFonts w:asciiTheme="minorHAnsi" w:eastAsia="Times New Roman" w:hAnsiTheme="minorHAnsi" w:cstheme="minorHAnsi"/>
          <w:szCs w:val="24"/>
          <w:lang w:val="es-ES_tradnl" w:eastAsia="es-ES"/>
        </w:rPr>
        <w:t>deben almacenar en</w:t>
      </w:r>
      <w:r w:rsidR="00CE41FF" w:rsidRPr="008B4099">
        <w:rPr>
          <w:rFonts w:asciiTheme="minorHAnsi" w:eastAsia="Times New Roman" w:hAnsiTheme="minorHAnsi" w:cstheme="minorHAnsi"/>
          <w:szCs w:val="24"/>
          <w:lang w:val="es-ES_tradnl" w:eastAsia="es-ES"/>
        </w:rPr>
        <w:t xml:space="preserve"> lugares </w:t>
      </w:r>
      <w:r w:rsidR="00BD7587" w:rsidRPr="008B4099">
        <w:rPr>
          <w:rFonts w:asciiTheme="minorHAnsi" w:eastAsia="Times New Roman" w:hAnsiTheme="minorHAnsi" w:cstheme="minorHAnsi"/>
          <w:szCs w:val="24"/>
          <w:lang w:val="es-ES_tradnl" w:eastAsia="es-ES"/>
        </w:rPr>
        <w:t>secos,</w:t>
      </w:r>
      <w:r w:rsidR="00CE41FF" w:rsidRPr="008B4099">
        <w:rPr>
          <w:rFonts w:asciiTheme="minorHAnsi" w:eastAsia="Times New Roman" w:hAnsiTheme="minorHAnsi" w:cstheme="minorHAnsi"/>
          <w:szCs w:val="24"/>
          <w:lang w:val="es-ES_tradnl" w:eastAsia="es-ES"/>
        </w:rPr>
        <w:t xml:space="preserve"> limpios desinfectad</w:t>
      </w:r>
      <w:r w:rsidR="00433476" w:rsidRPr="008B4099">
        <w:rPr>
          <w:rFonts w:asciiTheme="minorHAnsi" w:eastAsia="Times New Roman" w:hAnsiTheme="minorHAnsi" w:cstheme="minorHAnsi"/>
          <w:szCs w:val="24"/>
          <w:lang w:val="es-ES_tradnl" w:eastAsia="es-ES"/>
        </w:rPr>
        <w:t>o</w:t>
      </w:r>
      <w:r w:rsidR="00CE41FF" w:rsidRPr="008B4099">
        <w:rPr>
          <w:rFonts w:asciiTheme="minorHAnsi" w:eastAsia="Times New Roman" w:hAnsiTheme="minorHAnsi" w:cstheme="minorHAnsi"/>
          <w:szCs w:val="24"/>
          <w:lang w:val="es-ES_tradnl" w:eastAsia="es-ES"/>
        </w:rPr>
        <w:t>s y bien</w:t>
      </w:r>
      <w:r w:rsidR="00C23AC7" w:rsidRPr="008B4099">
        <w:rPr>
          <w:rFonts w:asciiTheme="minorHAnsi" w:eastAsia="Times New Roman" w:hAnsiTheme="minorHAnsi" w:cstheme="minorHAnsi"/>
          <w:szCs w:val="24"/>
          <w:lang w:val="es-ES_tradnl" w:eastAsia="es-ES"/>
        </w:rPr>
        <w:t xml:space="preserve"> </w:t>
      </w:r>
      <w:r w:rsidR="00433476" w:rsidRPr="008B4099">
        <w:rPr>
          <w:rFonts w:asciiTheme="minorHAnsi" w:eastAsia="Times New Roman" w:hAnsiTheme="minorHAnsi" w:cstheme="minorHAnsi"/>
          <w:szCs w:val="24"/>
          <w:lang w:val="es-ES_tradnl" w:eastAsia="es-ES"/>
        </w:rPr>
        <w:t>v</w:t>
      </w:r>
      <w:r w:rsidR="00A5517B" w:rsidRPr="008B4099">
        <w:rPr>
          <w:rFonts w:asciiTheme="minorHAnsi" w:eastAsia="Times New Roman" w:hAnsiTheme="minorHAnsi" w:cstheme="minorHAnsi"/>
          <w:szCs w:val="24"/>
          <w:lang w:val="es-ES_tradnl" w:eastAsia="es-ES"/>
        </w:rPr>
        <w:t>entilados</w:t>
      </w:r>
      <w:r w:rsidR="00BD7587" w:rsidRPr="008B4099">
        <w:rPr>
          <w:rFonts w:asciiTheme="minorHAnsi" w:eastAsia="Times New Roman" w:hAnsiTheme="minorHAnsi" w:cstheme="minorHAnsi"/>
          <w:szCs w:val="24"/>
          <w:lang w:val="es-ES_tradnl" w:eastAsia="es-ES"/>
        </w:rPr>
        <w:t xml:space="preserve">. </w:t>
      </w:r>
      <w:r w:rsidR="00CE41FF" w:rsidRPr="008B4099">
        <w:rPr>
          <w:rFonts w:asciiTheme="minorHAnsi" w:eastAsia="Times New Roman" w:hAnsiTheme="minorHAnsi" w:cstheme="minorHAnsi"/>
          <w:szCs w:val="24"/>
          <w:lang w:val="es-ES_tradnl" w:eastAsia="es-ES"/>
        </w:rPr>
        <w:t>Se recomienda que los granos no sobrepasen el 1</w:t>
      </w:r>
      <w:r w:rsidR="00433476" w:rsidRPr="008B4099">
        <w:rPr>
          <w:rFonts w:asciiTheme="minorHAnsi" w:eastAsia="Times New Roman" w:hAnsiTheme="minorHAnsi" w:cstheme="minorHAnsi"/>
          <w:szCs w:val="24"/>
          <w:lang w:val="es-ES_tradnl" w:eastAsia="es-ES"/>
        </w:rPr>
        <w:t>3</w:t>
      </w:r>
      <w:r w:rsidR="00033F31" w:rsidRPr="008B4099">
        <w:rPr>
          <w:rFonts w:asciiTheme="minorHAnsi" w:eastAsia="Times New Roman" w:hAnsiTheme="minorHAnsi" w:cstheme="minorHAnsi"/>
          <w:szCs w:val="24"/>
          <w:lang w:val="es-ES_tradnl" w:eastAsia="es-ES"/>
        </w:rPr>
        <w:t>% de</w:t>
      </w:r>
      <w:r w:rsidR="00CE41FF" w:rsidRPr="008B4099">
        <w:rPr>
          <w:rFonts w:asciiTheme="minorHAnsi" w:eastAsia="Times New Roman" w:hAnsiTheme="minorHAnsi" w:cstheme="minorHAnsi"/>
          <w:szCs w:val="24"/>
          <w:lang w:val="es-ES_tradnl" w:eastAsia="es-ES"/>
        </w:rPr>
        <w:t xml:space="preserve"> humedad </w:t>
      </w:r>
      <w:r w:rsidR="007036E2" w:rsidRPr="008B4099">
        <w:rPr>
          <w:rFonts w:asciiTheme="minorHAnsi" w:eastAsia="Times New Roman" w:hAnsiTheme="minorHAnsi" w:cstheme="minorHAnsi"/>
          <w:szCs w:val="24"/>
          <w:lang w:val="es-ES_tradnl" w:eastAsia="es-ES"/>
        </w:rPr>
        <w:t xml:space="preserve">y que el sitio de almacenamiento se mantenga </w:t>
      </w:r>
      <w:r w:rsidR="00033F31" w:rsidRPr="008B4099">
        <w:rPr>
          <w:rFonts w:asciiTheme="minorHAnsi" w:eastAsia="Times New Roman" w:hAnsiTheme="minorHAnsi" w:cstheme="minorHAnsi"/>
          <w:szCs w:val="24"/>
          <w:lang w:val="es-ES_tradnl" w:eastAsia="es-ES"/>
        </w:rPr>
        <w:t>de 12</w:t>
      </w:r>
      <w:r w:rsidR="00B306B6" w:rsidRPr="008B4099">
        <w:rPr>
          <w:rFonts w:asciiTheme="minorHAnsi" w:eastAsia="Times New Roman" w:hAnsiTheme="minorHAnsi" w:cstheme="minorHAnsi"/>
          <w:szCs w:val="24"/>
          <w:lang w:val="es-ES_tradnl" w:eastAsia="es-ES"/>
        </w:rPr>
        <w:t xml:space="preserve"> a </w:t>
      </w:r>
      <w:r w:rsidR="007036E2" w:rsidRPr="008B4099">
        <w:rPr>
          <w:rFonts w:asciiTheme="minorHAnsi" w:eastAsia="Times New Roman" w:hAnsiTheme="minorHAnsi" w:cstheme="minorHAnsi"/>
          <w:szCs w:val="24"/>
          <w:lang w:val="es-ES_tradnl" w:eastAsia="es-ES"/>
        </w:rPr>
        <w:t>15</w:t>
      </w:r>
      <w:r w:rsidR="00433476" w:rsidRPr="008B4099">
        <w:rPr>
          <w:rFonts w:asciiTheme="minorHAnsi" w:eastAsia="Times New Roman" w:hAnsiTheme="minorHAnsi" w:cstheme="minorHAnsi"/>
          <w:szCs w:val="24"/>
          <w:lang w:val="es-ES_tradnl" w:eastAsia="es-ES"/>
        </w:rPr>
        <w:t>º</w:t>
      </w:r>
      <w:r w:rsidR="007036E2" w:rsidRPr="008B4099">
        <w:rPr>
          <w:rFonts w:asciiTheme="minorHAnsi" w:eastAsia="Times New Roman" w:hAnsiTheme="minorHAnsi" w:cstheme="minorHAnsi"/>
          <w:szCs w:val="24"/>
          <w:lang w:val="es-ES_tradnl" w:eastAsia="es-ES"/>
        </w:rPr>
        <w:t xml:space="preserve"> C de </w:t>
      </w:r>
      <w:r w:rsidR="00033F31" w:rsidRPr="008B4099">
        <w:rPr>
          <w:rFonts w:asciiTheme="minorHAnsi" w:eastAsia="Times New Roman" w:hAnsiTheme="minorHAnsi" w:cstheme="minorHAnsi"/>
          <w:szCs w:val="24"/>
          <w:lang w:val="es-ES_tradnl" w:eastAsia="es-ES"/>
        </w:rPr>
        <w:t>temperatura y</w:t>
      </w:r>
      <w:r w:rsidR="007036E2" w:rsidRPr="008B4099">
        <w:rPr>
          <w:rFonts w:asciiTheme="minorHAnsi" w:eastAsia="Times New Roman" w:hAnsiTheme="minorHAnsi" w:cstheme="minorHAnsi"/>
          <w:szCs w:val="24"/>
          <w:lang w:val="es-ES_tradnl" w:eastAsia="es-ES"/>
        </w:rPr>
        <w:t xml:space="preserve"> 50% de </w:t>
      </w:r>
      <w:r w:rsidR="00033F31" w:rsidRPr="008B4099">
        <w:rPr>
          <w:rFonts w:asciiTheme="minorHAnsi" w:eastAsia="Times New Roman" w:hAnsiTheme="minorHAnsi" w:cstheme="minorHAnsi"/>
          <w:szCs w:val="24"/>
          <w:lang w:val="es-ES_tradnl" w:eastAsia="es-ES"/>
        </w:rPr>
        <w:t>humedad ambiental</w:t>
      </w:r>
      <w:r w:rsidR="00BD7587" w:rsidRPr="008B4099">
        <w:rPr>
          <w:rFonts w:asciiTheme="minorHAnsi" w:eastAsia="Times New Roman" w:hAnsiTheme="minorHAnsi" w:cstheme="minorHAnsi"/>
          <w:szCs w:val="24"/>
          <w:lang w:val="es-ES_tradnl" w:eastAsia="es-ES"/>
        </w:rPr>
        <w:t xml:space="preserve">. </w:t>
      </w:r>
      <w:r w:rsidR="00033F31" w:rsidRPr="008B4099">
        <w:rPr>
          <w:rFonts w:asciiTheme="minorHAnsi" w:eastAsia="Times New Roman" w:hAnsiTheme="minorHAnsi" w:cstheme="minorHAnsi"/>
          <w:szCs w:val="24"/>
          <w:lang w:val="es-ES_tradnl" w:eastAsia="es-ES"/>
        </w:rPr>
        <w:t>El grano</w:t>
      </w:r>
      <w:r w:rsidR="007036E2" w:rsidRPr="008B4099">
        <w:rPr>
          <w:rFonts w:asciiTheme="minorHAnsi" w:eastAsia="Times New Roman" w:hAnsiTheme="minorHAnsi" w:cstheme="minorHAnsi"/>
          <w:szCs w:val="24"/>
          <w:lang w:val="es-ES_tradnl" w:eastAsia="es-ES"/>
        </w:rPr>
        <w:t xml:space="preserve"> </w:t>
      </w:r>
      <w:r w:rsidR="00B306B6" w:rsidRPr="008B4099">
        <w:rPr>
          <w:rFonts w:asciiTheme="minorHAnsi" w:eastAsia="Times New Roman" w:hAnsiTheme="minorHAnsi" w:cstheme="minorHAnsi"/>
          <w:szCs w:val="24"/>
          <w:lang w:val="es-ES_tradnl" w:eastAsia="es-ES"/>
        </w:rPr>
        <w:t xml:space="preserve">de cada cultivar </w:t>
      </w:r>
      <w:r w:rsidR="007036E2" w:rsidRPr="008B4099">
        <w:rPr>
          <w:rFonts w:asciiTheme="minorHAnsi" w:eastAsia="Times New Roman" w:hAnsiTheme="minorHAnsi" w:cstheme="minorHAnsi"/>
          <w:szCs w:val="24"/>
          <w:lang w:val="es-ES_tradnl" w:eastAsia="es-ES"/>
        </w:rPr>
        <w:t>limpio y seco al 13 % de humedad</w:t>
      </w:r>
      <w:r w:rsidR="00B306B6" w:rsidRPr="008B4099">
        <w:rPr>
          <w:rFonts w:asciiTheme="minorHAnsi" w:eastAsia="Times New Roman" w:hAnsiTheme="minorHAnsi" w:cstheme="minorHAnsi"/>
          <w:szCs w:val="24"/>
          <w:lang w:val="es-ES_tradnl" w:eastAsia="es-ES"/>
        </w:rPr>
        <w:t>,</w:t>
      </w:r>
      <w:r w:rsidR="007036E2" w:rsidRPr="008B4099">
        <w:rPr>
          <w:rFonts w:asciiTheme="minorHAnsi" w:eastAsia="Times New Roman" w:hAnsiTheme="minorHAnsi" w:cstheme="minorHAnsi"/>
          <w:szCs w:val="24"/>
          <w:lang w:val="es-ES_tradnl" w:eastAsia="es-ES"/>
        </w:rPr>
        <w:t xml:space="preserve"> se coloc</w:t>
      </w:r>
      <w:r w:rsidR="00433476" w:rsidRPr="008B4099">
        <w:rPr>
          <w:rFonts w:asciiTheme="minorHAnsi" w:eastAsia="Times New Roman" w:hAnsiTheme="minorHAnsi" w:cstheme="minorHAnsi"/>
          <w:szCs w:val="24"/>
          <w:lang w:val="es-ES_tradnl" w:eastAsia="es-ES"/>
        </w:rPr>
        <w:t>ó</w:t>
      </w:r>
      <w:r w:rsidR="007036E2" w:rsidRPr="008B4099">
        <w:rPr>
          <w:rFonts w:asciiTheme="minorHAnsi" w:eastAsia="Times New Roman" w:hAnsiTheme="minorHAnsi" w:cstheme="minorHAnsi"/>
          <w:szCs w:val="24"/>
          <w:lang w:val="es-ES_tradnl" w:eastAsia="es-ES"/>
        </w:rPr>
        <w:t xml:space="preserve"> en envases </w:t>
      </w:r>
      <w:r w:rsidR="00BD7587" w:rsidRPr="008B4099">
        <w:rPr>
          <w:rFonts w:asciiTheme="minorHAnsi" w:eastAsia="Times New Roman" w:hAnsiTheme="minorHAnsi" w:cstheme="minorHAnsi"/>
          <w:szCs w:val="24"/>
          <w:lang w:val="es-ES_tradnl" w:eastAsia="es-ES"/>
        </w:rPr>
        <w:t xml:space="preserve">de </w:t>
      </w:r>
      <w:r w:rsidR="0069182B" w:rsidRPr="008B4099">
        <w:rPr>
          <w:rFonts w:asciiTheme="minorHAnsi" w:eastAsia="Times New Roman" w:hAnsiTheme="minorHAnsi" w:cstheme="minorHAnsi"/>
          <w:szCs w:val="24"/>
          <w:lang w:val="es-ES_tradnl" w:eastAsia="es-ES"/>
        </w:rPr>
        <w:t>plásticos bien sellados e identificados</w:t>
      </w:r>
      <w:r w:rsidR="007036E2" w:rsidRPr="008B4099">
        <w:rPr>
          <w:rFonts w:asciiTheme="minorHAnsi" w:eastAsia="Times New Roman" w:hAnsiTheme="minorHAnsi" w:cstheme="minorHAnsi"/>
          <w:szCs w:val="24"/>
          <w:lang w:val="es-ES_tradnl" w:eastAsia="es-ES"/>
        </w:rPr>
        <w:t xml:space="preserve"> en el cuarto fr</w:t>
      </w:r>
      <w:r w:rsidR="00B306B6" w:rsidRPr="008B4099">
        <w:rPr>
          <w:rFonts w:asciiTheme="minorHAnsi" w:eastAsia="Times New Roman" w:hAnsiTheme="minorHAnsi" w:cstheme="minorHAnsi"/>
          <w:szCs w:val="24"/>
          <w:lang w:val="es-ES_tradnl" w:eastAsia="es-ES"/>
        </w:rPr>
        <w:t>í</w:t>
      </w:r>
      <w:r w:rsidR="007036E2" w:rsidRPr="008B4099">
        <w:rPr>
          <w:rFonts w:asciiTheme="minorHAnsi" w:eastAsia="Times New Roman" w:hAnsiTheme="minorHAnsi" w:cstheme="minorHAnsi"/>
          <w:szCs w:val="24"/>
          <w:lang w:val="es-ES_tradnl" w:eastAsia="es-ES"/>
        </w:rPr>
        <w:t>o del INIAP- EELS.</w:t>
      </w:r>
    </w:p>
    <w:p w:rsidR="00615FEB" w:rsidRPr="008B4099" w:rsidRDefault="00615FEB" w:rsidP="00615FEB">
      <w:pPr>
        <w:pStyle w:val="Ttulo1"/>
        <w:rPr>
          <w:rFonts w:asciiTheme="minorHAnsi" w:eastAsia="Times New Roman" w:hAnsiTheme="minorHAnsi" w:cstheme="minorHAnsi"/>
          <w:lang w:val="es-ES_tradnl" w:eastAsia="es-ES"/>
        </w:rPr>
        <w:sectPr w:rsidR="00615FEB" w:rsidRPr="008B4099" w:rsidSect="003D2164">
          <w:pgSz w:w="11907" w:h="16840" w:code="9"/>
          <w:pgMar w:top="1418" w:right="1418" w:bottom="1418" w:left="2268" w:header="0" w:footer="709" w:gutter="0"/>
          <w:cols w:space="708"/>
          <w:docGrid w:linePitch="326"/>
        </w:sectPr>
      </w:pPr>
      <w:bookmarkStart w:id="633" w:name="_Toc496133761"/>
      <w:bookmarkStart w:id="634" w:name="_Toc496134198"/>
      <w:bookmarkStart w:id="635" w:name="_Toc500920564"/>
    </w:p>
    <w:p w:rsidR="00335A2F" w:rsidRPr="008B4099" w:rsidRDefault="00AB6439" w:rsidP="00C50F88">
      <w:pPr>
        <w:pStyle w:val="Ttulo1"/>
        <w:spacing w:before="0" w:beforeAutospacing="0" w:after="0" w:afterAutospacing="0" w:line="240" w:lineRule="auto"/>
        <w:rPr>
          <w:rFonts w:asciiTheme="minorHAnsi" w:eastAsia="Times New Roman" w:hAnsiTheme="minorHAnsi" w:cstheme="minorHAnsi"/>
          <w:lang w:val="es-ES_tradnl" w:eastAsia="es-ES"/>
        </w:rPr>
      </w:pPr>
      <w:bookmarkStart w:id="636" w:name="_Toc513381512"/>
      <w:r w:rsidRPr="008B4099">
        <w:rPr>
          <w:rFonts w:asciiTheme="minorHAnsi" w:eastAsia="Times New Roman" w:hAnsiTheme="minorHAnsi" w:cstheme="minorHAnsi"/>
          <w:lang w:val="es-ES_tradnl" w:eastAsia="es-ES"/>
        </w:rPr>
        <w:lastRenderedPageBreak/>
        <w:t>V. RESULTADOS Y DISCUSI</w:t>
      </w:r>
      <w:r w:rsidR="00B306B6" w:rsidRPr="008B4099">
        <w:rPr>
          <w:rFonts w:asciiTheme="minorHAnsi" w:eastAsia="Times New Roman" w:hAnsiTheme="minorHAnsi" w:cstheme="minorHAnsi"/>
          <w:lang w:val="es-ES_tradnl" w:eastAsia="es-ES"/>
        </w:rPr>
        <w:t>Ó</w:t>
      </w:r>
      <w:r w:rsidRPr="008B4099">
        <w:rPr>
          <w:rFonts w:asciiTheme="minorHAnsi" w:eastAsia="Times New Roman" w:hAnsiTheme="minorHAnsi" w:cstheme="minorHAnsi"/>
          <w:lang w:val="es-ES_tradnl" w:eastAsia="es-ES"/>
        </w:rPr>
        <w:t>N</w:t>
      </w:r>
      <w:bookmarkEnd w:id="633"/>
      <w:bookmarkEnd w:id="634"/>
      <w:bookmarkEnd w:id="635"/>
      <w:bookmarkEnd w:id="636"/>
    </w:p>
    <w:p w:rsidR="00C50F88" w:rsidRPr="008B4099" w:rsidRDefault="00C50F88" w:rsidP="00C50F88">
      <w:pPr>
        <w:pStyle w:val="Ttulo1"/>
        <w:spacing w:before="0" w:beforeAutospacing="0" w:after="0" w:afterAutospacing="0" w:line="240" w:lineRule="auto"/>
        <w:rPr>
          <w:rFonts w:asciiTheme="minorHAnsi" w:eastAsia="Times New Roman" w:hAnsiTheme="minorHAnsi" w:cstheme="minorHAnsi"/>
          <w:sz w:val="24"/>
          <w:szCs w:val="24"/>
          <w:lang w:val="es-ES_tradnl" w:eastAsia="es-ES"/>
        </w:rPr>
      </w:pPr>
      <w:bookmarkStart w:id="637" w:name="_Toc496133762"/>
      <w:bookmarkStart w:id="638" w:name="_Toc496134199"/>
      <w:bookmarkStart w:id="639" w:name="_Toc500920565"/>
    </w:p>
    <w:p w:rsidR="00335A2F" w:rsidRPr="008B4099" w:rsidRDefault="00335A2F" w:rsidP="00C50F88">
      <w:pPr>
        <w:pStyle w:val="Ttulo1"/>
        <w:spacing w:before="0" w:beforeAutospacing="0" w:after="0" w:afterAutospacing="0" w:line="240" w:lineRule="auto"/>
        <w:rPr>
          <w:rFonts w:asciiTheme="minorHAnsi" w:eastAsia="Times New Roman" w:hAnsiTheme="minorHAnsi" w:cstheme="minorHAnsi"/>
          <w:sz w:val="24"/>
          <w:szCs w:val="24"/>
          <w:lang w:val="es-ES_tradnl" w:eastAsia="es-ES"/>
        </w:rPr>
      </w:pPr>
      <w:bookmarkStart w:id="640" w:name="_Toc513381513"/>
      <w:r w:rsidRPr="008B4099">
        <w:rPr>
          <w:rFonts w:asciiTheme="minorHAnsi" w:eastAsia="Times New Roman" w:hAnsiTheme="minorHAnsi" w:cstheme="minorHAnsi"/>
          <w:sz w:val="24"/>
          <w:szCs w:val="24"/>
          <w:lang w:val="es-ES_tradnl" w:eastAsia="es-ES"/>
        </w:rPr>
        <w:t xml:space="preserve">5.1. </w:t>
      </w:r>
      <w:r w:rsidR="00D46121" w:rsidRPr="008B4099">
        <w:rPr>
          <w:rFonts w:asciiTheme="minorHAnsi" w:eastAsia="Times New Roman" w:hAnsiTheme="minorHAnsi" w:cstheme="minorHAnsi"/>
          <w:sz w:val="24"/>
          <w:szCs w:val="24"/>
          <w:lang w:val="es-ES_tradnl" w:eastAsia="es-ES"/>
        </w:rPr>
        <w:t>VARIABLES AGRONÓMICAS</w:t>
      </w:r>
      <w:bookmarkEnd w:id="637"/>
      <w:bookmarkEnd w:id="638"/>
      <w:bookmarkEnd w:id="639"/>
      <w:bookmarkEnd w:id="640"/>
    </w:p>
    <w:p w:rsidR="0071675F" w:rsidRPr="008B4099" w:rsidRDefault="00335A2F" w:rsidP="00CD5C10">
      <w:pPr>
        <w:pStyle w:val="Ttulo1"/>
        <w:rPr>
          <w:rFonts w:asciiTheme="minorHAnsi" w:hAnsiTheme="minorHAnsi" w:cstheme="minorHAnsi"/>
          <w:b w:val="0"/>
          <w:sz w:val="24"/>
          <w:szCs w:val="24"/>
          <w:lang w:val="es-ES_tradnl" w:eastAsia="es-ES"/>
        </w:rPr>
      </w:pPr>
      <w:bookmarkStart w:id="641" w:name="_Toc496133615"/>
      <w:bookmarkStart w:id="642" w:name="_Toc496133763"/>
      <w:bookmarkStart w:id="643" w:name="_Toc496134200"/>
      <w:bookmarkStart w:id="644" w:name="_Toc496134446"/>
      <w:bookmarkStart w:id="645" w:name="_Toc500920566"/>
      <w:bookmarkStart w:id="646" w:name="_Toc513381514"/>
      <w:r w:rsidRPr="008B4099">
        <w:rPr>
          <w:rFonts w:asciiTheme="minorHAnsi" w:hAnsiTheme="minorHAnsi" w:cstheme="minorHAnsi"/>
          <w:sz w:val="24"/>
          <w:szCs w:val="24"/>
          <w:lang w:val="es-ES_tradnl" w:eastAsia="es-ES"/>
        </w:rPr>
        <w:t>Cuadro N</w:t>
      </w:r>
      <w:r w:rsidR="006018A9" w:rsidRPr="008B4099">
        <w:rPr>
          <w:rFonts w:asciiTheme="minorHAnsi" w:hAnsiTheme="minorHAnsi" w:cstheme="minorHAnsi"/>
          <w:sz w:val="24"/>
          <w:szCs w:val="24"/>
          <w:lang w:val="es-ES_tradnl" w:eastAsia="es-ES"/>
        </w:rPr>
        <w:t>o.</w:t>
      </w:r>
      <w:r w:rsidRPr="008B4099">
        <w:rPr>
          <w:rFonts w:asciiTheme="minorHAnsi" w:hAnsiTheme="minorHAnsi" w:cstheme="minorHAnsi"/>
          <w:sz w:val="24"/>
          <w:szCs w:val="24"/>
          <w:lang w:val="es-ES_tradnl" w:eastAsia="es-ES"/>
        </w:rPr>
        <w:t xml:space="preserve"> 1. </w:t>
      </w:r>
      <w:r w:rsidRPr="008B4099">
        <w:rPr>
          <w:rFonts w:asciiTheme="minorHAnsi" w:hAnsiTheme="minorHAnsi" w:cstheme="minorHAnsi"/>
          <w:b w:val="0"/>
          <w:sz w:val="24"/>
          <w:szCs w:val="24"/>
          <w:lang w:val="es-ES_tradnl" w:eastAsia="es-ES"/>
        </w:rPr>
        <w:t xml:space="preserve">Resultados de la prueba de </w:t>
      </w:r>
      <w:proofErr w:type="spellStart"/>
      <w:r w:rsidRPr="008B4099">
        <w:rPr>
          <w:rFonts w:asciiTheme="minorHAnsi" w:hAnsiTheme="minorHAnsi" w:cstheme="minorHAnsi"/>
          <w:b w:val="0"/>
          <w:sz w:val="24"/>
          <w:szCs w:val="24"/>
          <w:lang w:val="es-ES_tradnl" w:eastAsia="es-ES"/>
        </w:rPr>
        <w:t>Tukey</w:t>
      </w:r>
      <w:proofErr w:type="spellEnd"/>
      <w:r w:rsidRPr="008B4099">
        <w:rPr>
          <w:rFonts w:asciiTheme="minorHAnsi" w:hAnsiTheme="minorHAnsi" w:cstheme="minorHAnsi"/>
          <w:b w:val="0"/>
          <w:sz w:val="24"/>
          <w:szCs w:val="24"/>
          <w:lang w:val="es-ES_tradnl" w:eastAsia="es-ES"/>
        </w:rPr>
        <w:t xml:space="preserve"> al 5% </w:t>
      </w:r>
      <w:r w:rsidR="002A3669" w:rsidRPr="008B4099">
        <w:rPr>
          <w:rFonts w:asciiTheme="minorHAnsi" w:hAnsiTheme="minorHAnsi" w:cstheme="minorHAnsi"/>
          <w:b w:val="0"/>
          <w:sz w:val="24"/>
          <w:szCs w:val="24"/>
          <w:lang w:val="es-ES_tradnl" w:eastAsia="es-ES"/>
        </w:rPr>
        <w:t>para comparar los promedios en la variables</w:t>
      </w:r>
      <w:r w:rsidRPr="008B4099">
        <w:rPr>
          <w:rFonts w:asciiTheme="minorHAnsi" w:hAnsiTheme="minorHAnsi" w:cstheme="minorHAnsi"/>
          <w:b w:val="0"/>
          <w:sz w:val="24"/>
          <w:szCs w:val="24"/>
          <w:lang w:val="es-ES_tradnl" w:eastAsia="es-ES"/>
        </w:rPr>
        <w:t xml:space="preserve">: </w:t>
      </w:r>
      <w:r w:rsidR="002A3669" w:rsidRPr="008B4099">
        <w:rPr>
          <w:rFonts w:asciiTheme="minorHAnsi" w:hAnsiTheme="minorHAnsi" w:cstheme="minorHAnsi"/>
          <w:b w:val="0"/>
          <w:sz w:val="24"/>
          <w:szCs w:val="24"/>
          <w:lang w:val="es-ES_tradnl" w:eastAsia="es-ES"/>
        </w:rPr>
        <w:t xml:space="preserve">Días a la Emergencia de Plantas (DEP); Porcentaje de Emergencia en el Campo (PEC); Días a floración (DF); Diámetro del Tallo (DT); Mustia Hilachosa (MH); Atura de Planta (AP); Altura de Carga (AC); </w:t>
      </w:r>
      <w:r w:rsidR="006018A9" w:rsidRPr="008B4099">
        <w:rPr>
          <w:rFonts w:asciiTheme="minorHAnsi" w:hAnsiTheme="minorHAnsi" w:cstheme="minorHAnsi"/>
          <w:b w:val="0"/>
          <w:sz w:val="24"/>
          <w:szCs w:val="24"/>
          <w:lang w:val="es-ES_tradnl" w:eastAsia="es-ES"/>
        </w:rPr>
        <w:t xml:space="preserve">Ramas por Planta (RP); </w:t>
      </w:r>
      <w:r w:rsidR="002A3669" w:rsidRPr="008B4099">
        <w:rPr>
          <w:rFonts w:asciiTheme="minorHAnsi" w:hAnsiTheme="minorHAnsi" w:cstheme="minorHAnsi"/>
          <w:b w:val="0"/>
          <w:sz w:val="24"/>
          <w:szCs w:val="24"/>
          <w:lang w:val="es-ES_tradnl" w:eastAsia="es-ES"/>
        </w:rPr>
        <w:t>Días a la Cosecha en Seco (DCS); Vainas por Planta (VP); Longitud de la Vaina (LV); Granos por Vaina (GV); Granos por Planta (GP); Peso de Cien Semillas (PCS) y</w:t>
      </w:r>
      <w:r w:rsidR="00B306B6" w:rsidRPr="008B4099">
        <w:rPr>
          <w:rFonts w:asciiTheme="minorHAnsi" w:hAnsiTheme="minorHAnsi" w:cstheme="minorHAnsi"/>
          <w:b w:val="0"/>
          <w:sz w:val="24"/>
          <w:szCs w:val="24"/>
          <w:lang w:val="es-ES_tradnl" w:eastAsia="es-ES"/>
        </w:rPr>
        <w:t xml:space="preserve"> el</w:t>
      </w:r>
      <w:r w:rsidR="002A3669" w:rsidRPr="008B4099">
        <w:rPr>
          <w:rFonts w:asciiTheme="minorHAnsi" w:hAnsiTheme="minorHAnsi" w:cstheme="minorHAnsi"/>
          <w:b w:val="0"/>
          <w:sz w:val="24"/>
          <w:szCs w:val="24"/>
          <w:lang w:val="es-ES_tradnl" w:eastAsia="es-ES"/>
        </w:rPr>
        <w:t xml:space="preserve"> Rendimiento en Kg/Ha al 13% de humedad. </w:t>
      </w:r>
      <w:r w:rsidR="00CA1388" w:rsidRPr="008B4099">
        <w:rPr>
          <w:rFonts w:asciiTheme="minorHAnsi" w:hAnsiTheme="minorHAnsi" w:cstheme="minorHAnsi"/>
          <w:b w:val="0"/>
          <w:sz w:val="24"/>
          <w:szCs w:val="24"/>
        </w:rPr>
        <w:t xml:space="preserve">Recinto Monte </w:t>
      </w:r>
      <w:r w:rsidR="00D16565">
        <w:rPr>
          <w:rFonts w:asciiTheme="minorHAnsi" w:hAnsiTheme="minorHAnsi" w:cstheme="minorHAnsi"/>
          <w:b w:val="0"/>
          <w:sz w:val="24"/>
          <w:szCs w:val="24"/>
        </w:rPr>
        <w:t>Carlos</w:t>
      </w:r>
      <w:r w:rsidR="00CA1388" w:rsidRPr="008B4099">
        <w:rPr>
          <w:rFonts w:asciiTheme="minorHAnsi" w:hAnsiTheme="minorHAnsi" w:cstheme="minorHAnsi"/>
          <w:b w:val="0"/>
          <w:sz w:val="24"/>
          <w:szCs w:val="24"/>
        </w:rPr>
        <w:t>, Provincia Los Ríos. 2016</w:t>
      </w:r>
      <w:r w:rsidR="002A3669" w:rsidRPr="008B4099">
        <w:rPr>
          <w:rFonts w:asciiTheme="minorHAnsi" w:hAnsiTheme="minorHAnsi" w:cstheme="minorHAnsi"/>
          <w:b w:val="0"/>
          <w:sz w:val="24"/>
          <w:szCs w:val="24"/>
          <w:lang w:val="es-ES_tradnl" w:eastAsia="es-ES"/>
        </w:rPr>
        <w:t>.</w:t>
      </w:r>
      <w:bookmarkEnd w:id="641"/>
      <w:bookmarkEnd w:id="642"/>
      <w:bookmarkEnd w:id="643"/>
      <w:bookmarkEnd w:id="644"/>
      <w:bookmarkEnd w:id="645"/>
      <w:bookmarkEnd w:id="646"/>
    </w:p>
    <w:p w:rsidR="00615FEB" w:rsidRPr="008B4099" w:rsidRDefault="00615FEB" w:rsidP="007B1131">
      <w:pPr>
        <w:rPr>
          <w:rFonts w:asciiTheme="minorHAnsi" w:hAnsiTheme="minorHAnsi" w:cstheme="minorHAnsi"/>
          <w:szCs w:val="24"/>
          <w:lang w:val="es-ES_tradnl" w:eastAsia="es-ES"/>
        </w:rPr>
      </w:pPr>
    </w:p>
    <w:p w:rsidR="00500C57" w:rsidRPr="008B4099" w:rsidRDefault="00500C57" w:rsidP="007B1131">
      <w:pPr>
        <w:rPr>
          <w:rFonts w:asciiTheme="minorHAnsi" w:hAnsiTheme="minorHAnsi" w:cstheme="minorHAnsi"/>
          <w:szCs w:val="24"/>
          <w:lang w:val="es-ES_tradnl" w:eastAsia="es-ES"/>
        </w:rPr>
      </w:pPr>
    </w:p>
    <w:p w:rsidR="00615FEB" w:rsidRPr="008B4099" w:rsidRDefault="00615FEB" w:rsidP="007B1131">
      <w:pPr>
        <w:rPr>
          <w:rFonts w:asciiTheme="minorHAnsi" w:hAnsiTheme="minorHAnsi" w:cstheme="minorHAnsi"/>
          <w:szCs w:val="24"/>
          <w:lang w:val="es-ES_tradnl" w:eastAsia="es-ES"/>
        </w:rPr>
      </w:pPr>
    </w:p>
    <w:p w:rsidR="004B118C" w:rsidRPr="008B4099" w:rsidRDefault="004B118C" w:rsidP="007B1131">
      <w:pPr>
        <w:rPr>
          <w:rFonts w:asciiTheme="minorHAnsi" w:hAnsiTheme="minorHAnsi" w:cstheme="minorHAnsi"/>
          <w:szCs w:val="24"/>
          <w:lang w:val="es-ES_tradnl" w:eastAsia="es-ES"/>
        </w:rPr>
        <w:sectPr w:rsidR="004B118C" w:rsidRPr="008B4099" w:rsidSect="003D2164">
          <w:pgSz w:w="11907" w:h="16840" w:code="9"/>
          <w:pgMar w:top="1418" w:right="1418" w:bottom="1418" w:left="2268" w:header="0" w:footer="709" w:gutter="0"/>
          <w:cols w:space="708"/>
          <w:docGrid w:linePitch="326"/>
        </w:sectPr>
      </w:pPr>
    </w:p>
    <w:tbl>
      <w:tblPr>
        <w:tblpPr w:leftFromText="141" w:rightFromText="141" w:vertAnchor="text" w:horzAnchor="margin" w:tblpXSpec="center" w:tblpY="494"/>
        <w:tblW w:w="15630" w:type="dxa"/>
        <w:tblLayout w:type="fixed"/>
        <w:tblCellMar>
          <w:left w:w="70" w:type="dxa"/>
          <w:right w:w="70" w:type="dxa"/>
        </w:tblCellMar>
        <w:tblLook w:val="04A0" w:firstRow="1" w:lastRow="0" w:firstColumn="1" w:lastColumn="0" w:noHBand="0" w:noVBand="1"/>
      </w:tblPr>
      <w:tblGrid>
        <w:gridCol w:w="1063"/>
        <w:gridCol w:w="567"/>
        <w:gridCol w:w="567"/>
        <w:gridCol w:w="567"/>
        <w:gridCol w:w="567"/>
        <w:gridCol w:w="567"/>
        <w:gridCol w:w="567"/>
        <w:gridCol w:w="567"/>
        <w:gridCol w:w="708"/>
        <w:gridCol w:w="709"/>
        <w:gridCol w:w="709"/>
        <w:gridCol w:w="709"/>
        <w:gridCol w:w="708"/>
        <w:gridCol w:w="851"/>
        <w:gridCol w:w="709"/>
        <w:gridCol w:w="850"/>
        <w:gridCol w:w="709"/>
        <w:gridCol w:w="567"/>
        <w:gridCol w:w="709"/>
        <w:gridCol w:w="567"/>
        <w:gridCol w:w="567"/>
        <w:gridCol w:w="866"/>
        <w:gridCol w:w="660"/>
      </w:tblGrid>
      <w:tr w:rsidR="007E4999" w:rsidRPr="008B4099" w:rsidTr="00615FEB">
        <w:trPr>
          <w:trHeight w:val="81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b/>
                <w:bCs/>
                <w:color w:val="000000"/>
                <w:szCs w:val="24"/>
                <w:vertAlign w:val="subscript"/>
                <w:lang w:eastAsia="es-EC"/>
              </w:rPr>
            </w:pPr>
            <w:r w:rsidRPr="008B4099">
              <w:rPr>
                <w:rFonts w:asciiTheme="minorHAnsi" w:eastAsia="Times New Roman" w:hAnsiTheme="minorHAnsi" w:cstheme="minorHAnsi"/>
                <w:b/>
                <w:bCs/>
                <w:color w:val="000000"/>
                <w:szCs w:val="24"/>
                <w:vertAlign w:val="subscript"/>
                <w:lang w:eastAsia="es-EC"/>
              </w:rPr>
              <w:lastRenderedPageBreak/>
              <w:t>Variables</w:t>
            </w:r>
          </w:p>
        </w:tc>
        <w:tc>
          <w:tcPr>
            <w:tcW w:w="13041" w:type="dxa"/>
            <w:gridSpan w:val="20"/>
            <w:tcBorders>
              <w:top w:val="single" w:sz="4" w:space="0" w:color="auto"/>
              <w:left w:val="nil"/>
              <w:bottom w:val="single" w:sz="4" w:space="0" w:color="auto"/>
              <w:right w:val="single" w:sz="4" w:space="0" w:color="000000"/>
            </w:tcBorders>
            <w:shd w:val="clear" w:color="auto" w:fill="auto"/>
            <w:noWrap/>
            <w:vAlign w:val="center"/>
            <w:hideMark/>
          </w:tcPr>
          <w:p w:rsidR="007E4999" w:rsidRPr="008B4099" w:rsidRDefault="000C5F95" w:rsidP="00B306B6">
            <w:pPr>
              <w:jc w:val="center"/>
              <w:rPr>
                <w:rFonts w:asciiTheme="minorHAnsi" w:eastAsia="Times New Roman" w:hAnsiTheme="minorHAnsi" w:cstheme="minorHAnsi"/>
                <w:b/>
                <w:bCs/>
                <w:color w:val="000000"/>
                <w:szCs w:val="24"/>
                <w:vertAlign w:val="subscript"/>
                <w:lang w:eastAsia="es-EC"/>
              </w:rPr>
            </w:pPr>
            <w:r w:rsidRPr="008B4099">
              <w:rPr>
                <w:rFonts w:asciiTheme="minorHAnsi" w:eastAsia="Times New Roman" w:hAnsiTheme="minorHAnsi" w:cstheme="minorHAnsi"/>
                <w:b/>
                <w:bCs/>
                <w:color w:val="000000"/>
                <w:szCs w:val="24"/>
                <w:vertAlign w:val="subscript"/>
                <w:lang w:eastAsia="es-EC"/>
              </w:rPr>
              <w:t xml:space="preserve">TRATAMIENTOS: </w:t>
            </w:r>
            <w:r w:rsidR="007E4999" w:rsidRPr="008B4099">
              <w:rPr>
                <w:rFonts w:asciiTheme="minorHAnsi" w:eastAsia="Times New Roman" w:hAnsiTheme="minorHAnsi" w:cstheme="minorHAnsi"/>
                <w:b/>
                <w:bCs/>
                <w:color w:val="000000"/>
                <w:szCs w:val="24"/>
                <w:vertAlign w:val="subscript"/>
                <w:lang w:eastAsia="es-EC"/>
              </w:rPr>
              <w:t>GERMOPLASMA DE FR</w:t>
            </w:r>
            <w:r w:rsidR="00B306B6" w:rsidRPr="008B4099">
              <w:rPr>
                <w:rFonts w:asciiTheme="minorHAnsi" w:eastAsia="Times New Roman" w:hAnsiTheme="minorHAnsi" w:cstheme="minorHAnsi"/>
                <w:b/>
                <w:bCs/>
                <w:color w:val="000000"/>
                <w:szCs w:val="24"/>
                <w:vertAlign w:val="subscript"/>
                <w:lang w:eastAsia="es-EC"/>
              </w:rPr>
              <w:t>É</w:t>
            </w:r>
            <w:r w:rsidR="007E4999" w:rsidRPr="008B4099">
              <w:rPr>
                <w:rFonts w:asciiTheme="minorHAnsi" w:eastAsia="Times New Roman" w:hAnsiTheme="minorHAnsi" w:cstheme="minorHAnsi"/>
                <w:b/>
                <w:bCs/>
                <w:color w:val="000000"/>
                <w:szCs w:val="24"/>
                <w:vertAlign w:val="subscript"/>
                <w:lang w:eastAsia="es-EC"/>
              </w:rPr>
              <w:t>JOL ARBUSTIVO</w:t>
            </w:r>
          </w:p>
        </w:tc>
        <w:tc>
          <w:tcPr>
            <w:tcW w:w="866" w:type="dxa"/>
            <w:tcBorders>
              <w:top w:val="single" w:sz="4" w:space="0" w:color="auto"/>
              <w:left w:val="nil"/>
              <w:bottom w:val="single" w:sz="4" w:space="0" w:color="auto"/>
              <w:right w:val="single" w:sz="4" w:space="0" w:color="auto"/>
            </w:tcBorders>
            <w:shd w:val="clear" w:color="auto" w:fill="auto"/>
            <w:vAlign w:val="center"/>
            <w:hideMark/>
          </w:tcPr>
          <w:p w:rsidR="007E4999" w:rsidRPr="008B4099" w:rsidRDefault="007E4999" w:rsidP="002D7B54">
            <w:pPr>
              <w:spacing w:before="0" w:beforeAutospacing="0" w:after="0" w:afterAutospacing="0" w:line="240" w:lineRule="auto"/>
              <w:jc w:val="center"/>
              <w:rPr>
                <w:rFonts w:asciiTheme="minorHAnsi" w:eastAsia="Times New Roman" w:hAnsiTheme="minorHAnsi" w:cstheme="minorHAnsi"/>
                <w:b/>
                <w:bCs/>
                <w:color w:val="000000"/>
                <w:szCs w:val="24"/>
                <w:vertAlign w:val="subscript"/>
                <w:lang w:eastAsia="es-EC"/>
              </w:rPr>
            </w:pPr>
            <w:r w:rsidRPr="008B4099">
              <w:rPr>
                <w:rFonts w:asciiTheme="minorHAnsi" w:eastAsia="Times New Roman" w:hAnsiTheme="minorHAnsi" w:cstheme="minorHAnsi"/>
                <w:b/>
                <w:bCs/>
                <w:color w:val="000000"/>
                <w:szCs w:val="24"/>
                <w:vertAlign w:val="subscript"/>
                <w:lang w:eastAsia="es-EC"/>
              </w:rPr>
              <w:t>Media General</w:t>
            </w:r>
          </w:p>
        </w:tc>
        <w:tc>
          <w:tcPr>
            <w:tcW w:w="660" w:type="dxa"/>
            <w:tcBorders>
              <w:top w:val="single" w:sz="4" w:space="0" w:color="auto"/>
              <w:left w:val="nil"/>
              <w:bottom w:val="single" w:sz="4" w:space="0" w:color="auto"/>
              <w:right w:val="single" w:sz="4" w:space="0" w:color="auto"/>
            </w:tcBorders>
            <w:shd w:val="clear" w:color="auto" w:fill="auto"/>
            <w:noWrap/>
            <w:vAlign w:val="center"/>
            <w:hideMark/>
          </w:tcPr>
          <w:p w:rsidR="007E4999" w:rsidRPr="008B4099" w:rsidRDefault="007E4999" w:rsidP="002D7B54">
            <w:pPr>
              <w:spacing w:before="0" w:beforeAutospacing="0" w:after="0" w:afterAutospacing="0" w:line="240" w:lineRule="auto"/>
              <w:jc w:val="center"/>
              <w:rPr>
                <w:rFonts w:asciiTheme="minorHAnsi" w:eastAsia="Times New Roman" w:hAnsiTheme="minorHAnsi" w:cstheme="minorHAnsi"/>
                <w:b/>
                <w:bCs/>
                <w:color w:val="000000"/>
                <w:szCs w:val="24"/>
                <w:vertAlign w:val="subscript"/>
                <w:lang w:eastAsia="es-EC"/>
              </w:rPr>
            </w:pPr>
            <w:r w:rsidRPr="008B4099">
              <w:rPr>
                <w:rFonts w:asciiTheme="minorHAnsi" w:eastAsia="Times New Roman" w:hAnsiTheme="minorHAnsi" w:cstheme="minorHAnsi"/>
                <w:b/>
                <w:bCs/>
                <w:color w:val="000000"/>
                <w:szCs w:val="24"/>
                <w:vertAlign w:val="subscript"/>
                <w:lang w:eastAsia="es-EC"/>
              </w:rPr>
              <w:t>CV (%)</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t>(DEP)</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117382"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w:t>
            </w:r>
            <w:r w:rsidR="000C5F95" w:rsidRPr="008B4099">
              <w:rPr>
                <w:rFonts w:asciiTheme="minorHAnsi" w:eastAsia="Times New Roman" w:hAnsiTheme="minorHAnsi" w:cstheme="minorHAnsi"/>
                <w:color w:val="000000"/>
                <w:sz w:val="20"/>
                <w:szCs w:val="20"/>
                <w:vertAlign w:val="subscript"/>
                <w:lang w:eastAsia="es-EC"/>
              </w:rPr>
              <w:t xml:space="preserve"> (5) Días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15,3</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NS</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5,3</w:t>
            </w:r>
            <w:r w:rsidR="007E4999" w:rsidRPr="008B4099">
              <w:rPr>
                <w:rFonts w:asciiTheme="minorHAnsi" w:eastAsia="Times New Roman" w:hAnsiTheme="minorHAnsi" w:cstheme="minorHAnsi"/>
                <w:color w:val="000000"/>
                <w:sz w:val="20"/>
                <w:szCs w:val="20"/>
                <w:vertAlign w:val="subscript"/>
                <w:lang w:eastAsia="es-EC"/>
              </w:rPr>
              <w: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(PEC)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0C5F95"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62,02%</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12,78</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79,33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78,5</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76,5</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73,5</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73,17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71,83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71</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70,17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64,33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62,67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61</w:t>
            </w:r>
            <w:r w:rsidR="00EC616C" w:rsidRPr="008B4099">
              <w:rPr>
                <w:rFonts w:asciiTheme="minorHAnsi" w:eastAsia="Times New Roman" w:hAnsiTheme="minorHAnsi" w:cstheme="minorHAnsi"/>
                <w:color w:val="000000"/>
                <w:sz w:val="20"/>
                <w:szCs w:val="20"/>
                <w:vertAlign w:val="subscript"/>
                <w:lang w:eastAsia="es-EC"/>
              </w:rPr>
              <w:t>,00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61</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59,33</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54,33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51</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47,7</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45,67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36,5</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26,8</w:t>
            </w:r>
            <w:r w:rsidR="00EC616C" w:rsidRPr="008B4099">
              <w:rPr>
                <w:rFonts w:asciiTheme="minorHAnsi" w:eastAsia="Times New Roman" w:hAnsiTheme="minorHAnsi" w:cstheme="minorHAnsi"/>
                <w:color w:val="000000"/>
                <w:sz w:val="20"/>
                <w:szCs w:val="20"/>
                <w:vertAlign w:val="subscript"/>
                <w:lang w:eastAsia="es-EC"/>
              </w:rPr>
              <w:t>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ABCDEF</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ABCDEF</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G</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(DF)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0C5F95"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24,72 (25</w:t>
            </w:r>
            <w:r w:rsidR="00E111EB" w:rsidRPr="008B4099">
              <w:rPr>
                <w:rFonts w:asciiTheme="minorHAnsi" w:eastAsia="Times New Roman" w:hAnsiTheme="minorHAnsi" w:cstheme="minorHAnsi"/>
                <w:color w:val="000000"/>
                <w:sz w:val="20"/>
                <w:szCs w:val="20"/>
                <w:vertAlign w:val="subscript"/>
                <w:lang w:eastAsia="es-EC"/>
              </w:rPr>
              <w:t>)</w:t>
            </w:r>
            <w:r w:rsidRPr="008B4099">
              <w:rPr>
                <w:rFonts w:asciiTheme="minorHAnsi" w:eastAsia="Times New Roman" w:hAnsiTheme="minorHAnsi" w:cstheme="minorHAnsi"/>
                <w:color w:val="000000"/>
                <w:sz w:val="20"/>
                <w:szCs w:val="20"/>
                <w:vertAlign w:val="subscript"/>
                <w:lang w:eastAsia="es-EC"/>
              </w:rPr>
              <w:t xml:space="preserve"> Días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4,17</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w:t>
            </w:r>
            <w:r w:rsidR="00EC616C" w:rsidRPr="008B4099">
              <w:rPr>
                <w:rFonts w:asciiTheme="minorHAnsi" w:eastAsia="Times New Roman" w:hAnsiTheme="minorHAnsi" w:cstheme="minorHAnsi"/>
                <w:color w:val="000000"/>
                <w:sz w:val="20"/>
                <w:szCs w:val="20"/>
                <w:vertAlign w:val="subscript"/>
                <w:lang w:eastAsia="es-EC"/>
              </w:rPr>
              <w:t>,00</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w:t>
            </w:r>
            <w:r w:rsidR="00EC616C" w:rsidRPr="008B4099">
              <w:rPr>
                <w:rFonts w:asciiTheme="minorHAnsi" w:eastAsia="Times New Roman" w:hAnsiTheme="minorHAnsi" w:cstheme="minorHAnsi"/>
                <w:color w:val="000000"/>
                <w:sz w:val="20"/>
                <w:szCs w:val="20"/>
                <w:vertAlign w:val="subscript"/>
                <w:lang w:eastAsia="es-EC"/>
              </w:rPr>
              <w:t>,00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24,67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21,7</w:t>
            </w:r>
            <w:r w:rsidR="00EC616C" w:rsidRPr="008B4099">
              <w:rPr>
                <w:rFonts w:asciiTheme="minorHAnsi" w:eastAsia="Times New Roman" w:hAnsiTheme="minorHAnsi" w:cstheme="minorHAnsi"/>
                <w:color w:val="000000"/>
                <w:sz w:val="20"/>
                <w:szCs w:val="20"/>
                <w:vertAlign w:val="subscript"/>
                <w:lang w:eastAsia="es-EC"/>
              </w:rPr>
              <w:t>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t>(DT)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w:t>
            </w:r>
            <w:r w:rsidR="00E111EB" w:rsidRPr="008B4099">
              <w:rPr>
                <w:rFonts w:asciiTheme="minorHAnsi" w:eastAsia="Times New Roman" w:hAnsiTheme="minorHAnsi" w:cstheme="minorHAnsi"/>
                <w:color w:val="000000"/>
                <w:sz w:val="20"/>
                <w:szCs w:val="20"/>
                <w:vertAlign w:val="subscript"/>
                <w:lang w:eastAsia="es-EC"/>
              </w:rPr>
              <w:t>2 mm</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10,05</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NS</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4,47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4,4</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4,23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4,23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4,23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4,23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w:t>
            </w:r>
            <w:r w:rsidR="00EC616C" w:rsidRPr="008B4099">
              <w:rPr>
                <w:rFonts w:asciiTheme="minorHAnsi" w:eastAsia="Times New Roman" w:hAnsiTheme="minorHAnsi" w:cstheme="minorHAnsi"/>
                <w:color w:val="000000"/>
                <w:sz w:val="20"/>
                <w:szCs w:val="20"/>
                <w:vertAlign w:val="subscript"/>
                <w:lang w:eastAsia="es-EC"/>
              </w:rPr>
              <w:t>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w:t>
            </w:r>
            <w:r w:rsidR="00EC616C" w:rsidRPr="008B4099">
              <w:rPr>
                <w:rFonts w:asciiTheme="minorHAnsi" w:eastAsia="Times New Roman" w:hAnsiTheme="minorHAnsi" w:cstheme="minorHAnsi"/>
                <w:color w:val="000000"/>
                <w:sz w:val="20"/>
                <w:szCs w:val="20"/>
                <w:vertAlign w:val="subscript"/>
                <w:lang w:eastAsia="es-EC"/>
              </w:rPr>
              <w:t>0</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EC616C">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4,07</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4,03</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3,83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3,8</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3,57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3,5</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w:t>
            </w:r>
            <w:r w:rsidR="00EC616C" w:rsidRPr="008B4099">
              <w:rPr>
                <w:rFonts w:asciiTheme="minorHAnsi" w:eastAsia="Times New Roman" w:hAnsiTheme="minorHAnsi" w:cstheme="minorHAnsi"/>
                <w:color w:val="000000"/>
                <w:sz w:val="20"/>
                <w:szCs w:val="20"/>
                <w:vertAlign w:val="subscript"/>
                <w:lang w:eastAsia="es-EC"/>
              </w:rPr>
              <w:t>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t>(MH)</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3,38</w:t>
            </w:r>
            <w:r w:rsidR="00E111EB" w:rsidRPr="008B4099">
              <w:rPr>
                <w:rFonts w:asciiTheme="minorHAnsi" w:eastAsia="Times New Roman" w:hAnsiTheme="minorHAnsi" w:cstheme="minorHAnsi"/>
                <w:color w:val="000000"/>
                <w:sz w:val="20"/>
                <w:szCs w:val="20"/>
                <w:vertAlign w:val="subscript"/>
                <w:lang w:eastAsia="es-EC"/>
              </w:rPr>
              <w:t xml:space="preserve"> (4)</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7,58</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3,33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2,33</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000000" w:fill="FFFFFF"/>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(AP)</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24,1</w:t>
            </w:r>
            <w:r w:rsidR="00E111EB" w:rsidRPr="008B4099">
              <w:rPr>
                <w:rFonts w:asciiTheme="minorHAnsi" w:eastAsia="Times New Roman" w:hAnsiTheme="minorHAnsi" w:cstheme="minorHAnsi"/>
                <w:color w:val="000000"/>
                <w:sz w:val="20"/>
                <w:szCs w:val="20"/>
                <w:vertAlign w:val="subscript"/>
                <w:lang w:eastAsia="es-EC"/>
              </w:rPr>
              <w:t>9 cm</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10,66</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34,97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29,97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28,93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28,93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26,87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26,47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26,33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23,43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23,23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23,07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22,63</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22,27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21,83</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21,33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20,67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20,6</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20,13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19,8</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w:t>
            </w:r>
            <w:r w:rsidR="00EC616C" w:rsidRPr="008B4099">
              <w:rPr>
                <w:rFonts w:asciiTheme="minorHAnsi" w:eastAsia="Times New Roman" w:hAnsiTheme="minorHAnsi" w:cstheme="minorHAnsi"/>
                <w:color w:val="000000"/>
                <w:sz w:val="20"/>
                <w:szCs w:val="20"/>
                <w:vertAlign w:val="subscript"/>
                <w:lang w:eastAsia="es-EC"/>
              </w:rPr>
              <w:t>,00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BB7A3F">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w:t>
            </w:r>
          </w:p>
        </w:tc>
        <w:tc>
          <w:tcPr>
            <w:tcW w:w="866" w:type="dxa"/>
            <w:vMerge/>
            <w:tcBorders>
              <w:top w:val="nil"/>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BB7A3F">
        <w:trPr>
          <w:trHeight w:val="30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lastRenderedPageBreak/>
              <w:t>(AC)</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11,32</w:t>
            </w:r>
            <w:r w:rsidR="00E111EB" w:rsidRPr="008B4099">
              <w:rPr>
                <w:rFonts w:asciiTheme="minorHAnsi" w:eastAsia="Times New Roman" w:hAnsiTheme="minorHAnsi" w:cstheme="minorHAnsi"/>
                <w:color w:val="000000"/>
                <w:sz w:val="20"/>
                <w:szCs w:val="20"/>
                <w:vertAlign w:val="subscript"/>
                <w:lang w:eastAsia="es-EC"/>
              </w:rPr>
              <w:t xml:space="preserve"> cm</w:t>
            </w:r>
          </w:p>
        </w:tc>
        <w:tc>
          <w:tcPr>
            <w:tcW w:w="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11,7</w:t>
            </w:r>
          </w:p>
        </w:tc>
      </w:tr>
      <w:tr w:rsidR="00F30381" w:rsidRPr="008B4099" w:rsidTr="00BB7A3F">
        <w:trPr>
          <w:trHeight w:val="30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15,8</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13,63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12,97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12,6</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12,57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12,3</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11,8</w:t>
            </w:r>
            <w:r w:rsidR="005D75BF" w:rsidRPr="008B4099">
              <w:rPr>
                <w:rFonts w:asciiTheme="minorHAnsi" w:eastAsia="Times New Roman" w:hAnsiTheme="minorHAnsi" w:cstheme="minorHAnsi"/>
                <w:color w:val="000000"/>
                <w:sz w:val="20"/>
                <w:szCs w:val="20"/>
                <w:vertAlign w:val="subscript"/>
                <w:lang w:eastAsia="es-EC"/>
              </w:rPr>
              <w:t>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11,8</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11,7</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11,5</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11,47</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10,9</w:t>
            </w:r>
            <w:r w:rsidR="005D75BF" w:rsidRPr="008B4099">
              <w:rPr>
                <w:rFonts w:asciiTheme="minorHAnsi" w:eastAsia="Times New Roman" w:hAnsiTheme="minorHAnsi" w:cstheme="minorHAnsi"/>
                <w:color w:val="000000"/>
                <w:sz w:val="20"/>
                <w:szCs w:val="20"/>
                <w:vertAlign w:val="subscript"/>
                <w:lang w:eastAsia="es-EC"/>
              </w:rPr>
              <w:t>0</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10,7</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10,4</w:t>
            </w:r>
            <w:r w:rsidR="005D75BF" w:rsidRPr="008B4099">
              <w:rPr>
                <w:rFonts w:asciiTheme="minorHAnsi" w:eastAsia="Times New Roman" w:hAnsiTheme="minorHAnsi" w:cstheme="minorHAnsi"/>
                <w:color w:val="000000"/>
                <w:sz w:val="20"/>
                <w:szCs w:val="20"/>
                <w:vertAlign w:val="subscript"/>
                <w:lang w:eastAsia="es-EC"/>
              </w:rPr>
              <w:t>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10,27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10,2</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9,93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9,77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8,6</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7,57</w:t>
            </w:r>
          </w:p>
        </w:tc>
        <w:tc>
          <w:tcPr>
            <w:tcW w:w="866" w:type="dxa"/>
            <w:vMerge/>
            <w:tcBorders>
              <w:top w:val="single" w:sz="4" w:space="0" w:color="auto"/>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t>(DCS)</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77,53</w:t>
            </w:r>
            <w:r w:rsidR="00E111EB" w:rsidRPr="008B4099">
              <w:rPr>
                <w:rFonts w:asciiTheme="minorHAnsi" w:eastAsia="Times New Roman" w:hAnsiTheme="minorHAnsi" w:cstheme="minorHAnsi"/>
                <w:color w:val="000000"/>
                <w:sz w:val="20"/>
                <w:szCs w:val="20"/>
                <w:vertAlign w:val="subscript"/>
                <w:lang w:eastAsia="es-EC"/>
              </w:rPr>
              <w:t xml:space="preserve"> (78) Días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2,36</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80,67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80,33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79,67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79</w:t>
            </w:r>
            <w:r w:rsidR="005D75BF"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78,33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78</w:t>
            </w:r>
            <w:r w:rsidR="005D75BF"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77,67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77,33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77,33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w:t>
            </w:r>
            <w:r w:rsidR="005D75BF" w:rsidRPr="008B4099">
              <w:rPr>
                <w:rFonts w:asciiTheme="minorHAnsi" w:eastAsia="Times New Roman" w:hAnsiTheme="minorHAnsi" w:cstheme="minorHAnsi"/>
                <w:color w:val="000000"/>
                <w:sz w:val="20"/>
                <w:szCs w:val="20"/>
                <w:vertAlign w:val="subscript"/>
                <w:lang w:eastAsia="es-EC"/>
              </w:rPr>
              <w:t>,00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w:t>
            </w:r>
            <w:r w:rsidR="005D75BF" w:rsidRPr="008B4099">
              <w:rPr>
                <w:rFonts w:asciiTheme="minorHAnsi" w:eastAsia="Times New Roman" w:hAnsiTheme="minorHAnsi" w:cstheme="minorHAnsi"/>
                <w:color w:val="000000"/>
                <w:sz w:val="20"/>
                <w:szCs w:val="20"/>
                <w:vertAlign w:val="subscript"/>
                <w:lang w:eastAsia="es-EC"/>
              </w:rPr>
              <w:t>,00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w:t>
            </w:r>
            <w:r w:rsidR="005D75BF" w:rsidRPr="008B4099">
              <w:rPr>
                <w:rFonts w:asciiTheme="minorHAnsi" w:eastAsia="Times New Roman" w:hAnsiTheme="minorHAnsi" w:cstheme="minorHAnsi"/>
                <w:color w:val="000000"/>
                <w:sz w:val="20"/>
                <w:szCs w:val="20"/>
                <w:vertAlign w:val="subscript"/>
                <w:lang w:eastAsia="es-EC"/>
              </w:rPr>
              <w:t>,00</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76,67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76,3</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76</w:t>
            </w:r>
            <w:r w:rsidR="005D75BF"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75,7</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75</w:t>
            </w:r>
            <w:r w:rsidR="005D75BF" w:rsidRPr="008B4099">
              <w:rPr>
                <w:rFonts w:asciiTheme="minorHAnsi" w:eastAsia="Times New Roman" w:hAnsiTheme="minorHAnsi" w:cstheme="minorHAnsi"/>
                <w:color w:val="000000"/>
                <w:sz w:val="20"/>
                <w:szCs w:val="20"/>
                <w:vertAlign w:val="subscript"/>
                <w:lang w:eastAsia="es-EC"/>
              </w:rPr>
              <w:t>,00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color w:val="000000"/>
                <w:sz w:val="20"/>
                <w:szCs w:val="20"/>
                <w:vertAlign w:val="subscript"/>
                <w:lang w:eastAsia="es-EC"/>
              </w:rPr>
            </w:pPr>
            <w:r w:rsidRPr="008B4099">
              <w:rPr>
                <w:rFonts w:asciiTheme="minorHAnsi" w:eastAsia="Times New Roman" w:hAnsiTheme="minorHAnsi" w:cstheme="minorHAnsi"/>
                <w:bCs/>
                <w:color w:val="000000"/>
                <w:sz w:val="20"/>
                <w:szCs w:val="20"/>
                <w:vertAlign w:val="subscript"/>
                <w:lang w:eastAsia="es-EC"/>
              </w:rPr>
              <w:t>(RP)</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E111EB"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4,79 (5) Ramas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15,15</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7,4</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5,5</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5,3</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5,27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5,03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w:t>
            </w:r>
            <w:r w:rsidR="005D75BF"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4,93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4,87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4,87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4,77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4,6</w:t>
            </w:r>
            <w:r w:rsidR="005D75BF" w:rsidRPr="008B4099">
              <w:rPr>
                <w:rFonts w:asciiTheme="minorHAnsi" w:eastAsia="Times New Roman" w:hAnsiTheme="minorHAnsi" w:cstheme="minorHAnsi"/>
                <w:color w:val="000000"/>
                <w:sz w:val="20"/>
                <w:szCs w:val="20"/>
                <w:vertAlign w:val="subscript"/>
                <w:lang w:eastAsia="es-EC"/>
              </w:rPr>
              <w:t>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4,57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4,57</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4,53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w:t>
            </w:r>
            <w:r w:rsidR="005D75BF" w:rsidRPr="008B4099">
              <w:rPr>
                <w:rFonts w:asciiTheme="minorHAnsi" w:eastAsia="Times New Roman" w:hAnsiTheme="minorHAnsi" w:cstheme="minorHAnsi"/>
                <w:color w:val="000000"/>
                <w:sz w:val="20"/>
                <w:szCs w:val="20"/>
                <w:vertAlign w:val="subscript"/>
                <w:lang w:eastAsia="es-EC"/>
              </w:rPr>
              <w:t>0</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(VP)</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E111EB"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2,86 (3)</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18,34</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4,07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5D75BF">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3,62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3,53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3,12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2,9</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2,9</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2,75</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2,72</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w:t>
            </w:r>
            <w:r w:rsidR="005D75BF"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2,63</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2,23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5D75BF"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2,18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1,6</w:t>
            </w:r>
            <w:r w:rsidR="005D75BF"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1,28</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(LV)</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E111EB">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11,03</w:t>
            </w:r>
            <w:r w:rsidR="00E111EB" w:rsidRPr="008B4099">
              <w:rPr>
                <w:rFonts w:asciiTheme="minorHAnsi" w:eastAsia="Times New Roman" w:hAnsiTheme="minorHAnsi" w:cstheme="minorHAnsi"/>
                <w:color w:val="000000"/>
                <w:sz w:val="20"/>
                <w:szCs w:val="20"/>
                <w:vertAlign w:val="subscript"/>
                <w:lang w:eastAsia="es-EC"/>
              </w:rPr>
              <w:t xml:space="preserve"> cm</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10,1</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14,97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14,2</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14,03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13,97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13,3</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12,4</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12,23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12,07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11,7</w:t>
            </w:r>
            <w:r w:rsidR="00782C2D"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11,43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11,33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10,9</w:t>
            </w:r>
            <w:r w:rsidR="00782C2D" w:rsidRPr="008B4099">
              <w:rPr>
                <w:rFonts w:asciiTheme="minorHAnsi" w:eastAsia="Times New Roman" w:hAnsiTheme="minorHAnsi" w:cstheme="minorHAnsi"/>
                <w:color w:val="000000"/>
                <w:sz w:val="20"/>
                <w:szCs w:val="20"/>
                <w:vertAlign w:val="subscript"/>
                <w:lang w:eastAsia="es-EC"/>
              </w:rPr>
              <w:t>0</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10,9</w:t>
            </w:r>
            <w:r w:rsidR="00782C2D"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10,9</w:t>
            </w:r>
            <w:r w:rsidR="00782C2D" w:rsidRPr="008B4099">
              <w:rPr>
                <w:rFonts w:asciiTheme="minorHAnsi" w:eastAsia="Times New Roman" w:hAnsiTheme="minorHAnsi" w:cstheme="minorHAnsi"/>
                <w:color w:val="000000"/>
                <w:sz w:val="20"/>
                <w:szCs w:val="20"/>
                <w:vertAlign w:val="subscript"/>
                <w:lang w:eastAsia="es-EC"/>
              </w:rPr>
              <w:t>0</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10,2</w:t>
            </w:r>
            <w:r w:rsidR="00782C2D"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10,93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9,93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7,967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4,9</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3,13</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(GV)</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E111EB" w:rsidP="002A366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w:t>
            </w:r>
            <w:r w:rsidR="002A3669" w:rsidRPr="008B4099">
              <w:rPr>
                <w:rFonts w:asciiTheme="minorHAnsi" w:eastAsia="Times New Roman" w:hAnsiTheme="minorHAnsi" w:cstheme="minorHAnsi"/>
                <w:color w:val="000000"/>
                <w:sz w:val="20"/>
                <w:szCs w:val="20"/>
                <w:vertAlign w:val="subscript"/>
                <w:lang w:eastAsia="es-EC"/>
              </w:rPr>
              <w:t>5</w:t>
            </w:r>
            <w:r w:rsidRPr="008B4099">
              <w:rPr>
                <w:rFonts w:asciiTheme="minorHAnsi" w:eastAsia="Times New Roman" w:hAnsiTheme="minorHAnsi" w:cstheme="minorHAnsi"/>
                <w:color w:val="000000"/>
                <w:sz w:val="20"/>
                <w:szCs w:val="20"/>
                <w:vertAlign w:val="subscript"/>
                <w:lang w:eastAsia="es-EC"/>
              </w:rPr>
              <w:t xml:space="preserve"> (</w:t>
            </w:r>
            <w:r w:rsidR="002A3669" w:rsidRPr="008B4099">
              <w:rPr>
                <w:rFonts w:asciiTheme="minorHAnsi" w:eastAsia="Times New Roman" w:hAnsiTheme="minorHAnsi" w:cstheme="minorHAnsi"/>
                <w:color w:val="000000"/>
                <w:sz w:val="20"/>
                <w:szCs w:val="20"/>
                <w:vertAlign w:val="subscript"/>
                <w:lang w:eastAsia="es-EC"/>
              </w:rPr>
              <w:t>4</w:t>
            </w:r>
            <w:r w:rsidRPr="008B4099">
              <w:rPr>
                <w:rFonts w:asciiTheme="minorHAnsi" w:eastAsia="Times New Roman" w:hAnsiTheme="minorHAnsi" w:cstheme="minorHAnsi"/>
                <w:color w:val="000000"/>
                <w:sz w:val="20"/>
                <w:szCs w:val="20"/>
                <w:vertAlign w:val="subscript"/>
                <w:lang w:eastAsia="es-EC"/>
              </w:rPr>
              <w:t>) Granos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16,75</w:t>
            </w: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5,87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82C2D">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4,78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4,42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4,24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3,81</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3,75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3,12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2,99</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2,87</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82C2D"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2,84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2,78</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2,63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w:t>
            </w:r>
            <w:r w:rsidR="00782C2D"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1,51</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ABCDE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ABCDE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BCDEF</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G</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615FEB">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(GP)</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E111EB"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8,54 (9) Granos</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17,31</w:t>
            </w:r>
          </w:p>
        </w:tc>
      </w:tr>
      <w:tr w:rsidR="00F30381" w:rsidRPr="008B4099" w:rsidTr="006277E1">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20,17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16,83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14,7</w:t>
            </w:r>
            <w:r w:rsidR="007E4999" w:rsidRPr="008B4099">
              <w:rPr>
                <w:rFonts w:asciiTheme="minorHAnsi" w:eastAsia="Times New Roman" w:hAnsiTheme="minorHAnsi" w:cstheme="minorHAnsi"/>
                <w:color w:val="000000"/>
                <w:sz w:val="20"/>
                <w:szCs w:val="20"/>
                <w:vertAlign w:val="subscript"/>
                <w:lang w:eastAsia="es-EC"/>
              </w:rPr>
              <w: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12,6</w:t>
            </w:r>
            <w:r w:rsidR="00EC616C" w:rsidRPr="008B4099">
              <w:rPr>
                <w:rFonts w:asciiTheme="minorHAnsi" w:eastAsia="Times New Roman" w:hAnsiTheme="minorHAnsi" w:cstheme="minorHAnsi"/>
                <w:color w:val="000000"/>
                <w:sz w:val="20"/>
                <w:szCs w:val="20"/>
                <w:vertAlign w:val="subscript"/>
                <w:lang w:eastAsia="es-EC"/>
              </w:rPr>
              <w:t>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12,37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10,77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10,47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7,4</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7,13</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6,47</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5,93</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5,87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5,1</w:t>
            </w:r>
            <w:r w:rsidR="00EC616C" w:rsidRPr="008B4099">
              <w:rPr>
                <w:rFonts w:asciiTheme="minorHAnsi" w:eastAsia="Times New Roman" w:hAnsiTheme="minorHAnsi" w:cstheme="minorHAnsi"/>
                <w:color w:val="000000"/>
                <w:sz w:val="20"/>
                <w:szCs w:val="20"/>
                <w:vertAlign w:val="subscript"/>
                <w:lang w:eastAsia="es-EC"/>
              </w:rPr>
              <w:t>0</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5,77</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w:t>
            </w:r>
            <w:r w:rsidR="00EC616C" w:rsidRPr="008B4099">
              <w:rPr>
                <w:rFonts w:asciiTheme="minorHAnsi" w:eastAsia="Times New Roman" w:hAnsiTheme="minorHAnsi" w:cstheme="minorHAnsi"/>
                <w:color w:val="000000"/>
                <w:sz w:val="20"/>
                <w:szCs w:val="20"/>
                <w:vertAlign w:val="subscript"/>
                <w:lang w:eastAsia="es-EC"/>
              </w:rPr>
              <w:t>77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4,3</w:t>
            </w:r>
            <w:r w:rsidR="00EC616C" w:rsidRPr="008B4099">
              <w:rPr>
                <w:rFonts w:asciiTheme="minorHAnsi" w:eastAsia="Times New Roman" w:hAnsiTheme="minorHAnsi" w:cstheme="minorHAnsi"/>
                <w:color w:val="000000"/>
                <w:sz w:val="20"/>
                <w:szCs w:val="20"/>
                <w:vertAlign w:val="subscript"/>
                <w:lang w:eastAsia="es-EC"/>
              </w:rPr>
              <w:t>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4,17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3,77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2,45</w:t>
            </w:r>
          </w:p>
        </w:tc>
        <w:tc>
          <w:tcPr>
            <w:tcW w:w="866" w:type="dxa"/>
            <w:vMerge/>
            <w:tcBorders>
              <w:top w:val="nil"/>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1F07F4">
        <w:trPr>
          <w:trHeight w:val="30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G</w:t>
            </w:r>
          </w:p>
        </w:tc>
        <w:tc>
          <w:tcPr>
            <w:tcW w:w="866" w:type="dxa"/>
            <w:vMerge/>
            <w:tcBorders>
              <w:top w:val="single" w:sz="4" w:space="0" w:color="auto"/>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single" w:sz="4" w:space="0" w:color="auto"/>
              <w:left w:val="single" w:sz="4" w:space="0" w:color="auto"/>
              <w:bottom w:val="single" w:sz="4" w:space="0" w:color="auto"/>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BB7A3F">
        <w:trPr>
          <w:trHeight w:val="30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lastRenderedPageBreak/>
              <w:t>(PCS)</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4999" w:rsidRPr="008B4099" w:rsidRDefault="00E111EB"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24,44 g</w:t>
            </w:r>
          </w:p>
        </w:tc>
        <w:tc>
          <w:tcPr>
            <w:tcW w:w="6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13,49</w:t>
            </w:r>
          </w:p>
        </w:tc>
      </w:tr>
      <w:tr w:rsidR="00F30381" w:rsidRPr="008B4099" w:rsidTr="00BB7A3F">
        <w:trPr>
          <w:trHeight w:val="300"/>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34</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32,67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32,67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32</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31,37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31,33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30,33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27,33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25,67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25,33</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25,33</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20,67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19</w:t>
            </w:r>
            <w:r w:rsidR="00EC616C" w:rsidRPr="008B4099">
              <w:rPr>
                <w:rFonts w:asciiTheme="minorHAnsi" w:eastAsia="Times New Roman" w:hAnsiTheme="minorHAnsi" w:cstheme="minorHAnsi"/>
                <w:color w:val="000000"/>
                <w:sz w:val="20"/>
                <w:szCs w:val="20"/>
                <w:vertAlign w:val="subscript"/>
                <w:lang w:eastAsia="es-EC"/>
              </w:rPr>
              <w:t>,00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EC616C"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17,67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w:t>
            </w:r>
            <w:r w:rsidR="00EC616C" w:rsidRPr="008B4099">
              <w:rPr>
                <w:rFonts w:asciiTheme="minorHAnsi" w:eastAsia="Times New Roman" w:hAnsiTheme="minorHAnsi" w:cstheme="minorHAnsi"/>
                <w:color w:val="000000"/>
                <w:sz w:val="20"/>
                <w:szCs w:val="20"/>
                <w:vertAlign w:val="subscript"/>
                <w:lang w:eastAsia="es-EC"/>
              </w:rPr>
              <w:t>,00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16,33</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w:t>
            </w:r>
            <w:r w:rsidR="00EC616C" w:rsidRPr="008B4099">
              <w:rPr>
                <w:rFonts w:asciiTheme="minorHAnsi" w:eastAsia="Times New Roman" w:hAnsiTheme="minorHAnsi" w:cstheme="minorHAnsi"/>
                <w:color w:val="000000"/>
                <w:sz w:val="20"/>
                <w:szCs w:val="20"/>
                <w:vertAlign w:val="subscript"/>
                <w:lang w:eastAsia="es-EC"/>
              </w:rPr>
              <w:t>,00</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w:t>
            </w:r>
            <w:r w:rsidR="00EC616C" w:rsidRPr="008B4099">
              <w:rPr>
                <w:rFonts w:asciiTheme="minorHAnsi" w:eastAsia="Times New Roman" w:hAnsiTheme="minorHAnsi" w:cstheme="minorHAnsi"/>
                <w:color w:val="000000"/>
                <w:sz w:val="20"/>
                <w:szCs w:val="20"/>
                <w:vertAlign w:val="subscript"/>
                <w:lang w:eastAsia="es-EC"/>
              </w:rPr>
              <w:t>,00</w:t>
            </w:r>
          </w:p>
        </w:tc>
        <w:tc>
          <w:tcPr>
            <w:tcW w:w="866" w:type="dxa"/>
            <w:vMerge/>
            <w:tcBorders>
              <w:top w:val="single" w:sz="4" w:space="0" w:color="auto"/>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single" w:sz="4" w:space="0" w:color="auto"/>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1F07F4">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1F07F4">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bCs/>
                <w:sz w:val="20"/>
                <w:szCs w:val="20"/>
                <w:vertAlign w:val="subscript"/>
                <w:lang w:eastAsia="es-EC"/>
              </w:rPr>
            </w:pPr>
            <w:r w:rsidRPr="008B4099">
              <w:rPr>
                <w:rFonts w:asciiTheme="minorHAnsi" w:eastAsia="Times New Roman" w:hAnsiTheme="minorHAnsi" w:cstheme="minorHAnsi"/>
                <w:bCs/>
                <w:sz w:val="20"/>
                <w:szCs w:val="20"/>
                <w:vertAlign w:val="subscript"/>
                <w:lang w:eastAsia="es-EC"/>
              </w:rPr>
              <w:t>(RHA)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T14</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T19</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T5</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T12</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T20</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T11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T9</w:t>
            </w:r>
          </w:p>
        </w:tc>
        <w:tc>
          <w:tcPr>
            <w:tcW w:w="86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6C0D7F">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116</w:t>
            </w:r>
            <w:r w:rsidR="006C0D7F" w:rsidRPr="008B4099">
              <w:rPr>
                <w:rFonts w:asciiTheme="minorHAnsi" w:eastAsia="Times New Roman" w:hAnsiTheme="minorHAnsi" w:cstheme="minorHAnsi"/>
                <w:color w:val="000000"/>
                <w:sz w:val="20"/>
                <w:szCs w:val="20"/>
                <w:vertAlign w:val="subscript"/>
                <w:lang w:eastAsia="es-EC"/>
              </w:rPr>
              <w:t>3</w:t>
            </w:r>
            <w:r w:rsidRPr="008B4099">
              <w:rPr>
                <w:rFonts w:asciiTheme="minorHAnsi" w:eastAsia="Times New Roman" w:hAnsiTheme="minorHAnsi" w:cstheme="minorHAnsi"/>
                <w:color w:val="000000"/>
                <w:sz w:val="20"/>
                <w:szCs w:val="20"/>
                <w:vertAlign w:val="subscript"/>
                <w:lang w:eastAsia="es-EC"/>
              </w:rPr>
              <w:t>,</w:t>
            </w:r>
            <w:r w:rsidR="006C0D7F" w:rsidRPr="008B4099">
              <w:rPr>
                <w:rFonts w:asciiTheme="minorHAnsi" w:eastAsia="Times New Roman" w:hAnsiTheme="minorHAnsi" w:cstheme="minorHAnsi"/>
                <w:color w:val="000000"/>
                <w:sz w:val="20"/>
                <w:szCs w:val="20"/>
                <w:vertAlign w:val="subscript"/>
                <w:lang w:eastAsia="es-EC"/>
              </w:rPr>
              <w:t>9</w:t>
            </w:r>
            <w:r w:rsidR="00E111EB" w:rsidRPr="008B4099">
              <w:rPr>
                <w:rFonts w:asciiTheme="minorHAnsi" w:eastAsia="Times New Roman" w:hAnsiTheme="minorHAnsi" w:cstheme="minorHAnsi"/>
                <w:color w:val="000000"/>
                <w:sz w:val="20"/>
                <w:szCs w:val="20"/>
                <w:vertAlign w:val="subscript"/>
                <w:lang w:eastAsia="es-EC"/>
              </w:rPr>
              <w:t>0 Kg/ha</w:t>
            </w:r>
          </w:p>
        </w:tc>
        <w:tc>
          <w:tcPr>
            <w:tcW w:w="66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16,64</w:t>
            </w:r>
          </w:p>
        </w:tc>
      </w:tr>
      <w:tr w:rsidR="00F30381" w:rsidRPr="008B4099" w:rsidTr="001F07F4">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1975</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1844</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1759</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1566</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1543</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1489</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1474</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1381</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1288</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1146</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1088</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1041</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964</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918</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910</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821</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775</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548</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517</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231</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r w:rsidR="00F30381" w:rsidRPr="008B4099" w:rsidTr="001F07F4">
        <w:trPr>
          <w:trHeight w:val="300"/>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R</w:t>
            </w:r>
            <w:r w:rsidR="00D46121" w:rsidRPr="008B4099">
              <w:rPr>
                <w:rFonts w:asciiTheme="minorHAnsi" w:eastAsia="Times New Roman" w:hAnsiTheme="minorHAnsi" w:cstheme="minorHAnsi"/>
                <w:color w:val="000000"/>
                <w:sz w:val="20"/>
                <w:szCs w:val="20"/>
                <w:vertAlign w:val="subscript"/>
                <w:lang w:eastAsia="es-EC"/>
              </w:rPr>
              <w:t>ango</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ABCDE</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ABCDE</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ABCDEF</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BCDEFG</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CDEFGH</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CDEFGHI</w:t>
            </w:r>
          </w:p>
        </w:tc>
        <w:tc>
          <w:tcPr>
            <w:tcW w:w="708"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18"/>
                <w:szCs w:val="18"/>
                <w:vertAlign w:val="subscript"/>
                <w:lang w:eastAsia="es-EC"/>
              </w:rPr>
            </w:pPr>
            <w:r w:rsidRPr="008B4099">
              <w:rPr>
                <w:rFonts w:asciiTheme="minorHAnsi" w:eastAsia="Times New Roman" w:hAnsiTheme="minorHAnsi" w:cstheme="minorHAnsi"/>
                <w:color w:val="000000"/>
                <w:sz w:val="18"/>
                <w:szCs w:val="18"/>
                <w:vertAlign w:val="subscript"/>
                <w:lang w:eastAsia="es-EC"/>
              </w:rPr>
              <w:t>CDEFGHI</w:t>
            </w:r>
          </w:p>
        </w:tc>
        <w:tc>
          <w:tcPr>
            <w:tcW w:w="851"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DEFGHI</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EFGHI</w:t>
            </w:r>
          </w:p>
        </w:tc>
        <w:tc>
          <w:tcPr>
            <w:tcW w:w="850"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EFGHI</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FGHIJ</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GHIJ</w:t>
            </w:r>
          </w:p>
        </w:tc>
        <w:tc>
          <w:tcPr>
            <w:tcW w:w="709"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HIJ</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IJ</w:t>
            </w:r>
          </w:p>
        </w:tc>
        <w:tc>
          <w:tcPr>
            <w:tcW w:w="567" w:type="dxa"/>
            <w:tcBorders>
              <w:top w:val="nil"/>
              <w:left w:val="nil"/>
              <w:bottom w:val="single" w:sz="4" w:space="0" w:color="auto"/>
              <w:right w:val="single" w:sz="4" w:space="0" w:color="auto"/>
            </w:tcBorders>
            <w:shd w:val="clear" w:color="auto" w:fill="auto"/>
            <w:noWrap/>
            <w:vAlign w:val="bottom"/>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r w:rsidRPr="008B4099">
              <w:rPr>
                <w:rFonts w:asciiTheme="minorHAnsi" w:eastAsia="Times New Roman" w:hAnsiTheme="minorHAnsi" w:cstheme="minorHAnsi"/>
                <w:color w:val="000000"/>
                <w:sz w:val="20"/>
                <w:szCs w:val="20"/>
                <w:vertAlign w:val="subscript"/>
                <w:lang w:eastAsia="es-EC"/>
              </w:rPr>
              <w:t>J</w:t>
            </w:r>
          </w:p>
        </w:tc>
        <w:tc>
          <w:tcPr>
            <w:tcW w:w="866"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c>
          <w:tcPr>
            <w:tcW w:w="660" w:type="dxa"/>
            <w:vMerge/>
            <w:tcBorders>
              <w:top w:val="nil"/>
              <w:left w:val="single" w:sz="4" w:space="0" w:color="auto"/>
              <w:bottom w:val="single" w:sz="4" w:space="0" w:color="000000"/>
              <w:right w:val="single" w:sz="4" w:space="0" w:color="auto"/>
            </w:tcBorders>
            <w:vAlign w:val="center"/>
            <w:hideMark/>
          </w:tcPr>
          <w:p w:rsidR="007E4999" w:rsidRPr="008B4099" w:rsidRDefault="007E4999" w:rsidP="007E4999">
            <w:pPr>
              <w:jc w:val="center"/>
              <w:rPr>
                <w:rFonts w:asciiTheme="minorHAnsi" w:eastAsia="Times New Roman" w:hAnsiTheme="minorHAnsi" w:cstheme="minorHAnsi"/>
                <w:color w:val="000000"/>
                <w:sz w:val="20"/>
                <w:szCs w:val="20"/>
                <w:vertAlign w:val="subscript"/>
                <w:lang w:eastAsia="es-EC"/>
              </w:rPr>
            </w:pPr>
          </w:p>
        </w:tc>
      </w:tr>
    </w:tbl>
    <w:p w:rsidR="000C5F95" w:rsidRPr="008B4099" w:rsidRDefault="006A3C00" w:rsidP="000C5F95">
      <w:pPr>
        <w:spacing w:before="0" w:beforeAutospacing="0" w:after="0" w:afterAutospacing="0" w:line="240" w:lineRule="auto"/>
        <w:rPr>
          <w:rFonts w:asciiTheme="minorHAnsi" w:hAnsiTheme="minorHAnsi" w:cstheme="minorHAnsi"/>
          <w:b/>
          <w:sz w:val="20"/>
          <w:szCs w:val="20"/>
          <w:lang w:val="es-ES_tradnl" w:eastAsia="es-ES"/>
        </w:rPr>
      </w:pPr>
      <w:r w:rsidRPr="008B4099">
        <w:rPr>
          <w:rFonts w:asciiTheme="minorHAnsi" w:hAnsiTheme="minorHAnsi" w:cstheme="minorHAnsi"/>
          <w:sz w:val="20"/>
          <w:szCs w:val="20"/>
          <w:lang w:val="es-ES_tradnl" w:eastAsia="es-ES"/>
        </w:rPr>
        <w:t xml:space="preserve"> </w:t>
      </w:r>
      <w:r w:rsidR="00D46121" w:rsidRPr="008B4099">
        <w:rPr>
          <w:rFonts w:asciiTheme="minorHAnsi" w:hAnsiTheme="minorHAnsi" w:cstheme="minorHAnsi"/>
          <w:b/>
          <w:sz w:val="20"/>
          <w:szCs w:val="20"/>
          <w:lang w:val="es-ES_tradnl" w:eastAsia="es-ES"/>
        </w:rPr>
        <w:t xml:space="preserve">NS = No Significativo. </w:t>
      </w:r>
      <w:r w:rsidR="000C5F95" w:rsidRPr="008B4099">
        <w:rPr>
          <w:rFonts w:asciiTheme="minorHAnsi" w:hAnsiTheme="minorHAnsi" w:cstheme="minorHAnsi"/>
          <w:b/>
          <w:sz w:val="20"/>
          <w:szCs w:val="20"/>
          <w:lang w:val="es-ES_tradnl" w:eastAsia="es-ES"/>
        </w:rPr>
        <w:t xml:space="preserve">* Significativo al 5%. </w:t>
      </w:r>
      <w:r w:rsidR="00D46121" w:rsidRPr="008B4099">
        <w:rPr>
          <w:rFonts w:asciiTheme="minorHAnsi" w:hAnsiTheme="minorHAnsi" w:cstheme="minorHAnsi"/>
          <w:b/>
          <w:sz w:val="20"/>
          <w:szCs w:val="20"/>
          <w:lang w:val="es-ES_tradnl" w:eastAsia="es-ES"/>
        </w:rPr>
        <w:t xml:space="preserve">** Altamente Significativo al 1%. </w:t>
      </w:r>
    </w:p>
    <w:p w:rsidR="002F6067" w:rsidRPr="008B4099" w:rsidRDefault="00D46121" w:rsidP="000C5F95">
      <w:pPr>
        <w:spacing w:before="0" w:beforeAutospacing="0" w:after="0" w:afterAutospacing="0" w:line="240" w:lineRule="auto"/>
        <w:rPr>
          <w:rFonts w:asciiTheme="minorHAnsi" w:hAnsiTheme="minorHAnsi" w:cstheme="minorHAnsi"/>
          <w:b/>
          <w:sz w:val="20"/>
          <w:szCs w:val="20"/>
          <w:lang w:val="es-ES_tradnl" w:eastAsia="es-ES"/>
        </w:rPr>
      </w:pPr>
      <w:r w:rsidRPr="008B4099">
        <w:rPr>
          <w:rFonts w:asciiTheme="minorHAnsi" w:hAnsiTheme="minorHAnsi" w:cstheme="minorHAnsi"/>
          <w:b/>
          <w:sz w:val="20"/>
          <w:szCs w:val="20"/>
          <w:lang w:val="es-ES_tradnl" w:eastAsia="es-ES"/>
        </w:rPr>
        <w:t>Medias con distinta letra, son estadísticamente diferentes al 5%</w:t>
      </w:r>
    </w:p>
    <w:p w:rsidR="0071675F" w:rsidRPr="008B4099" w:rsidRDefault="0071675F" w:rsidP="007B1131">
      <w:pPr>
        <w:rPr>
          <w:rFonts w:asciiTheme="minorHAnsi" w:hAnsiTheme="minorHAnsi" w:cstheme="minorHAnsi"/>
          <w:szCs w:val="24"/>
          <w:lang w:val="es-ES_tradnl" w:eastAsia="es-ES"/>
        </w:rPr>
      </w:pPr>
    </w:p>
    <w:p w:rsidR="00335A2F" w:rsidRPr="008B4099" w:rsidRDefault="00335A2F" w:rsidP="007B1131">
      <w:pPr>
        <w:rPr>
          <w:rFonts w:asciiTheme="minorHAnsi" w:hAnsiTheme="minorHAnsi" w:cstheme="minorHAnsi"/>
          <w:szCs w:val="24"/>
          <w:lang w:val="es-ES_tradnl" w:eastAsia="es-ES"/>
        </w:rPr>
      </w:pPr>
    </w:p>
    <w:p w:rsidR="00BE6230" w:rsidRPr="008B4099" w:rsidRDefault="00BE6230" w:rsidP="007B1131">
      <w:pPr>
        <w:rPr>
          <w:rFonts w:asciiTheme="minorHAnsi" w:hAnsiTheme="minorHAnsi" w:cstheme="minorHAnsi"/>
          <w:szCs w:val="24"/>
          <w:lang w:val="es-ES_tradnl" w:eastAsia="es-ES"/>
        </w:rPr>
        <w:sectPr w:rsidR="00BE6230" w:rsidRPr="008B4099" w:rsidSect="006277E1">
          <w:pgSz w:w="16840" w:h="11907" w:orient="landscape" w:code="9"/>
          <w:pgMar w:top="2268" w:right="1701" w:bottom="1701" w:left="1701" w:header="709" w:footer="709" w:gutter="0"/>
          <w:cols w:space="708"/>
          <w:docGrid w:linePitch="326"/>
        </w:sectPr>
      </w:pPr>
    </w:p>
    <w:p w:rsidR="000310E1" w:rsidRPr="008B4099" w:rsidRDefault="00BF0BCA" w:rsidP="007B1131">
      <w:pPr>
        <w:pStyle w:val="Ttulo1"/>
        <w:tabs>
          <w:tab w:val="left" w:pos="5345"/>
          <w:tab w:val="left" w:pos="6189"/>
        </w:tabs>
        <w:rPr>
          <w:rFonts w:asciiTheme="minorHAnsi" w:eastAsiaTheme="minorHAnsi" w:hAnsiTheme="minorHAnsi" w:cstheme="minorHAnsi"/>
          <w:b w:val="0"/>
          <w:bCs w:val="0"/>
          <w:sz w:val="24"/>
          <w:szCs w:val="24"/>
        </w:rPr>
      </w:pPr>
      <w:bookmarkStart w:id="647" w:name="_Toc496133616"/>
      <w:bookmarkStart w:id="648" w:name="_Toc496133764"/>
      <w:bookmarkStart w:id="649" w:name="_Toc496134201"/>
      <w:bookmarkStart w:id="650" w:name="_Toc496134447"/>
      <w:bookmarkStart w:id="651" w:name="_Toc500920567"/>
      <w:bookmarkStart w:id="652" w:name="_Toc513381515"/>
      <w:r w:rsidRPr="008B4099">
        <w:rPr>
          <w:rFonts w:asciiTheme="minorHAnsi" w:hAnsiTheme="minorHAnsi" w:cstheme="minorHAnsi"/>
          <w:sz w:val="24"/>
          <w:szCs w:val="24"/>
        </w:rPr>
        <w:lastRenderedPageBreak/>
        <w:t>Tratamientos</w:t>
      </w:r>
      <w:r w:rsidR="00846032" w:rsidRPr="008B4099">
        <w:rPr>
          <w:rFonts w:asciiTheme="minorHAnsi" w:hAnsiTheme="minorHAnsi" w:cstheme="minorHAnsi"/>
          <w:sz w:val="24"/>
          <w:szCs w:val="24"/>
        </w:rPr>
        <w:t xml:space="preserve"> (</w:t>
      </w:r>
      <w:r w:rsidR="0099582D" w:rsidRPr="008B4099">
        <w:rPr>
          <w:rFonts w:asciiTheme="minorHAnsi" w:hAnsiTheme="minorHAnsi" w:cstheme="minorHAnsi"/>
          <w:sz w:val="24"/>
          <w:szCs w:val="24"/>
        </w:rPr>
        <w:t>G</w:t>
      </w:r>
      <w:r w:rsidR="00846032" w:rsidRPr="008B4099">
        <w:rPr>
          <w:rFonts w:asciiTheme="minorHAnsi" w:hAnsiTheme="minorHAnsi" w:cstheme="minorHAnsi"/>
          <w:sz w:val="24"/>
          <w:szCs w:val="24"/>
        </w:rPr>
        <w:t>ermoplasma</w:t>
      </w:r>
      <w:r w:rsidRPr="008B4099">
        <w:rPr>
          <w:rFonts w:asciiTheme="minorHAnsi" w:hAnsiTheme="minorHAnsi" w:cstheme="minorHAnsi"/>
          <w:sz w:val="24"/>
          <w:szCs w:val="24"/>
        </w:rPr>
        <w:t xml:space="preserve"> de fré</w:t>
      </w:r>
      <w:r w:rsidR="00EF10EF" w:rsidRPr="008B4099">
        <w:rPr>
          <w:rFonts w:asciiTheme="minorHAnsi" w:hAnsiTheme="minorHAnsi" w:cstheme="minorHAnsi"/>
          <w:sz w:val="24"/>
          <w:szCs w:val="24"/>
        </w:rPr>
        <w:t>jol arbustivo</w:t>
      </w:r>
      <w:bookmarkEnd w:id="647"/>
      <w:bookmarkEnd w:id="648"/>
      <w:bookmarkEnd w:id="649"/>
      <w:bookmarkEnd w:id="650"/>
      <w:bookmarkEnd w:id="651"/>
      <w:r w:rsidR="00846032" w:rsidRPr="008B4099">
        <w:rPr>
          <w:rFonts w:asciiTheme="minorHAnsi" w:hAnsiTheme="minorHAnsi" w:cstheme="minorHAnsi"/>
          <w:sz w:val="24"/>
          <w:szCs w:val="24"/>
        </w:rPr>
        <w:t>)</w:t>
      </w:r>
      <w:bookmarkEnd w:id="652"/>
      <w:r w:rsidR="00EF10EF" w:rsidRPr="008B4099">
        <w:rPr>
          <w:rFonts w:asciiTheme="minorHAnsi" w:hAnsiTheme="minorHAnsi" w:cstheme="minorHAnsi"/>
          <w:sz w:val="24"/>
          <w:szCs w:val="24"/>
        </w:rPr>
        <w:t xml:space="preserve"> </w:t>
      </w:r>
      <w:r w:rsidR="00EE4ADA" w:rsidRPr="008B4099">
        <w:rPr>
          <w:rFonts w:asciiTheme="minorHAnsi" w:hAnsiTheme="minorHAnsi" w:cstheme="minorHAnsi"/>
          <w:sz w:val="24"/>
          <w:szCs w:val="24"/>
        </w:rPr>
        <w:tab/>
      </w:r>
      <w:r w:rsidR="00EE4ADA" w:rsidRPr="008B4099">
        <w:rPr>
          <w:rFonts w:asciiTheme="minorHAnsi" w:eastAsiaTheme="minorHAnsi" w:hAnsiTheme="minorHAnsi" w:cstheme="minorHAnsi"/>
          <w:b w:val="0"/>
          <w:bCs w:val="0"/>
          <w:sz w:val="24"/>
          <w:szCs w:val="24"/>
        </w:rPr>
        <w:tab/>
      </w:r>
    </w:p>
    <w:p w:rsidR="00912DB2" w:rsidRPr="008B4099" w:rsidRDefault="00F77FB0" w:rsidP="007B1131">
      <w:pPr>
        <w:rPr>
          <w:rFonts w:asciiTheme="minorHAnsi" w:hAnsiTheme="minorHAnsi" w:cstheme="minorHAnsi"/>
          <w:szCs w:val="24"/>
        </w:rPr>
      </w:pPr>
      <w:r w:rsidRPr="008B4099">
        <w:rPr>
          <w:rFonts w:asciiTheme="minorHAnsi" w:hAnsiTheme="minorHAnsi" w:cstheme="minorHAnsi"/>
          <w:szCs w:val="24"/>
        </w:rPr>
        <w:t>La respuesta de</w:t>
      </w:r>
      <w:r w:rsidR="00912DB2" w:rsidRPr="008B4099">
        <w:rPr>
          <w:rFonts w:asciiTheme="minorHAnsi" w:hAnsiTheme="minorHAnsi" w:cstheme="minorHAnsi"/>
          <w:szCs w:val="24"/>
        </w:rPr>
        <w:t>l</w:t>
      </w:r>
      <w:r w:rsidRPr="008B4099">
        <w:rPr>
          <w:rFonts w:asciiTheme="minorHAnsi" w:hAnsiTheme="minorHAnsi" w:cstheme="minorHAnsi"/>
          <w:szCs w:val="24"/>
        </w:rPr>
        <w:t xml:space="preserve"> germopl</w:t>
      </w:r>
      <w:r w:rsidR="004B118C" w:rsidRPr="008B4099">
        <w:rPr>
          <w:rFonts w:asciiTheme="minorHAnsi" w:hAnsiTheme="minorHAnsi" w:cstheme="minorHAnsi"/>
          <w:szCs w:val="24"/>
        </w:rPr>
        <w:t>asma de</w:t>
      </w:r>
      <w:r w:rsidR="00912DB2" w:rsidRPr="008B4099">
        <w:rPr>
          <w:rFonts w:asciiTheme="minorHAnsi" w:hAnsiTheme="minorHAnsi" w:cstheme="minorHAnsi"/>
          <w:szCs w:val="24"/>
        </w:rPr>
        <w:t xml:space="preserve"> fréjol arbustivo evaluado en el Recinto Monte </w:t>
      </w:r>
      <w:r w:rsidR="00D16565">
        <w:rPr>
          <w:rFonts w:asciiTheme="minorHAnsi" w:hAnsiTheme="minorHAnsi" w:cstheme="minorHAnsi"/>
          <w:szCs w:val="24"/>
        </w:rPr>
        <w:t>Carlos</w:t>
      </w:r>
      <w:r w:rsidR="00912DB2" w:rsidRPr="008B4099">
        <w:rPr>
          <w:rFonts w:asciiTheme="minorHAnsi" w:hAnsiTheme="minorHAnsi" w:cstheme="minorHAnsi"/>
          <w:szCs w:val="24"/>
        </w:rPr>
        <w:t xml:space="preserve"> del cantón Urdaneta en cuanto a las variables Días a la Emergencia de Plantas (DEP) y el Diámetro del Tallo (DT), fueron similares (</w:t>
      </w:r>
      <w:proofErr w:type="spellStart"/>
      <w:r w:rsidR="00912DB2" w:rsidRPr="008B4099">
        <w:rPr>
          <w:rFonts w:asciiTheme="minorHAnsi" w:hAnsiTheme="minorHAnsi" w:cstheme="minorHAnsi"/>
          <w:szCs w:val="24"/>
        </w:rPr>
        <w:t>ns</w:t>
      </w:r>
      <w:proofErr w:type="spellEnd"/>
      <w:r w:rsidR="00912DB2" w:rsidRPr="008B4099">
        <w:rPr>
          <w:rFonts w:asciiTheme="minorHAnsi" w:hAnsiTheme="minorHAnsi" w:cstheme="minorHAnsi"/>
          <w:szCs w:val="24"/>
        </w:rPr>
        <w:t xml:space="preserve">), con una media general de 5 días a la emergencia y 4.02 mm de Diámetro del Tallo (Cuadro No. 1). </w:t>
      </w:r>
      <w:r w:rsidR="0029123C" w:rsidRPr="008B4099">
        <w:rPr>
          <w:rFonts w:asciiTheme="minorHAnsi" w:hAnsiTheme="minorHAnsi" w:cstheme="minorHAnsi"/>
          <w:szCs w:val="24"/>
        </w:rPr>
        <w:t xml:space="preserve"> </w:t>
      </w:r>
    </w:p>
    <w:p w:rsidR="0029123C" w:rsidRPr="008B4099" w:rsidRDefault="00912DB2" w:rsidP="007B1131">
      <w:pPr>
        <w:rPr>
          <w:rFonts w:asciiTheme="minorHAnsi" w:hAnsiTheme="minorHAnsi" w:cstheme="minorHAnsi"/>
          <w:szCs w:val="24"/>
        </w:rPr>
      </w:pPr>
      <w:r w:rsidRPr="008B4099">
        <w:rPr>
          <w:rFonts w:asciiTheme="minorHAnsi" w:hAnsiTheme="minorHAnsi" w:cstheme="minorHAnsi"/>
          <w:szCs w:val="24"/>
        </w:rPr>
        <w:t xml:space="preserve">Sin embargo para las variables Porcentaje de Emergencia en el Campo; Días a </w:t>
      </w:r>
      <w:r w:rsidR="00B306B6" w:rsidRPr="008B4099">
        <w:rPr>
          <w:rFonts w:asciiTheme="minorHAnsi" w:hAnsiTheme="minorHAnsi" w:cstheme="minorHAnsi"/>
          <w:szCs w:val="24"/>
        </w:rPr>
        <w:t>F</w:t>
      </w:r>
      <w:r w:rsidRPr="008B4099">
        <w:rPr>
          <w:rFonts w:asciiTheme="minorHAnsi" w:hAnsiTheme="minorHAnsi" w:cstheme="minorHAnsi"/>
          <w:szCs w:val="24"/>
        </w:rPr>
        <w:t>loración; Incidencia de la enfermedad Mustia Hilachosa; Altura de Planta; Altura de Carga; Ramas por Planta; Días a la Cosecha en Seco; Vainas por Planta; Longitud de la Vaina; Granos por Vaina; Granos por Planta; Peso de Cien Semillas y el Rendimiento en Kg/ha al 13% de humedad, fueron muy diferentes (Cuadro No. 1), lo que evidencia que estos componentes del rendimiento son características varietales y además dependen de su interacción genotipo ambiente.</w:t>
      </w:r>
    </w:p>
    <w:p w:rsidR="00EE4ADA" w:rsidRPr="008B4099" w:rsidRDefault="009A7515" w:rsidP="007B1131">
      <w:pPr>
        <w:rPr>
          <w:rFonts w:asciiTheme="minorHAnsi" w:hAnsiTheme="minorHAnsi" w:cstheme="minorHAnsi"/>
          <w:szCs w:val="24"/>
        </w:rPr>
      </w:pPr>
      <w:r w:rsidRPr="008B4099">
        <w:rPr>
          <w:rFonts w:asciiTheme="minorHAnsi" w:hAnsiTheme="minorHAnsi" w:cstheme="minorHAnsi"/>
          <w:szCs w:val="24"/>
        </w:rPr>
        <w:t>Para el P</w:t>
      </w:r>
      <w:r w:rsidR="000E2F34" w:rsidRPr="008B4099">
        <w:rPr>
          <w:rFonts w:asciiTheme="minorHAnsi" w:hAnsiTheme="minorHAnsi" w:cstheme="minorHAnsi"/>
          <w:szCs w:val="24"/>
        </w:rPr>
        <w:t xml:space="preserve">orcentaje de </w:t>
      </w:r>
      <w:r w:rsidRPr="008B4099">
        <w:rPr>
          <w:rFonts w:asciiTheme="minorHAnsi" w:hAnsiTheme="minorHAnsi" w:cstheme="minorHAnsi"/>
          <w:szCs w:val="24"/>
        </w:rPr>
        <w:t>E</w:t>
      </w:r>
      <w:r w:rsidR="000E2F34" w:rsidRPr="008B4099">
        <w:rPr>
          <w:rFonts w:asciiTheme="minorHAnsi" w:hAnsiTheme="minorHAnsi" w:cstheme="minorHAnsi"/>
          <w:szCs w:val="24"/>
        </w:rPr>
        <w:t>mergencia</w:t>
      </w:r>
      <w:r w:rsidR="003D6D9E" w:rsidRPr="008B4099">
        <w:rPr>
          <w:rFonts w:asciiTheme="minorHAnsi" w:hAnsiTheme="minorHAnsi" w:cstheme="minorHAnsi"/>
          <w:szCs w:val="24"/>
        </w:rPr>
        <w:t xml:space="preserve"> en el </w:t>
      </w:r>
      <w:r w:rsidRPr="008B4099">
        <w:rPr>
          <w:rFonts w:asciiTheme="minorHAnsi" w:hAnsiTheme="minorHAnsi" w:cstheme="minorHAnsi"/>
          <w:szCs w:val="24"/>
        </w:rPr>
        <w:t>C</w:t>
      </w:r>
      <w:r w:rsidR="003D6D9E" w:rsidRPr="008B4099">
        <w:rPr>
          <w:rFonts w:asciiTheme="minorHAnsi" w:hAnsiTheme="minorHAnsi" w:cstheme="minorHAnsi"/>
          <w:szCs w:val="24"/>
        </w:rPr>
        <w:t>ampo (PEC)</w:t>
      </w:r>
      <w:r w:rsidR="000E2F34" w:rsidRPr="008B4099">
        <w:rPr>
          <w:rFonts w:asciiTheme="minorHAnsi" w:hAnsiTheme="minorHAnsi" w:cstheme="minorHAnsi"/>
          <w:szCs w:val="24"/>
        </w:rPr>
        <w:t>,</w:t>
      </w:r>
      <w:r w:rsidRPr="008B4099">
        <w:rPr>
          <w:rFonts w:asciiTheme="minorHAnsi" w:hAnsiTheme="minorHAnsi" w:cstheme="minorHAnsi"/>
          <w:szCs w:val="24"/>
        </w:rPr>
        <w:t xml:space="preserve"> se evaluó una media general de 62.02%</w:t>
      </w:r>
      <w:r w:rsidR="0051075C" w:rsidRPr="008B4099">
        <w:rPr>
          <w:rFonts w:asciiTheme="minorHAnsi" w:hAnsiTheme="minorHAnsi" w:cstheme="minorHAnsi"/>
          <w:szCs w:val="24"/>
        </w:rPr>
        <w:t xml:space="preserve">. El valor promedio más alto, se determinó en el tratamiento T20: </w:t>
      </w:r>
      <w:proofErr w:type="spellStart"/>
      <w:r w:rsidR="0051075C" w:rsidRPr="008B4099">
        <w:rPr>
          <w:rFonts w:asciiTheme="minorHAnsi" w:hAnsiTheme="minorHAnsi" w:cstheme="minorHAnsi"/>
          <w:szCs w:val="24"/>
        </w:rPr>
        <w:t>INAP</w:t>
      </w:r>
      <w:proofErr w:type="spellEnd"/>
      <w:r w:rsidR="0051075C" w:rsidRPr="008B4099">
        <w:rPr>
          <w:rFonts w:asciiTheme="minorHAnsi" w:hAnsiTheme="minorHAnsi" w:cstheme="minorHAnsi"/>
          <w:szCs w:val="24"/>
        </w:rPr>
        <w:t xml:space="preserve"> 485 </w:t>
      </w:r>
      <w:proofErr w:type="spellStart"/>
      <w:r w:rsidR="0051075C" w:rsidRPr="008B4099">
        <w:rPr>
          <w:rFonts w:asciiTheme="minorHAnsi" w:hAnsiTheme="minorHAnsi" w:cstheme="minorHAnsi"/>
          <w:szCs w:val="24"/>
        </w:rPr>
        <w:t>Urcuquí</w:t>
      </w:r>
      <w:proofErr w:type="spellEnd"/>
      <w:r w:rsidR="0051075C" w:rsidRPr="008B4099">
        <w:rPr>
          <w:rFonts w:asciiTheme="minorHAnsi" w:hAnsiTheme="minorHAnsi" w:cstheme="minorHAnsi"/>
          <w:szCs w:val="24"/>
        </w:rPr>
        <w:t xml:space="preserve"> con el 79.33% y el menor </w:t>
      </w:r>
      <w:r w:rsidR="00B306B6" w:rsidRPr="008B4099">
        <w:rPr>
          <w:rFonts w:asciiTheme="minorHAnsi" w:hAnsiTheme="minorHAnsi" w:cstheme="minorHAnsi"/>
          <w:szCs w:val="24"/>
        </w:rPr>
        <w:t xml:space="preserve">en </w:t>
      </w:r>
      <w:r w:rsidR="0051075C" w:rsidRPr="008B4099">
        <w:rPr>
          <w:rFonts w:asciiTheme="minorHAnsi" w:hAnsiTheme="minorHAnsi" w:cstheme="minorHAnsi"/>
          <w:szCs w:val="24"/>
        </w:rPr>
        <w:t xml:space="preserve">el T4: </w:t>
      </w:r>
      <w:proofErr w:type="spellStart"/>
      <w:r w:rsidR="0051075C" w:rsidRPr="008B4099">
        <w:rPr>
          <w:rFonts w:asciiTheme="minorHAnsi" w:hAnsiTheme="minorHAnsi" w:cstheme="minorHAnsi"/>
          <w:szCs w:val="24"/>
        </w:rPr>
        <w:t>INIAP</w:t>
      </w:r>
      <w:proofErr w:type="spellEnd"/>
      <w:r w:rsidR="0051075C" w:rsidRPr="008B4099">
        <w:rPr>
          <w:rFonts w:asciiTheme="minorHAnsi" w:hAnsiTheme="minorHAnsi" w:cstheme="minorHAnsi"/>
          <w:szCs w:val="24"/>
        </w:rPr>
        <w:t xml:space="preserve"> 483 </w:t>
      </w:r>
      <w:proofErr w:type="spellStart"/>
      <w:r w:rsidR="0051075C" w:rsidRPr="008B4099">
        <w:rPr>
          <w:rFonts w:asciiTheme="minorHAnsi" w:hAnsiTheme="minorHAnsi" w:cstheme="minorHAnsi"/>
          <w:szCs w:val="24"/>
        </w:rPr>
        <w:t>Intag</w:t>
      </w:r>
      <w:proofErr w:type="spellEnd"/>
      <w:r w:rsidR="0051075C" w:rsidRPr="008B4099">
        <w:rPr>
          <w:rFonts w:asciiTheme="minorHAnsi" w:hAnsiTheme="minorHAnsi" w:cstheme="minorHAnsi"/>
          <w:szCs w:val="24"/>
        </w:rPr>
        <w:t xml:space="preserve"> con 26.80% (Cuadro No. 1 y Gráfico No. 1).  De las pruebas de germinación como un indicador de calidad de semilla, todo el germoplasma estuvo sobre el 95%, lo que evidencia que el germoplasma de </w:t>
      </w:r>
      <w:r w:rsidR="00E91EDA" w:rsidRPr="008B4099">
        <w:rPr>
          <w:rFonts w:asciiTheme="minorHAnsi" w:hAnsiTheme="minorHAnsi" w:cstheme="minorHAnsi"/>
          <w:szCs w:val="24"/>
        </w:rPr>
        <w:t>fréjol</w:t>
      </w:r>
      <w:r w:rsidR="0051075C" w:rsidRPr="008B4099">
        <w:rPr>
          <w:rFonts w:asciiTheme="minorHAnsi" w:hAnsiTheme="minorHAnsi" w:cstheme="minorHAnsi"/>
          <w:szCs w:val="24"/>
        </w:rPr>
        <w:t xml:space="preserve"> de acuerdo con el acervo, influy</w:t>
      </w:r>
      <w:r w:rsidR="009B1AC8" w:rsidRPr="008B4099">
        <w:rPr>
          <w:rFonts w:asciiTheme="minorHAnsi" w:hAnsiTheme="minorHAnsi" w:cstheme="minorHAnsi"/>
          <w:szCs w:val="24"/>
        </w:rPr>
        <w:t>eron</w:t>
      </w:r>
      <w:r w:rsidR="0051075C" w:rsidRPr="008B4099">
        <w:rPr>
          <w:rFonts w:asciiTheme="minorHAnsi" w:hAnsiTheme="minorHAnsi" w:cstheme="minorHAnsi"/>
          <w:szCs w:val="24"/>
        </w:rPr>
        <w:t xml:space="preserve"> en el proceso de emergencia de plántulas</w:t>
      </w:r>
      <w:r w:rsidR="009B1AC8" w:rsidRPr="008B4099">
        <w:rPr>
          <w:rFonts w:asciiTheme="minorHAnsi" w:hAnsiTheme="minorHAnsi" w:cstheme="minorHAnsi"/>
          <w:szCs w:val="24"/>
        </w:rPr>
        <w:t xml:space="preserve"> en el campo</w:t>
      </w:r>
      <w:r w:rsidR="0051075C" w:rsidRPr="008B4099">
        <w:rPr>
          <w:rFonts w:asciiTheme="minorHAnsi" w:hAnsiTheme="minorHAnsi" w:cstheme="minorHAnsi"/>
          <w:szCs w:val="24"/>
        </w:rPr>
        <w:t xml:space="preserve"> la temperatura</w:t>
      </w:r>
      <w:r w:rsidR="009B1AC8" w:rsidRPr="008B4099">
        <w:rPr>
          <w:rFonts w:asciiTheme="minorHAnsi" w:hAnsiTheme="minorHAnsi" w:cstheme="minorHAnsi"/>
          <w:szCs w:val="24"/>
        </w:rPr>
        <w:t>,</w:t>
      </w:r>
      <w:r w:rsidR="0051075C" w:rsidRPr="008B4099">
        <w:rPr>
          <w:rFonts w:asciiTheme="minorHAnsi" w:hAnsiTheme="minorHAnsi" w:cstheme="minorHAnsi"/>
          <w:szCs w:val="24"/>
        </w:rPr>
        <w:t xml:space="preserve"> calor</w:t>
      </w:r>
      <w:r w:rsidR="009B1AC8" w:rsidRPr="008B4099">
        <w:rPr>
          <w:rFonts w:asciiTheme="minorHAnsi" w:hAnsiTheme="minorHAnsi" w:cstheme="minorHAnsi"/>
          <w:szCs w:val="24"/>
        </w:rPr>
        <w:t xml:space="preserve"> y la alta radiación solar</w:t>
      </w:r>
      <w:r w:rsidR="0051075C" w:rsidRPr="008B4099">
        <w:rPr>
          <w:rFonts w:asciiTheme="minorHAnsi" w:hAnsiTheme="minorHAnsi" w:cstheme="minorHAnsi"/>
          <w:szCs w:val="24"/>
        </w:rPr>
        <w:t>.</w:t>
      </w:r>
      <w:r w:rsidR="009B1AC8" w:rsidRPr="008B4099">
        <w:rPr>
          <w:rFonts w:asciiTheme="minorHAnsi" w:hAnsiTheme="minorHAnsi" w:cstheme="minorHAnsi"/>
          <w:szCs w:val="24"/>
        </w:rPr>
        <w:t xml:space="preserve"> </w:t>
      </w:r>
    </w:p>
    <w:p w:rsidR="009B1AC8" w:rsidRPr="008B4099" w:rsidRDefault="009B1AC8" w:rsidP="007B1131">
      <w:pPr>
        <w:rPr>
          <w:rFonts w:asciiTheme="minorHAnsi" w:hAnsiTheme="minorHAnsi" w:cstheme="minorHAnsi"/>
          <w:szCs w:val="24"/>
        </w:rPr>
      </w:pPr>
      <w:r w:rsidRPr="008B4099">
        <w:rPr>
          <w:rFonts w:asciiTheme="minorHAnsi" w:hAnsiTheme="minorHAnsi" w:cstheme="minorHAnsi"/>
          <w:szCs w:val="24"/>
        </w:rPr>
        <w:t>Los resultados de emergencia de plántulas en el campo, son inferiores a los reportados por varios autores como INIAP. 2012; Monar, C. 2015 y Bravo, O. 2016.</w:t>
      </w:r>
    </w:p>
    <w:p w:rsidR="00CA5050" w:rsidRPr="008B4099" w:rsidRDefault="00BD1C7D" w:rsidP="00CA5050">
      <w:pPr>
        <w:rPr>
          <w:rFonts w:asciiTheme="minorHAnsi" w:hAnsiTheme="minorHAnsi" w:cstheme="minorHAnsi"/>
          <w:b/>
          <w:szCs w:val="24"/>
        </w:rPr>
      </w:pPr>
      <w:r w:rsidRPr="008B4099">
        <w:rPr>
          <w:rFonts w:asciiTheme="minorHAnsi" w:hAnsiTheme="minorHAnsi" w:cstheme="minorHAnsi"/>
          <w:noProof/>
          <w:szCs w:val="24"/>
          <w:lang w:val="es-ES" w:eastAsia="es-ES"/>
        </w:rPr>
        <w:lastRenderedPageBreak/>
        <w:drawing>
          <wp:inline distT="0" distB="0" distL="0" distR="0" wp14:anchorId="0FF114E0" wp14:editId="2EBA924B">
            <wp:extent cx="5146158" cy="2243469"/>
            <wp:effectExtent l="0" t="0" r="16510" b="23495"/>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D1C7D" w:rsidRPr="008B4099" w:rsidRDefault="00BD1C7D" w:rsidP="0046557B">
      <w:pPr>
        <w:pStyle w:val="Prrafodelista"/>
        <w:spacing w:line="276" w:lineRule="auto"/>
        <w:rPr>
          <w:rFonts w:asciiTheme="minorHAnsi" w:hAnsiTheme="minorHAnsi" w:cstheme="minorHAnsi"/>
        </w:rPr>
      </w:pPr>
      <w:bookmarkStart w:id="653" w:name="_Gráfico_No._1."/>
      <w:bookmarkStart w:id="654" w:name="_Toc500920568"/>
      <w:bookmarkEnd w:id="653"/>
      <w:r w:rsidRPr="008B4099">
        <w:rPr>
          <w:rFonts w:asciiTheme="minorHAnsi" w:hAnsiTheme="minorHAnsi" w:cstheme="minorHAnsi"/>
          <w:b/>
        </w:rPr>
        <w:t>Gr</w:t>
      </w:r>
      <w:r w:rsidR="008F7E74" w:rsidRPr="008B4099">
        <w:rPr>
          <w:rFonts w:asciiTheme="minorHAnsi" w:hAnsiTheme="minorHAnsi" w:cstheme="minorHAnsi"/>
          <w:b/>
        </w:rPr>
        <w:t>á</w:t>
      </w:r>
      <w:r w:rsidRPr="008B4099">
        <w:rPr>
          <w:rFonts w:asciiTheme="minorHAnsi" w:hAnsiTheme="minorHAnsi" w:cstheme="minorHAnsi"/>
          <w:b/>
        </w:rPr>
        <w:t>fico N</w:t>
      </w:r>
      <w:r w:rsidR="00912DB2" w:rsidRPr="008B4099">
        <w:rPr>
          <w:rFonts w:asciiTheme="minorHAnsi" w:hAnsiTheme="minorHAnsi" w:cstheme="minorHAnsi"/>
          <w:b/>
        </w:rPr>
        <w:t>o.</w:t>
      </w:r>
      <w:r w:rsidRPr="008B4099">
        <w:rPr>
          <w:rFonts w:asciiTheme="minorHAnsi" w:hAnsiTheme="minorHAnsi" w:cstheme="minorHAnsi"/>
          <w:b/>
        </w:rPr>
        <w:t xml:space="preserve"> 1</w:t>
      </w:r>
      <w:r w:rsidRPr="008B4099">
        <w:rPr>
          <w:rFonts w:asciiTheme="minorHAnsi" w:hAnsiTheme="minorHAnsi" w:cstheme="minorHAnsi"/>
        </w:rPr>
        <w:t>. Promedios del porcentaje de emergencia</w:t>
      </w:r>
      <w:r w:rsidR="00912DB2" w:rsidRPr="008B4099">
        <w:rPr>
          <w:rFonts w:asciiTheme="minorHAnsi" w:hAnsiTheme="minorHAnsi" w:cstheme="minorHAnsi"/>
        </w:rPr>
        <w:t xml:space="preserve"> de </w:t>
      </w:r>
      <w:r w:rsidR="00033F31" w:rsidRPr="008B4099">
        <w:rPr>
          <w:rFonts w:asciiTheme="minorHAnsi" w:hAnsiTheme="minorHAnsi" w:cstheme="minorHAnsi"/>
        </w:rPr>
        <w:t>plántulas en</w:t>
      </w:r>
      <w:r w:rsidRPr="008B4099">
        <w:rPr>
          <w:rFonts w:asciiTheme="minorHAnsi" w:hAnsiTheme="minorHAnsi" w:cstheme="minorHAnsi"/>
        </w:rPr>
        <w:t xml:space="preserve"> el campo</w:t>
      </w:r>
      <w:r w:rsidR="0086648E" w:rsidRPr="008B4099">
        <w:rPr>
          <w:rFonts w:asciiTheme="minorHAnsi" w:hAnsiTheme="minorHAnsi" w:cstheme="minorHAnsi"/>
        </w:rPr>
        <w:t xml:space="preserve"> de </w:t>
      </w:r>
      <w:r w:rsidR="00033F31" w:rsidRPr="008B4099">
        <w:rPr>
          <w:rFonts w:asciiTheme="minorHAnsi" w:hAnsiTheme="minorHAnsi" w:cstheme="minorHAnsi"/>
        </w:rPr>
        <w:t>20 cultivares</w:t>
      </w:r>
      <w:r w:rsidR="0086648E" w:rsidRPr="008B4099">
        <w:rPr>
          <w:rFonts w:asciiTheme="minorHAnsi" w:hAnsiTheme="minorHAnsi" w:cstheme="minorHAnsi"/>
        </w:rPr>
        <w:t xml:space="preserve"> de </w:t>
      </w:r>
      <w:r w:rsidR="003E59EE" w:rsidRPr="008B4099">
        <w:rPr>
          <w:rFonts w:asciiTheme="minorHAnsi" w:hAnsiTheme="minorHAnsi" w:cstheme="minorHAnsi"/>
        </w:rPr>
        <w:t>fréjol</w:t>
      </w:r>
      <w:r w:rsidR="0086648E" w:rsidRPr="008B4099">
        <w:rPr>
          <w:rFonts w:asciiTheme="minorHAnsi" w:hAnsiTheme="minorHAnsi" w:cstheme="minorHAnsi"/>
        </w:rPr>
        <w:t xml:space="preserve"> arbustivo</w:t>
      </w:r>
      <w:r w:rsidRPr="008B4099">
        <w:rPr>
          <w:rFonts w:asciiTheme="minorHAnsi" w:hAnsiTheme="minorHAnsi" w:cstheme="minorHAnsi"/>
        </w:rPr>
        <w:t xml:space="preserve">. </w:t>
      </w:r>
      <w:r w:rsidR="00912DB2" w:rsidRPr="008B4099">
        <w:rPr>
          <w:rFonts w:asciiTheme="minorHAnsi" w:hAnsiTheme="minorHAnsi" w:cstheme="minorHAnsi"/>
        </w:rPr>
        <w:t>R</w:t>
      </w:r>
      <w:r w:rsidR="007634F5" w:rsidRPr="008B4099">
        <w:rPr>
          <w:rFonts w:asciiTheme="minorHAnsi" w:hAnsiTheme="minorHAnsi" w:cstheme="minorHAnsi"/>
        </w:rPr>
        <w:t xml:space="preserve">ecinto Monte </w:t>
      </w:r>
      <w:r w:rsidR="00D16565">
        <w:rPr>
          <w:rFonts w:asciiTheme="minorHAnsi" w:hAnsiTheme="minorHAnsi" w:cstheme="minorHAnsi"/>
        </w:rPr>
        <w:t>Carlos</w:t>
      </w:r>
      <w:r w:rsidR="00081C8B" w:rsidRPr="008B4099">
        <w:rPr>
          <w:rFonts w:asciiTheme="minorHAnsi" w:hAnsiTheme="minorHAnsi" w:cstheme="minorHAnsi"/>
        </w:rPr>
        <w:t>, Provincia</w:t>
      </w:r>
      <w:r w:rsidR="007634F5" w:rsidRPr="008B4099">
        <w:rPr>
          <w:rFonts w:asciiTheme="minorHAnsi" w:hAnsiTheme="minorHAnsi" w:cstheme="minorHAnsi"/>
        </w:rPr>
        <w:t xml:space="preserve"> </w:t>
      </w:r>
      <w:r w:rsidR="008F7E74" w:rsidRPr="008B4099">
        <w:rPr>
          <w:rFonts w:asciiTheme="minorHAnsi" w:hAnsiTheme="minorHAnsi" w:cstheme="minorHAnsi"/>
        </w:rPr>
        <w:t>L</w:t>
      </w:r>
      <w:r w:rsidR="007634F5" w:rsidRPr="008B4099">
        <w:rPr>
          <w:rFonts w:asciiTheme="minorHAnsi" w:hAnsiTheme="minorHAnsi" w:cstheme="minorHAnsi"/>
        </w:rPr>
        <w:t>os Ríos</w:t>
      </w:r>
      <w:r w:rsidR="00912DB2" w:rsidRPr="008B4099">
        <w:rPr>
          <w:rFonts w:asciiTheme="minorHAnsi" w:hAnsiTheme="minorHAnsi" w:cstheme="minorHAnsi"/>
        </w:rPr>
        <w:t>.</w:t>
      </w:r>
      <w:r w:rsidRPr="008B4099">
        <w:rPr>
          <w:rFonts w:asciiTheme="minorHAnsi" w:hAnsiTheme="minorHAnsi" w:cstheme="minorHAnsi"/>
        </w:rPr>
        <w:t xml:space="preserve"> 2016.</w:t>
      </w:r>
      <w:bookmarkEnd w:id="654"/>
    </w:p>
    <w:p w:rsidR="00CC1327" w:rsidRPr="008B4099" w:rsidRDefault="00CC1327" w:rsidP="007B1131">
      <w:pPr>
        <w:rPr>
          <w:rFonts w:asciiTheme="minorHAnsi" w:hAnsiTheme="minorHAnsi" w:cstheme="minorHAnsi"/>
          <w:szCs w:val="24"/>
        </w:rPr>
      </w:pPr>
      <w:r w:rsidRPr="008B4099">
        <w:rPr>
          <w:rFonts w:asciiTheme="minorHAnsi" w:hAnsiTheme="minorHAnsi" w:cstheme="minorHAnsi"/>
          <w:szCs w:val="24"/>
        </w:rPr>
        <w:t xml:space="preserve">Para los </w:t>
      </w:r>
      <w:r w:rsidR="007462CD" w:rsidRPr="008B4099">
        <w:rPr>
          <w:rFonts w:asciiTheme="minorHAnsi" w:hAnsiTheme="minorHAnsi" w:cstheme="minorHAnsi"/>
          <w:szCs w:val="24"/>
        </w:rPr>
        <w:t xml:space="preserve">Días a la </w:t>
      </w:r>
      <w:r w:rsidRPr="008B4099">
        <w:rPr>
          <w:rFonts w:asciiTheme="minorHAnsi" w:hAnsiTheme="minorHAnsi" w:cstheme="minorHAnsi"/>
          <w:szCs w:val="24"/>
        </w:rPr>
        <w:t>F</w:t>
      </w:r>
      <w:r w:rsidR="007462CD" w:rsidRPr="008B4099">
        <w:rPr>
          <w:rFonts w:asciiTheme="minorHAnsi" w:hAnsiTheme="minorHAnsi" w:cstheme="minorHAnsi"/>
          <w:szCs w:val="24"/>
        </w:rPr>
        <w:t>loración</w:t>
      </w:r>
      <w:r w:rsidRPr="008B4099">
        <w:rPr>
          <w:rFonts w:asciiTheme="minorHAnsi" w:hAnsiTheme="minorHAnsi" w:cstheme="minorHAnsi"/>
          <w:szCs w:val="24"/>
        </w:rPr>
        <w:t xml:space="preserve"> (DF)</w:t>
      </w:r>
      <w:r w:rsidR="00845E62" w:rsidRPr="008B4099">
        <w:rPr>
          <w:rFonts w:asciiTheme="minorHAnsi" w:hAnsiTheme="minorHAnsi" w:cstheme="minorHAnsi"/>
          <w:szCs w:val="24"/>
        </w:rPr>
        <w:t xml:space="preserve">, el promedio general </w:t>
      </w:r>
      <w:r w:rsidRPr="008B4099">
        <w:rPr>
          <w:rFonts w:asciiTheme="minorHAnsi" w:hAnsiTheme="minorHAnsi" w:cstheme="minorHAnsi"/>
          <w:szCs w:val="24"/>
        </w:rPr>
        <w:t xml:space="preserve">estuvo en 25 días, siendo el más tardío el T18: </w:t>
      </w:r>
      <w:proofErr w:type="spellStart"/>
      <w:r w:rsidRPr="008B4099">
        <w:rPr>
          <w:rFonts w:asciiTheme="minorHAnsi" w:hAnsiTheme="minorHAnsi" w:cstheme="minorHAnsi"/>
          <w:szCs w:val="24"/>
        </w:rPr>
        <w:t>INIAP</w:t>
      </w:r>
      <w:proofErr w:type="spellEnd"/>
      <w:r w:rsidRPr="008B4099">
        <w:rPr>
          <w:rFonts w:asciiTheme="minorHAnsi" w:hAnsiTheme="minorHAnsi" w:cstheme="minorHAnsi"/>
          <w:szCs w:val="24"/>
        </w:rPr>
        <w:t xml:space="preserve"> 474 </w:t>
      </w:r>
      <w:proofErr w:type="spellStart"/>
      <w:r w:rsidRPr="008B4099">
        <w:rPr>
          <w:rFonts w:asciiTheme="minorHAnsi" w:hAnsiTheme="minorHAnsi" w:cstheme="minorHAnsi"/>
          <w:szCs w:val="24"/>
        </w:rPr>
        <w:t>Doralisa</w:t>
      </w:r>
      <w:proofErr w:type="spellEnd"/>
      <w:r w:rsidRPr="008B4099">
        <w:rPr>
          <w:rFonts w:asciiTheme="minorHAnsi" w:hAnsiTheme="minorHAnsi" w:cstheme="minorHAnsi"/>
          <w:szCs w:val="24"/>
        </w:rPr>
        <w:t xml:space="preserve"> con 27 días y el más precoz el T17: INIAP 473 Boliche con 22 días (Cuadro No. 1 y Gráfico No. 2).</w:t>
      </w:r>
    </w:p>
    <w:p w:rsidR="0076300B" w:rsidRPr="008B4099" w:rsidRDefault="00CC1327" w:rsidP="007B1131">
      <w:pPr>
        <w:rPr>
          <w:rFonts w:asciiTheme="minorHAnsi" w:hAnsiTheme="minorHAnsi" w:cstheme="minorHAnsi"/>
          <w:noProof/>
          <w:color w:val="00B050"/>
          <w:szCs w:val="24"/>
          <w:shd w:val="clear" w:color="auto" w:fill="00B050"/>
          <w:lang w:val="es-ES" w:eastAsia="es-ES"/>
        </w:rPr>
      </w:pPr>
      <w:r w:rsidRPr="008B4099">
        <w:rPr>
          <w:rFonts w:asciiTheme="minorHAnsi" w:hAnsiTheme="minorHAnsi" w:cstheme="minorHAnsi"/>
          <w:noProof/>
          <w:color w:val="00B050"/>
          <w:szCs w:val="24"/>
          <w:shd w:val="clear" w:color="auto" w:fill="00B050"/>
          <w:lang w:val="es-ES" w:eastAsia="es-ES"/>
        </w:rPr>
        <w:t xml:space="preserve"> </w:t>
      </w:r>
      <w:r w:rsidR="003D3EB5" w:rsidRPr="008B4099">
        <w:rPr>
          <w:rFonts w:asciiTheme="minorHAnsi" w:hAnsiTheme="minorHAnsi" w:cstheme="minorHAnsi"/>
          <w:noProof/>
          <w:color w:val="00B050"/>
          <w:szCs w:val="24"/>
          <w:shd w:val="clear" w:color="auto" w:fill="00B050"/>
          <w:lang w:val="es-ES" w:eastAsia="es-ES"/>
        </w:rPr>
        <w:drawing>
          <wp:inline distT="0" distB="0" distL="0" distR="0" wp14:anchorId="468B1492" wp14:editId="60A11043">
            <wp:extent cx="5334000" cy="2743200"/>
            <wp:effectExtent l="0" t="0" r="19050" b="1905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6648E" w:rsidRPr="008B4099" w:rsidRDefault="0086648E" w:rsidP="0046557B">
      <w:pPr>
        <w:pStyle w:val="Prrafodelista"/>
        <w:spacing w:line="276" w:lineRule="auto"/>
        <w:rPr>
          <w:rFonts w:asciiTheme="minorHAnsi" w:hAnsiTheme="minorHAnsi" w:cstheme="minorHAnsi"/>
        </w:rPr>
      </w:pPr>
      <w:bookmarkStart w:id="655" w:name="_Toc500920569"/>
      <w:r w:rsidRPr="008B4099">
        <w:rPr>
          <w:rFonts w:asciiTheme="minorHAnsi" w:hAnsiTheme="minorHAnsi" w:cstheme="minorHAnsi"/>
        </w:rPr>
        <w:t>Gr</w:t>
      </w:r>
      <w:r w:rsidR="008F7E74" w:rsidRPr="008B4099">
        <w:rPr>
          <w:rFonts w:asciiTheme="minorHAnsi" w:hAnsiTheme="minorHAnsi" w:cstheme="minorHAnsi"/>
        </w:rPr>
        <w:t>á</w:t>
      </w:r>
      <w:r w:rsidRPr="008B4099">
        <w:rPr>
          <w:rFonts w:asciiTheme="minorHAnsi" w:hAnsiTheme="minorHAnsi" w:cstheme="minorHAnsi"/>
        </w:rPr>
        <w:t xml:space="preserve">fico No. 2. Promedios de la variable Días a Floración de </w:t>
      </w:r>
      <w:r w:rsidR="00033F31" w:rsidRPr="008B4099">
        <w:rPr>
          <w:rFonts w:asciiTheme="minorHAnsi" w:hAnsiTheme="minorHAnsi" w:cstheme="minorHAnsi"/>
        </w:rPr>
        <w:t>20 cultivares</w:t>
      </w:r>
      <w:r w:rsidRPr="008B4099">
        <w:rPr>
          <w:rFonts w:asciiTheme="minorHAnsi" w:hAnsiTheme="minorHAnsi" w:cstheme="minorHAnsi"/>
        </w:rPr>
        <w:t xml:space="preserve"> de fr</w:t>
      </w:r>
      <w:r w:rsidR="008F7E74" w:rsidRPr="008B4099">
        <w:rPr>
          <w:rFonts w:asciiTheme="minorHAnsi" w:hAnsiTheme="minorHAnsi" w:cstheme="minorHAnsi"/>
        </w:rPr>
        <w:t>é</w:t>
      </w:r>
      <w:r w:rsidRPr="008B4099">
        <w:rPr>
          <w:rFonts w:asciiTheme="minorHAnsi" w:hAnsiTheme="minorHAnsi" w:cstheme="minorHAnsi"/>
        </w:rPr>
        <w:t xml:space="preserve">jol arbustivo. Recinto Monte </w:t>
      </w:r>
      <w:r w:rsidR="00D16565">
        <w:rPr>
          <w:rFonts w:asciiTheme="minorHAnsi" w:hAnsiTheme="minorHAnsi" w:cstheme="minorHAnsi"/>
        </w:rPr>
        <w:t>Carlos</w:t>
      </w:r>
      <w:r w:rsidRPr="008B4099">
        <w:rPr>
          <w:rFonts w:asciiTheme="minorHAnsi" w:hAnsiTheme="minorHAnsi" w:cstheme="minorHAnsi"/>
        </w:rPr>
        <w:t xml:space="preserve">, Provincia </w:t>
      </w:r>
      <w:r w:rsidR="008F7E74" w:rsidRPr="008B4099">
        <w:rPr>
          <w:rFonts w:asciiTheme="minorHAnsi" w:hAnsiTheme="minorHAnsi" w:cstheme="minorHAnsi"/>
        </w:rPr>
        <w:t>L</w:t>
      </w:r>
      <w:r w:rsidRPr="008B4099">
        <w:rPr>
          <w:rFonts w:asciiTheme="minorHAnsi" w:hAnsiTheme="minorHAnsi" w:cstheme="minorHAnsi"/>
        </w:rPr>
        <w:t>os Ríos. 2016.</w:t>
      </w:r>
    </w:p>
    <w:p w:rsidR="00CC1327" w:rsidRPr="008B4099" w:rsidRDefault="00CC1327" w:rsidP="00CD5C10">
      <w:pPr>
        <w:rPr>
          <w:rFonts w:asciiTheme="minorHAnsi" w:hAnsiTheme="minorHAnsi" w:cstheme="minorHAnsi"/>
        </w:rPr>
      </w:pPr>
      <w:r w:rsidRPr="008B4099">
        <w:rPr>
          <w:rFonts w:asciiTheme="minorHAnsi" w:hAnsiTheme="minorHAnsi" w:cstheme="minorHAnsi"/>
        </w:rPr>
        <w:t xml:space="preserve">El ciclo de cultivo, es un atributo varietal y depende de su interacción genotipo ambiente, siendo determinantes además las condiciones climáticas como la </w:t>
      </w:r>
      <w:r w:rsidRPr="008B4099">
        <w:rPr>
          <w:rFonts w:asciiTheme="minorHAnsi" w:hAnsiTheme="minorHAnsi" w:cstheme="minorHAnsi"/>
        </w:rPr>
        <w:lastRenderedPageBreak/>
        <w:t xml:space="preserve">temperatura, calor, radiación solar y la humedad. Estos valores promedios reportados para DF, son inferiores a </w:t>
      </w:r>
      <w:r w:rsidR="00033F31" w:rsidRPr="008B4099">
        <w:rPr>
          <w:rFonts w:asciiTheme="minorHAnsi" w:hAnsiTheme="minorHAnsi" w:cstheme="minorHAnsi"/>
        </w:rPr>
        <w:t>los registrados</w:t>
      </w:r>
      <w:r w:rsidR="00BA4EEF" w:rsidRPr="008B4099">
        <w:rPr>
          <w:rFonts w:asciiTheme="minorHAnsi" w:hAnsiTheme="minorHAnsi" w:cstheme="minorHAnsi"/>
        </w:rPr>
        <w:t xml:space="preserve"> </w:t>
      </w:r>
      <w:r w:rsidRPr="008B4099">
        <w:rPr>
          <w:rFonts w:asciiTheme="minorHAnsi" w:hAnsiTheme="minorHAnsi" w:cstheme="minorHAnsi"/>
        </w:rPr>
        <w:t>por INIAP. 2012; Monar, C. 2014 y Bravo, O. 2016.</w:t>
      </w:r>
    </w:p>
    <w:bookmarkEnd w:id="655"/>
    <w:p w:rsidR="00EA6D8F" w:rsidRPr="008B4099" w:rsidRDefault="005F2A10" w:rsidP="007B1131">
      <w:pPr>
        <w:rPr>
          <w:rFonts w:asciiTheme="minorHAnsi" w:hAnsiTheme="minorHAnsi" w:cstheme="minorHAnsi"/>
          <w:szCs w:val="24"/>
        </w:rPr>
      </w:pPr>
      <w:r w:rsidRPr="008B4099">
        <w:rPr>
          <w:rFonts w:asciiTheme="minorHAnsi" w:hAnsiTheme="minorHAnsi" w:cstheme="minorHAnsi"/>
          <w:szCs w:val="24"/>
        </w:rPr>
        <w:t>Durante el ciclo de cultivo y de acuerdo a la fecha de siembra que fue con humedad</w:t>
      </w:r>
      <w:r w:rsidR="001223DD" w:rsidRPr="008B4099">
        <w:rPr>
          <w:rFonts w:asciiTheme="minorHAnsi" w:hAnsiTheme="minorHAnsi" w:cstheme="minorHAnsi"/>
          <w:szCs w:val="24"/>
        </w:rPr>
        <w:t xml:space="preserve"> residual en rotación después de maíz duro las condiciones climáticas fueron secas, por </w:t>
      </w:r>
      <w:r w:rsidR="00033F31" w:rsidRPr="008B4099">
        <w:rPr>
          <w:rFonts w:asciiTheme="minorHAnsi" w:hAnsiTheme="minorHAnsi" w:cstheme="minorHAnsi"/>
          <w:szCs w:val="24"/>
        </w:rPr>
        <w:t>tanto,</w:t>
      </w:r>
      <w:r w:rsidR="001223DD" w:rsidRPr="008B4099">
        <w:rPr>
          <w:rFonts w:asciiTheme="minorHAnsi" w:hAnsiTheme="minorHAnsi" w:cstheme="minorHAnsi"/>
          <w:szCs w:val="24"/>
        </w:rPr>
        <w:t xml:space="preserve"> la incidencia y severidad de enfermedades foliares fue</w:t>
      </w:r>
      <w:r w:rsidR="00BA4EEF" w:rsidRPr="008B4099">
        <w:rPr>
          <w:rFonts w:asciiTheme="minorHAnsi" w:hAnsiTheme="minorHAnsi" w:cstheme="minorHAnsi"/>
          <w:szCs w:val="24"/>
        </w:rPr>
        <w:t xml:space="preserve"> de</w:t>
      </w:r>
      <w:r w:rsidR="001223DD" w:rsidRPr="008B4099">
        <w:rPr>
          <w:rFonts w:asciiTheme="minorHAnsi" w:hAnsiTheme="minorHAnsi" w:cstheme="minorHAnsi"/>
          <w:szCs w:val="24"/>
        </w:rPr>
        <w:t xml:space="preserve"> media</w:t>
      </w:r>
      <w:r w:rsidR="00BA4EEF" w:rsidRPr="008B4099">
        <w:rPr>
          <w:rFonts w:asciiTheme="minorHAnsi" w:hAnsiTheme="minorHAnsi" w:cstheme="minorHAnsi"/>
          <w:szCs w:val="24"/>
        </w:rPr>
        <w:t xml:space="preserve"> a</w:t>
      </w:r>
      <w:r w:rsidR="001223DD" w:rsidRPr="008B4099">
        <w:rPr>
          <w:rFonts w:asciiTheme="minorHAnsi" w:hAnsiTheme="minorHAnsi" w:cstheme="minorHAnsi"/>
          <w:szCs w:val="24"/>
        </w:rPr>
        <w:t xml:space="preserve"> baja. La enfermedad que se presentó con un mayor índice de incidencia y severidad fue la </w:t>
      </w:r>
      <w:r w:rsidR="00BA4EEF" w:rsidRPr="008B4099">
        <w:rPr>
          <w:rFonts w:asciiTheme="minorHAnsi" w:hAnsiTheme="minorHAnsi" w:cstheme="minorHAnsi"/>
          <w:szCs w:val="24"/>
        </w:rPr>
        <w:t>M</w:t>
      </w:r>
      <w:r w:rsidR="001223DD" w:rsidRPr="008B4099">
        <w:rPr>
          <w:rFonts w:asciiTheme="minorHAnsi" w:hAnsiTheme="minorHAnsi" w:cstheme="minorHAnsi"/>
          <w:szCs w:val="24"/>
        </w:rPr>
        <w:t xml:space="preserve">ustia </w:t>
      </w:r>
      <w:r w:rsidR="00BA4EEF" w:rsidRPr="008B4099">
        <w:rPr>
          <w:rFonts w:asciiTheme="minorHAnsi" w:hAnsiTheme="minorHAnsi" w:cstheme="minorHAnsi"/>
          <w:szCs w:val="24"/>
        </w:rPr>
        <w:t>H</w:t>
      </w:r>
      <w:r w:rsidR="001223DD" w:rsidRPr="008B4099">
        <w:rPr>
          <w:rFonts w:asciiTheme="minorHAnsi" w:hAnsiTheme="minorHAnsi" w:cstheme="minorHAnsi"/>
          <w:szCs w:val="24"/>
        </w:rPr>
        <w:t>ilachosa. Esta enfermedad se califica mediante una escala</w:t>
      </w:r>
      <w:r w:rsidRPr="008B4099">
        <w:rPr>
          <w:rFonts w:asciiTheme="minorHAnsi" w:hAnsiTheme="minorHAnsi" w:cstheme="minorHAnsi"/>
          <w:szCs w:val="24"/>
        </w:rPr>
        <w:t xml:space="preserve"> </w:t>
      </w:r>
      <w:r w:rsidR="00EA6D8F" w:rsidRPr="008B4099">
        <w:rPr>
          <w:rFonts w:asciiTheme="minorHAnsi" w:hAnsiTheme="minorHAnsi" w:cstheme="minorHAnsi"/>
          <w:szCs w:val="24"/>
        </w:rPr>
        <w:t xml:space="preserve">de 1 a 9; donde de 1 a 3: germoplasma resistente; 4 a 6: germoplasma con resistencia intermedia y de 7 a 9: germoplasma susceptible. Para esta enfermedad se evaluó un promedio general de 4. El promedio más alto se determinó en el tratamiento  T2: FMR 2 con una lectura de 5 y el menor en el T9: INIAP 428 y el T14: </w:t>
      </w:r>
      <w:r w:rsidR="00BA4EEF" w:rsidRPr="008B4099">
        <w:rPr>
          <w:rFonts w:asciiTheme="minorHAnsi" w:hAnsiTheme="minorHAnsi" w:cstheme="minorHAnsi"/>
          <w:szCs w:val="24"/>
        </w:rPr>
        <w:t>Fréjol</w:t>
      </w:r>
      <w:r w:rsidR="00EA6D8F" w:rsidRPr="008B4099">
        <w:rPr>
          <w:rFonts w:asciiTheme="minorHAnsi" w:hAnsiTheme="minorHAnsi" w:cstheme="minorHAnsi"/>
          <w:szCs w:val="24"/>
        </w:rPr>
        <w:t xml:space="preserve"> </w:t>
      </w:r>
      <w:r w:rsidR="00BA4EEF" w:rsidRPr="008B4099">
        <w:rPr>
          <w:rFonts w:asciiTheme="minorHAnsi" w:hAnsiTheme="minorHAnsi" w:cstheme="minorHAnsi"/>
          <w:szCs w:val="24"/>
        </w:rPr>
        <w:t>N</w:t>
      </w:r>
      <w:r w:rsidR="00EA6D8F" w:rsidRPr="008B4099">
        <w:rPr>
          <w:rFonts w:asciiTheme="minorHAnsi" w:hAnsiTheme="minorHAnsi" w:cstheme="minorHAnsi"/>
          <w:szCs w:val="24"/>
        </w:rPr>
        <w:t>egro de Chillanes con un valor de 2.  (Cuadro No. 1 y Gráfico No. 3). En general el germoplasma evaluado presentó resistencia intermedia a este patógeno, mismo que en condiciones de alta humedad y germoplasma susceptible</w:t>
      </w:r>
      <w:r w:rsidR="00BA4EEF" w:rsidRPr="008B4099">
        <w:rPr>
          <w:rFonts w:asciiTheme="minorHAnsi" w:hAnsiTheme="minorHAnsi" w:cstheme="minorHAnsi"/>
          <w:szCs w:val="24"/>
        </w:rPr>
        <w:t>,</w:t>
      </w:r>
      <w:r w:rsidR="00EA6D8F" w:rsidRPr="008B4099">
        <w:rPr>
          <w:rFonts w:asciiTheme="minorHAnsi" w:hAnsiTheme="minorHAnsi" w:cstheme="minorHAnsi"/>
          <w:szCs w:val="24"/>
        </w:rPr>
        <w:t xml:space="preserve"> las pérdidas</w:t>
      </w:r>
      <w:r w:rsidR="007D0D2C" w:rsidRPr="008B4099">
        <w:rPr>
          <w:rFonts w:asciiTheme="minorHAnsi" w:hAnsiTheme="minorHAnsi" w:cstheme="minorHAnsi"/>
          <w:szCs w:val="24"/>
        </w:rPr>
        <w:t xml:space="preserve"> </w:t>
      </w:r>
      <w:r w:rsidR="00BA4EEF" w:rsidRPr="008B4099">
        <w:rPr>
          <w:rFonts w:asciiTheme="minorHAnsi" w:hAnsiTheme="minorHAnsi" w:cstheme="minorHAnsi"/>
          <w:szCs w:val="24"/>
        </w:rPr>
        <w:t xml:space="preserve">por Mustia Hilachosa </w:t>
      </w:r>
      <w:r w:rsidR="007D0D2C" w:rsidRPr="008B4099">
        <w:rPr>
          <w:rFonts w:asciiTheme="minorHAnsi" w:hAnsiTheme="minorHAnsi" w:cstheme="minorHAnsi"/>
          <w:szCs w:val="24"/>
        </w:rPr>
        <w:t>pueden llegar hasta un 90% (CIAT. 2002).</w:t>
      </w:r>
    </w:p>
    <w:p w:rsidR="003A724D" w:rsidRPr="008B4099" w:rsidRDefault="000F541E" w:rsidP="007B1131">
      <w:pPr>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1DF9B169" wp14:editId="0F17BF2C">
            <wp:extent cx="5317066" cy="2935111"/>
            <wp:effectExtent l="0" t="0" r="17145" b="1778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6648E" w:rsidRPr="008B4099" w:rsidRDefault="0086648E" w:rsidP="0046557B">
      <w:pPr>
        <w:pStyle w:val="Prrafodelista"/>
        <w:spacing w:line="276" w:lineRule="auto"/>
        <w:rPr>
          <w:rFonts w:asciiTheme="minorHAnsi" w:hAnsiTheme="minorHAnsi" w:cstheme="minorHAnsi"/>
        </w:rPr>
      </w:pPr>
      <w:bookmarkStart w:id="656" w:name="_Toc496133617"/>
      <w:bookmarkStart w:id="657" w:name="_Toc496133765"/>
      <w:bookmarkStart w:id="658" w:name="_Toc496134448"/>
      <w:bookmarkStart w:id="659" w:name="_Toc500920570"/>
      <w:r w:rsidRPr="008B4099">
        <w:rPr>
          <w:rFonts w:asciiTheme="minorHAnsi" w:hAnsiTheme="minorHAnsi" w:cstheme="minorHAnsi"/>
        </w:rPr>
        <w:t>Gr</w:t>
      </w:r>
      <w:r w:rsidR="008F7E74" w:rsidRPr="008B4099">
        <w:rPr>
          <w:rFonts w:asciiTheme="minorHAnsi" w:hAnsiTheme="minorHAnsi" w:cstheme="minorHAnsi"/>
        </w:rPr>
        <w:t>á</w:t>
      </w:r>
      <w:r w:rsidRPr="008B4099">
        <w:rPr>
          <w:rFonts w:asciiTheme="minorHAnsi" w:hAnsiTheme="minorHAnsi" w:cstheme="minorHAnsi"/>
        </w:rPr>
        <w:t xml:space="preserve">fico No. 3. Promedios de la incidencia de la enfermedad </w:t>
      </w:r>
      <w:r w:rsidRPr="008B4099">
        <w:rPr>
          <w:rFonts w:asciiTheme="minorHAnsi" w:hAnsiTheme="minorHAnsi" w:cstheme="minorHAnsi"/>
          <w:i/>
        </w:rPr>
        <w:t>Mustia hilachosa</w:t>
      </w:r>
      <w:r w:rsidRPr="008B4099">
        <w:rPr>
          <w:rFonts w:asciiTheme="minorHAnsi" w:hAnsiTheme="minorHAnsi" w:cstheme="minorHAnsi"/>
        </w:rPr>
        <w:t xml:space="preserve"> de 20  </w:t>
      </w:r>
      <w:r w:rsidR="0099582D" w:rsidRPr="008B4099">
        <w:rPr>
          <w:rFonts w:asciiTheme="minorHAnsi" w:hAnsiTheme="minorHAnsi" w:cstheme="minorHAnsi"/>
        </w:rPr>
        <w:t>cultivares</w:t>
      </w:r>
      <w:r w:rsidRPr="008B4099">
        <w:rPr>
          <w:rFonts w:asciiTheme="minorHAnsi" w:hAnsiTheme="minorHAnsi" w:cstheme="minorHAnsi"/>
        </w:rPr>
        <w:t xml:space="preserve"> de </w:t>
      </w:r>
      <w:r w:rsidR="003E59EE" w:rsidRPr="008B4099">
        <w:rPr>
          <w:rFonts w:asciiTheme="minorHAnsi" w:hAnsiTheme="minorHAnsi" w:cstheme="minorHAnsi"/>
        </w:rPr>
        <w:t>fréjol</w:t>
      </w:r>
      <w:r w:rsidRPr="008B4099">
        <w:rPr>
          <w:rFonts w:asciiTheme="minorHAnsi" w:hAnsiTheme="minorHAnsi" w:cstheme="minorHAnsi"/>
        </w:rPr>
        <w:t xml:space="preserve"> arbustivo. Recinto Monte </w:t>
      </w:r>
      <w:r w:rsidR="00D16565">
        <w:rPr>
          <w:rFonts w:asciiTheme="minorHAnsi" w:hAnsiTheme="minorHAnsi" w:cstheme="minorHAnsi"/>
        </w:rPr>
        <w:t>Carlos</w:t>
      </w:r>
      <w:r w:rsidRPr="008B4099">
        <w:rPr>
          <w:rFonts w:asciiTheme="minorHAnsi" w:hAnsiTheme="minorHAnsi" w:cstheme="minorHAnsi"/>
        </w:rPr>
        <w:t xml:space="preserve">, Provincia </w:t>
      </w:r>
      <w:r w:rsidR="008F7E74" w:rsidRPr="008B4099">
        <w:rPr>
          <w:rFonts w:asciiTheme="minorHAnsi" w:hAnsiTheme="minorHAnsi" w:cstheme="minorHAnsi"/>
        </w:rPr>
        <w:t>L</w:t>
      </w:r>
      <w:r w:rsidRPr="008B4099">
        <w:rPr>
          <w:rFonts w:asciiTheme="minorHAnsi" w:hAnsiTheme="minorHAnsi" w:cstheme="minorHAnsi"/>
        </w:rPr>
        <w:t>os Ríos. 2016.</w:t>
      </w:r>
    </w:p>
    <w:bookmarkEnd w:id="656"/>
    <w:bookmarkEnd w:id="657"/>
    <w:bookmarkEnd w:id="658"/>
    <w:bookmarkEnd w:id="659"/>
    <w:p w:rsidR="00B755A0" w:rsidRPr="008B4099" w:rsidRDefault="00EA6D8F" w:rsidP="00CD5C10">
      <w:pPr>
        <w:rPr>
          <w:rFonts w:asciiTheme="minorHAnsi" w:hAnsiTheme="minorHAnsi" w:cstheme="minorHAnsi"/>
          <w:szCs w:val="24"/>
        </w:rPr>
      </w:pPr>
      <w:r w:rsidRPr="008B4099">
        <w:rPr>
          <w:rFonts w:asciiTheme="minorHAnsi" w:hAnsiTheme="minorHAnsi" w:cstheme="minorHAnsi"/>
          <w:szCs w:val="24"/>
        </w:rPr>
        <w:lastRenderedPageBreak/>
        <w:t xml:space="preserve">Para las variables Altura de Planta (AP) y Altura de Carga (AC), se calcularon promedios de 24.19 y 11.32 cm respectivamente (Cuadro No. 1). El promedio más elevado de AP, se evaluó en el tratamiento T14: </w:t>
      </w:r>
      <w:r w:rsidR="003E59EE" w:rsidRPr="008B4099">
        <w:rPr>
          <w:rFonts w:asciiTheme="minorHAnsi" w:hAnsiTheme="minorHAnsi" w:cstheme="minorHAnsi"/>
          <w:szCs w:val="24"/>
        </w:rPr>
        <w:t>Fréjol</w:t>
      </w:r>
      <w:r w:rsidRPr="008B4099">
        <w:rPr>
          <w:rFonts w:asciiTheme="minorHAnsi" w:hAnsiTheme="minorHAnsi" w:cstheme="minorHAnsi"/>
          <w:szCs w:val="24"/>
        </w:rPr>
        <w:t xml:space="preserve"> Negro de Chillanes con 34.97 cm y la accesión de menor altura fue el tratamiento T12: INIAP 422</w:t>
      </w:r>
      <w:r w:rsidR="007D0D2C" w:rsidRPr="008B4099">
        <w:rPr>
          <w:rFonts w:asciiTheme="minorHAnsi" w:hAnsiTheme="minorHAnsi" w:cstheme="minorHAnsi"/>
          <w:szCs w:val="24"/>
        </w:rPr>
        <w:t xml:space="preserve"> Blanco Belén con 17,00 cm (Cuadro No. 1 y Gráfico No. 4). Esta respuesta </w:t>
      </w:r>
      <w:r w:rsidR="00033F31" w:rsidRPr="008B4099">
        <w:rPr>
          <w:rFonts w:asciiTheme="minorHAnsi" w:hAnsiTheme="minorHAnsi" w:cstheme="minorHAnsi"/>
          <w:szCs w:val="24"/>
        </w:rPr>
        <w:t>agronómica pudo</w:t>
      </w:r>
      <w:r w:rsidR="007D0D2C" w:rsidRPr="008B4099">
        <w:rPr>
          <w:rFonts w:asciiTheme="minorHAnsi" w:hAnsiTheme="minorHAnsi" w:cstheme="minorHAnsi"/>
          <w:szCs w:val="24"/>
        </w:rPr>
        <w:t xml:space="preserve"> darse porque la AP es una característica varietal. El </w:t>
      </w:r>
      <w:r w:rsidR="003E59EE" w:rsidRPr="008B4099">
        <w:rPr>
          <w:rFonts w:asciiTheme="minorHAnsi" w:hAnsiTheme="minorHAnsi" w:cstheme="minorHAnsi"/>
          <w:szCs w:val="24"/>
        </w:rPr>
        <w:t>fréjol</w:t>
      </w:r>
      <w:r w:rsidR="007D0D2C" w:rsidRPr="008B4099">
        <w:rPr>
          <w:rFonts w:asciiTheme="minorHAnsi" w:hAnsiTheme="minorHAnsi" w:cstheme="minorHAnsi"/>
          <w:szCs w:val="24"/>
        </w:rPr>
        <w:t xml:space="preserve"> Negro de Chillanes, tiene un hábito de crecimiento </w:t>
      </w:r>
      <w:proofErr w:type="spellStart"/>
      <w:r w:rsidR="007D0D2C" w:rsidRPr="008B4099">
        <w:rPr>
          <w:rFonts w:asciiTheme="minorHAnsi" w:hAnsiTheme="minorHAnsi" w:cstheme="minorHAnsi"/>
          <w:szCs w:val="24"/>
        </w:rPr>
        <w:t>semirastrero</w:t>
      </w:r>
      <w:proofErr w:type="spellEnd"/>
      <w:r w:rsidR="007D0D2C" w:rsidRPr="008B4099">
        <w:rPr>
          <w:rFonts w:asciiTheme="minorHAnsi" w:hAnsiTheme="minorHAnsi" w:cstheme="minorHAnsi"/>
          <w:szCs w:val="24"/>
        </w:rPr>
        <w:t xml:space="preserve"> y el cultivar INIAP 422 tiene un hábito de crecimiento determinado erecto. </w:t>
      </w:r>
    </w:p>
    <w:p w:rsidR="00FF069F" w:rsidRPr="008B4099" w:rsidRDefault="00B935FB" w:rsidP="00FF069F">
      <w:pPr>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1D0DAD0A" wp14:editId="30B418FF">
            <wp:extent cx="5215466" cy="2731911"/>
            <wp:effectExtent l="0" t="0" r="23495" b="1143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6648E" w:rsidRPr="008B4099" w:rsidRDefault="00081C8B" w:rsidP="002205A8">
      <w:pPr>
        <w:spacing w:line="240" w:lineRule="auto"/>
        <w:rPr>
          <w:rFonts w:asciiTheme="minorHAnsi" w:hAnsiTheme="minorHAnsi" w:cstheme="minorHAnsi"/>
        </w:rPr>
      </w:pPr>
      <w:r w:rsidRPr="008B4099">
        <w:rPr>
          <w:rFonts w:asciiTheme="minorHAnsi" w:hAnsiTheme="minorHAnsi" w:cstheme="minorHAnsi"/>
          <w:szCs w:val="24"/>
        </w:rPr>
        <w:t xml:space="preserve"> </w:t>
      </w:r>
      <w:bookmarkStart w:id="660" w:name="_Toc500920571"/>
      <w:r w:rsidR="0086648E" w:rsidRPr="008B4099">
        <w:rPr>
          <w:rFonts w:asciiTheme="minorHAnsi" w:hAnsiTheme="minorHAnsi" w:cstheme="minorHAnsi"/>
        </w:rPr>
        <w:t>Gr</w:t>
      </w:r>
      <w:r w:rsidR="008F7E74" w:rsidRPr="008B4099">
        <w:rPr>
          <w:rFonts w:asciiTheme="minorHAnsi" w:hAnsiTheme="minorHAnsi" w:cstheme="minorHAnsi"/>
        </w:rPr>
        <w:t>áf</w:t>
      </w:r>
      <w:r w:rsidR="0086648E" w:rsidRPr="008B4099">
        <w:rPr>
          <w:rFonts w:asciiTheme="minorHAnsi" w:hAnsiTheme="minorHAnsi" w:cstheme="minorHAnsi"/>
        </w:rPr>
        <w:t xml:space="preserve">ico No. 4. Promedios de la variable Altura de Plantas en cm de 20 </w:t>
      </w:r>
      <w:r w:rsidR="0099582D" w:rsidRPr="008B4099">
        <w:rPr>
          <w:rFonts w:asciiTheme="minorHAnsi" w:hAnsiTheme="minorHAnsi" w:cstheme="minorHAnsi"/>
        </w:rPr>
        <w:t>cultivares</w:t>
      </w:r>
      <w:r w:rsidR="002205A8" w:rsidRPr="008B4099">
        <w:rPr>
          <w:rFonts w:asciiTheme="minorHAnsi" w:hAnsiTheme="minorHAnsi" w:cstheme="minorHAnsi"/>
        </w:rPr>
        <w:t xml:space="preserve"> de fre</w:t>
      </w:r>
      <w:r w:rsidR="0086648E" w:rsidRPr="008B4099">
        <w:rPr>
          <w:rFonts w:asciiTheme="minorHAnsi" w:hAnsiTheme="minorHAnsi" w:cstheme="minorHAnsi"/>
        </w:rPr>
        <w:t xml:space="preserve">jol arbustivo. Recinto Monte </w:t>
      </w:r>
      <w:r w:rsidR="00D16565">
        <w:rPr>
          <w:rFonts w:asciiTheme="minorHAnsi" w:hAnsiTheme="minorHAnsi" w:cstheme="minorHAnsi"/>
        </w:rPr>
        <w:t>Carlos</w:t>
      </w:r>
      <w:r w:rsidR="0086648E" w:rsidRPr="008B4099">
        <w:rPr>
          <w:rFonts w:asciiTheme="minorHAnsi" w:hAnsiTheme="minorHAnsi" w:cstheme="minorHAnsi"/>
        </w:rPr>
        <w:t xml:space="preserve">, Provincia </w:t>
      </w:r>
      <w:r w:rsidR="008F7E74" w:rsidRPr="008B4099">
        <w:rPr>
          <w:rFonts w:asciiTheme="minorHAnsi" w:hAnsiTheme="minorHAnsi" w:cstheme="minorHAnsi"/>
        </w:rPr>
        <w:t>L</w:t>
      </w:r>
      <w:r w:rsidR="0086648E" w:rsidRPr="008B4099">
        <w:rPr>
          <w:rFonts w:asciiTheme="minorHAnsi" w:hAnsiTheme="minorHAnsi" w:cstheme="minorHAnsi"/>
        </w:rPr>
        <w:t>os Ríos. 2016.</w:t>
      </w:r>
    </w:p>
    <w:p w:rsidR="000A56C4" w:rsidRPr="008B4099" w:rsidRDefault="000A56C4" w:rsidP="00CD5C10">
      <w:pPr>
        <w:rPr>
          <w:rFonts w:asciiTheme="minorHAnsi" w:hAnsiTheme="minorHAnsi" w:cstheme="minorHAnsi"/>
          <w:szCs w:val="24"/>
        </w:rPr>
      </w:pPr>
      <w:r w:rsidRPr="008B4099">
        <w:rPr>
          <w:rFonts w:asciiTheme="minorHAnsi" w:hAnsiTheme="minorHAnsi" w:cstheme="minorHAnsi"/>
          <w:szCs w:val="24"/>
        </w:rPr>
        <w:t xml:space="preserve">Para AC el promedio más alto se cuantificó en el tratamiento T11: FMR 7 con 15.80 cm y el menor en el T4: </w:t>
      </w:r>
      <w:proofErr w:type="spellStart"/>
      <w:r w:rsidRPr="008B4099">
        <w:rPr>
          <w:rFonts w:asciiTheme="minorHAnsi" w:hAnsiTheme="minorHAnsi" w:cstheme="minorHAnsi"/>
          <w:szCs w:val="24"/>
        </w:rPr>
        <w:t>INIAP</w:t>
      </w:r>
      <w:proofErr w:type="spellEnd"/>
      <w:r w:rsidRPr="008B4099">
        <w:rPr>
          <w:rFonts w:asciiTheme="minorHAnsi" w:hAnsiTheme="minorHAnsi" w:cstheme="minorHAnsi"/>
          <w:szCs w:val="24"/>
        </w:rPr>
        <w:t xml:space="preserve"> 483 </w:t>
      </w:r>
      <w:proofErr w:type="spellStart"/>
      <w:r w:rsidRPr="008B4099">
        <w:rPr>
          <w:rFonts w:asciiTheme="minorHAnsi" w:hAnsiTheme="minorHAnsi" w:cstheme="minorHAnsi"/>
          <w:szCs w:val="24"/>
        </w:rPr>
        <w:t>Intag</w:t>
      </w:r>
      <w:proofErr w:type="spellEnd"/>
      <w:r w:rsidRPr="008B4099">
        <w:rPr>
          <w:rFonts w:asciiTheme="minorHAnsi" w:hAnsiTheme="minorHAnsi" w:cstheme="minorHAnsi"/>
          <w:szCs w:val="24"/>
        </w:rPr>
        <w:t xml:space="preserve"> con apenas 7.57 cm (Cuadro No. 1 y Gráfico No. 5). No existió una relación directa entre AP y AC. Esto quiere decir que hay otros factores determinantes como el hábito de crecimiento, ciclo de cultivo y su interacción genotipo ambiente.</w:t>
      </w:r>
    </w:p>
    <w:p w:rsidR="000A56C4" w:rsidRPr="008B4099" w:rsidRDefault="000A56C4" w:rsidP="000A56C4">
      <w:pPr>
        <w:rPr>
          <w:rFonts w:asciiTheme="minorHAnsi" w:hAnsiTheme="minorHAnsi" w:cstheme="minorHAnsi"/>
        </w:rPr>
      </w:pPr>
    </w:p>
    <w:bookmarkEnd w:id="660"/>
    <w:p w:rsidR="003D3EB5" w:rsidRPr="008B4099" w:rsidRDefault="00922C10" w:rsidP="00573539">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noProof/>
          <w:szCs w:val="24"/>
          <w:lang w:val="es-ES" w:eastAsia="es-ES"/>
        </w:rPr>
        <w:lastRenderedPageBreak/>
        <w:drawing>
          <wp:anchor distT="0" distB="0" distL="114300" distR="114300" simplePos="0" relativeHeight="251636224" behindDoc="0" locked="0" layoutInCell="1" allowOverlap="1" wp14:anchorId="082FC99A" wp14:editId="2C55E00E">
            <wp:simplePos x="0" y="0"/>
            <wp:positionH relativeFrom="column">
              <wp:align>left</wp:align>
            </wp:positionH>
            <wp:positionV relativeFrom="paragraph">
              <wp:align>top</wp:align>
            </wp:positionV>
            <wp:extent cx="5158740" cy="2855595"/>
            <wp:effectExtent l="0" t="0" r="22860" b="20955"/>
            <wp:wrapSquare wrapText="bothSides"/>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rsidR="008F5CF9" w:rsidRPr="008B4099" w:rsidRDefault="008F5CF9" w:rsidP="00573539">
      <w:pPr>
        <w:pStyle w:val="Ttulo1"/>
        <w:spacing w:before="0" w:beforeAutospacing="0" w:after="0" w:afterAutospacing="0" w:line="240" w:lineRule="auto"/>
        <w:rPr>
          <w:rFonts w:asciiTheme="minorHAnsi" w:hAnsiTheme="minorHAnsi" w:cstheme="minorHAnsi"/>
          <w:b w:val="0"/>
          <w:sz w:val="24"/>
          <w:szCs w:val="24"/>
        </w:rPr>
      </w:pPr>
      <w:bookmarkStart w:id="661" w:name="_Toc500920572"/>
      <w:bookmarkStart w:id="662" w:name="_Toc513381516"/>
      <w:r w:rsidRPr="008B4099">
        <w:rPr>
          <w:rFonts w:asciiTheme="minorHAnsi" w:hAnsiTheme="minorHAnsi" w:cstheme="minorHAnsi"/>
          <w:sz w:val="24"/>
          <w:szCs w:val="24"/>
        </w:rPr>
        <w:t>Gr</w:t>
      </w:r>
      <w:r w:rsidR="008F7E74" w:rsidRPr="008B4099">
        <w:rPr>
          <w:rFonts w:asciiTheme="minorHAnsi" w:hAnsiTheme="minorHAnsi" w:cstheme="minorHAnsi"/>
          <w:sz w:val="24"/>
          <w:szCs w:val="24"/>
        </w:rPr>
        <w:t>á</w:t>
      </w:r>
      <w:r w:rsidRPr="008B4099">
        <w:rPr>
          <w:rFonts w:asciiTheme="minorHAnsi" w:hAnsiTheme="minorHAnsi" w:cstheme="minorHAnsi"/>
          <w:sz w:val="24"/>
          <w:szCs w:val="24"/>
        </w:rPr>
        <w:t>fico N</w:t>
      </w:r>
      <w:r w:rsidR="0086648E" w:rsidRPr="008B4099">
        <w:rPr>
          <w:rFonts w:asciiTheme="minorHAnsi" w:hAnsiTheme="minorHAnsi" w:cstheme="minorHAnsi"/>
          <w:sz w:val="24"/>
          <w:szCs w:val="24"/>
        </w:rPr>
        <w:t>o.</w:t>
      </w:r>
      <w:r w:rsidRPr="008B4099">
        <w:rPr>
          <w:rFonts w:asciiTheme="minorHAnsi" w:hAnsiTheme="minorHAnsi" w:cstheme="minorHAnsi"/>
          <w:sz w:val="24"/>
          <w:szCs w:val="24"/>
        </w:rPr>
        <w:t xml:space="preserve"> 5. </w:t>
      </w:r>
      <w:r w:rsidRPr="008B4099">
        <w:rPr>
          <w:rFonts w:asciiTheme="minorHAnsi" w:hAnsiTheme="minorHAnsi" w:cstheme="minorHAnsi"/>
          <w:b w:val="0"/>
          <w:sz w:val="24"/>
          <w:szCs w:val="24"/>
        </w:rPr>
        <w:t xml:space="preserve">Promedios de </w:t>
      </w:r>
      <w:r w:rsidR="0086648E" w:rsidRPr="008B4099">
        <w:rPr>
          <w:rFonts w:asciiTheme="minorHAnsi" w:hAnsiTheme="minorHAnsi" w:cstheme="minorHAnsi"/>
          <w:b w:val="0"/>
          <w:sz w:val="24"/>
          <w:szCs w:val="24"/>
        </w:rPr>
        <w:t>la variable A</w:t>
      </w:r>
      <w:r w:rsidRPr="008B4099">
        <w:rPr>
          <w:rFonts w:asciiTheme="minorHAnsi" w:hAnsiTheme="minorHAnsi" w:cstheme="minorHAnsi"/>
          <w:b w:val="0"/>
          <w:sz w:val="24"/>
          <w:szCs w:val="24"/>
        </w:rPr>
        <w:t xml:space="preserve">ltura de </w:t>
      </w:r>
      <w:r w:rsidR="0086648E" w:rsidRPr="008B4099">
        <w:rPr>
          <w:rFonts w:asciiTheme="minorHAnsi" w:hAnsiTheme="minorHAnsi" w:cstheme="minorHAnsi"/>
          <w:b w:val="0"/>
          <w:sz w:val="24"/>
          <w:szCs w:val="24"/>
        </w:rPr>
        <w:t>C</w:t>
      </w:r>
      <w:r w:rsidRPr="008B4099">
        <w:rPr>
          <w:rFonts w:asciiTheme="minorHAnsi" w:hAnsiTheme="minorHAnsi" w:cstheme="minorHAnsi"/>
          <w:b w:val="0"/>
          <w:sz w:val="24"/>
          <w:szCs w:val="24"/>
        </w:rPr>
        <w:t xml:space="preserve">arga </w:t>
      </w:r>
      <w:r w:rsidR="0086648E" w:rsidRPr="008B4099">
        <w:rPr>
          <w:rFonts w:asciiTheme="minorHAnsi" w:hAnsiTheme="minorHAnsi" w:cstheme="minorHAnsi"/>
          <w:b w:val="0"/>
          <w:sz w:val="24"/>
          <w:szCs w:val="24"/>
        </w:rPr>
        <w:t>en cm</w:t>
      </w:r>
      <w:r w:rsidRPr="008B4099">
        <w:rPr>
          <w:rFonts w:asciiTheme="minorHAnsi" w:hAnsiTheme="minorHAnsi" w:cstheme="minorHAnsi"/>
          <w:b w:val="0"/>
          <w:sz w:val="24"/>
          <w:szCs w:val="24"/>
        </w:rPr>
        <w:t xml:space="preserve"> </w:t>
      </w:r>
      <w:bookmarkEnd w:id="661"/>
      <w:r w:rsidR="00773472" w:rsidRPr="008B4099">
        <w:rPr>
          <w:rFonts w:asciiTheme="minorHAnsi" w:hAnsiTheme="minorHAnsi" w:cstheme="minorHAnsi"/>
          <w:b w:val="0"/>
          <w:sz w:val="24"/>
          <w:szCs w:val="24"/>
        </w:rPr>
        <w:t xml:space="preserve">de 20 cultivares de </w:t>
      </w:r>
      <w:r w:rsidR="00081C8B" w:rsidRPr="008B4099">
        <w:rPr>
          <w:rFonts w:asciiTheme="minorHAnsi" w:hAnsiTheme="minorHAnsi" w:cstheme="minorHAnsi"/>
          <w:b w:val="0"/>
          <w:sz w:val="24"/>
          <w:szCs w:val="24"/>
        </w:rPr>
        <w:t xml:space="preserve">fréjol </w:t>
      </w:r>
      <w:r w:rsidR="0086648E" w:rsidRPr="008B4099">
        <w:rPr>
          <w:rFonts w:asciiTheme="minorHAnsi" w:hAnsiTheme="minorHAnsi" w:cstheme="minorHAnsi"/>
          <w:b w:val="0"/>
          <w:sz w:val="24"/>
          <w:szCs w:val="24"/>
        </w:rPr>
        <w:t>arbustivo. R</w:t>
      </w:r>
      <w:r w:rsidR="00773472" w:rsidRPr="008B4099">
        <w:rPr>
          <w:rFonts w:asciiTheme="minorHAnsi" w:hAnsiTheme="minorHAnsi" w:cstheme="minorHAnsi"/>
          <w:b w:val="0"/>
          <w:sz w:val="24"/>
          <w:szCs w:val="24"/>
        </w:rPr>
        <w:t xml:space="preserve">ecinto Monte </w:t>
      </w:r>
      <w:r w:rsidR="00D16565">
        <w:rPr>
          <w:rFonts w:asciiTheme="minorHAnsi" w:hAnsiTheme="minorHAnsi" w:cstheme="minorHAnsi"/>
          <w:b w:val="0"/>
          <w:sz w:val="24"/>
          <w:szCs w:val="24"/>
        </w:rPr>
        <w:t>Carlos</w:t>
      </w:r>
      <w:r w:rsidR="00773472"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773472" w:rsidRPr="008B4099">
        <w:rPr>
          <w:rFonts w:asciiTheme="minorHAnsi" w:hAnsiTheme="minorHAnsi" w:cstheme="minorHAnsi"/>
          <w:b w:val="0"/>
          <w:sz w:val="24"/>
          <w:szCs w:val="24"/>
        </w:rPr>
        <w:t>os Ríos</w:t>
      </w:r>
      <w:r w:rsidR="0086648E" w:rsidRPr="008B4099">
        <w:rPr>
          <w:rFonts w:asciiTheme="minorHAnsi" w:hAnsiTheme="minorHAnsi" w:cstheme="minorHAnsi"/>
          <w:b w:val="0"/>
          <w:sz w:val="24"/>
          <w:szCs w:val="24"/>
        </w:rPr>
        <w:t>.</w:t>
      </w:r>
      <w:r w:rsidR="00773472" w:rsidRPr="008B4099">
        <w:rPr>
          <w:rFonts w:asciiTheme="minorHAnsi" w:hAnsiTheme="minorHAnsi" w:cstheme="minorHAnsi"/>
          <w:b w:val="0"/>
          <w:sz w:val="24"/>
          <w:szCs w:val="24"/>
        </w:rPr>
        <w:t xml:space="preserve"> 2016</w:t>
      </w:r>
      <w:r w:rsidR="0086648E" w:rsidRPr="008B4099">
        <w:rPr>
          <w:rFonts w:asciiTheme="minorHAnsi" w:hAnsiTheme="minorHAnsi" w:cstheme="minorHAnsi"/>
          <w:b w:val="0"/>
          <w:sz w:val="24"/>
          <w:szCs w:val="24"/>
        </w:rPr>
        <w:t>.</w:t>
      </w:r>
      <w:bookmarkEnd w:id="662"/>
    </w:p>
    <w:p w:rsidR="002205A8" w:rsidRPr="008B4099" w:rsidRDefault="00274499" w:rsidP="002205A8">
      <w:pPr>
        <w:rPr>
          <w:rFonts w:asciiTheme="minorHAnsi" w:hAnsiTheme="minorHAnsi" w:cstheme="minorHAnsi"/>
          <w:szCs w:val="24"/>
        </w:rPr>
      </w:pPr>
      <w:r w:rsidRPr="008B4099">
        <w:rPr>
          <w:rFonts w:asciiTheme="minorHAnsi" w:hAnsiTheme="minorHAnsi" w:cstheme="minorHAnsi"/>
          <w:szCs w:val="24"/>
        </w:rPr>
        <w:t xml:space="preserve">Para el componente </w:t>
      </w:r>
      <w:r w:rsidR="00E632F1" w:rsidRPr="008B4099">
        <w:rPr>
          <w:rFonts w:asciiTheme="minorHAnsi" w:hAnsiTheme="minorHAnsi" w:cstheme="minorHAnsi"/>
          <w:szCs w:val="24"/>
        </w:rPr>
        <w:t xml:space="preserve">Días </w:t>
      </w:r>
      <w:r w:rsidRPr="008B4099">
        <w:rPr>
          <w:rFonts w:asciiTheme="minorHAnsi" w:hAnsiTheme="minorHAnsi" w:cstheme="minorHAnsi"/>
          <w:szCs w:val="24"/>
        </w:rPr>
        <w:t>C</w:t>
      </w:r>
      <w:r w:rsidR="00E632F1" w:rsidRPr="008B4099">
        <w:rPr>
          <w:rFonts w:asciiTheme="minorHAnsi" w:hAnsiTheme="minorHAnsi" w:cstheme="minorHAnsi"/>
          <w:szCs w:val="24"/>
        </w:rPr>
        <w:t xml:space="preserve">osecha en </w:t>
      </w:r>
      <w:r w:rsidRPr="008B4099">
        <w:rPr>
          <w:rFonts w:asciiTheme="minorHAnsi" w:hAnsiTheme="minorHAnsi" w:cstheme="minorHAnsi"/>
          <w:szCs w:val="24"/>
        </w:rPr>
        <w:t>S</w:t>
      </w:r>
      <w:r w:rsidR="00E632F1" w:rsidRPr="008B4099">
        <w:rPr>
          <w:rFonts w:asciiTheme="minorHAnsi" w:hAnsiTheme="minorHAnsi" w:cstheme="minorHAnsi"/>
          <w:szCs w:val="24"/>
        </w:rPr>
        <w:t xml:space="preserve">eco, </w:t>
      </w:r>
      <w:r w:rsidRPr="008B4099">
        <w:rPr>
          <w:rFonts w:asciiTheme="minorHAnsi" w:hAnsiTheme="minorHAnsi" w:cstheme="minorHAnsi"/>
          <w:szCs w:val="24"/>
        </w:rPr>
        <w:t>en</w:t>
      </w:r>
      <w:r w:rsidR="00170823" w:rsidRPr="008B4099">
        <w:rPr>
          <w:rFonts w:asciiTheme="minorHAnsi" w:hAnsiTheme="minorHAnsi" w:cstheme="minorHAnsi"/>
          <w:szCs w:val="24"/>
        </w:rPr>
        <w:t xml:space="preserve"> promedio general se registr</w:t>
      </w:r>
      <w:r w:rsidRPr="008B4099">
        <w:rPr>
          <w:rFonts w:asciiTheme="minorHAnsi" w:hAnsiTheme="minorHAnsi" w:cstheme="minorHAnsi"/>
          <w:szCs w:val="24"/>
        </w:rPr>
        <w:t xml:space="preserve">aron </w:t>
      </w:r>
      <w:r w:rsidR="00170823" w:rsidRPr="008B4099">
        <w:rPr>
          <w:rFonts w:asciiTheme="minorHAnsi" w:hAnsiTheme="minorHAnsi" w:cstheme="minorHAnsi"/>
          <w:szCs w:val="24"/>
        </w:rPr>
        <w:t>7</w:t>
      </w:r>
      <w:r w:rsidRPr="008B4099">
        <w:rPr>
          <w:rFonts w:asciiTheme="minorHAnsi" w:hAnsiTheme="minorHAnsi" w:cstheme="minorHAnsi"/>
          <w:szCs w:val="24"/>
        </w:rPr>
        <w:t>8</w:t>
      </w:r>
      <w:r w:rsidR="00170823" w:rsidRPr="008B4099">
        <w:rPr>
          <w:rFonts w:asciiTheme="minorHAnsi" w:hAnsiTheme="minorHAnsi" w:cstheme="minorHAnsi"/>
          <w:szCs w:val="24"/>
        </w:rPr>
        <w:t xml:space="preserve"> </w:t>
      </w:r>
      <w:r w:rsidR="003F3FC8" w:rsidRPr="008B4099">
        <w:rPr>
          <w:rFonts w:asciiTheme="minorHAnsi" w:hAnsiTheme="minorHAnsi" w:cstheme="minorHAnsi"/>
          <w:szCs w:val="24"/>
        </w:rPr>
        <w:t>días</w:t>
      </w:r>
      <w:r w:rsidRPr="008B4099">
        <w:rPr>
          <w:rFonts w:asciiTheme="minorHAnsi" w:hAnsiTheme="minorHAnsi" w:cstheme="minorHAnsi"/>
          <w:szCs w:val="24"/>
        </w:rPr>
        <w:t>. El cultivar más tardío fue el T9: INIAP 428 Canario Guarandeño con 81 día</w:t>
      </w:r>
      <w:r w:rsidR="00BA4EEF" w:rsidRPr="008B4099">
        <w:rPr>
          <w:rFonts w:asciiTheme="minorHAnsi" w:hAnsiTheme="minorHAnsi" w:cstheme="minorHAnsi"/>
          <w:szCs w:val="24"/>
        </w:rPr>
        <w:t>s</w:t>
      </w:r>
      <w:r w:rsidRPr="008B4099">
        <w:rPr>
          <w:rFonts w:asciiTheme="minorHAnsi" w:hAnsiTheme="minorHAnsi" w:cstheme="minorHAnsi"/>
          <w:szCs w:val="24"/>
        </w:rPr>
        <w:t xml:space="preserve"> </w:t>
      </w:r>
      <w:r w:rsidR="00033F31" w:rsidRPr="008B4099">
        <w:rPr>
          <w:rFonts w:asciiTheme="minorHAnsi" w:hAnsiTheme="minorHAnsi" w:cstheme="minorHAnsi"/>
          <w:szCs w:val="24"/>
        </w:rPr>
        <w:t>y el</w:t>
      </w:r>
      <w:r w:rsidRPr="008B4099">
        <w:rPr>
          <w:rFonts w:asciiTheme="minorHAnsi" w:hAnsiTheme="minorHAnsi" w:cstheme="minorHAnsi"/>
          <w:szCs w:val="24"/>
        </w:rPr>
        <w:t xml:space="preserve"> más precoz el T16: Cuarentón (Testigo local) con apenas 75 días (Cuadro No. 1 y Gráfico No. 6).</w:t>
      </w:r>
      <w:r w:rsidR="00170823" w:rsidRPr="008B4099">
        <w:rPr>
          <w:rFonts w:asciiTheme="minorHAnsi" w:hAnsiTheme="minorHAnsi" w:cstheme="minorHAnsi"/>
          <w:szCs w:val="24"/>
        </w:rPr>
        <w:t xml:space="preserve"> </w:t>
      </w:r>
    </w:p>
    <w:p w:rsidR="00BF0BCA" w:rsidRPr="008B4099" w:rsidRDefault="00BF0BCA" w:rsidP="007B73F5">
      <w:pPr>
        <w:spacing w:line="240" w:lineRule="auto"/>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75813B05" wp14:editId="79C22905">
            <wp:extent cx="5192889" cy="3172177"/>
            <wp:effectExtent l="0" t="0" r="27305" b="952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bookmarkStart w:id="663" w:name="_Toc500920573"/>
      <w:r w:rsidRPr="008B4099">
        <w:rPr>
          <w:rFonts w:asciiTheme="minorHAnsi" w:hAnsiTheme="minorHAnsi" w:cstheme="minorHAnsi"/>
          <w:szCs w:val="24"/>
        </w:rPr>
        <w:t>Gr</w:t>
      </w:r>
      <w:r w:rsidR="008F7E74" w:rsidRPr="008B4099">
        <w:rPr>
          <w:rFonts w:asciiTheme="minorHAnsi" w:hAnsiTheme="minorHAnsi" w:cstheme="minorHAnsi"/>
          <w:szCs w:val="24"/>
        </w:rPr>
        <w:t>á</w:t>
      </w:r>
      <w:r w:rsidRPr="008B4099">
        <w:rPr>
          <w:rFonts w:asciiTheme="minorHAnsi" w:hAnsiTheme="minorHAnsi" w:cstheme="minorHAnsi"/>
          <w:szCs w:val="24"/>
        </w:rPr>
        <w:t xml:space="preserve">fico </w:t>
      </w:r>
      <w:r w:rsidR="00024E86" w:rsidRPr="008B4099">
        <w:rPr>
          <w:rFonts w:asciiTheme="minorHAnsi" w:hAnsiTheme="minorHAnsi" w:cstheme="minorHAnsi"/>
          <w:szCs w:val="24"/>
        </w:rPr>
        <w:t>N</w:t>
      </w:r>
      <w:r w:rsidR="0086648E" w:rsidRPr="008B4099">
        <w:rPr>
          <w:rFonts w:asciiTheme="minorHAnsi" w:hAnsiTheme="minorHAnsi" w:cstheme="minorHAnsi"/>
          <w:szCs w:val="24"/>
        </w:rPr>
        <w:t>o.</w:t>
      </w:r>
      <w:r w:rsidR="00024E86" w:rsidRPr="008B4099">
        <w:rPr>
          <w:rFonts w:asciiTheme="minorHAnsi" w:hAnsiTheme="minorHAnsi" w:cstheme="minorHAnsi"/>
          <w:szCs w:val="24"/>
        </w:rPr>
        <w:t xml:space="preserve"> 6</w:t>
      </w:r>
      <w:r w:rsidRPr="008B4099">
        <w:rPr>
          <w:rFonts w:asciiTheme="minorHAnsi" w:hAnsiTheme="minorHAnsi" w:cstheme="minorHAnsi"/>
          <w:szCs w:val="24"/>
        </w:rPr>
        <w:t xml:space="preserve">. </w:t>
      </w:r>
      <w:r w:rsidR="0086648E" w:rsidRPr="008B4099">
        <w:rPr>
          <w:rFonts w:asciiTheme="minorHAnsi" w:hAnsiTheme="minorHAnsi" w:cstheme="minorHAnsi"/>
          <w:szCs w:val="24"/>
        </w:rPr>
        <w:t xml:space="preserve">Promedios de la variable Días a la Cosecha en Seco de 20 cultivares de fréjol arbustivo. Recinto Monte </w:t>
      </w:r>
      <w:r w:rsidR="00D16565">
        <w:rPr>
          <w:rFonts w:asciiTheme="minorHAnsi" w:hAnsiTheme="minorHAnsi" w:cstheme="minorHAnsi"/>
          <w:szCs w:val="24"/>
        </w:rPr>
        <w:t>Carlos</w:t>
      </w:r>
      <w:r w:rsidR="0086648E" w:rsidRPr="008B4099">
        <w:rPr>
          <w:rFonts w:asciiTheme="minorHAnsi" w:hAnsiTheme="minorHAnsi" w:cstheme="minorHAnsi"/>
          <w:szCs w:val="24"/>
        </w:rPr>
        <w:t xml:space="preserve">, Provincia </w:t>
      </w:r>
      <w:r w:rsidR="008F7E74" w:rsidRPr="008B4099">
        <w:rPr>
          <w:rFonts w:asciiTheme="minorHAnsi" w:hAnsiTheme="minorHAnsi" w:cstheme="minorHAnsi"/>
          <w:szCs w:val="24"/>
        </w:rPr>
        <w:t>L</w:t>
      </w:r>
      <w:r w:rsidR="0086648E" w:rsidRPr="008B4099">
        <w:rPr>
          <w:rFonts w:asciiTheme="minorHAnsi" w:hAnsiTheme="minorHAnsi" w:cstheme="minorHAnsi"/>
          <w:szCs w:val="24"/>
        </w:rPr>
        <w:t>os Ríos. 2016.</w:t>
      </w:r>
      <w:bookmarkEnd w:id="663"/>
    </w:p>
    <w:p w:rsidR="00274499" w:rsidRPr="008B4099" w:rsidRDefault="00274499" w:rsidP="00CD5C10">
      <w:pPr>
        <w:rPr>
          <w:rFonts w:asciiTheme="minorHAnsi" w:hAnsiTheme="minorHAnsi" w:cstheme="minorHAnsi"/>
        </w:rPr>
      </w:pPr>
      <w:r w:rsidRPr="008B4099">
        <w:rPr>
          <w:rFonts w:asciiTheme="minorHAnsi" w:hAnsiTheme="minorHAnsi" w:cstheme="minorHAnsi"/>
        </w:rPr>
        <w:lastRenderedPageBreak/>
        <w:t xml:space="preserve">El ciclo de cultivo reflejado a través de indicadores como días a floración, días a la cosecha en tierno y días a la cosecha en seco, es un atributo varietal y depende de su interacción genotipo ambiente. Son determinantes la altitud, temperatura, calor, radiación solar, humedad y nutrición del cultivo. </w:t>
      </w:r>
      <w:r w:rsidR="007516EA" w:rsidRPr="008B4099">
        <w:rPr>
          <w:rFonts w:asciiTheme="minorHAnsi" w:hAnsiTheme="minorHAnsi" w:cstheme="minorHAnsi"/>
        </w:rPr>
        <w:t xml:space="preserve">La localidad de Monte </w:t>
      </w:r>
      <w:r w:rsidR="00D16565">
        <w:rPr>
          <w:rFonts w:asciiTheme="minorHAnsi" w:hAnsiTheme="minorHAnsi" w:cstheme="minorHAnsi"/>
        </w:rPr>
        <w:t>Carlos</w:t>
      </w:r>
      <w:r w:rsidR="007516EA" w:rsidRPr="008B4099">
        <w:rPr>
          <w:rFonts w:asciiTheme="minorHAnsi" w:hAnsiTheme="minorHAnsi" w:cstheme="minorHAnsi"/>
        </w:rPr>
        <w:t xml:space="preserve"> es</w:t>
      </w:r>
      <w:r w:rsidRPr="008B4099">
        <w:rPr>
          <w:rFonts w:asciiTheme="minorHAnsi" w:hAnsiTheme="minorHAnsi" w:cstheme="minorHAnsi"/>
        </w:rPr>
        <w:t xml:space="preserve">tá a una altitud </w:t>
      </w:r>
      <w:r w:rsidR="00033F31" w:rsidRPr="008B4099">
        <w:rPr>
          <w:rFonts w:asciiTheme="minorHAnsi" w:hAnsiTheme="minorHAnsi" w:cstheme="minorHAnsi"/>
        </w:rPr>
        <w:t>de 194</w:t>
      </w:r>
      <w:r w:rsidR="007516EA" w:rsidRPr="008B4099">
        <w:rPr>
          <w:rFonts w:asciiTheme="minorHAnsi" w:hAnsiTheme="minorHAnsi" w:cstheme="minorHAnsi"/>
        </w:rPr>
        <w:t xml:space="preserve"> m, lo que tiene relación directa con los indicadores climáticos y por ende en la respuesta del germoplasma. Los valores promedios reportados de las variables DF y DCS, son muy inferiores a los obtenidos en procesos de investigación participativa de germoplasma de </w:t>
      </w:r>
      <w:r w:rsidR="007B73F5" w:rsidRPr="008B4099">
        <w:rPr>
          <w:rFonts w:asciiTheme="minorHAnsi" w:hAnsiTheme="minorHAnsi" w:cstheme="minorHAnsi"/>
        </w:rPr>
        <w:t>fréjol</w:t>
      </w:r>
      <w:r w:rsidR="007516EA" w:rsidRPr="008B4099">
        <w:rPr>
          <w:rFonts w:asciiTheme="minorHAnsi" w:hAnsiTheme="minorHAnsi" w:cstheme="minorHAnsi"/>
        </w:rPr>
        <w:t xml:space="preserve"> arbustivo en la provincia de Imbabura (Valle del Chota), provincia de Bolívar, cantones Guaranda, Chimbo, San Miguel, Chillanes, Caluma y Echeandía. Debido al Cambio Climático, los Centros de Investigación y en relación a la demanda de los productores/as, actualmente se prefieren variedades precoces y tolerantes al calor para mitigar el estrés hídrico.</w:t>
      </w:r>
    </w:p>
    <w:p w:rsidR="003F3FC8" w:rsidRPr="008B4099" w:rsidRDefault="00DC2AC7" w:rsidP="007B1131">
      <w:pPr>
        <w:rPr>
          <w:rFonts w:asciiTheme="minorHAnsi" w:hAnsiTheme="minorHAnsi" w:cstheme="minorHAnsi"/>
          <w:szCs w:val="24"/>
        </w:rPr>
      </w:pPr>
      <w:r w:rsidRPr="008B4099">
        <w:rPr>
          <w:rFonts w:asciiTheme="minorHAnsi" w:hAnsiTheme="minorHAnsi" w:cstheme="minorHAnsi"/>
          <w:szCs w:val="24"/>
        </w:rPr>
        <w:t xml:space="preserve">En </w:t>
      </w:r>
      <w:r w:rsidR="00665AF8" w:rsidRPr="008B4099">
        <w:rPr>
          <w:rFonts w:asciiTheme="minorHAnsi" w:hAnsiTheme="minorHAnsi" w:cstheme="minorHAnsi"/>
          <w:szCs w:val="24"/>
        </w:rPr>
        <w:t>la variable</w:t>
      </w:r>
      <w:r w:rsidR="00687756" w:rsidRPr="008B4099">
        <w:rPr>
          <w:rFonts w:asciiTheme="minorHAnsi" w:hAnsiTheme="minorHAnsi" w:cstheme="minorHAnsi"/>
          <w:szCs w:val="24"/>
        </w:rPr>
        <w:t xml:space="preserve"> </w:t>
      </w:r>
      <w:r w:rsidR="00665AF8" w:rsidRPr="008B4099">
        <w:rPr>
          <w:rFonts w:asciiTheme="minorHAnsi" w:hAnsiTheme="minorHAnsi" w:cstheme="minorHAnsi"/>
          <w:szCs w:val="24"/>
        </w:rPr>
        <w:t>R</w:t>
      </w:r>
      <w:r w:rsidR="00687756" w:rsidRPr="008B4099">
        <w:rPr>
          <w:rFonts w:asciiTheme="minorHAnsi" w:hAnsiTheme="minorHAnsi" w:cstheme="minorHAnsi"/>
          <w:szCs w:val="24"/>
        </w:rPr>
        <w:t xml:space="preserve">amas por </w:t>
      </w:r>
      <w:r w:rsidR="00665AF8" w:rsidRPr="008B4099">
        <w:rPr>
          <w:rFonts w:asciiTheme="minorHAnsi" w:hAnsiTheme="minorHAnsi" w:cstheme="minorHAnsi"/>
          <w:szCs w:val="24"/>
        </w:rPr>
        <w:t>P</w:t>
      </w:r>
      <w:r w:rsidR="00687756" w:rsidRPr="008B4099">
        <w:rPr>
          <w:rFonts w:asciiTheme="minorHAnsi" w:hAnsiTheme="minorHAnsi" w:cstheme="minorHAnsi"/>
          <w:szCs w:val="24"/>
        </w:rPr>
        <w:t>lanta, el promedio</w:t>
      </w:r>
      <w:r w:rsidR="00665AF8" w:rsidRPr="008B4099">
        <w:rPr>
          <w:rFonts w:asciiTheme="minorHAnsi" w:hAnsiTheme="minorHAnsi" w:cstheme="minorHAnsi"/>
          <w:szCs w:val="24"/>
        </w:rPr>
        <w:t xml:space="preserve"> general se registró en </w:t>
      </w:r>
      <w:r w:rsidR="00A35BEA" w:rsidRPr="008B4099">
        <w:rPr>
          <w:rFonts w:asciiTheme="minorHAnsi" w:hAnsiTheme="minorHAnsi" w:cstheme="minorHAnsi"/>
          <w:szCs w:val="24"/>
        </w:rPr>
        <w:t>5</w:t>
      </w:r>
      <w:r w:rsidR="00665AF8" w:rsidRPr="008B4099">
        <w:rPr>
          <w:rFonts w:asciiTheme="minorHAnsi" w:hAnsiTheme="minorHAnsi" w:cstheme="minorHAnsi"/>
          <w:szCs w:val="24"/>
        </w:rPr>
        <w:t xml:space="preserve"> ramas. E</w:t>
      </w:r>
      <w:r w:rsidR="00687756" w:rsidRPr="008B4099">
        <w:rPr>
          <w:rFonts w:asciiTheme="minorHAnsi" w:hAnsiTheme="minorHAnsi" w:cstheme="minorHAnsi"/>
          <w:szCs w:val="24"/>
        </w:rPr>
        <w:t xml:space="preserve">l promedio </w:t>
      </w:r>
      <w:r w:rsidR="00A35BEA" w:rsidRPr="008B4099">
        <w:rPr>
          <w:rFonts w:asciiTheme="minorHAnsi" w:hAnsiTheme="minorHAnsi" w:cstheme="minorHAnsi"/>
          <w:szCs w:val="24"/>
        </w:rPr>
        <w:t xml:space="preserve">más alto presentó el tratamiento  T9: INIAP 428 con 8 ramas y el menor la accesión T1: FMR 1 con 3 ramas (Cuadro No. 1 y Gráfico No. 7). </w:t>
      </w:r>
    </w:p>
    <w:p w:rsidR="008E6EF3" w:rsidRPr="008B4099" w:rsidRDefault="00C56BA8" w:rsidP="008E6EF3">
      <w:pPr>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28ACAEE9" wp14:editId="03BEF17F">
            <wp:extent cx="5249333" cy="2664178"/>
            <wp:effectExtent l="0" t="0" r="27940" b="2222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6648E" w:rsidRPr="008B4099" w:rsidRDefault="00C56BA8" w:rsidP="00C50F88">
      <w:pPr>
        <w:pStyle w:val="Ttulo1"/>
        <w:spacing w:before="0" w:beforeAutospacing="0" w:after="0" w:afterAutospacing="0" w:line="240" w:lineRule="auto"/>
        <w:rPr>
          <w:rFonts w:asciiTheme="minorHAnsi" w:hAnsiTheme="minorHAnsi" w:cstheme="minorHAnsi"/>
          <w:b w:val="0"/>
          <w:sz w:val="24"/>
          <w:szCs w:val="24"/>
        </w:rPr>
      </w:pPr>
      <w:bookmarkStart w:id="664" w:name="_Toc513381517"/>
      <w:bookmarkStart w:id="665" w:name="_Toc500920574"/>
      <w:r w:rsidRPr="008B4099">
        <w:rPr>
          <w:rFonts w:asciiTheme="minorHAnsi" w:hAnsiTheme="minorHAnsi" w:cstheme="minorHAnsi"/>
          <w:sz w:val="24"/>
          <w:szCs w:val="24"/>
        </w:rPr>
        <w:t>Gr</w:t>
      </w:r>
      <w:r w:rsidR="008F7E74" w:rsidRPr="008B4099">
        <w:rPr>
          <w:rFonts w:asciiTheme="minorHAnsi" w:hAnsiTheme="minorHAnsi" w:cstheme="minorHAnsi"/>
          <w:sz w:val="24"/>
          <w:szCs w:val="24"/>
        </w:rPr>
        <w:t>á</w:t>
      </w:r>
      <w:r w:rsidRPr="008B4099">
        <w:rPr>
          <w:rFonts w:asciiTheme="minorHAnsi" w:hAnsiTheme="minorHAnsi" w:cstheme="minorHAnsi"/>
          <w:sz w:val="24"/>
          <w:szCs w:val="24"/>
        </w:rPr>
        <w:t>fico N</w:t>
      </w:r>
      <w:r w:rsidR="0086648E" w:rsidRPr="008B4099">
        <w:rPr>
          <w:rFonts w:asciiTheme="minorHAnsi" w:hAnsiTheme="minorHAnsi" w:cstheme="minorHAnsi"/>
          <w:sz w:val="24"/>
          <w:szCs w:val="24"/>
        </w:rPr>
        <w:t>o.</w:t>
      </w:r>
      <w:r w:rsidRPr="008B4099">
        <w:rPr>
          <w:rFonts w:asciiTheme="minorHAnsi" w:hAnsiTheme="minorHAnsi" w:cstheme="minorHAnsi"/>
          <w:sz w:val="24"/>
          <w:szCs w:val="24"/>
        </w:rPr>
        <w:t xml:space="preserve"> 7. </w:t>
      </w:r>
      <w:r w:rsidR="0086648E" w:rsidRPr="008B4099">
        <w:rPr>
          <w:rFonts w:asciiTheme="minorHAnsi" w:hAnsiTheme="minorHAnsi" w:cstheme="minorHAnsi"/>
          <w:b w:val="0"/>
          <w:sz w:val="24"/>
          <w:szCs w:val="24"/>
        </w:rPr>
        <w:t xml:space="preserve">Promedios de la variable </w:t>
      </w:r>
      <w:r w:rsidR="004577B9" w:rsidRPr="008B4099">
        <w:rPr>
          <w:rFonts w:asciiTheme="minorHAnsi" w:hAnsiTheme="minorHAnsi" w:cstheme="minorHAnsi"/>
          <w:b w:val="0"/>
          <w:sz w:val="24"/>
          <w:szCs w:val="24"/>
        </w:rPr>
        <w:t>Ramas por Planta</w:t>
      </w:r>
      <w:r w:rsidR="0086648E" w:rsidRPr="008B4099">
        <w:rPr>
          <w:rFonts w:asciiTheme="minorHAnsi" w:hAnsiTheme="minorHAnsi" w:cstheme="minorHAnsi"/>
          <w:b w:val="0"/>
          <w:sz w:val="24"/>
          <w:szCs w:val="24"/>
        </w:rPr>
        <w:t xml:space="preserve"> de 20 cultivares de fréjol arbustivo. Recinto Monte </w:t>
      </w:r>
      <w:r w:rsidR="00D16565">
        <w:rPr>
          <w:rFonts w:asciiTheme="minorHAnsi" w:hAnsiTheme="minorHAnsi" w:cstheme="minorHAnsi"/>
          <w:b w:val="0"/>
          <w:sz w:val="24"/>
          <w:szCs w:val="24"/>
        </w:rPr>
        <w:t>Carlos</w:t>
      </w:r>
      <w:r w:rsidR="0086648E"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86648E" w:rsidRPr="008B4099">
        <w:rPr>
          <w:rFonts w:asciiTheme="minorHAnsi" w:hAnsiTheme="minorHAnsi" w:cstheme="minorHAnsi"/>
          <w:b w:val="0"/>
          <w:sz w:val="24"/>
          <w:szCs w:val="24"/>
        </w:rPr>
        <w:t>os Ríos. 2016.</w:t>
      </w:r>
      <w:bookmarkEnd w:id="664"/>
    </w:p>
    <w:p w:rsidR="00A35BEA" w:rsidRPr="008B4099" w:rsidRDefault="00A35BEA" w:rsidP="00CD5C10">
      <w:pPr>
        <w:rPr>
          <w:rFonts w:asciiTheme="minorHAnsi" w:hAnsiTheme="minorHAnsi" w:cstheme="minorHAnsi"/>
        </w:rPr>
      </w:pPr>
      <w:r w:rsidRPr="008B4099">
        <w:rPr>
          <w:rFonts w:asciiTheme="minorHAnsi" w:hAnsiTheme="minorHAnsi" w:cstheme="minorHAnsi"/>
        </w:rPr>
        <w:t xml:space="preserve">El descriptor RP, es varietal, siendo determinante el hábito de </w:t>
      </w:r>
      <w:r w:rsidR="00033F31" w:rsidRPr="008B4099">
        <w:rPr>
          <w:rFonts w:asciiTheme="minorHAnsi" w:hAnsiTheme="minorHAnsi" w:cstheme="minorHAnsi"/>
        </w:rPr>
        <w:t>crecimiento, temperatura</w:t>
      </w:r>
      <w:r w:rsidRPr="008B4099">
        <w:rPr>
          <w:rFonts w:asciiTheme="minorHAnsi" w:hAnsiTheme="minorHAnsi" w:cstheme="minorHAnsi"/>
        </w:rPr>
        <w:t>, calor, radiación solar</w:t>
      </w:r>
      <w:r w:rsidR="0042599E" w:rsidRPr="008B4099">
        <w:rPr>
          <w:rFonts w:asciiTheme="minorHAnsi" w:hAnsiTheme="minorHAnsi" w:cstheme="minorHAnsi"/>
        </w:rPr>
        <w:t xml:space="preserve">, humedad, nutrición del cultivo, etc. </w:t>
      </w:r>
    </w:p>
    <w:p w:rsidR="005707C4" w:rsidRPr="008B4099" w:rsidRDefault="00EA7910" w:rsidP="00212F66">
      <w:pPr>
        <w:spacing w:before="0" w:beforeAutospacing="0" w:after="0" w:afterAutospacing="0"/>
        <w:rPr>
          <w:rFonts w:asciiTheme="minorHAnsi" w:hAnsiTheme="minorHAnsi" w:cstheme="minorHAnsi"/>
        </w:rPr>
      </w:pPr>
      <w:r w:rsidRPr="008B4099">
        <w:rPr>
          <w:rFonts w:asciiTheme="minorHAnsi" w:hAnsiTheme="minorHAnsi" w:cstheme="minorHAnsi"/>
          <w:noProof/>
          <w:szCs w:val="24"/>
          <w:lang w:val="es-ES" w:eastAsia="es-ES"/>
        </w:rPr>
        <w:lastRenderedPageBreak/>
        <w:drawing>
          <wp:anchor distT="0" distB="0" distL="114300" distR="114300" simplePos="0" relativeHeight="251638272" behindDoc="0" locked="0" layoutInCell="1" allowOverlap="1" wp14:anchorId="4F43483D" wp14:editId="6337215A">
            <wp:simplePos x="0" y="0"/>
            <wp:positionH relativeFrom="column">
              <wp:posOffset>-6985</wp:posOffset>
            </wp:positionH>
            <wp:positionV relativeFrom="paragraph">
              <wp:posOffset>1398270</wp:posOffset>
            </wp:positionV>
            <wp:extent cx="5237480" cy="2675255"/>
            <wp:effectExtent l="0" t="0" r="20320" b="10795"/>
            <wp:wrapSquare wrapText="bothSides"/>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5707C4" w:rsidRPr="008B4099">
        <w:rPr>
          <w:rFonts w:asciiTheme="minorHAnsi" w:hAnsiTheme="minorHAnsi" w:cstheme="minorHAnsi"/>
        </w:rPr>
        <w:t>Para el componente Vainas por Planta, se tuvo un promedio de 4 va</w:t>
      </w:r>
      <w:r w:rsidR="008D6D85" w:rsidRPr="008B4099">
        <w:rPr>
          <w:rFonts w:asciiTheme="minorHAnsi" w:hAnsiTheme="minorHAnsi" w:cstheme="minorHAnsi"/>
        </w:rPr>
        <w:t>i</w:t>
      </w:r>
      <w:r w:rsidR="005707C4" w:rsidRPr="008B4099">
        <w:rPr>
          <w:rFonts w:asciiTheme="minorHAnsi" w:hAnsiTheme="minorHAnsi" w:cstheme="minorHAnsi"/>
        </w:rPr>
        <w:t xml:space="preserve">nas. El promedio más alto se determinó en los tratamientos T14: </w:t>
      </w:r>
      <w:r w:rsidR="00033F31" w:rsidRPr="008B4099">
        <w:rPr>
          <w:rFonts w:asciiTheme="minorHAnsi" w:hAnsiTheme="minorHAnsi" w:cstheme="minorHAnsi"/>
        </w:rPr>
        <w:t>Fréjol</w:t>
      </w:r>
      <w:r w:rsidR="005707C4" w:rsidRPr="008B4099">
        <w:rPr>
          <w:rFonts w:asciiTheme="minorHAnsi" w:hAnsiTheme="minorHAnsi" w:cstheme="minorHAnsi"/>
        </w:rPr>
        <w:t xml:space="preserve"> Negro de Chillanes; T20: </w:t>
      </w:r>
      <w:proofErr w:type="spellStart"/>
      <w:r w:rsidR="005707C4" w:rsidRPr="008B4099">
        <w:rPr>
          <w:rFonts w:asciiTheme="minorHAnsi" w:hAnsiTheme="minorHAnsi" w:cstheme="minorHAnsi"/>
        </w:rPr>
        <w:t>INIAP</w:t>
      </w:r>
      <w:proofErr w:type="spellEnd"/>
      <w:r w:rsidR="005707C4" w:rsidRPr="008B4099">
        <w:rPr>
          <w:rFonts w:asciiTheme="minorHAnsi" w:hAnsiTheme="minorHAnsi" w:cstheme="minorHAnsi"/>
        </w:rPr>
        <w:t xml:space="preserve"> 485 </w:t>
      </w:r>
      <w:proofErr w:type="spellStart"/>
      <w:r w:rsidR="005707C4" w:rsidRPr="008B4099">
        <w:rPr>
          <w:rFonts w:asciiTheme="minorHAnsi" w:hAnsiTheme="minorHAnsi" w:cstheme="minorHAnsi"/>
        </w:rPr>
        <w:t>Urcuquí</w:t>
      </w:r>
      <w:proofErr w:type="spellEnd"/>
      <w:r w:rsidR="005707C4" w:rsidRPr="008B4099">
        <w:rPr>
          <w:rFonts w:asciiTheme="minorHAnsi" w:hAnsiTheme="minorHAnsi" w:cstheme="minorHAnsi"/>
        </w:rPr>
        <w:t xml:space="preserve"> y el T15: Fréjol Marrón de Chillanes con 4 vainas y el menor en la accesión T9: INIAP 428 apenas con </w:t>
      </w:r>
      <w:r w:rsidR="00BA4EEF" w:rsidRPr="008B4099">
        <w:rPr>
          <w:rFonts w:asciiTheme="minorHAnsi" w:hAnsiTheme="minorHAnsi" w:cstheme="minorHAnsi"/>
        </w:rPr>
        <w:t>1</w:t>
      </w:r>
      <w:r w:rsidR="005707C4" w:rsidRPr="008B4099">
        <w:rPr>
          <w:rFonts w:asciiTheme="minorHAnsi" w:hAnsiTheme="minorHAnsi" w:cstheme="minorHAnsi"/>
        </w:rPr>
        <w:t xml:space="preserve"> vaina por planta (Cuadro No. 1 y Gráfico No. 8)</w:t>
      </w:r>
      <w:r w:rsidR="00BA4EEF" w:rsidRPr="008B4099">
        <w:rPr>
          <w:rFonts w:asciiTheme="minorHAnsi" w:hAnsiTheme="minorHAnsi" w:cstheme="minorHAnsi"/>
        </w:rPr>
        <w:t xml:space="preserve">. El bajo </w:t>
      </w:r>
      <w:r w:rsidR="00212F66" w:rsidRPr="008B4099">
        <w:rPr>
          <w:rFonts w:asciiTheme="minorHAnsi" w:hAnsiTheme="minorHAnsi" w:cstheme="minorHAnsi"/>
        </w:rPr>
        <w:t>NV</w:t>
      </w:r>
      <w:r w:rsidR="00BA4EEF" w:rsidRPr="008B4099">
        <w:rPr>
          <w:rFonts w:asciiTheme="minorHAnsi" w:hAnsiTheme="minorHAnsi" w:cstheme="minorHAnsi"/>
        </w:rPr>
        <w:t xml:space="preserve"> por planta fue </w:t>
      </w:r>
      <w:r w:rsidR="00212F66" w:rsidRPr="008B4099">
        <w:rPr>
          <w:rFonts w:asciiTheme="minorHAnsi" w:hAnsiTheme="minorHAnsi" w:cstheme="minorHAnsi"/>
        </w:rPr>
        <w:t>afectado</w:t>
      </w:r>
      <w:r w:rsidR="00BA4EEF" w:rsidRPr="008B4099">
        <w:rPr>
          <w:rFonts w:asciiTheme="minorHAnsi" w:hAnsiTheme="minorHAnsi" w:cstheme="minorHAnsi"/>
        </w:rPr>
        <w:t xml:space="preserve"> las altas temperaturas y el calor.</w:t>
      </w:r>
    </w:p>
    <w:bookmarkEnd w:id="665"/>
    <w:p w:rsidR="0062516B" w:rsidRPr="008B4099" w:rsidRDefault="0062516B" w:rsidP="0062516B">
      <w:pPr>
        <w:spacing w:before="0" w:beforeAutospacing="0" w:after="0" w:afterAutospacing="0" w:line="240" w:lineRule="auto"/>
        <w:rPr>
          <w:rFonts w:asciiTheme="minorHAnsi" w:hAnsiTheme="minorHAnsi" w:cstheme="minorHAnsi"/>
          <w:szCs w:val="24"/>
        </w:rPr>
      </w:pPr>
    </w:p>
    <w:p w:rsidR="0062516B" w:rsidRPr="008B4099" w:rsidRDefault="0062516B" w:rsidP="0062516B">
      <w:pPr>
        <w:spacing w:before="0" w:beforeAutospacing="0" w:after="0" w:afterAutospacing="0" w:line="240" w:lineRule="auto"/>
        <w:rPr>
          <w:rFonts w:asciiTheme="minorHAnsi" w:hAnsiTheme="minorHAnsi" w:cstheme="minorHAnsi"/>
          <w:b/>
          <w:szCs w:val="24"/>
        </w:rPr>
      </w:pPr>
      <w:bookmarkStart w:id="666" w:name="_Toc500920575"/>
    </w:p>
    <w:p w:rsidR="0062516B" w:rsidRPr="008B4099" w:rsidRDefault="0062516B" w:rsidP="0062516B">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b/>
          <w:szCs w:val="24"/>
        </w:rPr>
        <w:t>Gráfico No. 8.</w:t>
      </w:r>
      <w:r w:rsidRPr="008B4099">
        <w:rPr>
          <w:rFonts w:asciiTheme="minorHAnsi" w:hAnsiTheme="minorHAnsi" w:cstheme="minorHAnsi"/>
          <w:szCs w:val="24"/>
        </w:rPr>
        <w:t xml:space="preserve"> Promedios de la variable número de Vainas por Planta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p>
    <w:bookmarkEnd w:id="666"/>
    <w:p w:rsidR="00986E97" w:rsidRPr="008B4099" w:rsidRDefault="0042599E" w:rsidP="00CD5C10">
      <w:pPr>
        <w:rPr>
          <w:rFonts w:asciiTheme="minorHAnsi" w:hAnsiTheme="minorHAnsi" w:cstheme="minorHAnsi"/>
          <w:szCs w:val="24"/>
        </w:rPr>
      </w:pPr>
      <w:r w:rsidRPr="008B4099">
        <w:rPr>
          <w:rFonts w:asciiTheme="minorHAnsi" w:hAnsiTheme="minorHAnsi" w:cstheme="minorHAnsi"/>
          <w:szCs w:val="24"/>
        </w:rPr>
        <w:t>En el descriptor L</w:t>
      </w:r>
      <w:r w:rsidR="00837535" w:rsidRPr="008B4099">
        <w:rPr>
          <w:rFonts w:asciiTheme="minorHAnsi" w:hAnsiTheme="minorHAnsi" w:cstheme="minorHAnsi"/>
          <w:szCs w:val="24"/>
        </w:rPr>
        <w:t xml:space="preserve">ongitud de la </w:t>
      </w:r>
      <w:r w:rsidR="00033F31" w:rsidRPr="008B4099">
        <w:rPr>
          <w:rFonts w:asciiTheme="minorHAnsi" w:hAnsiTheme="minorHAnsi" w:cstheme="minorHAnsi"/>
          <w:szCs w:val="24"/>
        </w:rPr>
        <w:t>Vaina el</w:t>
      </w:r>
      <w:r w:rsidRPr="008B4099">
        <w:rPr>
          <w:rFonts w:asciiTheme="minorHAnsi" w:hAnsiTheme="minorHAnsi" w:cstheme="minorHAnsi"/>
          <w:szCs w:val="24"/>
        </w:rPr>
        <w:t xml:space="preserve"> promedio general fue de 11.03 cm. El promedio más alto se registró en el tratamiento T8: (Chota x TB2) Flor Blanca con 14.97 cm y el menor en la accesión T9: INIAP 42</w:t>
      </w:r>
      <w:r w:rsidR="00095803" w:rsidRPr="008B4099">
        <w:rPr>
          <w:rFonts w:asciiTheme="minorHAnsi" w:hAnsiTheme="minorHAnsi" w:cstheme="minorHAnsi"/>
          <w:szCs w:val="24"/>
        </w:rPr>
        <w:t>8</w:t>
      </w:r>
      <w:r w:rsidRPr="008B4099">
        <w:rPr>
          <w:rFonts w:asciiTheme="minorHAnsi" w:hAnsiTheme="minorHAnsi" w:cstheme="minorHAnsi"/>
          <w:szCs w:val="24"/>
        </w:rPr>
        <w:t xml:space="preserve"> con  3.13 cm (cuadro No. 1 y Gráfico No. 9). Estos valores reportados en este ensayo, son inferiores a los obtenidos en procesos de </w:t>
      </w:r>
      <w:r w:rsidR="007B73F5" w:rsidRPr="008B4099">
        <w:rPr>
          <w:rFonts w:asciiTheme="minorHAnsi" w:hAnsiTheme="minorHAnsi" w:cstheme="minorHAnsi"/>
          <w:szCs w:val="24"/>
        </w:rPr>
        <w:t>validación de germoplasma de fre</w:t>
      </w:r>
      <w:r w:rsidRPr="008B4099">
        <w:rPr>
          <w:rFonts w:asciiTheme="minorHAnsi" w:hAnsiTheme="minorHAnsi" w:cstheme="minorHAnsi"/>
          <w:szCs w:val="24"/>
        </w:rPr>
        <w:t>jol arbustivo en varias localidades de las provincias de Imbabura, Pichincha, Chimborazo y Bolívar, incidiendo fuertemente la respuesta del germoplasma en cada ambiente.</w:t>
      </w:r>
    </w:p>
    <w:p w:rsidR="00E85615" w:rsidRPr="008B4099" w:rsidRDefault="00986E97" w:rsidP="00E85615">
      <w:pPr>
        <w:rPr>
          <w:rFonts w:asciiTheme="minorHAnsi" w:hAnsiTheme="minorHAnsi" w:cstheme="minorHAnsi"/>
          <w:szCs w:val="24"/>
        </w:rPr>
      </w:pPr>
      <w:r w:rsidRPr="008B4099">
        <w:rPr>
          <w:rFonts w:asciiTheme="minorHAnsi" w:hAnsiTheme="minorHAnsi" w:cstheme="minorHAnsi"/>
          <w:noProof/>
          <w:szCs w:val="24"/>
          <w:lang w:val="es-ES" w:eastAsia="es-ES"/>
        </w:rPr>
        <w:lastRenderedPageBreak/>
        <w:drawing>
          <wp:anchor distT="0" distB="0" distL="114300" distR="114300" simplePos="0" relativeHeight="251640320" behindDoc="0" locked="0" layoutInCell="1" allowOverlap="1" wp14:anchorId="550767B0" wp14:editId="1821BDA8">
            <wp:simplePos x="0" y="0"/>
            <wp:positionH relativeFrom="column">
              <wp:posOffset>36195</wp:posOffset>
            </wp:positionH>
            <wp:positionV relativeFrom="paragraph">
              <wp:posOffset>366395</wp:posOffset>
            </wp:positionV>
            <wp:extent cx="5172075" cy="2181225"/>
            <wp:effectExtent l="0" t="0" r="9525" b="9525"/>
            <wp:wrapSquare wrapText="bothSides"/>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00842DEB" w:rsidRPr="008B4099" w:rsidRDefault="000C371A" w:rsidP="00C50F88">
      <w:pPr>
        <w:pStyle w:val="Ttulo1"/>
        <w:spacing w:before="0" w:beforeAutospacing="0" w:after="0" w:afterAutospacing="0" w:line="240" w:lineRule="auto"/>
        <w:rPr>
          <w:rFonts w:asciiTheme="minorHAnsi" w:hAnsiTheme="minorHAnsi" w:cstheme="minorHAnsi"/>
          <w:sz w:val="24"/>
          <w:szCs w:val="24"/>
        </w:rPr>
      </w:pPr>
      <w:bookmarkStart w:id="667" w:name="_Toc513381518"/>
      <w:bookmarkStart w:id="668" w:name="_Toc500920576"/>
      <w:r w:rsidRPr="008B4099">
        <w:rPr>
          <w:rFonts w:asciiTheme="minorHAnsi" w:hAnsiTheme="minorHAnsi" w:cstheme="minorHAnsi"/>
          <w:sz w:val="24"/>
          <w:szCs w:val="24"/>
        </w:rPr>
        <w:t>Gr</w:t>
      </w:r>
      <w:r w:rsidR="008F7E74" w:rsidRPr="008B4099">
        <w:rPr>
          <w:rFonts w:asciiTheme="minorHAnsi" w:hAnsiTheme="minorHAnsi" w:cstheme="minorHAnsi"/>
          <w:sz w:val="24"/>
          <w:szCs w:val="24"/>
        </w:rPr>
        <w:t>á</w:t>
      </w:r>
      <w:r w:rsidRPr="008B4099">
        <w:rPr>
          <w:rFonts w:asciiTheme="minorHAnsi" w:hAnsiTheme="minorHAnsi" w:cstheme="minorHAnsi"/>
          <w:sz w:val="24"/>
          <w:szCs w:val="24"/>
        </w:rPr>
        <w:t>fico N</w:t>
      </w:r>
      <w:r w:rsidR="00842DEB" w:rsidRPr="008B4099">
        <w:rPr>
          <w:rFonts w:asciiTheme="minorHAnsi" w:hAnsiTheme="minorHAnsi" w:cstheme="minorHAnsi"/>
          <w:sz w:val="24"/>
          <w:szCs w:val="24"/>
        </w:rPr>
        <w:t>o.</w:t>
      </w:r>
      <w:r w:rsidRPr="008B4099">
        <w:rPr>
          <w:rFonts w:asciiTheme="minorHAnsi" w:hAnsiTheme="minorHAnsi" w:cstheme="minorHAnsi"/>
          <w:sz w:val="24"/>
          <w:szCs w:val="24"/>
        </w:rPr>
        <w:t xml:space="preserve"> 9. </w:t>
      </w:r>
      <w:r w:rsidR="00842DEB" w:rsidRPr="008B4099">
        <w:rPr>
          <w:rFonts w:asciiTheme="minorHAnsi" w:hAnsiTheme="minorHAnsi" w:cstheme="minorHAnsi"/>
          <w:b w:val="0"/>
          <w:sz w:val="24"/>
          <w:szCs w:val="24"/>
        </w:rPr>
        <w:t xml:space="preserve">Promedios de la variable Longitud de la Vaina en cm de 20 cultivares de fréjol arbustivo. Recinto Monte </w:t>
      </w:r>
      <w:r w:rsidR="00D16565">
        <w:rPr>
          <w:rFonts w:asciiTheme="minorHAnsi" w:hAnsiTheme="minorHAnsi" w:cstheme="minorHAnsi"/>
          <w:b w:val="0"/>
          <w:sz w:val="24"/>
          <w:szCs w:val="24"/>
        </w:rPr>
        <w:t>Carlos</w:t>
      </w:r>
      <w:r w:rsidR="00842DEB"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842DEB" w:rsidRPr="008B4099">
        <w:rPr>
          <w:rFonts w:asciiTheme="minorHAnsi" w:hAnsiTheme="minorHAnsi" w:cstheme="minorHAnsi"/>
          <w:b w:val="0"/>
          <w:sz w:val="24"/>
          <w:szCs w:val="24"/>
        </w:rPr>
        <w:t>os Ríos. 2016.</w:t>
      </w:r>
      <w:bookmarkEnd w:id="667"/>
    </w:p>
    <w:bookmarkEnd w:id="668"/>
    <w:p w:rsidR="0060797B" w:rsidRPr="008B4099" w:rsidRDefault="00A31219" w:rsidP="00CD5C10">
      <w:pPr>
        <w:tabs>
          <w:tab w:val="left" w:pos="5442"/>
        </w:tabs>
        <w:rPr>
          <w:rFonts w:asciiTheme="minorHAnsi" w:hAnsiTheme="minorHAnsi" w:cstheme="minorHAnsi"/>
          <w:noProof/>
          <w:szCs w:val="24"/>
          <w:lang w:val="es-ES" w:eastAsia="es-ES"/>
        </w:rPr>
      </w:pPr>
      <w:r w:rsidRPr="008B4099">
        <w:rPr>
          <w:rFonts w:asciiTheme="minorHAnsi" w:hAnsiTheme="minorHAnsi" w:cstheme="minorHAnsi"/>
          <w:szCs w:val="24"/>
        </w:rPr>
        <w:t xml:space="preserve">En la variable </w:t>
      </w:r>
      <w:r w:rsidR="0042599E" w:rsidRPr="008B4099">
        <w:rPr>
          <w:rFonts w:asciiTheme="minorHAnsi" w:hAnsiTheme="minorHAnsi" w:cstheme="minorHAnsi"/>
          <w:szCs w:val="24"/>
        </w:rPr>
        <w:t>G</w:t>
      </w:r>
      <w:r w:rsidRPr="008B4099">
        <w:rPr>
          <w:rFonts w:asciiTheme="minorHAnsi" w:hAnsiTheme="minorHAnsi" w:cstheme="minorHAnsi"/>
          <w:szCs w:val="24"/>
        </w:rPr>
        <w:t xml:space="preserve">ranos </w:t>
      </w:r>
      <w:r w:rsidR="00033F31" w:rsidRPr="008B4099">
        <w:rPr>
          <w:rFonts w:asciiTheme="minorHAnsi" w:hAnsiTheme="minorHAnsi" w:cstheme="minorHAnsi"/>
          <w:szCs w:val="24"/>
        </w:rPr>
        <w:t>por Vaina</w:t>
      </w:r>
      <w:r w:rsidRPr="008B4099">
        <w:rPr>
          <w:rFonts w:asciiTheme="minorHAnsi" w:hAnsiTheme="minorHAnsi" w:cstheme="minorHAnsi"/>
          <w:szCs w:val="24"/>
        </w:rPr>
        <w:t xml:space="preserve"> </w:t>
      </w:r>
      <w:r w:rsidR="00986CDA" w:rsidRPr="008B4099">
        <w:rPr>
          <w:rFonts w:asciiTheme="minorHAnsi" w:hAnsiTheme="minorHAnsi" w:cstheme="minorHAnsi"/>
          <w:szCs w:val="24"/>
        </w:rPr>
        <w:t xml:space="preserve">el promedio general </w:t>
      </w:r>
      <w:r w:rsidR="0042599E" w:rsidRPr="008B4099">
        <w:rPr>
          <w:rFonts w:asciiTheme="minorHAnsi" w:hAnsiTheme="minorHAnsi" w:cstheme="minorHAnsi"/>
          <w:szCs w:val="24"/>
        </w:rPr>
        <w:t>estuvo en 4</w:t>
      </w:r>
      <w:r w:rsidR="0060797B" w:rsidRPr="008B4099">
        <w:rPr>
          <w:rFonts w:asciiTheme="minorHAnsi" w:hAnsiTheme="minorHAnsi" w:cstheme="minorHAnsi"/>
          <w:szCs w:val="24"/>
        </w:rPr>
        <w:t xml:space="preserve"> granos.</w:t>
      </w:r>
      <w:r w:rsidR="0042599E" w:rsidRPr="008B4099">
        <w:rPr>
          <w:rFonts w:asciiTheme="minorHAnsi" w:hAnsiTheme="minorHAnsi" w:cstheme="minorHAnsi"/>
          <w:szCs w:val="24"/>
        </w:rPr>
        <w:t xml:space="preserve"> El promedio </w:t>
      </w:r>
      <w:r w:rsidR="0060797B" w:rsidRPr="008B4099">
        <w:rPr>
          <w:rFonts w:asciiTheme="minorHAnsi" w:hAnsiTheme="minorHAnsi" w:cstheme="minorHAnsi"/>
          <w:szCs w:val="24"/>
        </w:rPr>
        <w:t>más elevado</w:t>
      </w:r>
      <w:r w:rsidR="0042599E" w:rsidRPr="008B4099">
        <w:rPr>
          <w:rFonts w:asciiTheme="minorHAnsi" w:hAnsiTheme="minorHAnsi" w:cstheme="minorHAnsi"/>
          <w:szCs w:val="24"/>
        </w:rPr>
        <w:t xml:space="preserve">, se presentó en la accesión T14: Fréjol Negro de Chillanes con 6 y el menor en el cultivar T9: INIAP 428 con 2 granos (Cuadro No. 1 y Gráfico No. </w:t>
      </w:r>
      <w:r w:rsidR="00986CDA" w:rsidRPr="008B4099">
        <w:rPr>
          <w:rFonts w:asciiTheme="minorHAnsi" w:hAnsiTheme="minorHAnsi" w:cstheme="minorHAnsi"/>
          <w:szCs w:val="24"/>
        </w:rPr>
        <w:t xml:space="preserve"> </w:t>
      </w:r>
      <w:r w:rsidR="0060797B" w:rsidRPr="008B4099">
        <w:rPr>
          <w:rFonts w:asciiTheme="minorHAnsi" w:hAnsiTheme="minorHAnsi" w:cstheme="minorHAnsi"/>
          <w:szCs w:val="24"/>
        </w:rPr>
        <w:t>10).</w:t>
      </w:r>
      <w:r w:rsidR="0060797B" w:rsidRPr="008B4099">
        <w:rPr>
          <w:rFonts w:asciiTheme="minorHAnsi" w:hAnsiTheme="minorHAnsi" w:cstheme="minorHAnsi"/>
          <w:noProof/>
          <w:szCs w:val="24"/>
          <w:lang w:val="es-ES" w:eastAsia="es-ES"/>
        </w:rPr>
        <w:t xml:space="preserve"> El número de granos por vaina, es varietal y depende de su interacción genotipo ambiente. Son determinantes la humedad, nutrición del cultivo y sanidad. Generalmente vainas más largas, un mayor número de granos, pero en esta investigación, no hubo una relación significativa postiva entre estos dos componentes.</w:t>
      </w:r>
    </w:p>
    <w:p w:rsidR="00092A17" w:rsidRPr="008B4099" w:rsidRDefault="007859BB" w:rsidP="007B1131">
      <w:pPr>
        <w:tabs>
          <w:tab w:val="left" w:pos="5442"/>
        </w:tabs>
        <w:rPr>
          <w:rFonts w:asciiTheme="minorHAnsi" w:hAnsiTheme="minorHAnsi" w:cstheme="minorHAnsi"/>
          <w:szCs w:val="24"/>
        </w:rPr>
      </w:pPr>
      <w:r w:rsidRPr="008B4099">
        <w:rPr>
          <w:rFonts w:asciiTheme="minorHAnsi" w:hAnsiTheme="minorHAnsi" w:cstheme="minorHAnsi"/>
          <w:noProof/>
          <w:szCs w:val="24"/>
          <w:lang w:val="es-ES" w:eastAsia="es-ES"/>
        </w:rPr>
        <w:lastRenderedPageBreak/>
        <w:drawing>
          <wp:inline distT="0" distB="0" distL="0" distR="0" wp14:anchorId="61758D07" wp14:editId="75B02BD1">
            <wp:extent cx="5172075" cy="2743200"/>
            <wp:effectExtent l="0" t="0" r="9525" b="190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E6B9F" w:rsidRPr="008B4099" w:rsidRDefault="000D4AA9" w:rsidP="00C50F88">
      <w:pPr>
        <w:pStyle w:val="Ttulo1"/>
        <w:spacing w:before="0" w:beforeAutospacing="0" w:line="240" w:lineRule="auto"/>
        <w:rPr>
          <w:rFonts w:asciiTheme="minorHAnsi" w:hAnsiTheme="minorHAnsi" w:cstheme="minorHAnsi"/>
          <w:sz w:val="24"/>
          <w:szCs w:val="24"/>
        </w:rPr>
      </w:pPr>
      <w:bookmarkStart w:id="669" w:name="_Toc513381519"/>
      <w:bookmarkStart w:id="670" w:name="_Toc500920577"/>
      <w:r w:rsidRPr="008B4099">
        <w:rPr>
          <w:rFonts w:asciiTheme="minorHAnsi" w:hAnsiTheme="minorHAnsi" w:cstheme="minorHAnsi"/>
          <w:sz w:val="24"/>
          <w:szCs w:val="24"/>
        </w:rPr>
        <w:t>Gr</w:t>
      </w:r>
      <w:r w:rsidR="008F7E74" w:rsidRPr="008B4099">
        <w:rPr>
          <w:rFonts w:asciiTheme="minorHAnsi" w:hAnsiTheme="minorHAnsi" w:cstheme="minorHAnsi"/>
          <w:sz w:val="24"/>
          <w:szCs w:val="24"/>
        </w:rPr>
        <w:t>á</w:t>
      </w:r>
      <w:r w:rsidRPr="008B4099">
        <w:rPr>
          <w:rFonts w:asciiTheme="minorHAnsi" w:hAnsiTheme="minorHAnsi" w:cstheme="minorHAnsi"/>
          <w:sz w:val="24"/>
          <w:szCs w:val="24"/>
        </w:rPr>
        <w:t>fico N</w:t>
      </w:r>
      <w:r w:rsidR="00DE6B9F" w:rsidRPr="008B4099">
        <w:rPr>
          <w:rFonts w:asciiTheme="minorHAnsi" w:hAnsiTheme="minorHAnsi" w:cstheme="minorHAnsi"/>
          <w:sz w:val="24"/>
          <w:szCs w:val="24"/>
        </w:rPr>
        <w:t>o.</w:t>
      </w:r>
      <w:r w:rsidRPr="008B4099">
        <w:rPr>
          <w:rFonts w:asciiTheme="minorHAnsi" w:hAnsiTheme="minorHAnsi" w:cstheme="minorHAnsi"/>
          <w:sz w:val="24"/>
          <w:szCs w:val="24"/>
        </w:rPr>
        <w:t xml:space="preserve"> 10. </w:t>
      </w:r>
      <w:r w:rsidR="00DE6B9F" w:rsidRPr="008B4099">
        <w:rPr>
          <w:rFonts w:asciiTheme="minorHAnsi" w:hAnsiTheme="minorHAnsi" w:cstheme="minorHAnsi"/>
          <w:b w:val="0"/>
          <w:sz w:val="24"/>
          <w:szCs w:val="24"/>
        </w:rPr>
        <w:t xml:space="preserve">Promedios de la variable número de Granos por Vaina de 20 cultivares de fréjol arbustivo. Recinto Monte </w:t>
      </w:r>
      <w:r w:rsidR="00D16565">
        <w:rPr>
          <w:rFonts w:asciiTheme="minorHAnsi" w:hAnsiTheme="minorHAnsi" w:cstheme="minorHAnsi"/>
          <w:b w:val="0"/>
          <w:sz w:val="24"/>
          <w:szCs w:val="24"/>
        </w:rPr>
        <w:t>Carlos</w:t>
      </w:r>
      <w:r w:rsidR="00DE6B9F"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DE6B9F" w:rsidRPr="008B4099">
        <w:rPr>
          <w:rFonts w:asciiTheme="minorHAnsi" w:hAnsiTheme="minorHAnsi" w:cstheme="minorHAnsi"/>
          <w:b w:val="0"/>
          <w:sz w:val="24"/>
          <w:szCs w:val="24"/>
        </w:rPr>
        <w:t>os Ríos. 2016.</w:t>
      </w:r>
      <w:bookmarkEnd w:id="669"/>
    </w:p>
    <w:bookmarkEnd w:id="670"/>
    <w:p w:rsidR="0060797B" w:rsidRPr="008B4099" w:rsidRDefault="0060797B" w:rsidP="00B7545B">
      <w:pPr>
        <w:tabs>
          <w:tab w:val="left" w:pos="5442"/>
        </w:tabs>
        <w:rPr>
          <w:rFonts w:asciiTheme="minorHAnsi" w:hAnsiTheme="minorHAnsi" w:cstheme="minorHAnsi"/>
          <w:szCs w:val="24"/>
        </w:rPr>
      </w:pPr>
      <w:r w:rsidRPr="008B4099">
        <w:rPr>
          <w:rFonts w:asciiTheme="minorHAnsi" w:hAnsiTheme="minorHAnsi" w:cstheme="minorHAnsi"/>
          <w:szCs w:val="24"/>
        </w:rPr>
        <w:t>Para la variable G</w:t>
      </w:r>
      <w:r w:rsidR="00D51FB3" w:rsidRPr="008B4099">
        <w:rPr>
          <w:rFonts w:asciiTheme="minorHAnsi" w:hAnsiTheme="minorHAnsi" w:cstheme="minorHAnsi"/>
          <w:szCs w:val="24"/>
        </w:rPr>
        <w:t xml:space="preserve">ranos por </w:t>
      </w:r>
      <w:r w:rsidR="00033F31" w:rsidRPr="008B4099">
        <w:rPr>
          <w:rFonts w:asciiTheme="minorHAnsi" w:hAnsiTheme="minorHAnsi" w:cstheme="minorHAnsi"/>
          <w:szCs w:val="24"/>
        </w:rPr>
        <w:t>Planta se</w:t>
      </w:r>
      <w:r w:rsidRPr="008B4099">
        <w:rPr>
          <w:rFonts w:asciiTheme="minorHAnsi" w:hAnsiTheme="minorHAnsi" w:cstheme="minorHAnsi"/>
          <w:szCs w:val="24"/>
        </w:rPr>
        <w:t xml:space="preserve"> calculó </w:t>
      </w:r>
      <w:r w:rsidR="00095803" w:rsidRPr="008B4099">
        <w:rPr>
          <w:rFonts w:asciiTheme="minorHAnsi" w:hAnsiTheme="minorHAnsi" w:cstheme="minorHAnsi"/>
          <w:szCs w:val="24"/>
        </w:rPr>
        <w:t>u</w:t>
      </w:r>
      <w:r w:rsidRPr="008B4099">
        <w:rPr>
          <w:rFonts w:asciiTheme="minorHAnsi" w:hAnsiTheme="minorHAnsi" w:cstheme="minorHAnsi"/>
          <w:szCs w:val="24"/>
        </w:rPr>
        <w:t xml:space="preserve">n promedio general de 9 granos. El promedio más alto se presentó en la accesión T14: Fréjol Negro de Chillanes con 20 granos y el más bajo en el cultivar T9: INIAP 428 con apenas </w:t>
      </w:r>
      <w:r w:rsidR="00095803" w:rsidRPr="008B4099">
        <w:rPr>
          <w:rFonts w:asciiTheme="minorHAnsi" w:hAnsiTheme="minorHAnsi" w:cstheme="minorHAnsi"/>
          <w:szCs w:val="24"/>
        </w:rPr>
        <w:t>2</w:t>
      </w:r>
      <w:r w:rsidRPr="008B4099">
        <w:rPr>
          <w:rFonts w:asciiTheme="minorHAnsi" w:hAnsiTheme="minorHAnsi" w:cstheme="minorHAnsi"/>
          <w:szCs w:val="24"/>
        </w:rPr>
        <w:t xml:space="preserve"> granos (Cuadro No. 1 y Gráfico No. 11). Obviamente un mayor número de vainas por planta y granos por vaina, significa un mayor número de granos por planta.  </w:t>
      </w:r>
    </w:p>
    <w:p w:rsidR="004B3C32" w:rsidRPr="008B4099" w:rsidRDefault="004B3C32" w:rsidP="007B1131">
      <w:pPr>
        <w:tabs>
          <w:tab w:val="left" w:pos="5442"/>
        </w:tabs>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028DEECF" wp14:editId="1A0F34AC">
            <wp:extent cx="5213268" cy="2553195"/>
            <wp:effectExtent l="0" t="0" r="26035"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73539" w:rsidRPr="008B4099" w:rsidRDefault="00573539" w:rsidP="00573539">
      <w:pPr>
        <w:tabs>
          <w:tab w:val="left" w:pos="5442"/>
        </w:tabs>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b/>
          <w:szCs w:val="24"/>
        </w:rPr>
        <w:t>Gráfico No. 11</w:t>
      </w:r>
      <w:r w:rsidRPr="008B4099">
        <w:rPr>
          <w:rFonts w:asciiTheme="minorHAnsi" w:hAnsiTheme="minorHAnsi" w:cstheme="minorHAnsi"/>
          <w:szCs w:val="24"/>
        </w:rPr>
        <w:t xml:space="preserve">. Promedios de la variable número de Granos por Planta de 20 cultivares de fréjol arbustivo.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p>
    <w:p w:rsidR="00DE6B9F" w:rsidRPr="008B4099" w:rsidRDefault="00B91B90" w:rsidP="00B7545B">
      <w:pPr>
        <w:pStyle w:val="Ttulo1"/>
        <w:rPr>
          <w:rFonts w:asciiTheme="minorHAnsi" w:hAnsiTheme="minorHAnsi" w:cstheme="minorHAnsi"/>
          <w:b w:val="0"/>
          <w:sz w:val="24"/>
          <w:szCs w:val="24"/>
        </w:rPr>
      </w:pPr>
      <w:bookmarkStart w:id="671" w:name="_Toc513381520"/>
      <w:bookmarkStart w:id="672" w:name="_Toc500920578"/>
      <w:r w:rsidRPr="008B4099">
        <w:rPr>
          <w:rFonts w:asciiTheme="minorHAnsi" w:hAnsiTheme="minorHAnsi" w:cstheme="minorHAnsi"/>
          <w:b w:val="0"/>
          <w:sz w:val="24"/>
          <w:szCs w:val="24"/>
        </w:rPr>
        <w:lastRenderedPageBreak/>
        <w:t>Valores promedios más elevados de vainas por planta, longitud de vainas y granos por vaina, significa mayor número de granos por planta</w:t>
      </w:r>
      <w:r w:rsidR="0060797B" w:rsidRPr="008B4099">
        <w:rPr>
          <w:rFonts w:asciiTheme="minorHAnsi" w:hAnsiTheme="minorHAnsi" w:cstheme="minorHAnsi"/>
          <w:b w:val="0"/>
          <w:sz w:val="24"/>
          <w:szCs w:val="24"/>
        </w:rPr>
        <w:t xml:space="preserve">, siempre y </w:t>
      </w:r>
      <w:r w:rsidRPr="008B4099">
        <w:rPr>
          <w:rFonts w:asciiTheme="minorHAnsi" w:hAnsiTheme="minorHAnsi" w:cstheme="minorHAnsi"/>
          <w:b w:val="0"/>
          <w:sz w:val="24"/>
          <w:szCs w:val="24"/>
        </w:rPr>
        <w:t>cuando</w:t>
      </w:r>
      <w:r w:rsidR="0060797B" w:rsidRPr="008B4099">
        <w:rPr>
          <w:rFonts w:asciiTheme="minorHAnsi" w:hAnsiTheme="minorHAnsi" w:cstheme="minorHAnsi"/>
          <w:b w:val="0"/>
          <w:sz w:val="24"/>
          <w:szCs w:val="24"/>
        </w:rPr>
        <w:t xml:space="preserve"> hay</w:t>
      </w:r>
      <w:r w:rsidRPr="008B4099">
        <w:rPr>
          <w:rFonts w:asciiTheme="minorHAnsi" w:hAnsiTheme="minorHAnsi" w:cstheme="minorHAnsi"/>
          <w:b w:val="0"/>
          <w:sz w:val="24"/>
          <w:szCs w:val="24"/>
        </w:rPr>
        <w:t>a</w:t>
      </w:r>
      <w:r w:rsidR="0060797B" w:rsidRPr="008B4099">
        <w:rPr>
          <w:rFonts w:asciiTheme="minorHAnsi" w:hAnsiTheme="minorHAnsi" w:cstheme="minorHAnsi"/>
          <w:b w:val="0"/>
          <w:sz w:val="24"/>
          <w:szCs w:val="24"/>
        </w:rPr>
        <w:t xml:space="preserve"> un desarrollo normal del cultivo. De nada sirve tener </w:t>
      </w:r>
      <w:r w:rsidRPr="008B4099">
        <w:rPr>
          <w:rFonts w:asciiTheme="minorHAnsi" w:hAnsiTheme="minorHAnsi" w:cstheme="minorHAnsi"/>
          <w:b w:val="0"/>
          <w:sz w:val="24"/>
          <w:szCs w:val="24"/>
        </w:rPr>
        <w:t>más vainas por planta, si é</w:t>
      </w:r>
      <w:r w:rsidR="0060797B" w:rsidRPr="008B4099">
        <w:rPr>
          <w:rFonts w:asciiTheme="minorHAnsi" w:hAnsiTheme="minorHAnsi" w:cstheme="minorHAnsi"/>
          <w:b w:val="0"/>
          <w:sz w:val="24"/>
          <w:szCs w:val="24"/>
        </w:rPr>
        <w:t>stas no tienen un llenado normal del grano.</w:t>
      </w:r>
      <w:bookmarkEnd w:id="671"/>
    </w:p>
    <w:bookmarkEnd w:id="672"/>
    <w:p w:rsidR="00022437" w:rsidRPr="008B4099" w:rsidRDefault="005F6E47" w:rsidP="007B1131">
      <w:pPr>
        <w:tabs>
          <w:tab w:val="left" w:pos="5442"/>
        </w:tabs>
        <w:rPr>
          <w:rFonts w:asciiTheme="minorHAnsi" w:hAnsiTheme="minorHAnsi" w:cstheme="minorHAnsi"/>
          <w:szCs w:val="24"/>
        </w:rPr>
      </w:pPr>
      <w:r w:rsidRPr="008B4099">
        <w:rPr>
          <w:rFonts w:asciiTheme="minorHAnsi" w:hAnsiTheme="minorHAnsi" w:cstheme="minorHAnsi"/>
          <w:szCs w:val="24"/>
        </w:rPr>
        <w:t>Para la variable Peso de Cien Semillas o granos, se calculó una media general de 24.44 g. El promedio superior se calculó en los tratamientos T10: INIAP 480 y  T17: INIAP 473</w:t>
      </w:r>
      <w:r w:rsidR="0040730D" w:rsidRPr="008B4099">
        <w:rPr>
          <w:rFonts w:asciiTheme="minorHAnsi" w:hAnsiTheme="minorHAnsi" w:cstheme="minorHAnsi"/>
          <w:szCs w:val="24"/>
        </w:rPr>
        <w:t xml:space="preserve"> Boliche con 34.0 g y el tamaño </w:t>
      </w:r>
      <w:r w:rsidR="000D2D52" w:rsidRPr="008B4099">
        <w:rPr>
          <w:rFonts w:asciiTheme="minorHAnsi" w:hAnsiTheme="minorHAnsi" w:cstheme="minorHAnsi"/>
          <w:szCs w:val="24"/>
        </w:rPr>
        <w:t>menor en</w:t>
      </w:r>
      <w:r w:rsidR="0040730D" w:rsidRPr="008B4099">
        <w:rPr>
          <w:rFonts w:asciiTheme="minorHAnsi" w:hAnsiTheme="minorHAnsi" w:cstheme="minorHAnsi"/>
          <w:szCs w:val="24"/>
        </w:rPr>
        <w:t xml:space="preserve"> el T</w:t>
      </w:r>
      <w:r w:rsidR="00095803" w:rsidRPr="008B4099">
        <w:rPr>
          <w:rFonts w:asciiTheme="minorHAnsi" w:hAnsiTheme="minorHAnsi" w:cstheme="minorHAnsi"/>
          <w:szCs w:val="24"/>
        </w:rPr>
        <w:t>9</w:t>
      </w:r>
      <w:r w:rsidR="0040730D" w:rsidRPr="008B4099">
        <w:rPr>
          <w:rFonts w:asciiTheme="minorHAnsi" w:hAnsiTheme="minorHAnsi" w:cstheme="minorHAnsi"/>
          <w:szCs w:val="24"/>
        </w:rPr>
        <w:t xml:space="preserve">: INIAP 428 con 8 g (Cuadro No. 1 y Gráfico No. 12). El tamaño del grano reflejado a través del peso de cien granos al 13% de humedad, es </w:t>
      </w:r>
      <w:r w:rsidR="007B73F5" w:rsidRPr="008B4099">
        <w:rPr>
          <w:rFonts w:asciiTheme="minorHAnsi" w:hAnsiTheme="minorHAnsi" w:cstheme="minorHAnsi"/>
          <w:szCs w:val="24"/>
        </w:rPr>
        <w:t>m</w:t>
      </w:r>
      <w:r w:rsidR="0040730D" w:rsidRPr="008B4099">
        <w:rPr>
          <w:rFonts w:asciiTheme="minorHAnsi" w:hAnsiTheme="minorHAnsi" w:cstheme="minorHAnsi"/>
          <w:szCs w:val="24"/>
        </w:rPr>
        <w:t>uy importante para la aceptabilidad de los diferentes segment</w:t>
      </w:r>
      <w:r w:rsidR="007B73F5" w:rsidRPr="008B4099">
        <w:rPr>
          <w:rFonts w:asciiTheme="minorHAnsi" w:hAnsiTheme="minorHAnsi" w:cstheme="minorHAnsi"/>
          <w:szCs w:val="24"/>
        </w:rPr>
        <w:t>os de la cadena de valor del fre</w:t>
      </w:r>
      <w:r w:rsidR="0040730D" w:rsidRPr="008B4099">
        <w:rPr>
          <w:rFonts w:asciiTheme="minorHAnsi" w:hAnsiTheme="minorHAnsi" w:cstheme="minorHAnsi"/>
          <w:szCs w:val="24"/>
        </w:rPr>
        <w:t xml:space="preserve">jol. De acuerdo al tamaño de grano obtenido en esta investigación se infiere </w:t>
      </w:r>
      <w:r w:rsidR="000D2D52" w:rsidRPr="008B4099">
        <w:rPr>
          <w:rFonts w:asciiTheme="minorHAnsi" w:hAnsiTheme="minorHAnsi" w:cstheme="minorHAnsi"/>
          <w:szCs w:val="24"/>
        </w:rPr>
        <w:t>que,</w:t>
      </w:r>
      <w:r w:rsidR="0040730D" w:rsidRPr="008B4099">
        <w:rPr>
          <w:rFonts w:asciiTheme="minorHAnsi" w:hAnsiTheme="minorHAnsi" w:cstheme="minorHAnsi"/>
          <w:szCs w:val="24"/>
        </w:rPr>
        <w:t xml:space="preserve"> debido a la altitud, temperatura y calor, todos los cultivares presentaron un tamaño pequeño de grano y es normal por la interacción genotipo ambiente.</w:t>
      </w:r>
    </w:p>
    <w:p w:rsidR="003E6D98" w:rsidRPr="008B4099" w:rsidRDefault="004B3C32" w:rsidP="003E6D98">
      <w:pPr>
        <w:tabs>
          <w:tab w:val="left" w:pos="5442"/>
        </w:tabs>
        <w:rPr>
          <w:rFonts w:asciiTheme="minorHAnsi" w:hAnsiTheme="minorHAnsi" w:cstheme="minorHAnsi"/>
          <w:bCs/>
          <w:szCs w:val="24"/>
        </w:rPr>
      </w:pPr>
      <w:r w:rsidRPr="008B4099">
        <w:rPr>
          <w:rFonts w:asciiTheme="minorHAnsi" w:hAnsiTheme="minorHAnsi" w:cstheme="minorHAnsi"/>
          <w:noProof/>
          <w:szCs w:val="24"/>
          <w:lang w:val="es-ES" w:eastAsia="es-ES"/>
        </w:rPr>
        <w:drawing>
          <wp:inline distT="0" distB="0" distL="0" distR="0" wp14:anchorId="54646A2D" wp14:editId="2B4A19F7">
            <wp:extent cx="5210175" cy="2333625"/>
            <wp:effectExtent l="0" t="0" r="9525" b="952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bookmarkStart w:id="673" w:name="_Toc500920579"/>
    </w:p>
    <w:p w:rsidR="002B6C1D" w:rsidRPr="008B4099" w:rsidRDefault="00FD4546" w:rsidP="00573539">
      <w:pPr>
        <w:pStyle w:val="Ttulo1"/>
        <w:spacing w:before="0" w:beforeAutospacing="0" w:after="0" w:afterAutospacing="0" w:line="240" w:lineRule="auto"/>
        <w:rPr>
          <w:rFonts w:asciiTheme="minorHAnsi" w:hAnsiTheme="minorHAnsi" w:cstheme="minorHAnsi"/>
          <w:b w:val="0"/>
          <w:sz w:val="24"/>
          <w:szCs w:val="24"/>
        </w:rPr>
      </w:pPr>
      <w:bookmarkStart w:id="674" w:name="_Toc513381521"/>
      <w:r w:rsidRPr="008B4099">
        <w:rPr>
          <w:rFonts w:asciiTheme="minorHAnsi" w:hAnsiTheme="minorHAnsi" w:cstheme="minorHAnsi"/>
          <w:bCs w:val="0"/>
          <w:sz w:val="24"/>
          <w:szCs w:val="24"/>
        </w:rPr>
        <w:t>Gr</w:t>
      </w:r>
      <w:r w:rsidR="00C50F88" w:rsidRPr="008B4099">
        <w:rPr>
          <w:rFonts w:asciiTheme="minorHAnsi" w:hAnsiTheme="minorHAnsi" w:cstheme="minorHAnsi"/>
          <w:bCs w:val="0"/>
          <w:sz w:val="24"/>
          <w:szCs w:val="24"/>
        </w:rPr>
        <w:t>á</w:t>
      </w:r>
      <w:r w:rsidRPr="008B4099">
        <w:rPr>
          <w:rFonts w:asciiTheme="minorHAnsi" w:hAnsiTheme="minorHAnsi" w:cstheme="minorHAnsi"/>
          <w:bCs w:val="0"/>
          <w:sz w:val="24"/>
          <w:szCs w:val="24"/>
        </w:rPr>
        <w:t xml:space="preserve">fico </w:t>
      </w:r>
      <w:r w:rsidRPr="008B4099">
        <w:rPr>
          <w:rFonts w:asciiTheme="minorHAnsi" w:hAnsiTheme="minorHAnsi" w:cstheme="minorHAnsi"/>
          <w:sz w:val="24"/>
          <w:szCs w:val="24"/>
        </w:rPr>
        <w:t>N</w:t>
      </w:r>
      <w:r w:rsidR="002B6C1D" w:rsidRPr="008B4099">
        <w:rPr>
          <w:rFonts w:asciiTheme="minorHAnsi" w:hAnsiTheme="minorHAnsi" w:cstheme="minorHAnsi"/>
          <w:sz w:val="24"/>
          <w:szCs w:val="24"/>
        </w:rPr>
        <w:t>o.</w:t>
      </w:r>
      <w:r w:rsidRPr="008B4099">
        <w:rPr>
          <w:rFonts w:asciiTheme="minorHAnsi" w:hAnsiTheme="minorHAnsi" w:cstheme="minorHAnsi"/>
          <w:sz w:val="24"/>
          <w:szCs w:val="24"/>
        </w:rPr>
        <w:t xml:space="preserve"> 12</w:t>
      </w:r>
      <w:r w:rsidRPr="008B4099">
        <w:rPr>
          <w:rFonts w:asciiTheme="minorHAnsi" w:hAnsiTheme="minorHAnsi" w:cstheme="minorHAnsi"/>
          <w:szCs w:val="24"/>
        </w:rPr>
        <w:t xml:space="preserve">. </w:t>
      </w:r>
      <w:r w:rsidR="002B6C1D" w:rsidRPr="008B4099">
        <w:rPr>
          <w:rFonts w:asciiTheme="minorHAnsi" w:hAnsiTheme="minorHAnsi" w:cstheme="minorHAnsi"/>
          <w:b w:val="0"/>
          <w:sz w:val="24"/>
          <w:szCs w:val="24"/>
        </w:rPr>
        <w:t xml:space="preserve">Promedios de la variable Peso de Cien </w:t>
      </w:r>
      <w:r w:rsidR="000D2D52" w:rsidRPr="008B4099">
        <w:rPr>
          <w:rFonts w:asciiTheme="minorHAnsi" w:hAnsiTheme="minorHAnsi" w:cstheme="minorHAnsi"/>
          <w:b w:val="0"/>
          <w:sz w:val="24"/>
          <w:szCs w:val="24"/>
        </w:rPr>
        <w:t>Semillas en</w:t>
      </w:r>
      <w:r w:rsidR="002B6C1D" w:rsidRPr="008B4099">
        <w:rPr>
          <w:rFonts w:asciiTheme="minorHAnsi" w:hAnsiTheme="minorHAnsi" w:cstheme="minorHAnsi"/>
          <w:b w:val="0"/>
          <w:sz w:val="24"/>
          <w:szCs w:val="24"/>
        </w:rPr>
        <w:t xml:space="preserve"> g de 20 cultivares de fréjol arbustivo. Recinto Monte </w:t>
      </w:r>
      <w:r w:rsidR="00D16565">
        <w:rPr>
          <w:rFonts w:asciiTheme="minorHAnsi" w:hAnsiTheme="minorHAnsi" w:cstheme="minorHAnsi"/>
          <w:b w:val="0"/>
          <w:sz w:val="24"/>
          <w:szCs w:val="24"/>
        </w:rPr>
        <w:t>Carlos</w:t>
      </w:r>
      <w:r w:rsidR="002B6C1D"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2B6C1D" w:rsidRPr="008B4099">
        <w:rPr>
          <w:rFonts w:asciiTheme="minorHAnsi" w:hAnsiTheme="minorHAnsi" w:cstheme="minorHAnsi"/>
          <w:b w:val="0"/>
          <w:sz w:val="24"/>
          <w:szCs w:val="24"/>
        </w:rPr>
        <w:t>os Ríos. 2016.</w:t>
      </w:r>
      <w:bookmarkEnd w:id="674"/>
    </w:p>
    <w:bookmarkEnd w:id="673"/>
    <w:p w:rsidR="00573539" w:rsidRPr="008B4099" w:rsidRDefault="00713DB6" w:rsidP="00B7545B">
      <w:pPr>
        <w:tabs>
          <w:tab w:val="left" w:pos="5442"/>
        </w:tabs>
        <w:rPr>
          <w:rFonts w:asciiTheme="minorHAnsi" w:hAnsiTheme="minorHAnsi" w:cstheme="minorHAnsi"/>
          <w:szCs w:val="24"/>
        </w:rPr>
      </w:pPr>
      <w:r w:rsidRPr="008B4099">
        <w:rPr>
          <w:rFonts w:asciiTheme="minorHAnsi" w:hAnsiTheme="minorHAnsi" w:cstheme="minorHAnsi"/>
          <w:szCs w:val="24"/>
        </w:rPr>
        <w:t xml:space="preserve">El rendimiento promedio obtenido en esta investigación con el 13% de humedad fue de 1 164 kg/ha. El rendimiento promedio más elevado, se registró en el </w:t>
      </w:r>
      <w:r w:rsidR="00697D4F" w:rsidRPr="008B4099">
        <w:rPr>
          <w:rFonts w:asciiTheme="minorHAnsi" w:hAnsiTheme="minorHAnsi" w:cstheme="minorHAnsi"/>
          <w:szCs w:val="24"/>
        </w:rPr>
        <w:t xml:space="preserve">tratamiento </w:t>
      </w:r>
      <w:r w:rsidR="001216E9" w:rsidRPr="008B4099">
        <w:rPr>
          <w:rFonts w:asciiTheme="minorHAnsi" w:hAnsiTheme="minorHAnsi" w:cstheme="minorHAnsi"/>
          <w:szCs w:val="24"/>
        </w:rPr>
        <w:t>T3</w:t>
      </w:r>
      <w:r w:rsidR="00697D4F" w:rsidRPr="008B4099">
        <w:rPr>
          <w:rFonts w:asciiTheme="minorHAnsi" w:hAnsiTheme="minorHAnsi" w:cstheme="minorHAnsi"/>
          <w:szCs w:val="24"/>
        </w:rPr>
        <w:t>: INIAP 484 Centenario</w:t>
      </w:r>
      <w:r w:rsidR="001216E9" w:rsidRPr="008B4099">
        <w:rPr>
          <w:rFonts w:asciiTheme="minorHAnsi" w:hAnsiTheme="minorHAnsi" w:cstheme="minorHAnsi"/>
          <w:szCs w:val="24"/>
        </w:rPr>
        <w:t xml:space="preserve"> con 1975 kg/h</w:t>
      </w:r>
      <w:r w:rsidR="00697D4F" w:rsidRPr="008B4099">
        <w:rPr>
          <w:rFonts w:asciiTheme="minorHAnsi" w:hAnsiTheme="minorHAnsi" w:cstheme="minorHAnsi"/>
          <w:szCs w:val="24"/>
        </w:rPr>
        <w:t>a</w:t>
      </w:r>
      <w:r w:rsidR="001216E9" w:rsidRPr="008B4099">
        <w:rPr>
          <w:rFonts w:asciiTheme="minorHAnsi" w:hAnsiTheme="minorHAnsi" w:cstheme="minorHAnsi"/>
          <w:szCs w:val="24"/>
        </w:rPr>
        <w:t xml:space="preserve"> y el </w:t>
      </w:r>
      <w:r w:rsidR="00697D4F" w:rsidRPr="008B4099">
        <w:rPr>
          <w:rFonts w:asciiTheme="minorHAnsi" w:hAnsiTheme="minorHAnsi" w:cstheme="minorHAnsi"/>
          <w:szCs w:val="24"/>
        </w:rPr>
        <w:t xml:space="preserve">promedio inferior en la accesión T9: </w:t>
      </w:r>
      <w:r w:rsidR="00573539" w:rsidRPr="008B4099">
        <w:rPr>
          <w:rFonts w:asciiTheme="minorHAnsi" w:hAnsiTheme="minorHAnsi" w:cstheme="minorHAnsi"/>
          <w:szCs w:val="24"/>
        </w:rPr>
        <w:t>INIAP 428 apenas con 231 kg/ha (Cuadro No. 1 y Gráfico No. 13).</w:t>
      </w:r>
    </w:p>
    <w:p w:rsidR="000C37AA" w:rsidRPr="008B4099" w:rsidRDefault="00C50F88" w:rsidP="00BC47EA">
      <w:pPr>
        <w:tabs>
          <w:tab w:val="left" w:pos="5442"/>
        </w:tabs>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b/>
          <w:noProof/>
          <w:szCs w:val="24"/>
          <w:lang w:val="es-ES" w:eastAsia="es-ES"/>
        </w:rPr>
        <w:lastRenderedPageBreak/>
        <w:drawing>
          <wp:anchor distT="0" distB="0" distL="114300" distR="114300" simplePos="0" relativeHeight="251632128" behindDoc="0" locked="0" layoutInCell="1" allowOverlap="1" wp14:anchorId="54D2D57F" wp14:editId="37554EE4">
            <wp:simplePos x="0" y="0"/>
            <wp:positionH relativeFrom="margin">
              <wp:posOffset>-11430</wp:posOffset>
            </wp:positionH>
            <wp:positionV relativeFrom="margin">
              <wp:posOffset>42545</wp:posOffset>
            </wp:positionV>
            <wp:extent cx="5172075" cy="3067050"/>
            <wp:effectExtent l="0" t="0" r="9525" b="19050"/>
            <wp:wrapSquare wrapText="bothSides"/>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rsidR="000C37AA" w:rsidRPr="008B4099" w:rsidRDefault="000C37AA" w:rsidP="00BC47EA">
      <w:pPr>
        <w:pStyle w:val="Ttulo1"/>
        <w:spacing w:before="0" w:beforeAutospacing="0" w:after="0" w:afterAutospacing="0" w:line="240" w:lineRule="auto"/>
        <w:rPr>
          <w:rFonts w:asciiTheme="minorHAnsi" w:hAnsiTheme="minorHAnsi" w:cstheme="minorHAnsi"/>
          <w:b w:val="0"/>
          <w:sz w:val="24"/>
          <w:szCs w:val="24"/>
        </w:rPr>
      </w:pPr>
      <w:bookmarkStart w:id="675" w:name="_Toc513381522"/>
      <w:bookmarkStart w:id="676" w:name="_Toc496133618"/>
      <w:bookmarkStart w:id="677" w:name="_Toc496133766"/>
      <w:bookmarkStart w:id="678" w:name="_Toc496134449"/>
      <w:bookmarkStart w:id="679" w:name="_Toc500920580"/>
      <w:r w:rsidRPr="008B4099">
        <w:rPr>
          <w:rFonts w:asciiTheme="minorHAnsi" w:hAnsiTheme="minorHAnsi" w:cstheme="minorHAnsi"/>
          <w:sz w:val="24"/>
          <w:szCs w:val="24"/>
        </w:rPr>
        <w:t>Gr</w:t>
      </w:r>
      <w:r w:rsidR="008F7E74" w:rsidRPr="008B4099">
        <w:rPr>
          <w:rFonts w:asciiTheme="minorHAnsi" w:hAnsiTheme="minorHAnsi" w:cstheme="minorHAnsi"/>
          <w:sz w:val="24"/>
          <w:szCs w:val="24"/>
        </w:rPr>
        <w:t>á</w:t>
      </w:r>
      <w:r w:rsidRPr="008B4099">
        <w:rPr>
          <w:rFonts w:asciiTheme="minorHAnsi" w:hAnsiTheme="minorHAnsi" w:cstheme="minorHAnsi"/>
          <w:sz w:val="24"/>
          <w:szCs w:val="24"/>
        </w:rPr>
        <w:t>fico No. 13:</w:t>
      </w:r>
      <w:r w:rsidRPr="008B4099">
        <w:rPr>
          <w:rFonts w:asciiTheme="minorHAnsi" w:hAnsiTheme="minorHAnsi" w:cstheme="minorHAnsi"/>
          <w:b w:val="0"/>
          <w:sz w:val="24"/>
          <w:szCs w:val="24"/>
        </w:rPr>
        <w:t xml:space="preserve"> Promedios de la variable Rendimiento en Kg/</w:t>
      </w:r>
      <w:r w:rsidR="008F7E74" w:rsidRPr="008B4099">
        <w:rPr>
          <w:rFonts w:asciiTheme="minorHAnsi" w:hAnsiTheme="minorHAnsi" w:cstheme="minorHAnsi"/>
          <w:b w:val="0"/>
          <w:sz w:val="24"/>
          <w:szCs w:val="24"/>
        </w:rPr>
        <w:t>ha</w:t>
      </w:r>
      <w:r w:rsidRPr="008B4099">
        <w:rPr>
          <w:rFonts w:asciiTheme="minorHAnsi" w:hAnsiTheme="minorHAnsi" w:cstheme="minorHAnsi"/>
          <w:b w:val="0"/>
          <w:sz w:val="24"/>
          <w:szCs w:val="24"/>
        </w:rPr>
        <w:t xml:space="preserve"> al 13% de humedad de 20 cultivares de fréjol arbustivo. Recinto Monte </w:t>
      </w:r>
      <w:r w:rsidR="00D16565">
        <w:rPr>
          <w:rFonts w:asciiTheme="minorHAnsi" w:hAnsiTheme="minorHAnsi" w:cstheme="minorHAnsi"/>
          <w:b w:val="0"/>
          <w:sz w:val="24"/>
          <w:szCs w:val="24"/>
        </w:rPr>
        <w:t>Carlos</w:t>
      </w:r>
      <w:r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Pr="008B4099">
        <w:rPr>
          <w:rFonts w:asciiTheme="minorHAnsi" w:hAnsiTheme="minorHAnsi" w:cstheme="minorHAnsi"/>
          <w:b w:val="0"/>
          <w:sz w:val="24"/>
          <w:szCs w:val="24"/>
        </w:rPr>
        <w:t>os Ríos. 2016.</w:t>
      </w:r>
      <w:bookmarkEnd w:id="675"/>
    </w:p>
    <w:p w:rsidR="00697D4F" w:rsidRPr="008B4099" w:rsidRDefault="00697D4F" w:rsidP="00B7545B">
      <w:pPr>
        <w:rPr>
          <w:rFonts w:asciiTheme="minorHAnsi" w:hAnsiTheme="minorHAnsi" w:cstheme="minorHAnsi"/>
        </w:rPr>
      </w:pPr>
      <w:r w:rsidRPr="008B4099">
        <w:rPr>
          <w:rFonts w:asciiTheme="minorHAnsi" w:hAnsiTheme="minorHAnsi" w:cstheme="minorHAnsi"/>
        </w:rPr>
        <w:t xml:space="preserve">El rendimiento es una característica varietal y además depende de su interacción genotipo ambiente. Son determinantes los componentes del rendimiento como altura de plantas, vainas por planta, granos por planta, peso de cien semillas, sanidad, precocidad, tolerancia al calor, etc. </w:t>
      </w:r>
    </w:p>
    <w:p w:rsidR="00697D4F" w:rsidRPr="008B4099" w:rsidRDefault="00697D4F" w:rsidP="00697D4F">
      <w:pPr>
        <w:rPr>
          <w:rFonts w:asciiTheme="minorHAnsi" w:hAnsiTheme="minorHAnsi" w:cstheme="minorHAnsi"/>
        </w:rPr>
      </w:pPr>
      <w:r w:rsidRPr="008B4099">
        <w:rPr>
          <w:rFonts w:asciiTheme="minorHAnsi" w:hAnsiTheme="minorHAnsi" w:cstheme="minorHAnsi"/>
        </w:rPr>
        <w:t>Los resultados obtenidos en este ensayo y al tratarse de una zona agroecológica baja (en el trópico a</w:t>
      </w:r>
      <w:r w:rsidR="00095803" w:rsidRPr="008B4099">
        <w:rPr>
          <w:rFonts w:asciiTheme="minorHAnsi" w:hAnsiTheme="minorHAnsi" w:cstheme="minorHAnsi"/>
        </w:rPr>
        <w:t xml:space="preserve"> </w:t>
      </w:r>
      <w:r w:rsidRPr="008B4099">
        <w:rPr>
          <w:rFonts w:asciiTheme="minorHAnsi" w:hAnsiTheme="minorHAnsi" w:cstheme="minorHAnsi"/>
        </w:rPr>
        <w:t>194 m de altitud), son inferiores a los reportados por varios autores como el INIAP. 2010; Monar. C. 2012; 2014; 2015; Bravo, O. 2016; Villa, L</w:t>
      </w:r>
      <w:r w:rsidR="00095803" w:rsidRPr="008B4099">
        <w:rPr>
          <w:rFonts w:asciiTheme="minorHAnsi" w:hAnsiTheme="minorHAnsi" w:cstheme="minorHAnsi"/>
        </w:rPr>
        <w:t>.</w:t>
      </w:r>
      <w:r w:rsidRPr="008B4099">
        <w:rPr>
          <w:rFonts w:asciiTheme="minorHAnsi" w:hAnsiTheme="minorHAnsi" w:cstheme="minorHAnsi"/>
        </w:rPr>
        <w:t xml:space="preserve"> y </w:t>
      </w:r>
      <w:proofErr w:type="spellStart"/>
      <w:r w:rsidRPr="008B4099">
        <w:rPr>
          <w:rFonts w:asciiTheme="minorHAnsi" w:hAnsiTheme="minorHAnsi" w:cstheme="minorHAnsi"/>
        </w:rPr>
        <w:t>Allán</w:t>
      </w:r>
      <w:proofErr w:type="spellEnd"/>
      <w:r w:rsidR="00095803" w:rsidRPr="008B4099">
        <w:rPr>
          <w:rFonts w:asciiTheme="minorHAnsi" w:hAnsiTheme="minorHAnsi" w:cstheme="minorHAnsi"/>
        </w:rPr>
        <w:t>,</w:t>
      </w:r>
      <w:r w:rsidRPr="008B4099">
        <w:rPr>
          <w:rFonts w:asciiTheme="minorHAnsi" w:hAnsiTheme="minorHAnsi" w:cstheme="minorHAnsi"/>
        </w:rPr>
        <w:t xml:space="preserve"> D. 2016.</w:t>
      </w:r>
    </w:p>
    <w:p w:rsidR="00697D4F" w:rsidRPr="008B4099" w:rsidRDefault="00697D4F" w:rsidP="00697D4F">
      <w:pPr>
        <w:rPr>
          <w:rFonts w:asciiTheme="minorHAnsi" w:hAnsiTheme="minorHAnsi" w:cstheme="minorHAnsi"/>
        </w:rPr>
      </w:pPr>
      <w:r w:rsidRPr="008B4099">
        <w:rPr>
          <w:rFonts w:asciiTheme="minorHAnsi" w:hAnsiTheme="minorHAnsi" w:cstheme="minorHAnsi"/>
        </w:rPr>
        <w:t xml:space="preserve">El rendimiento promedio más alto obtenido en a accesión T3: INIAP 484 Centenario tiene acervo Jalisco es decir del trópico, por </w:t>
      </w:r>
      <w:r w:rsidR="000D2D52" w:rsidRPr="008B4099">
        <w:rPr>
          <w:rFonts w:asciiTheme="minorHAnsi" w:hAnsiTheme="minorHAnsi" w:cstheme="minorHAnsi"/>
        </w:rPr>
        <w:t>tanto,</w:t>
      </w:r>
      <w:r w:rsidRPr="008B4099">
        <w:rPr>
          <w:rFonts w:asciiTheme="minorHAnsi" w:hAnsiTheme="minorHAnsi" w:cstheme="minorHAnsi"/>
        </w:rPr>
        <w:t xml:space="preserve"> se adaptó a estas condiciones climáticas con un rendimiento potencial importante. INIAP 428 Canario Guarandeño, es de acervo Andino, por </w:t>
      </w:r>
      <w:r w:rsidR="000D2D52" w:rsidRPr="008B4099">
        <w:rPr>
          <w:rFonts w:asciiTheme="minorHAnsi" w:hAnsiTheme="minorHAnsi" w:cstheme="minorHAnsi"/>
        </w:rPr>
        <w:t>tanto,</w:t>
      </w:r>
      <w:r w:rsidRPr="008B4099">
        <w:rPr>
          <w:rFonts w:asciiTheme="minorHAnsi" w:hAnsiTheme="minorHAnsi" w:cstheme="minorHAnsi"/>
        </w:rPr>
        <w:t xml:space="preserve"> en esta zona agroecológica, estuvo completamente desadaptado y por</w:t>
      </w:r>
      <w:r w:rsidR="00095803" w:rsidRPr="008B4099">
        <w:rPr>
          <w:rFonts w:asciiTheme="minorHAnsi" w:hAnsiTheme="minorHAnsi" w:cstheme="minorHAnsi"/>
        </w:rPr>
        <w:t xml:space="preserve"> tanto un rendimiento muy bajo, mi</w:t>
      </w:r>
      <w:r w:rsidR="008D6D85" w:rsidRPr="008B4099">
        <w:rPr>
          <w:rFonts w:asciiTheme="minorHAnsi" w:hAnsiTheme="minorHAnsi" w:cstheme="minorHAnsi"/>
        </w:rPr>
        <w:t>s</w:t>
      </w:r>
      <w:r w:rsidR="00095803" w:rsidRPr="008B4099">
        <w:rPr>
          <w:rFonts w:asciiTheme="minorHAnsi" w:hAnsiTheme="minorHAnsi" w:cstheme="minorHAnsi"/>
        </w:rPr>
        <w:t>mo que se relaciona con los valores promedios más bajos de vainas y granos por planta.</w:t>
      </w:r>
    </w:p>
    <w:p w:rsidR="00042ADD" w:rsidRPr="008B4099" w:rsidRDefault="00042ADD" w:rsidP="00697D4F">
      <w:pPr>
        <w:rPr>
          <w:rFonts w:asciiTheme="minorHAnsi" w:hAnsiTheme="minorHAnsi" w:cstheme="minorHAnsi"/>
        </w:rPr>
      </w:pPr>
      <w:r w:rsidRPr="008B4099">
        <w:rPr>
          <w:rFonts w:asciiTheme="minorHAnsi" w:hAnsiTheme="minorHAnsi" w:cstheme="minorHAnsi"/>
        </w:rPr>
        <w:lastRenderedPageBreak/>
        <w:t xml:space="preserve">En esta investigación, existieron factores climáticos determinantes en la respuesta del germoplasma, siendo los más relevantes la </w:t>
      </w:r>
      <w:r w:rsidR="00095803" w:rsidRPr="008B4099">
        <w:rPr>
          <w:rFonts w:asciiTheme="minorHAnsi" w:hAnsiTheme="minorHAnsi" w:cstheme="minorHAnsi"/>
        </w:rPr>
        <w:t>alta temperatura</w:t>
      </w:r>
      <w:r w:rsidRPr="008B4099">
        <w:rPr>
          <w:rFonts w:asciiTheme="minorHAnsi" w:hAnsiTheme="minorHAnsi" w:cstheme="minorHAnsi"/>
        </w:rPr>
        <w:t xml:space="preserve">, calor, radiación solar y estrés de humedad. </w:t>
      </w:r>
    </w:p>
    <w:p w:rsidR="00042ADD" w:rsidRPr="008B4099" w:rsidRDefault="00042ADD" w:rsidP="00697D4F">
      <w:pPr>
        <w:rPr>
          <w:rFonts w:asciiTheme="minorHAnsi" w:hAnsiTheme="minorHAnsi" w:cstheme="minorHAnsi"/>
        </w:rPr>
      </w:pPr>
      <w:r w:rsidRPr="008B4099">
        <w:rPr>
          <w:rFonts w:asciiTheme="minorHAnsi" w:hAnsiTheme="minorHAnsi" w:cstheme="minorHAnsi"/>
        </w:rPr>
        <w:t xml:space="preserve">Los tratamientos T3: </w:t>
      </w:r>
      <w:r w:rsidR="00915B87">
        <w:rPr>
          <w:rFonts w:asciiTheme="minorHAnsi" w:hAnsiTheme="minorHAnsi" w:cstheme="minorHAnsi"/>
        </w:rPr>
        <w:t xml:space="preserve"> </w:t>
      </w:r>
      <w:r w:rsidRPr="008B4099">
        <w:rPr>
          <w:rFonts w:asciiTheme="minorHAnsi" w:hAnsiTheme="minorHAnsi" w:cstheme="minorHAnsi"/>
        </w:rPr>
        <w:t>INIAP 484 Centenario; T10: INIAP 480 Rocha; T17: INIAP 473 Boliche y el T13: INIAP 482 Afro Andino, superaron en el rendimiento al testigo de la zona accesión T16: Cuarentón, lo que evidencia la gran variabilidad genética y por ende la adaptación agronómica en esta zona agroecológica.</w:t>
      </w:r>
    </w:p>
    <w:p w:rsidR="00095803" w:rsidRPr="008B4099" w:rsidRDefault="00095803" w:rsidP="00697D4F">
      <w:pPr>
        <w:rPr>
          <w:rFonts w:asciiTheme="minorHAnsi" w:hAnsiTheme="minorHAnsi" w:cstheme="minorHAnsi"/>
          <w:b/>
        </w:rPr>
      </w:pPr>
      <w:r w:rsidRPr="008B4099">
        <w:rPr>
          <w:rFonts w:asciiTheme="minorHAnsi" w:hAnsiTheme="minorHAnsi" w:cstheme="minorHAnsi"/>
          <w:b/>
        </w:rPr>
        <w:t>5.2. COEFICIENTE DE VARIACIÓN</w:t>
      </w:r>
      <w:r w:rsidR="00BF121B" w:rsidRPr="008B4099">
        <w:rPr>
          <w:rFonts w:asciiTheme="minorHAnsi" w:hAnsiTheme="minorHAnsi" w:cstheme="minorHAnsi"/>
          <w:b/>
        </w:rPr>
        <w:t xml:space="preserve"> (CV)</w:t>
      </w:r>
    </w:p>
    <w:p w:rsidR="00095803" w:rsidRPr="008B4099" w:rsidRDefault="00095803" w:rsidP="00697D4F">
      <w:pPr>
        <w:rPr>
          <w:rFonts w:asciiTheme="minorHAnsi" w:hAnsiTheme="minorHAnsi" w:cstheme="minorHAnsi"/>
        </w:rPr>
      </w:pPr>
      <w:r w:rsidRPr="008B4099">
        <w:rPr>
          <w:rFonts w:asciiTheme="minorHAnsi" w:hAnsiTheme="minorHAnsi" w:cstheme="minorHAnsi"/>
        </w:rPr>
        <w:t>El CV, es un estadístico que nos indica la variabilidad de los resultados estadísticos.</w:t>
      </w:r>
    </w:p>
    <w:p w:rsidR="00095803" w:rsidRPr="008B4099" w:rsidRDefault="00095803" w:rsidP="00697D4F">
      <w:pPr>
        <w:rPr>
          <w:rFonts w:asciiTheme="minorHAnsi" w:hAnsiTheme="minorHAnsi" w:cstheme="minorHAnsi"/>
        </w:rPr>
      </w:pPr>
      <w:r w:rsidRPr="008B4099">
        <w:rPr>
          <w:rFonts w:asciiTheme="minorHAnsi" w:hAnsiTheme="minorHAnsi" w:cstheme="minorHAnsi"/>
        </w:rPr>
        <w:t xml:space="preserve">En esta investigación en las variables que estuvieron bajo el control del investigador los valores del CV, fueron inferiores al 20%, por lo </w:t>
      </w:r>
      <w:r w:rsidR="000D2D52" w:rsidRPr="008B4099">
        <w:rPr>
          <w:rFonts w:asciiTheme="minorHAnsi" w:hAnsiTheme="minorHAnsi" w:cstheme="minorHAnsi"/>
        </w:rPr>
        <w:t>tanto,</w:t>
      </w:r>
      <w:r w:rsidRPr="008B4099">
        <w:rPr>
          <w:rFonts w:asciiTheme="minorHAnsi" w:hAnsiTheme="minorHAnsi" w:cstheme="minorHAnsi"/>
        </w:rPr>
        <w:t xml:space="preserve"> las inferencias </w:t>
      </w:r>
      <w:r w:rsidR="000D2D52" w:rsidRPr="008B4099">
        <w:rPr>
          <w:rFonts w:asciiTheme="minorHAnsi" w:hAnsiTheme="minorHAnsi" w:cstheme="minorHAnsi"/>
        </w:rPr>
        <w:t>y conclusiones</w:t>
      </w:r>
      <w:r w:rsidRPr="008B4099">
        <w:rPr>
          <w:rFonts w:asciiTheme="minorHAnsi" w:hAnsiTheme="minorHAnsi" w:cstheme="minorHAnsi"/>
        </w:rPr>
        <w:t xml:space="preserve"> son válidas para esta zona agroecológica.</w:t>
      </w:r>
    </w:p>
    <w:p w:rsidR="002E6477" w:rsidRPr="008B4099" w:rsidRDefault="00EA7910" w:rsidP="00EC0E24">
      <w:pPr>
        <w:pStyle w:val="Ttulo1"/>
        <w:rPr>
          <w:rFonts w:asciiTheme="minorHAnsi" w:hAnsiTheme="minorHAnsi" w:cstheme="minorHAnsi"/>
          <w:sz w:val="24"/>
          <w:szCs w:val="24"/>
        </w:rPr>
      </w:pPr>
      <w:bookmarkStart w:id="680" w:name="_Toc496133767"/>
      <w:bookmarkStart w:id="681" w:name="_Toc496134204"/>
      <w:bookmarkStart w:id="682" w:name="_Toc500920581"/>
      <w:bookmarkStart w:id="683" w:name="_Toc513381523"/>
      <w:bookmarkEnd w:id="676"/>
      <w:bookmarkEnd w:id="677"/>
      <w:bookmarkEnd w:id="678"/>
      <w:bookmarkEnd w:id="679"/>
      <w:r w:rsidRPr="008B4099">
        <w:rPr>
          <w:rFonts w:asciiTheme="minorHAnsi" w:hAnsiTheme="minorHAnsi" w:cstheme="minorHAnsi"/>
          <w:sz w:val="24"/>
          <w:szCs w:val="24"/>
        </w:rPr>
        <w:t>5.</w:t>
      </w:r>
      <w:r w:rsidR="00095803" w:rsidRPr="008B4099">
        <w:rPr>
          <w:rFonts w:asciiTheme="minorHAnsi" w:hAnsiTheme="minorHAnsi" w:cstheme="minorHAnsi"/>
          <w:sz w:val="24"/>
          <w:szCs w:val="24"/>
        </w:rPr>
        <w:t>3.</w:t>
      </w:r>
      <w:r w:rsidRPr="008B4099">
        <w:rPr>
          <w:rFonts w:asciiTheme="minorHAnsi" w:hAnsiTheme="minorHAnsi" w:cstheme="minorHAnsi"/>
          <w:sz w:val="24"/>
          <w:szCs w:val="24"/>
        </w:rPr>
        <w:t xml:space="preserve"> ANÁLISIS DE CORRELACIÓN Y REGRESIÓN LINEAL</w:t>
      </w:r>
      <w:bookmarkEnd w:id="680"/>
      <w:bookmarkEnd w:id="681"/>
      <w:bookmarkEnd w:id="682"/>
      <w:bookmarkEnd w:id="683"/>
      <w:r w:rsidRPr="008B4099">
        <w:rPr>
          <w:rFonts w:asciiTheme="minorHAnsi" w:hAnsiTheme="minorHAnsi" w:cstheme="minorHAnsi"/>
          <w:sz w:val="24"/>
          <w:szCs w:val="24"/>
        </w:rPr>
        <w:t xml:space="preserve"> </w:t>
      </w:r>
      <w:r w:rsidRPr="008B4099">
        <w:rPr>
          <w:rFonts w:asciiTheme="minorHAnsi" w:hAnsiTheme="minorHAnsi" w:cstheme="minorHAnsi"/>
          <w:sz w:val="24"/>
          <w:szCs w:val="24"/>
        </w:rPr>
        <w:tab/>
      </w:r>
    </w:p>
    <w:p w:rsidR="00EC0E24" w:rsidRPr="008B4099" w:rsidRDefault="00FA4211" w:rsidP="00ED57D5">
      <w:pPr>
        <w:pStyle w:val="Ttulo1"/>
        <w:rPr>
          <w:rFonts w:asciiTheme="minorHAnsi" w:hAnsiTheme="minorHAnsi" w:cstheme="minorHAnsi"/>
          <w:b w:val="0"/>
          <w:sz w:val="24"/>
          <w:szCs w:val="24"/>
        </w:rPr>
      </w:pPr>
      <w:bookmarkStart w:id="684" w:name="_Toc496133620"/>
      <w:bookmarkStart w:id="685" w:name="_Toc496133768"/>
      <w:bookmarkStart w:id="686" w:name="_Toc496134205"/>
      <w:bookmarkStart w:id="687" w:name="_Toc496134451"/>
      <w:bookmarkStart w:id="688" w:name="_Toc500920582"/>
      <w:bookmarkStart w:id="689" w:name="_Toc513381524"/>
      <w:r w:rsidRPr="008B4099">
        <w:rPr>
          <w:rFonts w:asciiTheme="minorHAnsi" w:hAnsiTheme="minorHAnsi" w:cstheme="minorHAnsi"/>
          <w:sz w:val="24"/>
          <w:szCs w:val="24"/>
        </w:rPr>
        <w:t>Cuadro N</w:t>
      </w:r>
      <w:r w:rsidR="003E46EF" w:rsidRPr="008B4099">
        <w:rPr>
          <w:rFonts w:asciiTheme="minorHAnsi" w:hAnsiTheme="minorHAnsi" w:cstheme="minorHAnsi"/>
          <w:sz w:val="24"/>
          <w:szCs w:val="24"/>
        </w:rPr>
        <w:t>o.</w:t>
      </w:r>
      <w:r w:rsidRPr="008B4099">
        <w:rPr>
          <w:rFonts w:asciiTheme="minorHAnsi" w:hAnsiTheme="minorHAnsi" w:cstheme="minorHAnsi"/>
          <w:sz w:val="24"/>
          <w:szCs w:val="24"/>
        </w:rPr>
        <w:t xml:space="preserve"> 2.</w:t>
      </w:r>
      <w:r w:rsidRPr="008B4099">
        <w:rPr>
          <w:rFonts w:asciiTheme="minorHAnsi" w:hAnsiTheme="minorHAnsi" w:cstheme="minorHAnsi"/>
          <w:b w:val="0"/>
          <w:sz w:val="24"/>
          <w:szCs w:val="24"/>
        </w:rPr>
        <w:t xml:space="preserve"> Resultados del análisis de correlación y regresión lineal de la</w:t>
      </w:r>
      <w:r w:rsidR="0062040F" w:rsidRPr="008B4099">
        <w:rPr>
          <w:rFonts w:asciiTheme="minorHAnsi" w:hAnsiTheme="minorHAnsi" w:cstheme="minorHAnsi"/>
          <w:b w:val="0"/>
          <w:sz w:val="24"/>
          <w:szCs w:val="24"/>
        </w:rPr>
        <w:t>s</w:t>
      </w:r>
      <w:r w:rsidRPr="008B4099">
        <w:rPr>
          <w:rFonts w:asciiTheme="minorHAnsi" w:hAnsiTheme="minorHAnsi" w:cstheme="minorHAnsi"/>
          <w:b w:val="0"/>
          <w:sz w:val="24"/>
          <w:szCs w:val="24"/>
        </w:rPr>
        <w:t xml:space="preserve"> variables independientes (</w:t>
      </w:r>
      <w:proofErr w:type="spellStart"/>
      <w:r w:rsidRPr="008B4099">
        <w:rPr>
          <w:rFonts w:asciiTheme="minorHAnsi" w:hAnsiTheme="minorHAnsi" w:cstheme="minorHAnsi"/>
          <w:b w:val="0"/>
          <w:sz w:val="24"/>
          <w:szCs w:val="24"/>
        </w:rPr>
        <w:t>Xs</w:t>
      </w:r>
      <w:proofErr w:type="spellEnd"/>
      <w:r w:rsidRPr="008B4099">
        <w:rPr>
          <w:rFonts w:asciiTheme="minorHAnsi" w:hAnsiTheme="minorHAnsi" w:cstheme="minorHAnsi"/>
          <w:b w:val="0"/>
          <w:sz w:val="24"/>
          <w:szCs w:val="24"/>
        </w:rPr>
        <w:t xml:space="preserve">) que tuvieron significancia estadística con el rendimiento en </w:t>
      </w:r>
      <w:r w:rsidR="00EA7910" w:rsidRPr="008B4099">
        <w:rPr>
          <w:rFonts w:asciiTheme="minorHAnsi" w:hAnsiTheme="minorHAnsi" w:cstheme="minorHAnsi"/>
          <w:b w:val="0"/>
          <w:sz w:val="24"/>
          <w:szCs w:val="24"/>
        </w:rPr>
        <w:t>seco (</w:t>
      </w:r>
      <w:r w:rsidR="0062040F" w:rsidRPr="008B4099">
        <w:rPr>
          <w:rFonts w:asciiTheme="minorHAnsi" w:hAnsiTheme="minorHAnsi" w:cstheme="minorHAnsi"/>
          <w:b w:val="0"/>
          <w:sz w:val="24"/>
          <w:szCs w:val="24"/>
        </w:rPr>
        <w:t>v</w:t>
      </w:r>
      <w:r w:rsidR="00EA7910" w:rsidRPr="008B4099">
        <w:rPr>
          <w:rFonts w:asciiTheme="minorHAnsi" w:hAnsiTheme="minorHAnsi" w:cstheme="minorHAnsi"/>
          <w:b w:val="0"/>
          <w:sz w:val="24"/>
          <w:szCs w:val="24"/>
        </w:rPr>
        <w:t>ariable dependiente –Y)</w:t>
      </w:r>
      <w:bookmarkEnd w:id="684"/>
      <w:bookmarkEnd w:id="685"/>
      <w:bookmarkEnd w:id="686"/>
      <w:bookmarkEnd w:id="687"/>
      <w:bookmarkEnd w:id="688"/>
      <w:r w:rsidR="00EA7910" w:rsidRPr="008B4099">
        <w:rPr>
          <w:rFonts w:asciiTheme="minorHAnsi" w:hAnsiTheme="minorHAnsi" w:cstheme="minorHAnsi"/>
          <w:b w:val="0"/>
          <w:sz w:val="24"/>
          <w:szCs w:val="24"/>
        </w:rPr>
        <w:t xml:space="preserve"> d</w:t>
      </w:r>
      <w:r w:rsidR="007D1694" w:rsidRPr="008B4099">
        <w:rPr>
          <w:rFonts w:asciiTheme="minorHAnsi" w:hAnsiTheme="minorHAnsi" w:cstheme="minorHAnsi"/>
          <w:b w:val="0"/>
          <w:sz w:val="24"/>
          <w:szCs w:val="24"/>
        </w:rPr>
        <w:t>e</w:t>
      </w:r>
      <w:r w:rsidR="00AD548A" w:rsidRPr="008B4099">
        <w:rPr>
          <w:rFonts w:asciiTheme="minorHAnsi" w:hAnsiTheme="minorHAnsi" w:cstheme="minorHAnsi"/>
          <w:b w:val="0"/>
          <w:sz w:val="24"/>
          <w:szCs w:val="24"/>
        </w:rPr>
        <w:t xml:space="preserve"> 20 cultivares de </w:t>
      </w:r>
      <w:r w:rsidR="00081C8B" w:rsidRPr="008B4099">
        <w:rPr>
          <w:rFonts w:asciiTheme="minorHAnsi" w:hAnsiTheme="minorHAnsi" w:cstheme="minorHAnsi"/>
          <w:b w:val="0"/>
          <w:sz w:val="24"/>
          <w:szCs w:val="24"/>
        </w:rPr>
        <w:t xml:space="preserve">fréjol </w:t>
      </w:r>
      <w:r w:rsidR="00AD548A" w:rsidRPr="008B4099">
        <w:rPr>
          <w:rFonts w:asciiTheme="minorHAnsi" w:hAnsiTheme="minorHAnsi" w:cstheme="minorHAnsi"/>
          <w:b w:val="0"/>
          <w:sz w:val="24"/>
          <w:szCs w:val="24"/>
        </w:rPr>
        <w:t xml:space="preserve">evaluados en </w:t>
      </w:r>
      <w:r w:rsidR="000D2D52" w:rsidRPr="008B4099">
        <w:rPr>
          <w:rFonts w:asciiTheme="minorHAnsi" w:hAnsiTheme="minorHAnsi" w:cstheme="minorHAnsi"/>
          <w:b w:val="0"/>
          <w:sz w:val="24"/>
          <w:szCs w:val="24"/>
        </w:rPr>
        <w:t>el Recinto</w:t>
      </w:r>
      <w:r w:rsidR="00AD548A" w:rsidRPr="008B4099">
        <w:rPr>
          <w:rFonts w:asciiTheme="minorHAnsi" w:hAnsiTheme="minorHAnsi" w:cstheme="minorHAnsi"/>
          <w:b w:val="0"/>
          <w:sz w:val="24"/>
          <w:szCs w:val="24"/>
        </w:rPr>
        <w:t xml:space="preserve"> Monte </w:t>
      </w:r>
      <w:r w:rsidR="00D16565">
        <w:rPr>
          <w:rFonts w:asciiTheme="minorHAnsi" w:hAnsiTheme="minorHAnsi" w:cstheme="minorHAnsi"/>
          <w:b w:val="0"/>
          <w:sz w:val="24"/>
          <w:szCs w:val="24"/>
        </w:rPr>
        <w:t>Carlos</w:t>
      </w:r>
      <w:r w:rsidR="00AD548A"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AD548A" w:rsidRPr="008B4099">
        <w:rPr>
          <w:rFonts w:asciiTheme="minorHAnsi" w:hAnsiTheme="minorHAnsi" w:cstheme="minorHAnsi"/>
          <w:b w:val="0"/>
          <w:sz w:val="24"/>
          <w:szCs w:val="24"/>
        </w:rPr>
        <w:t>os Ríos</w:t>
      </w:r>
      <w:r w:rsidR="00EA7910" w:rsidRPr="008B4099">
        <w:rPr>
          <w:rFonts w:asciiTheme="minorHAnsi" w:hAnsiTheme="minorHAnsi" w:cstheme="minorHAnsi"/>
          <w:b w:val="0"/>
          <w:sz w:val="24"/>
          <w:szCs w:val="24"/>
        </w:rPr>
        <w:t>.</w:t>
      </w:r>
      <w:r w:rsidR="00AD548A" w:rsidRPr="008B4099">
        <w:rPr>
          <w:rFonts w:asciiTheme="minorHAnsi" w:hAnsiTheme="minorHAnsi" w:cstheme="minorHAnsi"/>
          <w:b w:val="0"/>
          <w:sz w:val="24"/>
          <w:szCs w:val="24"/>
        </w:rPr>
        <w:t xml:space="preserve"> 2016</w:t>
      </w:r>
      <w:bookmarkEnd w:id="689"/>
    </w:p>
    <w:tbl>
      <w:tblPr>
        <w:tblStyle w:val="Tablaconcuadrcula"/>
        <w:tblW w:w="8222" w:type="dxa"/>
        <w:tblInd w:w="108" w:type="dxa"/>
        <w:tblLook w:val="04A0" w:firstRow="1" w:lastRow="0" w:firstColumn="1" w:lastColumn="0" w:noHBand="0" w:noVBand="1"/>
      </w:tblPr>
      <w:tblGrid>
        <w:gridCol w:w="2812"/>
        <w:gridCol w:w="1964"/>
        <w:gridCol w:w="1573"/>
        <w:gridCol w:w="1873"/>
      </w:tblGrid>
      <w:tr w:rsidR="004D31EB" w:rsidRPr="008B4099" w:rsidTr="0042138A">
        <w:trPr>
          <w:trHeight w:val="938"/>
        </w:trPr>
        <w:tc>
          <w:tcPr>
            <w:tcW w:w="2812" w:type="dxa"/>
          </w:tcPr>
          <w:p w:rsidR="004D31EB" w:rsidRPr="008B4099" w:rsidRDefault="004D31EB" w:rsidP="0042138A">
            <w:pPr>
              <w:tabs>
                <w:tab w:val="left" w:pos="5442"/>
              </w:tabs>
              <w:spacing w:before="0" w:beforeAutospacing="0" w:afterAutospacing="0"/>
              <w:jc w:val="center"/>
              <w:rPr>
                <w:rFonts w:asciiTheme="minorHAnsi" w:hAnsiTheme="minorHAnsi" w:cstheme="minorHAnsi"/>
                <w:b/>
                <w:szCs w:val="24"/>
              </w:rPr>
            </w:pPr>
            <w:r w:rsidRPr="008B4099">
              <w:rPr>
                <w:rFonts w:asciiTheme="minorHAnsi" w:hAnsiTheme="minorHAnsi" w:cstheme="minorHAnsi"/>
                <w:b/>
                <w:szCs w:val="24"/>
              </w:rPr>
              <w:t>Variables independientes (</w:t>
            </w:r>
            <w:proofErr w:type="spellStart"/>
            <w:r w:rsidRPr="008B4099">
              <w:rPr>
                <w:rFonts w:asciiTheme="minorHAnsi" w:hAnsiTheme="minorHAnsi" w:cstheme="minorHAnsi"/>
                <w:b/>
                <w:szCs w:val="24"/>
              </w:rPr>
              <w:t>Xs</w:t>
            </w:r>
            <w:proofErr w:type="spellEnd"/>
            <w:r w:rsidRPr="008B4099">
              <w:rPr>
                <w:rFonts w:asciiTheme="minorHAnsi" w:hAnsiTheme="minorHAnsi" w:cstheme="minorHAnsi"/>
                <w:b/>
                <w:szCs w:val="24"/>
              </w:rPr>
              <w:t>)</w:t>
            </w:r>
          </w:p>
        </w:tc>
        <w:tc>
          <w:tcPr>
            <w:tcW w:w="1964" w:type="dxa"/>
          </w:tcPr>
          <w:p w:rsidR="0042138A" w:rsidRPr="008B4099" w:rsidRDefault="004D31EB" w:rsidP="0042138A">
            <w:pPr>
              <w:tabs>
                <w:tab w:val="left" w:pos="5442"/>
              </w:tabs>
              <w:spacing w:before="0" w:beforeAutospacing="0" w:afterAutospacing="0"/>
              <w:rPr>
                <w:rFonts w:asciiTheme="minorHAnsi" w:hAnsiTheme="minorHAnsi" w:cstheme="minorHAnsi"/>
                <w:b/>
                <w:szCs w:val="24"/>
              </w:rPr>
            </w:pPr>
            <w:r w:rsidRPr="008B4099">
              <w:rPr>
                <w:rFonts w:asciiTheme="minorHAnsi" w:hAnsiTheme="minorHAnsi" w:cstheme="minorHAnsi"/>
                <w:b/>
                <w:szCs w:val="24"/>
              </w:rPr>
              <w:t xml:space="preserve">Coeficiente de </w:t>
            </w:r>
            <w:r w:rsidR="00EA7910" w:rsidRPr="008B4099">
              <w:rPr>
                <w:rFonts w:asciiTheme="minorHAnsi" w:hAnsiTheme="minorHAnsi" w:cstheme="minorHAnsi"/>
                <w:b/>
                <w:szCs w:val="24"/>
              </w:rPr>
              <w:t>correlación</w:t>
            </w:r>
          </w:p>
          <w:p w:rsidR="004D31EB" w:rsidRPr="008B4099" w:rsidRDefault="004D31EB" w:rsidP="0042138A">
            <w:pPr>
              <w:tabs>
                <w:tab w:val="left" w:pos="5442"/>
              </w:tabs>
              <w:spacing w:before="0" w:beforeAutospacing="0" w:afterAutospacing="0"/>
              <w:jc w:val="center"/>
              <w:rPr>
                <w:rFonts w:asciiTheme="minorHAnsi" w:hAnsiTheme="minorHAnsi" w:cstheme="minorHAnsi"/>
                <w:b/>
                <w:szCs w:val="24"/>
              </w:rPr>
            </w:pPr>
            <w:r w:rsidRPr="008B4099">
              <w:rPr>
                <w:rFonts w:asciiTheme="minorHAnsi" w:hAnsiTheme="minorHAnsi" w:cstheme="minorHAnsi"/>
                <w:b/>
                <w:szCs w:val="24"/>
              </w:rPr>
              <w:t>¨r¨</w:t>
            </w:r>
          </w:p>
        </w:tc>
        <w:tc>
          <w:tcPr>
            <w:tcW w:w="1573" w:type="dxa"/>
          </w:tcPr>
          <w:p w:rsidR="004D31EB" w:rsidRPr="008B4099" w:rsidRDefault="004D31EB" w:rsidP="0042138A">
            <w:pPr>
              <w:tabs>
                <w:tab w:val="left" w:pos="5442"/>
              </w:tabs>
              <w:spacing w:before="0" w:beforeAutospacing="0" w:afterAutospacing="0"/>
              <w:jc w:val="center"/>
              <w:rPr>
                <w:rFonts w:asciiTheme="minorHAnsi" w:hAnsiTheme="minorHAnsi" w:cstheme="minorHAnsi"/>
                <w:b/>
                <w:szCs w:val="24"/>
              </w:rPr>
            </w:pPr>
            <w:r w:rsidRPr="008B4099">
              <w:rPr>
                <w:rFonts w:asciiTheme="minorHAnsi" w:hAnsiTheme="minorHAnsi" w:cstheme="minorHAnsi"/>
                <w:b/>
                <w:szCs w:val="24"/>
              </w:rPr>
              <w:t>Coeficiente de regresión ¨b¨</w:t>
            </w:r>
          </w:p>
        </w:tc>
        <w:tc>
          <w:tcPr>
            <w:tcW w:w="1873" w:type="dxa"/>
          </w:tcPr>
          <w:p w:rsidR="004D31EB" w:rsidRPr="008B4099" w:rsidRDefault="004D31EB" w:rsidP="0042138A">
            <w:pPr>
              <w:tabs>
                <w:tab w:val="left" w:pos="5442"/>
              </w:tabs>
              <w:spacing w:before="0" w:beforeAutospacing="0" w:afterAutospacing="0"/>
              <w:jc w:val="center"/>
              <w:rPr>
                <w:rFonts w:asciiTheme="minorHAnsi" w:hAnsiTheme="minorHAnsi" w:cstheme="minorHAnsi"/>
                <w:b/>
                <w:szCs w:val="24"/>
              </w:rPr>
            </w:pPr>
            <w:r w:rsidRPr="008B4099">
              <w:rPr>
                <w:rFonts w:asciiTheme="minorHAnsi" w:hAnsiTheme="minorHAnsi" w:cstheme="minorHAnsi"/>
                <w:b/>
                <w:szCs w:val="24"/>
              </w:rPr>
              <w:t>Coeficiente de determinación (R</w:t>
            </w:r>
            <w:r w:rsidRPr="008B4099">
              <w:rPr>
                <w:rFonts w:asciiTheme="minorHAnsi" w:hAnsiTheme="minorHAnsi" w:cstheme="minorHAnsi"/>
                <w:b/>
                <w:szCs w:val="24"/>
                <w:vertAlign w:val="superscript"/>
              </w:rPr>
              <w:t>2</w:t>
            </w:r>
            <w:r w:rsidR="0042138A" w:rsidRPr="008B4099">
              <w:rPr>
                <w:rFonts w:asciiTheme="minorHAnsi" w:hAnsiTheme="minorHAnsi" w:cstheme="minorHAnsi"/>
                <w:b/>
                <w:szCs w:val="24"/>
                <w:vertAlign w:val="superscript"/>
              </w:rPr>
              <w:t>)</w:t>
            </w:r>
            <w:r w:rsidRPr="008B4099">
              <w:rPr>
                <w:rFonts w:asciiTheme="minorHAnsi" w:hAnsiTheme="minorHAnsi" w:cstheme="minorHAnsi"/>
                <w:b/>
                <w:szCs w:val="24"/>
              </w:rPr>
              <w:t>(%)</w:t>
            </w:r>
          </w:p>
        </w:tc>
      </w:tr>
      <w:tr w:rsidR="00997209" w:rsidRPr="008B4099" w:rsidTr="0042138A">
        <w:trPr>
          <w:trHeight w:val="431"/>
        </w:trPr>
        <w:tc>
          <w:tcPr>
            <w:tcW w:w="2812" w:type="dxa"/>
          </w:tcPr>
          <w:p w:rsidR="00997209" w:rsidRPr="008B4099" w:rsidRDefault="00106DCC" w:rsidP="00B7545B">
            <w:pPr>
              <w:tabs>
                <w:tab w:val="left" w:pos="5442"/>
              </w:tabs>
              <w:spacing w:after="100" w:line="360" w:lineRule="auto"/>
              <w:rPr>
                <w:rFonts w:asciiTheme="minorHAnsi" w:hAnsiTheme="minorHAnsi" w:cstheme="minorHAnsi"/>
                <w:szCs w:val="24"/>
              </w:rPr>
            </w:pPr>
            <w:r w:rsidRPr="008B4099">
              <w:rPr>
                <w:rFonts w:asciiTheme="minorHAnsi" w:hAnsiTheme="minorHAnsi" w:cstheme="minorHAnsi"/>
                <w:szCs w:val="24"/>
              </w:rPr>
              <w:t>Longitud de la vaina (LV)</w:t>
            </w:r>
          </w:p>
        </w:tc>
        <w:tc>
          <w:tcPr>
            <w:tcW w:w="1964" w:type="dxa"/>
          </w:tcPr>
          <w:p w:rsidR="00997209" w:rsidRPr="008B4099" w:rsidRDefault="00DB0C2F" w:rsidP="007B1131">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0,6348</w:t>
            </w:r>
            <w:r w:rsidR="00FF6508" w:rsidRPr="008B4099">
              <w:rPr>
                <w:rFonts w:asciiTheme="minorHAnsi" w:hAnsiTheme="minorHAnsi" w:cstheme="minorHAnsi"/>
                <w:szCs w:val="24"/>
              </w:rPr>
              <w:t xml:space="preserve"> **</w:t>
            </w:r>
          </w:p>
        </w:tc>
        <w:tc>
          <w:tcPr>
            <w:tcW w:w="1573" w:type="dxa"/>
          </w:tcPr>
          <w:p w:rsidR="00997209" w:rsidRPr="008B4099" w:rsidRDefault="00807220" w:rsidP="007B1131">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102,292</w:t>
            </w:r>
          </w:p>
        </w:tc>
        <w:tc>
          <w:tcPr>
            <w:tcW w:w="1873" w:type="dxa"/>
          </w:tcPr>
          <w:p w:rsidR="00997209" w:rsidRPr="008B4099" w:rsidRDefault="00FF6508" w:rsidP="007B1131">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40</w:t>
            </w:r>
          </w:p>
        </w:tc>
      </w:tr>
      <w:tr w:rsidR="0042138A" w:rsidRPr="008B4099" w:rsidTr="0042138A">
        <w:trPr>
          <w:trHeight w:val="431"/>
        </w:trPr>
        <w:tc>
          <w:tcPr>
            <w:tcW w:w="2812" w:type="dxa"/>
          </w:tcPr>
          <w:p w:rsidR="0042138A" w:rsidRPr="008B4099" w:rsidRDefault="0042138A" w:rsidP="009639B2">
            <w:pPr>
              <w:tabs>
                <w:tab w:val="left" w:pos="5442"/>
              </w:tabs>
              <w:spacing w:after="100" w:line="360" w:lineRule="auto"/>
              <w:rPr>
                <w:rFonts w:asciiTheme="minorHAnsi" w:hAnsiTheme="minorHAnsi" w:cstheme="minorHAnsi"/>
                <w:szCs w:val="24"/>
              </w:rPr>
            </w:pPr>
            <w:r w:rsidRPr="008B4099">
              <w:rPr>
                <w:rFonts w:asciiTheme="minorHAnsi" w:hAnsiTheme="minorHAnsi" w:cstheme="minorHAnsi"/>
                <w:szCs w:val="24"/>
              </w:rPr>
              <w:t>Vainas por planta (VP)</w:t>
            </w:r>
          </w:p>
        </w:tc>
        <w:tc>
          <w:tcPr>
            <w:tcW w:w="1964"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0,4864 **</w:t>
            </w:r>
          </w:p>
        </w:tc>
        <w:tc>
          <w:tcPr>
            <w:tcW w:w="1573"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277,539</w:t>
            </w:r>
          </w:p>
        </w:tc>
        <w:tc>
          <w:tcPr>
            <w:tcW w:w="1873"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23</w:t>
            </w:r>
          </w:p>
        </w:tc>
      </w:tr>
      <w:tr w:rsidR="0042138A" w:rsidRPr="008B4099" w:rsidTr="0042138A">
        <w:trPr>
          <w:trHeight w:val="413"/>
        </w:trPr>
        <w:tc>
          <w:tcPr>
            <w:tcW w:w="2812" w:type="dxa"/>
          </w:tcPr>
          <w:p w:rsidR="0042138A" w:rsidRPr="008B4099" w:rsidRDefault="0042138A" w:rsidP="009639B2">
            <w:pPr>
              <w:tabs>
                <w:tab w:val="left" w:pos="5442"/>
              </w:tabs>
              <w:spacing w:after="100" w:line="360" w:lineRule="auto"/>
              <w:rPr>
                <w:rFonts w:asciiTheme="minorHAnsi" w:hAnsiTheme="minorHAnsi" w:cstheme="minorHAnsi"/>
                <w:szCs w:val="24"/>
              </w:rPr>
            </w:pPr>
            <w:r w:rsidRPr="008B4099">
              <w:rPr>
                <w:rFonts w:asciiTheme="minorHAnsi" w:hAnsiTheme="minorHAnsi" w:cstheme="minorHAnsi"/>
                <w:szCs w:val="24"/>
              </w:rPr>
              <w:t>Granos por vaina (GV)</w:t>
            </w:r>
          </w:p>
        </w:tc>
        <w:tc>
          <w:tcPr>
            <w:tcW w:w="1964"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0,3530 **</w:t>
            </w:r>
          </w:p>
        </w:tc>
        <w:tc>
          <w:tcPr>
            <w:tcW w:w="1573"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146,712</w:t>
            </w:r>
          </w:p>
        </w:tc>
        <w:tc>
          <w:tcPr>
            <w:tcW w:w="1873" w:type="dxa"/>
          </w:tcPr>
          <w:p w:rsidR="0042138A" w:rsidRPr="008B4099" w:rsidRDefault="0042138A" w:rsidP="009639B2">
            <w:pPr>
              <w:tabs>
                <w:tab w:val="left" w:pos="5442"/>
              </w:tabs>
              <w:spacing w:after="100" w:line="360" w:lineRule="auto"/>
              <w:jc w:val="center"/>
              <w:rPr>
                <w:rFonts w:asciiTheme="minorHAnsi" w:hAnsiTheme="minorHAnsi" w:cstheme="minorHAnsi"/>
                <w:szCs w:val="24"/>
              </w:rPr>
            </w:pPr>
            <w:r w:rsidRPr="008B4099">
              <w:rPr>
                <w:rFonts w:asciiTheme="minorHAnsi" w:hAnsiTheme="minorHAnsi" w:cstheme="minorHAnsi"/>
                <w:szCs w:val="24"/>
              </w:rPr>
              <w:t>12</w:t>
            </w:r>
          </w:p>
        </w:tc>
      </w:tr>
    </w:tbl>
    <w:p w:rsidR="004A76E2" w:rsidRPr="008B4099" w:rsidRDefault="00806194" w:rsidP="000F264E">
      <w:pPr>
        <w:pStyle w:val="Ttulo1"/>
        <w:rPr>
          <w:rFonts w:asciiTheme="minorHAnsi" w:hAnsiTheme="minorHAnsi" w:cstheme="minorHAnsi"/>
          <w:sz w:val="24"/>
          <w:szCs w:val="24"/>
        </w:rPr>
      </w:pPr>
      <w:bookmarkStart w:id="690" w:name="_Toc496133769"/>
      <w:bookmarkStart w:id="691" w:name="_Toc496134206"/>
      <w:bookmarkStart w:id="692" w:name="_Toc500920583"/>
      <w:bookmarkStart w:id="693" w:name="_Toc513381525"/>
      <w:r w:rsidRPr="008B4099">
        <w:rPr>
          <w:rFonts w:asciiTheme="minorHAnsi" w:hAnsiTheme="minorHAnsi" w:cstheme="minorHAnsi"/>
          <w:sz w:val="24"/>
          <w:szCs w:val="24"/>
        </w:rPr>
        <w:t>5.</w:t>
      </w:r>
      <w:r w:rsidR="00212F66" w:rsidRPr="008B4099">
        <w:rPr>
          <w:rFonts w:asciiTheme="minorHAnsi" w:hAnsiTheme="minorHAnsi" w:cstheme="minorHAnsi"/>
          <w:sz w:val="24"/>
          <w:szCs w:val="24"/>
        </w:rPr>
        <w:t>3</w:t>
      </w:r>
      <w:r w:rsidRPr="008B4099">
        <w:rPr>
          <w:rFonts w:asciiTheme="minorHAnsi" w:hAnsiTheme="minorHAnsi" w:cstheme="minorHAnsi"/>
          <w:sz w:val="24"/>
          <w:szCs w:val="24"/>
        </w:rPr>
        <w:t>.1. Coeficiente de correlación (¨r¨)</w:t>
      </w:r>
      <w:bookmarkEnd w:id="690"/>
      <w:bookmarkEnd w:id="691"/>
      <w:bookmarkEnd w:id="692"/>
      <w:bookmarkEnd w:id="693"/>
    </w:p>
    <w:p w:rsidR="00806194" w:rsidRPr="008B4099" w:rsidRDefault="0062040F" w:rsidP="007B1131">
      <w:pPr>
        <w:tabs>
          <w:tab w:val="left" w:pos="5442"/>
        </w:tabs>
        <w:rPr>
          <w:rFonts w:asciiTheme="minorHAnsi" w:hAnsiTheme="minorHAnsi" w:cstheme="minorHAnsi"/>
          <w:szCs w:val="24"/>
        </w:rPr>
      </w:pPr>
      <w:r w:rsidRPr="008B4099">
        <w:rPr>
          <w:rFonts w:asciiTheme="minorHAnsi" w:hAnsiTheme="minorHAnsi" w:cstheme="minorHAnsi"/>
          <w:szCs w:val="24"/>
        </w:rPr>
        <w:t xml:space="preserve">Correlación, es la relación positiva o negativa de dos o más variables. </w:t>
      </w:r>
      <w:r w:rsidR="007D7260" w:rsidRPr="008B4099">
        <w:rPr>
          <w:rFonts w:asciiTheme="minorHAnsi" w:hAnsiTheme="minorHAnsi" w:cstheme="minorHAnsi"/>
          <w:szCs w:val="24"/>
        </w:rPr>
        <w:t>En esta investigación las variables independientes que tuvieron</w:t>
      </w:r>
      <w:r w:rsidRPr="008B4099">
        <w:rPr>
          <w:rFonts w:asciiTheme="minorHAnsi" w:hAnsiTheme="minorHAnsi" w:cstheme="minorHAnsi"/>
          <w:szCs w:val="24"/>
        </w:rPr>
        <w:t xml:space="preserve"> una </w:t>
      </w:r>
      <w:r w:rsidR="007D7260" w:rsidRPr="008B4099">
        <w:rPr>
          <w:rFonts w:asciiTheme="minorHAnsi" w:hAnsiTheme="minorHAnsi" w:cstheme="minorHAnsi"/>
          <w:szCs w:val="24"/>
        </w:rPr>
        <w:t xml:space="preserve">relación significativa </w:t>
      </w:r>
      <w:r w:rsidR="007D7260" w:rsidRPr="008B4099">
        <w:rPr>
          <w:rFonts w:asciiTheme="minorHAnsi" w:hAnsiTheme="minorHAnsi" w:cstheme="minorHAnsi"/>
          <w:szCs w:val="24"/>
        </w:rPr>
        <w:lastRenderedPageBreak/>
        <w:t>positiva con el rendimiento fueron</w:t>
      </w:r>
      <w:r w:rsidRPr="008B4099">
        <w:rPr>
          <w:rFonts w:asciiTheme="minorHAnsi" w:hAnsiTheme="minorHAnsi" w:cstheme="minorHAnsi"/>
          <w:szCs w:val="24"/>
        </w:rPr>
        <w:t>: Longitud de la Vaina; Vainas por Planta y Granos por Vaina</w:t>
      </w:r>
      <w:r w:rsidR="000E1052" w:rsidRPr="008B4099">
        <w:rPr>
          <w:rFonts w:asciiTheme="minorHAnsi" w:hAnsiTheme="minorHAnsi" w:cstheme="minorHAnsi"/>
          <w:szCs w:val="24"/>
        </w:rPr>
        <w:t xml:space="preserve"> (Cuadro </w:t>
      </w:r>
      <w:r w:rsidRPr="008B4099">
        <w:rPr>
          <w:rFonts w:asciiTheme="minorHAnsi" w:hAnsiTheme="minorHAnsi" w:cstheme="minorHAnsi"/>
          <w:szCs w:val="24"/>
        </w:rPr>
        <w:t>No.</w:t>
      </w:r>
      <w:r w:rsidR="000E1052" w:rsidRPr="008B4099">
        <w:rPr>
          <w:rFonts w:asciiTheme="minorHAnsi" w:hAnsiTheme="minorHAnsi" w:cstheme="minorHAnsi"/>
          <w:szCs w:val="24"/>
        </w:rPr>
        <w:t>2).</w:t>
      </w:r>
    </w:p>
    <w:p w:rsidR="006A523E" w:rsidRPr="008B4099" w:rsidRDefault="006A523E" w:rsidP="000F264E">
      <w:pPr>
        <w:pStyle w:val="Ttulo1"/>
        <w:rPr>
          <w:rFonts w:asciiTheme="minorHAnsi" w:hAnsiTheme="minorHAnsi" w:cstheme="minorHAnsi"/>
          <w:sz w:val="24"/>
          <w:szCs w:val="24"/>
        </w:rPr>
      </w:pPr>
      <w:bookmarkStart w:id="694" w:name="_Toc496133770"/>
      <w:bookmarkStart w:id="695" w:name="_Toc496134207"/>
      <w:bookmarkStart w:id="696" w:name="_Toc500920584"/>
      <w:bookmarkStart w:id="697" w:name="_Toc513381526"/>
      <w:r w:rsidRPr="008B4099">
        <w:rPr>
          <w:rFonts w:asciiTheme="minorHAnsi" w:hAnsiTheme="minorHAnsi" w:cstheme="minorHAnsi"/>
          <w:sz w:val="24"/>
          <w:szCs w:val="24"/>
        </w:rPr>
        <w:t>5.</w:t>
      </w:r>
      <w:r w:rsidR="00212F66" w:rsidRPr="008B4099">
        <w:rPr>
          <w:rFonts w:asciiTheme="minorHAnsi" w:hAnsiTheme="minorHAnsi" w:cstheme="minorHAnsi"/>
          <w:sz w:val="24"/>
          <w:szCs w:val="24"/>
        </w:rPr>
        <w:t>3</w:t>
      </w:r>
      <w:r w:rsidRPr="008B4099">
        <w:rPr>
          <w:rFonts w:asciiTheme="minorHAnsi" w:hAnsiTheme="minorHAnsi" w:cstheme="minorHAnsi"/>
          <w:sz w:val="24"/>
          <w:szCs w:val="24"/>
        </w:rPr>
        <w:t>.2. Coeficiente de regresión (b)</w:t>
      </w:r>
      <w:bookmarkEnd w:id="694"/>
      <w:bookmarkEnd w:id="695"/>
      <w:bookmarkEnd w:id="696"/>
      <w:bookmarkEnd w:id="697"/>
    </w:p>
    <w:p w:rsidR="00865D28" w:rsidRPr="008B4099" w:rsidRDefault="00EE7DE6" w:rsidP="007B1131">
      <w:pPr>
        <w:tabs>
          <w:tab w:val="left" w:pos="5442"/>
        </w:tabs>
        <w:rPr>
          <w:rFonts w:asciiTheme="minorHAnsi" w:hAnsiTheme="minorHAnsi" w:cstheme="minorHAnsi"/>
          <w:szCs w:val="24"/>
        </w:rPr>
      </w:pPr>
      <w:r w:rsidRPr="008B4099">
        <w:rPr>
          <w:rFonts w:asciiTheme="minorHAnsi" w:hAnsiTheme="minorHAnsi" w:cstheme="minorHAnsi"/>
          <w:szCs w:val="24"/>
        </w:rPr>
        <w:t>Regresión en su concepto más simple es el incremento o disminución de la variable dependiente (rendimiento) por cada cambio único de las variables independientes (componentes del rendimiento). Las variables que incrementaron el rendimiento de fréjol en seco fueron los valores promedios más altos de la longitud de vainas, granos por vaina y el número de vainas por planta.</w:t>
      </w:r>
      <w:r w:rsidR="00830B74" w:rsidRPr="008B4099">
        <w:rPr>
          <w:rFonts w:asciiTheme="minorHAnsi" w:hAnsiTheme="minorHAnsi" w:cstheme="minorHAnsi"/>
          <w:szCs w:val="24"/>
        </w:rPr>
        <w:t xml:space="preserve"> (Cuadro N</w:t>
      </w:r>
      <w:r w:rsidRPr="008B4099">
        <w:rPr>
          <w:rFonts w:asciiTheme="minorHAnsi" w:hAnsiTheme="minorHAnsi" w:cstheme="minorHAnsi"/>
          <w:szCs w:val="24"/>
        </w:rPr>
        <w:t>o.</w:t>
      </w:r>
      <w:r w:rsidR="00830B74" w:rsidRPr="008B4099">
        <w:rPr>
          <w:rFonts w:asciiTheme="minorHAnsi" w:hAnsiTheme="minorHAnsi" w:cstheme="minorHAnsi"/>
          <w:szCs w:val="24"/>
        </w:rPr>
        <w:t xml:space="preserve"> 2).</w:t>
      </w:r>
    </w:p>
    <w:p w:rsidR="006C3FD0" w:rsidRPr="008B4099" w:rsidRDefault="008C2D00" w:rsidP="000F264E">
      <w:pPr>
        <w:pStyle w:val="Ttulo1"/>
        <w:rPr>
          <w:rFonts w:asciiTheme="minorHAnsi" w:hAnsiTheme="minorHAnsi" w:cstheme="minorHAnsi"/>
          <w:sz w:val="24"/>
          <w:szCs w:val="24"/>
        </w:rPr>
      </w:pPr>
      <w:bookmarkStart w:id="698" w:name="_Toc496133771"/>
      <w:bookmarkStart w:id="699" w:name="_Toc496134208"/>
      <w:bookmarkStart w:id="700" w:name="_Toc500920585"/>
      <w:bookmarkStart w:id="701" w:name="_Toc513381527"/>
      <w:r w:rsidRPr="008B4099">
        <w:rPr>
          <w:rFonts w:asciiTheme="minorHAnsi" w:hAnsiTheme="minorHAnsi" w:cstheme="minorHAnsi"/>
          <w:sz w:val="24"/>
          <w:szCs w:val="24"/>
        </w:rPr>
        <w:t>5.</w:t>
      </w:r>
      <w:r w:rsidR="00212F66" w:rsidRPr="008B4099">
        <w:rPr>
          <w:rFonts w:asciiTheme="minorHAnsi" w:hAnsiTheme="minorHAnsi" w:cstheme="minorHAnsi"/>
          <w:sz w:val="24"/>
          <w:szCs w:val="24"/>
        </w:rPr>
        <w:t>3</w:t>
      </w:r>
      <w:r w:rsidRPr="008B4099">
        <w:rPr>
          <w:rFonts w:asciiTheme="minorHAnsi" w:hAnsiTheme="minorHAnsi" w:cstheme="minorHAnsi"/>
          <w:sz w:val="24"/>
          <w:szCs w:val="24"/>
        </w:rPr>
        <w:t>.3. Coeficiente de determinación (R</w:t>
      </w:r>
      <w:r w:rsidRPr="008B4099">
        <w:rPr>
          <w:rFonts w:asciiTheme="minorHAnsi" w:hAnsiTheme="minorHAnsi" w:cstheme="minorHAnsi"/>
          <w:sz w:val="24"/>
          <w:szCs w:val="24"/>
          <w:vertAlign w:val="superscript"/>
        </w:rPr>
        <w:t>2</w:t>
      </w:r>
      <w:r w:rsidRPr="008B4099">
        <w:rPr>
          <w:rFonts w:asciiTheme="minorHAnsi" w:hAnsiTheme="minorHAnsi" w:cstheme="minorHAnsi"/>
          <w:sz w:val="24"/>
          <w:szCs w:val="24"/>
        </w:rPr>
        <w:t>)</w:t>
      </w:r>
      <w:bookmarkEnd w:id="698"/>
      <w:bookmarkEnd w:id="699"/>
      <w:bookmarkEnd w:id="700"/>
      <w:bookmarkEnd w:id="701"/>
      <w:r w:rsidRPr="008B4099">
        <w:rPr>
          <w:rFonts w:asciiTheme="minorHAnsi" w:hAnsiTheme="minorHAnsi" w:cstheme="minorHAnsi"/>
          <w:sz w:val="24"/>
          <w:szCs w:val="24"/>
        </w:rPr>
        <w:tab/>
      </w:r>
    </w:p>
    <w:p w:rsidR="008C2D00" w:rsidRPr="008B4099" w:rsidRDefault="00EE7DE6" w:rsidP="007B1131">
      <w:pPr>
        <w:tabs>
          <w:tab w:val="left" w:pos="4998"/>
        </w:tabs>
        <w:rPr>
          <w:rFonts w:asciiTheme="minorHAnsi" w:hAnsiTheme="minorHAnsi" w:cstheme="minorHAnsi"/>
          <w:szCs w:val="24"/>
        </w:rPr>
      </w:pPr>
      <w:r w:rsidRPr="008B4099">
        <w:rPr>
          <w:rFonts w:asciiTheme="minorHAnsi" w:hAnsiTheme="minorHAnsi" w:cstheme="minorHAnsi"/>
          <w:szCs w:val="24"/>
        </w:rPr>
        <w:t>El R</w:t>
      </w:r>
      <w:r w:rsidRPr="008B4099">
        <w:rPr>
          <w:rFonts w:asciiTheme="minorHAnsi" w:hAnsiTheme="minorHAnsi" w:cstheme="minorHAnsi"/>
          <w:szCs w:val="24"/>
          <w:vertAlign w:val="superscript"/>
        </w:rPr>
        <w:t xml:space="preserve">2 </w:t>
      </w:r>
      <w:r w:rsidRPr="008B4099">
        <w:rPr>
          <w:rFonts w:asciiTheme="minorHAnsi" w:hAnsiTheme="minorHAnsi" w:cstheme="minorHAnsi"/>
          <w:szCs w:val="24"/>
        </w:rPr>
        <w:t xml:space="preserve">explica en qué porcentaje se incrementa o se reduce el rendimiento por cada cambio de la (s) variable (s) independiente (s). </w:t>
      </w:r>
      <w:r w:rsidR="00B8289E" w:rsidRPr="008B4099">
        <w:rPr>
          <w:rFonts w:asciiTheme="minorHAnsi" w:hAnsiTheme="minorHAnsi" w:cstheme="minorHAnsi"/>
          <w:szCs w:val="24"/>
        </w:rPr>
        <w:t xml:space="preserve">En esta investigación </w:t>
      </w:r>
      <w:r w:rsidRPr="008B4099">
        <w:rPr>
          <w:rFonts w:asciiTheme="minorHAnsi" w:hAnsiTheme="minorHAnsi" w:cstheme="minorHAnsi"/>
          <w:szCs w:val="24"/>
        </w:rPr>
        <w:t xml:space="preserve">el 40% de incremento del rendimiento de </w:t>
      </w:r>
      <w:r w:rsidR="000D2D52" w:rsidRPr="008B4099">
        <w:rPr>
          <w:rFonts w:asciiTheme="minorHAnsi" w:hAnsiTheme="minorHAnsi" w:cstheme="minorHAnsi"/>
          <w:szCs w:val="24"/>
        </w:rPr>
        <w:t>fréjol</w:t>
      </w:r>
      <w:r w:rsidRPr="008B4099">
        <w:rPr>
          <w:rFonts w:asciiTheme="minorHAnsi" w:hAnsiTheme="minorHAnsi" w:cstheme="minorHAnsi"/>
          <w:szCs w:val="24"/>
        </w:rPr>
        <w:t xml:space="preserve"> en seco, fue debido a valores promedios más altos de </w:t>
      </w:r>
      <w:r w:rsidR="00BF121B" w:rsidRPr="008B4099">
        <w:rPr>
          <w:rFonts w:asciiTheme="minorHAnsi" w:hAnsiTheme="minorHAnsi" w:cstheme="minorHAnsi"/>
          <w:szCs w:val="24"/>
        </w:rPr>
        <w:t>l</w:t>
      </w:r>
      <w:r w:rsidRPr="008B4099">
        <w:rPr>
          <w:rFonts w:asciiTheme="minorHAnsi" w:hAnsiTheme="minorHAnsi" w:cstheme="minorHAnsi"/>
          <w:szCs w:val="24"/>
        </w:rPr>
        <w:t xml:space="preserve">ongitud de </w:t>
      </w:r>
      <w:r w:rsidR="00BF121B" w:rsidRPr="008B4099">
        <w:rPr>
          <w:rFonts w:asciiTheme="minorHAnsi" w:hAnsiTheme="minorHAnsi" w:cstheme="minorHAnsi"/>
          <w:szCs w:val="24"/>
        </w:rPr>
        <w:t>v</w:t>
      </w:r>
      <w:r w:rsidRPr="008B4099">
        <w:rPr>
          <w:rFonts w:asciiTheme="minorHAnsi" w:hAnsiTheme="minorHAnsi" w:cstheme="minorHAnsi"/>
          <w:szCs w:val="24"/>
        </w:rPr>
        <w:t>ainas; es decir vainas más largas significa un mayor número de granos por vaina y</w:t>
      </w:r>
      <w:r w:rsidR="00BF121B" w:rsidRPr="008B4099">
        <w:rPr>
          <w:rFonts w:asciiTheme="minorHAnsi" w:hAnsiTheme="minorHAnsi" w:cstheme="minorHAnsi"/>
          <w:szCs w:val="24"/>
        </w:rPr>
        <w:t xml:space="preserve"> por</w:t>
      </w:r>
      <w:r w:rsidRPr="008B4099">
        <w:rPr>
          <w:rFonts w:asciiTheme="minorHAnsi" w:hAnsiTheme="minorHAnsi" w:cstheme="minorHAnsi"/>
          <w:szCs w:val="24"/>
        </w:rPr>
        <w:t xml:space="preserve"> planta, por </w:t>
      </w:r>
      <w:r w:rsidR="000D2D52" w:rsidRPr="008B4099">
        <w:rPr>
          <w:rFonts w:asciiTheme="minorHAnsi" w:hAnsiTheme="minorHAnsi" w:cstheme="minorHAnsi"/>
          <w:szCs w:val="24"/>
        </w:rPr>
        <w:t>tanto,</w:t>
      </w:r>
      <w:r w:rsidRPr="008B4099">
        <w:rPr>
          <w:rFonts w:asciiTheme="minorHAnsi" w:hAnsiTheme="minorHAnsi" w:cstheme="minorHAnsi"/>
          <w:szCs w:val="24"/>
        </w:rPr>
        <w:t xml:space="preserve"> más rendimiento (Cuadro No. 2 y Gráfico No. 14).</w:t>
      </w:r>
      <w:r w:rsidR="00B8289E" w:rsidRPr="008B4099">
        <w:rPr>
          <w:rFonts w:asciiTheme="minorHAnsi" w:hAnsiTheme="minorHAnsi" w:cstheme="minorHAnsi"/>
          <w:szCs w:val="24"/>
        </w:rPr>
        <w:t xml:space="preserve"> </w:t>
      </w:r>
    </w:p>
    <w:p w:rsidR="00235F07" w:rsidRPr="008B4099" w:rsidRDefault="00B44C75" w:rsidP="007B1131">
      <w:pPr>
        <w:tabs>
          <w:tab w:val="left" w:pos="4998"/>
        </w:tabs>
        <w:rPr>
          <w:rFonts w:asciiTheme="minorHAnsi" w:hAnsiTheme="minorHAnsi" w:cstheme="minorHAnsi"/>
          <w:szCs w:val="24"/>
        </w:rPr>
      </w:pPr>
      <w:r w:rsidRPr="008B4099">
        <w:rPr>
          <w:rFonts w:asciiTheme="minorHAnsi" w:hAnsiTheme="minorHAnsi" w:cstheme="minorHAnsi"/>
          <w:noProof/>
          <w:szCs w:val="24"/>
          <w:lang w:val="es-ES" w:eastAsia="es-ES"/>
        </w:rPr>
        <w:drawing>
          <wp:inline distT="0" distB="0" distL="0" distR="0" wp14:anchorId="5EC04DEE" wp14:editId="127A79C8">
            <wp:extent cx="5143499" cy="2276475"/>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152132" cy="2280296"/>
                    </a:xfrm>
                    <a:prstGeom prst="rect">
                      <a:avLst/>
                    </a:prstGeom>
                  </pic:spPr>
                </pic:pic>
              </a:graphicData>
            </a:graphic>
          </wp:inline>
        </w:drawing>
      </w:r>
    </w:p>
    <w:p w:rsidR="00EE7DE6" w:rsidRPr="008B4099" w:rsidRDefault="00235F07" w:rsidP="00EE7DE6">
      <w:pPr>
        <w:pStyle w:val="Ttulo1"/>
        <w:spacing w:before="0" w:beforeAutospacing="0" w:after="0" w:afterAutospacing="0" w:line="240" w:lineRule="auto"/>
        <w:rPr>
          <w:rFonts w:asciiTheme="minorHAnsi" w:hAnsiTheme="minorHAnsi" w:cstheme="minorHAnsi"/>
          <w:b w:val="0"/>
          <w:sz w:val="24"/>
          <w:szCs w:val="24"/>
        </w:rPr>
      </w:pPr>
      <w:bookmarkStart w:id="702" w:name="_Toc500920586"/>
      <w:bookmarkStart w:id="703" w:name="_Toc513381528"/>
      <w:r w:rsidRPr="008B4099">
        <w:rPr>
          <w:rFonts w:asciiTheme="minorHAnsi" w:hAnsiTheme="minorHAnsi" w:cstheme="minorHAnsi"/>
          <w:sz w:val="24"/>
        </w:rPr>
        <w:t>Gr</w:t>
      </w:r>
      <w:r w:rsidR="008F7E74" w:rsidRPr="008B4099">
        <w:rPr>
          <w:rFonts w:asciiTheme="minorHAnsi" w:hAnsiTheme="minorHAnsi" w:cstheme="minorHAnsi"/>
          <w:sz w:val="24"/>
        </w:rPr>
        <w:t>á</w:t>
      </w:r>
      <w:r w:rsidRPr="008B4099">
        <w:rPr>
          <w:rFonts w:asciiTheme="minorHAnsi" w:hAnsiTheme="minorHAnsi" w:cstheme="minorHAnsi"/>
          <w:sz w:val="24"/>
        </w:rPr>
        <w:t>fico N</w:t>
      </w:r>
      <w:r w:rsidR="00EE7DE6" w:rsidRPr="008B4099">
        <w:rPr>
          <w:rFonts w:asciiTheme="minorHAnsi" w:hAnsiTheme="minorHAnsi" w:cstheme="minorHAnsi"/>
          <w:sz w:val="24"/>
        </w:rPr>
        <w:t>o.</w:t>
      </w:r>
      <w:r w:rsidRPr="008B4099">
        <w:rPr>
          <w:rFonts w:asciiTheme="minorHAnsi" w:hAnsiTheme="minorHAnsi" w:cstheme="minorHAnsi"/>
          <w:sz w:val="24"/>
        </w:rPr>
        <w:t xml:space="preserve"> </w:t>
      </w:r>
      <w:r w:rsidR="00161C6F" w:rsidRPr="008B4099">
        <w:rPr>
          <w:rFonts w:asciiTheme="minorHAnsi" w:hAnsiTheme="minorHAnsi" w:cstheme="minorHAnsi"/>
          <w:sz w:val="24"/>
        </w:rPr>
        <w:t>1</w:t>
      </w:r>
      <w:r w:rsidRPr="008B4099">
        <w:rPr>
          <w:rFonts w:asciiTheme="minorHAnsi" w:hAnsiTheme="minorHAnsi" w:cstheme="minorHAnsi"/>
          <w:sz w:val="24"/>
        </w:rPr>
        <w:t xml:space="preserve">4. </w:t>
      </w:r>
      <w:r w:rsidR="00161C6F" w:rsidRPr="008B4099">
        <w:rPr>
          <w:rFonts w:asciiTheme="minorHAnsi" w:hAnsiTheme="minorHAnsi" w:cstheme="minorHAnsi"/>
          <w:b w:val="0"/>
          <w:sz w:val="24"/>
        </w:rPr>
        <w:t>Regresión</w:t>
      </w:r>
      <w:r w:rsidR="00E05FC3" w:rsidRPr="008B4099">
        <w:rPr>
          <w:rFonts w:asciiTheme="minorHAnsi" w:hAnsiTheme="minorHAnsi" w:cstheme="minorHAnsi"/>
          <w:b w:val="0"/>
          <w:sz w:val="24"/>
        </w:rPr>
        <w:t xml:space="preserve"> lineal </w:t>
      </w:r>
      <w:r w:rsidR="00EE7DE6" w:rsidRPr="008B4099">
        <w:rPr>
          <w:rFonts w:asciiTheme="minorHAnsi" w:hAnsiTheme="minorHAnsi" w:cstheme="minorHAnsi"/>
          <w:b w:val="0"/>
          <w:sz w:val="24"/>
        </w:rPr>
        <w:t>de l</w:t>
      </w:r>
      <w:r w:rsidR="00E05FC3" w:rsidRPr="008B4099">
        <w:rPr>
          <w:rFonts w:asciiTheme="minorHAnsi" w:hAnsiTheme="minorHAnsi" w:cstheme="minorHAnsi"/>
          <w:b w:val="0"/>
          <w:sz w:val="24"/>
        </w:rPr>
        <w:t>ongitud de vaina</w:t>
      </w:r>
      <w:r w:rsidR="00EE7DE6" w:rsidRPr="008B4099">
        <w:rPr>
          <w:rFonts w:asciiTheme="minorHAnsi" w:hAnsiTheme="minorHAnsi" w:cstheme="minorHAnsi"/>
          <w:b w:val="0"/>
          <w:sz w:val="24"/>
        </w:rPr>
        <w:t>s versus</w:t>
      </w:r>
      <w:r w:rsidR="00E05FC3" w:rsidRPr="008B4099">
        <w:rPr>
          <w:rFonts w:asciiTheme="minorHAnsi" w:hAnsiTheme="minorHAnsi" w:cstheme="minorHAnsi"/>
          <w:b w:val="0"/>
          <w:sz w:val="24"/>
        </w:rPr>
        <w:t xml:space="preserve"> el rendimiento.</w:t>
      </w:r>
      <w:bookmarkEnd w:id="702"/>
      <w:r w:rsidR="00EE7DE6" w:rsidRPr="008B4099">
        <w:rPr>
          <w:rFonts w:asciiTheme="minorHAnsi" w:hAnsiTheme="minorHAnsi" w:cstheme="minorHAnsi"/>
          <w:b w:val="0"/>
          <w:sz w:val="24"/>
        </w:rPr>
        <w:t xml:space="preserve"> </w:t>
      </w:r>
      <w:r w:rsidR="00EE7DE6" w:rsidRPr="008B4099">
        <w:rPr>
          <w:rFonts w:asciiTheme="minorHAnsi" w:hAnsiTheme="minorHAnsi" w:cstheme="minorHAnsi"/>
          <w:b w:val="0"/>
          <w:sz w:val="24"/>
          <w:szCs w:val="24"/>
        </w:rPr>
        <w:t xml:space="preserve">Recinto Monte </w:t>
      </w:r>
      <w:r w:rsidR="00D16565">
        <w:rPr>
          <w:rFonts w:asciiTheme="minorHAnsi" w:hAnsiTheme="minorHAnsi" w:cstheme="minorHAnsi"/>
          <w:b w:val="0"/>
          <w:sz w:val="24"/>
          <w:szCs w:val="24"/>
        </w:rPr>
        <w:t>Carlos</w:t>
      </w:r>
      <w:r w:rsidR="00EE7DE6" w:rsidRPr="008B4099">
        <w:rPr>
          <w:rFonts w:asciiTheme="minorHAnsi" w:hAnsiTheme="minorHAnsi" w:cstheme="minorHAnsi"/>
          <w:b w:val="0"/>
          <w:sz w:val="24"/>
          <w:szCs w:val="24"/>
        </w:rPr>
        <w:t xml:space="preserve">, Provincia </w:t>
      </w:r>
      <w:r w:rsidR="008F7E74" w:rsidRPr="008B4099">
        <w:rPr>
          <w:rFonts w:asciiTheme="minorHAnsi" w:hAnsiTheme="minorHAnsi" w:cstheme="minorHAnsi"/>
          <w:b w:val="0"/>
          <w:sz w:val="24"/>
          <w:szCs w:val="24"/>
        </w:rPr>
        <w:t>L</w:t>
      </w:r>
      <w:r w:rsidR="00EE7DE6" w:rsidRPr="008B4099">
        <w:rPr>
          <w:rFonts w:asciiTheme="minorHAnsi" w:hAnsiTheme="minorHAnsi" w:cstheme="minorHAnsi"/>
          <w:b w:val="0"/>
          <w:sz w:val="24"/>
          <w:szCs w:val="24"/>
        </w:rPr>
        <w:t>os Ríos. 2016.</w:t>
      </w:r>
      <w:bookmarkEnd w:id="703"/>
    </w:p>
    <w:p w:rsidR="00B8289E" w:rsidRPr="008B4099" w:rsidRDefault="00B8289E" w:rsidP="007B1131">
      <w:pPr>
        <w:tabs>
          <w:tab w:val="left" w:pos="4998"/>
        </w:tabs>
        <w:rPr>
          <w:rFonts w:asciiTheme="minorHAnsi" w:hAnsiTheme="minorHAnsi" w:cstheme="minorHAnsi"/>
          <w:szCs w:val="24"/>
        </w:rPr>
      </w:pPr>
    </w:p>
    <w:p w:rsidR="00AC6E31" w:rsidRPr="008B4099" w:rsidRDefault="00AC6E31" w:rsidP="00B7545B">
      <w:pPr>
        <w:rPr>
          <w:rFonts w:asciiTheme="minorHAnsi" w:hAnsiTheme="minorHAnsi" w:cstheme="minorHAnsi"/>
          <w:b/>
          <w:bCs/>
          <w:szCs w:val="24"/>
        </w:rPr>
        <w:sectPr w:rsidR="00AC6E31" w:rsidRPr="008B4099" w:rsidSect="00F30F9D">
          <w:pgSz w:w="11907" w:h="16840" w:code="9"/>
          <w:pgMar w:top="1673" w:right="1417" w:bottom="1701" w:left="2268" w:header="2" w:footer="706" w:gutter="0"/>
          <w:cols w:space="708"/>
          <w:docGrid w:linePitch="326"/>
        </w:sectPr>
      </w:pPr>
    </w:p>
    <w:p w:rsidR="00AC6E31" w:rsidRPr="008B4099" w:rsidRDefault="00AC6E31" w:rsidP="00AC6E31">
      <w:pPr>
        <w:rPr>
          <w:rFonts w:asciiTheme="minorHAnsi" w:hAnsiTheme="minorHAnsi" w:cstheme="minorHAnsi"/>
          <w:b/>
          <w:bCs/>
          <w:szCs w:val="24"/>
        </w:rPr>
      </w:pPr>
      <w:r w:rsidRPr="008B4099">
        <w:rPr>
          <w:rFonts w:asciiTheme="minorHAnsi" w:hAnsiTheme="minorHAnsi" w:cstheme="minorHAnsi"/>
          <w:b/>
          <w:bCs/>
          <w:szCs w:val="24"/>
        </w:rPr>
        <w:lastRenderedPageBreak/>
        <w:t xml:space="preserve">Cuadro No. 3. </w:t>
      </w:r>
      <w:r w:rsidRPr="008B4099">
        <w:rPr>
          <w:rFonts w:asciiTheme="minorHAnsi" w:hAnsiTheme="minorHAnsi" w:cstheme="minorHAnsi"/>
          <w:szCs w:val="24"/>
        </w:rPr>
        <w:t xml:space="preserve">Resumen de los </w:t>
      </w:r>
      <w:r w:rsidR="00FA79A5" w:rsidRPr="008B4099">
        <w:rPr>
          <w:rFonts w:asciiTheme="minorHAnsi" w:hAnsiTheme="minorHAnsi" w:cstheme="minorHAnsi"/>
          <w:szCs w:val="24"/>
        </w:rPr>
        <w:t xml:space="preserve">principales </w:t>
      </w:r>
      <w:r w:rsidRPr="008B4099">
        <w:rPr>
          <w:rFonts w:asciiTheme="minorHAnsi" w:hAnsiTheme="minorHAnsi" w:cstheme="minorHAnsi"/>
          <w:szCs w:val="24"/>
        </w:rPr>
        <w:t xml:space="preserve">descriptores morfológicos </w:t>
      </w:r>
      <w:r w:rsidR="00FA79A5" w:rsidRPr="008B4099">
        <w:rPr>
          <w:rFonts w:asciiTheme="minorHAnsi" w:hAnsiTheme="minorHAnsi" w:cstheme="minorHAnsi"/>
          <w:szCs w:val="24"/>
        </w:rPr>
        <w:t xml:space="preserve">de germoplasma de </w:t>
      </w:r>
      <w:r w:rsidR="000D2D52" w:rsidRPr="008B4099">
        <w:rPr>
          <w:rFonts w:asciiTheme="minorHAnsi" w:hAnsiTheme="minorHAnsi" w:cstheme="minorHAnsi"/>
          <w:szCs w:val="24"/>
        </w:rPr>
        <w:t>fréjol</w:t>
      </w:r>
      <w:r w:rsidR="00FA79A5" w:rsidRPr="008B4099">
        <w:rPr>
          <w:rFonts w:asciiTheme="minorHAnsi" w:hAnsiTheme="minorHAnsi" w:cstheme="minorHAnsi"/>
          <w:szCs w:val="24"/>
        </w:rPr>
        <w:t xml:space="preserve"> arbustivo</w:t>
      </w:r>
      <w:r w:rsidRPr="008B4099">
        <w:rPr>
          <w:rFonts w:asciiTheme="minorHAnsi" w:hAnsiTheme="minorHAnsi" w:cstheme="minorHAnsi"/>
          <w:szCs w:val="24"/>
        </w:rPr>
        <w:t xml:space="preserve">: Adaptación </w:t>
      </w:r>
      <w:r w:rsidR="007B747B" w:rsidRPr="008B4099">
        <w:rPr>
          <w:rFonts w:asciiTheme="minorHAnsi" w:hAnsiTheme="minorHAnsi" w:cstheme="minorHAnsi"/>
          <w:szCs w:val="24"/>
        </w:rPr>
        <w:t>V</w:t>
      </w:r>
      <w:r w:rsidR="00BF121B" w:rsidRPr="008B4099">
        <w:rPr>
          <w:rFonts w:asciiTheme="minorHAnsi" w:hAnsiTheme="minorHAnsi" w:cstheme="minorHAnsi"/>
          <w:szCs w:val="24"/>
        </w:rPr>
        <w:t>egetativa (V</w:t>
      </w:r>
      <w:r w:rsidRPr="008B4099">
        <w:rPr>
          <w:rFonts w:asciiTheme="minorHAnsi" w:hAnsiTheme="minorHAnsi" w:cstheme="minorHAnsi"/>
          <w:szCs w:val="24"/>
        </w:rPr>
        <w:t xml:space="preserve">igor) (AV), Hábito de </w:t>
      </w:r>
      <w:r w:rsidR="007B747B" w:rsidRPr="008B4099">
        <w:rPr>
          <w:rFonts w:asciiTheme="minorHAnsi" w:hAnsiTheme="minorHAnsi" w:cstheme="minorHAnsi"/>
          <w:szCs w:val="24"/>
        </w:rPr>
        <w:t>C</w:t>
      </w:r>
      <w:r w:rsidRPr="008B4099">
        <w:rPr>
          <w:rFonts w:asciiTheme="minorHAnsi" w:hAnsiTheme="minorHAnsi" w:cstheme="minorHAnsi"/>
          <w:szCs w:val="24"/>
        </w:rPr>
        <w:t>recimiento (HC), Color del Tallo (CT), Color de las Hojas (CH), Color de la Flor (CF), Forma de las Hojas (FH) y Forma del Grano (FG), según la escala propuesta por la Unión Internacional para la Protección de las Obtenciones Vegetales</w:t>
      </w:r>
      <w:r w:rsidR="007B747B" w:rsidRPr="008B4099">
        <w:rPr>
          <w:rFonts w:asciiTheme="minorHAnsi" w:hAnsiTheme="minorHAnsi" w:cstheme="minorHAnsi"/>
          <w:szCs w:val="24"/>
        </w:rPr>
        <w:t>.</w:t>
      </w:r>
      <w:r w:rsidRPr="008B4099">
        <w:rPr>
          <w:rFonts w:asciiTheme="minorHAnsi" w:hAnsiTheme="minorHAnsi" w:cstheme="minorHAnsi"/>
          <w:szCs w:val="24"/>
        </w:rPr>
        <w:t xml:space="preserve"> Brillo del Grano (BG), Forma de la Curvatura de la Vaina (FCV), Color de la Vaina (CV</w:t>
      </w:r>
      <w:r w:rsidR="000D2D52" w:rsidRPr="008B4099">
        <w:rPr>
          <w:rFonts w:asciiTheme="minorHAnsi" w:hAnsiTheme="minorHAnsi" w:cstheme="minorHAnsi"/>
          <w:szCs w:val="24"/>
        </w:rPr>
        <w:t>); Color</w:t>
      </w:r>
      <w:r w:rsidRPr="008B4099">
        <w:rPr>
          <w:rFonts w:asciiTheme="minorHAnsi" w:hAnsiTheme="minorHAnsi" w:cstheme="minorHAnsi"/>
          <w:szCs w:val="24"/>
        </w:rPr>
        <w:t xml:space="preserve"> Principal de la Cubierta del Grano</w:t>
      </w:r>
      <w:r w:rsidR="00FA79A5" w:rsidRPr="008B4099">
        <w:rPr>
          <w:rFonts w:asciiTheme="minorHAnsi" w:hAnsiTheme="minorHAnsi" w:cstheme="minorHAnsi"/>
          <w:szCs w:val="24"/>
        </w:rPr>
        <w:t xml:space="preserve"> Seco</w:t>
      </w:r>
      <w:r w:rsidRPr="008B4099">
        <w:rPr>
          <w:rFonts w:asciiTheme="minorHAnsi" w:hAnsiTheme="minorHAnsi" w:cstheme="minorHAnsi"/>
          <w:szCs w:val="24"/>
        </w:rPr>
        <w:t xml:space="preserve"> (CPCG</w:t>
      </w:r>
      <w:r w:rsidRPr="008B4099">
        <w:rPr>
          <w:rFonts w:asciiTheme="minorHAnsi" w:hAnsiTheme="minorHAnsi" w:cstheme="minorHAnsi"/>
          <w:b/>
          <w:bCs/>
          <w:szCs w:val="24"/>
        </w:rPr>
        <w:t>), C</w:t>
      </w:r>
      <w:r w:rsidRPr="008B4099">
        <w:rPr>
          <w:rFonts w:asciiTheme="minorHAnsi" w:hAnsiTheme="minorHAnsi" w:cstheme="minorHAnsi"/>
          <w:bCs/>
          <w:szCs w:val="24"/>
        </w:rPr>
        <w:t xml:space="preserve">olor Secundario del Grano </w:t>
      </w:r>
      <w:r w:rsidR="000D2D52" w:rsidRPr="008B4099">
        <w:rPr>
          <w:rFonts w:asciiTheme="minorHAnsi" w:hAnsiTheme="minorHAnsi" w:cstheme="minorHAnsi"/>
          <w:bCs/>
          <w:szCs w:val="24"/>
        </w:rPr>
        <w:t>Seco (</w:t>
      </w:r>
      <w:r w:rsidRPr="008B4099">
        <w:rPr>
          <w:rFonts w:asciiTheme="minorHAnsi" w:hAnsiTheme="minorHAnsi" w:cstheme="minorHAnsi"/>
          <w:bCs/>
          <w:szCs w:val="24"/>
        </w:rPr>
        <w:t xml:space="preserve">CSGS), </w:t>
      </w:r>
      <w:r w:rsidRPr="008B4099">
        <w:rPr>
          <w:rFonts w:asciiTheme="minorHAnsi" w:hAnsiTheme="minorHAnsi" w:cstheme="minorHAnsi"/>
          <w:szCs w:val="24"/>
        </w:rPr>
        <w:t xml:space="preserve">según la escala propuesta por el Centro Internacional de Agricultura Tropical (CIAT. 1993) </w:t>
      </w:r>
      <w:r w:rsidR="000D2D52" w:rsidRPr="008B4099">
        <w:rPr>
          <w:rFonts w:asciiTheme="minorHAnsi" w:hAnsiTheme="minorHAnsi" w:cstheme="minorHAnsi"/>
          <w:szCs w:val="24"/>
        </w:rPr>
        <w:t>e Incidencia</w:t>
      </w:r>
      <w:r w:rsidRPr="008B4099">
        <w:rPr>
          <w:rFonts w:asciiTheme="minorHAnsi" w:hAnsiTheme="minorHAnsi" w:cstheme="minorHAnsi"/>
          <w:szCs w:val="24"/>
        </w:rPr>
        <w:t xml:space="preserve"> de enfermedades (IE) (Mustia Hilachosa). Recinto Monte </w:t>
      </w:r>
      <w:r w:rsidR="00D16565">
        <w:rPr>
          <w:rFonts w:asciiTheme="minorHAnsi" w:hAnsiTheme="minorHAnsi" w:cstheme="minorHAnsi"/>
          <w:szCs w:val="24"/>
        </w:rPr>
        <w:t>Carlos</w:t>
      </w:r>
      <w:r w:rsidRPr="008B4099">
        <w:rPr>
          <w:rFonts w:asciiTheme="minorHAnsi" w:hAnsiTheme="minorHAnsi" w:cstheme="minorHAnsi"/>
          <w:szCs w:val="24"/>
        </w:rPr>
        <w:t>, provincia Los Ríos. 2016.</w:t>
      </w:r>
    </w:p>
    <w:tbl>
      <w:tblPr>
        <w:tblStyle w:val="Tablaconcuadrcula"/>
        <w:tblW w:w="0" w:type="auto"/>
        <w:tblInd w:w="108" w:type="dxa"/>
        <w:tblLayout w:type="fixed"/>
        <w:tblLook w:val="04A0" w:firstRow="1" w:lastRow="0" w:firstColumn="1" w:lastColumn="0" w:noHBand="0" w:noVBand="1"/>
      </w:tblPr>
      <w:tblGrid>
        <w:gridCol w:w="1470"/>
        <w:gridCol w:w="1107"/>
        <w:gridCol w:w="907"/>
        <w:gridCol w:w="908"/>
        <w:gridCol w:w="907"/>
        <w:gridCol w:w="908"/>
        <w:gridCol w:w="907"/>
        <w:gridCol w:w="908"/>
        <w:gridCol w:w="907"/>
        <w:gridCol w:w="908"/>
        <w:gridCol w:w="907"/>
        <w:gridCol w:w="908"/>
        <w:gridCol w:w="907"/>
        <w:gridCol w:w="908"/>
      </w:tblGrid>
      <w:tr w:rsidR="007B747B" w:rsidRPr="008B4099" w:rsidTr="007B747B">
        <w:trPr>
          <w:trHeight w:val="1479"/>
        </w:trPr>
        <w:tc>
          <w:tcPr>
            <w:tcW w:w="1470" w:type="dxa"/>
            <w:vMerge w:val="restart"/>
            <w:noWrap/>
            <w:vAlign w:val="center"/>
            <w:hideMark/>
          </w:tcPr>
          <w:p w:rsidR="007B747B" w:rsidRPr="008B4099" w:rsidRDefault="007B747B" w:rsidP="009639B2">
            <w:pPr>
              <w:rPr>
                <w:rFonts w:asciiTheme="minorHAnsi" w:hAnsiTheme="minorHAnsi" w:cstheme="minorHAnsi"/>
                <w:b/>
                <w:bCs/>
                <w:sz w:val="20"/>
                <w:szCs w:val="20"/>
              </w:rPr>
            </w:pPr>
            <w:r w:rsidRPr="008B4099">
              <w:rPr>
                <w:rFonts w:asciiTheme="minorHAnsi" w:hAnsiTheme="minorHAnsi" w:cstheme="minorHAnsi"/>
                <w:b/>
                <w:bCs/>
                <w:sz w:val="20"/>
                <w:szCs w:val="20"/>
              </w:rPr>
              <w:t>Cultivares</w:t>
            </w:r>
          </w:p>
          <w:p w:rsidR="007B747B" w:rsidRPr="008B4099" w:rsidRDefault="007B747B" w:rsidP="009639B2">
            <w:pPr>
              <w:rPr>
                <w:rFonts w:asciiTheme="minorHAnsi" w:hAnsiTheme="minorHAnsi" w:cstheme="minorHAnsi"/>
                <w:b/>
                <w:bCs/>
                <w:sz w:val="20"/>
                <w:szCs w:val="20"/>
              </w:rPr>
            </w:pPr>
            <w:r w:rsidRPr="008B4099">
              <w:rPr>
                <w:rFonts w:asciiTheme="minorHAnsi" w:hAnsiTheme="minorHAnsi" w:cstheme="minorHAnsi"/>
                <w:sz w:val="20"/>
                <w:szCs w:val="20"/>
              </w:rPr>
              <w:t> </w:t>
            </w:r>
          </w:p>
        </w:tc>
        <w:tc>
          <w:tcPr>
            <w:tcW w:w="1107" w:type="dxa"/>
            <w:hideMark/>
          </w:tcPr>
          <w:p w:rsidR="007B747B" w:rsidRPr="008B4099" w:rsidRDefault="000D2D52"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Adaptación vegetativa</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1/ (E: 1-5) </w:t>
            </w:r>
          </w:p>
        </w:tc>
        <w:tc>
          <w:tcPr>
            <w:tcW w:w="907" w:type="dxa"/>
            <w:hideMark/>
          </w:tcPr>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Hábito crecimiento </w:t>
            </w:r>
          </w:p>
          <w:p w:rsidR="00FA79A5" w:rsidRPr="008B4099" w:rsidRDefault="006A57A6" w:rsidP="00FA79A5">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3</w:t>
            </w:r>
            <w:r w:rsidR="007B747B" w:rsidRPr="008B4099">
              <w:rPr>
                <w:rFonts w:asciiTheme="minorHAnsi" w:hAnsiTheme="minorHAnsi" w:cstheme="minorHAnsi"/>
                <w:b/>
                <w:bCs/>
                <w:sz w:val="18"/>
                <w:szCs w:val="18"/>
              </w:rPr>
              <w:t xml:space="preserve">/ </w:t>
            </w:r>
          </w:p>
          <w:p w:rsidR="007B747B" w:rsidRPr="008B4099" w:rsidRDefault="007B747B" w:rsidP="00FA79A5">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1-5) </w:t>
            </w:r>
          </w:p>
        </w:tc>
        <w:tc>
          <w:tcPr>
            <w:tcW w:w="908" w:type="dxa"/>
            <w:hideMark/>
          </w:tcPr>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Color del tallo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4/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1-5) </w:t>
            </w:r>
          </w:p>
        </w:tc>
        <w:tc>
          <w:tcPr>
            <w:tcW w:w="907" w:type="dxa"/>
            <w:hideMark/>
          </w:tcPr>
          <w:p w:rsidR="00FA79A5"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Color de hojas</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 5/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1-4)  </w:t>
            </w:r>
          </w:p>
        </w:tc>
        <w:tc>
          <w:tcPr>
            <w:tcW w:w="908" w:type="dxa"/>
            <w:hideMark/>
          </w:tcPr>
          <w:p w:rsidR="00FA79A5"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Color de la flor </w:t>
            </w:r>
          </w:p>
          <w:p w:rsidR="007B747B" w:rsidRPr="008B4099" w:rsidRDefault="006A57A6"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2</w:t>
            </w:r>
            <w:r w:rsidR="007B747B" w:rsidRPr="008B4099">
              <w:rPr>
                <w:rFonts w:asciiTheme="minorHAnsi" w:hAnsiTheme="minorHAnsi" w:cstheme="minorHAnsi"/>
                <w:b/>
                <w:bCs/>
                <w:sz w:val="18"/>
                <w:szCs w:val="18"/>
              </w:rPr>
              <w:t>/</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1-5)  </w:t>
            </w:r>
          </w:p>
        </w:tc>
        <w:tc>
          <w:tcPr>
            <w:tcW w:w="907" w:type="dxa"/>
            <w:hideMark/>
          </w:tcPr>
          <w:p w:rsidR="00FA79A5"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Forma de </w:t>
            </w:r>
            <w:r w:rsidR="000D2D52" w:rsidRPr="008B4099">
              <w:rPr>
                <w:rFonts w:asciiTheme="minorHAnsi" w:hAnsiTheme="minorHAnsi" w:cstheme="minorHAnsi"/>
                <w:b/>
                <w:bCs/>
                <w:sz w:val="18"/>
                <w:szCs w:val="18"/>
              </w:rPr>
              <w:t>las hojas</w:t>
            </w:r>
            <w:r w:rsidRPr="008B4099">
              <w:rPr>
                <w:rFonts w:asciiTheme="minorHAnsi" w:hAnsiTheme="minorHAnsi" w:cstheme="minorHAnsi"/>
                <w:b/>
                <w:bCs/>
                <w:sz w:val="18"/>
                <w:szCs w:val="18"/>
              </w:rPr>
              <w:t xml:space="preserve">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 </w:t>
            </w:r>
            <w:r w:rsidR="00BF121B" w:rsidRPr="008B4099">
              <w:rPr>
                <w:rFonts w:asciiTheme="minorHAnsi" w:hAnsiTheme="minorHAnsi" w:cstheme="minorHAnsi"/>
                <w:b/>
                <w:bCs/>
                <w:sz w:val="18"/>
                <w:szCs w:val="18"/>
              </w:rPr>
              <w:t>10</w:t>
            </w:r>
            <w:r w:rsidRPr="008B4099">
              <w:rPr>
                <w:rFonts w:asciiTheme="minorHAnsi" w:hAnsiTheme="minorHAnsi" w:cstheme="minorHAnsi"/>
                <w:b/>
                <w:bCs/>
                <w:sz w:val="18"/>
                <w:szCs w:val="18"/>
              </w:rPr>
              <w:t xml:space="preserve">/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1-5) </w:t>
            </w:r>
          </w:p>
        </w:tc>
        <w:tc>
          <w:tcPr>
            <w:tcW w:w="908" w:type="dxa"/>
            <w:hideMark/>
          </w:tcPr>
          <w:p w:rsidR="00FA79A5"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Forma curvatura de vaina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 </w:t>
            </w:r>
            <w:r w:rsidR="006A57A6" w:rsidRPr="008B4099">
              <w:rPr>
                <w:rFonts w:asciiTheme="minorHAnsi" w:hAnsiTheme="minorHAnsi" w:cstheme="minorHAnsi"/>
                <w:b/>
                <w:bCs/>
                <w:sz w:val="18"/>
                <w:szCs w:val="18"/>
              </w:rPr>
              <w:t>6</w:t>
            </w:r>
            <w:r w:rsidRPr="008B4099">
              <w:rPr>
                <w:rFonts w:asciiTheme="minorHAnsi" w:hAnsiTheme="minorHAnsi" w:cstheme="minorHAnsi"/>
                <w:b/>
                <w:bCs/>
                <w:sz w:val="18"/>
                <w:szCs w:val="18"/>
              </w:rPr>
              <w:t>/</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1-4)  </w:t>
            </w:r>
          </w:p>
        </w:tc>
        <w:tc>
          <w:tcPr>
            <w:tcW w:w="907" w:type="dxa"/>
            <w:hideMark/>
          </w:tcPr>
          <w:p w:rsidR="00FA79A5"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Color de vaina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9/</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 (E: 1-8) </w:t>
            </w:r>
          </w:p>
        </w:tc>
        <w:tc>
          <w:tcPr>
            <w:tcW w:w="908" w:type="dxa"/>
            <w:hideMark/>
          </w:tcPr>
          <w:p w:rsidR="00FA79A5" w:rsidRPr="008B4099" w:rsidRDefault="007B747B" w:rsidP="007B747B">
            <w:pPr>
              <w:spacing w:before="0" w:beforeAutospacing="0" w:afterAutospacing="0"/>
              <w:rPr>
                <w:rFonts w:asciiTheme="minorHAnsi" w:hAnsiTheme="minorHAnsi" w:cstheme="minorHAnsi"/>
                <w:b/>
                <w:bCs/>
                <w:sz w:val="16"/>
                <w:szCs w:val="16"/>
              </w:rPr>
            </w:pPr>
            <w:r w:rsidRPr="008B4099">
              <w:rPr>
                <w:rFonts w:asciiTheme="minorHAnsi" w:hAnsiTheme="minorHAnsi" w:cstheme="minorHAnsi"/>
                <w:b/>
                <w:bCs/>
                <w:sz w:val="16"/>
                <w:szCs w:val="16"/>
              </w:rPr>
              <w:t xml:space="preserve">Color </w:t>
            </w:r>
            <w:r w:rsidR="000D2D52" w:rsidRPr="008B4099">
              <w:rPr>
                <w:rFonts w:asciiTheme="minorHAnsi" w:hAnsiTheme="minorHAnsi" w:cstheme="minorHAnsi"/>
                <w:b/>
                <w:bCs/>
                <w:sz w:val="16"/>
                <w:szCs w:val="16"/>
              </w:rPr>
              <w:t>principal del</w:t>
            </w:r>
            <w:r w:rsidRPr="008B4099">
              <w:rPr>
                <w:rFonts w:asciiTheme="minorHAnsi" w:hAnsiTheme="minorHAnsi" w:cstheme="minorHAnsi"/>
                <w:b/>
                <w:bCs/>
                <w:sz w:val="16"/>
                <w:szCs w:val="16"/>
              </w:rPr>
              <w:t xml:space="preserve"> grano</w:t>
            </w:r>
            <w:r w:rsidR="00FA79A5" w:rsidRPr="008B4099">
              <w:rPr>
                <w:rFonts w:asciiTheme="minorHAnsi" w:hAnsiTheme="minorHAnsi" w:cstheme="minorHAnsi"/>
                <w:b/>
                <w:bCs/>
                <w:sz w:val="16"/>
                <w:szCs w:val="16"/>
              </w:rPr>
              <w:t xml:space="preserve"> Seco</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 1</w:t>
            </w:r>
            <w:r w:rsidR="006A57A6" w:rsidRPr="008B4099">
              <w:rPr>
                <w:rFonts w:asciiTheme="minorHAnsi" w:hAnsiTheme="minorHAnsi" w:cstheme="minorHAnsi"/>
                <w:b/>
                <w:bCs/>
                <w:sz w:val="18"/>
                <w:szCs w:val="18"/>
              </w:rPr>
              <w:t>1</w:t>
            </w:r>
            <w:r w:rsidRPr="008B4099">
              <w:rPr>
                <w:rFonts w:asciiTheme="minorHAnsi" w:hAnsiTheme="minorHAnsi" w:cstheme="minorHAnsi"/>
                <w:b/>
                <w:bCs/>
                <w:sz w:val="18"/>
                <w:szCs w:val="18"/>
              </w:rPr>
              <w:t xml:space="preserve">/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1-11) </w:t>
            </w:r>
          </w:p>
        </w:tc>
        <w:tc>
          <w:tcPr>
            <w:tcW w:w="907" w:type="dxa"/>
            <w:hideMark/>
          </w:tcPr>
          <w:p w:rsidR="00BF121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Color </w:t>
            </w:r>
            <w:r w:rsidR="000D2D52" w:rsidRPr="008B4099">
              <w:rPr>
                <w:rFonts w:asciiTheme="minorHAnsi" w:hAnsiTheme="minorHAnsi" w:cstheme="minorHAnsi"/>
                <w:b/>
                <w:bCs/>
                <w:sz w:val="18"/>
                <w:szCs w:val="18"/>
              </w:rPr>
              <w:t>secundario del</w:t>
            </w:r>
            <w:r w:rsidRPr="008B4099">
              <w:rPr>
                <w:rFonts w:asciiTheme="minorHAnsi" w:hAnsiTheme="minorHAnsi" w:cstheme="minorHAnsi"/>
                <w:b/>
                <w:bCs/>
                <w:sz w:val="18"/>
                <w:szCs w:val="18"/>
              </w:rPr>
              <w:t xml:space="preserve"> grano </w:t>
            </w:r>
            <w:r w:rsidR="000D2D52" w:rsidRPr="008B4099">
              <w:rPr>
                <w:rFonts w:asciiTheme="minorHAnsi" w:hAnsiTheme="minorHAnsi" w:cstheme="minorHAnsi"/>
                <w:b/>
                <w:bCs/>
                <w:sz w:val="18"/>
                <w:szCs w:val="18"/>
              </w:rPr>
              <w:t>seco 11</w:t>
            </w:r>
            <w:r w:rsidRPr="008B4099">
              <w:rPr>
                <w:rFonts w:asciiTheme="minorHAnsi" w:hAnsiTheme="minorHAnsi" w:cstheme="minorHAnsi"/>
                <w:b/>
                <w:bCs/>
                <w:sz w:val="18"/>
                <w:szCs w:val="18"/>
              </w:rPr>
              <w:t>/</w:t>
            </w:r>
          </w:p>
          <w:p w:rsidR="007B747B" w:rsidRPr="008B4099" w:rsidRDefault="00BF121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(E: 1-7)</w:t>
            </w:r>
            <w:r w:rsidR="007B747B" w:rsidRPr="008B4099">
              <w:rPr>
                <w:rFonts w:asciiTheme="minorHAnsi" w:hAnsiTheme="minorHAnsi" w:cstheme="minorHAnsi"/>
                <w:b/>
                <w:bCs/>
                <w:sz w:val="18"/>
                <w:szCs w:val="18"/>
              </w:rPr>
              <w:t xml:space="preserve"> </w:t>
            </w:r>
          </w:p>
        </w:tc>
        <w:tc>
          <w:tcPr>
            <w:tcW w:w="908" w:type="dxa"/>
            <w:hideMark/>
          </w:tcPr>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Forma del grano 12/ (E: 1-5) </w:t>
            </w:r>
          </w:p>
        </w:tc>
        <w:tc>
          <w:tcPr>
            <w:tcW w:w="907" w:type="dxa"/>
            <w:hideMark/>
          </w:tcPr>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Brillo del grano 13/ (E: 1-3) </w:t>
            </w:r>
          </w:p>
        </w:tc>
        <w:tc>
          <w:tcPr>
            <w:tcW w:w="908" w:type="dxa"/>
            <w:hideMark/>
          </w:tcPr>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Incidencia de enfermedades </w:t>
            </w:r>
            <w:r w:rsidR="00BF121B" w:rsidRPr="008B4099">
              <w:rPr>
                <w:rFonts w:asciiTheme="minorHAnsi" w:hAnsiTheme="minorHAnsi" w:cstheme="minorHAnsi"/>
                <w:b/>
                <w:bCs/>
                <w:sz w:val="18"/>
                <w:szCs w:val="18"/>
              </w:rPr>
              <w:t>7</w:t>
            </w:r>
            <w:r w:rsidRPr="008B4099">
              <w:rPr>
                <w:rFonts w:asciiTheme="minorHAnsi" w:hAnsiTheme="minorHAnsi" w:cstheme="minorHAnsi"/>
                <w:b/>
                <w:bCs/>
                <w:sz w:val="18"/>
                <w:szCs w:val="18"/>
              </w:rPr>
              <w:t xml:space="preserve">/ </w:t>
            </w:r>
          </w:p>
          <w:p w:rsidR="007B747B" w:rsidRPr="008B4099" w:rsidRDefault="007B747B" w:rsidP="007B747B">
            <w:pPr>
              <w:spacing w:before="0" w:beforeAutospacing="0" w:afterAutospacing="0"/>
              <w:rPr>
                <w:rFonts w:asciiTheme="minorHAnsi" w:hAnsiTheme="minorHAnsi" w:cstheme="minorHAnsi"/>
                <w:b/>
                <w:bCs/>
                <w:sz w:val="18"/>
                <w:szCs w:val="18"/>
              </w:rPr>
            </w:pPr>
            <w:r w:rsidRPr="008B4099">
              <w:rPr>
                <w:rFonts w:asciiTheme="minorHAnsi" w:hAnsiTheme="minorHAnsi" w:cstheme="minorHAnsi"/>
                <w:b/>
                <w:bCs/>
                <w:sz w:val="18"/>
                <w:szCs w:val="18"/>
              </w:rPr>
              <w:t xml:space="preserve">(E: 1-9) </w:t>
            </w:r>
          </w:p>
        </w:tc>
      </w:tr>
      <w:tr w:rsidR="007B747B" w:rsidRPr="008B4099" w:rsidTr="007B747B">
        <w:trPr>
          <w:trHeight w:val="255"/>
        </w:trPr>
        <w:tc>
          <w:tcPr>
            <w:tcW w:w="1470" w:type="dxa"/>
            <w:vMerge/>
            <w:noWrap/>
            <w:hideMark/>
          </w:tcPr>
          <w:p w:rsidR="007B747B" w:rsidRPr="008B4099" w:rsidRDefault="007B747B" w:rsidP="009639B2">
            <w:pPr>
              <w:rPr>
                <w:rFonts w:asciiTheme="minorHAnsi" w:hAnsiTheme="minorHAnsi" w:cstheme="minorHAnsi"/>
                <w:sz w:val="20"/>
                <w:szCs w:val="20"/>
              </w:rPr>
            </w:pP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AV</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HC</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CT</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CH</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CF</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FH</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FCV</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CV</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CPG</w:t>
            </w:r>
            <w:r w:rsidR="00FA79A5" w:rsidRPr="008B4099">
              <w:rPr>
                <w:rFonts w:asciiTheme="minorHAnsi" w:hAnsiTheme="minorHAnsi" w:cstheme="minorHAnsi"/>
                <w:sz w:val="20"/>
                <w:szCs w:val="20"/>
              </w:rPr>
              <w:t>S</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CSGS</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FG</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BG</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IE</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FMR 1</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FMR 2</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INIAP-484 Centenario</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A02D91">
            <w:pPr>
              <w:spacing w:after="100"/>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 xml:space="preserve">INIAP-483 </w:t>
            </w:r>
            <w:proofErr w:type="spellStart"/>
            <w:r w:rsidRPr="008B4099">
              <w:rPr>
                <w:rFonts w:asciiTheme="minorHAnsi" w:hAnsiTheme="minorHAnsi" w:cstheme="minorHAnsi"/>
                <w:sz w:val="20"/>
                <w:szCs w:val="20"/>
              </w:rPr>
              <w:t>Intag</w:t>
            </w:r>
            <w:proofErr w:type="spellEnd"/>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INIAP-430 Portilla</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INIAP-481 Rojo del Valle</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r>
      <w:tr w:rsidR="007B747B" w:rsidRPr="008B4099" w:rsidTr="007B73F5">
        <w:trPr>
          <w:trHeight w:val="440"/>
        </w:trPr>
        <w:tc>
          <w:tcPr>
            <w:tcW w:w="1470" w:type="dxa"/>
            <w:noWrap/>
            <w:hideMark/>
          </w:tcPr>
          <w:p w:rsidR="007B747B" w:rsidRPr="008B4099" w:rsidRDefault="007B747B" w:rsidP="007B747B">
            <w:pPr>
              <w:rPr>
                <w:rFonts w:asciiTheme="minorHAnsi" w:hAnsiTheme="minorHAnsi" w:cstheme="minorHAnsi"/>
                <w:sz w:val="20"/>
                <w:szCs w:val="20"/>
              </w:rPr>
            </w:pPr>
            <w:r w:rsidRPr="008B4099">
              <w:rPr>
                <w:rFonts w:asciiTheme="minorHAnsi" w:hAnsiTheme="minorHAnsi" w:cstheme="minorHAnsi"/>
                <w:sz w:val="20"/>
                <w:szCs w:val="20"/>
              </w:rPr>
              <w:lastRenderedPageBreak/>
              <w:t xml:space="preserve">INIAP - 427 Libertador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8</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(ChotaxTB2) Flor blanca</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 xml:space="preserve">INIAP - </w:t>
            </w:r>
            <w:r w:rsidRPr="008B4099">
              <w:rPr>
                <w:rFonts w:asciiTheme="minorHAnsi" w:hAnsiTheme="minorHAnsi" w:cstheme="minorHAnsi"/>
                <w:sz w:val="18"/>
                <w:szCs w:val="18"/>
              </w:rPr>
              <w:t>428 Canari</w:t>
            </w:r>
            <w:r w:rsidRPr="008B4099">
              <w:rPr>
                <w:rFonts w:asciiTheme="minorHAnsi" w:hAnsiTheme="minorHAnsi" w:cstheme="minorHAnsi"/>
                <w:sz w:val="20"/>
                <w:szCs w:val="20"/>
              </w:rPr>
              <w:t>o</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INIAP-480 Rocha</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3F5">
        <w:trPr>
          <w:trHeight w:val="368"/>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FMR7</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 xml:space="preserve">INIAP-422 Blanco Belén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 xml:space="preserve">INIAP-482 Afro-andino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9</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Fréjol Negro Chillanes</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9</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Fréjol Marrón Chillanes</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8</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7B747B">
            <w:pPr>
              <w:rPr>
                <w:rFonts w:asciiTheme="minorHAnsi" w:hAnsiTheme="minorHAnsi" w:cstheme="minorHAnsi"/>
                <w:sz w:val="20"/>
                <w:szCs w:val="20"/>
              </w:rPr>
            </w:pPr>
            <w:r w:rsidRPr="008B4099">
              <w:rPr>
                <w:rFonts w:asciiTheme="minorHAnsi" w:hAnsiTheme="minorHAnsi" w:cstheme="minorHAnsi"/>
                <w:sz w:val="20"/>
                <w:szCs w:val="20"/>
              </w:rPr>
              <w:t>Cuarentón (Testigo local)</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8</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r w:rsidRPr="008B4099">
              <w:rPr>
                <w:rFonts w:asciiTheme="minorHAnsi" w:hAnsiTheme="minorHAnsi" w:cstheme="minorHAnsi"/>
                <w:sz w:val="20"/>
                <w:szCs w:val="20"/>
              </w:rPr>
              <w:t>INIAP - 473 Boliche</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8</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5</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proofErr w:type="spellStart"/>
            <w:r w:rsidRPr="008B4099">
              <w:rPr>
                <w:rFonts w:asciiTheme="minorHAnsi" w:hAnsiTheme="minorHAnsi" w:cstheme="minorHAnsi"/>
                <w:sz w:val="20"/>
                <w:szCs w:val="20"/>
              </w:rPr>
              <w:t>INIAP</w:t>
            </w:r>
            <w:proofErr w:type="spellEnd"/>
            <w:r w:rsidRPr="008B4099">
              <w:rPr>
                <w:rFonts w:asciiTheme="minorHAnsi" w:hAnsiTheme="minorHAnsi" w:cstheme="minorHAnsi"/>
                <w:sz w:val="20"/>
                <w:szCs w:val="20"/>
              </w:rPr>
              <w:t xml:space="preserve"> - 474 </w:t>
            </w:r>
            <w:proofErr w:type="spellStart"/>
            <w:r w:rsidRPr="008B4099">
              <w:rPr>
                <w:rFonts w:asciiTheme="minorHAnsi" w:hAnsiTheme="minorHAnsi" w:cstheme="minorHAnsi"/>
                <w:sz w:val="20"/>
                <w:szCs w:val="20"/>
              </w:rPr>
              <w:t>Doralisa</w:t>
            </w:r>
            <w:proofErr w:type="spellEnd"/>
            <w:r w:rsidRPr="008B4099">
              <w:rPr>
                <w:rFonts w:asciiTheme="minorHAnsi" w:hAnsiTheme="minorHAnsi" w:cstheme="minorHAnsi"/>
                <w:sz w:val="20"/>
                <w:szCs w:val="20"/>
              </w:rPr>
              <w:t xml:space="preserve">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18"/>
                <w:szCs w:val="18"/>
              </w:rPr>
            </w:pPr>
            <w:r w:rsidRPr="008B4099">
              <w:rPr>
                <w:rFonts w:asciiTheme="minorHAnsi" w:hAnsiTheme="minorHAnsi" w:cstheme="minorHAnsi"/>
                <w:sz w:val="18"/>
                <w:szCs w:val="18"/>
              </w:rPr>
              <w:t xml:space="preserve">Panamito Blanco Chillanes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r w:rsidR="007B747B" w:rsidRPr="008B4099" w:rsidTr="007B747B">
        <w:trPr>
          <w:trHeight w:val="255"/>
        </w:trPr>
        <w:tc>
          <w:tcPr>
            <w:tcW w:w="1470" w:type="dxa"/>
            <w:noWrap/>
            <w:hideMark/>
          </w:tcPr>
          <w:p w:rsidR="007B747B" w:rsidRPr="008B4099" w:rsidRDefault="007B747B" w:rsidP="009639B2">
            <w:pPr>
              <w:rPr>
                <w:rFonts w:asciiTheme="minorHAnsi" w:hAnsiTheme="minorHAnsi" w:cstheme="minorHAnsi"/>
                <w:sz w:val="20"/>
                <w:szCs w:val="20"/>
              </w:rPr>
            </w:pPr>
            <w:proofErr w:type="spellStart"/>
            <w:r w:rsidRPr="008B4099">
              <w:rPr>
                <w:rFonts w:asciiTheme="minorHAnsi" w:hAnsiTheme="minorHAnsi" w:cstheme="minorHAnsi"/>
                <w:sz w:val="20"/>
                <w:szCs w:val="20"/>
              </w:rPr>
              <w:t>INIAP</w:t>
            </w:r>
            <w:proofErr w:type="spellEnd"/>
            <w:r w:rsidRPr="008B4099">
              <w:rPr>
                <w:rFonts w:asciiTheme="minorHAnsi" w:hAnsiTheme="minorHAnsi" w:cstheme="minorHAnsi"/>
                <w:sz w:val="20"/>
                <w:szCs w:val="20"/>
              </w:rPr>
              <w:t xml:space="preserve"> - 485 </w:t>
            </w:r>
            <w:proofErr w:type="spellStart"/>
            <w:r w:rsidRPr="008B4099">
              <w:rPr>
                <w:rFonts w:asciiTheme="minorHAnsi" w:hAnsiTheme="minorHAnsi" w:cstheme="minorHAnsi"/>
                <w:sz w:val="20"/>
                <w:szCs w:val="20"/>
              </w:rPr>
              <w:t>Urcuqui</w:t>
            </w:r>
            <w:proofErr w:type="spellEnd"/>
            <w:r w:rsidRPr="008B4099">
              <w:rPr>
                <w:rFonts w:asciiTheme="minorHAnsi" w:hAnsiTheme="minorHAnsi" w:cstheme="minorHAnsi"/>
                <w:sz w:val="20"/>
                <w:szCs w:val="20"/>
              </w:rPr>
              <w:t xml:space="preserve"> </w:t>
            </w:r>
          </w:p>
        </w:tc>
        <w:tc>
          <w:tcPr>
            <w:tcW w:w="11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4</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1</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6</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9</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7</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2</w:t>
            </w:r>
          </w:p>
        </w:tc>
        <w:tc>
          <w:tcPr>
            <w:tcW w:w="907"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c>
          <w:tcPr>
            <w:tcW w:w="908" w:type="dxa"/>
            <w:noWrap/>
            <w:hideMark/>
          </w:tcPr>
          <w:p w:rsidR="007B747B" w:rsidRPr="008B4099" w:rsidRDefault="007B747B" w:rsidP="00FA79A5">
            <w:pPr>
              <w:jc w:val="center"/>
              <w:rPr>
                <w:rFonts w:asciiTheme="minorHAnsi" w:hAnsiTheme="minorHAnsi" w:cstheme="minorHAnsi"/>
                <w:sz w:val="20"/>
                <w:szCs w:val="20"/>
              </w:rPr>
            </w:pPr>
            <w:r w:rsidRPr="008B4099">
              <w:rPr>
                <w:rFonts w:asciiTheme="minorHAnsi" w:hAnsiTheme="minorHAnsi" w:cstheme="minorHAnsi"/>
                <w:sz w:val="20"/>
                <w:szCs w:val="20"/>
              </w:rPr>
              <w:t>3</w:t>
            </w:r>
          </w:p>
        </w:tc>
      </w:tr>
    </w:tbl>
    <w:p w:rsidR="00AC6E31" w:rsidRPr="008B4099" w:rsidRDefault="00AC6E31">
      <w:pPr>
        <w:rPr>
          <w:rFonts w:asciiTheme="minorHAnsi" w:hAnsiTheme="minorHAnsi" w:cstheme="minorHAnsi"/>
          <w:b/>
          <w:sz w:val="20"/>
          <w:szCs w:val="20"/>
        </w:rPr>
        <w:sectPr w:rsidR="00AC6E31" w:rsidRPr="008B4099" w:rsidSect="007B73F5">
          <w:pgSz w:w="16840" w:h="11907" w:orient="landscape" w:code="9"/>
          <w:pgMar w:top="2268" w:right="1701" w:bottom="2268" w:left="1701" w:header="0" w:footer="709" w:gutter="0"/>
          <w:cols w:space="708"/>
          <w:docGrid w:linePitch="326"/>
        </w:sectPr>
      </w:pPr>
    </w:p>
    <w:p w:rsidR="00C50F88" w:rsidRPr="008B4099" w:rsidRDefault="00C50F88" w:rsidP="00AE176D">
      <w:pPr>
        <w:spacing w:before="0" w:beforeAutospacing="0" w:after="0" w:afterAutospacing="0" w:line="240" w:lineRule="auto"/>
        <w:rPr>
          <w:rFonts w:asciiTheme="minorHAnsi" w:hAnsiTheme="minorHAnsi" w:cstheme="minorHAnsi"/>
          <w:b/>
          <w:szCs w:val="24"/>
        </w:rPr>
      </w:pPr>
      <w:r w:rsidRPr="008B4099">
        <w:rPr>
          <w:rFonts w:asciiTheme="minorHAnsi" w:hAnsiTheme="minorHAnsi" w:cstheme="minorHAnsi"/>
          <w:b/>
          <w:szCs w:val="24"/>
        </w:rPr>
        <w:lastRenderedPageBreak/>
        <w:t>Significado de las escalas:</w:t>
      </w:r>
    </w:p>
    <w:p w:rsidR="00C50F88" w:rsidRPr="008B4099" w:rsidRDefault="00C50F88" w:rsidP="00AE176D">
      <w:pPr>
        <w:spacing w:before="0" w:beforeAutospacing="0" w:after="0" w:afterAutospacing="0" w:line="240" w:lineRule="auto"/>
        <w:rPr>
          <w:rFonts w:asciiTheme="minorHAnsi" w:hAnsiTheme="minorHAnsi" w:cstheme="minorHAnsi"/>
          <w:szCs w:val="24"/>
        </w:rPr>
      </w:pPr>
    </w:p>
    <w:p w:rsidR="00BF121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 Escala de 1 a 5; donde: 1 = Excelente, 2 = Buena, 3 = Intermedia, 4 = Pobre, 5 = Muy pobre.</w:t>
      </w: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 </w:t>
      </w: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2/= Escala de 1 a 5; donde: 1 = Blanco, 2 = Blanco rosáceo, 3 = Rosa, 4 = Violeta, 5 = Otro.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3/= Escala de 1 a 4; donde: 1 = Tipo I: Determinado arbustivo, 2 = Tipo II: Indeterminado arbustivo, 3 = Tipo III: Indeterminado postrado, 4 = Tipo IV: Indeterminado trepador.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4/= Escala de 1 a 4; donde: 1 = Verde, 2 = Verde </w:t>
      </w:r>
      <w:r w:rsidR="00FA79A5" w:rsidRPr="008B4099">
        <w:rPr>
          <w:rFonts w:asciiTheme="minorHAnsi" w:hAnsiTheme="minorHAnsi" w:cstheme="minorHAnsi"/>
          <w:szCs w:val="24"/>
        </w:rPr>
        <w:t>claro,</w:t>
      </w:r>
      <w:r w:rsidRPr="008B4099">
        <w:rPr>
          <w:rFonts w:asciiTheme="minorHAnsi" w:hAnsiTheme="minorHAnsi" w:cstheme="minorHAnsi"/>
          <w:szCs w:val="24"/>
        </w:rPr>
        <w:t xml:space="preserve"> 3 = Verde morado, 4 = Otros.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5/= Escala de 1 a 4; donde: 1 = Verde pálido, 2 = Verde  oscuro, 3 = </w:t>
      </w:r>
      <w:r w:rsidR="00FA79A5" w:rsidRPr="008B4099">
        <w:rPr>
          <w:rFonts w:asciiTheme="minorHAnsi" w:hAnsiTheme="minorHAnsi" w:cstheme="minorHAnsi"/>
          <w:szCs w:val="24"/>
        </w:rPr>
        <w:t>Verde,</w:t>
      </w:r>
      <w:r w:rsidRPr="008B4099">
        <w:rPr>
          <w:rFonts w:asciiTheme="minorHAnsi" w:hAnsiTheme="minorHAnsi" w:cstheme="minorHAnsi"/>
          <w:szCs w:val="24"/>
        </w:rPr>
        <w:t xml:space="preserve"> 4 = Otros.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6/= Escala de 1 a 4; donde: 1 = Recta, 2 = Medianamente curva, 3 = Curvado, 4 = Recurvado.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7/= Escala de 1 a 9; donde: 1-3 = Resistente, 4-6 = Intermedio, 7-9 = Susceptible.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8/= Escala de 1 a 8; donde: 1 = Verde, 2 = Rosado, 3 = Rojo, 4 = Verde rosado, 5 = Blanco crema, 6 = Verde amarillo, 7 = Morado, 8 = Amarillo rosado.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9/= Escala de 1 a 11; donde: 1 = Blanco, 2 = Verde o verdoso, 3 = Gris, 4 = Amarillo, 5 = Beige, 6 = Púrpura, 7 = Marrón, 8 = Rojo, 9 = Violeta, 10 = Negro, 11= Otros.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150FB" w:rsidRPr="008B4099" w:rsidRDefault="004150FB"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10/= Escala de 1 a 5; donde: 1 = Hojas triangular, 2 = Hojas triangular a circular, 3 = Hojas circular, 4 = Hojas circular a cuadrangular, 5 = Hojas cuadrangular. </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FA79A5" w:rsidRPr="008B4099" w:rsidRDefault="00FA79A5"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11/=</w:t>
      </w:r>
      <w:r w:rsidR="00B743EA" w:rsidRPr="008B4099">
        <w:rPr>
          <w:rFonts w:asciiTheme="minorHAnsi" w:hAnsiTheme="minorHAnsi" w:cstheme="minorHAnsi"/>
          <w:szCs w:val="24"/>
        </w:rPr>
        <w:t xml:space="preserve"> Escala</w:t>
      </w:r>
      <w:r w:rsidR="00BF121B" w:rsidRPr="008B4099">
        <w:rPr>
          <w:rFonts w:asciiTheme="minorHAnsi" w:hAnsiTheme="minorHAnsi" w:cstheme="minorHAnsi"/>
          <w:szCs w:val="24"/>
        </w:rPr>
        <w:t xml:space="preserve"> </w:t>
      </w:r>
      <w:r w:rsidR="00B743EA" w:rsidRPr="008B4099">
        <w:rPr>
          <w:rFonts w:asciiTheme="minorHAnsi" w:hAnsiTheme="minorHAnsi" w:cstheme="minorHAnsi"/>
          <w:szCs w:val="24"/>
        </w:rPr>
        <w:t>1 a 7; donde: 1 = Gris; 2 = Amarillo; 3 = Beige; 4 = Marrón; 5 = Rosado; 6 = Violeta; 7 = Negro.</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FA79A5" w:rsidRPr="008B4099" w:rsidRDefault="00FA79A5"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12/=</w:t>
      </w:r>
      <w:r w:rsidR="00B743EA" w:rsidRPr="008B4099">
        <w:rPr>
          <w:rFonts w:asciiTheme="minorHAnsi" w:hAnsiTheme="minorHAnsi" w:cstheme="minorHAnsi"/>
          <w:szCs w:val="24"/>
        </w:rPr>
        <w:t xml:space="preserve"> Escala 1 a 5: donde: 1 = Redonda; 2 = Ovalada; 3 = </w:t>
      </w:r>
      <w:proofErr w:type="spellStart"/>
      <w:r w:rsidR="00B743EA" w:rsidRPr="008B4099">
        <w:rPr>
          <w:rFonts w:asciiTheme="minorHAnsi" w:hAnsiTheme="minorHAnsi" w:cstheme="minorHAnsi"/>
          <w:szCs w:val="24"/>
        </w:rPr>
        <w:t>Cuboide</w:t>
      </w:r>
      <w:proofErr w:type="spellEnd"/>
      <w:r w:rsidR="00B743EA" w:rsidRPr="008B4099">
        <w:rPr>
          <w:rFonts w:asciiTheme="minorHAnsi" w:hAnsiTheme="minorHAnsi" w:cstheme="minorHAnsi"/>
          <w:szCs w:val="24"/>
        </w:rPr>
        <w:t>; 4 = Arriñonada; 5 = Rectangular.</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FA79A5" w:rsidRPr="008B4099" w:rsidRDefault="00FA79A5" w:rsidP="00AE176D">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13/=</w:t>
      </w:r>
      <w:r w:rsidR="00B743EA" w:rsidRPr="008B4099">
        <w:rPr>
          <w:rFonts w:asciiTheme="minorHAnsi" w:hAnsiTheme="minorHAnsi" w:cstheme="minorHAnsi"/>
          <w:szCs w:val="24"/>
        </w:rPr>
        <w:t>Escala 1 a 3; donde 1 = Opaco; 2 = Satinado; 3 = Brillante.</w:t>
      </w:r>
    </w:p>
    <w:p w:rsidR="00BF121B" w:rsidRPr="008B4099" w:rsidRDefault="00BF121B" w:rsidP="00AE176D">
      <w:pPr>
        <w:spacing w:before="0" w:beforeAutospacing="0" w:after="0" w:afterAutospacing="0" w:line="240" w:lineRule="auto"/>
        <w:rPr>
          <w:rFonts w:asciiTheme="minorHAnsi" w:hAnsiTheme="minorHAnsi" w:cstheme="minorHAnsi"/>
          <w:szCs w:val="24"/>
        </w:rPr>
      </w:pPr>
    </w:p>
    <w:p w:rsidR="0048250B" w:rsidRPr="008B4099" w:rsidRDefault="0048250B" w:rsidP="00D12582">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De acuerdo a los resultados</w:t>
      </w:r>
      <w:r w:rsidR="00AE176D" w:rsidRPr="008B4099">
        <w:rPr>
          <w:rFonts w:asciiTheme="minorHAnsi" w:hAnsiTheme="minorHAnsi" w:cstheme="minorHAnsi"/>
          <w:szCs w:val="24"/>
        </w:rPr>
        <w:t xml:space="preserve"> evaluados</w:t>
      </w:r>
      <w:r w:rsidRPr="008B4099">
        <w:rPr>
          <w:rFonts w:asciiTheme="minorHAnsi" w:hAnsiTheme="minorHAnsi" w:cstheme="minorHAnsi"/>
          <w:szCs w:val="24"/>
        </w:rPr>
        <w:t xml:space="preserve"> de los principales descriptores morfológicos de 20 cultivares de fréjol arbustivo, existió una gran variabilidad genética dentro y entre grupos de fr</w:t>
      </w:r>
      <w:r w:rsidR="00C92EBF" w:rsidRPr="008B4099">
        <w:rPr>
          <w:rFonts w:asciiTheme="minorHAnsi" w:hAnsiTheme="minorHAnsi" w:cstheme="minorHAnsi"/>
          <w:szCs w:val="24"/>
        </w:rPr>
        <w:t>é</w:t>
      </w:r>
      <w:r w:rsidRPr="008B4099">
        <w:rPr>
          <w:rFonts w:asciiTheme="minorHAnsi" w:hAnsiTheme="minorHAnsi" w:cstheme="minorHAnsi"/>
          <w:szCs w:val="24"/>
        </w:rPr>
        <w:t>jol.</w:t>
      </w:r>
    </w:p>
    <w:p w:rsidR="0048250B" w:rsidRPr="008B4099" w:rsidRDefault="0048250B" w:rsidP="00D12582">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 xml:space="preserve">Los descriptores más relevantes de aceptabilidad de variedades de </w:t>
      </w:r>
      <w:r w:rsidR="003228F1" w:rsidRPr="008B4099">
        <w:rPr>
          <w:rFonts w:asciiTheme="minorHAnsi" w:hAnsiTheme="minorHAnsi" w:cstheme="minorHAnsi"/>
          <w:szCs w:val="24"/>
        </w:rPr>
        <w:t>fréjol</w:t>
      </w:r>
      <w:r w:rsidRPr="008B4099">
        <w:rPr>
          <w:rFonts w:asciiTheme="minorHAnsi" w:hAnsiTheme="minorHAnsi" w:cstheme="minorHAnsi"/>
          <w:szCs w:val="24"/>
        </w:rPr>
        <w:t xml:space="preserve"> por parte de algunos segmentos de la cadena de valor del </w:t>
      </w:r>
      <w:r w:rsidR="003228F1" w:rsidRPr="008B4099">
        <w:rPr>
          <w:rFonts w:asciiTheme="minorHAnsi" w:hAnsiTheme="minorHAnsi" w:cstheme="minorHAnsi"/>
          <w:szCs w:val="24"/>
        </w:rPr>
        <w:t>fréjol</w:t>
      </w:r>
      <w:r w:rsidRPr="008B4099">
        <w:rPr>
          <w:rFonts w:asciiTheme="minorHAnsi" w:hAnsiTheme="minorHAnsi" w:cstheme="minorHAnsi"/>
          <w:szCs w:val="24"/>
        </w:rPr>
        <w:t xml:space="preserve"> son el color, forma, tamaño y el </w:t>
      </w:r>
      <w:r w:rsidRPr="008B4099">
        <w:rPr>
          <w:rFonts w:asciiTheme="minorHAnsi" w:hAnsiTheme="minorHAnsi" w:cstheme="minorHAnsi"/>
          <w:szCs w:val="24"/>
        </w:rPr>
        <w:lastRenderedPageBreak/>
        <w:t>brillo del grano, sumado a otros atributos como la sanidad y la tolerancia a períodos de estrés de sequía, calor</w:t>
      </w:r>
      <w:r w:rsidR="00C92EBF" w:rsidRPr="008B4099">
        <w:rPr>
          <w:rFonts w:asciiTheme="minorHAnsi" w:hAnsiTheme="minorHAnsi" w:cstheme="minorHAnsi"/>
          <w:szCs w:val="24"/>
        </w:rPr>
        <w:t>,</w:t>
      </w:r>
      <w:r w:rsidR="00AE176D" w:rsidRPr="008B4099">
        <w:rPr>
          <w:rFonts w:asciiTheme="minorHAnsi" w:hAnsiTheme="minorHAnsi" w:cstheme="minorHAnsi"/>
          <w:szCs w:val="24"/>
        </w:rPr>
        <w:t xml:space="preserve"> </w:t>
      </w:r>
      <w:r w:rsidRPr="008B4099">
        <w:rPr>
          <w:rFonts w:asciiTheme="minorHAnsi" w:hAnsiTheme="minorHAnsi" w:cstheme="minorHAnsi"/>
          <w:szCs w:val="24"/>
        </w:rPr>
        <w:t xml:space="preserve">y a las principales plagas y enfermedades en campo y en </w:t>
      </w:r>
      <w:proofErr w:type="spellStart"/>
      <w:r w:rsidR="000D2D52" w:rsidRPr="008B4099">
        <w:rPr>
          <w:rFonts w:asciiTheme="minorHAnsi" w:hAnsiTheme="minorHAnsi" w:cstheme="minorHAnsi"/>
          <w:szCs w:val="24"/>
        </w:rPr>
        <w:t>postcosecha</w:t>
      </w:r>
      <w:proofErr w:type="spellEnd"/>
      <w:r w:rsidRPr="008B4099">
        <w:rPr>
          <w:rFonts w:asciiTheme="minorHAnsi" w:hAnsiTheme="minorHAnsi" w:cstheme="minorHAnsi"/>
          <w:szCs w:val="24"/>
        </w:rPr>
        <w:t>.</w:t>
      </w:r>
      <w:r w:rsidR="00C92EBF" w:rsidRPr="008B4099">
        <w:rPr>
          <w:rFonts w:asciiTheme="minorHAnsi" w:hAnsiTheme="minorHAnsi" w:cstheme="minorHAnsi"/>
          <w:szCs w:val="24"/>
        </w:rPr>
        <w:t xml:space="preserve"> Debido al cambio climático son determinantes la adaptación vegetativa, reproductiva, precocidad y hábito de crecimiento. En zonas agroecológicas de mucho viento en la etapa reproductiva, se adaptan de mejor manera los cultivares de hábito </w:t>
      </w:r>
      <w:proofErr w:type="spellStart"/>
      <w:r w:rsidR="00C92EBF" w:rsidRPr="008B4099">
        <w:rPr>
          <w:rFonts w:asciiTheme="minorHAnsi" w:hAnsiTheme="minorHAnsi" w:cstheme="minorHAnsi"/>
          <w:szCs w:val="24"/>
        </w:rPr>
        <w:t>semirastrero</w:t>
      </w:r>
      <w:proofErr w:type="spellEnd"/>
      <w:r w:rsidR="00C92EBF" w:rsidRPr="008B4099">
        <w:rPr>
          <w:rFonts w:asciiTheme="minorHAnsi" w:hAnsiTheme="minorHAnsi" w:cstheme="minorHAnsi"/>
          <w:szCs w:val="24"/>
        </w:rPr>
        <w:t xml:space="preserve"> y en zonas agroecológicas intensivas y sin vientos fuertes se adaptan de manera excelente los de hábito determinado erecto.</w:t>
      </w:r>
    </w:p>
    <w:p w:rsidR="0048250B" w:rsidRPr="008B4099" w:rsidRDefault="0048250B" w:rsidP="00D12582">
      <w:pPr>
        <w:spacing w:before="0" w:beforeAutospacing="0" w:after="0" w:afterAutospacing="0"/>
        <w:rPr>
          <w:rFonts w:asciiTheme="minorHAnsi" w:hAnsiTheme="minorHAnsi" w:cstheme="minorHAnsi"/>
          <w:szCs w:val="24"/>
        </w:rPr>
      </w:pPr>
    </w:p>
    <w:p w:rsidR="0048250B" w:rsidRPr="008B4099" w:rsidRDefault="0048250B" w:rsidP="00D12582">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Se resaltan en esta investigación cinco grupos en cuanto al color principal y secundarios del grano: Rojos Moteados</w:t>
      </w:r>
      <w:r w:rsidR="00C92EBF" w:rsidRPr="008B4099">
        <w:rPr>
          <w:rFonts w:asciiTheme="minorHAnsi" w:hAnsiTheme="minorHAnsi" w:cstheme="minorHAnsi"/>
          <w:szCs w:val="24"/>
        </w:rPr>
        <w:t xml:space="preserve"> (ideales en seco para el mercado de Colombia) </w:t>
      </w:r>
      <w:r w:rsidRPr="008B4099">
        <w:rPr>
          <w:rFonts w:asciiTheme="minorHAnsi" w:hAnsiTheme="minorHAnsi" w:cstheme="minorHAnsi"/>
          <w:szCs w:val="24"/>
        </w:rPr>
        <w:t>Canarios</w:t>
      </w:r>
      <w:r w:rsidR="00C92EBF" w:rsidRPr="008B4099">
        <w:rPr>
          <w:rFonts w:asciiTheme="minorHAnsi" w:hAnsiTheme="minorHAnsi" w:cstheme="minorHAnsi"/>
          <w:szCs w:val="24"/>
        </w:rPr>
        <w:t xml:space="preserve"> (mayor preferencia en Ecuador)</w:t>
      </w:r>
      <w:r w:rsidRPr="008B4099">
        <w:rPr>
          <w:rFonts w:asciiTheme="minorHAnsi" w:hAnsiTheme="minorHAnsi" w:cstheme="minorHAnsi"/>
          <w:szCs w:val="24"/>
        </w:rPr>
        <w:t>; Blanco</w:t>
      </w:r>
      <w:r w:rsidR="00C92EBF" w:rsidRPr="008B4099">
        <w:rPr>
          <w:rFonts w:asciiTheme="minorHAnsi" w:hAnsiTheme="minorHAnsi" w:cstheme="minorHAnsi"/>
          <w:szCs w:val="24"/>
        </w:rPr>
        <w:t xml:space="preserve"> (en tierno y en seco para la preparación de ensaladas y para la fanesca)</w:t>
      </w:r>
      <w:r w:rsidRPr="008B4099">
        <w:rPr>
          <w:rFonts w:asciiTheme="minorHAnsi" w:hAnsiTheme="minorHAnsi" w:cstheme="minorHAnsi"/>
          <w:szCs w:val="24"/>
        </w:rPr>
        <w:t>; Marr</w:t>
      </w:r>
      <w:r w:rsidR="00C92EBF" w:rsidRPr="008B4099">
        <w:rPr>
          <w:rFonts w:asciiTheme="minorHAnsi" w:hAnsiTheme="minorHAnsi" w:cstheme="minorHAnsi"/>
          <w:szCs w:val="24"/>
        </w:rPr>
        <w:t>ón</w:t>
      </w:r>
      <w:r w:rsidR="00D12582" w:rsidRPr="008B4099">
        <w:rPr>
          <w:rFonts w:asciiTheme="minorHAnsi" w:hAnsiTheme="minorHAnsi" w:cstheme="minorHAnsi"/>
          <w:szCs w:val="24"/>
        </w:rPr>
        <w:t xml:space="preserve"> (Rojos)</w:t>
      </w:r>
      <w:r w:rsidR="00C92EBF" w:rsidRPr="008B4099">
        <w:rPr>
          <w:rFonts w:asciiTheme="minorHAnsi" w:hAnsiTheme="minorHAnsi" w:cstheme="minorHAnsi"/>
          <w:szCs w:val="24"/>
        </w:rPr>
        <w:t xml:space="preserve"> y Negros (hay una demanda creciente para la reparación de moros).</w:t>
      </w:r>
    </w:p>
    <w:p w:rsidR="002C1AE8" w:rsidRPr="008B4099" w:rsidRDefault="002C1AE8" w:rsidP="00D12582">
      <w:pPr>
        <w:spacing w:before="0" w:beforeAutospacing="0" w:after="0" w:afterAutospacing="0"/>
        <w:rPr>
          <w:rFonts w:asciiTheme="minorHAnsi" w:hAnsiTheme="minorHAnsi" w:cstheme="minorHAnsi"/>
          <w:szCs w:val="24"/>
        </w:rPr>
      </w:pPr>
    </w:p>
    <w:p w:rsidR="00FA79A5" w:rsidRDefault="002C1AE8" w:rsidP="00D12582">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La preferencia de los consumidores tanto en tierno y en seco es muy importante tomar en cuenta a la ho</w:t>
      </w:r>
      <w:r w:rsidR="00D12582" w:rsidRPr="008B4099">
        <w:rPr>
          <w:rFonts w:asciiTheme="minorHAnsi" w:hAnsiTheme="minorHAnsi" w:cstheme="minorHAnsi"/>
          <w:szCs w:val="24"/>
        </w:rPr>
        <w:t>ra de liberar nuevas variedades, para lograr una buena adopción de cultivares.</w:t>
      </w:r>
    </w:p>
    <w:p w:rsidR="006808BF" w:rsidRPr="008B4099" w:rsidRDefault="006808BF" w:rsidP="00D12582">
      <w:pPr>
        <w:spacing w:before="0" w:beforeAutospacing="0" w:after="0" w:afterAutospacing="0"/>
        <w:rPr>
          <w:rFonts w:asciiTheme="minorHAnsi" w:hAnsiTheme="minorHAnsi" w:cstheme="minorHAnsi"/>
          <w:szCs w:val="24"/>
        </w:rPr>
      </w:pPr>
    </w:p>
    <w:p w:rsidR="002C1AE8" w:rsidRPr="008B4099" w:rsidRDefault="002C1AE8" w:rsidP="00D12582">
      <w:pPr>
        <w:spacing w:before="0" w:beforeAutospacing="0" w:after="0" w:afterAutospacing="0"/>
        <w:rPr>
          <w:rFonts w:asciiTheme="minorHAnsi" w:hAnsiTheme="minorHAnsi" w:cstheme="minorHAnsi"/>
          <w:szCs w:val="24"/>
        </w:rPr>
      </w:pPr>
      <w:r w:rsidRPr="008B4099">
        <w:rPr>
          <w:rFonts w:asciiTheme="minorHAnsi" w:hAnsiTheme="minorHAnsi" w:cstheme="minorHAnsi"/>
          <w:szCs w:val="24"/>
        </w:rPr>
        <w:t>Para grano tierno no</w:t>
      </w:r>
      <w:r w:rsidR="00C92EBF" w:rsidRPr="008B4099">
        <w:rPr>
          <w:rFonts w:asciiTheme="minorHAnsi" w:hAnsiTheme="minorHAnsi" w:cstheme="minorHAnsi"/>
          <w:szCs w:val="24"/>
        </w:rPr>
        <w:t xml:space="preserve"> hay mayores diferencias </w:t>
      </w:r>
      <w:r w:rsidR="00D12582" w:rsidRPr="008B4099">
        <w:rPr>
          <w:rFonts w:asciiTheme="minorHAnsi" w:hAnsiTheme="minorHAnsi" w:cstheme="minorHAnsi"/>
          <w:szCs w:val="24"/>
        </w:rPr>
        <w:t xml:space="preserve">en </w:t>
      </w:r>
      <w:r w:rsidR="00C92EBF" w:rsidRPr="008B4099">
        <w:rPr>
          <w:rFonts w:asciiTheme="minorHAnsi" w:hAnsiTheme="minorHAnsi" w:cstheme="minorHAnsi"/>
          <w:szCs w:val="24"/>
        </w:rPr>
        <w:t>el color</w:t>
      </w:r>
      <w:r w:rsidR="00D12582" w:rsidRPr="008B4099">
        <w:rPr>
          <w:rFonts w:asciiTheme="minorHAnsi" w:hAnsiTheme="minorHAnsi" w:cstheme="minorHAnsi"/>
          <w:szCs w:val="24"/>
        </w:rPr>
        <w:t xml:space="preserve"> el momento de la </w:t>
      </w:r>
      <w:r w:rsidR="000D2D52" w:rsidRPr="008B4099">
        <w:rPr>
          <w:rFonts w:asciiTheme="minorHAnsi" w:hAnsiTheme="minorHAnsi" w:cstheme="minorHAnsi"/>
          <w:szCs w:val="24"/>
        </w:rPr>
        <w:t>comercialización,</w:t>
      </w:r>
      <w:r w:rsidR="00C92EBF" w:rsidRPr="008B4099">
        <w:rPr>
          <w:rFonts w:asciiTheme="minorHAnsi" w:hAnsiTheme="minorHAnsi" w:cstheme="minorHAnsi"/>
          <w:szCs w:val="24"/>
        </w:rPr>
        <w:t xml:space="preserve"> pero para grano seco la mayor preferencia es para rojos sólidos y los tipos canarios. El color primario y secundario del grano, no determina la calidad, es más bien un atributo cultural y de aceptabilidad de los diferentes segmentos de la cadena de valor del </w:t>
      </w:r>
      <w:r w:rsidR="0059266E" w:rsidRPr="008B4099">
        <w:rPr>
          <w:rFonts w:asciiTheme="minorHAnsi" w:hAnsiTheme="minorHAnsi" w:cstheme="minorHAnsi"/>
          <w:szCs w:val="24"/>
        </w:rPr>
        <w:t>fréjol</w:t>
      </w:r>
      <w:r w:rsidR="00C92EBF" w:rsidRPr="008B4099">
        <w:rPr>
          <w:rFonts w:asciiTheme="minorHAnsi" w:hAnsiTheme="minorHAnsi" w:cstheme="minorHAnsi"/>
          <w:szCs w:val="24"/>
        </w:rPr>
        <w:t>.</w:t>
      </w:r>
    </w:p>
    <w:p w:rsidR="0048250B" w:rsidRPr="008B4099" w:rsidRDefault="0048250B">
      <w:pPr>
        <w:rPr>
          <w:rFonts w:asciiTheme="minorHAnsi" w:eastAsiaTheme="majorEastAsia" w:hAnsiTheme="minorHAnsi" w:cstheme="minorHAnsi"/>
          <w:b/>
          <w:bCs/>
          <w:szCs w:val="24"/>
        </w:rPr>
      </w:pPr>
      <w:bookmarkStart w:id="704" w:name="_Toc496133772"/>
      <w:bookmarkStart w:id="705" w:name="_Toc496134209"/>
      <w:bookmarkStart w:id="706" w:name="_Toc500920588"/>
      <w:r w:rsidRPr="008B4099">
        <w:rPr>
          <w:rFonts w:asciiTheme="minorHAnsi" w:hAnsiTheme="minorHAnsi" w:cstheme="minorHAnsi"/>
          <w:szCs w:val="24"/>
        </w:rPr>
        <w:br w:type="page"/>
      </w:r>
    </w:p>
    <w:p w:rsidR="00AB6439" w:rsidRPr="008B4099" w:rsidRDefault="00907CAC" w:rsidP="00C50F88">
      <w:pPr>
        <w:pStyle w:val="Ttulo1"/>
        <w:spacing w:before="0" w:beforeAutospacing="0" w:after="0" w:afterAutospacing="0" w:line="240" w:lineRule="auto"/>
        <w:rPr>
          <w:rFonts w:asciiTheme="minorHAnsi" w:hAnsiTheme="minorHAnsi" w:cstheme="minorHAnsi"/>
        </w:rPr>
      </w:pPr>
      <w:bookmarkStart w:id="707" w:name="_Toc513381529"/>
      <w:r w:rsidRPr="008B4099">
        <w:rPr>
          <w:rFonts w:asciiTheme="minorHAnsi" w:hAnsiTheme="minorHAnsi" w:cstheme="minorHAnsi"/>
        </w:rPr>
        <w:lastRenderedPageBreak/>
        <w:t>VI.</w:t>
      </w:r>
      <w:r w:rsidR="00AB6439" w:rsidRPr="008B4099">
        <w:rPr>
          <w:rFonts w:asciiTheme="minorHAnsi" w:hAnsiTheme="minorHAnsi" w:cstheme="minorHAnsi"/>
        </w:rPr>
        <w:t xml:space="preserve"> COMPROBACI</w:t>
      </w:r>
      <w:r w:rsidR="00EB3DE2" w:rsidRPr="008B4099">
        <w:rPr>
          <w:rFonts w:asciiTheme="minorHAnsi" w:hAnsiTheme="minorHAnsi" w:cstheme="minorHAnsi"/>
        </w:rPr>
        <w:t>Ó</w:t>
      </w:r>
      <w:r w:rsidR="00AB6439" w:rsidRPr="008B4099">
        <w:rPr>
          <w:rFonts w:asciiTheme="minorHAnsi" w:hAnsiTheme="minorHAnsi" w:cstheme="minorHAnsi"/>
        </w:rPr>
        <w:t>N DE LA HIP</w:t>
      </w:r>
      <w:r w:rsidR="00EB3DE2" w:rsidRPr="008B4099">
        <w:rPr>
          <w:rFonts w:asciiTheme="minorHAnsi" w:hAnsiTheme="minorHAnsi" w:cstheme="minorHAnsi"/>
        </w:rPr>
        <w:t>Ó</w:t>
      </w:r>
      <w:r w:rsidR="00AB6439" w:rsidRPr="008B4099">
        <w:rPr>
          <w:rFonts w:asciiTheme="minorHAnsi" w:hAnsiTheme="minorHAnsi" w:cstheme="minorHAnsi"/>
        </w:rPr>
        <w:t>TESIS</w:t>
      </w:r>
      <w:bookmarkEnd w:id="704"/>
      <w:bookmarkEnd w:id="705"/>
      <w:bookmarkEnd w:id="706"/>
      <w:bookmarkEnd w:id="707"/>
    </w:p>
    <w:p w:rsidR="00C50F88" w:rsidRPr="008B4099" w:rsidRDefault="00C50F88" w:rsidP="00C50F88">
      <w:pPr>
        <w:tabs>
          <w:tab w:val="left" w:pos="908"/>
        </w:tabs>
        <w:spacing w:before="0" w:beforeAutospacing="0" w:after="0" w:afterAutospacing="0" w:line="240" w:lineRule="auto"/>
        <w:rPr>
          <w:rFonts w:asciiTheme="minorHAnsi" w:hAnsiTheme="minorHAnsi" w:cstheme="minorHAnsi"/>
          <w:noProof/>
          <w:szCs w:val="24"/>
          <w:lang w:eastAsia="es-EC"/>
        </w:rPr>
      </w:pPr>
    </w:p>
    <w:p w:rsidR="00976EFA" w:rsidRPr="008B4099" w:rsidRDefault="00976EFA" w:rsidP="00BC47EA">
      <w:pPr>
        <w:tabs>
          <w:tab w:val="left" w:pos="908"/>
        </w:tabs>
        <w:spacing w:before="0" w:beforeAutospacing="0" w:after="0" w:afterAutospacing="0"/>
        <w:rPr>
          <w:rFonts w:asciiTheme="minorHAnsi" w:hAnsiTheme="minorHAnsi" w:cstheme="minorHAnsi"/>
          <w:noProof/>
          <w:szCs w:val="24"/>
          <w:lang w:eastAsia="es-EC"/>
        </w:rPr>
      </w:pPr>
      <w:r w:rsidRPr="008B4099">
        <w:rPr>
          <w:rFonts w:asciiTheme="minorHAnsi" w:hAnsiTheme="minorHAnsi" w:cstheme="minorHAnsi"/>
          <w:noProof/>
          <w:szCs w:val="24"/>
          <w:lang w:eastAsia="es-EC"/>
        </w:rPr>
        <w:t>De acuerdo a los resultados morfológicos, agronómicos y estadísticos obtenidos en esta investigación para la mayoría de los descriptores morfológicos y variables agronómicas y el rendimiento de fréjol evaluado en kg/ha al 13% de humedad, con el 99% de probabilidad estadística, rechazamos la Hipòtesis Nula y aceptamos la Hipótesis Alterna, lo que significa que existió un efecto diferente de los cultivares de fréjol y la interacción genotipo ambiente. Esto quiere decir que el rendimiento de fréjol estuvo influenciado por la genética de los 20 cultivares en estudio,  la época de siembra y la interacción genotipo ambiente.</w:t>
      </w:r>
    </w:p>
    <w:p w:rsidR="00976EFA" w:rsidRPr="008B4099" w:rsidRDefault="00976EFA" w:rsidP="007B1131">
      <w:pPr>
        <w:rPr>
          <w:rFonts w:asciiTheme="minorHAnsi" w:hAnsiTheme="minorHAnsi" w:cstheme="minorHAnsi"/>
          <w:b/>
          <w:szCs w:val="24"/>
        </w:rPr>
      </w:pPr>
    </w:p>
    <w:p w:rsidR="00866E89" w:rsidRPr="008B4099" w:rsidRDefault="00866E89"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57680F" w:rsidRPr="008B4099" w:rsidRDefault="0057680F" w:rsidP="007B1131">
      <w:pPr>
        <w:rPr>
          <w:rFonts w:asciiTheme="minorHAnsi" w:hAnsiTheme="minorHAnsi" w:cstheme="minorHAnsi"/>
          <w:szCs w:val="24"/>
        </w:rPr>
      </w:pPr>
    </w:p>
    <w:p w:rsidR="000B73F0" w:rsidRPr="008B4099" w:rsidRDefault="000B73F0" w:rsidP="007B1131">
      <w:pPr>
        <w:pStyle w:val="Ttulo1"/>
        <w:rPr>
          <w:rFonts w:asciiTheme="minorHAnsi" w:hAnsiTheme="minorHAnsi" w:cstheme="minorHAnsi"/>
        </w:rPr>
      </w:pPr>
      <w:bookmarkStart w:id="708" w:name="_Toc496133773"/>
      <w:bookmarkStart w:id="709" w:name="_Toc496134210"/>
      <w:bookmarkStart w:id="710" w:name="_Toc500920589"/>
      <w:bookmarkStart w:id="711" w:name="_Toc513381530"/>
      <w:r w:rsidRPr="008B4099">
        <w:rPr>
          <w:rFonts w:asciiTheme="minorHAnsi" w:hAnsiTheme="minorHAnsi" w:cstheme="minorHAnsi"/>
        </w:rPr>
        <w:lastRenderedPageBreak/>
        <w:t>VII. CONCLUSIONES Y RECOMENDACIONES</w:t>
      </w:r>
      <w:bookmarkEnd w:id="708"/>
      <w:bookmarkEnd w:id="709"/>
      <w:bookmarkEnd w:id="710"/>
      <w:bookmarkEnd w:id="711"/>
    </w:p>
    <w:p w:rsidR="00B12DBD" w:rsidRPr="008B4099" w:rsidRDefault="00B12DBD" w:rsidP="00756568">
      <w:pPr>
        <w:pStyle w:val="Ttulo1"/>
        <w:rPr>
          <w:rFonts w:asciiTheme="minorHAnsi" w:hAnsiTheme="minorHAnsi" w:cstheme="minorHAnsi"/>
          <w:sz w:val="24"/>
          <w:szCs w:val="24"/>
        </w:rPr>
      </w:pPr>
      <w:bookmarkStart w:id="712" w:name="_Toc496133774"/>
      <w:bookmarkStart w:id="713" w:name="_Toc496134211"/>
      <w:bookmarkStart w:id="714" w:name="_Toc500920590"/>
      <w:bookmarkStart w:id="715" w:name="_Toc513381531"/>
      <w:r w:rsidRPr="008B4099">
        <w:rPr>
          <w:rFonts w:asciiTheme="minorHAnsi" w:hAnsiTheme="minorHAnsi" w:cstheme="minorHAnsi"/>
          <w:sz w:val="24"/>
          <w:szCs w:val="24"/>
        </w:rPr>
        <w:t>7.1. C</w:t>
      </w:r>
      <w:r w:rsidR="00647799" w:rsidRPr="008B4099">
        <w:rPr>
          <w:rFonts w:asciiTheme="minorHAnsi" w:hAnsiTheme="minorHAnsi" w:cstheme="minorHAnsi"/>
          <w:sz w:val="24"/>
          <w:szCs w:val="24"/>
        </w:rPr>
        <w:t>ONCLUSIONES</w:t>
      </w:r>
      <w:bookmarkEnd w:id="712"/>
      <w:bookmarkEnd w:id="713"/>
      <w:bookmarkEnd w:id="714"/>
      <w:bookmarkEnd w:id="715"/>
      <w:r w:rsidR="00EA0B2E" w:rsidRPr="008B4099">
        <w:rPr>
          <w:rFonts w:asciiTheme="minorHAnsi" w:hAnsiTheme="minorHAnsi" w:cstheme="minorHAnsi"/>
          <w:sz w:val="24"/>
          <w:szCs w:val="24"/>
        </w:rPr>
        <w:t xml:space="preserve"> </w:t>
      </w:r>
    </w:p>
    <w:p w:rsidR="009639B2" w:rsidRPr="008B4099" w:rsidRDefault="009639B2" w:rsidP="009639B2">
      <w:pPr>
        <w:autoSpaceDE w:val="0"/>
        <w:autoSpaceDN w:val="0"/>
        <w:adjustRightInd w:val="0"/>
        <w:spacing w:after="0"/>
        <w:rPr>
          <w:rFonts w:asciiTheme="minorHAnsi" w:hAnsiTheme="minorHAnsi" w:cstheme="minorHAnsi"/>
          <w:color w:val="000000"/>
          <w:szCs w:val="24"/>
        </w:rPr>
      </w:pPr>
      <w:r w:rsidRPr="008B4099">
        <w:rPr>
          <w:rFonts w:asciiTheme="minorHAnsi" w:hAnsiTheme="minorHAnsi" w:cstheme="minorHAnsi"/>
          <w:color w:val="000000"/>
          <w:szCs w:val="24"/>
        </w:rPr>
        <w:t xml:space="preserve">En función de los análisis estadísticos de los descriptores morfológicos y agronómicos se concluye lo siguiente: </w:t>
      </w:r>
    </w:p>
    <w:p w:rsidR="004D0D4C" w:rsidRPr="008B4099" w:rsidRDefault="009639B2" w:rsidP="009639B2">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 xml:space="preserve">En la zona agroecológica del Recinto Monte </w:t>
      </w:r>
      <w:r w:rsidR="00D16565">
        <w:rPr>
          <w:rFonts w:asciiTheme="minorHAnsi" w:hAnsiTheme="minorHAnsi" w:cstheme="minorHAnsi"/>
          <w:szCs w:val="24"/>
        </w:rPr>
        <w:t>Carlos</w:t>
      </w:r>
      <w:r w:rsidRPr="008B4099">
        <w:rPr>
          <w:rFonts w:asciiTheme="minorHAnsi" w:hAnsiTheme="minorHAnsi" w:cstheme="minorHAnsi"/>
          <w:szCs w:val="24"/>
        </w:rPr>
        <w:t>, se presentó gran variabilidad genética</w:t>
      </w:r>
      <w:r w:rsidR="007B1429" w:rsidRPr="008B4099">
        <w:rPr>
          <w:rFonts w:asciiTheme="minorHAnsi" w:hAnsiTheme="minorHAnsi" w:cstheme="minorHAnsi"/>
          <w:szCs w:val="24"/>
        </w:rPr>
        <w:t xml:space="preserve"> </w:t>
      </w:r>
      <w:r w:rsidRPr="008B4099">
        <w:rPr>
          <w:rFonts w:asciiTheme="minorHAnsi" w:hAnsiTheme="minorHAnsi" w:cstheme="minorHAnsi"/>
          <w:szCs w:val="24"/>
        </w:rPr>
        <w:t>del germoplasm</w:t>
      </w:r>
      <w:bookmarkStart w:id="716" w:name="_Toc496133775"/>
      <w:bookmarkStart w:id="717" w:name="_Toc496134212"/>
      <w:r w:rsidRPr="008B4099">
        <w:rPr>
          <w:rFonts w:asciiTheme="minorHAnsi" w:hAnsiTheme="minorHAnsi" w:cstheme="minorHAnsi"/>
          <w:szCs w:val="24"/>
        </w:rPr>
        <w:t>a evaluado, siendo además influyentes la temperatura, calor y humedad.</w:t>
      </w:r>
    </w:p>
    <w:p w:rsidR="004D0D4C" w:rsidRPr="008B4099" w:rsidRDefault="004D0D4C" w:rsidP="004D0D4C">
      <w:pPr>
        <w:pStyle w:val="Prrafodelista"/>
        <w:rPr>
          <w:rFonts w:asciiTheme="minorHAnsi" w:hAnsiTheme="minorHAnsi" w:cstheme="minorHAnsi"/>
          <w:szCs w:val="24"/>
        </w:rPr>
      </w:pPr>
    </w:p>
    <w:p w:rsidR="004D0D4C" w:rsidRPr="008B4099" w:rsidRDefault="000D2D52" w:rsidP="006C44E2">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Los rendimientos</w:t>
      </w:r>
      <w:r w:rsidR="006C44E2" w:rsidRPr="008B4099">
        <w:rPr>
          <w:rFonts w:asciiTheme="minorHAnsi" w:hAnsiTheme="minorHAnsi" w:cstheme="minorHAnsi"/>
          <w:szCs w:val="24"/>
        </w:rPr>
        <w:t xml:space="preserve"> promedio</w:t>
      </w:r>
      <w:r w:rsidR="009639B2" w:rsidRPr="008B4099">
        <w:rPr>
          <w:rFonts w:asciiTheme="minorHAnsi" w:hAnsiTheme="minorHAnsi" w:cstheme="minorHAnsi"/>
          <w:szCs w:val="24"/>
        </w:rPr>
        <w:t>s</w:t>
      </w:r>
      <w:r w:rsidR="006C44E2" w:rsidRPr="008B4099">
        <w:rPr>
          <w:rFonts w:asciiTheme="minorHAnsi" w:hAnsiTheme="minorHAnsi" w:cstheme="minorHAnsi"/>
          <w:szCs w:val="24"/>
        </w:rPr>
        <w:t xml:space="preserve"> más elevado</w:t>
      </w:r>
      <w:r w:rsidR="009639B2" w:rsidRPr="008B4099">
        <w:rPr>
          <w:rFonts w:asciiTheme="minorHAnsi" w:hAnsiTheme="minorHAnsi" w:cstheme="minorHAnsi"/>
          <w:szCs w:val="24"/>
        </w:rPr>
        <w:t>s</w:t>
      </w:r>
      <w:r w:rsidR="001C413F" w:rsidRPr="008B4099">
        <w:rPr>
          <w:rFonts w:asciiTheme="minorHAnsi" w:hAnsiTheme="minorHAnsi" w:cstheme="minorHAnsi"/>
          <w:szCs w:val="24"/>
        </w:rPr>
        <w:t xml:space="preserve"> de fréjol </w:t>
      </w:r>
      <w:r w:rsidRPr="008B4099">
        <w:rPr>
          <w:rFonts w:asciiTheme="minorHAnsi" w:hAnsiTheme="minorHAnsi" w:cstheme="minorHAnsi"/>
          <w:szCs w:val="24"/>
        </w:rPr>
        <w:t>arbustivo se</w:t>
      </w:r>
      <w:r w:rsidR="006C44E2" w:rsidRPr="008B4099">
        <w:rPr>
          <w:rFonts w:asciiTheme="minorHAnsi" w:hAnsiTheme="minorHAnsi" w:cstheme="minorHAnsi"/>
          <w:szCs w:val="24"/>
        </w:rPr>
        <w:t xml:space="preserve"> present</w:t>
      </w:r>
      <w:r w:rsidR="009639B2" w:rsidRPr="008B4099">
        <w:rPr>
          <w:rFonts w:asciiTheme="minorHAnsi" w:hAnsiTheme="minorHAnsi" w:cstheme="minorHAnsi"/>
          <w:szCs w:val="24"/>
        </w:rPr>
        <w:t>aron en los tratamientos</w:t>
      </w:r>
      <w:r w:rsidR="006C44E2" w:rsidRPr="008B4099">
        <w:rPr>
          <w:rFonts w:asciiTheme="minorHAnsi" w:hAnsiTheme="minorHAnsi" w:cstheme="minorHAnsi"/>
          <w:szCs w:val="24"/>
        </w:rPr>
        <w:t xml:space="preserve"> T3</w:t>
      </w:r>
      <w:r w:rsidR="00EA0B2E" w:rsidRPr="008B4099">
        <w:rPr>
          <w:rFonts w:asciiTheme="minorHAnsi" w:hAnsiTheme="minorHAnsi" w:cstheme="minorHAnsi"/>
          <w:szCs w:val="24"/>
        </w:rPr>
        <w:t xml:space="preserve"> (INIAP</w:t>
      </w:r>
      <w:r w:rsidR="009639B2" w:rsidRPr="008B4099">
        <w:rPr>
          <w:rFonts w:asciiTheme="minorHAnsi" w:hAnsiTheme="minorHAnsi" w:cstheme="minorHAnsi"/>
          <w:szCs w:val="24"/>
        </w:rPr>
        <w:t xml:space="preserve"> -</w:t>
      </w:r>
      <w:r w:rsidR="00EA0B2E" w:rsidRPr="008B4099">
        <w:rPr>
          <w:rFonts w:asciiTheme="minorHAnsi" w:hAnsiTheme="minorHAnsi" w:cstheme="minorHAnsi"/>
          <w:szCs w:val="24"/>
        </w:rPr>
        <w:t xml:space="preserve"> 484 </w:t>
      </w:r>
      <w:r w:rsidRPr="008B4099">
        <w:rPr>
          <w:rFonts w:asciiTheme="minorHAnsi" w:hAnsiTheme="minorHAnsi" w:cstheme="minorHAnsi"/>
          <w:szCs w:val="24"/>
        </w:rPr>
        <w:t>Centenario) con</w:t>
      </w:r>
      <w:r w:rsidR="006C44E2" w:rsidRPr="008B4099">
        <w:rPr>
          <w:rFonts w:asciiTheme="minorHAnsi" w:hAnsiTheme="minorHAnsi" w:cstheme="minorHAnsi"/>
          <w:szCs w:val="24"/>
        </w:rPr>
        <w:t xml:space="preserve"> 1975</w:t>
      </w:r>
      <w:r w:rsidR="009639B2" w:rsidRPr="008B4099">
        <w:rPr>
          <w:rFonts w:asciiTheme="minorHAnsi" w:hAnsiTheme="minorHAnsi" w:cstheme="minorHAnsi"/>
          <w:szCs w:val="24"/>
        </w:rPr>
        <w:t xml:space="preserve"> kg/ha;</w:t>
      </w:r>
      <w:r w:rsidR="006C44E2" w:rsidRPr="008B4099">
        <w:rPr>
          <w:rFonts w:asciiTheme="minorHAnsi" w:hAnsiTheme="minorHAnsi" w:cstheme="minorHAnsi"/>
          <w:szCs w:val="24"/>
        </w:rPr>
        <w:t xml:space="preserve"> T10</w:t>
      </w:r>
      <w:r w:rsidR="009639B2" w:rsidRPr="008B4099">
        <w:rPr>
          <w:rFonts w:asciiTheme="minorHAnsi" w:hAnsiTheme="minorHAnsi" w:cstheme="minorHAnsi"/>
          <w:szCs w:val="24"/>
        </w:rPr>
        <w:t xml:space="preserve"> (INIAP - 480 Rocha) con </w:t>
      </w:r>
      <w:r w:rsidR="006C44E2" w:rsidRPr="008B4099">
        <w:rPr>
          <w:rFonts w:asciiTheme="minorHAnsi" w:hAnsiTheme="minorHAnsi" w:cstheme="minorHAnsi"/>
          <w:szCs w:val="24"/>
        </w:rPr>
        <w:t xml:space="preserve">1844 kg/ha y </w:t>
      </w:r>
      <w:r w:rsidR="009639B2" w:rsidRPr="008B4099">
        <w:rPr>
          <w:rFonts w:asciiTheme="minorHAnsi" w:hAnsiTheme="minorHAnsi" w:cstheme="minorHAnsi"/>
          <w:szCs w:val="24"/>
        </w:rPr>
        <w:t xml:space="preserve">el </w:t>
      </w:r>
      <w:r w:rsidR="006C44E2" w:rsidRPr="008B4099">
        <w:rPr>
          <w:rFonts w:asciiTheme="minorHAnsi" w:hAnsiTheme="minorHAnsi" w:cstheme="minorHAnsi"/>
          <w:szCs w:val="24"/>
        </w:rPr>
        <w:t>T17</w:t>
      </w:r>
      <w:r w:rsidR="00EA0B2E" w:rsidRPr="008B4099">
        <w:rPr>
          <w:rFonts w:asciiTheme="minorHAnsi" w:hAnsiTheme="minorHAnsi" w:cstheme="minorHAnsi"/>
          <w:szCs w:val="24"/>
        </w:rPr>
        <w:t xml:space="preserve"> (INIAP </w:t>
      </w:r>
      <w:r w:rsidR="009639B2" w:rsidRPr="008B4099">
        <w:rPr>
          <w:rFonts w:asciiTheme="minorHAnsi" w:hAnsiTheme="minorHAnsi" w:cstheme="minorHAnsi"/>
          <w:szCs w:val="24"/>
        </w:rPr>
        <w:t xml:space="preserve">- </w:t>
      </w:r>
      <w:r w:rsidR="00EA0B2E" w:rsidRPr="008B4099">
        <w:rPr>
          <w:rFonts w:asciiTheme="minorHAnsi" w:hAnsiTheme="minorHAnsi" w:cstheme="minorHAnsi"/>
          <w:szCs w:val="24"/>
        </w:rPr>
        <w:t>473 Boliche)</w:t>
      </w:r>
      <w:r w:rsidR="009639B2" w:rsidRPr="008B4099">
        <w:rPr>
          <w:rFonts w:asciiTheme="minorHAnsi" w:hAnsiTheme="minorHAnsi" w:cstheme="minorHAnsi"/>
          <w:szCs w:val="24"/>
        </w:rPr>
        <w:t xml:space="preserve"> con</w:t>
      </w:r>
      <w:r w:rsidR="006C44E2" w:rsidRPr="008B4099">
        <w:rPr>
          <w:rFonts w:asciiTheme="minorHAnsi" w:hAnsiTheme="minorHAnsi" w:cstheme="minorHAnsi"/>
          <w:szCs w:val="24"/>
        </w:rPr>
        <w:t xml:space="preserve"> 1</w:t>
      </w:r>
      <w:r w:rsidR="009639B2" w:rsidRPr="008B4099">
        <w:rPr>
          <w:rFonts w:asciiTheme="minorHAnsi" w:hAnsiTheme="minorHAnsi" w:cstheme="minorHAnsi"/>
          <w:szCs w:val="24"/>
        </w:rPr>
        <w:t>7</w:t>
      </w:r>
      <w:r w:rsidR="006C44E2" w:rsidRPr="008B4099">
        <w:rPr>
          <w:rFonts w:asciiTheme="minorHAnsi" w:hAnsiTheme="minorHAnsi" w:cstheme="minorHAnsi"/>
          <w:szCs w:val="24"/>
        </w:rPr>
        <w:t>59 kg/ha al 13% de humedad</w:t>
      </w:r>
      <w:r w:rsidR="00013A27" w:rsidRPr="008B4099">
        <w:rPr>
          <w:rFonts w:asciiTheme="minorHAnsi" w:hAnsiTheme="minorHAnsi" w:cstheme="minorHAnsi"/>
          <w:szCs w:val="24"/>
        </w:rPr>
        <w:t>.</w:t>
      </w:r>
    </w:p>
    <w:p w:rsidR="008335BE" w:rsidRPr="008B4099" w:rsidRDefault="008335BE" w:rsidP="008335BE">
      <w:pPr>
        <w:pStyle w:val="Prrafodelista"/>
        <w:rPr>
          <w:rFonts w:asciiTheme="minorHAnsi" w:hAnsiTheme="minorHAnsi" w:cstheme="minorHAnsi"/>
          <w:szCs w:val="24"/>
        </w:rPr>
      </w:pPr>
    </w:p>
    <w:p w:rsidR="008335BE" w:rsidRPr="008B4099" w:rsidRDefault="008335BE" w:rsidP="006C44E2">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Los factores determinantes en la adaptación del germoplasma fueron genéticos, tolerancia a la sequía y al calor.</w:t>
      </w:r>
    </w:p>
    <w:p w:rsidR="004D0D4C" w:rsidRPr="008B4099" w:rsidRDefault="004D0D4C" w:rsidP="004D0D4C">
      <w:pPr>
        <w:pStyle w:val="Prrafodelista"/>
        <w:rPr>
          <w:rFonts w:asciiTheme="minorHAnsi" w:hAnsiTheme="minorHAnsi" w:cstheme="minorHAnsi"/>
          <w:szCs w:val="24"/>
        </w:rPr>
      </w:pPr>
    </w:p>
    <w:p w:rsidR="004D0D4C" w:rsidRPr="008B4099" w:rsidRDefault="009639B2" w:rsidP="004D0D4C">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 xml:space="preserve">Los componentes agronómicos que incrementaron el rendimiento de </w:t>
      </w:r>
      <w:r w:rsidR="000D2D52" w:rsidRPr="008B4099">
        <w:rPr>
          <w:rFonts w:asciiTheme="minorHAnsi" w:hAnsiTheme="minorHAnsi" w:cstheme="minorHAnsi"/>
          <w:szCs w:val="24"/>
        </w:rPr>
        <w:t>fréjol</w:t>
      </w:r>
      <w:r w:rsidR="008335BE" w:rsidRPr="008B4099">
        <w:rPr>
          <w:rFonts w:asciiTheme="minorHAnsi" w:hAnsiTheme="minorHAnsi" w:cstheme="minorHAnsi"/>
          <w:szCs w:val="24"/>
        </w:rPr>
        <w:t xml:space="preserve"> en forma significativa</w:t>
      </w:r>
      <w:r w:rsidRPr="008B4099">
        <w:rPr>
          <w:rFonts w:asciiTheme="minorHAnsi" w:hAnsiTheme="minorHAnsi" w:cstheme="minorHAnsi"/>
          <w:szCs w:val="24"/>
        </w:rPr>
        <w:t xml:space="preserve"> fueron</w:t>
      </w:r>
      <w:r w:rsidR="008335BE" w:rsidRPr="008B4099">
        <w:rPr>
          <w:rFonts w:asciiTheme="minorHAnsi" w:hAnsiTheme="minorHAnsi" w:cstheme="minorHAnsi"/>
          <w:szCs w:val="24"/>
        </w:rPr>
        <w:t xml:space="preserve"> la</w:t>
      </w:r>
      <w:r w:rsidR="002B3AD4" w:rsidRPr="008B4099">
        <w:rPr>
          <w:rFonts w:asciiTheme="minorHAnsi" w:hAnsiTheme="minorHAnsi" w:cstheme="minorHAnsi"/>
          <w:szCs w:val="24"/>
        </w:rPr>
        <w:t xml:space="preserve"> longitud de la vaina</w:t>
      </w:r>
      <w:r w:rsidR="008335BE" w:rsidRPr="008B4099">
        <w:rPr>
          <w:rFonts w:asciiTheme="minorHAnsi" w:hAnsiTheme="minorHAnsi" w:cstheme="minorHAnsi"/>
          <w:szCs w:val="24"/>
        </w:rPr>
        <w:t>; granos por vaina y granos por planta.</w:t>
      </w:r>
    </w:p>
    <w:p w:rsidR="008335BE" w:rsidRPr="008B4099" w:rsidRDefault="008335BE" w:rsidP="008335BE">
      <w:pPr>
        <w:pStyle w:val="Prrafodelista"/>
        <w:rPr>
          <w:rFonts w:asciiTheme="minorHAnsi" w:hAnsiTheme="minorHAnsi" w:cstheme="minorHAnsi"/>
          <w:szCs w:val="24"/>
        </w:rPr>
      </w:pPr>
    </w:p>
    <w:p w:rsidR="008335BE" w:rsidRPr="008B4099" w:rsidRDefault="008335BE" w:rsidP="004D0D4C">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En cuanto a los descriptores morfológicos, se presentó gran variabilidad del germoplasma y particularmente para el color primario, secundario y tamaño del grano se clasificaron en rojos moteados, canarios, blancos, marrones</w:t>
      </w:r>
      <w:r w:rsidR="00EB3DE2" w:rsidRPr="008B4099">
        <w:rPr>
          <w:rFonts w:asciiTheme="minorHAnsi" w:hAnsiTheme="minorHAnsi" w:cstheme="minorHAnsi"/>
          <w:szCs w:val="24"/>
        </w:rPr>
        <w:t xml:space="preserve"> (rojo)</w:t>
      </w:r>
      <w:r w:rsidRPr="008B4099">
        <w:rPr>
          <w:rFonts w:asciiTheme="minorHAnsi" w:hAnsiTheme="minorHAnsi" w:cstheme="minorHAnsi"/>
          <w:szCs w:val="24"/>
        </w:rPr>
        <w:t xml:space="preserve"> y negros.</w:t>
      </w:r>
    </w:p>
    <w:p w:rsidR="008335BE" w:rsidRPr="008B4099" w:rsidRDefault="008335BE" w:rsidP="008335BE">
      <w:pPr>
        <w:pStyle w:val="Prrafodelista"/>
        <w:rPr>
          <w:rFonts w:asciiTheme="minorHAnsi" w:hAnsiTheme="minorHAnsi" w:cstheme="minorHAnsi"/>
          <w:szCs w:val="24"/>
        </w:rPr>
      </w:pPr>
    </w:p>
    <w:p w:rsidR="004D0D4C" w:rsidRPr="008B4099" w:rsidRDefault="004D0D4C" w:rsidP="006C44E2">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t xml:space="preserve">En </w:t>
      </w:r>
      <w:r w:rsidR="008335BE" w:rsidRPr="008B4099">
        <w:rPr>
          <w:rFonts w:asciiTheme="minorHAnsi" w:hAnsiTheme="minorHAnsi" w:cstheme="minorHAnsi"/>
          <w:szCs w:val="24"/>
        </w:rPr>
        <w:t>función de los resultados para esta zona agroecológica y en la época de siembra realizada, los cultivares de mayor potencial fueron: T3: INIAP 484 Centenario Rojo Moteado; T10: INIAP- 480 Rocha Canario; T17: INIAP-473 Boliche y el T13: INIAP 482 Afro Andino.</w:t>
      </w:r>
    </w:p>
    <w:p w:rsidR="00EA0B2E" w:rsidRPr="008B4099" w:rsidRDefault="00EA0B2E" w:rsidP="00EA0B2E">
      <w:pPr>
        <w:pStyle w:val="Prrafodelista"/>
        <w:rPr>
          <w:rFonts w:asciiTheme="minorHAnsi" w:hAnsiTheme="minorHAnsi" w:cstheme="minorHAnsi"/>
          <w:szCs w:val="24"/>
        </w:rPr>
      </w:pPr>
    </w:p>
    <w:p w:rsidR="00EA0B2E" w:rsidRPr="008B4099" w:rsidRDefault="008335BE" w:rsidP="006C44E2">
      <w:pPr>
        <w:pStyle w:val="Prrafodelista"/>
        <w:numPr>
          <w:ilvl w:val="0"/>
          <w:numId w:val="20"/>
        </w:numPr>
        <w:rPr>
          <w:rFonts w:asciiTheme="minorHAnsi" w:hAnsiTheme="minorHAnsi" w:cstheme="minorHAnsi"/>
          <w:szCs w:val="24"/>
        </w:rPr>
      </w:pPr>
      <w:r w:rsidRPr="008B4099">
        <w:rPr>
          <w:rFonts w:asciiTheme="minorHAnsi" w:hAnsiTheme="minorHAnsi" w:cstheme="minorHAnsi"/>
          <w:szCs w:val="24"/>
        </w:rPr>
        <w:lastRenderedPageBreak/>
        <w:t xml:space="preserve">Finalmente esta </w:t>
      </w:r>
      <w:r w:rsidR="00647799" w:rsidRPr="008B4099">
        <w:rPr>
          <w:rFonts w:asciiTheme="minorHAnsi" w:hAnsiTheme="minorHAnsi" w:cstheme="minorHAnsi"/>
          <w:szCs w:val="24"/>
        </w:rPr>
        <w:t>investigación</w:t>
      </w:r>
      <w:r w:rsidRPr="008B4099">
        <w:rPr>
          <w:rFonts w:asciiTheme="minorHAnsi" w:hAnsiTheme="minorHAnsi" w:cstheme="minorHAnsi"/>
          <w:szCs w:val="24"/>
        </w:rPr>
        <w:t xml:space="preserve">, permitió seleccionar germoplasma promisorio de </w:t>
      </w:r>
      <w:r w:rsidR="000D2D52" w:rsidRPr="008B4099">
        <w:rPr>
          <w:rFonts w:asciiTheme="minorHAnsi" w:hAnsiTheme="minorHAnsi" w:cstheme="minorHAnsi"/>
          <w:szCs w:val="24"/>
        </w:rPr>
        <w:t>fréjol</w:t>
      </w:r>
      <w:r w:rsidRPr="008B4099">
        <w:rPr>
          <w:rFonts w:asciiTheme="minorHAnsi" w:hAnsiTheme="minorHAnsi" w:cstheme="minorHAnsi"/>
          <w:szCs w:val="24"/>
        </w:rPr>
        <w:t xml:space="preserve"> arbustivo</w:t>
      </w:r>
      <w:r w:rsidR="00647799" w:rsidRPr="008B4099">
        <w:rPr>
          <w:rFonts w:asciiTheme="minorHAnsi" w:hAnsiTheme="minorHAnsi" w:cstheme="minorHAnsi"/>
          <w:szCs w:val="24"/>
        </w:rPr>
        <w:t xml:space="preserve"> con características morfológicas y agronómicas favorables para la zona agroecológica del Recinto Monte </w:t>
      </w:r>
      <w:r w:rsidR="00D16565">
        <w:rPr>
          <w:rFonts w:asciiTheme="minorHAnsi" w:hAnsiTheme="minorHAnsi" w:cstheme="minorHAnsi"/>
          <w:szCs w:val="24"/>
        </w:rPr>
        <w:t>Carlos</w:t>
      </w:r>
      <w:r w:rsidR="00647799" w:rsidRPr="008B4099">
        <w:rPr>
          <w:rFonts w:asciiTheme="minorHAnsi" w:hAnsiTheme="minorHAnsi" w:cstheme="minorHAnsi"/>
          <w:szCs w:val="24"/>
        </w:rPr>
        <w:t xml:space="preserve"> y se constituyen en alternativas tecnológicas válidas para diversificar los sistemas de producción locales en rotación después del arroz o maíz duro, aprovechando la humedad residual y además por la calidad nutricional del </w:t>
      </w:r>
      <w:r w:rsidR="000D2D52" w:rsidRPr="008B4099">
        <w:rPr>
          <w:rFonts w:asciiTheme="minorHAnsi" w:hAnsiTheme="minorHAnsi" w:cstheme="minorHAnsi"/>
          <w:szCs w:val="24"/>
        </w:rPr>
        <w:t>fréjol</w:t>
      </w:r>
      <w:r w:rsidR="00647799" w:rsidRPr="008B4099">
        <w:rPr>
          <w:rFonts w:asciiTheme="minorHAnsi" w:hAnsiTheme="minorHAnsi" w:cstheme="minorHAnsi"/>
          <w:szCs w:val="24"/>
        </w:rPr>
        <w:t>, será una contribución decidora a la seguridad y soberanía alimentaria y una respuesta para la mitigación y adaptación al cambio climático.</w:t>
      </w:r>
    </w:p>
    <w:p w:rsidR="004D0D4C" w:rsidRPr="008B4099" w:rsidRDefault="004D0D4C" w:rsidP="00756568">
      <w:pPr>
        <w:pStyle w:val="Ttulo1"/>
        <w:rPr>
          <w:rFonts w:asciiTheme="minorHAnsi" w:hAnsiTheme="minorHAnsi" w:cstheme="minorHAnsi"/>
          <w:sz w:val="24"/>
          <w:szCs w:val="24"/>
        </w:rPr>
      </w:pPr>
    </w:p>
    <w:p w:rsidR="004D0D4C" w:rsidRPr="008B4099" w:rsidRDefault="004D0D4C" w:rsidP="00227ECF">
      <w:pPr>
        <w:tabs>
          <w:tab w:val="left" w:pos="3686"/>
        </w:tabs>
        <w:rPr>
          <w:rFonts w:asciiTheme="minorHAnsi" w:hAnsiTheme="minorHAnsi" w:cstheme="minorHAnsi"/>
          <w:szCs w:val="24"/>
        </w:rPr>
      </w:pPr>
    </w:p>
    <w:p w:rsidR="004D0D4C" w:rsidRPr="008B4099" w:rsidRDefault="004D0D4C" w:rsidP="004D0D4C">
      <w:pPr>
        <w:rPr>
          <w:rFonts w:asciiTheme="minorHAnsi" w:hAnsiTheme="minorHAnsi" w:cstheme="minorHAnsi"/>
          <w:szCs w:val="24"/>
        </w:rPr>
      </w:pPr>
    </w:p>
    <w:p w:rsidR="004D0D4C" w:rsidRPr="008B4099" w:rsidRDefault="004D0D4C" w:rsidP="004D0D4C">
      <w:pPr>
        <w:rPr>
          <w:rFonts w:asciiTheme="minorHAnsi" w:hAnsiTheme="minorHAnsi" w:cstheme="minorHAnsi"/>
          <w:szCs w:val="24"/>
        </w:rPr>
      </w:pPr>
    </w:p>
    <w:p w:rsidR="004D0D4C" w:rsidRPr="008B4099" w:rsidRDefault="004D0D4C" w:rsidP="004D0D4C">
      <w:pPr>
        <w:rPr>
          <w:rFonts w:asciiTheme="minorHAnsi" w:hAnsiTheme="minorHAnsi" w:cstheme="minorHAnsi"/>
          <w:szCs w:val="24"/>
        </w:rPr>
      </w:pPr>
    </w:p>
    <w:p w:rsidR="00647799" w:rsidRPr="008B4099" w:rsidRDefault="00647799">
      <w:pPr>
        <w:rPr>
          <w:rFonts w:asciiTheme="minorHAnsi" w:hAnsiTheme="minorHAnsi" w:cstheme="minorHAnsi"/>
          <w:szCs w:val="24"/>
        </w:rPr>
      </w:pPr>
      <w:r w:rsidRPr="008B4099">
        <w:rPr>
          <w:rFonts w:asciiTheme="minorHAnsi" w:hAnsiTheme="minorHAnsi" w:cstheme="minorHAnsi"/>
          <w:szCs w:val="24"/>
        </w:rPr>
        <w:br w:type="page"/>
      </w:r>
    </w:p>
    <w:p w:rsidR="00B12DBD" w:rsidRPr="008B4099" w:rsidRDefault="00B12DBD" w:rsidP="00756568">
      <w:pPr>
        <w:pStyle w:val="Ttulo1"/>
        <w:rPr>
          <w:rFonts w:asciiTheme="minorHAnsi" w:hAnsiTheme="minorHAnsi" w:cstheme="minorHAnsi"/>
          <w:sz w:val="24"/>
          <w:szCs w:val="24"/>
        </w:rPr>
      </w:pPr>
      <w:bookmarkStart w:id="718" w:name="_Toc500920591"/>
      <w:bookmarkStart w:id="719" w:name="_Toc513381532"/>
      <w:r w:rsidRPr="008B4099">
        <w:rPr>
          <w:rFonts w:asciiTheme="minorHAnsi" w:hAnsiTheme="minorHAnsi" w:cstheme="minorHAnsi"/>
          <w:sz w:val="24"/>
          <w:szCs w:val="24"/>
        </w:rPr>
        <w:lastRenderedPageBreak/>
        <w:t>7.2. R</w:t>
      </w:r>
      <w:r w:rsidR="00647799" w:rsidRPr="008B4099">
        <w:rPr>
          <w:rFonts w:asciiTheme="minorHAnsi" w:hAnsiTheme="minorHAnsi" w:cstheme="minorHAnsi"/>
          <w:sz w:val="24"/>
          <w:szCs w:val="24"/>
        </w:rPr>
        <w:t>ECOMENDACIONES</w:t>
      </w:r>
      <w:bookmarkEnd w:id="716"/>
      <w:bookmarkEnd w:id="717"/>
      <w:bookmarkEnd w:id="718"/>
      <w:bookmarkEnd w:id="719"/>
    </w:p>
    <w:p w:rsidR="002510E3" w:rsidRPr="008B4099" w:rsidRDefault="00647799" w:rsidP="002510E3">
      <w:pPr>
        <w:rPr>
          <w:rFonts w:asciiTheme="minorHAnsi" w:hAnsiTheme="minorHAnsi" w:cstheme="minorHAnsi"/>
          <w:szCs w:val="24"/>
        </w:rPr>
      </w:pPr>
      <w:r w:rsidRPr="008B4099">
        <w:rPr>
          <w:rFonts w:asciiTheme="minorHAnsi" w:hAnsiTheme="minorHAnsi" w:cstheme="minorHAnsi"/>
          <w:szCs w:val="24"/>
        </w:rPr>
        <w:t>En función de las conclusiones sistematizadas en esta investigación</w:t>
      </w:r>
      <w:r w:rsidR="00237224" w:rsidRPr="008B4099">
        <w:rPr>
          <w:rFonts w:asciiTheme="minorHAnsi" w:hAnsiTheme="minorHAnsi" w:cstheme="minorHAnsi"/>
          <w:szCs w:val="24"/>
        </w:rPr>
        <w:t xml:space="preserve"> se </w:t>
      </w:r>
      <w:r w:rsidRPr="008B4099">
        <w:rPr>
          <w:rFonts w:asciiTheme="minorHAnsi" w:hAnsiTheme="minorHAnsi" w:cstheme="minorHAnsi"/>
          <w:szCs w:val="24"/>
        </w:rPr>
        <w:t>sugieren las siguientes recomendaciones</w:t>
      </w:r>
      <w:r w:rsidR="00237224" w:rsidRPr="008B4099">
        <w:rPr>
          <w:rFonts w:asciiTheme="minorHAnsi" w:hAnsiTheme="minorHAnsi" w:cstheme="minorHAnsi"/>
          <w:szCs w:val="24"/>
        </w:rPr>
        <w:t>:</w:t>
      </w:r>
    </w:p>
    <w:p w:rsidR="00CF2B4D" w:rsidRPr="008B4099" w:rsidRDefault="00647799" w:rsidP="00237224">
      <w:pPr>
        <w:pStyle w:val="Prrafodelista"/>
        <w:numPr>
          <w:ilvl w:val="0"/>
          <w:numId w:val="21"/>
        </w:numPr>
        <w:rPr>
          <w:rFonts w:asciiTheme="minorHAnsi" w:hAnsiTheme="minorHAnsi" w:cstheme="minorHAnsi"/>
          <w:szCs w:val="24"/>
        </w:rPr>
      </w:pPr>
      <w:r w:rsidRPr="008B4099">
        <w:rPr>
          <w:rFonts w:asciiTheme="minorHAnsi" w:hAnsiTheme="minorHAnsi" w:cstheme="minorHAnsi"/>
          <w:szCs w:val="24"/>
        </w:rPr>
        <w:t xml:space="preserve">Validar la respuesta agronómica de </w:t>
      </w:r>
      <w:r w:rsidR="00CF2B4D" w:rsidRPr="008B4099">
        <w:rPr>
          <w:rFonts w:asciiTheme="minorHAnsi" w:hAnsiTheme="minorHAnsi" w:cstheme="minorHAnsi"/>
          <w:szCs w:val="24"/>
        </w:rPr>
        <w:t>este germoplasma</w:t>
      </w:r>
      <w:r w:rsidRPr="008B4099">
        <w:rPr>
          <w:rFonts w:asciiTheme="minorHAnsi" w:hAnsiTheme="minorHAnsi" w:cstheme="minorHAnsi"/>
          <w:szCs w:val="24"/>
        </w:rPr>
        <w:t xml:space="preserve"> en </w:t>
      </w:r>
      <w:r w:rsidR="00CF2B4D" w:rsidRPr="008B4099">
        <w:rPr>
          <w:rFonts w:asciiTheme="minorHAnsi" w:hAnsiTheme="minorHAnsi" w:cstheme="minorHAnsi"/>
          <w:szCs w:val="24"/>
        </w:rPr>
        <w:t xml:space="preserve">otras zonas agroecológicas del Cantón Urdaneta </w:t>
      </w:r>
      <w:r w:rsidR="00CB5FFE" w:rsidRPr="008B4099">
        <w:rPr>
          <w:rFonts w:asciiTheme="minorHAnsi" w:hAnsiTheme="minorHAnsi" w:cstheme="minorHAnsi"/>
          <w:szCs w:val="24"/>
        </w:rPr>
        <w:t xml:space="preserve">que tienen un amplio potencial para este cultivo </w:t>
      </w:r>
      <w:r w:rsidRPr="008B4099">
        <w:rPr>
          <w:rFonts w:asciiTheme="minorHAnsi" w:hAnsiTheme="minorHAnsi" w:cstheme="minorHAnsi"/>
          <w:szCs w:val="24"/>
        </w:rPr>
        <w:t xml:space="preserve">en varias épocas de siembra </w:t>
      </w:r>
      <w:r w:rsidR="00CF2B4D" w:rsidRPr="008B4099">
        <w:rPr>
          <w:rFonts w:asciiTheme="minorHAnsi" w:hAnsiTheme="minorHAnsi" w:cstheme="minorHAnsi"/>
          <w:szCs w:val="24"/>
        </w:rPr>
        <w:t>a partir de los meses de mayo</w:t>
      </w:r>
      <w:r w:rsidRPr="008B4099">
        <w:rPr>
          <w:rFonts w:asciiTheme="minorHAnsi" w:hAnsiTheme="minorHAnsi" w:cstheme="minorHAnsi"/>
          <w:szCs w:val="24"/>
        </w:rPr>
        <w:t>-</w:t>
      </w:r>
      <w:r w:rsidR="00CF2B4D" w:rsidRPr="008B4099">
        <w:rPr>
          <w:rFonts w:asciiTheme="minorHAnsi" w:hAnsiTheme="minorHAnsi" w:cstheme="minorHAnsi"/>
          <w:szCs w:val="24"/>
        </w:rPr>
        <w:t xml:space="preserve"> junio para consolidar l</w:t>
      </w:r>
      <w:r w:rsidR="00CB5FFE" w:rsidRPr="008B4099">
        <w:rPr>
          <w:rFonts w:asciiTheme="minorHAnsi" w:hAnsiTheme="minorHAnsi" w:cstheme="minorHAnsi"/>
          <w:szCs w:val="24"/>
        </w:rPr>
        <w:t>os resultados y diversificar los sistemas de producción locales que se basan principalmente en monocultivos de arroz y maíz, lo que conlleva un alto impacto ambiental por el uso indiscriminado de plaguicidas y la dependencia total de insumos externos como el Nitrógeno.</w:t>
      </w:r>
    </w:p>
    <w:p w:rsidR="00237224" w:rsidRPr="008B4099" w:rsidRDefault="00237224" w:rsidP="00237224">
      <w:pPr>
        <w:pStyle w:val="Prrafodelista"/>
        <w:ind w:left="720"/>
        <w:rPr>
          <w:rFonts w:asciiTheme="minorHAnsi" w:hAnsiTheme="minorHAnsi" w:cstheme="minorHAnsi"/>
          <w:szCs w:val="24"/>
        </w:rPr>
      </w:pPr>
    </w:p>
    <w:p w:rsidR="00647799" w:rsidRPr="008B4099" w:rsidRDefault="00CB5FFE" w:rsidP="00237224">
      <w:pPr>
        <w:pStyle w:val="Prrafodelista"/>
        <w:numPr>
          <w:ilvl w:val="0"/>
          <w:numId w:val="21"/>
        </w:numPr>
        <w:rPr>
          <w:rFonts w:asciiTheme="minorHAnsi" w:hAnsiTheme="minorHAnsi" w:cstheme="minorHAnsi"/>
          <w:szCs w:val="24"/>
        </w:rPr>
      </w:pPr>
      <w:r w:rsidRPr="008B4099">
        <w:rPr>
          <w:rFonts w:asciiTheme="minorHAnsi" w:hAnsiTheme="minorHAnsi" w:cstheme="minorHAnsi"/>
          <w:szCs w:val="24"/>
        </w:rPr>
        <w:t xml:space="preserve">En la zona agroecológica de Monte </w:t>
      </w:r>
      <w:r w:rsidR="00D16565">
        <w:rPr>
          <w:rFonts w:asciiTheme="minorHAnsi" w:hAnsiTheme="minorHAnsi" w:cstheme="minorHAnsi"/>
          <w:szCs w:val="24"/>
        </w:rPr>
        <w:t>Carlos</w:t>
      </w:r>
      <w:r w:rsidRPr="008B4099">
        <w:rPr>
          <w:rFonts w:asciiTheme="minorHAnsi" w:hAnsiTheme="minorHAnsi" w:cstheme="minorHAnsi"/>
          <w:szCs w:val="24"/>
        </w:rPr>
        <w:t>, e</w:t>
      </w:r>
      <w:r w:rsidR="00647799" w:rsidRPr="008B4099">
        <w:rPr>
          <w:rFonts w:asciiTheme="minorHAnsi" w:hAnsiTheme="minorHAnsi" w:cstheme="minorHAnsi"/>
          <w:szCs w:val="24"/>
        </w:rPr>
        <w:t xml:space="preserve">stablecer parcelas </w:t>
      </w:r>
      <w:r w:rsidRPr="008B4099">
        <w:rPr>
          <w:rFonts w:asciiTheme="minorHAnsi" w:hAnsiTheme="minorHAnsi" w:cstheme="minorHAnsi"/>
          <w:szCs w:val="24"/>
        </w:rPr>
        <w:t>de validación</w:t>
      </w:r>
      <w:r w:rsidR="00647799" w:rsidRPr="008B4099">
        <w:rPr>
          <w:rFonts w:asciiTheme="minorHAnsi" w:hAnsiTheme="minorHAnsi" w:cstheme="minorHAnsi"/>
          <w:szCs w:val="24"/>
        </w:rPr>
        <w:t xml:space="preserve"> de tecnología con los cultivares</w:t>
      </w:r>
      <w:r w:rsidRPr="008B4099">
        <w:rPr>
          <w:rFonts w:asciiTheme="minorHAnsi" w:hAnsiTheme="minorHAnsi" w:cstheme="minorHAnsi"/>
          <w:szCs w:val="24"/>
        </w:rPr>
        <w:t>:</w:t>
      </w:r>
      <w:r w:rsidR="00647799" w:rsidRPr="008B4099">
        <w:rPr>
          <w:rFonts w:asciiTheme="minorHAnsi" w:hAnsiTheme="minorHAnsi" w:cstheme="minorHAnsi"/>
          <w:szCs w:val="24"/>
        </w:rPr>
        <w:t xml:space="preserve"> INIAP- 484 Centenario Rojo Moteado; INIAP- 480 Rocha Canario; INIAP-473 Boliche e INIAP 482 Afro Andino en alianzas estratégicas del INIAP, </w:t>
      </w:r>
      <w:r w:rsidR="000D2D52" w:rsidRPr="008B4099">
        <w:rPr>
          <w:rFonts w:asciiTheme="minorHAnsi" w:hAnsiTheme="minorHAnsi" w:cstheme="minorHAnsi"/>
          <w:szCs w:val="24"/>
        </w:rPr>
        <w:t>MAG, Universidad</w:t>
      </w:r>
      <w:r w:rsidR="00647799" w:rsidRPr="008B4099">
        <w:rPr>
          <w:rFonts w:asciiTheme="minorHAnsi" w:hAnsiTheme="minorHAnsi" w:cstheme="minorHAnsi"/>
          <w:szCs w:val="24"/>
        </w:rPr>
        <w:t xml:space="preserve"> y los productores/as</w:t>
      </w:r>
      <w:r w:rsidRPr="008B4099">
        <w:rPr>
          <w:rFonts w:asciiTheme="minorHAnsi" w:hAnsiTheme="minorHAnsi" w:cstheme="minorHAnsi"/>
          <w:szCs w:val="24"/>
        </w:rPr>
        <w:t>.</w:t>
      </w:r>
    </w:p>
    <w:p w:rsidR="00C50F88" w:rsidRPr="008B4099" w:rsidRDefault="00C50F88" w:rsidP="00C50F88">
      <w:pPr>
        <w:pStyle w:val="Prrafodelista"/>
        <w:rPr>
          <w:rFonts w:asciiTheme="minorHAnsi" w:hAnsiTheme="minorHAnsi" w:cstheme="minorHAnsi"/>
          <w:szCs w:val="24"/>
        </w:rPr>
      </w:pPr>
    </w:p>
    <w:p w:rsidR="00C50F88" w:rsidRPr="008B4099" w:rsidRDefault="00C50F88" w:rsidP="00237224">
      <w:pPr>
        <w:pStyle w:val="Prrafodelista"/>
        <w:numPr>
          <w:ilvl w:val="0"/>
          <w:numId w:val="21"/>
        </w:numPr>
        <w:rPr>
          <w:rFonts w:asciiTheme="minorHAnsi" w:hAnsiTheme="minorHAnsi" w:cstheme="minorHAnsi"/>
          <w:szCs w:val="24"/>
        </w:rPr>
      </w:pPr>
      <w:r w:rsidRPr="008B4099">
        <w:rPr>
          <w:rFonts w:asciiTheme="minorHAnsi" w:hAnsiTheme="minorHAnsi" w:cstheme="minorHAnsi"/>
          <w:szCs w:val="24"/>
        </w:rPr>
        <w:t xml:space="preserve">Para reducir la dependencia de insumos externos como el </w:t>
      </w:r>
      <w:r w:rsidR="007E7DB8" w:rsidRPr="008B4099">
        <w:rPr>
          <w:rFonts w:asciiTheme="minorHAnsi" w:hAnsiTheme="minorHAnsi" w:cstheme="minorHAnsi"/>
          <w:szCs w:val="24"/>
        </w:rPr>
        <w:t>nitrógeno</w:t>
      </w:r>
      <w:r w:rsidRPr="008B4099">
        <w:rPr>
          <w:rFonts w:asciiTheme="minorHAnsi" w:hAnsiTheme="minorHAnsi" w:cstheme="minorHAnsi"/>
          <w:szCs w:val="24"/>
        </w:rPr>
        <w:t xml:space="preserve"> (Urea) </w:t>
      </w:r>
      <w:r w:rsidR="001022C9" w:rsidRPr="008B4099">
        <w:rPr>
          <w:rFonts w:asciiTheme="minorHAnsi" w:hAnsiTheme="minorHAnsi" w:cstheme="minorHAnsi"/>
          <w:szCs w:val="24"/>
        </w:rPr>
        <w:t xml:space="preserve">en los monocultivos de arroz y maíz duro, se recomiendan las rotaciones: </w:t>
      </w:r>
      <w:r w:rsidR="000D2D52" w:rsidRPr="008B4099">
        <w:rPr>
          <w:rFonts w:asciiTheme="minorHAnsi" w:hAnsiTheme="minorHAnsi" w:cstheme="minorHAnsi"/>
          <w:szCs w:val="24"/>
        </w:rPr>
        <w:t>Fréjol</w:t>
      </w:r>
      <w:r w:rsidR="001022C9" w:rsidRPr="008B4099">
        <w:rPr>
          <w:rFonts w:asciiTheme="minorHAnsi" w:hAnsiTheme="minorHAnsi" w:cstheme="minorHAnsi"/>
          <w:szCs w:val="24"/>
        </w:rPr>
        <w:t xml:space="preserve"> – arroz y </w:t>
      </w:r>
      <w:r w:rsidR="000D2D52" w:rsidRPr="008B4099">
        <w:rPr>
          <w:rFonts w:asciiTheme="minorHAnsi" w:hAnsiTheme="minorHAnsi" w:cstheme="minorHAnsi"/>
          <w:szCs w:val="24"/>
        </w:rPr>
        <w:t>fréjol</w:t>
      </w:r>
      <w:r w:rsidR="001022C9" w:rsidRPr="008B4099">
        <w:rPr>
          <w:rFonts w:asciiTheme="minorHAnsi" w:hAnsiTheme="minorHAnsi" w:cstheme="minorHAnsi"/>
          <w:szCs w:val="24"/>
        </w:rPr>
        <w:t xml:space="preserve"> – maíz por la capacidad de fijación Biológica de Nitrógeno del </w:t>
      </w:r>
      <w:r w:rsidR="000D2D52" w:rsidRPr="008B4099">
        <w:rPr>
          <w:rFonts w:asciiTheme="minorHAnsi" w:hAnsiTheme="minorHAnsi" w:cstheme="minorHAnsi"/>
          <w:szCs w:val="24"/>
        </w:rPr>
        <w:t>fréjol</w:t>
      </w:r>
      <w:r w:rsidR="001022C9" w:rsidRPr="008B4099">
        <w:rPr>
          <w:rFonts w:asciiTheme="minorHAnsi" w:hAnsiTheme="minorHAnsi" w:cstheme="minorHAnsi"/>
          <w:szCs w:val="24"/>
        </w:rPr>
        <w:t>.</w:t>
      </w:r>
    </w:p>
    <w:p w:rsidR="00647799" w:rsidRPr="008B4099" w:rsidRDefault="00647799" w:rsidP="00647799">
      <w:pPr>
        <w:pStyle w:val="Prrafodelista"/>
        <w:rPr>
          <w:rFonts w:asciiTheme="minorHAnsi" w:hAnsiTheme="minorHAnsi" w:cstheme="minorHAnsi"/>
          <w:szCs w:val="24"/>
        </w:rPr>
      </w:pPr>
    </w:p>
    <w:p w:rsidR="0050619C" w:rsidRPr="008B4099" w:rsidRDefault="00CB5FFE" w:rsidP="00237224">
      <w:pPr>
        <w:pStyle w:val="Prrafodelista"/>
        <w:numPr>
          <w:ilvl w:val="0"/>
          <w:numId w:val="21"/>
        </w:numPr>
        <w:rPr>
          <w:rFonts w:asciiTheme="minorHAnsi" w:hAnsiTheme="minorHAnsi" w:cstheme="minorHAnsi"/>
          <w:szCs w:val="24"/>
        </w:rPr>
      </w:pPr>
      <w:r w:rsidRPr="008B4099">
        <w:rPr>
          <w:rFonts w:asciiTheme="minorHAnsi" w:hAnsiTheme="minorHAnsi" w:cstheme="minorHAnsi"/>
          <w:szCs w:val="24"/>
        </w:rPr>
        <w:t>Mediante alianzas estratégicas entre el INIAP, MAG y la Universidad Estatal de Bolívar, p</w:t>
      </w:r>
      <w:r w:rsidR="0050619C" w:rsidRPr="008B4099">
        <w:rPr>
          <w:rFonts w:asciiTheme="minorHAnsi" w:hAnsiTheme="minorHAnsi" w:cstheme="minorHAnsi"/>
          <w:szCs w:val="24"/>
        </w:rPr>
        <w:t>roducir semilla</w:t>
      </w:r>
      <w:r w:rsidRPr="008B4099">
        <w:rPr>
          <w:rFonts w:asciiTheme="minorHAnsi" w:hAnsiTheme="minorHAnsi" w:cstheme="minorHAnsi"/>
          <w:szCs w:val="24"/>
        </w:rPr>
        <w:t xml:space="preserve"> en el modelo artesanal</w:t>
      </w:r>
      <w:r w:rsidR="0050619C" w:rsidRPr="008B4099">
        <w:rPr>
          <w:rFonts w:asciiTheme="minorHAnsi" w:hAnsiTheme="minorHAnsi" w:cstheme="minorHAnsi"/>
          <w:szCs w:val="24"/>
        </w:rPr>
        <w:t xml:space="preserve"> de la </w:t>
      </w:r>
      <w:r w:rsidR="000D2D52" w:rsidRPr="008B4099">
        <w:rPr>
          <w:rFonts w:asciiTheme="minorHAnsi" w:hAnsiTheme="minorHAnsi" w:cstheme="minorHAnsi"/>
          <w:szCs w:val="24"/>
        </w:rPr>
        <w:t>variedad INIAP</w:t>
      </w:r>
      <w:r w:rsidRPr="008B4099">
        <w:rPr>
          <w:rFonts w:asciiTheme="minorHAnsi" w:hAnsiTheme="minorHAnsi" w:cstheme="minorHAnsi"/>
          <w:szCs w:val="24"/>
        </w:rPr>
        <w:t xml:space="preserve"> -</w:t>
      </w:r>
      <w:r w:rsidR="00EA0B2E" w:rsidRPr="008B4099">
        <w:rPr>
          <w:rFonts w:asciiTheme="minorHAnsi" w:hAnsiTheme="minorHAnsi" w:cstheme="minorHAnsi"/>
          <w:szCs w:val="24"/>
        </w:rPr>
        <w:t xml:space="preserve"> 484 </w:t>
      </w:r>
      <w:r w:rsidRPr="008B4099">
        <w:rPr>
          <w:rFonts w:asciiTheme="minorHAnsi" w:hAnsiTheme="minorHAnsi" w:cstheme="minorHAnsi"/>
          <w:szCs w:val="24"/>
        </w:rPr>
        <w:t>C</w:t>
      </w:r>
      <w:r w:rsidR="00EA0B2E" w:rsidRPr="008B4099">
        <w:rPr>
          <w:rFonts w:asciiTheme="minorHAnsi" w:hAnsiTheme="minorHAnsi" w:cstheme="minorHAnsi"/>
          <w:szCs w:val="24"/>
        </w:rPr>
        <w:t>entenario</w:t>
      </w:r>
      <w:r w:rsidR="007E7DB8" w:rsidRPr="008B4099">
        <w:rPr>
          <w:rFonts w:asciiTheme="minorHAnsi" w:hAnsiTheme="minorHAnsi" w:cstheme="minorHAnsi"/>
          <w:szCs w:val="24"/>
        </w:rPr>
        <w:t xml:space="preserve"> Rojo Moteado </w:t>
      </w:r>
      <w:r w:rsidR="000D2D52" w:rsidRPr="008B4099">
        <w:rPr>
          <w:rFonts w:asciiTheme="minorHAnsi" w:hAnsiTheme="minorHAnsi" w:cstheme="minorHAnsi"/>
          <w:szCs w:val="24"/>
        </w:rPr>
        <w:t>para realizar</w:t>
      </w:r>
      <w:r w:rsidR="0050619C" w:rsidRPr="008B4099">
        <w:rPr>
          <w:rFonts w:asciiTheme="minorHAnsi" w:hAnsiTheme="minorHAnsi" w:cstheme="minorHAnsi"/>
          <w:szCs w:val="24"/>
        </w:rPr>
        <w:t xml:space="preserve"> la transferencia</w:t>
      </w:r>
      <w:r w:rsidRPr="008B4099">
        <w:rPr>
          <w:rFonts w:asciiTheme="minorHAnsi" w:hAnsiTheme="minorHAnsi" w:cstheme="minorHAnsi"/>
          <w:szCs w:val="24"/>
        </w:rPr>
        <w:t xml:space="preserve"> de </w:t>
      </w:r>
      <w:r w:rsidR="000D2D52" w:rsidRPr="008B4099">
        <w:rPr>
          <w:rFonts w:asciiTheme="minorHAnsi" w:hAnsiTheme="minorHAnsi" w:cstheme="minorHAnsi"/>
          <w:szCs w:val="24"/>
        </w:rPr>
        <w:t>tecnología a</w:t>
      </w:r>
      <w:r w:rsidR="0050619C" w:rsidRPr="008B4099">
        <w:rPr>
          <w:rFonts w:asciiTheme="minorHAnsi" w:hAnsiTheme="minorHAnsi" w:cstheme="minorHAnsi"/>
          <w:szCs w:val="24"/>
        </w:rPr>
        <w:t xml:space="preserve"> los productores</w:t>
      </w:r>
      <w:r w:rsidRPr="008B4099">
        <w:rPr>
          <w:rFonts w:asciiTheme="minorHAnsi" w:hAnsiTheme="minorHAnsi" w:cstheme="minorHAnsi"/>
          <w:szCs w:val="24"/>
        </w:rPr>
        <w:t>/as</w:t>
      </w:r>
      <w:r w:rsidR="0050619C" w:rsidRPr="008B4099">
        <w:rPr>
          <w:rFonts w:asciiTheme="minorHAnsi" w:hAnsiTheme="minorHAnsi" w:cstheme="minorHAnsi"/>
          <w:szCs w:val="24"/>
        </w:rPr>
        <w:t xml:space="preserve"> a través </w:t>
      </w:r>
      <w:r w:rsidR="000D2D52" w:rsidRPr="008B4099">
        <w:rPr>
          <w:rFonts w:asciiTheme="minorHAnsi" w:hAnsiTheme="minorHAnsi" w:cstheme="minorHAnsi"/>
          <w:szCs w:val="24"/>
        </w:rPr>
        <w:t>de múltiples</w:t>
      </w:r>
      <w:r w:rsidR="0050619C" w:rsidRPr="008B4099">
        <w:rPr>
          <w:rFonts w:asciiTheme="minorHAnsi" w:hAnsiTheme="minorHAnsi" w:cstheme="minorHAnsi"/>
          <w:szCs w:val="24"/>
        </w:rPr>
        <w:t xml:space="preserve"> eventos como parcelas demostrativas, días de campo, </w:t>
      </w:r>
      <w:r w:rsidR="007571A7" w:rsidRPr="008B4099">
        <w:rPr>
          <w:rFonts w:asciiTheme="minorHAnsi" w:hAnsiTheme="minorHAnsi" w:cstheme="minorHAnsi"/>
          <w:szCs w:val="24"/>
        </w:rPr>
        <w:t>talleres nutricionales del uso y</w:t>
      </w:r>
      <w:r w:rsidRPr="008B4099">
        <w:rPr>
          <w:rFonts w:asciiTheme="minorHAnsi" w:hAnsiTheme="minorHAnsi" w:cstheme="minorHAnsi"/>
          <w:szCs w:val="24"/>
        </w:rPr>
        <w:t xml:space="preserve"> consumo de </w:t>
      </w:r>
      <w:r w:rsidR="000D2D52" w:rsidRPr="008B4099">
        <w:rPr>
          <w:rFonts w:asciiTheme="minorHAnsi" w:hAnsiTheme="minorHAnsi" w:cstheme="minorHAnsi"/>
          <w:szCs w:val="24"/>
        </w:rPr>
        <w:t>fréjol</w:t>
      </w:r>
      <w:r w:rsidR="007571A7" w:rsidRPr="008B4099">
        <w:rPr>
          <w:rFonts w:asciiTheme="minorHAnsi" w:hAnsiTheme="minorHAnsi" w:cstheme="minorHAnsi"/>
          <w:szCs w:val="24"/>
        </w:rPr>
        <w:t xml:space="preserve"> para reducir los altos índices de desnutrición crónica infantil de la zona.</w:t>
      </w:r>
    </w:p>
    <w:p w:rsidR="00CB5FFE" w:rsidRPr="008B4099" w:rsidRDefault="00CB5FFE" w:rsidP="00CB5FFE">
      <w:pPr>
        <w:pStyle w:val="Prrafodelista"/>
        <w:rPr>
          <w:rFonts w:asciiTheme="minorHAnsi" w:hAnsiTheme="minorHAnsi" w:cstheme="minorHAnsi"/>
          <w:szCs w:val="24"/>
        </w:rPr>
      </w:pPr>
    </w:p>
    <w:p w:rsidR="00CB5FFE" w:rsidRPr="008B4099" w:rsidRDefault="00CB5FFE" w:rsidP="00CB5FFE">
      <w:pPr>
        <w:pStyle w:val="Prrafodelista"/>
        <w:numPr>
          <w:ilvl w:val="0"/>
          <w:numId w:val="21"/>
        </w:numPr>
        <w:rPr>
          <w:rFonts w:asciiTheme="minorHAnsi" w:hAnsiTheme="minorHAnsi" w:cstheme="minorHAnsi"/>
          <w:szCs w:val="24"/>
        </w:rPr>
      </w:pPr>
      <w:proofErr w:type="spellStart"/>
      <w:r w:rsidRPr="008B4099">
        <w:rPr>
          <w:rFonts w:asciiTheme="minorHAnsi" w:hAnsiTheme="minorHAnsi" w:cstheme="minorHAnsi"/>
          <w:szCs w:val="24"/>
        </w:rPr>
        <w:t>Retroinformar</w:t>
      </w:r>
      <w:proofErr w:type="spellEnd"/>
      <w:r w:rsidRPr="008B4099">
        <w:rPr>
          <w:rFonts w:asciiTheme="minorHAnsi" w:hAnsiTheme="minorHAnsi" w:cstheme="minorHAnsi"/>
          <w:szCs w:val="24"/>
        </w:rPr>
        <w:t xml:space="preserve"> los resultados al INIAP Estaciones </w:t>
      </w:r>
      <w:r w:rsidR="007571A7" w:rsidRPr="008B4099">
        <w:rPr>
          <w:rFonts w:asciiTheme="minorHAnsi" w:hAnsiTheme="minorHAnsi" w:cstheme="minorHAnsi"/>
          <w:szCs w:val="24"/>
        </w:rPr>
        <w:t>E</w:t>
      </w:r>
      <w:r w:rsidRPr="008B4099">
        <w:rPr>
          <w:rFonts w:asciiTheme="minorHAnsi" w:hAnsiTheme="minorHAnsi" w:cstheme="minorHAnsi"/>
          <w:szCs w:val="24"/>
        </w:rPr>
        <w:t xml:space="preserve">xperimentales: Litoral Sur (Boliche) y Santa Catalina (Quito). </w:t>
      </w:r>
    </w:p>
    <w:bookmarkStart w:id="720" w:name="_Toc500920592" w:displacedByCustomXml="next"/>
    <w:bookmarkStart w:id="721" w:name="_Toc464016037" w:displacedByCustomXml="next"/>
    <w:bookmarkStart w:id="722" w:name="_Toc496133776" w:displacedByCustomXml="next"/>
    <w:bookmarkStart w:id="723" w:name="_Toc496134213" w:displacedByCustomXml="next"/>
    <w:bookmarkStart w:id="724" w:name="_Toc513381533" w:displacedByCustomXml="next"/>
    <w:sdt>
      <w:sdtPr>
        <w:rPr>
          <w:rFonts w:asciiTheme="minorHAnsi" w:eastAsiaTheme="minorHAnsi" w:hAnsiTheme="minorHAnsi" w:cstheme="minorHAnsi"/>
          <w:b w:val="0"/>
          <w:bCs w:val="0"/>
          <w:sz w:val="24"/>
          <w:szCs w:val="24"/>
          <w:lang w:val="es-ES"/>
        </w:rPr>
        <w:id w:val="2028288458"/>
        <w:docPartObj>
          <w:docPartGallery w:val="Bibliographies"/>
          <w:docPartUnique/>
        </w:docPartObj>
      </w:sdtPr>
      <w:sdtEndPr>
        <w:rPr>
          <w:lang w:val="es-EC"/>
        </w:rPr>
      </w:sdtEndPr>
      <w:sdtContent>
        <w:p w:rsidR="0036750C" w:rsidRPr="008B4099" w:rsidRDefault="00322322" w:rsidP="007B1131">
          <w:pPr>
            <w:pStyle w:val="Ttulo1"/>
            <w:jc w:val="left"/>
            <w:rPr>
              <w:rFonts w:asciiTheme="minorHAnsi" w:hAnsiTheme="minorHAnsi" w:cstheme="minorHAnsi"/>
              <w:sz w:val="24"/>
              <w:szCs w:val="24"/>
            </w:rPr>
          </w:pPr>
          <w:r w:rsidRPr="008B4099">
            <w:rPr>
              <w:rFonts w:asciiTheme="minorHAnsi" w:hAnsiTheme="minorHAnsi" w:cstheme="minorHAnsi"/>
              <w:sz w:val="24"/>
              <w:szCs w:val="24"/>
              <w:lang w:val="es-ES"/>
            </w:rPr>
            <w:t>BIBLIOGRAFÍA</w:t>
          </w:r>
          <w:bookmarkEnd w:id="724"/>
          <w:bookmarkEnd w:id="723"/>
          <w:bookmarkEnd w:id="722"/>
          <w:bookmarkEnd w:id="721"/>
          <w:bookmarkEnd w:id="720"/>
        </w:p>
        <w:sdt>
          <w:sdtPr>
            <w:rPr>
              <w:rFonts w:asciiTheme="minorHAnsi" w:hAnsiTheme="minorHAnsi" w:cstheme="minorHAnsi"/>
              <w:szCs w:val="24"/>
            </w:rPr>
            <w:id w:val="111145805"/>
            <w:bibliography/>
          </w:sdtPr>
          <w:sdtEndPr/>
          <w:sdtContent>
            <w:p w:rsidR="005F2616" w:rsidRPr="008B4099" w:rsidRDefault="00CC14B7" w:rsidP="005F2616">
              <w:pPr>
                <w:pStyle w:val="Bibliografa"/>
                <w:ind w:left="720" w:hanging="720"/>
                <w:rPr>
                  <w:rFonts w:asciiTheme="minorHAnsi" w:hAnsiTheme="minorHAnsi" w:cstheme="minorHAnsi"/>
                  <w:noProof/>
                </w:rPr>
              </w:pPr>
              <w:r w:rsidRPr="008B4099">
                <w:rPr>
                  <w:rFonts w:asciiTheme="minorHAnsi" w:hAnsiTheme="minorHAnsi" w:cstheme="minorHAnsi"/>
                  <w:szCs w:val="24"/>
                </w:rPr>
                <w:t xml:space="preserve">1. </w:t>
              </w:r>
              <w:r w:rsidR="0036750C" w:rsidRPr="008B4099">
                <w:rPr>
                  <w:rFonts w:asciiTheme="minorHAnsi" w:hAnsiTheme="minorHAnsi" w:cstheme="minorHAnsi"/>
                  <w:szCs w:val="24"/>
                </w:rPr>
                <w:fldChar w:fldCharType="begin"/>
              </w:r>
              <w:r w:rsidR="0036750C" w:rsidRPr="008B4099">
                <w:rPr>
                  <w:rFonts w:asciiTheme="minorHAnsi" w:hAnsiTheme="minorHAnsi" w:cstheme="minorHAnsi"/>
                  <w:szCs w:val="24"/>
                </w:rPr>
                <w:instrText>BIBLIOGRAPHY</w:instrText>
              </w:r>
              <w:r w:rsidR="0036750C" w:rsidRPr="008B4099">
                <w:rPr>
                  <w:rFonts w:asciiTheme="minorHAnsi" w:hAnsiTheme="minorHAnsi" w:cstheme="minorHAnsi"/>
                  <w:szCs w:val="24"/>
                </w:rPr>
                <w:fldChar w:fldCharType="separate"/>
              </w:r>
              <w:r w:rsidR="005F2616" w:rsidRPr="008B4099">
                <w:rPr>
                  <w:rFonts w:asciiTheme="minorHAnsi" w:hAnsiTheme="minorHAnsi" w:cstheme="minorHAnsi"/>
                  <w:noProof/>
                </w:rPr>
                <w:t xml:space="preserve">Arias J. et al. (2007). Manual Técnico. Buenas Prácticas Agricolas en la Producción de frijol voluble. . En </w:t>
              </w:r>
              <w:r w:rsidR="005F2616" w:rsidRPr="008B4099">
                <w:rPr>
                  <w:rFonts w:asciiTheme="minorHAnsi" w:hAnsiTheme="minorHAnsi" w:cstheme="minorHAnsi"/>
                  <w:i/>
                  <w:iCs/>
                  <w:noProof/>
                </w:rPr>
                <w:t>Corporación Colombiana de Investigación Agropecuaria. CORPOICA</w:t>
              </w:r>
              <w:r w:rsidR="005F2616" w:rsidRPr="008B4099">
                <w:rPr>
                  <w:rFonts w:asciiTheme="minorHAnsi" w:hAnsiTheme="minorHAnsi" w:cstheme="minorHAnsi"/>
                  <w:noProof/>
                </w:rPr>
                <w:t xml:space="preserve"> (pág. 168). Colombia.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Arias, J et, al. (2007). Manual Técnico. Buenas Prácticas Agricolas en la producción de frijol voluble. En </w:t>
              </w:r>
              <w:r w:rsidRPr="008B4099">
                <w:rPr>
                  <w:rFonts w:asciiTheme="minorHAnsi" w:hAnsiTheme="minorHAnsi" w:cstheme="minorHAnsi"/>
                  <w:i/>
                  <w:iCs/>
                  <w:noProof/>
                </w:rPr>
                <w:t>Corporación Colombiana de Investigación Agropecuaria - CORPOICA</w:t>
              </w:r>
              <w:r w:rsidRPr="008B4099">
                <w:rPr>
                  <w:rFonts w:asciiTheme="minorHAnsi" w:hAnsiTheme="minorHAnsi" w:cstheme="minorHAnsi"/>
                  <w:noProof/>
                </w:rPr>
                <w:t xml:space="preserve"> (pág. 165). Colombia.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Benites, M. (2008). Características fenotípicas de líneas de frijol común tolerantes a la sequia y a la baja fertilidad. En </w:t>
              </w:r>
              <w:r w:rsidRPr="008B4099">
                <w:rPr>
                  <w:rFonts w:asciiTheme="minorHAnsi" w:hAnsiTheme="minorHAnsi" w:cstheme="minorHAnsi"/>
                  <w:i/>
                  <w:iCs/>
                  <w:noProof/>
                </w:rPr>
                <w:t>Zamorano, Carrera de Ciencia y Producción Agropecuaria</w:t>
              </w:r>
              <w:r w:rsidRPr="008B4099">
                <w:rPr>
                  <w:rFonts w:asciiTheme="minorHAnsi" w:hAnsiTheme="minorHAnsi" w:cstheme="minorHAnsi"/>
                  <w:noProof/>
                </w:rPr>
                <w:t xml:space="preserve"> (pág. 11). Hondura.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Cabrera C. Reyes C. (2008). Guía técnica para el manejo de variedades de frijol. Programa de granos básicos. . En </w:t>
              </w:r>
              <w:r w:rsidRPr="008B4099">
                <w:rPr>
                  <w:rFonts w:asciiTheme="minorHAnsi" w:hAnsiTheme="minorHAnsi" w:cstheme="minorHAnsi"/>
                  <w:i/>
                  <w:iCs/>
                  <w:noProof/>
                </w:rPr>
                <w:t xml:space="preserve">Centro Nacional de Tecnología Agropecuaria y Forestal CENTA </w:t>
              </w:r>
              <w:r w:rsidRPr="008B4099">
                <w:rPr>
                  <w:rFonts w:asciiTheme="minorHAnsi" w:hAnsiTheme="minorHAnsi" w:cstheme="minorHAnsi"/>
                  <w:noProof/>
                </w:rPr>
                <w:t>(pág. 24). La Liberta . El Salvador.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Cabrera, C et al. (2008). Guía técnica para el manejo de variedades de frijol. . En </w:t>
              </w:r>
              <w:r w:rsidRPr="008B4099">
                <w:rPr>
                  <w:rFonts w:asciiTheme="minorHAnsi" w:hAnsiTheme="minorHAnsi" w:cstheme="minorHAnsi"/>
                  <w:i/>
                  <w:iCs/>
                  <w:noProof/>
                </w:rPr>
                <w:t>Programa de granos basicos. Centr Nacional de Tecnología Agropecuaria y Forestal - CENTA</w:t>
              </w:r>
              <w:r w:rsidRPr="008B4099">
                <w:rPr>
                  <w:rFonts w:asciiTheme="minorHAnsi" w:hAnsiTheme="minorHAnsi" w:cstheme="minorHAnsi"/>
                  <w:noProof/>
                </w:rPr>
                <w:t xml:space="preserve"> (pág. 22). La Libertad - El Salvador.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Cedano, J. (2006). Guía Técnica del Cultivo de Guandul. En </w:t>
              </w:r>
              <w:r w:rsidRPr="008B4099">
                <w:rPr>
                  <w:rFonts w:asciiTheme="minorHAnsi" w:hAnsiTheme="minorHAnsi" w:cstheme="minorHAnsi"/>
                  <w:i/>
                  <w:iCs/>
                  <w:noProof/>
                </w:rPr>
                <w:t>Centro para el Desarrollo Agropecuario y Forestal, Inc CEDAF</w:t>
              </w:r>
              <w:r w:rsidRPr="008B4099">
                <w:rPr>
                  <w:rFonts w:asciiTheme="minorHAnsi" w:hAnsiTheme="minorHAnsi" w:cstheme="minorHAnsi"/>
                  <w:noProof/>
                </w:rPr>
                <w:t xml:space="preserve"> (pág. 17). República Dominicana.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Debouck, D. (1989). Morfología de la planta de frijol común. En </w:t>
              </w:r>
              <w:r w:rsidRPr="008B4099">
                <w:rPr>
                  <w:rFonts w:asciiTheme="minorHAnsi" w:hAnsiTheme="minorHAnsi" w:cstheme="minorHAnsi"/>
                  <w:i/>
                  <w:iCs/>
                  <w:noProof/>
                </w:rPr>
                <w:t>Investigación y Producción</w:t>
              </w:r>
              <w:r w:rsidRPr="008B4099">
                <w:rPr>
                  <w:rFonts w:asciiTheme="minorHAnsi" w:hAnsiTheme="minorHAnsi" w:cstheme="minorHAnsi"/>
                  <w:noProof/>
                </w:rPr>
                <w:t xml:space="preserve"> (pág. 31). Cali - Colombia.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Duarte N. (2008). Evaluación de diferentes niveles de Fosforo en suelos de la zona de Boaco. En </w:t>
              </w:r>
              <w:r w:rsidRPr="008B4099">
                <w:rPr>
                  <w:rFonts w:asciiTheme="minorHAnsi" w:hAnsiTheme="minorHAnsi" w:cstheme="minorHAnsi"/>
                  <w:i/>
                  <w:iCs/>
                  <w:noProof/>
                </w:rPr>
                <w:t>Instituto Nicaraguense de Tecnología Agropecuaria INTA</w:t>
              </w:r>
              <w:r w:rsidRPr="008B4099">
                <w:rPr>
                  <w:rFonts w:asciiTheme="minorHAnsi" w:hAnsiTheme="minorHAnsi" w:cstheme="minorHAnsi"/>
                  <w:noProof/>
                </w:rPr>
                <w:t xml:space="preserve"> (pág. 9).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lastRenderedPageBreak/>
                <w:t xml:space="preserve">Escamilla B. (2013). Producción de Frejol (Phaseolus vulgaris L), Orgánico y Calidad de Semilla. En </w:t>
              </w:r>
              <w:r w:rsidRPr="008B4099">
                <w:rPr>
                  <w:rFonts w:asciiTheme="minorHAnsi" w:hAnsiTheme="minorHAnsi" w:cstheme="minorHAnsi"/>
                  <w:i/>
                  <w:iCs/>
                  <w:noProof/>
                </w:rPr>
                <w:t>Tesis de la Universidad Autónoma de Querpetaro,</w:t>
              </w:r>
              <w:r w:rsidRPr="008B4099">
                <w:rPr>
                  <w:rFonts w:asciiTheme="minorHAnsi" w:hAnsiTheme="minorHAnsi" w:cstheme="minorHAnsi"/>
                  <w:noProof/>
                </w:rPr>
                <w:t xml:space="preserve"> (pág. 25). Querétaro, México.</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Escoto, N. (2004). Manual Técnico para uso de empresas privadas, Consultores Individuales y Productores. En </w:t>
              </w:r>
              <w:r w:rsidRPr="008B4099">
                <w:rPr>
                  <w:rFonts w:asciiTheme="minorHAnsi" w:hAnsiTheme="minorHAnsi" w:cstheme="minorHAnsi"/>
                  <w:i/>
                  <w:iCs/>
                  <w:noProof/>
                </w:rPr>
                <w:t>Secretaría de Agricultura y Ganaderia (SAG) Manejo del Cultivo de Frejol</w:t>
              </w:r>
              <w:r w:rsidRPr="008B4099">
                <w:rPr>
                  <w:rFonts w:asciiTheme="minorHAnsi" w:hAnsiTheme="minorHAnsi" w:cstheme="minorHAnsi"/>
                  <w:noProof/>
                </w:rPr>
                <w:t xml:space="preserve"> (pág. 21). Hondura.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FAO. (2010). </w:t>
              </w:r>
              <w:r w:rsidRPr="008B4099">
                <w:rPr>
                  <w:rFonts w:asciiTheme="minorHAnsi" w:hAnsiTheme="minorHAnsi" w:cstheme="minorHAnsi"/>
                  <w:i/>
                  <w:iCs/>
                  <w:noProof/>
                </w:rPr>
                <w:t>Buenas Prácticas Agrícolas (BPA) en la producción de frijol voluble</w:t>
              </w:r>
              <w:r w:rsidRPr="008B4099">
                <w:rPr>
                  <w:rFonts w:asciiTheme="minorHAnsi" w:hAnsiTheme="minorHAnsi" w:cstheme="minorHAnsi"/>
                  <w:noProof/>
                </w:rPr>
                <w:t>. Recuperado el 02 de 06 de 2016, de Organización de las Naciones Unidas para la Alimentación, (FAO): www.fao.org</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Gonzáles, L. (2008). Evaluación de la Diversidad Genética en una Colección de Germoplasma de Frijol Común (Phaseolus vulgaris L), de Ruanda (ÁFRICA). En </w:t>
              </w:r>
              <w:r w:rsidRPr="008B4099">
                <w:rPr>
                  <w:rFonts w:asciiTheme="minorHAnsi" w:hAnsiTheme="minorHAnsi" w:cstheme="minorHAnsi"/>
                  <w:i/>
                  <w:iCs/>
                  <w:noProof/>
                </w:rPr>
                <w:t>Pontifica Universidad Javeriana, Facultad de Ciencias, Carrera Biologíca</w:t>
              </w:r>
              <w:r w:rsidRPr="008B4099">
                <w:rPr>
                  <w:rFonts w:asciiTheme="minorHAnsi" w:hAnsiTheme="minorHAnsi" w:cstheme="minorHAnsi"/>
                  <w:noProof/>
                </w:rPr>
                <w:t xml:space="preserve"> (pág. 33). Bogotá.</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Goyes P. (2007). Evaluación de la Aclimatación de 10 Cultivares de frejol arbustivo (Phaseolus vulgaris L) a campo abierto en Pisin. En </w:t>
              </w:r>
              <w:r w:rsidRPr="008B4099">
                <w:rPr>
                  <w:rFonts w:asciiTheme="minorHAnsi" w:hAnsiTheme="minorHAnsi" w:cstheme="minorHAnsi"/>
                  <w:i/>
                  <w:iCs/>
                  <w:noProof/>
                </w:rPr>
                <w:t>Tesis de grado previo a la Obtención del Titulo de Ing, Agronómo. Escuela Superior Politécnica de Chimborazo. Riobamba</w:t>
              </w:r>
              <w:r w:rsidRPr="008B4099">
                <w:rPr>
                  <w:rFonts w:asciiTheme="minorHAnsi" w:hAnsiTheme="minorHAnsi" w:cstheme="minorHAnsi"/>
                  <w:noProof/>
                </w:rPr>
                <w:t xml:space="preserve"> (págs. 59-61). Chimborazo.</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Guamán R et al. (2003). Variedades de fréjol arbustivo para el litoral Ecuatoriana. En </w:t>
              </w:r>
              <w:r w:rsidRPr="008B4099">
                <w:rPr>
                  <w:rFonts w:asciiTheme="minorHAnsi" w:hAnsiTheme="minorHAnsi" w:cstheme="minorHAnsi"/>
                  <w:i/>
                  <w:iCs/>
                  <w:noProof/>
                </w:rPr>
                <w:t>Boletín Divulgativo N° 297, Extación Experimental Boliche. INIAP</w:t>
              </w:r>
              <w:r w:rsidRPr="008B4099">
                <w:rPr>
                  <w:rFonts w:asciiTheme="minorHAnsi" w:hAnsiTheme="minorHAnsi" w:cstheme="minorHAnsi"/>
                  <w:noProof/>
                </w:rPr>
                <w:t xml:space="preserve"> (pág. 19). Guayas.</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Guamán R. Andrade C. Alava J. (2003). Boliche e INIAP 474 Doralisa. Variedades de frejol arbustivo para el Litoral Ecuatoriano. En </w:t>
              </w:r>
              <w:r w:rsidRPr="008B4099">
                <w:rPr>
                  <w:rFonts w:asciiTheme="minorHAnsi" w:hAnsiTheme="minorHAnsi" w:cstheme="minorHAnsi"/>
                  <w:i/>
                  <w:iCs/>
                  <w:noProof/>
                </w:rPr>
                <w:t xml:space="preserve">Boletín Divulgativo N° 297 </w:t>
              </w:r>
              <w:r w:rsidRPr="008B4099">
                <w:rPr>
                  <w:rFonts w:asciiTheme="minorHAnsi" w:hAnsiTheme="minorHAnsi" w:cstheme="minorHAnsi"/>
                  <w:noProof/>
                </w:rPr>
                <w:t>(pág. 21). Guayas. Ecuador.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Hernández, F. (2009). Cultivo de fréjol (Phaseolus Vulgaris L). . En </w:t>
              </w:r>
              <w:r w:rsidRPr="008B4099">
                <w:rPr>
                  <w:rFonts w:asciiTheme="minorHAnsi" w:hAnsiTheme="minorHAnsi" w:cstheme="minorHAnsi"/>
                  <w:i/>
                  <w:iCs/>
                  <w:noProof/>
                </w:rPr>
                <w:t xml:space="preserve">Manual de recomendaciones técnica. Instituto Nacional de Innovación y Transferencia en tecnología Agropecuaria- INTA. </w:t>
              </w:r>
              <w:r w:rsidRPr="008B4099">
                <w:rPr>
                  <w:rFonts w:asciiTheme="minorHAnsi" w:hAnsiTheme="minorHAnsi" w:cstheme="minorHAnsi"/>
                  <w:noProof/>
                </w:rPr>
                <w:t>(pág. 75). San Jose, Costa Rica.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lastRenderedPageBreak/>
                <w:t xml:space="preserve">IICA. (2008). Guía de identificación y manejo integrado de las enfermedades del frijol en América Central. En </w:t>
              </w:r>
              <w:r w:rsidRPr="008B4099">
                <w:rPr>
                  <w:rFonts w:asciiTheme="minorHAnsi" w:hAnsiTheme="minorHAnsi" w:cstheme="minorHAnsi"/>
                  <w:i/>
                  <w:iCs/>
                  <w:noProof/>
                </w:rPr>
                <w:t xml:space="preserve">Consude, proyecto de RED SICTA, Red de innovación agrícolas, </w:t>
              </w:r>
              <w:r w:rsidRPr="008B4099">
                <w:rPr>
                  <w:rFonts w:asciiTheme="minorHAnsi" w:hAnsiTheme="minorHAnsi" w:cstheme="minorHAnsi"/>
                  <w:noProof/>
                </w:rPr>
                <w:t>(pág. 10).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IICA. (2009). Guía Técnica para el Cultivo de Frijol. En </w:t>
              </w:r>
              <w:r w:rsidRPr="008B4099">
                <w:rPr>
                  <w:rFonts w:asciiTheme="minorHAnsi" w:hAnsiTheme="minorHAnsi" w:cstheme="minorHAnsi"/>
                  <w:i/>
                  <w:iCs/>
                  <w:noProof/>
                </w:rPr>
                <w:t>Instituto Interamericano de Cooperación para la Agricultura</w:t>
              </w:r>
              <w:r w:rsidRPr="008B4099">
                <w:rPr>
                  <w:rFonts w:asciiTheme="minorHAnsi" w:hAnsiTheme="minorHAnsi" w:cstheme="minorHAnsi"/>
                  <w:noProof/>
                </w:rPr>
                <w:t xml:space="preserve"> (pág. 11).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INIAP. (2015). </w:t>
              </w:r>
              <w:r w:rsidRPr="008B4099">
                <w:rPr>
                  <w:rFonts w:asciiTheme="minorHAnsi" w:hAnsiTheme="minorHAnsi" w:cstheme="minorHAnsi"/>
                  <w:i/>
                  <w:iCs/>
                  <w:noProof/>
                </w:rPr>
                <w:t>El Cultivo de Frejol</w:t>
              </w:r>
              <w:r w:rsidRPr="008B4099">
                <w:rPr>
                  <w:rFonts w:asciiTheme="minorHAnsi" w:hAnsiTheme="minorHAnsi" w:cstheme="minorHAnsi"/>
                  <w:noProof/>
                </w:rPr>
                <w:t>. Recuperado el 27 de Mayo de 2016, de Instituto Nacional de Investigaciones Agropecuarias: www.iniap.gob.ec</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INTA. (2009). Guía Tecnologica Cultivo de Frejol. En </w:t>
              </w:r>
              <w:r w:rsidRPr="008B4099">
                <w:rPr>
                  <w:rFonts w:asciiTheme="minorHAnsi" w:hAnsiTheme="minorHAnsi" w:cstheme="minorHAnsi"/>
                  <w:i/>
                  <w:iCs/>
                  <w:noProof/>
                </w:rPr>
                <w:t>Instituto Nicaraguense de Tecnología Agropecuaria.</w:t>
              </w:r>
              <w:r w:rsidRPr="008B4099">
                <w:rPr>
                  <w:rFonts w:asciiTheme="minorHAnsi" w:hAnsiTheme="minorHAnsi" w:cstheme="minorHAnsi"/>
                  <w:noProof/>
                </w:rPr>
                <w:t xml:space="preserve"> (pág. 15). Nicaragua - Managua.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Jiménez J. (2009 ). Descriptores varietales de avena (Avena sp) cultivadas en México. En </w:t>
              </w:r>
              <w:r w:rsidRPr="008B4099">
                <w:rPr>
                  <w:rFonts w:asciiTheme="minorHAnsi" w:hAnsiTheme="minorHAnsi" w:cstheme="minorHAnsi"/>
                  <w:i/>
                  <w:iCs/>
                  <w:noProof/>
                </w:rPr>
                <w:t>Tesis Maestro en Ciencias, Colegio de Postgraduados, Intituto de Enseñanza e Investigación en Ciencias Agricolas Campus Montecillo. Postgrado de Recursos Genéticos y Productividad</w:t>
              </w:r>
              <w:r w:rsidRPr="008B4099">
                <w:rPr>
                  <w:rFonts w:asciiTheme="minorHAnsi" w:hAnsiTheme="minorHAnsi" w:cstheme="minorHAnsi"/>
                  <w:noProof/>
                </w:rPr>
                <w:t xml:space="preserve"> (pág. 5). México.</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León, J. (2000). Frijol común, (Phaseolus vulgaris L). Botanica de los Cultivos Tropicales. En </w:t>
              </w:r>
              <w:r w:rsidRPr="008B4099">
                <w:rPr>
                  <w:rFonts w:asciiTheme="minorHAnsi" w:hAnsiTheme="minorHAnsi" w:cstheme="minorHAnsi"/>
                  <w:i/>
                  <w:iCs/>
                  <w:noProof/>
                </w:rPr>
                <w:t>Instituto de Interamericano de cooperación para la Agricultura</w:t>
              </w:r>
              <w:r w:rsidRPr="008B4099">
                <w:rPr>
                  <w:rFonts w:asciiTheme="minorHAnsi" w:hAnsiTheme="minorHAnsi" w:cstheme="minorHAnsi"/>
                  <w:noProof/>
                </w:rPr>
                <w:t xml:space="preserve"> (pág. 351). San José Costa Rica: Editorial Agroamérica. 3ra Ed Revisada y aumentada IICA.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Matute C. (2013). Evaluación Agronomica de 15 Cultivares de frejol arbustivo (Phaeolus vulgaris L), en la Estación Experimental del Austro "BULLCAY", mediante el apoyo de la investigación participativa con enfoque de género para la sierra sur del Ecuador. En </w:t>
              </w:r>
              <w:r w:rsidRPr="008B4099">
                <w:rPr>
                  <w:rFonts w:asciiTheme="minorHAnsi" w:hAnsiTheme="minorHAnsi" w:cstheme="minorHAnsi"/>
                  <w:i/>
                  <w:iCs/>
                  <w:noProof/>
                </w:rPr>
                <w:t xml:space="preserve">Tesis Ing. Agropecuaria Industrial. Universidad Politécnica Salesiana </w:t>
              </w:r>
              <w:r w:rsidRPr="008B4099">
                <w:rPr>
                  <w:rFonts w:asciiTheme="minorHAnsi" w:hAnsiTheme="minorHAnsi" w:cstheme="minorHAnsi"/>
                  <w:noProof/>
                </w:rPr>
                <w:t>(pág. 179). Cuenca, Ecuador.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Mena, J y Velásquez, R. (2010). Manejo Integrado de Plagas y Enfermedades de Frijol en Zacatecas. En </w:t>
              </w:r>
              <w:r w:rsidRPr="008B4099">
                <w:rPr>
                  <w:rFonts w:asciiTheme="minorHAnsi" w:hAnsiTheme="minorHAnsi" w:cstheme="minorHAnsi"/>
                  <w:i/>
                  <w:iCs/>
                  <w:noProof/>
                </w:rPr>
                <w:t>Instituto Nacional de Investigaciones Forestales, Agrícolas y Pecuarias, Folleto Técnico No 24</w:t>
              </w:r>
              <w:r w:rsidRPr="008B4099">
                <w:rPr>
                  <w:rFonts w:asciiTheme="minorHAnsi" w:hAnsiTheme="minorHAnsi" w:cstheme="minorHAnsi"/>
                  <w:noProof/>
                </w:rPr>
                <w:t xml:space="preserve"> (pág. 10). México.</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Monar C. (2016). Informe Anual de Actividades. . En P. d. Semillas., </w:t>
              </w:r>
              <w:r w:rsidRPr="008B4099">
                <w:rPr>
                  <w:rFonts w:asciiTheme="minorHAnsi" w:hAnsiTheme="minorHAnsi" w:cstheme="minorHAnsi"/>
                  <w:i/>
                  <w:iCs/>
                  <w:noProof/>
                </w:rPr>
                <w:t>Universidad Estatal de Bolivar (UEB)</w:t>
              </w:r>
              <w:r w:rsidRPr="008B4099">
                <w:rPr>
                  <w:rFonts w:asciiTheme="minorHAnsi" w:hAnsiTheme="minorHAnsi" w:cstheme="minorHAnsi"/>
                  <w:noProof/>
                </w:rPr>
                <w:t xml:space="preserve"> (pág. 25). Guaranda, Ecuador.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lastRenderedPageBreak/>
                <w:t>Munguia J. Perez. (2009). Guía técnica para cultivo de fréjol en los municipios de Santa Lucia, Teustepe y San Lorenzo del Departamento de Boaco.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Ochoa E. (2013). Evaluación agronomica de 20 cultivares de frejol arbustivo (Phaseolus vulgaris L) en la zona de Taur. En </w:t>
              </w:r>
              <w:r w:rsidRPr="008B4099">
                <w:rPr>
                  <w:rFonts w:asciiTheme="minorHAnsi" w:hAnsiTheme="minorHAnsi" w:cstheme="minorHAnsi"/>
                  <w:i/>
                  <w:iCs/>
                  <w:noProof/>
                </w:rPr>
                <w:t>Tesis Ing. Agrónomo. Facultad de Ciencias Agropecuarias. Universidad de Guayaquil</w:t>
              </w:r>
              <w:r w:rsidRPr="008B4099">
                <w:rPr>
                  <w:rFonts w:asciiTheme="minorHAnsi" w:hAnsiTheme="minorHAnsi" w:cstheme="minorHAnsi"/>
                  <w:noProof/>
                </w:rPr>
                <w:t xml:space="preserve"> (pág. 121). Guayas, Ecuador.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Peralta E et al. (2012). Línea del tiempo. Mejoramiento genético del frejol común (Phaseolus Vulgaris L) en Ecuador. En </w:t>
              </w:r>
              <w:r w:rsidRPr="008B4099">
                <w:rPr>
                  <w:rFonts w:asciiTheme="minorHAnsi" w:hAnsiTheme="minorHAnsi" w:cstheme="minorHAnsi"/>
                  <w:i/>
                  <w:iCs/>
                  <w:noProof/>
                </w:rPr>
                <w:t>Programa Nacional de Leguminosas y Granos Andinos PRONALEG - GA. Boletín divulgativo N° 416. Estación Experimental Santa Catalina</w:t>
              </w:r>
              <w:r w:rsidRPr="008B4099">
                <w:rPr>
                  <w:rFonts w:asciiTheme="minorHAnsi" w:hAnsiTheme="minorHAnsi" w:cstheme="minorHAnsi"/>
                  <w:noProof/>
                </w:rPr>
                <w:t xml:space="preserve"> (págs. 5,7). Quito, Ecuador.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Rao, I et al. (2010). Avances en caracterización fenotípica en adaptación a sequia en frijol común. . En </w:t>
              </w:r>
              <w:r w:rsidRPr="008B4099">
                <w:rPr>
                  <w:rFonts w:asciiTheme="minorHAnsi" w:hAnsiTheme="minorHAnsi" w:cstheme="minorHAnsi"/>
                  <w:i/>
                  <w:iCs/>
                  <w:noProof/>
                </w:rPr>
                <w:t>I Curso Nacional para resistencia a factores bioticos abioticos. Universidad Nacional de Colombia, Palmira</w:t>
              </w:r>
              <w:r w:rsidRPr="008B4099">
                <w:rPr>
                  <w:rFonts w:asciiTheme="minorHAnsi" w:hAnsiTheme="minorHAnsi" w:cstheme="minorHAnsi"/>
                  <w:noProof/>
                </w:rPr>
                <w:t xml:space="preserve"> (pág. 2). Colombia.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Rivas J. (2004). Evaluación de 8 Lineas avanzadas de frijol Común (Phaseolus vulgaris L) en dos localidades de El Progreso y Guatemala. En </w:t>
              </w:r>
              <w:r w:rsidRPr="008B4099">
                <w:rPr>
                  <w:rFonts w:asciiTheme="minorHAnsi" w:hAnsiTheme="minorHAnsi" w:cstheme="minorHAnsi"/>
                  <w:i/>
                  <w:iCs/>
                  <w:noProof/>
                </w:rPr>
                <w:t>Universidad de San Carlos de Guatemala, Facultad de Agronomia. Instituto de Investigaciones Agronómicas</w:t>
              </w:r>
              <w:r w:rsidRPr="008B4099">
                <w:rPr>
                  <w:rFonts w:asciiTheme="minorHAnsi" w:hAnsiTheme="minorHAnsi" w:cstheme="minorHAnsi"/>
                  <w:noProof/>
                </w:rPr>
                <w:t xml:space="preserve"> (pág. 23). Guatemala.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Rosales, S. et. al. (2000). Rendimiento de grano y tolerancia a la sequia del frijol común en condiciones de campo. En </w:t>
              </w:r>
              <w:r w:rsidRPr="008B4099">
                <w:rPr>
                  <w:rFonts w:asciiTheme="minorHAnsi" w:hAnsiTheme="minorHAnsi" w:cstheme="minorHAnsi"/>
                  <w:i/>
                  <w:iCs/>
                  <w:noProof/>
                </w:rPr>
                <w:t>Agrociencia</w:t>
              </w:r>
              <w:r w:rsidRPr="008B4099">
                <w:rPr>
                  <w:rFonts w:asciiTheme="minorHAnsi" w:hAnsiTheme="minorHAnsi" w:cstheme="minorHAnsi"/>
                  <w:noProof/>
                </w:rPr>
                <w:t xml:space="preserve"> (págs. 34-43). Colombia.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Rosas, J. (2003). Cultivo del Frejol común en América Tropical. En </w:t>
              </w:r>
              <w:r w:rsidRPr="008B4099">
                <w:rPr>
                  <w:rFonts w:asciiTheme="minorHAnsi" w:hAnsiTheme="minorHAnsi" w:cstheme="minorHAnsi"/>
                  <w:i/>
                  <w:iCs/>
                  <w:noProof/>
                </w:rPr>
                <w:t>Carrera de Ciencia y Producción Agropecuaria, Escuela Agrícola Panamericana Zamorano</w:t>
              </w:r>
              <w:r w:rsidRPr="008B4099">
                <w:rPr>
                  <w:rFonts w:asciiTheme="minorHAnsi" w:hAnsiTheme="minorHAnsi" w:cstheme="minorHAnsi"/>
                  <w:noProof/>
                </w:rPr>
                <w:t xml:space="preserve"> (pág. 32). Honduras.</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SINAGAP. (2015). </w:t>
              </w:r>
              <w:r w:rsidRPr="008B4099">
                <w:rPr>
                  <w:rFonts w:asciiTheme="minorHAnsi" w:hAnsiTheme="minorHAnsi" w:cstheme="minorHAnsi"/>
                  <w:i/>
                  <w:iCs/>
                  <w:noProof/>
                </w:rPr>
                <w:t>Superficie Produccion y Rendimiento. Sitema de Información Nacional de Agricultura, Ganaderia Acuacultura y Pesca.</w:t>
              </w:r>
              <w:r w:rsidRPr="008B4099">
                <w:rPr>
                  <w:rFonts w:asciiTheme="minorHAnsi" w:hAnsiTheme="minorHAnsi" w:cstheme="minorHAnsi"/>
                  <w:noProof/>
                </w:rPr>
                <w:t xml:space="preserve"> Recuperado el 27 de Mayo de 2016, de sinagap.agricultura.gob.ec/component/article/21-personalizada/297-estadisticas- spr</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lastRenderedPageBreak/>
                <w:t xml:space="preserve">Urbina H et al. (2006). Ensayo de adaptabilidad y rendimiento de nueve genotipos de frijol negro (Phaseolus vulgaris L), apante 2005, Montevideo, Municipio de Nueva Guinea. En </w:t>
              </w:r>
              <w:r w:rsidRPr="008B4099">
                <w:rPr>
                  <w:rFonts w:asciiTheme="minorHAnsi" w:hAnsiTheme="minorHAnsi" w:cstheme="minorHAnsi"/>
                  <w:i/>
                  <w:iCs/>
                  <w:noProof/>
                </w:rPr>
                <w:t>Universidad Nacional Agraria Facultad de Agronomia Sede Juigalpa, Chontales. "Jofiel Acuña Cruz"</w:t>
              </w:r>
              <w:r w:rsidRPr="008B4099">
                <w:rPr>
                  <w:rFonts w:asciiTheme="minorHAnsi" w:hAnsiTheme="minorHAnsi" w:cstheme="minorHAnsi"/>
                  <w:noProof/>
                </w:rPr>
                <w:t xml:space="preserve"> (pág. 34).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Vallejos, B. (2005). Caracterización y Evaluación de 7 genotipos de frijol común grano color rojo (Phaseolus vulgaris L) . En </w:t>
              </w:r>
              <w:r w:rsidRPr="008B4099">
                <w:rPr>
                  <w:rFonts w:asciiTheme="minorHAnsi" w:hAnsiTheme="minorHAnsi" w:cstheme="minorHAnsi"/>
                  <w:i/>
                  <w:iCs/>
                  <w:noProof/>
                </w:rPr>
                <w:t>Estacion Experimental la Compañia, Carazo</w:t>
              </w:r>
              <w:r w:rsidRPr="008B4099">
                <w:rPr>
                  <w:rFonts w:asciiTheme="minorHAnsi" w:hAnsiTheme="minorHAnsi" w:cstheme="minorHAnsi"/>
                  <w:noProof/>
                </w:rPr>
                <w:t xml:space="preserve"> (pág. 25). Nicaragua.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Villatoro, J et al. (2011). Producción de Frejol (Phaseolus vulgaris L). En </w:t>
              </w:r>
              <w:r w:rsidRPr="008B4099">
                <w:rPr>
                  <w:rFonts w:asciiTheme="minorHAnsi" w:hAnsiTheme="minorHAnsi" w:cstheme="minorHAnsi"/>
                  <w:i/>
                  <w:iCs/>
                  <w:noProof/>
                </w:rPr>
                <w:t>Instituto de Ciencia y Tecnología Agrícolas</w:t>
              </w:r>
              <w:r w:rsidRPr="008B4099">
                <w:rPr>
                  <w:rFonts w:asciiTheme="minorHAnsi" w:hAnsiTheme="minorHAnsi" w:cstheme="minorHAnsi"/>
                  <w:noProof/>
                </w:rPr>
                <w:t xml:space="preserve"> (pág. 22). Guatemala.</w:t>
              </w:r>
            </w:p>
            <w:p w:rsidR="005F2616" w:rsidRPr="008B4099" w:rsidRDefault="005F2616" w:rsidP="005F2616">
              <w:pPr>
                <w:pStyle w:val="Bibliografa"/>
                <w:ind w:left="720" w:hanging="720"/>
                <w:rPr>
                  <w:rFonts w:asciiTheme="minorHAnsi" w:hAnsiTheme="minorHAnsi" w:cstheme="minorHAnsi"/>
                  <w:noProof/>
                </w:rPr>
              </w:pPr>
              <w:r w:rsidRPr="008B4099">
                <w:rPr>
                  <w:rFonts w:asciiTheme="minorHAnsi" w:hAnsiTheme="minorHAnsi" w:cstheme="minorHAnsi"/>
                  <w:noProof/>
                </w:rPr>
                <w:t xml:space="preserve">Voysest O. (2000). Mejoramiento genético del frijol (Phaseolus vulgaris L). En C. I. CIAT, </w:t>
              </w:r>
              <w:r w:rsidRPr="008B4099">
                <w:rPr>
                  <w:rFonts w:asciiTheme="minorHAnsi" w:hAnsiTheme="minorHAnsi" w:cstheme="minorHAnsi"/>
                  <w:i/>
                  <w:iCs/>
                  <w:noProof/>
                </w:rPr>
                <w:t>Legado de variedades de America Latina 1930 - 1999</w:t>
              </w:r>
              <w:r w:rsidRPr="008B4099">
                <w:rPr>
                  <w:rFonts w:asciiTheme="minorHAnsi" w:hAnsiTheme="minorHAnsi" w:cstheme="minorHAnsi"/>
                  <w:noProof/>
                </w:rPr>
                <w:t xml:space="preserve"> (pág. 195). Cali, Colombia.</w:t>
              </w:r>
            </w:p>
            <w:p w:rsidR="000B73F0" w:rsidRPr="008B4099" w:rsidRDefault="0036750C" w:rsidP="005F2616">
              <w:pPr>
                <w:ind w:left="1133" w:hanging="1133"/>
                <w:rPr>
                  <w:rFonts w:asciiTheme="minorHAnsi" w:hAnsiTheme="minorHAnsi" w:cstheme="minorHAnsi"/>
                  <w:szCs w:val="24"/>
                </w:rPr>
              </w:pPr>
              <w:r w:rsidRPr="008B4099">
                <w:rPr>
                  <w:rFonts w:asciiTheme="minorHAnsi" w:hAnsiTheme="minorHAnsi" w:cstheme="minorHAnsi"/>
                  <w:bCs/>
                  <w:szCs w:val="24"/>
                </w:rPr>
                <w:fldChar w:fldCharType="end"/>
              </w:r>
            </w:p>
          </w:sdtContent>
        </w:sdt>
      </w:sdtContent>
    </w:sdt>
    <w:p w:rsidR="000B73F0" w:rsidRPr="008B4099" w:rsidRDefault="000B73F0" w:rsidP="007B1131">
      <w:pPr>
        <w:rPr>
          <w:rFonts w:asciiTheme="minorHAnsi" w:hAnsiTheme="minorHAnsi" w:cstheme="minorHAnsi"/>
          <w:szCs w:val="24"/>
        </w:rPr>
      </w:pPr>
    </w:p>
    <w:p w:rsidR="000B73F0" w:rsidRPr="008B4099" w:rsidRDefault="000B73F0" w:rsidP="007B1131">
      <w:pPr>
        <w:rPr>
          <w:rFonts w:asciiTheme="minorHAnsi" w:hAnsiTheme="minorHAnsi" w:cstheme="minorHAnsi"/>
          <w:szCs w:val="24"/>
        </w:rPr>
      </w:pPr>
    </w:p>
    <w:p w:rsidR="000B73F0" w:rsidRPr="008B4099" w:rsidRDefault="000B73F0" w:rsidP="007B1131">
      <w:pPr>
        <w:tabs>
          <w:tab w:val="left" w:pos="2055"/>
        </w:tabs>
        <w:rPr>
          <w:rFonts w:asciiTheme="minorHAnsi" w:hAnsiTheme="minorHAnsi" w:cstheme="minorHAnsi"/>
          <w:szCs w:val="24"/>
        </w:rPr>
        <w:sectPr w:rsidR="000B73F0" w:rsidRPr="008B4099" w:rsidSect="00F30F9D">
          <w:pgSz w:w="11907" w:h="16840" w:code="9"/>
          <w:pgMar w:top="1673" w:right="1417" w:bottom="1701" w:left="2268" w:header="2" w:footer="706" w:gutter="0"/>
          <w:cols w:space="708"/>
          <w:docGrid w:linePitch="326"/>
        </w:sectPr>
      </w:pPr>
      <w:r w:rsidRPr="008B4099">
        <w:rPr>
          <w:rFonts w:asciiTheme="minorHAnsi" w:hAnsiTheme="minorHAnsi" w:cstheme="minorHAnsi"/>
          <w:szCs w:val="24"/>
        </w:rPr>
        <w:tab/>
      </w:r>
    </w:p>
    <w:p w:rsidR="000B73F0" w:rsidRPr="008B4099" w:rsidRDefault="000B73F0" w:rsidP="007B1131">
      <w:pPr>
        <w:tabs>
          <w:tab w:val="left" w:pos="2055"/>
        </w:tabs>
        <w:rPr>
          <w:rFonts w:asciiTheme="minorHAnsi" w:hAnsiTheme="minorHAnsi" w:cstheme="minorHAnsi"/>
          <w:szCs w:val="24"/>
        </w:rPr>
      </w:pPr>
    </w:p>
    <w:p w:rsidR="000B73F0" w:rsidRPr="008B4099" w:rsidRDefault="000B73F0" w:rsidP="007B1131">
      <w:pPr>
        <w:rPr>
          <w:rFonts w:asciiTheme="minorHAnsi" w:hAnsiTheme="minorHAnsi" w:cstheme="minorHAnsi"/>
          <w:szCs w:val="24"/>
        </w:rPr>
      </w:pPr>
    </w:p>
    <w:p w:rsidR="00FE780D" w:rsidRPr="008B4099" w:rsidRDefault="00870859" w:rsidP="00885513">
      <w:pPr>
        <w:shd w:val="clear" w:color="auto" w:fill="FFFFFF" w:themeFill="background1"/>
        <w:jc w:val="center"/>
        <w:rPr>
          <w:rFonts w:asciiTheme="minorHAnsi" w:hAnsiTheme="minorHAnsi" w:cstheme="minorHAnsi"/>
          <w:b/>
          <w:szCs w:val="24"/>
        </w:rPr>
        <w:sectPr w:rsidR="00FE780D" w:rsidRPr="008B4099" w:rsidSect="00DB66FE">
          <w:pgSz w:w="11907" w:h="16840" w:code="9"/>
          <w:pgMar w:top="1701" w:right="1701" w:bottom="1701" w:left="2268" w:header="706" w:footer="706" w:gutter="0"/>
          <w:cols w:space="708"/>
          <w:titlePg/>
          <w:docGrid w:linePitch="326"/>
        </w:sectPr>
      </w:pPr>
      <w:r>
        <w:rPr>
          <w:rFonts w:asciiTheme="minorHAnsi" w:hAnsiTheme="minorHAnsi" w:cstheme="minorHAnsi"/>
          <w:b/>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0;margin-top:0;width:397.7pt;height:209.15pt;z-index:251673600;mso-position-horizontal:center;mso-position-horizontal-relative:margin;mso-position-vertical:center;mso-position-vertical-relative:margin" fillcolor="#b2b2b2" strokecolor="#33c" strokeweight="1pt">
            <v:fill r:id="rId28" o:title="" opacity=".5"/>
            <v:stroke r:id="rId28" o:title=""/>
            <v:shadow on="t" color="#99f" offset="3pt"/>
            <v:textpath style="font-family:&quot;Arial Black&quot;;v-text-kern:t" trim="t" fitpath="t" string="ANEXOS"/>
            <w10:wrap type="square" anchorx="margin" anchory="margin"/>
          </v:shape>
        </w:pict>
      </w:r>
    </w:p>
    <w:p w:rsidR="000B73F0" w:rsidRPr="008B4099" w:rsidRDefault="00331736" w:rsidP="007B1131">
      <w:pPr>
        <w:rPr>
          <w:rFonts w:asciiTheme="minorHAnsi" w:hAnsiTheme="minorHAnsi" w:cstheme="minorHAnsi"/>
          <w:b/>
          <w:szCs w:val="24"/>
        </w:rPr>
      </w:pPr>
      <w:r w:rsidRPr="008B4099">
        <w:rPr>
          <w:rFonts w:asciiTheme="minorHAnsi" w:hAnsiTheme="minorHAnsi" w:cstheme="minorHAnsi"/>
          <w:b/>
          <w:szCs w:val="24"/>
        </w:rPr>
        <w:lastRenderedPageBreak/>
        <w:t>A</w:t>
      </w:r>
      <w:r w:rsidR="00205BDD" w:rsidRPr="008B4099">
        <w:rPr>
          <w:rFonts w:asciiTheme="minorHAnsi" w:hAnsiTheme="minorHAnsi" w:cstheme="minorHAnsi"/>
          <w:b/>
          <w:szCs w:val="24"/>
        </w:rPr>
        <w:t>nexo No. 1</w:t>
      </w:r>
      <w:r w:rsidRPr="008B4099">
        <w:rPr>
          <w:rFonts w:asciiTheme="minorHAnsi" w:hAnsiTheme="minorHAnsi" w:cstheme="minorHAnsi"/>
          <w:b/>
          <w:szCs w:val="24"/>
        </w:rPr>
        <w:t>. Ubicación del ensayo</w:t>
      </w:r>
    </w:p>
    <w:p w:rsidR="003E59EE" w:rsidRPr="008B4099" w:rsidRDefault="003E59EE" w:rsidP="007B1131">
      <w:pPr>
        <w:rPr>
          <w:rFonts w:asciiTheme="minorHAnsi" w:hAnsiTheme="minorHAnsi" w:cstheme="minorHAnsi"/>
          <w:b/>
          <w:szCs w:val="24"/>
        </w:rPr>
      </w:pPr>
    </w:p>
    <w:p w:rsidR="00370CD4" w:rsidRPr="008B4099" w:rsidRDefault="00834A2A" w:rsidP="007B1131">
      <w:pPr>
        <w:rPr>
          <w:rFonts w:asciiTheme="minorHAnsi" w:hAnsiTheme="minorHAnsi" w:cstheme="minorHAnsi"/>
          <w:szCs w:val="24"/>
        </w:rPr>
      </w:pPr>
      <w:r w:rsidRPr="008B4099">
        <w:rPr>
          <w:rFonts w:asciiTheme="minorHAnsi" w:hAnsiTheme="minorHAnsi" w:cstheme="minorHAnsi"/>
          <w:noProof/>
          <w:szCs w:val="24"/>
          <w:lang w:val="es-ES" w:eastAsia="es-ES"/>
        </w:rPr>
        <mc:AlternateContent>
          <mc:Choice Requires="wps">
            <w:drawing>
              <wp:anchor distT="0" distB="0" distL="114300" distR="114300" simplePos="0" relativeHeight="251634176" behindDoc="0" locked="0" layoutInCell="1" allowOverlap="1" wp14:anchorId="55257116" wp14:editId="18703A07">
                <wp:simplePos x="0" y="0"/>
                <wp:positionH relativeFrom="column">
                  <wp:posOffset>2527521</wp:posOffset>
                </wp:positionH>
                <wp:positionV relativeFrom="paragraph">
                  <wp:posOffset>-2126</wp:posOffset>
                </wp:positionV>
                <wp:extent cx="1927860" cy="539750"/>
                <wp:effectExtent l="0" t="0" r="15240" b="2470150"/>
                <wp:wrapNone/>
                <wp:docPr id="3" name="3 Llamada rectangular"/>
                <wp:cNvGraphicFramePr/>
                <a:graphic xmlns:a="http://schemas.openxmlformats.org/drawingml/2006/main">
                  <a:graphicData uri="http://schemas.microsoft.com/office/word/2010/wordprocessingShape">
                    <wps:wsp>
                      <wps:cNvSpPr/>
                      <wps:spPr>
                        <a:xfrm>
                          <a:off x="0" y="0"/>
                          <a:ext cx="1927860" cy="539750"/>
                        </a:xfrm>
                        <a:prstGeom prst="wedgeRectCallout">
                          <a:avLst>
                            <a:gd name="adj1" fmla="val -4530"/>
                            <a:gd name="adj2" fmla="val 510070"/>
                          </a:avLst>
                        </a:prstGeom>
                      </wps:spPr>
                      <wps:style>
                        <a:lnRef idx="2">
                          <a:schemeClr val="dk1">
                            <a:shade val="50000"/>
                          </a:schemeClr>
                        </a:lnRef>
                        <a:fillRef idx="1">
                          <a:schemeClr val="dk1"/>
                        </a:fillRef>
                        <a:effectRef idx="0">
                          <a:schemeClr val="dk1"/>
                        </a:effectRef>
                        <a:fontRef idx="minor">
                          <a:schemeClr val="lt1"/>
                        </a:fontRef>
                      </wps:style>
                      <wps:txbx>
                        <w:txbxContent>
                          <w:p w:rsidR="00D13299" w:rsidRPr="00834A2A" w:rsidRDefault="00D13299" w:rsidP="00834A2A">
                            <w:pPr>
                              <w:shd w:val="clear" w:color="auto" w:fill="FFFFFF" w:themeFill="background1"/>
                              <w:jc w:val="center"/>
                              <w:rPr>
                                <w:color w:val="000000" w:themeColor="text1"/>
                              </w:rPr>
                            </w:pPr>
                            <w:r w:rsidRPr="00834A2A">
                              <w:rPr>
                                <w:color w:val="000000" w:themeColor="text1"/>
                              </w:rPr>
                              <w:t>Ubicación del ensayo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5525711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3 Llamada rectangular" o:spid="_x0000_s1026" type="#_x0000_t61" style="position:absolute;left:0;text-align:left;margin-left:199pt;margin-top:-.15pt;width:151.8pt;height:42.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" adj="9822,120975" fillcolor="black [3200]" strokecolor="black [1600]" strokeweight="2pt">
                <v:textbox>
                  <w:txbxContent>
                    <w:p w:rsidR="00D13299" w:rsidRPr="00834A2A" w:rsidRDefault="00D13299" w:rsidP="00834A2A">
                      <w:pPr>
                        <w:shd w:val="clear" w:color="auto" w:fill="FFFFFF" w:themeFill="background1"/>
                        <w:jc w:val="center"/>
                        <w:rPr>
                          <w:color w:val="000000" w:themeColor="text1"/>
                        </w:rPr>
                      </w:pPr>
                      <w:r w:rsidRPr="00834A2A">
                        <w:rPr>
                          <w:color w:val="000000" w:themeColor="text1"/>
                        </w:rPr>
                        <w:t>Ubicación del ensayo</w:t>
                      </w:r>
                    </w:p>
                  </w:txbxContent>
                </v:textbox>
              </v:shape>
            </w:pict>
          </mc:Fallback>
        </mc:AlternateContent>
      </w:r>
    </w:p>
    <w:p w:rsidR="00370CD4" w:rsidRPr="008B4099" w:rsidRDefault="00370CD4" w:rsidP="007B1131">
      <w:pPr>
        <w:rPr>
          <w:rFonts w:asciiTheme="minorHAnsi" w:hAnsiTheme="minorHAnsi" w:cstheme="minorHAnsi"/>
          <w:szCs w:val="24"/>
        </w:rPr>
      </w:pPr>
    </w:p>
    <w:p w:rsidR="005F1CCD" w:rsidRPr="008B4099" w:rsidRDefault="005F1CCD" w:rsidP="007B1131">
      <w:pPr>
        <w:rPr>
          <w:rFonts w:asciiTheme="minorHAnsi" w:hAnsiTheme="minorHAnsi" w:cstheme="minorHAnsi"/>
          <w:szCs w:val="24"/>
        </w:rPr>
      </w:pPr>
    </w:p>
    <w:p w:rsidR="005F1CCD" w:rsidRPr="008B4099" w:rsidRDefault="00386739" w:rsidP="007B1131">
      <w:pPr>
        <w:rPr>
          <w:rFonts w:asciiTheme="minorHAnsi" w:hAnsiTheme="minorHAnsi" w:cstheme="minorHAnsi"/>
          <w:szCs w:val="24"/>
        </w:rPr>
      </w:pPr>
      <w:r w:rsidRPr="008B4099">
        <w:rPr>
          <w:rFonts w:asciiTheme="minorHAnsi" w:hAnsiTheme="minorHAnsi" w:cstheme="minorHAnsi"/>
          <w:noProof/>
          <w:lang w:val="es-ES" w:eastAsia="es-ES"/>
        </w:rPr>
        <w:drawing>
          <wp:inline distT="0" distB="0" distL="0" distR="0" wp14:anchorId="246EDAA3" wp14:editId="4BC66C9E">
            <wp:extent cx="5400675" cy="343852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brightnessContrast bright="29000"/>
                              </a14:imgEffect>
                            </a14:imgLayer>
                          </a14:imgProps>
                        </a:ext>
                      </a:extLst>
                    </a:blip>
                    <a:srcRect t="18598" r="-96" b="7012"/>
                    <a:stretch/>
                  </pic:blipFill>
                  <pic:spPr bwMode="auto">
                    <a:xfrm>
                      <a:off x="0" y="0"/>
                      <a:ext cx="5402718" cy="3439826"/>
                    </a:xfrm>
                    <a:prstGeom prst="rect">
                      <a:avLst/>
                    </a:prstGeom>
                    <a:ln>
                      <a:noFill/>
                    </a:ln>
                    <a:extLst>
                      <a:ext uri="{53640926-AAD7-44D8-BBD7-CCE9431645EC}">
                        <a14:shadowObscured xmlns:a14="http://schemas.microsoft.com/office/drawing/2010/main"/>
                      </a:ext>
                    </a:extLst>
                  </pic:spPr>
                </pic:pic>
              </a:graphicData>
            </a:graphic>
          </wp:inline>
        </w:drawing>
      </w:r>
    </w:p>
    <w:p w:rsidR="00BC47EA" w:rsidRPr="008B4099" w:rsidRDefault="00BC47EA">
      <w:pPr>
        <w:rPr>
          <w:rFonts w:asciiTheme="minorHAnsi" w:hAnsiTheme="minorHAnsi" w:cstheme="minorHAnsi"/>
          <w:szCs w:val="24"/>
        </w:rPr>
      </w:pPr>
      <w:r w:rsidRPr="008B4099">
        <w:rPr>
          <w:rFonts w:asciiTheme="minorHAnsi" w:hAnsiTheme="minorHAnsi" w:cstheme="minorHAnsi"/>
          <w:szCs w:val="24"/>
        </w:rPr>
        <w:br w:type="page"/>
      </w:r>
    </w:p>
    <w:p w:rsidR="001325EA" w:rsidRPr="008B4099" w:rsidRDefault="001325EA" w:rsidP="007B1131">
      <w:pPr>
        <w:rPr>
          <w:rFonts w:asciiTheme="minorHAnsi" w:hAnsiTheme="minorHAnsi" w:cstheme="minorHAnsi"/>
          <w:b/>
          <w:szCs w:val="24"/>
        </w:rPr>
      </w:pPr>
      <w:r w:rsidRPr="008B4099">
        <w:rPr>
          <w:rFonts w:asciiTheme="minorHAnsi" w:hAnsiTheme="minorHAnsi" w:cstheme="minorHAnsi"/>
          <w:b/>
          <w:szCs w:val="24"/>
        </w:rPr>
        <w:lastRenderedPageBreak/>
        <w:t>Anexo No. 2. Resultados</w:t>
      </w:r>
      <w:r w:rsidR="007E5D8A" w:rsidRPr="008B4099">
        <w:rPr>
          <w:rFonts w:asciiTheme="minorHAnsi" w:hAnsiTheme="minorHAnsi" w:cstheme="minorHAnsi"/>
          <w:b/>
          <w:szCs w:val="24"/>
        </w:rPr>
        <w:t xml:space="preserve"> del análisis químico del suelo (INIAP. 2017).</w:t>
      </w:r>
    </w:p>
    <w:p w:rsidR="005F1CCD" w:rsidRPr="008B4099" w:rsidRDefault="00AB242D" w:rsidP="007B1131">
      <w:pPr>
        <w:rPr>
          <w:rFonts w:asciiTheme="minorHAnsi" w:hAnsiTheme="minorHAnsi" w:cstheme="minorHAnsi"/>
          <w:szCs w:val="24"/>
        </w:rPr>
      </w:pPr>
      <w:r w:rsidRPr="008B4099">
        <w:rPr>
          <w:rFonts w:asciiTheme="minorHAnsi" w:hAnsiTheme="minorHAnsi" w:cstheme="minorHAnsi"/>
          <w:noProof/>
          <w:lang w:val="es-ES" w:eastAsia="es-ES"/>
        </w:rPr>
        <w:drawing>
          <wp:inline distT="0" distB="0" distL="0" distR="0" wp14:anchorId="395BD57F" wp14:editId="131A40F5">
            <wp:extent cx="4891200" cy="6924675"/>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1200" cy="6924675"/>
                    </a:xfrm>
                    <a:prstGeom prst="rect">
                      <a:avLst/>
                    </a:prstGeom>
                    <a:noFill/>
                    <a:ln>
                      <a:noFill/>
                    </a:ln>
                  </pic:spPr>
                </pic:pic>
              </a:graphicData>
            </a:graphic>
          </wp:inline>
        </w:drawing>
      </w:r>
    </w:p>
    <w:p w:rsidR="005F1CCD" w:rsidRPr="008B4099" w:rsidRDefault="005F1CCD" w:rsidP="007B1131">
      <w:pPr>
        <w:rPr>
          <w:rFonts w:asciiTheme="minorHAnsi" w:hAnsiTheme="minorHAnsi" w:cstheme="minorHAnsi"/>
          <w:szCs w:val="24"/>
        </w:rPr>
      </w:pPr>
    </w:p>
    <w:p w:rsidR="00834A2A" w:rsidRPr="008B4099" w:rsidRDefault="00834A2A" w:rsidP="007B1131">
      <w:pPr>
        <w:rPr>
          <w:rFonts w:asciiTheme="minorHAnsi" w:hAnsiTheme="minorHAnsi" w:cstheme="minorHAnsi"/>
          <w:szCs w:val="24"/>
        </w:rPr>
      </w:pPr>
    </w:p>
    <w:p w:rsidR="00834A2A" w:rsidRPr="008B4099" w:rsidRDefault="00834A2A" w:rsidP="007B1131">
      <w:pPr>
        <w:rPr>
          <w:rFonts w:asciiTheme="minorHAnsi" w:hAnsiTheme="minorHAnsi" w:cstheme="minorHAnsi"/>
          <w:szCs w:val="24"/>
        </w:rPr>
        <w:sectPr w:rsidR="00834A2A" w:rsidRPr="008B4099" w:rsidSect="00C725EA">
          <w:footerReference w:type="default" r:id="rId32"/>
          <w:pgSz w:w="11907" w:h="16840" w:code="9"/>
          <w:pgMar w:top="1701" w:right="1701" w:bottom="1701" w:left="2268" w:header="2" w:footer="708" w:gutter="0"/>
          <w:cols w:space="708"/>
          <w:titlePg/>
          <w:docGrid w:linePitch="360"/>
        </w:sectPr>
      </w:pPr>
    </w:p>
    <w:p w:rsidR="007F3C33" w:rsidRPr="008B4099" w:rsidRDefault="001F7EDA" w:rsidP="007F3C33">
      <w:pPr>
        <w:tabs>
          <w:tab w:val="left" w:pos="5442"/>
        </w:tabs>
        <w:rPr>
          <w:rFonts w:asciiTheme="minorHAnsi" w:hAnsiTheme="minorHAnsi" w:cstheme="minorHAnsi"/>
          <w:b/>
          <w:szCs w:val="24"/>
        </w:rPr>
      </w:pPr>
      <w:r w:rsidRPr="008B4099">
        <w:rPr>
          <w:rFonts w:asciiTheme="minorHAnsi" w:hAnsiTheme="minorHAnsi" w:cstheme="minorHAnsi"/>
          <w:b/>
          <w:szCs w:val="24"/>
        </w:rPr>
        <w:lastRenderedPageBreak/>
        <w:t>A</w:t>
      </w:r>
      <w:r w:rsidR="00205BDD" w:rsidRPr="008B4099">
        <w:rPr>
          <w:rFonts w:asciiTheme="minorHAnsi" w:hAnsiTheme="minorHAnsi" w:cstheme="minorHAnsi"/>
          <w:b/>
          <w:szCs w:val="24"/>
        </w:rPr>
        <w:t xml:space="preserve">nexo No. </w:t>
      </w:r>
      <w:r w:rsidR="001325EA" w:rsidRPr="008B4099">
        <w:rPr>
          <w:rFonts w:asciiTheme="minorHAnsi" w:hAnsiTheme="minorHAnsi" w:cstheme="minorHAnsi"/>
          <w:b/>
          <w:szCs w:val="24"/>
        </w:rPr>
        <w:t>3</w:t>
      </w:r>
      <w:r w:rsidR="00CD4280" w:rsidRPr="008B4099">
        <w:rPr>
          <w:rFonts w:asciiTheme="minorHAnsi" w:hAnsiTheme="minorHAnsi" w:cstheme="minorHAnsi"/>
          <w:b/>
          <w:szCs w:val="24"/>
        </w:rPr>
        <w:t xml:space="preserve">. Base de datos </w:t>
      </w:r>
      <w:r w:rsidR="007F3C33" w:rsidRPr="008B4099">
        <w:rPr>
          <w:rFonts w:asciiTheme="minorHAnsi" w:hAnsiTheme="minorHAnsi" w:cstheme="minorHAnsi"/>
          <w:b/>
          <w:szCs w:val="24"/>
        </w:rPr>
        <w:t xml:space="preserve">de 20 cultivares de fréjol </w:t>
      </w:r>
      <w:r w:rsidR="001A0051" w:rsidRPr="008B4099">
        <w:rPr>
          <w:rFonts w:asciiTheme="minorHAnsi" w:hAnsiTheme="minorHAnsi" w:cstheme="minorHAnsi"/>
          <w:b/>
          <w:szCs w:val="24"/>
        </w:rPr>
        <w:t xml:space="preserve">arbustivo </w:t>
      </w:r>
      <w:r w:rsidR="007F3C33" w:rsidRPr="008B4099">
        <w:rPr>
          <w:rFonts w:asciiTheme="minorHAnsi" w:hAnsiTheme="minorHAnsi" w:cstheme="minorHAnsi"/>
          <w:b/>
          <w:szCs w:val="24"/>
        </w:rPr>
        <w:t xml:space="preserve">evaluado en </w:t>
      </w:r>
      <w:r w:rsidR="00EE1E8D" w:rsidRPr="008B4099">
        <w:rPr>
          <w:rFonts w:asciiTheme="minorHAnsi" w:hAnsiTheme="minorHAnsi" w:cstheme="minorHAnsi"/>
          <w:b/>
          <w:szCs w:val="24"/>
        </w:rPr>
        <w:t>el Recinto</w:t>
      </w:r>
      <w:r w:rsidR="007F3C33" w:rsidRPr="008B4099">
        <w:rPr>
          <w:rFonts w:asciiTheme="minorHAnsi" w:hAnsiTheme="minorHAnsi" w:cstheme="minorHAnsi"/>
          <w:b/>
          <w:szCs w:val="24"/>
        </w:rPr>
        <w:t xml:space="preserve"> Monte </w:t>
      </w:r>
      <w:r w:rsidR="00D16565">
        <w:rPr>
          <w:rFonts w:asciiTheme="minorHAnsi" w:hAnsiTheme="minorHAnsi" w:cstheme="minorHAnsi"/>
          <w:b/>
          <w:szCs w:val="24"/>
        </w:rPr>
        <w:t>Carlos</w:t>
      </w:r>
      <w:r w:rsidR="007F3C33" w:rsidRPr="008B4099">
        <w:rPr>
          <w:rFonts w:asciiTheme="minorHAnsi" w:hAnsiTheme="minorHAnsi" w:cstheme="minorHAnsi"/>
          <w:b/>
          <w:szCs w:val="24"/>
        </w:rPr>
        <w:t xml:space="preserve">, Provincia </w:t>
      </w:r>
      <w:r w:rsidR="001A0051" w:rsidRPr="008B4099">
        <w:rPr>
          <w:rFonts w:asciiTheme="minorHAnsi" w:hAnsiTheme="minorHAnsi" w:cstheme="minorHAnsi"/>
          <w:b/>
          <w:szCs w:val="24"/>
        </w:rPr>
        <w:t>Los</w:t>
      </w:r>
      <w:r w:rsidR="007F3C33" w:rsidRPr="008B4099">
        <w:rPr>
          <w:rFonts w:asciiTheme="minorHAnsi" w:hAnsiTheme="minorHAnsi" w:cstheme="minorHAnsi"/>
          <w:b/>
          <w:szCs w:val="24"/>
        </w:rPr>
        <w:t xml:space="preserve"> Ríos</w:t>
      </w:r>
      <w:r w:rsidR="001A0051" w:rsidRPr="008B4099">
        <w:rPr>
          <w:rFonts w:asciiTheme="minorHAnsi" w:hAnsiTheme="minorHAnsi" w:cstheme="minorHAnsi"/>
          <w:b/>
          <w:szCs w:val="24"/>
        </w:rPr>
        <w:t>.</w:t>
      </w:r>
      <w:r w:rsidR="007F3C33" w:rsidRPr="008B4099">
        <w:rPr>
          <w:rFonts w:asciiTheme="minorHAnsi" w:hAnsiTheme="minorHAnsi" w:cstheme="minorHAnsi"/>
          <w:b/>
          <w:szCs w:val="24"/>
        </w:rPr>
        <w:t xml:space="preserve"> 2016</w:t>
      </w:r>
      <w:r w:rsidR="00205BDD" w:rsidRPr="008B4099">
        <w:rPr>
          <w:rFonts w:asciiTheme="minorHAnsi" w:hAnsiTheme="minorHAnsi" w:cstheme="minorHAnsi"/>
          <w:b/>
          <w:szCs w:val="24"/>
        </w:rPr>
        <w:t>.</w:t>
      </w:r>
    </w:p>
    <w:tbl>
      <w:tblPr>
        <w:tblStyle w:val="Cuadrculaclara-nfasis1"/>
        <w:tblW w:w="0" w:type="auto"/>
        <w:jc w:val="center"/>
        <w:tblLook w:val="04A0" w:firstRow="1" w:lastRow="0" w:firstColumn="1" w:lastColumn="0" w:noHBand="0" w:noVBand="1"/>
      </w:tblPr>
      <w:tblGrid>
        <w:gridCol w:w="1242"/>
        <w:gridCol w:w="1843"/>
        <w:gridCol w:w="8222"/>
      </w:tblGrid>
      <w:tr w:rsidR="00E0175A" w:rsidRPr="008B4099" w:rsidTr="00F100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7F3C33">
            <w:pPr>
              <w:tabs>
                <w:tab w:val="left" w:pos="5442"/>
              </w:tabs>
              <w:rPr>
                <w:rFonts w:asciiTheme="minorHAnsi" w:hAnsiTheme="minorHAnsi" w:cstheme="minorHAnsi"/>
                <w:szCs w:val="24"/>
              </w:rPr>
            </w:pPr>
            <w:r w:rsidRPr="008B4099">
              <w:rPr>
                <w:rFonts w:asciiTheme="minorHAnsi" w:hAnsiTheme="minorHAnsi" w:cstheme="minorHAnsi"/>
                <w:szCs w:val="24"/>
              </w:rPr>
              <w:t>CODIGO</w:t>
            </w:r>
          </w:p>
        </w:tc>
        <w:tc>
          <w:tcPr>
            <w:tcW w:w="1843" w:type="dxa"/>
          </w:tcPr>
          <w:p w:rsidR="00E0175A" w:rsidRPr="008B4099" w:rsidRDefault="00E0175A" w:rsidP="007F3C33">
            <w:pPr>
              <w:tabs>
                <w:tab w:val="left" w:pos="5442"/>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VARIABLES</w:t>
            </w:r>
          </w:p>
        </w:tc>
        <w:tc>
          <w:tcPr>
            <w:tcW w:w="8222" w:type="dxa"/>
          </w:tcPr>
          <w:p w:rsidR="00E0175A" w:rsidRPr="008B4099" w:rsidRDefault="00E0175A" w:rsidP="007F3C33">
            <w:pPr>
              <w:tabs>
                <w:tab w:val="left" w:pos="5442"/>
              </w:tabs>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SIGNIFICADO</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REP</w:t>
            </w:r>
          </w:p>
        </w:tc>
        <w:tc>
          <w:tcPr>
            <w:tcW w:w="8222" w:type="dxa"/>
          </w:tcPr>
          <w:p w:rsidR="00E0175A" w:rsidRPr="008B4099" w:rsidRDefault="00E0175A" w:rsidP="00F10092">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Repeticiones (</w:t>
            </w:r>
            <w:r w:rsidR="00F10092" w:rsidRPr="008B4099">
              <w:rPr>
                <w:rFonts w:asciiTheme="minorHAnsi" w:hAnsiTheme="minorHAnsi" w:cstheme="minorHAnsi"/>
                <w:szCs w:val="24"/>
              </w:rPr>
              <w:t>T</w:t>
            </w:r>
            <w:r w:rsidRPr="008B4099">
              <w:rPr>
                <w:rFonts w:asciiTheme="minorHAnsi" w:hAnsiTheme="minorHAnsi" w:cstheme="minorHAnsi"/>
                <w:szCs w:val="24"/>
              </w:rPr>
              <w:t>res)</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V2</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TRAT</w:t>
            </w:r>
          </w:p>
        </w:tc>
        <w:tc>
          <w:tcPr>
            <w:tcW w:w="8222" w:type="dxa"/>
          </w:tcPr>
          <w:p w:rsidR="00E0175A" w:rsidRPr="008B4099" w:rsidRDefault="00E0175A"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Tratamientos (20 cultivares de fréjol arbustivo)</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V3</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DEP</w:t>
            </w:r>
          </w:p>
        </w:tc>
        <w:tc>
          <w:tcPr>
            <w:tcW w:w="8222" w:type="dxa"/>
          </w:tcPr>
          <w:p w:rsidR="00E0175A" w:rsidRPr="008B4099" w:rsidRDefault="00E0175A"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Días a la Emergencia de Plantas</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V4</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PEC</w:t>
            </w:r>
          </w:p>
        </w:tc>
        <w:tc>
          <w:tcPr>
            <w:tcW w:w="8222" w:type="dxa"/>
          </w:tcPr>
          <w:p w:rsidR="00E0175A" w:rsidRPr="008B4099" w:rsidRDefault="00E0175A"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Porcentaje de Emergencia en el Campo (%)</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V5</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DF</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Días a Floración</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V6</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DT</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Diámetro del Tallo (mm)</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V7</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MH</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Mustia Hilachosa (escala 1 a 9)</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V8</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AP</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Altura de Planta (cm)</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V9</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AC</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Altura de Carga (cm)</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V10</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DCS</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 xml:space="preserve">Días a la Cosecha en Seco </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V11</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RP</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Ramas por Planta</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V12</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VP</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Vainas por Planta</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V13</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LV</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Longitud de la Vaina (cm)</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V14</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GV</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Granos por Vaina</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V15</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GP</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Granos por Planta</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V16</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PCS</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Peso de Cien Semillas (g)</w:t>
            </w:r>
          </w:p>
        </w:tc>
      </w:tr>
      <w:tr w:rsidR="00E0175A" w:rsidRPr="008B4099" w:rsidTr="00F100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V17</w:t>
            </w:r>
          </w:p>
        </w:tc>
        <w:tc>
          <w:tcPr>
            <w:tcW w:w="1843" w:type="dxa"/>
          </w:tcPr>
          <w:p w:rsidR="00E0175A" w:rsidRPr="008B4099" w:rsidRDefault="00E0175A" w:rsidP="001A0051">
            <w:pPr>
              <w:tabs>
                <w:tab w:val="left" w:pos="5442"/>
              </w:tabs>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RH</w:t>
            </w:r>
          </w:p>
        </w:tc>
        <w:tc>
          <w:tcPr>
            <w:tcW w:w="8222" w:type="dxa"/>
          </w:tcPr>
          <w:p w:rsidR="00E0175A" w:rsidRPr="008B4099" w:rsidRDefault="001A0051" w:rsidP="007F3C33">
            <w:pPr>
              <w:tabs>
                <w:tab w:val="left" w:pos="5442"/>
              </w:tabs>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Rendimiento en Kg/ha al 13% de humedad</w:t>
            </w:r>
          </w:p>
        </w:tc>
      </w:tr>
      <w:tr w:rsidR="00E0175A" w:rsidRPr="008B4099" w:rsidTr="00F1009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42" w:type="dxa"/>
          </w:tcPr>
          <w:p w:rsidR="00E0175A" w:rsidRPr="008B4099" w:rsidRDefault="00E0175A" w:rsidP="001A0051">
            <w:pPr>
              <w:tabs>
                <w:tab w:val="left" w:pos="5442"/>
              </w:tabs>
              <w:jc w:val="center"/>
              <w:rPr>
                <w:rFonts w:asciiTheme="minorHAnsi" w:hAnsiTheme="minorHAnsi" w:cstheme="minorHAnsi"/>
                <w:szCs w:val="24"/>
              </w:rPr>
            </w:pPr>
            <w:r w:rsidRPr="008B4099">
              <w:rPr>
                <w:rFonts w:asciiTheme="minorHAnsi" w:hAnsiTheme="minorHAnsi" w:cstheme="minorHAnsi"/>
                <w:szCs w:val="24"/>
              </w:rPr>
              <w:t>V18</w:t>
            </w:r>
          </w:p>
        </w:tc>
        <w:tc>
          <w:tcPr>
            <w:tcW w:w="1843" w:type="dxa"/>
          </w:tcPr>
          <w:p w:rsidR="00E0175A" w:rsidRPr="008B4099" w:rsidRDefault="00E0175A" w:rsidP="001A0051">
            <w:pPr>
              <w:tabs>
                <w:tab w:val="left" w:pos="5442"/>
              </w:tabs>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RPP</w:t>
            </w:r>
          </w:p>
        </w:tc>
        <w:tc>
          <w:tcPr>
            <w:tcW w:w="8222" w:type="dxa"/>
          </w:tcPr>
          <w:p w:rsidR="00E0175A" w:rsidRPr="008B4099" w:rsidRDefault="001A0051" w:rsidP="007F3C33">
            <w:pPr>
              <w:tabs>
                <w:tab w:val="left" w:pos="5442"/>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4"/>
              </w:rPr>
            </w:pPr>
            <w:r w:rsidRPr="008B4099">
              <w:rPr>
                <w:rFonts w:asciiTheme="minorHAnsi" w:hAnsiTheme="minorHAnsi" w:cstheme="minorHAnsi"/>
                <w:szCs w:val="24"/>
              </w:rPr>
              <w:t>Rendimiento en kg/parcela</w:t>
            </w:r>
          </w:p>
        </w:tc>
      </w:tr>
    </w:tbl>
    <w:p w:rsidR="00A278CF" w:rsidRPr="008B4099" w:rsidRDefault="00A278CF">
      <w:pPr>
        <w:rPr>
          <w:rFonts w:asciiTheme="minorHAnsi" w:hAnsiTheme="minorHAnsi" w:cstheme="minorHAnsi"/>
          <w:szCs w:val="24"/>
        </w:rPr>
      </w:pPr>
      <w:r w:rsidRPr="008B4099">
        <w:rPr>
          <w:rFonts w:asciiTheme="minorHAnsi" w:hAnsiTheme="minorHAnsi" w:cstheme="minorHAnsi"/>
          <w:szCs w:val="24"/>
        </w:rPr>
        <w:br w:type="page"/>
      </w:r>
    </w:p>
    <w:tbl>
      <w:tblPr>
        <w:tblW w:w="12773" w:type="dxa"/>
        <w:tblInd w:w="55" w:type="dxa"/>
        <w:tblLayout w:type="fixed"/>
        <w:tblCellMar>
          <w:left w:w="70" w:type="dxa"/>
          <w:right w:w="70" w:type="dxa"/>
        </w:tblCellMar>
        <w:tblLook w:val="04A0" w:firstRow="1" w:lastRow="0" w:firstColumn="1" w:lastColumn="0" w:noHBand="0" w:noVBand="1"/>
      </w:tblPr>
      <w:tblGrid>
        <w:gridCol w:w="709"/>
        <w:gridCol w:w="710"/>
        <w:gridCol w:w="709"/>
        <w:gridCol w:w="710"/>
        <w:gridCol w:w="710"/>
        <w:gridCol w:w="709"/>
        <w:gridCol w:w="710"/>
        <w:gridCol w:w="709"/>
        <w:gridCol w:w="710"/>
        <w:gridCol w:w="710"/>
        <w:gridCol w:w="709"/>
        <w:gridCol w:w="710"/>
        <w:gridCol w:w="709"/>
        <w:gridCol w:w="710"/>
        <w:gridCol w:w="710"/>
        <w:gridCol w:w="709"/>
        <w:gridCol w:w="710"/>
        <w:gridCol w:w="710"/>
      </w:tblGrid>
      <w:tr w:rsidR="001F6B49" w:rsidRPr="008B4099" w:rsidTr="00205BDD">
        <w:trPr>
          <w:trHeight w:val="284"/>
        </w:trPr>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lastRenderedPageBreak/>
              <w:t>V1</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V2</w:t>
            </w:r>
          </w:p>
        </w:tc>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V3</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V4</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V5</w:t>
            </w:r>
          </w:p>
        </w:tc>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V6</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V7</w:t>
            </w:r>
          </w:p>
        </w:tc>
        <w:tc>
          <w:tcPr>
            <w:tcW w:w="709" w:type="dxa"/>
            <w:tcBorders>
              <w:top w:val="nil"/>
              <w:left w:val="nil"/>
              <w:bottom w:val="nil"/>
              <w:right w:val="nil"/>
            </w:tcBorders>
            <w:shd w:val="clear" w:color="000000" w:fill="FFFFFF"/>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V8</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V9</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V10</w:t>
            </w:r>
          </w:p>
        </w:tc>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V11</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V12</w:t>
            </w:r>
          </w:p>
        </w:tc>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V13</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V14</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V15</w:t>
            </w:r>
          </w:p>
        </w:tc>
        <w:tc>
          <w:tcPr>
            <w:tcW w:w="709"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V16</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V17</w:t>
            </w:r>
          </w:p>
        </w:tc>
        <w:tc>
          <w:tcPr>
            <w:tcW w:w="710" w:type="dxa"/>
            <w:tcBorders>
              <w:top w:val="nil"/>
              <w:left w:val="nil"/>
              <w:bottom w:val="nil"/>
              <w:right w:val="nil"/>
            </w:tcBorders>
            <w:shd w:val="clear" w:color="auto" w:fill="auto"/>
            <w:noWrap/>
            <w:vAlign w:val="bottom"/>
          </w:tcPr>
          <w:p w:rsidR="001F6B49" w:rsidRPr="008B4099" w:rsidRDefault="00205BDD" w:rsidP="003F6BF0">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V18</w:t>
            </w:r>
          </w:p>
        </w:tc>
      </w:tr>
      <w:tr w:rsidR="00205BDD" w:rsidRPr="008B4099" w:rsidTr="00205BDD">
        <w:trPr>
          <w:trHeight w:val="284"/>
        </w:trPr>
        <w:tc>
          <w:tcPr>
            <w:tcW w:w="709" w:type="dxa"/>
            <w:tcBorders>
              <w:top w:val="nil"/>
              <w:left w:val="nil"/>
              <w:bottom w:val="nil"/>
              <w:right w:val="nil"/>
            </w:tcBorders>
            <w:shd w:val="clear" w:color="auto" w:fill="auto"/>
            <w:noWrap/>
            <w:vAlign w:val="bottom"/>
          </w:tcPr>
          <w:p w:rsidR="00205BDD" w:rsidRPr="008B4099" w:rsidRDefault="00205BDD" w:rsidP="00E0175A">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R</w:t>
            </w:r>
            <w:r w:rsidR="00E0175A" w:rsidRPr="008B4099">
              <w:rPr>
                <w:rFonts w:asciiTheme="minorHAnsi" w:eastAsia="Times New Roman" w:hAnsiTheme="minorHAnsi" w:cstheme="minorHAnsi"/>
                <w:b/>
                <w:bCs/>
                <w:color w:val="000000"/>
                <w:sz w:val="20"/>
                <w:szCs w:val="20"/>
                <w:lang w:eastAsia="es-EC"/>
              </w:rPr>
              <w:t>EP</w:t>
            </w:r>
          </w:p>
        </w:tc>
        <w:tc>
          <w:tcPr>
            <w:tcW w:w="710" w:type="dxa"/>
            <w:tcBorders>
              <w:top w:val="nil"/>
              <w:left w:val="nil"/>
              <w:bottom w:val="nil"/>
              <w:right w:val="nil"/>
            </w:tcBorders>
            <w:shd w:val="clear" w:color="auto" w:fill="auto"/>
            <w:noWrap/>
            <w:vAlign w:val="bottom"/>
          </w:tcPr>
          <w:p w:rsidR="00205BDD" w:rsidRPr="008B4099" w:rsidRDefault="00205BDD" w:rsidP="00E0175A">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T</w:t>
            </w:r>
            <w:r w:rsidR="00E0175A" w:rsidRPr="008B4099">
              <w:rPr>
                <w:rFonts w:asciiTheme="minorHAnsi" w:eastAsia="Times New Roman" w:hAnsiTheme="minorHAnsi" w:cstheme="minorHAnsi"/>
                <w:b/>
                <w:bCs/>
                <w:color w:val="000000"/>
                <w:sz w:val="20"/>
                <w:szCs w:val="20"/>
                <w:lang w:eastAsia="es-EC"/>
              </w:rPr>
              <w:t>RAT</w:t>
            </w:r>
          </w:p>
        </w:tc>
        <w:tc>
          <w:tcPr>
            <w:tcW w:w="709"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DEP</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PEC</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DF</w:t>
            </w:r>
          </w:p>
        </w:tc>
        <w:tc>
          <w:tcPr>
            <w:tcW w:w="709"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DT</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MH</w:t>
            </w:r>
          </w:p>
        </w:tc>
        <w:tc>
          <w:tcPr>
            <w:tcW w:w="709" w:type="dxa"/>
            <w:tcBorders>
              <w:top w:val="nil"/>
              <w:left w:val="nil"/>
              <w:bottom w:val="nil"/>
              <w:right w:val="nil"/>
            </w:tcBorders>
            <w:shd w:val="clear" w:color="000000" w:fill="FFFFFF"/>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AP</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AC</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DCS</w:t>
            </w:r>
          </w:p>
        </w:tc>
        <w:tc>
          <w:tcPr>
            <w:tcW w:w="709"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color w:val="000000"/>
                <w:sz w:val="20"/>
                <w:szCs w:val="20"/>
                <w:lang w:eastAsia="es-EC"/>
              </w:rPr>
            </w:pPr>
            <w:r w:rsidRPr="008B4099">
              <w:rPr>
                <w:rFonts w:asciiTheme="minorHAnsi" w:eastAsia="Times New Roman" w:hAnsiTheme="minorHAnsi" w:cstheme="minorHAnsi"/>
                <w:b/>
                <w:bCs/>
                <w:color w:val="000000"/>
                <w:sz w:val="20"/>
                <w:szCs w:val="20"/>
                <w:lang w:eastAsia="es-EC"/>
              </w:rPr>
              <w:t>RP</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VP</w:t>
            </w:r>
          </w:p>
        </w:tc>
        <w:tc>
          <w:tcPr>
            <w:tcW w:w="709"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LV</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GV</w:t>
            </w:r>
          </w:p>
        </w:tc>
        <w:tc>
          <w:tcPr>
            <w:tcW w:w="710"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GP</w:t>
            </w:r>
          </w:p>
        </w:tc>
        <w:tc>
          <w:tcPr>
            <w:tcW w:w="709" w:type="dxa"/>
            <w:tcBorders>
              <w:top w:val="nil"/>
              <w:left w:val="nil"/>
              <w:bottom w:val="nil"/>
              <w:right w:val="nil"/>
            </w:tcBorders>
            <w:shd w:val="clear" w:color="auto" w:fill="auto"/>
            <w:noWrap/>
            <w:vAlign w:val="bottom"/>
          </w:tcPr>
          <w:p w:rsidR="00205BDD" w:rsidRPr="008B4099" w:rsidRDefault="00205BDD" w:rsidP="00C50F88">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PCS</w:t>
            </w:r>
          </w:p>
        </w:tc>
        <w:tc>
          <w:tcPr>
            <w:tcW w:w="710" w:type="dxa"/>
            <w:tcBorders>
              <w:top w:val="nil"/>
              <w:left w:val="nil"/>
              <w:bottom w:val="nil"/>
              <w:right w:val="nil"/>
            </w:tcBorders>
            <w:shd w:val="clear" w:color="auto" w:fill="auto"/>
            <w:noWrap/>
            <w:vAlign w:val="bottom"/>
          </w:tcPr>
          <w:p w:rsidR="00205BDD" w:rsidRPr="008B4099" w:rsidRDefault="00205BDD" w:rsidP="00E0175A">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RH</w:t>
            </w:r>
          </w:p>
        </w:tc>
        <w:tc>
          <w:tcPr>
            <w:tcW w:w="710" w:type="dxa"/>
            <w:tcBorders>
              <w:top w:val="nil"/>
              <w:left w:val="nil"/>
              <w:bottom w:val="nil"/>
              <w:right w:val="nil"/>
            </w:tcBorders>
            <w:shd w:val="clear" w:color="auto" w:fill="auto"/>
            <w:noWrap/>
            <w:vAlign w:val="bottom"/>
          </w:tcPr>
          <w:p w:rsidR="00205BDD" w:rsidRPr="008B4099" w:rsidRDefault="00205BDD" w:rsidP="00205BDD">
            <w:pPr>
              <w:jc w:val="center"/>
              <w:rPr>
                <w:rFonts w:asciiTheme="minorHAnsi" w:eastAsia="Times New Roman" w:hAnsiTheme="minorHAnsi" w:cstheme="minorHAnsi"/>
                <w:b/>
                <w:bCs/>
                <w:sz w:val="20"/>
                <w:szCs w:val="20"/>
                <w:lang w:eastAsia="es-EC"/>
              </w:rPr>
            </w:pPr>
            <w:r w:rsidRPr="008B4099">
              <w:rPr>
                <w:rFonts w:asciiTheme="minorHAnsi" w:eastAsia="Times New Roman" w:hAnsiTheme="minorHAnsi" w:cstheme="minorHAnsi"/>
                <w:b/>
                <w:bCs/>
                <w:sz w:val="20"/>
                <w:szCs w:val="20"/>
                <w:lang w:eastAsia="es-EC"/>
              </w:rPr>
              <w:t>RP</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3.00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3.00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2176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0.94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0.57</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1667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0.27</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4.00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0.47</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0.11</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30.4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556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4.05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1250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32.3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30.4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75.5</w:t>
            </w:r>
          </w:p>
        </w:tc>
        <w:tc>
          <w:tcPr>
            <w:tcW w:w="710" w:type="dxa"/>
            <w:tcBorders>
              <w:top w:val="nil"/>
              <w:left w:val="nil"/>
              <w:bottom w:val="nil"/>
              <w:right w:val="nil"/>
            </w:tcBorders>
            <w:shd w:val="clear" w:color="000000" w:fill="FFFFFF"/>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0.83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0.51</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1366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0.30</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lastRenderedPageBreak/>
              <w:t>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822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3.09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0.67</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0.88</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995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1296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0.56</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1204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0.09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1806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0.78</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602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0.26</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3.05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1458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0.51</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16.2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0.71</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28.3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28.9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694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0.30</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lastRenderedPageBreak/>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18.4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30.1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0.91</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903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0.50</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509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14.8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0.10</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4.00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1898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0.82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40.5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28.3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486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0.25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15.9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903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0.39</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30.6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5.45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1991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0.86</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35.5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5.81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1528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0.66</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4.55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1250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0.54</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20.9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2.65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1458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0.63</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22</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26.8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14.2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34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1667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0.72</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22.3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2.85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1574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0.68</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27</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3.6</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25.2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76</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2.95</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10.8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5.27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6.3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0.35</w:t>
            </w:r>
          </w:p>
        </w:tc>
      </w:tr>
      <w:tr w:rsidR="00205BDD" w:rsidRPr="008B4099" w:rsidTr="00205BDD">
        <w:trPr>
          <w:trHeight w:val="264"/>
        </w:trPr>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81.5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23</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3.8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26.2</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9.7</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80</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4</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12.1</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5.90</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13.9</w:t>
            </w:r>
          </w:p>
        </w:tc>
        <w:tc>
          <w:tcPr>
            <w:tcW w:w="709"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18</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color w:val="000000"/>
                <w:sz w:val="20"/>
                <w:szCs w:val="20"/>
                <w:lang w:eastAsia="es-EC"/>
              </w:rPr>
            </w:pPr>
            <w:r w:rsidRPr="008B4099">
              <w:rPr>
                <w:rFonts w:asciiTheme="minorHAnsi" w:eastAsia="Times New Roman" w:hAnsiTheme="minorHAnsi" w:cstheme="minorHAnsi"/>
                <w:color w:val="000000"/>
                <w:sz w:val="20"/>
                <w:szCs w:val="20"/>
                <w:lang w:eastAsia="es-EC"/>
              </w:rPr>
              <w:t>949</w:t>
            </w:r>
          </w:p>
        </w:tc>
        <w:tc>
          <w:tcPr>
            <w:tcW w:w="710" w:type="dxa"/>
            <w:tcBorders>
              <w:top w:val="nil"/>
              <w:left w:val="nil"/>
              <w:bottom w:val="nil"/>
              <w:right w:val="nil"/>
            </w:tcBorders>
            <w:shd w:val="clear" w:color="auto" w:fill="auto"/>
            <w:noWrap/>
            <w:vAlign w:val="bottom"/>
            <w:hideMark/>
          </w:tcPr>
          <w:p w:rsidR="00205BDD" w:rsidRPr="008B4099" w:rsidRDefault="00205BDD" w:rsidP="003F6BF0">
            <w:pPr>
              <w:jc w:val="center"/>
              <w:rPr>
                <w:rFonts w:asciiTheme="minorHAnsi" w:eastAsia="Times New Roman" w:hAnsiTheme="minorHAnsi" w:cstheme="minorHAnsi"/>
                <w:sz w:val="20"/>
                <w:szCs w:val="20"/>
                <w:lang w:eastAsia="es-EC"/>
              </w:rPr>
            </w:pPr>
            <w:r w:rsidRPr="008B4099">
              <w:rPr>
                <w:rFonts w:asciiTheme="minorHAnsi" w:eastAsia="Times New Roman" w:hAnsiTheme="minorHAnsi" w:cstheme="minorHAnsi"/>
                <w:sz w:val="20"/>
                <w:szCs w:val="20"/>
                <w:lang w:eastAsia="es-EC"/>
              </w:rPr>
              <w:t>0.41</w:t>
            </w:r>
          </w:p>
        </w:tc>
      </w:tr>
    </w:tbl>
    <w:p w:rsidR="00A278CF" w:rsidRPr="008B4099" w:rsidRDefault="00A278CF" w:rsidP="007B1131">
      <w:pPr>
        <w:rPr>
          <w:rFonts w:asciiTheme="minorHAnsi" w:hAnsiTheme="minorHAnsi" w:cstheme="minorHAnsi"/>
          <w:b/>
          <w:szCs w:val="24"/>
        </w:rPr>
        <w:sectPr w:rsidR="00A278CF" w:rsidRPr="008B4099" w:rsidSect="00A02D91">
          <w:pgSz w:w="16840" w:h="11907" w:orient="landscape" w:code="9"/>
          <w:pgMar w:top="2268" w:right="1701" w:bottom="2268" w:left="1701" w:header="0" w:footer="709" w:gutter="0"/>
          <w:cols w:space="708"/>
          <w:titlePg/>
          <w:docGrid w:linePitch="360"/>
        </w:sectPr>
      </w:pPr>
    </w:p>
    <w:p w:rsidR="00430E81" w:rsidRPr="008B4099" w:rsidRDefault="00430E81" w:rsidP="00430E81">
      <w:pPr>
        <w:tabs>
          <w:tab w:val="left" w:pos="2696"/>
          <w:tab w:val="center" w:pos="4252"/>
        </w:tabs>
        <w:spacing w:before="0" w:beforeAutospacing="0" w:after="0" w:afterAutospacing="0" w:line="240" w:lineRule="auto"/>
        <w:rPr>
          <w:rFonts w:asciiTheme="minorHAnsi" w:hAnsiTheme="minorHAnsi" w:cstheme="minorHAnsi"/>
          <w:b/>
          <w:szCs w:val="24"/>
        </w:rPr>
      </w:pPr>
      <w:r w:rsidRPr="008B4099">
        <w:rPr>
          <w:rFonts w:asciiTheme="minorHAnsi" w:hAnsiTheme="minorHAnsi" w:cstheme="minorHAnsi"/>
          <w:b/>
          <w:szCs w:val="24"/>
        </w:rPr>
        <w:lastRenderedPageBreak/>
        <w:t xml:space="preserve">Anexo No. 4. Escalas de descriptores morfológicos de </w:t>
      </w:r>
      <w:r w:rsidR="002F0274" w:rsidRPr="008B4099">
        <w:rPr>
          <w:rFonts w:asciiTheme="minorHAnsi" w:hAnsiTheme="minorHAnsi" w:cstheme="minorHAnsi"/>
          <w:b/>
          <w:szCs w:val="24"/>
        </w:rPr>
        <w:t>fréjol</w:t>
      </w:r>
      <w:r w:rsidRPr="008B4099">
        <w:rPr>
          <w:rFonts w:asciiTheme="minorHAnsi" w:hAnsiTheme="minorHAnsi" w:cstheme="minorHAnsi"/>
          <w:b/>
          <w:szCs w:val="24"/>
        </w:rPr>
        <w:t xml:space="preserve"> (IPGRI y CIAT).</w:t>
      </w:r>
    </w:p>
    <w:p w:rsidR="00430E81" w:rsidRPr="008B4099" w:rsidRDefault="00430E81" w:rsidP="00430E81">
      <w:pPr>
        <w:tabs>
          <w:tab w:val="left" w:pos="2696"/>
          <w:tab w:val="center" w:pos="4252"/>
        </w:tabs>
        <w:spacing w:before="0" w:beforeAutospacing="0" w:after="0" w:afterAutospacing="0" w:line="240" w:lineRule="auto"/>
        <w:rPr>
          <w:rFonts w:asciiTheme="minorHAnsi" w:hAnsiTheme="minorHAnsi" w:cstheme="minorHAnsi"/>
          <w:b/>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 Escala de 1 a 5; donde: 1 = Excelente, 2 = Buena, 3 = Intermedia, 4 = Pobre,</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 5 = Muy pobre.</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2/= Escala de 1 a 5; donde: 1 = Blanco, 2 = Blanco rosáceo, 3 = Rosa, 4 = Violeta, 5 = Otro.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3/= Escala de 1 a 4; donde: 1 = Tipo I: Determinado arbustivo, 2 = Tipo II: Indeterminado arbustivo, 3 = Tipo III: Indeterminado postrado, 4 = Tipo IV: Indeterminado trepador.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4/= Escala de 1 a 4; donde: 1 = Verde, 2 = Verde claro, 3 = Verde morado,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4 = Otros.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5/= Escala de 1 a 4; donde: 1 = Verde pálido, 2 = </w:t>
      </w:r>
      <w:r w:rsidR="00EE1E8D" w:rsidRPr="008B4099">
        <w:rPr>
          <w:rFonts w:asciiTheme="minorHAnsi" w:hAnsiTheme="minorHAnsi" w:cstheme="minorHAnsi"/>
          <w:szCs w:val="24"/>
        </w:rPr>
        <w:t>Verde oscuro</w:t>
      </w:r>
      <w:r w:rsidRPr="008B4099">
        <w:rPr>
          <w:rFonts w:asciiTheme="minorHAnsi" w:hAnsiTheme="minorHAnsi" w:cstheme="minorHAnsi"/>
          <w:szCs w:val="24"/>
        </w:rPr>
        <w:t xml:space="preserve">, 3 = Verde,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4 = Otros.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6/= Escala de 1 a 4; donde: 1 = Recta, 2 = Medianamente curva, 3 = Curvado,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4 = Recurvado.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7/= Escala de 1 a 9; donde: 1-3 = Resistente, 4-6 = Intermedio, 7-9 = Susceptible.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8/= Escala de 1 a 8; donde: 1 = Verde, 2 = Rosado, 3 = Rojo, 4 = Verde rosado,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5 = Blanco crema, 6 = Verde amarillo, 7 = Morado, 8 = Amarillo rosado.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9/= Escala de 1 a 11; donde: 1 = Blanco, 2 = Verde o verdoso, 3 = Gris, 4 = Amarillo, 5 = Beige, 6 = Púrpura, 7 = Marrón, 8 = Rojo, 9 = Violeta, 10 = Negro, 11= Otros.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10/= Escala de 1 a 5; donde: 1 = Hojas triangular, 2 = Hojas triangular a circular, 3 = Hojas circular, 4 = Hojas circular a cuadrangular, 5 = Hojas cuadrangular. </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11/= Escala1 a 7; donde: 1 = Gris; 2 = Amarillo; 3 = Beige; 4 = Marrón; 5 = Rosado; 6 = Violeta; 7 = Negro.</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 xml:space="preserve">12/= Escala 1 a 5: donde: 1 = Redonda; 2 = Ovalada; 3 = </w:t>
      </w:r>
      <w:proofErr w:type="spellStart"/>
      <w:r w:rsidRPr="008B4099">
        <w:rPr>
          <w:rFonts w:asciiTheme="minorHAnsi" w:hAnsiTheme="minorHAnsi" w:cstheme="minorHAnsi"/>
          <w:szCs w:val="24"/>
        </w:rPr>
        <w:t>Cuboide</w:t>
      </w:r>
      <w:proofErr w:type="spellEnd"/>
      <w:r w:rsidRPr="008B4099">
        <w:rPr>
          <w:rFonts w:asciiTheme="minorHAnsi" w:hAnsiTheme="minorHAnsi" w:cstheme="minorHAnsi"/>
          <w:szCs w:val="24"/>
        </w:rPr>
        <w:t xml:space="preserve">; </w:t>
      </w: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4 = Arriñonada; 5 = Rectangular.</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13/=Escala 1 a 3; donde 1 = Opaco; 2 = Satinado; 3 = Brillante.</w:t>
      </w:r>
    </w:p>
    <w:p w:rsidR="00430E81" w:rsidRPr="008B4099" w:rsidRDefault="00430E81" w:rsidP="00430E81">
      <w:pPr>
        <w:spacing w:before="0" w:beforeAutospacing="0" w:after="0" w:afterAutospacing="0" w:line="240" w:lineRule="auto"/>
        <w:rPr>
          <w:rFonts w:asciiTheme="minorHAnsi" w:hAnsiTheme="minorHAnsi" w:cstheme="minorHAnsi"/>
          <w:szCs w:val="24"/>
        </w:rPr>
      </w:pPr>
    </w:p>
    <w:p w:rsidR="00430E81" w:rsidRPr="008B4099" w:rsidRDefault="00430E81" w:rsidP="00430E81">
      <w:pPr>
        <w:spacing w:before="0" w:beforeAutospacing="0" w:after="0" w:afterAutospacing="0" w:line="240" w:lineRule="auto"/>
        <w:rPr>
          <w:rFonts w:asciiTheme="minorHAnsi" w:hAnsiTheme="minorHAnsi" w:cstheme="minorHAnsi"/>
          <w:szCs w:val="24"/>
        </w:rPr>
      </w:pPr>
      <w:r w:rsidRPr="008B4099">
        <w:rPr>
          <w:rFonts w:asciiTheme="minorHAnsi" w:hAnsiTheme="minorHAnsi" w:cstheme="minorHAnsi"/>
          <w:szCs w:val="24"/>
        </w:rPr>
        <w:t>.</w:t>
      </w:r>
    </w:p>
    <w:p w:rsidR="00430E81" w:rsidRPr="008B4099" w:rsidRDefault="00430E81">
      <w:pPr>
        <w:rPr>
          <w:rFonts w:asciiTheme="minorHAnsi" w:hAnsiTheme="minorHAnsi" w:cstheme="minorHAnsi"/>
          <w:b/>
          <w:szCs w:val="24"/>
        </w:rPr>
      </w:pPr>
      <w:r w:rsidRPr="008B4099">
        <w:rPr>
          <w:rFonts w:asciiTheme="minorHAnsi" w:hAnsiTheme="minorHAnsi" w:cstheme="minorHAnsi"/>
          <w:b/>
          <w:szCs w:val="24"/>
        </w:rPr>
        <w:br w:type="page"/>
      </w:r>
    </w:p>
    <w:p w:rsidR="00374DB1" w:rsidRPr="008B4099" w:rsidRDefault="00374DB1" w:rsidP="00374DB1">
      <w:pPr>
        <w:rPr>
          <w:rFonts w:asciiTheme="minorHAnsi" w:eastAsia="Times New Roman" w:hAnsiTheme="minorHAnsi" w:cstheme="minorHAnsi"/>
          <w:b/>
          <w:szCs w:val="24"/>
        </w:rPr>
      </w:pPr>
      <w:r w:rsidRPr="008B4099">
        <w:rPr>
          <w:rFonts w:asciiTheme="minorHAnsi" w:eastAsia="Times New Roman" w:hAnsiTheme="minorHAnsi" w:cstheme="minorHAnsi"/>
          <w:b/>
          <w:szCs w:val="24"/>
        </w:rPr>
        <w:lastRenderedPageBreak/>
        <w:t>Anexo No. 5. Fotografías de seguimiento y evaluación del ensayo.</w:t>
      </w:r>
    </w:p>
    <w:p w:rsidR="00777D28" w:rsidRPr="008B4099" w:rsidRDefault="009B389A" w:rsidP="00D372D9">
      <w:pPr>
        <w:pStyle w:val="Prrafodelista"/>
        <w:numPr>
          <w:ilvl w:val="0"/>
          <w:numId w:val="42"/>
        </w:numPr>
        <w:ind w:left="426"/>
        <w:rPr>
          <w:rFonts w:asciiTheme="minorHAnsi" w:eastAsia="Times New Roman" w:hAnsiTheme="minorHAnsi" w:cstheme="minorHAnsi"/>
          <w:b/>
          <w:szCs w:val="24"/>
        </w:rPr>
      </w:pPr>
      <w:r w:rsidRPr="008B4099">
        <w:rPr>
          <w:rFonts w:asciiTheme="minorHAnsi" w:hAnsiTheme="minorHAnsi" w:cstheme="minorHAnsi"/>
          <w:noProof/>
          <w:lang w:val="es-ES" w:eastAsia="es-ES"/>
        </w:rPr>
        <w:drawing>
          <wp:anchor distT="0" distB="0" distL="114300" distR="114300" simplePos="0" relativeHeight="251642368" behindDoc="0" locked="0" layoutInCell="1" allowOverlap="1" wp14:anchorId="77B9ED73" wp14:editId="32D740C0">
            <wp:simplePos x="0" y="0"/>
            <wp:positionH relativeFrom="column">
              <wp:posOffset>-46990</wp:posOffset>
            </wp:positionH>
            <wp:positionV relativeFrom="paragraph">
              <wp:posOffset>388620</wp:posOffset>
            </wp:positionV>
            <wp:extent cx="5224780" cy="2990215"/>
            <wp:effectExtent l="190500" t="190500" r="185420" b="191135"/>
            <wp:wrapNone/>
            <wp:docPr id="61" name="Imagen 61" descr="C:\Users\PERSONAL\Downloads\fotitos 0000 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PERSONAL\Downloads\fotitos 0000 36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24780" cy="29902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77D28" w:rsidRPr="008B4099">
        <w:rPr>
          <w:rFonts w:asciiTheme="minorHAnsi" w:eastAsia="Times New Roman" w:hAnsiTheme="minorHAnsi" w:cstheme="minorHAnsi"/>
          <w:b/>
          <w:szCs w:val="24"/>
        </w:rPr>
        <w:t>Preparac</w:t>
      </w:r>
      <w:r w:rsidR="007E5D8A" w:rsidRPr="008B4099">
        <w:rPr>
          <w:rFonts w:asciiTheme="minorHAnsi" w:eastAsia="Times New Roman" w:hAnsiTheme="minorHAnsi" w:cstheme="minorHAnsi"/>
          <w:b/>
          <w:szCs w:val="24"/>
        </w:rPr>
        <w:t>ión del suelo para la siembra del ensayo.</w:t>
      </w: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B389A" w:rsidRPr="008B4099" w:rsidRDefault="009B389A" w:rsidP="009B389A">
      <w:pPr>
        <w:rPr>
          <w:rFonts w:asciiTheme="minorHAnsi" w:eastAsia="Times New Roman" w:hAnsiTheme="minorHAnsi" w:cstheme="minorHAnsi"/>
          <w:b/>
          <w:szCs w:val="24"/>
        </w:rPr>
      </w:pPr>
    </w:p>
    <w:p w:rsidR="00901193" w:rsidRPr="008B4099" w:rsidRDefault="007E5D8A" w:rsidP="00D372D9">
      <w:pPr>
        <w:pStyle w:val="Prrafodelista"/>
        <w:numPr>
          <w:ilvl w:val="0"/>
          <w:numId w:val="42"/>
        </w:numPr>
        <w:ind w:left="426"/>
        <w:rPr>
          <w:rFonts w:asciiTheme="minorHAnsi" w:hAnsiTheme="minorHAnsi" w:cstheme="minorHAnsi"/>
          <w:b/>
          <w:szCs w:val="24"/>
        </w:rPr>
      </w:pPr>
      <w:r w:rsidRPr="008B4099">
        <w:rPr>
          <w:rFonts w:asciiTheme="minorHAnsi" w:hAnsiTheme="minorHAnsi" w:cstheme="minorHAnsi"/>
          <w:b/>
          <w:szCs w:val="24"/>
        </w:rPr>
        <w:t>Cercado del  lote</w:t>
      </w:r>
      <w:r w:rsidRPr="008B4099">
        <w:rPr>
          <w:rFonts w:asciiTheme="minorHAnsi" w:hAnsiTheme="minorHAnsi" w:cstheme="minorHAnsi"/>
          <w:b/>
          <w:szCs w:val="24"/>
        </w:rPr>
        <w:tab/>
      </w:r>
      <w:r w:rsidRPr="008B4099">
        <w:rPr>
          <w:rFonts w:asciiTheme="minorHAnsi" w:hAnsiTheme="minorHAnsi" w:cstheme="minorHAnsi"/>
          <w:b/>
          <w:szCs w:val="24"/>
        </w:rPr>
        <w:tab/>
      </w:r>
      <w:r w:rsidRPr="008B4099">
        <w:rPr>
          <w:rFonts w:asciiTheme="minorHAnsi" w:hAnsiTheme="minorHAnsi" w:cstheme="minorHAnsi"/>
          <w:b/>
          <w:szCs w:val="24"/>
        </w:rPr>
        <w:tab/>
      </w:r>
      <w:r w:rsidRPr="008B4099">
        <w:rPr>
          <w:rFonts w:asciiTheme="minorHAnsi" w:hAnsiTheme="minorHAnsi" w:cstheme="minorHAnsi"/>
          <w:b/>
          <w:szCs w:val="24"/>
        </w:rPr>
        <w:tab/>
      </w:r>
      <w:r w:rsidR="00777D28" w:rsidRPr="008B4099">
        <w:rPr>
          <w:rFonts w:asciiTheme="minorHAnsi" w:hAnsiTheme="minorHAnsi" w:cstheme="minorHAnsi"/>
          <w:b/>
          <w:szCs w:val="24"/>
        </w:rPr>
        <w:t>Trazado del  ensayo</w:t>
      </w:r>
    </w:p>
    <w:p w:rsidR="00777D28" w:rsidRPr="008B4099" w:rsidRDefault="005C46DD" w:rsidP="00374DB1">
      <w:pPr>
        <w:rPr>
          <w:rFonts w:asciiTheme="minorHAnsi" w:hAnsiTheme="minorHAnsi" w:cstheme="minorHAnsi"/>
          <w:b/>
          <w:szCs w:val="24"/>
        </w:rPr>
      </w:pPr>
      <w:r w:rsidRPr="008B4099">
        <w:rPr>
          <w:rFonts w:asciiTheme="minorHAnsi" w:hAnsiTheme="minorHAnsi" w:cstheme="minorHAnsi"/>
          <w:noProof/>
          <w:lang w:val="es-ES" w:eastAsia="es-ES"/>
        </w:rPr>
        <w:drawing>
          <wp:anchor distT="0" distB="0" distL="114300" distR="114300" simplePos="0" relativeHeight="251646464" behindDoc="0" locked="0" layoutInCell="1" allowOverlap="1" wp14:anchorId="3487E41E" wp14:editId="5C4722C5">
            <wp:simplePos x="0" y="0"/>
            <wp:positionH relativeFrom="column">
              <wp:posOffset>-208915</wp:posOffset>
            </wp:positionH>
            <wp:positionV relativeFrom="paragraph">
              <wp:posOffset>22860</wp:posOffset>
            </wp:positionV>
            <wp:extent cx="2676525" cy="3223895"/>
            <wp:effectExtent l="190500" t="190500" r="200025" b="18605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76525" cy="32238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noProof/>
          <w:lang w:val="es-ES" w:eastAsia="es-ES"/>
        </w:rPr>
        <w:drawing>
          <wp:anchor distT="0" distB="0" distL="114300" distR="114300" simplePos="0" relativeHeight="251644416" behindDoc="0" locked="0" layoutInCell="1" allowOverlap="1" wp14:anchorId="3E0B8C77" wp14:editId="5C188A8B">
            <wp:simplePos x="0" y="0"/>
            <wp:positionH relativeFrom="column">
              <wp:posOffset>-78105</wp:posOffset>
            </wp:positionH>
            <wp:positionV relativeFrom="paragraph">
              <wp:posOffset>22860</wp:posOffset>
            </wp:positionV>
            <wp:extent cx="2705100" cy="3228975"/>
            <wp:effectExtent l="190500" t="190500" r="190500" b="200025"/>
            <wp:wrapThrough wrapText="bothSides">
              <wp:wrapPolygon edited="0">
                <wp:start x="0" y="-1274"/>
                <wp:lineTo x="-1521" y="-1019"/>
                <wp:lineTo x="-1369" y="21536"/>
                <wp:lineTo x="-152" y="22556"/>
                <wp:lineTo x="0" y="22811"/>
                <wp:lineTo x="21448" y="22811"/>
                <wp:lineTo x="21600" y="22556"/>
                <wp:lineTo x="22817" y="21536"/>
                <wp:lineTo x="22969" y="1019"/>
                <wp:lineTo x="21600" y="-892"/>
                <wp:lineTo x="21448" y="-1274"/>
                <wp:lineTo x="0" y="-1274"/>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25000"/>
                              </a14:imgEffect>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32289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777D28" w:rsidRPr="008B4099" w:rsidRDefault="00777D28" w:rsidP="00374DB1">
      <w:pPr>
        <w:rPr>
          <w:rFonts w:asciiTheme="minorHAnsi" w:hAnsiTheme="minorHAnsi" w:cstheme="minorHAnsi"/>
          <w:b/>
          <w:szCs w:val="24"/>
        </w:rPr>
      </w:pPr>
    </w:p>
    <w:p w:rsidR="000137C5" w:rsidRPr="008B4099" w:rsidRDefault="000137C5" w:rsidP="00374DB1">
      <w:pPr>
        <w:rPr>
          <w:rFonts w:asciiTheme="minorHAnsi" w:hAnsiTheme="minorHAnsi" w:cstheme="minorHAnsi"/>
          <w:b/>
          <w:szCs w:val="24"/>
        </w:rPr>
      </w:pPr>
      <w:r w:rsidRPr="008B4099">
        <w:rPr>
          <w:rFonts w:asciiTheme="minorHAnsi" w:hAnsiTheme="minorHAnsi" w:cstheme="minorHAnsi"/>
          <w:b/>
          <w:szCs w:val="24"/>
        </w:rPr>
        <w:t xml:space="preserve">      </w:t>
      </w:r>
      <w:r w:rsidR="00374DB1" w:rsidRPr="008B4099">
        <w:rPr>
          <w:rFonts w:asciiTheme="minorHAnsi" w:hAnsiTheme="minorHAnsi" w:cstheme="minorHAnsi"/>
          <w:b/>
          <w:szCs w:val="24"/>
        </w:rPr>
        <w:t xml:space="preserve">                                                             </w:t>
      </w:r>
      <w:r w:rsidR="00901193" w:rsidRPr="008B4099">
        <w:rPr>
          <w:rFonts w:asciiTheme="minorHAnsi" w:hAnsiTheme="minorHAnsi" w:cstheme="minorHAnsi"/>
          <w:b/>
          <w:szCs w:val="24"/>
        </w:rPr>
        <w:t xml:space="preserve">                             </w:t>
      </w:r>
    </w:p>
    <w:p w:rsidR="00901193" w:rsidRPr="008B4099" w:rsidRDefault="00901193" w:rsidP="00374DB1">
      <w:pPr>
        <w:rPr>
          <w:rFonts w:asciiTheme="minorHAnsi" w:hAnsiTheme="minorHAnsi" w:cstheme="minorHAnsi"/>
          <w:b/>
          <w:szCs w:val="24"/>
        </w:rPr>
      </w:pPr>
    </w:p>
    <w:p w:rsidR="00374DB1" w:rsidRPr="008B4099" w:rsidRDefault="00374DB1" w:rsidP="00374DB1">
      <w:pPr>
        <w:rPr>
          <w:rFonts w:asciiTheme="minorHAnsi" w:hAnsiTheme="minorHAnsi" w:cstheme="minorHAnsi"/>
        </w:rPr>
      </w:pPr>
      <w:r w:rsidRPr="008B4099">
        <w:rPr>
          <w:rFonts w:asciiTheme="minorHAnsi" w:hAnsiTheme="minorHAnsi" w:cstheme="minorHAnsi"/>
          <w:noProof/>
          <w:lang w:eastAsia="es-EC"/>
        </w:rPr>
        <w:t xml:space="preserve"> </w:t>
      </w:r>
    </w:p>
    <w:p w:rsidR="00374DB1" w:rsidRPr="008B4099" w:rsidRDefault="00374DB1" w:rsidP="00374DB1">
      <w:pPr>
        <w:rPr>
          <w:rFonts w:asciiTheme="minorHAnsi" w:hAnsiTheme="minorHAnsi" w:cstheme="minorHAnsi"/>
        </w:rPr>
      </w:pPr>
    </w:p>
    <w:p w:rsidR="00374DB1" w:rsidRPr="008B4099" w:rsidRDefault="00374DB1" w:rsidP="00374DB1">
      <w:pPr>
        <w:rPr>
          <w:rFonts w:asciiTheme="minorHAnsi" w:hAnsiTheme="minorHAnsi" w:cstheme="minorHAnsi"/>
        </w:rPr>
      </w:pPr>
    </w:p>
    <w:p w:rsidR="00374DB1" w:rsidRPr="008B4099" w:rsidRDefault="00374DB1" w:rsidP="00374DB1">
      <w:pPr>
        <w:rPr>
          <w:rFonts w:asciiTheme="minorHAnsi" w:eastAsia="Times New Roman" w:hAnsiTheme="minorHAnsi" w:cstheme="minorHAnsi"/>
          <w:noProof/>
          <w:szCs w:val="24"/>
          <w:lang w:eastAsia="es-EC"/>
        </w:rPr>
      </w:pPr>
    </w:p>
    <w:p w:rsidR="001F1047" w:rsidRPr="008B4099" w:rsidRDefault="00D372D9" w:rsidP="009B389A">
      <w:pPr>
        <w:pStyle w:val="Prrafodelista"/>
        <w:numPr>
          <w:ilvl w:val="0"/>
          <w:numId w:val="44"/>
        </w:numPr>
        <w:ind w:left="567"/>
        <w:rPr>
          <w:rFonts w:asciiTheme="minorHAnsi" w:hAnsiTheme="minorHAnsi" w:cstheme="minorHAnsi"/>
          <w:b/>
          <w:szCs w:val="24"/>
        </w:rPr>
      </w:pPr>
      <w:r w:rsidRPr="008B4099">
        <w:rPr>
          <w:rFonts w:asciiTheme="minorHAnsi" w:hAnsiTheme="minorHAnsi" w:cstheme="minorHAnsi"/>
          <w:szCs w:val="24"/>
        </w:rPr>
        <w:br w:type="page"/>
      </w:r>
      <w:r w:rsidRPr="008B4099">
        <w:rPr>
          <w:rFonts w:asciiTheme="minorHAnsi" w:hAnsiTheme="minorHAnsi" w:cstheme="minorHAnsi"/>
          <w:b/>
          <w:szCs w:val="24"/>
        </w:rPr>
        <w:lastRenderedPageBreak/>
        <w:t xml:space="preserve">Toma de muestras  de suelo  </w:t>
      </w:r>
      <w:r w:rsidR="001F1047" w:rsidRPr="008B4099">
        <w:rPr>
          <w:rFonts w:asciiTheme="minorHAnsi" w:hAnsiTheme="minorHAnsi" w:cstheme="minorHAnsi"/>
          <w:b/>
          <w:szCs w:val="24"/>
        </w:rPr>
        <w:t xml:space="preserve">       </w:t>
      </w:r>
      <w:r w:rsidR="007E5D8A" w:rsidRPr="008B4099">
        <w:rPr>
          <w:rFonts w:asciiTheme="minorHAnsi" w:hAnsiTheme="minorHAnsi" w:cstheme="minorHAnsi"/>
          <w:b/>
          <w:szCs w:val="24"/>
        </w:rPr>
        <w:t xml:space="preserve">                        Emergencia de plántulas</w:t>
      </w:r>
    </w:p>
    <w:p w:rsidR="00D372D9" w:rsidRPr="008B4099" w:rsidRDefault="005C46DD" w:rsidP="001F1047">
      <w:pPr>
        <w:ind w:left="207"/>
        <w:rPr>
          <w:rFonts w:asciiTheme="minorHAnsi" w:hAnsiTheme="minorHAnsi" w:cstheme="minorHAnsi"/>
          <w:b/>
          <w:szCs w:val="24"/>
        </w:rPr>
      </w:pPr>
      <w:r w:rsidRPr="008B4099">
        <w:rPr>
          <w:rFonts w:asciiTheme="minorHAnsi" w:hAnsiTheme="minorHAnsi" w:cstheme="minorHAnsi"/>
          <w:noProof/>
          <w:lang w:val="es-ES" w:eastAsia="es-ES"/>
        </w:rPr>
        <w:drawing>
          <wp:anchor distT="0" distB="0" distL="114300" distR="114300" simplePos="0" relativeHeight="251650560" behindDoc="0" locked="0" layoutInCell="1" allowOverlap="1" wp14:anchorId="13A5A17B" wp14:editId="5430AA79">
            <wp:simplePos x="0" y="0"/>
            <wp:positionH relativeFrom="margin">
              <wp:posOffset>-114935</wp:posOffset>
            </wp:positionH>
            <wp:positionV relativeFrom="margin">
              <wp:posOffset>415925</wp:posOffset>
            </wp:positionV>
            <wp:extent cx="2802255" cy="2743200"/>
            <wp:effectExtent l="190500" t="190500" r="188595" b="190500"/>
            <wp:wrapNone/>
            <wp:docPr id="63" name="Imagen 63" descr="Descripción: D:\RESPALDO\Desktop\Nueva carpeta (8)\Nueva carpeta 2\WP_2016081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D:\RESPALDO\Desktop\Nueva carpeta (8)\Nueva carpeta 2\WP_20160813_02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2255" cy="2743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noProof/>
          <w:lang w:val="es-ES" w:eastAsia="es-ES"/>
        </w:rPr>
        <w:drawing>
          <wp:anchor distT="0" distB="0" distL="114300" distR="114300" simplePos="0" relativeHeight="251648512" behindDoc="0" locked="0" layoutInCell="1" allowOverlap="1" wp14:anchorId="6B73CC1E" wp14:editId="546A78B5">
            <wp:simplePos x="0" y="0"/>
            <wp:positionH relativeFrom="column">
              <wp:posOffset>2794000</wp:posOffset>
            </wp:positionH>
            <wp:positionV relativeFrom="paragraph">
              <wp:posOffset>-34925</wp:posOffset>
            </wp:positionV>
            <wp:extent cx="2800985" cy="2825750"/>
            <wp:effectExtent l="190500" t="190500" r="189865" b="107950"/>
            <wp:wrapNone/>
            <wp:docPr id="62" name="Imagen 62" descr="C:\Users\PERSONAL\Downloads\Nick........................ol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PERSONAL\Downloads\Nick........................ol 148.jpg"/>
                    <pic:cNvPicPr>
                      <a:picLocks noChangeAspect="1" noChangeArrowheads="1"/>
                    </pic:cNvPicPr>
                  </pic:nvPicPr>
                  <pic:blipFill>
                    <a:blip r:embed="rId39">
                      <a:extLst>
                        <a:ext uri="{28A0092B-C50C-407E-A947-70E740481C1C}">
                          <a14:useLocalDpi xmlns:a14="http://schemas.microsoft.com/office/drawing/2010/main" val="0"/>
                        </a:ext>
                      </a:extLst>
                    </a:blip>
                    <a:srcRect l="2336" t="44130" r="32248" b="-1624"/>
                    <a:stretch>
                      <a:fillRect/>
                    </a:stretch>
                  </pic:blipFill>
                  <pic:spPr bwMode="auto">
                    <a:xfrm>
                      <a:off x="0" y="0"/>
                      <a:ext cx="2800985" cy="28257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D372D9" w:rsidRPr="008B4099">
        <w:rPr>
          <w:rFonts w:asciiTheme="minorHAnsi" w:hAnsiTheme="minorHAnsi" w:cstheme="minorHAnsi"/>
          <w:b/>
          <w:szCs w:val="24"/>
        </w:rPr>
        <w:t xml:space="preserve">                                                              </w:t>
      </w:r>
    </w:p>
    <w:p w:rsidR="00D372D9" w:rsidRPr="008B4099" w:rsidRDefault="00D372D9" w:rsidP="00D372D9">
      <w:pPr>
        <w:ind w:firstLine="708"/>
        <w:rPr>
          <w:rFonts w:asciiTheme="minorHAnsi" w:hAnsiTheme="minorHAnsi" w:cstheme="minorHAnsi"/>
          <w:b/>
          <w:szCs w:val="24"/>
        </w:rPr>
      </w:pPr>
    </w:p>
    <w:p w:rsidR="00370CD4" w:rsidRPr="008B4099" w:rsidRDefault="00370CD4" w:rsidP="007B1131">
      <w:pPr>
        <w:rPr>
          <w:rFonts w:asciiTheme="minorHAnsi" w:hAnsiTheme="minorHAnsi" w:cstheme="minorHAnsi"/>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7E5D8A" w:rsidP="001F1047">
      <w:pPr>
        <w:pStyle w:val="Prrafodelista"/>
        <w:numPr>
          <w:ilvl w:val="0"/>
          <w:numId w:val="43"/>
        </w:numPr>
        <w:ind w:left="567"/>
        <w:jc w:val="left"/>
        <w:rPr>
          <w:rFonts w:asciiTheme="minorHAnsi" w:hAnsiTheme="minorHAnsi" w:cstheme="minorHAnsi"/>
          <w:b/>
          <w:szCs w:val="24"/>
        </w:rPr>
      </w:pPr>
      <w:r w:rsidRPr="008B4099">
        <w:rPr>
          <w:rFonts w:asciiTheme="minorHAnsi" w:hAnsiTheme="minorHAnsi" w:cstheme="minorHAnsi"/>
          <w:b/>
          <w:szCs w:val="24"/>
        </w:rPr>
        <w:t>Evaluación a</w:t>
      </w:r>
      <w:r w:rsidR="001F1047" w:rsidRPr="008B4099">
        <w:rPr>
          <w:rFonts w:asciiTheme="minorHAnsi" w:hAnsiTheme="minorHAnsi" w:cstheme="minorHAnsi"/>
          <w:b/>
          <w:szCs w:val="24"/>
        </w:rPr>
        <w:t>daptación vegetativa</w:t>
      </w:r>
    </w:p>
    <w:p w:rsidR="001F1047" w:rsidRPr="008B4099" w:rsidRDefault="001F1047" w:rsidP="001F1047">
      <w:pPr>
        <w:pStyle w:val="Prrafodelista"/>
        <w:ind w:left="567"/>
        <w:rPr>
          <w:rFonts w:asciiTheme="minorHAnsi" w:hAnsiTheme="minorHAnsi" w:cstheme="minorHAnsi"/>
          <w:b/>
          <w:szCs w:val="24"/>
        </w:rPr>
      </w:pPr>
      <w:r w:rsidRPr="008B4099">
        <w:rPr>
          <w:rFonts w:asciiTheme="minorHAnsi" w:hAnsiTheme="minorHAnsi" w:cstheme="minorHAnsi"/>
          <w:noProof/>
          <w:lang w:val="es-ES" w:eastAsia="es-ES"/>
        </w:rPr>
        <w:drawing>
          <wp:anchor distT="0" distB="0" distL="114300" distR="114300" simplePos="0" relativeHeight="251652608" behindDoc="0" locked="0" layoutInCell="1" allowOverlap="1" wp14:anchorId="4168F3F4" wp14:editId="7263B18D">
            <wp:simplePos x="0" y="0"/>
            <wp:positionH relativeFrom="column">
              <wp:posOffset>-97155</wp:posOffset>
            </wp:positionH>
            <wp:positionV relativeFrom="paragraph">
              <wp:posOffset>167640</wp:posOffset>
            </wp:positionV>
            <wp:extent cx="5657850" cy="3502095"/>
            <wp:effectExtent l="190500" t="190500" r="190500" b="193675"/>
            <wp:wrapNone/>
            <wp:docPr id="64" name="Imagen 64" descr="C:\Users\PERSONAL\Downloads\Nick........................ol 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PERSONAL\Downloads\Nick........................ol 246(1).jpg"/>
                    <pic:cNvPicPr>
                      <a:picLocks noChangeAspect="1" noChangeArrowheads="1"/>
                    </pic:cNvPicPr>
                  </pic:nvPicPr>
                  <pic:blipFill>
                    <a:blip r:embed="rId40">
                      <a:extLst>
                        <a:ext uri="{28A0092B-C50C-407E-A947-70E740481C1C}">
                          <a14:useLocalDpi xmlns:a14="http://schemas.microsoft.com/office/drawing/2010/main" val="0"/>
                        </a:ext>
                      </a:extLst>
                    </a:blip>
                    <a:srcRect r="-5"/>
                    <a:stretch>
                      <a:fillRect/>
                    </a:stretch>
                  </pic:blipFill>
                  <pic:spPr bwMode="auto">
                    <a:xfrm>
                      <a:off x="0" y="0"/>
                      <a:ext cx="5657850" cy="35020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1F1047" w:rsidRPr="008B4099" w:rsidRDefault="001F1047" w:rsidP="007B1131">
      <w:pPr>
        <w:rPr>
          <w:rFonts w:asciiTheme="minorHAnsi" w:hAnsiTheme="minorHAnsi" w:cstheme="minorHAnsi"/>
          <w:b/>
          <w:color w:val="FF0000"/>
          <w:szCs w:val="24"/>
        </w:rPr>
      </w:pPr>
    </w:p>
    <w:p w:rsidR="00430E81" w:rsidRPr="008B4099" w:rsidRDefault="00885513" w:rsidP="007B1131">
      <w:pPr>
        <w:rPr>
          <w:rFonts w:asciiTheme="minorHAnsi" w:hAnsiTheme="minorHAnsi" w:cstheme="minorHAnsi"/>
          <w:b/>
          <w:color w:val="FF0000"/>
          <w:szCs w:val="24"/>
        </w:rPr>
      </w:pPr>
      <w:r w:rsidRPr="008B4099">
        <w:rPr>
          <w:rFonts w:asciiTheme="minorHAnsi" w:hAnsiTheme="minorHAnsi" w:cstheme="minorHAnsi"/>
          <w:b/>
          <w:color w:val="FF0000"/>
          <w:szCs w:val="24"/>
        </w:rPr>
        <w:t xml:space="preserve">NOTA: </w:t>
      </w:r>
      <w:r w:rsidR="00212F66" w:rsidRPr="008B4099">
        <w:rPr>
          <w:rFonts w:asciiTheme="minorHAnsi" w:hAnsiTheme="minorHAnsi" w:cstheme="minorHAnsi"/>
          <w:b/>
          <w:color w:val="FF0000"/>
          <w:szCs w:val="24"/>
        </w:rPr>
        <w:t xml:space="preserve">MEJORA </w:t>
      </w:r>
      <w:r w:rsidRPr="008B4099">
        <w:rPr>
          <w:rFonts w:asciiTheme="minorHAnsi" w:hAnsiTheme="minorHAnsi" w:cstheme="minorHAnsi"/>
          <w:b/>
          <w:color w:val="FF0000"/>
          <w:szCs w:val="24"/>
        </w:rPr>
        <w:t xml:space="preserve">EL FORMATO DE LAS FOTOGRAFÍAS </w:t>
      </w:r>
      <w:r w:rsidR="00212F66" w:rsidRPr="008B4099">
        <w:rPr>
          <w:rFonts w:asciiTheme="minorHAnsi" w:hAnsiTheme="minorHAnsi" w:cstheme="minorHAnsi"/>
          <w:b/>
          <w:color w:val="FF0000"/>
          <w:szCs w:val="24"/>
        </w:rPr>
        <w:t xml:space="preserve">Y </w:t>
      </w:r>
      <w:r w:rsidRPr="008B4099">
        <w:rPr>
          <w:rFonts w:asciiTheme="minorHAnsi" w:hAnsiTheme="minorHAnsi" w:cstheme="minorHAnsi"/>
          <w:b/>
          <w:color w:val="FF0000"/>
          <w:szCs w:val="24"/>
        </w:rPr>
        <w:t>EL CORRESPONDIENTE TEXTO.</w:t>
      </w:r>
      <w:r w:rsidR="00212F66" w:rsidRPr="008B4099">
        <w:rPr>
          <w:rFonts w:asciiTheme="minorHAnsi" w:hAnsiTheme="minorHAnsi" w:cstheme="minorHAnsi"/>
          <w:b/>
          <w:color w:val="FF0000"/>
          <w:szCs w:val="24"/>
        </w:rPr>
        <w:t xml:space="preserve"> PUEDES INCLUIR MÁ FOTOGRAFIAS.</w:t>
      </w:r>
    </w:p>
    <w:p w:rsidR="001F1047" w:rsidRPr="008B4099" w:rsidRDefault="001F1047" w:rsidP="007B1131">
      <w:pPr>
        <w:rPr>
          <w:rFonts w:asciiTheme="minorHAnsi" w:hAnsiTheme="minorHAnsi" w:cstheme="minorHAnsi"/>
          <w:b/>
          <w:color w:val="FF0000"/>
          <w:szCs w:val="24"/>
        </w:rPr>
      </w:pPr>
    </w:p>
    <w:p w:rsidR="001F1047" w:rsidRPr="008B4099" w:rsidRDefault="001F1047">
      <w:pPr>
        <w:rPr>
          <w:rFonts w:asciiTheme="minorHAnsi" w:hAnsiTheme="minorHAnsi" w:cstheme="minorHAnsi"/>
          <w:b/>
          <w:color w:val="FF0000"/>
          <w:szCs w:val="24"/>
        </w:rPr>
      </w:pPr>
      <w:r w:rsidRPr="008B4099">
        <w:rPr>
          <w:rFonts w:asciiTheme="minorHAnsi" w:hAnsiTheme="minorHAnsi" w:cstheme="minorHAnsi"/>
          <w:b/>
          <w:color w:val="FF0000"/>
          <w:szCs w:val="24"/>
        </w:rPr>
        <w:br w:type="page"/>
      </w:r>
    </w:p>
    <w:p w:rsidR="009B389A" w:rsidRPr="008B4099" w:rsidRDefault="00334258" w:rsidP="009B389A">
      <w:pPr>
        <w:pStyle w:val="Prrafodelista"/>
        <w:numPr>
          <w:ilvl w:val="0"/>
          <w:numId w:val="43"/>
        </w:numPr>
        <w:ind w:left="567"/>
        <w:rPr>
          <w:rFonts w:asciiTheme="minorHAnsi" w:hAnsiTheme="minorHAnsi" w:cstheme="minorHAnsi"/>
          <w:b/>
        </w:rPr>
      </w:pPr>
      <w:r w:rsidRPr="008B4099">
        <w:rPr>
          <w:rFonts w:asciiTheme="minorHAnsi" w:hAnsiTheme="minorHAnsi" w:cstheme="minorHAnsi"/>
          <w:b/>
          <w:noProof/>
          <w:lang w:val="es-ES" w:eastAsia="es-ES"/>
        </w:rPr>
        <w:lastRenderedPageBreak/>
        <w:drawing>
          <wp:anchor distT="0" distB="0" distL="114300" distR="114300" simplePos="0" relativeHeight="251654656" behindDoc="0" locked="0" layoutInCell="1" allowOverlap="1" wp14:anchorId="6F1163D4" wp14:editId="092F9BA1">
            <wp:simplePos x="0" y="0"/>
            <wp:positionH relativeFrom="column">
              <wp:posOffset>2760345</wp:posOffset>
            </wp:positionH>
            <wp:positionV relativeFrom="paragraph">
              <wp:posOffset>339090</wp:posOffset>
            </wp:positionV>
            <wp:extent cx="2733675" cy="3475990"/>
            <wp:effectExtent l="190500" t="190500" r="200025" b="18161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1">
                      <a:extLst>
                        <a:ext uri="{28A0092B-C50C-407E-A947-70E740481C1C}">
                          <a14:useLocalDpi xmlns:a14="http://schemas.microsoft.com/office/drawing/2010/main" val="0"/>
                        </a:ext>
                      </a:extLst>
                    </a:blip>
                    <a:srcRect l="44748" t="11720" r="9200" b="45027"/>
                    <a:stretch>
                      <a:fillRect/>
                    </a:stretch>
                  </pic:blipFill>
                  <pic:spPr bwMode="auto">
                    <a:xfrm>
                      <a:off x="0" y="0"/>
                      <a:ext cx="2733675" cy="34759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b/>
          <w:noProof/>
          <w:lang w:val="es-ES" w:eastAsia="es-ES"/>
        </w:rPr>
        <w:drawing>
          <wp:anchor distT="0" distB="0" distL="114300" distR="114300" simplePos="0" relativeHeight="251656704" behindDoc="0" locked="0" layoutInCell="1" allowOverlap="1" wp14:anchorId="7BC0CB8B" wp14:editId="2E4D85C3">
            <wp:simplePos x="0" y="0"/>
            <wp:positionH relativeFrom="column">
              <wp:posOffset>-87630</wp:posOffset>
            </wp:positionH>
            <wp:positionV relativeFrom="paragraph">
              <wp:posOffset>339090</wp:posOffset>
            </wp:positionV>
            <wp:extent cx="2743200" cy="3476625"/>
            <wp:effectExtent l="190500" t="190500" r="190500" b="200025"/>
            <wp:wrapNone/>
            <wp:docPr id="66" name="Imagen 66" descr="C:\Users\PERSONAL\Downloads\Nick........................ol 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PERSONAL\Downloads\Nick........................ol 251.jpg"/>
                    <pic:cNvPicPr>
                      <a:picLocks noChangeAspect="1" noChangeArrowheads="1"/>
                    </pic:cNvPicPr>
                  </pic:nvPicPr>
                  <pic:blipFill>
                    <a:blip r:embed="rId42" cstate="print">
                      <a:extLst>
                        <a:ext uri="{28A0092B-C50C-407E-A947-70E740481C1C}">
                          <a14:useLocalDpi xmlns:a14="http://schemas.microsoft.com/office/drawing/2010/main" val="0"/>
                        </a:ext>
                      </a:extLst>
                    </a:blip>
                    <a:srcRect l="19066" r="7724"/>
                    <a:stretch>
                      <a:fillRect/>
                    </a:stretch>
                  </pic:blipFill>
                  <pic:spPr bwMode="auto">
                    <a:xfrm>
                      <a:off x="0" y="0"/>
                      <a:ext cx="2743200" cy="34766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B389A" w:rsidRPr="008B4099">
        <w:rPr>
          <w:rFonts w:asciiTheme="minorHAnsi" w:hAnsiTheme="minorHAnsi" w:cstheme="minorHAnsi"/>
          <w:b/>
        </w:rPr>
        <w:t xml:space="preserve">Días a la floración </w:t>
      </w:r>
    </w:p>
    <w:p w:rsidR="001F1047" w:rsidRPr="008B4099" w:rsidRDefault="001F1047"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9C26EF" w:rsidP="009B389A">
      <w:pPr>
        <w:rPr>
          <w:rFonts w:asciiTheme="minorHAnsi" w:hAnsiTheme="minorHAnsi" w:cstheme="minorHAnsi"/>
          <w:b/>
          <w:szCs w:val="24"/>
        </w:rPr>
      </w:pPr>
    </w:p>
    <w:p w:rsidR="009C26EF" w:rsidRPr="008B4099" w:rsidRDefault="00334258" w:rsidP="009C26EF">
      <w:pPr>
        <w:pStyle w:val="Prrafodelista"/>
        <w:numPr>
          <w:ilvl w:val="0"/>
          <w:numId w:val="43"/>
        </w:numPr>
        <w:ind w:left="567"/>
        <w:jc w:val="left"/>
        <w:rPr>
          <w:rFonts w:asciiTheme="minorHAnsi" w:hAnsiTheme="minorHAnsi" w:cstheme="minorHAnsi"/>
          <w:b/>
        </w:rPr>
      </w:pPr>
      <w:r w:rsidRPr="008B4099">
        <w:rPr>
          <w:rFonts w:asciiTheme="minorHAnsi" w:hAnsiTheme="minorHAnsi" w:cstheme="minorHAnsi"/>
          <w:b/>
          <w:noProof/>
          <w:lang w:val="es-ES" w:eastAsia="es-ES"/>
        </w:rPr>
        <w:drawing>
          <wp:anchor distT="0" distB="0" distL="114300" distR="114300" simplePos="0" relativeHeight="251660800" behindDoc="0" locked="0" layoutInCell="1" allowOverlap="1" wp14:anchorId="2421B8D6" wp14:editId="3CBCA6E2">
            <wp:simplePos x="0" y="0"/>
            <wp:positionH relativeFrom="column">
              <wp:posOffset>2769870</wp:posOffset>
            </wp:positionH>
            <wp:positionV relativeFrom="paragraph">
              <wp:posOffset>340995</wp:posOffset>
            </wp:positionV>
            <wp:extent cx="2714625" cy="3133725"/>
            <wp:effectExtent l="190500" t="190500" r="200025" b="20002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7000"/>
                              </a14:imgEffect>
                              <a14:imgEffect>
                                <a14:brightnessContrast bright="22000"/>
                              </a14:imgEffect>
                            </a14:imgLayer>
                          </a14:imgProps>
                        </a:ext>
                        <a:ext uri="{28A0092B-C50C-407E-A947-70E740481C1C}">
                          <a14:useLocalDpi xmlns:a14="http://schemas.microsoft.com/office/drawing/2010/main" val="0"/>
                        </a:ext>
                      </a:extLst>
                    </a:blip>
                    <a:srcRect/>
                    <a:stretch>
                      <a:fillRect/>
                    </a:stretch>
                  </pic:blipFill>
                  <pic:spPr bwMode="auto">
                    <a:xfrm>
                      <a:off x="0" y="0"/>
                      <a:ext cx="2714625" cy="31337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b/>
          <w:noProof/>
          <w:lang w:val="es-ES" w:eastAsia="es-ES"/>
        </w:rPr>
        <w:drawing>
          <wp:anchor distT="0" distB="0" distL="114300" distR="114300" simplePos="0" relativeHeight="251658752" behindDoc="0" locked="0" layoutInCell="1" allowOverlap="1" wp14:anchorId="1F5291F9" wp14:editId="3DB6AD43">
            <wp:simplePos x="0" y="0"/>
            <wp:positionH relativeFrom="column">
              <wp:posOffset>-97156</wp:posOffset>
            </wp:positionH>
            <wp:positionV relativeFrom="paragraph">
              <wp:posOffset>360045</wp:posOffset>
            </wp:positionV>
            <wp:extent cx="2752725" cy="3124200"/>
            <wp:effectExtent l="190500" t="190500" r="200025" b="190500"/>
            <wp:wrapNone/>
            <wp:docPr id="67" name="Imagen 67" descr="C:\Users\PERSONAL\Downloads\Nick........................ol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ERSONAL\Downloads\Nick........................ol 25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2725" cy="31242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C26EF" w:rsidRPr="008B4099">
        <w:rPr>
          <w:rFonts w:asciiTheme="minorHAnsi" w:hAnsiTheme="minorHAnsi" w:cstheme="minorHAnsi"/>
          <w:b/>
          <w:noProof/>
          <w:szCs w:val="24"/>
          <w:lang w:eastAsia="es-EC"/>
        </w:rPr>
        <w:t xml:space="preserve">Monitoreos de </w:t>
      </w:r>
      <w:r w:rsidR="005C46DD" w:rsidRPr="008B4099">
        <w:rPr>
          <w:rFonts w:asciiTheme="minorHAnsi" w:hAnsiTheme="minorHAnsi" w:cstheme="minorHAnsi"/>
          <w:b/>
          <w:noProof/>
          <w:szCs w:val="24"/>
          <w:lang w:eastAsia="es-EC"/>
        </w:rPr>
        <w:t>insec</w:t>
      </w:r>
      <w:r w:rsidR="009C26EF" w:rsidRPr="008B4099">
        <w:rPr>
          <w:rFonts w:asciiTheme="minorHAnsi" w:hAnsiTheme="minorHAnsi" w:cstheme="minorHAnsi"/>
          <w:b/>
          <w:noProof/>
          <w:szCs w:val="24"/>
          <w:lang w:eastAsia="es-EC"/>
        </w:rPr>
        <w:t xml:space="preserve">tos plaga                    </w:t>
      </w:r>
      <w:r w:rsidR="005C46DD" w:rsidRPr="008B4099">
        <w:rPr>
          <w:rFonts w:asciiTheme="minorHAnsi" w:hAnsiTheme="minorHAnsi" w:cstheme="minorHAnsi"/>
          <w:b/>
          <w:noProof/>
          <w:szCs w:val="24"/>
          <w:lang w:eastAsia="es-EC"/>
        </w:rPr>
        <w:t xml:space="preserve"> </w:t>
      </w:r>
      <w:r w:rsidR="009C26EF" w:rsidRPr="008B4099">
        <w:rPr>
          <w:rFonts w:asciiTheme="minorHAnsi" w:hAnsiTheme="minorHAnsi" w:cstheme="minorHAnsi"/>
          <w:b/>
          <w:noProof/>
          <w:szCs w:val="24"/>
          <w:lang w:eastAsia="es-EC"/>
        </w:rPr>
        <w:t xml:space="preserve">  Monitoreo de enfermedades </w:t>
      </w: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pPr>
        <w:rPr>
          <w:rFonts w:asciiTheme="minorHAnsi" w:hAnsiTheme="minorHAnsi" w:cstheme="minorHAnsi"/>
          <w:b/>
          <w:color w:val="FF0000"/>
          <w:szCs w:val="24"/>
        </w:rPr>
      </w:pPr>
    </w:p>
    <w:p w:rsidR="00986BE0" w:rsidRPr="008B4099" w:rsidRDefault="00986BE0" w:rsidP="00986BE0">
      <w:pPr>
        <w:pStyle w:val="Prrafodelista"/>
        <w:numPr>
          <w:ilvl w:val="0"/>
          <w:numId w:val="43"/>
        </w:numPr>
        <w:ind w:left="567"/>
        <w:rPr>
          <w:rFonts w:asciiTheme="minorHAnsi" w:hAnsiTheme="minorHAnsi" w:cstheme="minorHAnsi"/>
          <w:b/>
        </w:rPr>
      </w:pPr>
      <w:r w:rsidRPr="008B4099">
        <w:rPr>
          <w:rFonts w:asciiTheme="minorHAnsi" w:hAnsiTheme="minorHAnsi" w:cstheme="minorHAnsi"/>
          <w:b/>
        </w:rPr>
        <w:lastRenderedPageBreak/>
        <w:t xml:space="preserve">Control Fitosanitario preventivo </w:t>
      </w:r>
      <w:r w:rsidR="007E5D8A" w:rsidRPr="008B4099">
        <w:rPr>
          <w:rFonts w:asciiTheme="minorHAnsi" w:hAnsiTheme="minorHAnsi" w:cstheme="minorHAnsi"/>
          <w:b/>
        </w:rPr>
        <w:t xml:space="preserve">para </w:t>
      </w:r>
      <w:r w:rsidRPr="008B4099">
        <w:rPr>
          <w:rFonts w:asciiTheme="minorHAnsi" w:hAnsiTheme="minorHAnsi" w:cstheme="minorHAnsi"/>
          <w:b/>
        </w:rPr>
        <w:t xml:space="preserve">Mustia hilachosa </w:t>
      </w:r>
    </w:p>
    <w:p w:rsidR="00986BE0" w:rsidRPr="008B4099" w:rsidRDefault="00986BE0" w:rsidP="00334258">
      <w:pPr>
        <w:pStyle w:val="Prrafodelista"/>
        <w:jc w:val="center"/>
        <w:rPr>
          <w:rFonts w:asciiTheme="minorHAnsi" w:hAnsiTheme="minorHAnsi" w:cstheme="minorHAnsi"/>
        </w:rPr>
      </w:pPr>
      <w:r w:rsidRPr="008B4099">
        <w:rPr>
          <w:rFonts w:asciiTheme="minorHAnsi" w:hAnsiTheme="minorHAnsi" w:cstheme="minorHAnsi"/>
          <w:noProof/>
          <w:lang w:val="es-ES" w:eastAsia="es-ES"/>
        </w:rPr>
        <w:drawing>
          <wp:inline distT="0" distB="0" distL="0" distR="0">
            <wp:extent cx="5057775" cy="2867025"/>
            <wp:effectExtent l="190500" t="190500" r="200025" b="200025"/>
            <wp:docPr id="69" name="Imagen 69" descr="C:\Users\PERSONAL\Downloads\fotitos 0000 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PERSONAL\Downloads\fotitos 0000 414.jpg"/>
                    <pic:cNvPicPr>
                      <a:picLocks noChangeAspect="1" noChangeArrowheads="1"/>
                    </pic:cNvPicPr>
                  </pic:nvPicPr>
                  <pic:blipFill>
                    <a:blip r:embed="rId46" cstate="print">
                      <a:extLst>
                        <a:ext uri="{28A0092B-C50C-407E-A947-70E740481C1C}">
                          <a14:useLocalDpi xmlns:a14="http://schemas.microsoft.com/office/drawing/2010/main" val="0"/>
                        </a:ext>
                      </a:extLst>
                    </a:blip>
                    <a:srcRect t="1469" r="11975"/>
                    <a:stretch>
                      <a:fillRect/>
                    </a:stretch>
                  </pic:blipFill>
                  <pic:spPr bwMode="auto">
                    <a:xfrm>
                      <a:off x="0" y="0"/>
                      <a:ext cx="5056020" cy="2866030"/>
                    </a:xfrm>
                    <a:prstGeom prst="rect">
                      <a:avLst/>
                    </a:prstGeom>
                    <a:ln>
                      <a:noFill/>
                    </a:ln>
                    <a:effectLst>
                      <a:outerShdw blurRad="190500" algn="tl" rotWithShape="0">
                        <a:srgbClr val="000000">
                          <a:alpha val="70000"/>
                        </a:srgbClr>
                      </a:outerShdw>
                    </a:effectLst>
                  </pic:spPr>
                </pic:pic>
              </a:graphicData>
            </a:graphic>
          </wp:inline>
        </w:drawing>
      </w: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numPr>
          <w:ilvl w:val="0"/>
          <w:numId w:val="45"/>
        </w:numPr>
        <w:ind w:left="567"/>
        <w:rPr>
          <w:rFonts w:asciiTheme="minorHAnsi" w:hAnsiTheme="minorHAnsi" w:cstheme="minorHAnsi"/>
          <w:b/>
          <w:noProof/>
          <w:szCs w:val="24"/>
          <w:lang w:eastAsia="es-EC"/>
        </w:rPr>
      </w:pPr>
      <w:r w:rsidRPr="008B4099">
        <w:rPr>
          <w:rFonts w:asciiTheme="minorHAnsi" w:hAnsiTheme="minorHAnsi" w:cstheme="minorHAnsi"/>
          <w:b/>
          <w:noProof/>
          <w:szCs w:val="24"/>
          <w:lang w:eastAsia="es-EC"/>
        </w:rPr>
        <w:t>Diámetro de</w:t>
      </w:r>
      <w:r w:rsidR="007E5D8A" w:rsidRPr="008B4099">
        <w:rPr>
          <w:rFonts w:asciiTheme="minorHAnsi" w:hAnsiTheme="minorHAnsi" w:cstheme="minorHAnsi"/>
          <w:b/>
          <w:noProof/>
          <w:szCs w:val="24"/>
          <w:lang w:eastAsia="es-EC"/>
        </w:rPr>
        <w:t>l</w:t>
      </w:r>
      <w:r w:rsidRPr="008B4099">
        <w:rPr>
          <w:rFonts w:asciiTheme="minorHAnsi" w:hAnsiTheme="minorHAnsi" w:cstheme="minorHAnsi"/>
          <w:b/>
          <w:noProof/>
          <w:szCs w:val="24"/>
          <w:lang w:eastAsia="es-EC"/>
        </w:rPr>
        <w:t xml:space="preserve"> tallo                   </w:t>
      </w:r>
      <w:r w:rsidR="00526F37" w:rsidRPr="008B4099">
        <w:rPr>
          <w:rFonts w:asciiTheme="minorHAnsi" w:hAnsiTheme="minorHAnsi" w:cstheme="minorHAnsi"/>
          <w:b/>
          <w:noProof/>
          <w:szCs w:val="24"/>
          <w:lang w:eastAsia="es-EC"/>
        </w:rPr>
        <w:t xml:space="preserve">                   </w:t>
      </w:r>
      <w:r w:rsidRPr="008B4099">
        <w:rPr>
          <w:rFonts w:asciiTheme="minorHAnsi" w:hAnsiTheme="minorHAnsi" w:cstheme="minorHAnsi"/>
          <w:b/>
          <w:noProof/>
          <w:szCs w:val="24"/>
          <w:lang w:eastAsia="es-EC"/>
        </w:rPr>
        <w:t xml:space="preserve"> Evaluaci</w:t>
      </w:r>
      <w:r w:rsidR="007E5D8A" w:rsidRPr="008B4099">
        <w:rPr>
          <w:rFonts w:asciiTheme="minorHAnsi" w:hAnsiTheme="minorHAnsi" w:cstheme="minorHAnsi"/>
          <w:b/>
          <w:noProof/>
          <w:szCs w:val="24"/>
          <w:lang w:eastAsia="es-EC"/>
        </w:rPr>
        <w:t>ó</w:t>
      </w:r>
      <w:r w:rsidRPr="008B4099">
        <w:rPr>
          <w:rFonts w:asciiTheme="minorHAnsi" w:hAnsiTheme="minorHAnsi" w:cstheme="minorHAnsi"/>
          <w:b/>
          <w:noProof/>
          <w:szCs w:val="24"/>
          <w:lang w:eastAsia="es-EC"/>
        </w:rPr>
        <w:t xml:space="preserve">n altura de Planta </w:t>
      </w:r>
    </w:p>
    <w:p w:rsidR="00986BE0" w:rsidRPr="008B4099" w:rsidRDefault="00714C82" w:rsidP="00986BE0">
      <w:pPr>
        <w:pStyle w:val="Prrafodelista"/>
        <w:ind w:left="567"/>
        <w:rPr>
          <w:rFonts w:asciiTheme="minorHAnsi" w:hAnsiTheme="minorHAnsi" w:cstheme="minorHAnsi"/>
        </w:rPr>
      </w:pPr>
      <w:r w:rsidRPr="008B4099">
        <w:rPr>
          <w:rFonts w:asciiTheme="minorHAnsi" w:hAnsiTheme="minorHAnsi" w:cstheme="minorHAnsi"/>
          <w:noProof/>
          <w:lang w:val="es-ES" w:eastAsia="es-ES"/>
        </w:rPr>
        <w:drawing>
          <wp:anchor distT="0" distB="0" distL="114300" distR="114300" simplePos="0" relativeHeight="251664896" behindDoc="0" locked="0" layoutInCell="1" allowOverlap="1" wp14:anchorId="0B02A96E" wp14:editId="002A95F1">
            <wp:simplePos x="0" y="0"/>
            <wp:positionH relativeFrom="column">
              <wp:posOffset>2799270</wp:posOffset>
            </wp:positionH>
            <wp:positionV relativeFrom="paragraph">
              <wp:posOffset>203200</wp:posOffset>
            </wp:positionV>
            <wp:extent cx="2434442" cy="3366195"/>
            <wp:effectExtent l="190500" t="190500" r="194945" b="196215"/>
            <wp:wrapNone/>
            <wp:docPr id="71" name="Imagen 71" descr="C:\Users\PERSONAL\Downloads\Foto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PERSONAL\Downloads\Foto0095.jpg"/>
                    <pic:cNvPicPr>
                      <a:picLocks noChangeAspect="1" noChangeArrowheads="1"/>
                    </pic:cNvPicPr>
                  </pic:nvPicPr>
                  <pic:blipFill>
                    <a:blip r:embed="rId47">
                      <a:extLst>
                        <a:ext uri="{28A0092B-C50C-407E-A947-70E740481C1C}">
                          <a14:useLocalDpi xmlns:a14="http://schemas.microsoft.com/office/drawing/2010/main" val="0"/>
                        </a:ext>
                      </a:extLst>
                    </a:blip>
                    <a:srcRect l="34766" r="40039" b="31770"/>
                    <a:stretch>
                      <a:fillRect/>
                    </a:stretch>
                  </pic:blipFill>
                  <pic:spPr bwMode="auto">
                    <a:xfrm>
                      <a:off x="0" y="0"/>
                      <a:ext cx="2434442" cy="33661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noProof/>
          <w:lang w:val="es-ES" w:eastAsia="es-ES"/>
        </w:rPr>
        <w:drawing>
          <wp:anchor distT="0" distB="0" distL="114300" distR="114300" simplePos="0" relativeHeight="251662848" behindDoc="0" locked="0" layoutInCell="1" allowOverlap="1" wp14:anchorId="527D2E78" wp14:editId="276C90FB">
            <wp:simplePos x="0" y="0"/>
            <wp:positionH relativeFrom="margin">
              <wp:posOffset>150495</wp:posOffset>
            </wp:positionH>
            <wp:positionV relativeFrom="margin">
              <wp:posOffset>4334510</wp:posOffset>
            </wp:positionV>
            <wp:extent cx="2529205" cy="3372485"/>
            <wp:effectExtent l="190500" t="190500" r="194945" b="189865"/>
            <wp:wrapNone/>
            <wp:docPr id="70" name="Imagen 70" descr="Descripción: D:\RESPALDO\Desktop\TESSIS MELLL FINAL\fotos tesis mell\Nueva carpeta (1)\20161016_15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D:\RESPALDO\Desktop\TESSIS MELLL FINAL\fotos tesis mell\Nueva carpeta (1)\20161016_15331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29205" cy="33724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986BE0" w:rsidP="00986BE0">
      <w:pPr>
        <w:pStyle w:val="Prrafodelista"/>
        <w:ind w:left="567"/>
        <w:rPr>
          <w:rFonts w:asciiTheme="minorHAnsi" w:hAnsiTheme="minorHAnsi" w:cstheme="minorHAnsi"/>
        </w:rPr>
      </w:pPr>
    </w:p>
    <w:p w:rsidR="00986BE0" w:rsidRPr="008B4099" w:rsidRDefault="00526F37" w:rsidP="00986BE0">
      <w:pPr>
        <w:pStyle w:val="Prrafodelista"/>
        <w:numPr>
          <w:ilvl w:val="0"/>
          <w:numId w:val="43"/>
        </w:numPr>
        <w:ind w:left="567"/>
        <w:rPr>
          <w:rFonts w:asciiTheme="minorHAnsi" w:hAnsiTheme="minorHAnsi" w:cstheme="minorHAnsi"/>
          <w:b/>
        </w:rPr>
      </w:pPr>
      <w:r w:rsidRPr="008B4099">
        <w:rPr>
          <w:rFonts w:asciiTheme="minorHAnsi" w:hAnsiTheme="minorHAnsi" w:cstheme="minorHAnsi"/>
          <w:b/>
        </w:rPr>
        <w:lastRenderedPageBreak/>
        <w:t xml:space="preserve">Evaluación </w:t>
      </w:r>
      <w:r w:rsidR="002F0274" w:rsidRPr="008B4099">
        <w:rPr>
          <w:rFonts w:asciiTheme="minorHAnsi" w:hAnsiTheme="minorHAnsi" w:cstheme="minorHAnsi"/>
          <w:b/>
        </w:rPr>
        <w:t xml:space="preserve">de </w:t>
      </w:r>
      <w:r w:rsidRPr="008B4099">
        <w:rPr>
          <w:rFonts w:asciiTheme="minorHAnsi" w:hAnsiTheme="minorHAnsi" w:cstheme="minorHAnsi"/>
          <w:b/>
        </w:rPr>
        <w:t>vaina</w:t>
      </w:r>
      <w:r w:rsidR="007E5D8A" w:rsidRPr="008B4099">
        <w:rPr>
          <w:rFonts w:asciiTheme="minorHAnsi" w:hAnsiTheme="minorHAnsi" w:cstheme="minorHAnsi"/>
          <w:b/>
        </w:rPr>
        <w:t>s</w:t>
      </w:r>
      <w:r w:rsidRPr="008B4099">
        <w:rPr>
          <w:rFonts w:asciiTheme="minorHAnsi" w:hAnsiTheme="minorHAnsi" w:cstheme="minorHAnsi"/>
          <w:b/>
        </w:rPr>
        <w:t xml:space="preserve"> por planta                   </w:t>
      </w:r>
      <w:r w:rsidR="00AF590D" w:rsidRPr="008B4099">
        <w:rPr>
          <w:rFonts w:asciiTheme="minorHAnsi" w:hAnsiTheme="minorHAnsi" w:cstheme="minorHAnsi"/>
          <w:b/>
        </w:rPr>
        <w:t xml:space="preserve">     </w:t>
      </w:r>
      <w:r w:rsidRPr="008B4099">
        <w:rPr>
          <w:rFonts w:asciiTheme="minorHAnsi" w:hAnsiTheme="minorHAnsi" w:cstheme="minorHAnsi"/>
          <w:b/>
        </w:rPr>
        <w:t xml:space="preserve">  Visita de</w:t>
      </w:r>
      <w:r w:rsidR="007E5D8A" w:rsidRPr="008B4099">
        <w:rPr>
          <w:rFonts w:asciiTheme="minorHAnsi" w:hAnsiTheme="minorHAnsi" w:cstheme="minorHAnsi"/>
          <w:b/>
        </w:rPr>
        <w:t>l</w:t>
      </w:r>
      <w:r w:rsidRPr="008B4099">
        <w:rPr>
          <w:rFonts w:asciiTheme="minorHAnsi" w:hAnsiTheme="minorHAnsi" w:cstheme="minorHAnsi"/>
          <w:b/>
        </w:rPr>
        <w:t xml:space="preserve"> Tribunal</w:t>
      </w:r>
    </w:p>
    <w:p w:rsidR="00526F37" w:rsidRPr="008B4099" w:rsidRDefault="00714C82" w:rsidP="00526F37">
      <w:pPr>
        <w:pStyle w:val="Prrafodelista"/>
        <w:ind w:left="567"/>
        <w:rPr>
          <w:rFonts w:asciiTheme="minorHAnsi" w:hAnsiTheme="minorHAnsi" w:cstheme="minorHAnsi"/>
          <w:b/>
        </w:rPr>
      </w:pPr>
      <w:r w:rsidRPr="008B4099">
        <w:rPr>
          <w:rFonts w:asciiTheme="minorHAnsi" w:hAnsiTheme="minorHAnsi" w:cstheme="minorHAnsi"/>
          <w:b/>
          <w:noProof/>
          <w:lang w:val="es-ES" w:eastAsia="es-ES"/>
        </w:rPr>
        <w:drawing>
          <wp:anchor distT="0" distB="0" distL="114300" distR="114300" simplePos="0" relativeHeight="251668992" behindDoc="0" locked="0" layoutInCell="1" allowOverlap="1" wp14:anchorId="77DD6BAA" wp14:editId="04785E5C">
            <wp:simplePos x="0" y="0"/>
            <wp:positionH relativeFrom="column">
              <wp:posOffset>2751010</wp:posOffset>
            </wp:positionH>
            <wp:positionV relativeFrom="paragraph">
              <wp:posOffset>118110</wp:posOffset>
            </wp:positionV>
            <wp:extent cx="2493645" cy="3241675"/>
            <wp:effectExtent l="190500" t="190500" r="192405" b="18732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93645" cy="32416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b/>
          <w:noProof/>
          <w:lang w:val="es-ES" w:eastAsia="es-ES"/>
        </w:rPr>
        <w:drawing>
          <wp:anchor distT="0" distB="0" distL="114300" distR="114300" simplePos="0" relativeHeight="251666944" behindDoc="0" locked="0" layoutInCell="1" allowOverlap="1" wp14:anchorId="5178E1CA" wp14:editId="257AECDC">
            <wp:simplePos x="0" y="0"/>
            <wp:positionH relativeFrom="margin">
              <wp:posOffset>-26860</wp:posOffset>
            </wp:positionH>
            <wp:positionV relativeFrom="margin">
              <wp:posOffset>403860</wp:posOffset>
            </wp:positionV>
            <wp:extent cx="2660015" cy="3239135"/>
            <wp:effectExtent l="190500" t="190500" r="197485" b="189865"/>
            <wp:wrapNone/>
            <wp:docPr id="72" name="Imagen 72" descr="Descripción: D:\RESPALDO\Desktop\TESSIS MELLL FINAL\fotos tesis mell\Nueva carpeta (1)\20161103_092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D:\RESPALDO\Desktop\TESSIS MELLL FINAL\fotos tesis mell\Nueva carpeta (1)\20161103_09221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0015" cy="32391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page">
              <wp14:pctHeight>0</wp14:pctHeight>
            </wp14:sizeRelV>
          </wp:anchor>
        </w:drawing>
      </w: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rPr>
      </w:pPr>
    </w:p>
    <w:p w:rsidR="00526F37" w:rsidRPr="008B4099" w:rsidRDefault="00526F37" w:rsidP="00526F37">
      <w:pPr>
        <w:pStyle w:val="Prrafodelista"/>
        <w:ind w:left="567"/>
        <w:rPr>
          <w:rFonts w:asciiTheme="minorHAnsi" w:hAnsiTheme="minorHAnsi" w:cstheme="minorHAnsi"/>
          <w:b/>
          <w:sz w:val="32"/>
          <w:szCs w:val="28"/>
        </w:rPr>
      </w:pPr>
    </w:p>
    <w:p w:rsidR="006A0B79" w:rsidRPr="008B4099" w:rsidRDefault="00526F37" w:rsidP="006A0B79">
      <w:pPr>
        <w:pStyle w:val="Prrafodelista"/>
        <w:numPr>
          <w:ilvl w:val="0"/>
          <w:numId w:val="43"/>
        </w:numPr>
        <w:ind w:left="567"/>
        <w:rPr>
          <w:rFonts w:asciiTheme="minorHAnsi" w:hAnsiTheme="minorHAnsi" w:cstheme="minorHAnsi"/>
          <w:b/>
        </w:rPr>
      </w:pPr>
      <w:r w:rsidRPr="008B4099">
        <w:rPr>
          <w:rFonts w:asciiTheme="minorHAnsi" w:hAnsiTheme="minorHAnsi" w:cstheme="minorHAnsi"/>
          <w:b/>
          <w:noProof/>
          <w:szCs w:val="24"/>
          <w:lang w:eastAsia="es-EC"/>
        </w:rPr>
        <w:t>Longitud de la vaina</w:t>
      </w:r>
      <w:r w:rsidR="007E5D8A" w:rsidRPr="008B4099">
        <w:rPr>
          <w:rFonts w:asciiTheme="minorHAnsi" w:hAnsiTheme="minorHAnsi" w:cstheme="minorHAnsi"/>
          <w:b/>
          <w:noProof/>
          <w:szCs w:val="24"/>
          <w:lang w:eastAsia="es-EC"/>
        </w:rPr>
        <w:t>s</w:t>
      </w:r>
      <w:r w:rsidR="00E91EDA" w:rsidRPr="008B4099">
        <w:rPr>
          <w:rFonts w:asciiTheme="minorHAnsi" w:hAnsiTheme="minorHAnsi" w:cstheme="minorHAnsi"/>
          <w:b/>
          <w:noProof/>
          <w:szCs w:val="24"/>
          <w:lang w:eastAsia="es-EC"/>
        </w:rPr>
        <w:t xml:space="preserve">                                   </w:t>
      </w:r>
      <w:r w:rsidR="006A0B79" w:rsidRPr="008B4099">
        <w:rPr>
          <w:rFonts w:asciiTheme="minorHAnsi" w:hAnsiTheme="minorHAnsi" w:cstheme="minorHAnsi"/>
          <w:b/>
          <w:noProof/>
          <w:szCs w:val="24"/>
          <w:lang w:eastAsia="es-EC"/>
        </w:rPr>
        <w:t xml:space="preserve">  </w:t>
      </w:r>
      <w:r w:rsidR="005C46DD" w:rsidRPr="008B4099">
        <w:rPr>
          <w:rFonts w:asciiTheme="minorHAnsi" w:hAnsiTheme="minorHAnsi" w:cstheme="minorHAnsi"/>
          <w:b/>
          <w:noProof/>
          <w:szCs w:val="24"/>
          <w:lang w:eastAsia="es-EC"/>
        </w:rPr>
        <w:t xml:space="preserve">       </w:t>
      </w:r>
      <w:r w:rsidR="006A0B79" w:rsidRPr="008B4099">
        <w:rPr>
          <w:rFonts w:asciiTheme="minorHAnsi" w:hAnsiTheme="minorHAnsi" w:cstheme="minorHAnsi"/>
          <w:b/>
          <w:noProof/>
          <w:szCs w:val="24"/>
          <w:lang w:eastAsia="es-EC"/>
        </w:rPr>
        <w:t>Color de la vaina</w:t>
      </w:r>
    </w:p>
    <w:p w:rsidR="00526F37" w:rsidRPr="008B4099" w:rsidRDefault="00714C82" w:rsidP="006A0B79">
      <w:pPr>
        <w:ind w:left="207"/>
        <w:rPr>
          <w:rFonts w:asciiTheme="minorHAnsi" w:hAnsiTheme="minorHAnsi" w:cstheme="minorHAnsi"/>
          <w:b/>
        </w:rPr>
      </w:pPr>
      <w:r w:rsidRPr="008B4099">
        <w:rPr>
          <w:rFonts w:asciiTheme="minorHAnsi" w:hAnsiTheme="minorHAnsi" w:cstheme="minorHAnsi"/>
          <w:b/>
          <w:noProof/>
          <w:lang w:val="es-ES" w:eastAsia="es-ES"/>
        </w:rPr>
        <w:drawing>
          <wp:anchor distT="0" distB="0" distL="114300" distR="114300" simplePos="0" relativeHeight="251673088" behindDoc="0" locked="0" layoutInCell="1" allowOverlap="1" wp14:anchorId="55C01239" wp14:editId="4487E9E7">
            <wp:simplePos x="0" y="0"/>
            <wp:positionH relativeFrom="margin">
              <wp:posOffset>2692400</wp:posOffset>
            </wp:positionH>
            <wp:positionV relativeFrom="margin">
              <wp:posOffset>4536440</wp:posOffset>
            </wp:positionV>
            <wp:extent cx="2552700" cy="2897505"/>
            <wp:effectExtent l="190500" t="190500" r="190500" b="188595"/>
            <wp:wrapNone/>
            <wp:docPr id="75" name="Imagen 75" descr="Descripción: D:\RESPALDO\Desktop\TESSIS MELLL FINAL\fotos tesis mell\Nueva carpeta (1)\20161113_12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D:\RESPALDO\Desktop\TESSIS MELLL FINAL\fotos tesis mell\Nueva carpeta (1)\20161113_12293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52700" cy="28975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A0B79" w:rsidRPr="008B4099">
        <w:rPr>
          <w:rFonts w:asciiTheme="minorHAnsi" w:hAnsiTheme="minorHAnsi" w:cstheme="minorHAnsi"/>
          <w:b/>
          <w:noProof/>
          <w:lang w:val="es-ES" w:eastAsia="es-ES"/>
        </w:rPr>
        <w:drawing>
          <wp:anchor distT="0" distB="0" distL="114300" distR="114300" simplePos="0" relativeHeight="251671040" behindDoc="0" locked="0" layoutInCell="1" allowOverlap="1" wp14:anchorId="2B747705" wp14:editId="2E06CBAA">
            <wp:simplePos x="0" y="0"/>
            <wp:positionH relativeFrom="column">
              <wp:posOffset>-27017</wp:posOffset>
            </wp:positionH>
            <wp:positionV relativeFrom="paragraph">
              <wp:posOffset>55509</wp:posOffset>
            </wp:positionV>
            <wp:extent cx="2612571" cy="2864971"/>
            <wp:effectExtent l="190500" t="190500" r="187960" b="183515"/>
            <wp:wrapNone/>
            <wp:docPr id="74" name="Imagen 74" descr="Descripción: D:\RESPALDO\Desktop\Messenger\WhatsApp Images\Sent\IMG-2016102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D:\RESPALDO\Desktop\Messenger\WhatsApp Images\Sent\IMG-20161021-WA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25446" cy="287909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526F37" w:rsidRPr="008B4099" w:rsidRDefault="00526F37" w:rsidP="00526F37">
      <w:pPr>
        <w:rPr>
          <w:rFonts w:asciiTheme="minorHAnsi" w:hAnsiTheme="minorHAnsi" w:cstheme="minorHAnsi"/>
          <w:b/>
        </w:rPr>
      </w:pPr>
    </w:p>
    <w:p w:rsidR="00380FFF" w:rsidRPr="008B4099" w:rsidRDefault="00380FFF" w:rsidP="00526F37">
      <w:pPr>
        <w:rPr>
          <w:rFonts w:asciiTheme="minorHAnsi" w:hAnsiTheme="minorHAnsi" w:cstheme="minorHAnsi"/>
          <w:b/>
        </w:rPr>
      </w:pPr>
    </w:p>
    <w:p w:rsidR="00526F37" w:rsidRPr="008B4099" w:rsidRDefault="00A318CC" w:rsidP="00986BE0">
      <w:pPr>
        <w:pStyle w:val="Prrafodelista"/>
        <w:numPr>
          <w:ilvl w:val="0"/>
          <w:numId w:val="43"/>
        </w:numPr>
        <w:ind w:left="567"/>
        <w:rPr>
          <w:rFonts w:asciiTheme="minorHAnsi" w:hAnsiTheme="minorHAnsi" w:cstheme="minorHAnsi"/>
          <w:b/>
        </w:rPr>
      </w:pPr>
      <w:r w:rsidRPr="008B4099">
        <w:rPr>
          <w:rFonts w:asciiTheme="minorHAnsi" w:hAnsiTheme="minorHAnsi" w:cstheme="minorHAnsi"/>
          <w:b/>
          <w:noProof/>
          <w:szCs w:val="24"/>
          <w:lang w:val="es-ES" w:eastAsia="es-ES"/>
        </w:rPr>
        <w:lastRenderedPageBreak/>
        <w:drawing>
          <wp:anchor distT="0" distB="0" distL="114300" distR="114300" simplePos="0" relativeHeight="251675136" behindDoc="0" locked="0" layoutInCell="1" allowOverlap="1" wp14:anchorId="0F02C8DD" wp14:editId="78E08B5E">
            <wp:simplePos x="0" y="0"/>
            <wp:positionH relativeFrom="column">
              <wp:posOffset>174117</wp:posOffset>
            </wp:positionH>
            <wp:positionV relativeFrom="paragraph">
              <wp:posOffset>179388</wp:posOffset>
            </wp:positionV>
            <wp:extent cx="2374711" cy="2633005"/>
            <wp:effectExtent l="194628" t="186372" r="182562" b="182563"/>
            <wp:wrapNone/>
            <wp:docPr id="76" name="Imagen 76" descr="D:\RESPALDO\Desktop\proyecto 3ro b analisis de la situacion financiera y su incidencia en la toma de decisiones\TESSIS MELLL FINAL\fotos tesis mell\Nueva carpeta (1)\20161021_13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RESPALDO\Desktop\proyecto 3ro b analisis de la situacion financiera y su incidencia en la toma de decisiones\TESSIS MELLL FINAL\fotos tesis mell\Nueva carpeta (1)\20161021_13055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374711" cy="26330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A0B79" w:rsidRPr="008B4099">
        <w:rPr>
          <w:rFonts w:asciiTheme="minorHAnsi" w:hAnsiTheme="minorHAnsi" w:cstheme="minorHAnsi"/>
          <w:b/>
          <w:noProof/>
          <w:szCs w:val="24"/>
          <w:lang w:eastAsia="es-EC"/>
        </w:rPr>
        <w:t xml:space="preserve">Forma del grano                                   </w:t>
      </w:r>
      <w:r w:rsidRPr="008B4099">
        <w:rPr>
          <w:rFonts w:asciiTheme="minorHAnsi" w:hAnsiTheme="minorHAnsi" w:cstheme="minorHAnsi"/>
          <w:b/>
          <w:noProof/>
          <w:szCs w:val="24"/>
          <w:lang w:eastAsia="es-EC"/>
        </w:rPr>
        <w:t xml:space="preserve">                 </w:t>
      </w:r>
      <w:r w:rsidR="006A0B79" w:rsidRPr="008B4099">
        <w:rPr>
          <w:rFonts w:asciiTheme="minorHAnsi" w:hAnsiTheme="minorHAnsi" w:cstheme="minorHAnsi"/>
          <w:b/>
          <w:noProof/>
          <w:szCs w:val="24"/>
          <w:lang w:eastAsia="es-EC"/>
        </w:rPr>
        <w:t xml:space="preserve"> Brillo del grano</w:t>
      </w:r>
    </w:p>
    <w:p w:rsidR="00380FFF" w:rsidRPr="008B4099" w:rsidRDefault="00714C82" w:rsidP="00380FFF">
      <w:pPr>
        <w:pStyle w:val="Prrafodelista"/>
        <w:ind w:left="567"/>
        <w:rPr>
          <w:rFonts w:asciiTheme="minorHAnsi" w:hAnsiTheme="minorHAnsi" w:cstheme="minorHAnsi"/>
          <w:b/>
          <w:noProof/>
          <w:szCs w:val="24"/>
          <w:lang w:eastAsia="es-EC"/>
        </w:rPr>
      </w:pPr>
      <w:r w:rsidRPr="008B4099">
        <w:rPr>
          <w:rFonts w:asciiTheme="minorHAnsi" w:hAnsiTheme="minorHAnsi" w:cstheme="minorHAnsi"/>
          <w:b/>
          <w:noProof/>
          <w:szCs w:val="24"/>
          <w:lang w:val="es-ES" w:eastAsia="es-ES"/>
        </w:rPr>
        <w:drawing>
          <wp:anchor distT="0" distB="0" distL="114300" distR="114300" simplePos="0" relativeHeight="251689472" behindDoc="0" locked="0" layoutInCell="1" allowOverlap="1" wp14:anchorId="2D62FBF2" wp14:editId="49682C3C">
            <wp:simplePos x="0" y="0"/>
            <wp:positionH relativeFrom="column">
              <wp:posOffset>2853500</wp:posOffset>
            </wp:positionH>
            <wp:positionV relativeFrom="paragraph">
              <wp:posOffset>58420</wp:posOffset>
            </wp:positionV>
            <wp:extent cx="2398395" cy="2350135"/>
            <wp:effectExtent l="5080" t="0" r="6985" b="6985"/>
            <wp:wrapNone/>
            <wp:docPr id="85" name="Imagen 85" descr="D:\RESPALDO\Desktop\proyecto 3ro b analisis de la situacion financiera y su incidencia en la toma de decisiones\TESSIS MELLL FINAL\fotos tesis mell\Nueva carpeta (1)\20161021_11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RESPALDO\Desktop\proyecto 3ro b analisis de la situacion financiera y su incidencia en la toma de decisiones\TESSIS MELLL FINAL\fotos tesis mell\Nueva carpeta (1)\20161021_11015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7611" b="5769"/>
                    <a:stretch/>
                  </pic:blipFill>
                  <pic:spPr bwMode="auto">
                    <a:xfrm rot="5400000">
                      <a:off x="0" y="0"/>
                      <a:ext cx="2398395" cy="2350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0FFF" w:rsidRPr="008B4099" w:rsidRDefault="00A318CC" w:rsidP="00380FFF">
      <w:pPr>
        <w:pStyle w:val="Prrafodelista"/>
        <w:ind w:left="567"/>
        <w:rPr>
          <w:rFonts w:asciiTheme="minorHAnsi" w:hAnsiTheme="minorHAnsi" w:cstheme="minorHAnsi"/>
          <w:b/>
          <w:noProof/>
          <w:szCs w:val="24"/>
          <w:lang w:eastAsia="es-EC"/>
        </w:rPr>
      </w:pPr>
      <w:r w:rsidRPr="008B4099">
        <w:rPr>
          <w:rFonts w:asciiTheme="minorHAnsi" w:hAnsiTheme="minorHAnsi" w:cstheme="minorHAnsi"/>
          <w:b/>
          <w:noProof/>
          <w:szCs w:val="24"/>
          <w:lang w:eastAsia="es-EC"/>
        </w:rPr>
        <w:t xml:space="preserve">                                                           </w:t>
      </w:r>
    </w:p>
    <w:p w:rsidR="00380FFF" w:rsidRPr="008B4099" w:rsidRDefault="00380FFF" w:rsidP="00380FFF">
      <w:pPr>
        <w:pStyle w:val="Prrafodelista"/>
        <w:ind w:left="567"/>
        <w:rPr>
          <w:rFonts w:asciiTheme="minorHAnsi" w:hAnsiTheme="minorHAnsi" w:cstheme="minorHAnsi"/>
          <w:b/>
          <w:noProof/>
          <w:szCs w:val="24"/>
          <w:lang w:eastAsia="es-EC"/>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A95636" w:rsidP="00380FFF">
      <w:pPr>
        <w:pStyle w:val="Prrafodelista"/>
        <w:numPr>
          <w:ilvl w:val="0"/>
          <w:numId w:val="43"/>
        </w:numPr>
        <w:ind w:left="567"/>
        <w:rPr>
          <w:rFonts w:asciiTheme="minorHAnsi" w:hAnsiTheme="minorHAnsi" w:cstheme="minorHAnsi"/>
          <w:b/>
        </w:rPr>
      </w:pPr>
      <w:r w:rsidRPr="008B4099">
        <w:rPr>
          <w:rFonts w:asciiTheme="minorHAnsi" w:hAnsiTheme="minorHAnsi" w:cstheme="minorHAnsi"/>
          <w:b/>
          <w:noProof/>
          <w:lang w:val="es-ES" w:eastAsia="es-ES"/>
        </w:rPr>
        <w:drawing>
          <wp:anchor distT="0" distB="0" distL="114300" distR="114300" simplePos="0" relativeHeight="251677184" behindDoc="1" locked="0" layoutInCell="1" allowOverlap="1" wp14:anchorId="63143516" wp14:editId="19457CCA">
            <wp:simplePos x="0" y="0"/>
            <wp:positionH relativeFrom="margin">
              <wp:posOffset>5080</wp:posOffset>
            </wp:positionH>
            <wp:positionV relativeFrom="margin">
              <wp:posOffset>3978275</wp:posOffset>
            </wp:positionV>
            <wp:extent cx="2564765" cy="3372485"/>
            <wp:effectExtent l="190500" t="190500" r="197485" b="189865"/>
            <wp:wrapSquare wrapText="bothSides"/>
            <wp:docPr id="79" name="Imagen 79" descr="Descripción: D:\RESPALDO\Desktop\Messenger\received_13066527893904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D:\RESPALDO\Desktop\Messenger\received_1306652789390461.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64765" cy="337248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b/>
          <w:noProof/>
          <w:lang w:val="es-ES" w:eastAsia="es-ES"/>
        </w:rPr>
        <w:drawing>
          <wp:anchor distT="0" distB="0" distL="114300" distR="114300" simplePos="0" relativeHeight="251679232" behindDoc="0" locked="0" layoutInCell="1" allowOverlap="1" wp14:anchorId="2FDBD870" wp14:editId="200B0D91">
            <wp:simplePos x="0" y="0"/>
            <wp:positionH relativeFrom="margin">
              <wp:posOffset>2692400</wp:posOffset>
            </wp:positionH>
            <wp:positionV relativeFrom="margin">
              <wp:posOffset>3978275</wp:posOffset>
            </wp:positionV>
            <wp:extent cx="2623820" cy="3372485"/>
            <wp:effectExtent l="190500" t="190500" r="195580" b="189865"/>
            <wp:wrapSquare wrapText="bothSides"/>
            <wp:docPr id="80" name="Imagen 80" descr="Descripción: D:\RESPALDO\Desktop\fotos tesis mell\Nueva carpeta (1)\20161103_09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D:\RESPALDO\Desktop\fotos tesis mell\Nueva carpeta (1)\20161103_09242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3820" cy="33724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380FFF" w:rsidRPr="008B4099">
        <w:rPr>
          <w:rFonts w:asciiTheme="minorHAnsi" w:hAnsiTheme="minorHAnsi" w:cstheme="minorHAnsi"/>
          <w:b/>
          <w:noProof/>
          <w:szCs w:val="24"/>
          <w:lang w:eastAsia="es-EC"/>
        </w:rPr>
        <w:t xml:space="preserve">Peso en kg/parcela </w:t>
      </w:r>
      <w:r w:rsidR="00AF590D" w:rsidRPr="008B4099">
        <w:rPr>
          <w:rFonts w:asciiTheme="minorHAnsi" w:hAnsiTheme="minorHAnsi" w:cstheme="minorHAnsi"/>
          <w:b/>
          <w:noProof/>
          <w:szCs w:val="24"/>
          <w:lang w:eastAsia="es-EC"/>
        </w:rPr>
        <w:t xml:space="preserve">               </w:t>
      </w:r>
      <w:r w:rsidR="007E5D8A" w:rsidRPr="008B4099">
        <w:rPr>
          <w:rFonts w:asciiTheme="minorHAnsi" w:hAnsiTheme="minorHAnsi" w:cstheme="minorHAnsi"/>
          <w:b/>
          <w:noProof/>
          <w:szCs w:val="24"/>
          <w:lang w:eastAsia="es-EC"/>
        </w:rPr>
        <w:t xml:space="preserve">                       </w:t>
      </w:r>
      <w:r w:rsidR="00AF590D" w:rsidRPr="008B4099">
        <w:rPr>
          <w:rFonts w:asciiTheme="minorHAnsi" w:hAnsiTheme="minorHAnsi" w:cstheme="minorHAnsi"/>
          <w:b/>
          <w:noProof/>
          <w:szCs w:val="24"/>
          <w:lang w:eastAsia="es-EC"/>
        </w:rPr>
        <w:t>Visita del Tribunal</w:t>
      </w:r>
      <w:r w:rsidR="007E5D8A" w:rsidRPr="008B4099">
        <w:rPr>
          <w:rFonts w:asciiTheme="minorHAnsi" w:hAnsiTheme="minorHAnsi" w:cstheme="minorHAnsi"/>
          <w:b/>
          <w:noProof/>
          <w:szCs w:val="24"/>
          <w:lang w:eastAsia="es-EC"/>
        </w:rPr>
        <w:t xml:space="preserve"> en cosecha</w:t>
      </w: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380FFF" w:rsidP="00380FFF">
      <w:pPr>
        <w:pStyle w:val="Prrafodelista"/>
        <w:ind w:left="567"/>
        <w:rPr>
          <w:rFonts w:asciiTheme="minorHAnsi" w:hAnsiTheme="minorHAnsi" w:cstheme="minorHAnsi"/>
          <w:b/>
        </w:rPr>
      </w:pPr>
    </w:p>
    <w:p w:rsidR="00380FFF" w:rsidRPr="008B4099" w:rsidRDefault="00E36F9F" w:rsidP="00380FFF">
      <w:pPr>
        <w:pStyle w:val="Prrafodelista"/>
        <w:numPr>
          <w:ilvl w:val="0"/>
          <w:numId w:val="43"/>
        </w:numPr>
        <w:ind w:left="567"/>
        <w:rPr>
          <w:rFonts w:asciiTheme="minorHAnsi" w:hAnsiTheme="minorHAnsi" w:cstheme="minorHAnsi"/>
          <w:b/>
        </w:rPr>
      </w:pPr>
      <w:r w:rsidRPr="008B4099">
        <w:rPr>
          <w:rFonts w:asciiTheme="minorHAnsi" w:hAnsiTheme="minorHAnsi" w:cstheme="minorHAnsi"/>
          <w:b/>
        </w:rPr>
        <w:lastRenderedPageBreak/>
        <w:t>Secado</w:t>
      </w:r>
      <w:r w:rsidR="00E91EDA" w:rsidRPr="008B4099">
        <w:rPr>
          <w:rFonts w:asciiTheme="minorHAnsi" w:hAnsiTheme="minorHAnsi" w:cstheme="minorHAnsi"/>
          <w:b/>
        </w:rPr>
        <w:t xml:space="preserve">                                                                         Aventado </w:t>
      </w:r>
    </w:p>
    <w:p w:rsidR="00521979" w:rsidRPr="008B4099" w:rsidRDefault="00A95636" w:rsidP="00521979">
      <w:pPr>
        <w:pStyle w:val="Prrafodelista"/>
        <w:ind w:left="567"/>
        <w:rPr>
          <w:rFonts w:asciiTheme="minorHAnsi" w:hAnsiTheme="minorHAnsi" w:cstheme="minorHAnsi"/>
          <w:b/>
        </w:rPr>
      </w:pPr>
      <w:r w:rsidRPr="008B4099">
        <w:rPr>
          <w:rFonts w:asciiTheme="minorHAnsi" w:hAnsiTheme="minorHAnsi" w:cstheme="minorHAnsi"/>
          <w:b/>
          <w:noProof/>
          <w:szCs w:val="24"/>
          <w:lang w:val="es-ES" w:eastAsia="es-ES"/>
        </w:rPr>
        <w:drawing>
          <wp:anchor distT="0" distB="0" distL="114300" distR="114300" simplePos="0" relativeHeight="251683328" behindDoc="0" locked="0" layoutInCell="1" allowOverlap="1" wp14:anchorId="671DEF3A" wp14:editId="026F755E">
            <wp:simplePos x="0" y="0"/>
            <wp:positionH relativeFrom="column">
              <wp:posOffset>-121475</wp:posOffset>
            </wp:positionH>
            <wp:positionV relativeFrom="paragraph">
              <wp:posOffset>46990</wp:posOffset>
            </wp:positionV>
            <wp:extent cx="2623820" cy="2987675"/>
            <wp:effectExtent l="190500" t="190500" r="195580" b="193675"/>
            <wp:wrapNone/>
            <wp:docPr id="82" name="Imagen 82" descr="Descripción: D:\RESPALDO\Desktop\TESSIS MELLL FINAL\fotos tesis mell\Nueva carpeta (1)\20161108_15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D:\RESPALDO\Desktop\TESSIS MELLL FINAL\fotos tesis mell\Nueva carpeta (1)\20161108_153424.jpg"/>
                    <pic:cNvPicPr>
                      <a:picLocks noChangeAspect="1" noChangeArrowheads="1"/>
                    </pic:cNvPicPr>
                  </pic:nvPicPr>
                  <pic:blipFill>
                    <a:blip r:embed="rId57">
                      <a:extLst>
                        <a:ext uri="{28A0092B-C50C-407E-A947-70E740481C1C}">
                          <a14:useLocalDpi xmlns:a14="http://schemas.microsoft.com/office/drawing/2010/main" val="0"/>
                        </a:ext>
                      </a:extLst>
                    </a:blip>
                    <a:srcRect l="14185" t="24820" r="12071"/>
                    <a:stretch>
                      <a:fillRect/>
                    </a:stretch>
                  </pic:blipFill>
                  <pic:spPr bwMode="auto">
                    <a:xfrm>
                      <a:off x="0" y="0"/>
                      <a:ext cx="2623820" cy="29876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8B4099">
        <w:rPr>
          <w:rFonts w:asciiTheme="minorHAnsi" w:hAnsiTheme="minorHAnsi" w:cstheme="minorHAnsi"/>
          <w:b/>
          <w:noProof/>
          <w:szCs w:val="24"/>
          <w:lang w:val="es-ES" w:eastAsia="es-ES"/>
        </w:rPr>
        <w:drawing>
          <wp:anchor distT="0" distB="0" distL="114300" distR="114300" simplePos="0" relativeHeight="251681280" behindDoc="0" locked="0" layoutInCell="1" allowOverlap="1" wp14:anchorId="5B7D10B0" wp14:editId="67F618AF">
            <wp:simplePos x="0" y="0"/>
            <wp:positionH relativeFrom="column">
              <wp:posOffset>2594420</wp:posOffset>
            </wp:positionH>
            <wp:positionV relativeFrom="paragraph">
              <wp:posOffset>46990</wp:posOffset>
            </wp:positionV>
            <wp:extent cx="2564765" cy="2968625"/>
            <wp:effectExtent l="190500" t="190500" r="197485" b="193675"/>
            <wp:wrapNone/>
            <wp:docPr id="81" name="Imagen 81" descr="D:\RESPALDO\Desktop\proyecto 3ro b analisis de la situacion financiera y su incidencia en la toma de decisiones\TESSIS MELLL FINAL\fotos tesis mell\Nueva carpeta (1)\20161106_16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RESPALDO\Desktop\proyecto 3ro b analisis de la situacion financiera y su incidencia en la toma de decisiones\TESSIS MELLL FINAL\fotos tesis mell\Nueva carpeta (1)\20161106_160148.jpg"/>
                    <pic:cNvPicPr>
                      <a:picLocks noChangeAspect="1" noChangeArrowheads="1"/>
                    </pic:cNvPicPr>
                  </pic:nvPicPr>
                  <pic:blipFill>
                    <a:blip r:embed="rId58" cstate="print">
                      <a:extLst>
                        <a:ext uri="{28A0092B-C50C-407E-A947-70E740481C1C}">
                          <a14:useLocalDpi xmlns:a14="http://schemas.microsoft.com/office/drawing/2010/main" val="0"/>
                        </a:ext>
                      </a:extLst>
                    </a:blip>
                    <a:srcRect l="19817" b="9895"/>
                    <a:stretch>
                      <a:fillRect/>
                    </a:stretch>
                  </pic:blipFill>
                  <pic:spPr bwMode="auto">
                    <a:xfrm>
                      <a:off x="0" y="0"/>
                      <a:ext cx="2564765" cy="29686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521979" w:rsidP="00521979">
      <w:pPr>
        <w:pStyle w:val="Prrafodelista"/>
        <w:ind w:left="567"/>
        <w:rPr>
          <w:rFonts w:asciiTheme="minorHAnsi" w:hAnsiTheme="minorHAnsi" w:cstheme="minorHAnsi"/>
          <w:b/>
        </w:rPr>
      </w:pPr>
    </w:p>
    <w:p w:rsidR="00521979" w:rsidRPr="008B4099" w:rsidRDefault="008048A0" w:rsidP="00380FFF">
      <w:pPr>
        <w:pStyle w:val="Prrafodelista"/>
        <w:numPr>
          <w:ilvl w:val="0"/>
          <w:numId w:val="43"/>
        </w:numPr>
        <w:ind w:left="567"/>
        <w:rPr>
          <w:rFonts w:asciiTheme="minorHAnsi" w:hAnsiTheme="minorHAnsi" w:cstheme="minorHAnsi"/>
          <w:b/>
        </w:rPr>
      </w:pPr>
      <w:r w:rsidRPr="008B4099">
        <w:rPr>
          <w:rFonts w:asciiTheme="minorHAnsi" w:hAnsiTheme="minorHAnsi" w:cstheme="minorHAnsi"/>
          <w:b/>
        </w:rPr>
        <w:t>Peso en seco kg/parc</w:t>
      </w:r>
      <w:r w:rsidR="00DF7C68" w:rsidRPr="008B4099">
        <w:rPr>
          <w:rFonts w:asciiTheme="minorHAnsi" w:hAnsiTheme="minorHAnsi" w:cstheme="minorHAnsi"/>
          <w:b/>
        </w:rPr>
        <w:t xml:space="preserve">ela                      </w:t>
      </w:r>
      <w:r w:rsidR="002F0274" w:rsidRPr="008B4099">
        <w:rPr>
          <w:rFonts w:asciiTheme="minorHAnsi" w:hAnsiTheme="minorHAnsi" w:cstheme="minorHAnsi"/>
          <w:b/>
        </w:rPr>
        <w:t xml:space="preserve">  </w:t>
      </w:r>
      <w:r w:rsidR="00DF7C68" w:rsidRPr="008B4099">
        <w:rPr>
          <w:rFonts w:asciiTheme="minorHAnsi" w:hAnsiTheme="minorHAnsi" w:cstheme="minorHAnsi"/>
          <w:b/>
        </w:rPr>
        <w:t xml:space="preserve"> Etiquetado y almacenamiento</w:t>
      </w:r>
    </w:p>
    <w:p w:rsidR="00986BE0" w:rsidRPr="008B4099" w:rsidRDefault="00A95636">
      <w:pPr>
        <w:rPr>
          <w:rFonts w:asciiTheme="minorHAnsi" w:hAnsiTheme="minorHAnsi" w:cstheme="minorHAnsi"/>
          <w:b/>
          <w:szCs w:val="24"/>
        </w:rPr>
      </w:pPr>
      <w:r w:rsidRPr="008B4099">
        <w:rPr>
          <w:rFonts w:asciiTheme="minorHAnsi" w:hAnsiTheme="minorHAnsi" w:cstheme="minorHAnsi"/>
          <w:b/>
          <w:noProof/>
          <w:szCs w:val="24"/>
          <w:lang w:val="es-ES" w:eastAsia="es-ES"/>
        </w:rPr>
        <w:drawing>
          <wp:anchor distT="0" distB="0" distL="114300" distR="114300" simplePos="0" relativeHeight="251685376" behindDoc="0" locked="0" layoutInCell="1" allowOverlap="1" wp14:anchorId="225B7023" wp14:editId="28E9A15E">
            <wp:simplePos x="0" y="0"/>
            <wp:positionH relativeFrom="column">
              <wp:posOffset>2561400</wp:posOffset>
            </wp:positionH>
            <wp:positionV relativeFrom="paragraph">
              <wp:posOffset>1905</wp:posOffset>
            </wp:positionV>
            <wp:extent cx="2612572" cy="3138464"/>
            <wp:effectExtent l="190500" t="190500" r="187960" b="195580"/>
            <wp:wrapNone/>
            <wp:docPr id="83" name="Imagen 83" descr="D:\RESPALDO\Desktop\proyecto 3ro b analisis de la situacion financiera y su incidencia en la toma de decisiones\TESSIS MELLL FINAL\fotos tesis mell\Nueva carpeta (1)\20161021_16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RESPALDO\Desktop\proyecto 3ro b analisis de la situacion financiera y su incidencia en la toma de decisiones\TESSIS MELLL FINAL\fotos tesis mell\Nueva carpeta (1)\20161021_16231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929" r="6694"/>
                    <a:stretch/>
                  </pic:blipFill>
                  <pic:spPr bwMode="auto">
                    <a:xfrm>
                      <a:off x="0" y="0"/>
                      <a:ext cx="2612572" cy="313846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C68" w:rsidRPr="008B4099">
        <w:rPr>
          <w:rFonts w:asciiTheme="minorHAnsi" w:hAnsiTheme="minorHAnsi" w:cstheme="minorHAnsi"/>
          <w:b/>
          <w:noProof/>
          <w:szCs w:val="24"/>
          <w:lang w:val="es-ES" w:eastAsia="es-ES"/>
        </w:rPr>
        <w:drawing>
          <wp:anchor distT="0" distB="0" distL="114300" distR="114300" simplePos="0" relativeHeight="251687424" behindDoc="0" locked="0" layoutInCell="1" allowOverlap="1" wp14:anchorId="7CCBE3C4" wp14:editId="34EDD043">
            <wp:simplePos x="0" y="0"/>
            <wp:positionH relativeFrom="column">
              <wp:posOffset>-122019</wp:posOffset>
            </wp:positionH>
            <wp:positionV relativeFrom="paragraph">
              <wp:posOffset>2268</wp:posOffset>
            </wp:positionV>
            <wp:extent cx="2588820" cy="3146961"/>
            <wp:effectExtent l="190500" t="190500" r="193040" b="18732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rotWithShape="1">
                    <a:blip r:embed="rId60">
                      <a:extLst>
                        <a:ext uri="{28A0092B-C50C-407E-A947-70E740481C1C}">
                          <a14:useLocalDpi xmlns:a14="http://schemas.microsoft.com/office/drawing/2010/main" val="0"/>
                        </a:ext>
                      </a:extLst>
                    </a:blip>
                    <a:srcRect l="14374" t="6425" r="17610" b="25183"/>
                    <a:stretch/>
                  </pic:blipFill>
                  <pic:spPr bwMode="auto">
                    <a:xfrm>
                      <a:off x="0" y="0"/>
                      <a:ext cx="2588820" cy="314696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521979" w:rsidRPr="008B4099" w:rsidRDefault="00521979">
      <w:pPr>
        <w:rPr>
          <w:rFonts w:asciiTheme="minorHAnsi" w:hAnsiTheme="minorHAnsi" w:cstheme="minorHAnsi"/>
          <w:b/>
          <w:szCs w:val="24"/>
        </w:rPr>
      </w:pPr>
    </w:p>
    <w:p w:rsidR="004A20F7" w:rsidRPr="008B4099" w:rsidRDefault="00331736" w:rsidP="002F0274">
      <w:pPr>
        <w:rPr>
          <w:rFonts w:asciiTheme="minorHAnsi" w:hAnsiTheme="minorHAnsi" w:cstheme="minorHAnsi"/>
          <w:b/>
          <w:color w:val="FF0000"/>
          <w:szCs w:val="24"/>
        </w:rPr>
      </w:pPr>
      <w:r w:rsidRPr="008B4099">
        <w:rPr>
          <w:rFonts w:asciiTheme="minorHAnsi" w:hAnsiTheme="minorHAnsi" w:cstheme="minorHAnsi"/>
          <w:b/>
          <w:szCs w:val="24"/>
        </w:rPr>
        <w:lastRenderedPageBreak/>
        <w:t>A</w:t>
      </w:r>
      <w:r w:rsidR="001325EA" w:rsidRPr="008B4099">
        <w:rPr>
          <w:rFonts w:asciiTheme="minorHAnsi" w:hAnsiTheme="minorHAnsi" w:cstheme="minorHAnsi"/>
          <w:b/>
          <w:szCs w:val="24"/>
        </w:rPr>
        <w:t>nexo No. 6.</w:t>
      </w:r>
      <w:r w:rsidR="004A20F7" w:rsidRPr="008B4099">
        <w:rPr>
          <w:rFonts w:asciiTheme="minorHAnsi" w:hAnsiTheme="minorHAnsi" w:cstheme="minorHAnsi"/>
          <w:b/>
          <w:szCs w:val="24"/>
        </w:rPr>
        <w:t xml:space="preserve"> Glosario de término técnicos </w:t>
      </w:r>
    </w:p>
    <w:p w:rsidR="004A20F7" w:rsidRPr="008B4099" w:rsidRDefault="00BC47EA" w:rsidP="007B1131">
      <w:pPr>
        <w:rPr>
          <w:rFonts w:asciiTheme="minorHAnsi" w:hAnsiTheme="minorHAnsi" w:cstheme="minorHAnsi"/>
          <w:b/>
          <w:szCs w:val="24"/>
        </w:rPr>
      </w:pPr>
      <w:r w:rsidRPr="008B4099">
        <w:rPr>
          <w:rFonts w:asciiTheme="minorHAnsi" w:hAnsiTheme="minorHAnsi" w:cstheme="minorHAnsi"/>
          <w:b/>
          <w:szCs w:val="24"/>
        </w:rPr>
        <w:t xml:space="preserve">Albumen. </w:t>
      </w:r>
      <w:r w:rsidR="004A20F7" w:rsidRPr="008B4099">
        <w:rPr>
          <w:rFonts w:asciiTheme="minorHAnsi" w:hAnsiTheme="minorHAnsi" w:cstheme="minorHAnsi"/>
          <w:szCs w:val="24"/>
        </w:rPr>
        <w:t xml:space="preserve">Tejido vegetal que rodea al embrión de ciertas semillas y </w:t>
      </w:r>
      <w:r w:rsidR="00885513" w:rsidRPr="008B4099">
        <w:rPr>
          <w:rFonts w:asciiTheme="minorHAnsi" w:hAnsiTheme="minorHAnsi" w:cstheme="minorHAnsi"/>
          <w:szCs w:val="24"/>
        </w:rPr>
        <w:t xml:space="preserve">son fuente de </w:t>
      </w:r>
      <w:r w:rsidR="00EE1E8D" w:rsidRPr="008B4099">
        <w:rPr>
          <w:rFonts w:asciiTheme="minorHAnsi" w:hAnsiTheme="minorHAnsi" w:cstheme="minorHAnsi"/>
          <w:szCs w:val="24"/>
        </w:rPr>
        <w:t>alimento en</w:t>
      </w:r>
      <w:r w:rsidR="004A20F7" w:rsidRPr="008B4099">
        <w:rPr>
          <w:rFonts w:asciiTheme="minorHAnsi" w:hAnsiTheme="minorHAnsi" w:cstheme="minorHAnsi"/>
          <w:szCs w:val="24"/>
        </w:rPr>
        <w:t xml:space="preserve"> el periodo inicial de crecimiento </w:t>
      </w:r>
    </w:p>
    <w:p w:rsidR="004A20F7" w:rsidRPr="008B4099" w:rsidRDefault="00BC47EA" w:rsidP="007B1131">
      <w:pPr>
        <w:rPr>
          <w:rFonts w:asciiTheme="minorHAnsi" w:hAnsiTheme="minorHAnsi" w:cstheme="minorHAnsi"/>
          <w:b/>
          <w:szCs w:val="24"/>
        </w:rPr>
      </w:pPr>
      <w:r w:rsidRPr="008B4099">
        <w:rPr>
          <w:rFonts w:asciiTheme="minorHAnsi" w:hAnsiTheme="minorHAnsi" w:cstheme="minorHAnsi"/>
          <w:b/>
          <w:szCs w:val="24"/>
        </w:rPr>
        <w:t xml:space="preserve">Cultivar. </w:t>
      </w:r>
      <w:r w:rsidR="00EE1E8D" w:rsidRPr="008B4099">
        <w:rPr>
          <w:rFonts w:asciiTheme="minorHAnsi" w:hAnsiTheme="minorHAnsi" w:cstheme="minorHAnsi"/>
          <w:szCs w:val="24"/>
        </w:rPr>
        <w:t>Un cultivar es</w:t>
      </w:r>
      <w:r w:rsidR="004A20F7" w:rsidRPr="008B4099">
        <w:rPr>
          <w:rFonts w:asciiTheme="minorHAnsi" w:hAnsiTheme="minorHAnsi" w:cstheme="minorHAnsi"/>
          <w:szCs w:val="24"/>
        </w:rPr>
        <w:t xml:space="preserve"> un grupo de plantas seleccionadas artificialmente </w:t>
      </w:r>
      <w:r w:rsidR="00EE1E8D" w:rsidRPr="008B4099">
        <w:rPr>
          <w:rFonts w:asciiTheme="minorHAnsi" w:hAnsiTheme="minorHAnsi" w:cstheme="minorHAnsi"/>
          <w:szCs w:val="24"/>
        </w:rPr>
        <w:t>por diversos</w:t>
      </w:r>
      <w:r w:rsidR="004A20F7" w:rsidRPr="008B4099">
        <w:rPr>
          <w:rFonts w:asciiTheme="minorHAnsi" w:hAnsiTheme="minorHAnsi" w:cstheme="minorHAnsi"/>
          <w:szCs w:val="24"/>
        </w:rPr>
        <w:t xml:space="preserve"> métodos a partir de un cultivo más variable, con el propósito de fijar en ellas caracteres de importancia para el obtentor que </w:t>
      </w:r>
      <w:r w:rsidR="00EE1E8D" w:rsidRPr="008B4099">
        <w:rPr>
          <w:rFonts w:asciiTheme="minorHAnsi" w:hAnsiTheme="minorHAnsi" w:cstheme="minorHAnsi"/>
          <w:szCs w:val="24"/>
        </w:rPr>
        <w:t>se mantenga</w:t>
      </w:r>
      <w:r w:rsidR="004A20F7" w:rsidRPr="008B4099">
        <w:rPr>
          <w:rFonts w:asciiTheme="minorHAnsi" w:hAnsiTheme="minorHAnsi" w:cstheme="minorHAnsi"/>
          <w:szCs w:val="24"/>
        </w:rPr>
        <w:t xml:space="preserve"> tras la reproducción. Según define el código internacional de nomenclatura para </w:t>
      </w:r>
      <w:r w:rsidR="00885513" w:rsidRPr="008B4099">
        <w:rPr>
          <w:rFonts w:asciiTheme="minorHAnsi" w:hAnsiTheme="minorHAnsi" w:cstheme="minorHAnsi"/>
          <w:szCs w:val="24"/>
        </w:rPr>
        <w:t>p</w:t>
      </w:r>
      <w:r w:rsidR="004A20F7" w:rsidRPr="008B4099">
        <w:rPr>
          <w:rFonts w:asciiTheme="minorHAnsi" w:hAnsiTheme="minorHAnsi" w:cstheme="minorHAnsi"/>
          <w:szCs w:val="24"/>
        </w:rPr>
        <w:t xml:space="preserve">lantas cultivadas estos </w:t>
      </w:r>
      <w:r w:rsidR="00EE1E8D" w:rsidRPr="008B4099">
        <w:rPr>
          <w:rFonts w:asciiTheme="minorHAnsi" w:hAnsiTheme="minorHAnsi" w:cstheme="minorHAnsi"/>
          <w:szCs w:val="24"/>
        </w:rPr>
        <w:t>caracteres deben</w:t>
      </w:r>
      <w:r w:rsidR="00885513" w:rsidRPr="008B4099">
        <w:rPr>
          <w:rFonts w:asciiTheme="minorHAnsi" w:hAnsiTheme="minorHAnsi" w:cstheme="minorHAnsi"/>
          <w:szCs w:val="24"/>
        </w:rPr>
        <w:t xml:space="preserve"> cumplir con homogeneidad y que sean </w:t>
      </w:r>
      <w:r w:rsidR="004A20F7" w:rsidRPr="008B4099">
        <w:rPr>
          <w:rFonts w:asciiTheme="minorHAnsi" w:hAnsiTheme="minorHAnsi" w:cstheme="minorHAnsi"/>
          <w:szCs w:val="24"/>
        </w:rPr>
        <w:t>heredables.</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Accesión. </w:t>
      </w:r>
      <w:r w:rsidR="00EE1E8D" w:rsidRPr="008B4099">
        <w:rPr>
          <w:rFonts w:asciiTheme="minorHAnsi" w:hAnsiTheme="minorHAnsi" w:cstheme="minorHAnsi"/>
          <w:szCs w:val="24"/>
        </w:rPr>
        <w:t>Se denomina</w:t>
      </w:r>
      <w:r w:rsidR="004A20F7" w:rsidRPr="008B4099">
        <w:rPr>
          <w:rFonts w:asciiTheme="minorHAnsi" w:hAnsiTheme="minorHAnsi" w:cstheme="minorHAnsi"/>
          <w:szCs w:val="24"/>
        </w:rPr>
        <w:t xml:space="preserve"> así a</w:t>
      </w:r>
      <w:r w:rsidR="001154DC" w:rsidRPr="008B4099">
        <w:rPr>
          <w:rFonts w:asciiTheme="minorHAnsi" w:hAnsiTheme="minorHAnsi" w:cstheme="minorHAnsi"/>
          <w:szCs w:val="24"/>
        </w:rPr>
        <w:t xml:space="preserve"> </w:t>
      </w:r>
      <w:r w:rsidR="00EE1E8D" w:rsidRPr="008B4099">
        <w:rPr>
          <w:rFonts w:asciiTheme="minorHAnsi" w:hAnsiTheme="minorHAnsi" w:cstheme="minorHAnsi"/>
          <w:szCs w:val="24"/>
        </w:rPr>
        <w:t>la muestra</w:t>
      </w:r>
      <w:r w:rsidR="004A20F7" w:rsidRPr="008B4099">
        <w:rPr>
          <w:rFonts w:asciiTheme="minorHAnsi" w:hAnsiTheme="minorHAnsi" w:cstheme="minorHAnsi"/>
          <w:szCs w:val="24"/>
        </w:rPr>
        <w:t xml:space="preserve"> viva de una planta cepa o población mantenida en un banco de germoplasma para su conservación o uso.</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Esclerocios. </w:t>
      </w:r>
      <w:r w:rsidR="00EE1E8D" w:rsidRPr="008B4099">
        <w:rPr>
          <w:rFonts w:asciiTheme="minorHAnsi" w:hAnsiTheme="minorHAnsi" w:cstheme="minorHAnsi"/>
          <w:szCs w:val="24"/>
        </w:rPr>
        <w:t>Es una</w:t>
      </w:r>
      <w:r w:rsidR="004A20F7" w:rsidRPr="008B4099">
        <w:rPr>
          <w:rFonts w:asciiTheme="minorHAnsi" w:hAnsiTheme="minorHAnsi" w:cstheme="minorHAnsi"/>
          <w:szCs w:val="24"/>
        </w:rPr>
        <w:t xml:space="preserve"> masa compactada de micelio endurecido que contiene reversas alimenticias. Un papel de los esclerocios es sobrevivir en per</w:t>
      </w:r>
      <w:r w:rsidR="001154DC" w:rsidRPr="008B4099">
        <w:rPr>
          <w:rFonts w:asciiTheme="minorHAnsi" w:hAnsiTheme="minorHAnsi" w:cstheme="minorHAnsi"/>
          <w:szCs w:val="24"/>
        </w:rPr>
        <w:t>í</w:t>
      </w:r>
      <w:r w:rsidR="004A20F7" w:rsidRPr="008B4099">
        <w:rPr>
          <w:rFonts w:asciiTheme="minorHAnsi" w:hAnsiTheme="minorHAnsi" w:cstheme="minorHAnsi"/>
          <w:szCs w:val="24"/>
        </w:rPr>
        <w:t>odos ambientales extremos.</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Banco </w:t>
      </w:r>
      <w:r w:rsidR="00EE1E8D" w:rsidRPr="008B4099">
        <w:rPr>
          <w:rFonts w:asciiTheme="minorHAnsi" w:hAnsiTheme="minorHAnsi" w:cstheme="minorHAnsi"/>
          <w:b/>
          <w:szCs w:val="24"/>
        </w:rPr>
        <w:t>de germoplasma</w:t>
      </w:r>
      <w:r w:rsidRPr="008B4099">
        <w:rPr>
          <w:rFonts w:asciiTheme="minorHAnsi" w:hAnsiTheme="minorHAnsi" w:cstheme="minorHAnsi"/>
          <w:b/>
          <w:szCs w:val="24"/>
        </w:rPr>
        <w:t xml:space="preserve">. </w:t>
      </w:r>
      <w:r w:rsidR="00EE1E8D" w:rsidRPr="008B4099">
        <w:rPr>
          <w:rFonts w:asciiTheme="minorHAnsi" w:hAnsiTheme="minorHAnsi" w:cstheme="minorHAnsi"/>
          <w:szCs w:val="24"/>
        </w:rPr>
        <w:t>Son sistemas</w:t>
      </w:r>
      <w:r w:rsidR="004A20F7" w:rsidRPr="008B4099">
        <w:rPr>
          <w:rFonts w:asciiTheme="minorHAnsi" w:hAnsiTheme="minorHAnsi" w:cstheme="minorHAnsi"/>
          <w:szCs w:val="24"/>
        </w:rPr>
        <w:t xml:space="preserve"> de conversación </w:t>
      </w:r>
      <w:r w:rsidR="001154DC" w:rsidRPr="008B4099">
        <w:rPr>
          <w:rFonts w:asciiTheme="minorHAnsi" w:hAnsiTheme="minorHAnsi" w:cstheme="minorHAnsi"/>
          <w:szCs w:val="24"/>
        </w:rPr>
        <w:t>EX SITU</w:t>
      </w:r>
      <w:r w:rsidR="004A20F7" w:rsidRPr="008B4099">
        <w:rPr>
          <w:rFonts w:asciiTheme="minorHAnsi" w:hAnsiTheme="minorHAnsi" w:cstheme="minorHAnsi"/>
          <w:szCs w:val="24"/>
        </w:rPr>
        <w:t xml:space="preserve"> </w:t>
      </w:r>
      <w:r w:rsidR="00EE1E8D" w:rsidRPr="008B4099">
        <w:rPr>
          <w:rFonts w:asciiTheme="minorHAnsi" w:hAnsiTheme="minorHAnsi" w:cstheme="minorHAnsi"/>
          <w:szCs w:val="24"/>
        </w:rPr>
        <w:t>de material</w:t>
      </w:r>
      <w:r w:rsidR="004A20F7" w:rsidRPr="008B4099">
        <w:rPr>
          <w:rFonts w:asciiTheme="minorHAnsi" w:hAnsiTheme="minorHAnsi" w:cstheme="minorHAnsi"/>
          <w:szCs w:val="24"/>
        </w:rPr>
        <w:t xml:space="preserve"> vegetal vivo. Existen varios sistemas de conservación: Banco de semilla in vitro</w:t>
      </w:r>
      <w:r w:rsidR="001154DC" w:rsidRPr="008B4099">
        <w:rPr>
          <w:rFonts w:asciiTheme="minorHAnsi" w:hAnsiTheme="minorHAnsi" w:cstheme="minorHAnsi"/>
          <w:szCs w:val="24"/>
        </w:rPr>
        <w:t>,</w:t>
      </w:r>
      <w:r w:rsidR="004A20F7" w:rsidRPr="008B4099">
        <w:rPr>
          <w:rFonts w:asciiTheme="minorHAnsi" w:hAnsiTheme="minorHAnsi" w:cstheme="minorHAnsi"/>
          <w:szCs w:val="24"/>
        </w:rPr>
        <w:t xml:space="preserve">  crio preservación </w:t>
      </w:r>
      <w:r w:rsidR="001154DC" w:rsidRPr="008B4099">
        <w:rPr>
          <w:rFonts w:asciiTheme="minorHAnsi" w:hAnsiTheme="minorHAnsi" w:cstheme="minorHAnsi"/>
          <w:szCs w:val="24"/>
        </w:rPr>
        <w:t xml:space="preserve">de </w:t>
      </w:r>
      <w:r w:rsidR="004A20F7" w:rsidRPr="008B4099">
        <w:rPr>
          <w:rFonts w:asciiTheme="minorHAnsi" w:hAnsiTheme="minorHAnsi" w:cstheme="minorHAnsi"/>
          <w:szCs w:val="24"/>
        </w:rPr>
        <w:t xml:space="preserve">genes en </w:t>
      </w:r>
      <w:r w:rsidR="00EE1E8D" w:rsidRPr="008B4099">
        <w:rPr>
          <w:rFonts w:asciiTheme="minorHAnsi" w:hAnsiTheme="minorHAnsi" w:cstheme="minorHAnsi"/>
          <w:szCs w:val="24"/>
        </w:rPr>
        <w:t>jardín botánico</w:t>
      </w:r>
      <w:r w:rsidR="004A20F7" w:rsidRPr="008B4099">
        <w:rPr>
          <w:rFonts w:asciiTheme="minorHAnsi" w:hAnsiTheme="minorHAnsi" w:cstheme="minorHAnsi"/>
          <w:szCs w:val="24"/>
        </w:rPr>
        <w:t xml:space="preserve">, invernadero o </w:t>
      </w:r>
      <w:r w:rsidR="00EE1E8D" w:rsidRPr="008B4099">
        <w:rPr>
          <w:rFonts w:asciiTheme="minorHAnsi" w:hAnsiTheme="minorHAnsi" w:cstheme="minorHAnsi"/>
          <w:szCs w:val="24"/>
        </w:rPr>
        <w:t>campo (</w:t>
      </w:r>
      <w:r w:rsidR="004A20F7" w:rsidRPr="008B4099">
        <w:rPr>
          <w:rFonts w:asciiTheme="minorHAnsi" w:hAnsiTheme="minorHAnsi" w:cstheme="minorHAnsi"/>
          <w:szCs w:val="24"/>
        </w:rPr>
        <w:t>jardines de variedades)</w:t>
      </w:r>
      <w:r w:rsidR="001154DC" w:rsidRPr="008B4099">
        <w:rPr>
          <w:rFonts w:asciiTheme="minorHAnsi" w:hAnsiTheme="minorHAnsi" w:cstheme="minorHAnsi"/>
          <w:szCs w:val="24"/>
        </w:rPr>
        <w:t>, etc.</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Estipular. </w:t>
      </w:r>
      <w:r w:rsidR="004A20F7" w:rsidRPr="008B4099">
        <w:rPr>
          <w:rFonts w:asciiTheme="minorHAnsi" w:hAnsiTheme="minorHAnsi" w:cstheme="minorHAnsi"/>
          <w:szCs w:val="24"/>
        </w:rPr>
        <w:t>Se denomina estipular a una estructura usualmente laminar que se forma a cada lado de las bases foliar</w:t>
      </w:r>
      <w:r w:rsidR="001154DC" w:rsidRPr="008B4099">
        <w:rPr>
          <w:rFonts w:asciiTheme="minorHAnsi" w:hAnsiTheme="minorHAnsi" w:cstheme="minorHAnsi"/>
          <w:szCs w:val="24"/>
        </w:rPr>
        <w:t>es</w:t>
      </w:r>
      <w:r w:rsidR="004A20F7" w:rsidRPr="008B4099">
        <w:rPr>
          <w:rFonts w:asciiTheme="minorHAnsi" w:hAnsiTheme="minorHAnsi" w:cstheme="minorHAnsi"/>
          <w:szCs w:val="24"/>
        </w:rPr>
        <w:t xml:space="preserve"> de una planta vascular. Suele </w:t>
      </w:r>
      <w:r w:rsidR="00EE1E8D" w:rsidRPr="008B4099">
        <w:rPr>
          <w:rFonts w:asciiTheme="minorHAnsi" w:hAnsiTheme="minorHAnsi" w:cstheme="minorHAnsi"/>
          <w:szCs w:val="24"/>
        </w:rPr>
        <w:t>encontrarse una</w:t>
      </w:r>
      <w:r w:rsidR="004A20F7" w:rsidRPr="008B4099">
        <w:rPr>
          <w:rFonts w:asciiTheme="minorHAnsi" w:hAnsiTheme="minorHAnsi" w:cstheme="minorHAnsi"/>
          <w:szCs w:val="24"/>
        </w:rPr>
        <w:t xml:space="preserve"> a cada </w:t>
      </w:r>
      <w:r w:rsidR="001154DC" w:rsidRPr="008B4099">
        <w:rPr>
          <w:rFonts w:asciiTheme="minorHAnsi" w:hAnsiTheme="minorHAnsi" w:cstheme="minorHAnsi"/>
          <w:szCs w:val="24"/>
        </w:rPr>
        <w:t xml:space="preserve">lado </w:t>
      </w:r>
      <w:r w:rsidR="004A20F7" w:rsidRPr="008B4099">
        <w:rPr>
          <w:rFonts w:asciiTheme="minorHAnsi" w:hAnsiTheme="minorHAnsi" w:cstheme="minorHAnsi"/>
          <w:szCs w:val="24"/>
        </w:rPr>
        <w:t xml:space="preserve">de las </w:t>
      </w:r>
      <w:r w:rsidR="00EE1E8D" w:rsidRPr="008B4099">
        <w:rPr>
          <w:rFonts w:asciiTheme="minorHAnsi" w:hAnsiTheme="minorHAnsi" w:cstheme="minorHAnsi"/>
          <w:szCs w:val="24"/>
        </w:rPr>
        <w:t>bases de</w:t>
      </w:r>
      <w:r w:rsidR="004A20F7" w:rsidRPr="008B4099">
        <w:rPr>
          <w:rFonts w:asciiTheme="minorHAnsi" w:hAnsiTheme="minorHAnsi" w:cstheme="minorHAnsi"/>
          <w:szCs w:val="24"/>
        </w:rPr>
        <w:t xml:space="preserve"> las hojas a veces más usualmente son asimétricas y en </w:t>
      </w:r>
      <w:r w:rsidR="00EE1E8D" w:rsidRPr="008B4099">
        <w:rPr>
          <w:rFonts w:asciiTheme="minorHAnsi" w:hAnsiTheme="minorHAnsi" w:cstheme="minorHAnsi"/>
          <w:szCs w:val="24"/>
        </w:rPr>
        <w:t>ciertos modos</w:t>
      </w:r>
      <w:r w:rsidR="004A20F7" w:rsidRPr="008B4099">
        <w:rPr>
          <w:rFonts w:asciiTheme="minorHAnsi" w:hAnsiTheme="minorHAnsi" w:cstheme="minorHAnsi"/>
          <w:szCs w:val="24"/>
        </w:rPr>
        <w:t xml:space="preserve">, son imágenes espectaculares una de otra. </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Fol</w:t>
      </w:r>
      <w:r w:rsidR="001154DC" w:rsidRPr="008B4099">
        <w:rPr>
          <w:rFonts w:asciiTheme="minorHAnsi" w:hAnsiTheme="minorHAnsi" w:cstheme="minorHAnsi"/>
          <w:b/>
          <w:szCs w:val="24"/>
        </w:rPr>
        <w:t>í</w:t>
      </w:r>
      <w:r w:rsidRPr="008B4099">
        <w:rPr>
          <w:rFonts w:asciiTheme="minorHAnsi" w:hAnsiTheme="minorHAnsi" w:cstheme="minorHAnsi"/>
          <w:b/>
          <w:szCs w:val="24"/>
        </w:rPr>
        <w:t xml:space="preserve">olo. </w:t>
      </w:r>
      <w:r w:rsidR="004A20F7" w:rsidRPr="008B4099">
        <w:rPr>
          <w:rFonts w:asciiTheme="minorHAnsi" w:hAnsiTheme="minorHAnsi" w:cstheme="minorHAnsi"/>
          <w:szCs w:val="24"/>
        </w:rPr>
        <w:t>Cada una de las piezas separadas en que a veces se encuentra dividido</w:t>
      </w:r>
      <w:r w:rsidR="001154DC" w:rsidRPr="008B4099">
        <w:rPr>
          <w:rFonts w:asciiTheme="minorHAnsi" w:hAnsiTheme="minorHAnsi" w:cstheme="minorHAnsi"/>
          <w:szCs w:val="24"/>
        </w:rPr>
        <w:t xml:space="preserve"> el</w:t>
      </w:r>
      <w:r w:rsidR="004A20F7" w:rsidRPr="008B4099">
        <w:rPr>
          <w:rFonts w:asciiTheme="minorHAnsi" w:hAnsiTheme="minorHAnsi" w:cstheme="minorHAnsi"/>
          <w:szCs w:val="24"/>
        </w:rPr>
        <w:t xml:space="preserve"> limbo de una hoja. Cuando el limbo foliar est</w:t>
      </w:r>
      <w:r w:rsidR="001154DC" w:rsidRPr="008B4099">
        <w:rPr>
          <w:rFonts w:asciiTheme="minorHAnsi" w:hAnsiTheme="minorHAnsi" w:cstheme="minorHAnsi"/>
          <w:szCs w:val="24"/>
        </w:rPr>
        <w:t>á</w:t>
      </w:r>
      <w:r w:rsidR="004A20F7" w:rsidRPr="008B4099">
        <w:rPr>
          <w:rFonts w:asciiTheme="minorHAnsi" w:hAnsiTheme="minorHAnsi" w:cstheme="minorHAnsi"/>
          <w:szCs w:val="24"/>
        </w:rPr>
        <w:t xml:space="preserve"> por un s</w:t>
      </w:r>
      <w:r w:rsidR="001154DC" w:rsidRPr="008B4099">
        <w:rPr>
          <w:rFonts w:asciiTheme="minorHAnsi" w:hAnsiTheme="minorHAnsi" w:cstheme="minorHAnsi"/>
          <w:szCs w:val="24"/>
        </w:rPr>
        <w:t>ó</w:t>
      </w:r>
      <w:r w:rsidR="004A20F7" w:rsidRPr="008B4099">
        <w:rPr>
          <w:rFonts w:asciiTheme="minorHAnsi" w:hAnsiTheme="minorHAnsi" w:cstheme="minorHAnsi"/>
          <w:szCs w:val="24"/>
        </w:rPr>
        <w:t xml:space="preserve">lo foliolo es decir su </w:t>
      </w:r>
      <w:r w:rsidR="00EE1E8D" w:rsidRPr="008B4099">
        <w:rPr>
          <w:rFonts w:asciiTheme="minorHAnsi" w:hAnsiTheme="minorHAnsi" w:cstheme="minorHAnsi"/>
          <w:szCs w:val="24"/>
        </w:rPr>
        <w:t>duración se</w:t>
      </w:r>
      <w:r w:rsidR="004A20F7" w:rsidRPr="008B4099">
        <w:rPr>
          <w:rFonts w:asciiTheme="minorHAnsi" w:hAnsiTheme="minorHAnsi" w:cstheme="minorHAnsi"/>
          <w:szCs w:val="24"/>
        </w:rPr>
        <w:t xml:space="preserve"> dice q</w:t>
      </w:r>
      <w:r w:rsidR="001154DC" w:rsidRPr="008B4099">
        <w:rPr>
          <w:rFonts w:asciiTheme="minorHAnsi" w:hAnsiTheme="minorHAnsi" w:cstheme="minorHAnsi"/>
          <w:szCs w:val="24"/>
        </w:rPr>
        <w:t>ue</w:t>
      </w:r>
      <w:r w:rsidR="004A20F7" w:rsidRPr="008B4099">
        <w:rPr>
          <w:rFonts w:asciiTheme="minorHAnsi" w:hAnsiTheme="minorHAnsi" w:cstheme="minorHAnsi"/>
          <w:szCs w:val="24"/>
        </w:rPr>
        <w:t xml:space="preserve"> la hoja es simple.</w:t>
      </w:r>
    </w:p>
    <w:p w:rsidR="001154DC" w:rsidRPr="008B4099" w:rsidRDefault="001154DC" w:rsidP="007B1131">
      <w:pPr>
        <w:rPr>
          <w:rFonts w:asciiTheme="minorHAnsi" w:hAnsiTheme="minorHAnsi" w:cstheme="minorHAnsi"/>
          <w:szCs w:val="24"/>
        </w:rPr>
      </w:pPr>
      <w:proofErr w:type="spellStart"/>
      <w:r w:rsidRPr="008B4099">
        <w:rPr>
          <w:rFonts w:asciiTheme="minorHAnsi" w:hAnsiTheme="minorHAnsi" w:cstheme="minorHAnsi"/>
          <w:b/>
          <w:szCs w:val="24"/>
        </w:rPr>
        <w:lastRenderedPageBreak/>
        <w:t>Fito</w:t>
      </w:r>
      <w:r w:rsidR="00BC47EA" w:rsidRPr="008B4099">
        <w:rPr>
          <w:rFonts w:asciiTheme="minorHAnsi" w:hAnsiTheme="minorHAnsi" w:cstheme="minorHAnsi"/>
          <w:b/>
          <w:szCs w:val="24"/>
        </w:rPr>
        <w:t>toxicidad</w:t>
      </w:r>
      <w:proofErr w:type="spellEnd"/>
      <w:r w:rsidR="00BC47EA" w:rsidRPr="008B4099">
        <w:rPr>
          <w:rFonts w:asciiTheme="minorHAnsi" w:hAnsiTheme="minorHAnsi" w:cstheme="minorHAnsi"/>
          <w:b/>
          <w:szCs w:val="24"/>
        </w:rPr>
        <w:t xml:space="preserve">. </w:t>
      </w:r>
      <w:r w:rsidR="004A20F7" w:rsidRPr="008B4099">
        <w:rPr>
          <w:rFonts w:asciiTheme="minorHAnsi" w:hAnsiTheme="minorHAnsi" w:cstheme="minorHAnsi"/>
          <w:szCs w:val="24"/>
        </w:rPr>
        <w:t xml:space="preserve">Se refiere a tóxicos </w:t>
      </w:r>
      <w:r w:rsidR="00EE1E8D" w:rsidRPr="008B4099">
        <w:rPr>
          <w:rFonts w:asciiTheme="minorHAnsi" w:hAnsiTheme="minorHAnsi" w:cstheme="minorHAnsi"/>
          <w:szCs w:val="24"/>
        </w:rPr>
        <w:t>que afectan</w:t>
      </w:r>
      <w:r w:rsidR="004A20F7" w:rsidRPr="008B4099">
        <w:rPr>
          <w:rFonts w:asciiTheme="minorHAnsi" w:hAnsiTheme="minorHAnsi" w:cstheme="minorHAnsi"/>
          <w:szCs w:val="24"/>
        </w:rPr>
        <w:t xml:space="preserve"> a </w:t>
      </w:r>
      <w:r w:rsidRPr="008B4099">
        <w:rPr>
          <w:rFonts w:asciiTheme="minorHAnsi" w:hAnsiTheme="minorHAnsi" w:cstheme="minorHAnsi"/>
          <w:szCs w:val="24"/>
        </w:rPr>
        <w:t>la</w:t>
      </w:r>
      <w:r w:rsidR="004A20F7" w:rsidRPr="008B4099">
        <w:rPr>
          <w:rFonts w:asciiTheme="minorHAnsi" w:hAnsiTheme="minorHAnsi" w:cstheme="minorHAnsi"/>
          <w:szCs w:val="24"/>
        </w:rPr>
        <w:t xml:space="preserve"> vegetación. Efectos de toxicidad en especies vegetales sensibles donde diversos factores edáficos pueden determinar la biodisponibilidad de un compuesto químico</w:t>
      </w:r>
      <w:r w:rsidRPr="008B4099">
        <w:rPr>
          <w:rFonts w:asciiTheme="minorHAnsi" w:hAnsiTheme="minorHAnsi" w:cstheme="minorHAnsi"/>
          <w:szCs w:val="24"/>
        </w:rPr>
        <w:t>.</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Germoplasma. </w:t>
      </w:r>
      <w:r w:rsidR="00EE1E8D" w:rsidRPr="008B4099">
        <w:rPr>
          <w:rFonts w:asciiTheme="minorHAnsi" w:hAnsiTheme="minorHAnsi" w:cstheme="minorHAnsi"/>
          <w:szCs w:val="24"/>
        </w:rPr>
        <w:t>Conjunto de</w:t>
      </w:r>
      <w:r w:rsidR="004A20F7" w:rsidRPr="008B4099">
        <w:rPr>
          <w:rFonts w:asciiTheme="minorHAnsi" w:hAnsiTheme="minorHAnsi" w:cstheme="minorHAnsi"/>
          <w:szCs w:val="24"/>
        </w:rPr>
        <w:t xml:space="preserve"> genes que </w:t>
      </w:r>
      <w:r w:rsidR="00EE1E8D" w:rsidRPr="008B4099">
        <w:rPr>
          <w:rFonts w:asciiTheme="minorHAnsi" w:hAnsiTheme="minorHAnsi" w:cstheme="minorHAnsi"/>
          <w:szCs w:val="24"/>
        </w:rPr>
        <w:t>se transite</w:t>
      </w:r>
      <w:r w:rsidR="004A20F7" w:rsidRPr="008B4099">
        <w:rPr>
          <w:rFonts w:asciiTheme="minorHAnsi" w:hAnsiTheme="minorHAnsi" w:cstheme="minorHAnsi"/>
          <w:szCs w:val="24"/>
        </w:rPr>
        <w:t xml:space="preserve"> por la </w:t>
      </w:r>
      <w:r w:rsidR="00EE1E8D" w:rsidRPr="008B4099">
        <w:rPr>
          <w:rFonts w:asciiTheme="minorHAnsi" w:hAnsiTheme="minorHAnsi" w:cstheme="minorHAnsi"/>
          <w:szCs w:val="24"/>
        </w:rPr>
        <w:t>reproducción la</w:t>
      </w:r>
      <w:r w:rsidR="004A20F7" w:rsidRPr="008B4099">
        <w:rPr>
          <w:rFonts w:asciiTheme="minorHAnsi" w:hAnsiTheme="minorHAnsi" w:cstheme="minorHAnsi"/>
          <w:szCs w:val="24"/>
        </w:rPr>
        <w:t xml:space="preserve"> descendencia por medio de gametos o células reproductor</w:t>
      </w:r>
      <w:r w:rsidR="001154DC" w:rsidRPr="008B4099">
        <w:rPr>
          <w:rFonts w:asciiTheme="minorHAnsi" w:hAnsiTheme="minorHAnsi" w:cstheme="minorHAnsi"/>
          <w:szCs w:val="24"/>
        </w:rPr>
        <w:t>as</w:t>
      </w:r>
      <w:r w:rsidR="004A20F7" w:rsidRPr="008B4099">
        <w:rPr>
          <w:rFonts w:asciiTheme="minorHAnsi" w:hAnsiTheme="minorHAnsi" w:cstheme="minorHAnsi"/>
          <w:szCs w:val="24"/>
        </w:rPr>
        <w:t>. El concepto de germoplasma se utiliza comúnmente para designar a la diversidad genética a las especies vegetales silvestres e interés para la agricultura.</w:t>
      </w:r>
    </w:p>
    <w:p w:rsidR="004A20F7" w:rsidRPr="008B4099" w:rsidRDefault="00BC47EA" w:rsidP="007B1131">
      <w:pPr>
        <w:rPr>
          <w:rFonts w:asciiTheme="minorHAnsi" w:hAnsiTheme="minorHAnsi" w:cstheme="minorHAnsi"/>
          <w:b/>
          <w:szCs w:val="24"/>
        </w:rPr>
      </w:pPr>
      <w:proofErr w:type="spellStart"/>
      <w:r w:rsidRPr="008B4099">
        <w:rPr>
          <w:rFonts w:asciiTheme="minorHAnsi" w:hAnsiTheme="minorHAnsi" w:cstheme="minorHAnsi"/>
          <w:b/>
          <w:szCs w:val="24"/>
        </w:rPr>
        <w:t>Fotoper</w:t>
      </w:r>
      <w:r w:rsidR="001154DC" w:rsidRPr="008B4099">
        <w:rPr>
          <w:rFonts w:asciiTheme="minorHAnsi" w:hAnsiTheme="minorHAnsi" w:cstheme="minorHAnsi"/>
          <w:b/>
          <w:szCs w:val="24"/>
        </w:rPr>
        <w:t>í</w:t>
      </w:r>
      <w:r w:rsidRPr="008B4099">
        <w:rPr>
          <w:rFonts w:asciiTheme="minorHAnsi" w:hAnsiTheme="minorHAnsi" w:cstheme="minorHAnsi"/>
          <w:b/>
          <w:szCs w:val="24"/>
        </w:rPr>
        <w:t>odo</w:t>
      </w:r>
      <w:proofErr w:type="spellEnd"/>
      <w:r w:rsidRPr="008B4099">
        <w:rPr>
          <w:rFonts w:asciiTheme="minorHAnsi" w:hAnsiTheme="minorHAnsi" w:cstheme="minorHAnsi"/>
          <w:b/>
          <w:szCs w:val="24"/>
        </w:rPr>
        <w:t xml:space="preserve">. </w:t>
      </w:r>
      <w:r w:rsidR="00EE1E8D" w:rsidRPr="008B4099">
        <w:rPr>
          <w:rFonts w:asciiTheme="minorHAnsi" w:hAnsiTheme="minorHAnsi" w:cstheme="minorHAnsi"/>
          <w:szCs w:val="24"/>
        </w:rPr>
        <w:t>Es el</w:t>
      </w:r>
      <w:r w:rsidR="004A20F7" w:rsidRPr="008B4099">
        <w:rPr>
          <w:rFonts w:asciiTheme="minorHAnsi" w:hAnsiTheme="minorHAnsi" w:cstheme="minorHAnsi"/>
          <w:szCs w:val="24"/>
        </w:rPr>
        <w:t xml:space="preserve"> conjunto de </w:t>
      </w:r>
      <w:r w:rsidR="00EE1E8D" w:rsidRPr="008B4099">
        <w:rPr>
          <w:rFonts w:asciiTheme="minorHAnsi" w:hAnsiTheme="minorHAnsi" w:cstheme="minorHAnsi"/>
          <w:szCs w:val="24"/>
        </w:rPr>
        <w:t>procesos de</w:t>
      </w:r>
      <w:r w:rsidR="004A20F7" w:rsidRPr="008B4099">
        <w:rPr>
          <w:rFonts w:asciiTheme="minorHAnsi" w:hAnsiTheme="minorHAnsi" w:cstheme="minorHAnsi"/>
          <w:szCs w:val="24"/>
        </w:rPr>
        <w:t xml:space="preserve"> las especies vegetales mediante los cuales regulan sus funciones </w:t>
      </w:r>
      <w:r w:rsidR="00EE1E8D" w:rsidRPr="008B4099">
        <w:rPr>
          <w:rFonts w:asciiTheme="minorHAnsi" w:hAnsiTheme="minorHAnsi" w:cstheme="minorHAnsi"/>
          <w:szCs w:val="24"/>
        </w:rPr>
        <w:t>biológicas usando</w:t>
      </w:r>
      <w:r w:rsidR="004A20F7" w:rsidRPr="008B4099">
        <w:rPr>
          <w:rFonts w:asciiTheme="minorHAnsi" w:hAnsiTheme="minorHAnsi" w:cstheme="minorHAnsi"/>
          <w:szCs w:val="24"/>
        </w:rPr>
        <w:t xml:space="preserve"> como parámetros la alternancia de los días y las noches del año y su duración </w:t>
      </w:r>
      <w:r w:rsidR="00EE1E8D" w:rsidRPr="008B4099">
        <w:rPr>
          <w:rFonts w:asciiTheme="minorHAnsi" w:hAnsiTheme="minorHAnsi" w:cstheme="minorHAnsi"/>
          <w:szCs w:val="24"/>
        </w:rPr>
        <w:t>según las</w:t>
      </w:r>
      <w:r w:rsidR="004A20F7" w:rsidRPr="008B4099">
        <w:rPr>
          <w:rFonts w:asciiTheme="minorHAnsi" w:hAnsiTheme="minorHAnsi" w:cstheme="minorHAnsi"/>
          <w:szCs w:val="24"/>
        </w:rPr>
        <w:t xml:space="preserve"> estaciones.</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Micelio. </w:t>
      </w:r>
      <w:r w:rsidR="004A20F7" w:rsidRPr="008B4099">
        <w:rPr>
          <w:rFonts w:asciiTheme="minorHAnsi" w:hAnsiTheme="minorHAnsi" w:cstheme="minorHAnsi"/>
          <w:szCs w:val="24"/>
        </w:rPr>
        <w:t xml:space="preserve">Es </w:t>
      </w:r>
      <w:r w:rsidR="00EE1E8D" w:rsidRPr="008B4099">
        <w:rPr>
          <w:rFonts w:asciiTheme="minorHAnsi" w:hAnsiTheme="minorHAnsi" w:cstheme="minorHAnsi"/>
          <w:szCs w:val="24"/>
        </w:rPr>
        <w:t>la masa</w:t>
      </w:r>
      <w:r w:rsidR="004A20F7" w:rsidRPr="008B4099">
        <w:rPr>
          <w:rFonts w:asciiTheme="minorHAnsi" w:hAnsiTheme="minorHAnsi" w:cstheme="minorHAnsi"/>
          <w:szCs w:val="24"/>
        </w:rPr>
        <w:t xml:space="preserve"> de hifas </w:t>
      </w:r>
      <w:r w:rsidR="00EE1E8D" w:rsidRPr="008B4099">
        <w:rPr>
          <w:rFonts w:asciiTheme="minorHAnsi" w:hAnsiTheme="minorHAnsi" w:cstheme="minorHAnsi"/>
          <w:szCs w:val="24"/>
        </w:rPr>
        <w:t>que constituyen</w:t>
      </w:r>
      <w:r w:rsidR="004A20F7" w:rsidRPr="008B4099">
        <w:rPr>
          <w:rFonts w:asciiTheme="minorHAnsi" w:hAnsiTheme="minorHAnsi" w:cstheme="minorHAnsi"/>
          <w:szCs w:val="24"/>
        </w:rPr>
        <w:t xml:space="preserve"> el cuerpo vegetativo</w:t>
      </w:r>
      <w:r w:rsidR="001154DC" w:rsidRPr="008B4099">
        <w:rPr>
          <w:rFonts w:asciiTheme="minorHAnsi" w:hAnsiTheme="minorHAnsi" w:cstheme="minorHAnsi"/>
          <w:szCs w:val="24"/>
        </w:rPr>
        <w:t xml:space="preserve"> de un hongo. Dependiendo de su</w:t>
      </w:r>
      <w:r w:rsidR="004A20F7" w:rsidRPr="008B4099">
        <w:rPr>
          <w:rFonts w:asciiTheme="minorHAnsi" w:hAnsiTheme="minorHAnsi" w:cstheme="minorHAnsi"/>
          <w:szCs w:val="24"/>
        </w:rPr>
        <w:t xml:space="preserve"> crecimiento</w:t>
      </w:r>
      <w:r w:rsidR="001154DC" w:rsidRPr="008B4099">
        <w:rPr>
          <w:rFonts w:asciiTheme="minorHAnsi" w:hAnsiTheme="minorHAnsi" w:cstheme="minorHAnsi"/>
          <w:szCs w:val="24"/>
        </w:rPr>
        <w:t>,</w:t>
      </w:r>
      <w:r w:rsidR="004A20F7" w:rsidRPr="008B4099">
        <w:rPr>
          <w:rFonts w:asciiTheme="minorHAnsi" w:hAnsiTheme="minorHAnsi" w:cstheme="minorHAnsi"/>
          <w:szCs w:val="24"/>
        </w:rPr>
        <w:t xml:space="preserve"> se clasifican en reproductores</w:t>
      </w:r>
      <w:r w:rsidR="001154DC" w:rsidRPr="008B4099">
        <w:rPr>
          <w:rFonts w:asciiTheme="minorHAnsi" w:hAnsiTheme="minorHAnsi" w:cstheme="minorHAnsi"/>
          <w:szCs w:val="24"/>
        </w:rPr>
        <w:t xml:space="preserve"> y</w:t>
      </w:r>
      <w:r w:rsidR="004A20F7" w:rsidRPr="008B4099">
        <w:rPr>
          <w:rFonts w:asciiTheme="minorHAnsi" w:hAnsiTheme="minorHAnsi" w:cstheme="minorHAnsi"/>
          <w:szCs w:val="24"/>
        </w:rPr>
        <w:t xml:space="preserve"> cr</w:t>
      </w:r>
      <w:r w:rsidR="001154DC" w:rsidRPr="008B4099">
        <w:rPr>
          <w:rFonts w:asciiTheme="minorHAnsi" w:hAnsiTheme="minorHAnsi" w:cstheme="minorHAnsi"/>
          <w:szCs w:val="24"/>
        </w:rPr>
        <w:t>ece hacia la superficie externa</w:t>
      </w:r>
      <w:r w:rsidR="004A20F7" w:rsidRPr="008B4099">
        <w:rPr>
          <w:rFonts w:asciiTheme="minorHAnsi" w:hAnsiTheme="minorHAnsi" w:cstheme="minorHAnsi"/>
          <w:szCs w:val="24"/>
        </w:rPr>
        <w:t xml:space="preserve"> del medio y son los encargados de formar los </w:t>
      </w:r>
      <w:r w:rsidR="00EE1E8D" w:rsidRPr="008B4099">
        <w:rPr>
          <w:rFonts w:asciiTheme="minorHAnsi" w:hAnsiTheme="minorHAnsi" w:cstheme="minorHAnsi"/>
          <w:szCs w:val="24"/>
        </w:rPr>
        <w:t>orgánulos reproductores para</w:t>
      </w:r>
      <w:r w:rsidR="004A20F7" w:rsidRPr="008B4099">
        <w:rPr>
          <w:rFonts w:asciiTheme="minorHAnsi" w:hAnsiTheme="minorHAnsi" w:cstheme="minorHAnsi"/>
          <w:szCs w:val="24"/>
        </w:rPr>
        <w:t xml:space="preserve"> la formación de nuevos micelios vegetativos</w:t>
      </w:r>
      <w:r w:rsidR="001154DC" w:rsidRPr="008B4099">
        <w:rPr>
          <w:rFonts w:asciiTheme="minorHAnsi" w:hAnsiTheme="minorHAnsi" w:cstheme="minorHAnsi"/>
          <w:szCs w:val="24"/>
        </w:rPr>
        <w:t xml:space="preserve"> los que se</w:t>
      </w:r>
      <w:r w:rsidR="004A20F7" w:rsidRPr="008B4099">
        <w:rPr>
          <w:rFonts w:asciiTheme="minorHAnsi" w:hAnsiTheme="minorHAnsi" w:cstheme="minorHAnsi"/>
          <w:szCs w:val="24"/>
        </w:rPr>
        <w:t xml:space="preserve"> encargan de la absorción de nutrientes </w:t>
      </w:r>
      <w:r w:rsidR="001154DC" w:rsidRPr="008B4099">
        <w:rPr>
          <w:rFonts w:asciiTheme="minorHAnsi" w:hAnsiTheme="minorHAnsi" w:cstheme="minorHAnsi"/>
          <w:szCs w:val="24"/>
        </w:rPr>
        <w:t xml:space="preserve">y </w:t>
      </w:r>
      <w:r w:rsidR="004A20F7" w:rsidRPr="008B4099">
        <w:rPr>
          <w:rFonts w:asciiTheme="minorHAnsi" w:hAnsiTheme="minorHAnsi" w:cstheme="minorHAnsi"/>
          <w:szCs w:val="24"/>
        </w:rPr>
        <w:t>crecen hacia abajo para cumplir sus funciones.</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Pedúnculo. </w:t>
      </w:r>
      <w:r w:rsidR="00EE1E8D" w:rsidRPr="008B4099">
        <w:rPr>
          <w:rFonts w:asciiTheme="minorHAnsi" w:hAnsiTheme="minorHAnsi" w:cstheme="minorHAnsi"/>
          <w:szCs w:val="24"/>
        </w:rPr>
        <w:t>Parte del</w:t>
      </w:r>
      <w:r w:rsidR="004A20F7" w:rsidRPr="008B4099">
        <w:rPr>
          <w:rFonts w:asciiTheme="minorHAnsi" w:hAnsiTheme="minorHAnsi" w:cstheme="minorHAnsi"/>
          <w:szCs w:val="24"/>
        </w:rPr>
        <w:t xml:space="preserve"> tallo que soporta </w:t>
      </w:r>
      <w:r w:rsidR="00EE1E8D" w:rsidRPr="008B4099">
        <w:rPr>
          <w:rFonts w:asciiTheme="minorHAnsi" w:hAnsiTheme="minorHAnsi" w:cstheme="minorHAnsi"/>
          <w:szCs w:val="24"/>
        </w:rPr>
        <w:t>al receptor</w:t>
      </w:r>
      <w:r w:rsidR="004A20F7" w:rsidRPr="008B4099">
        <w:rPr>
          <w:rFonts w:asciiTheme="minorHAnsi" w:hAnsiTheme="minorHAnsi" w:cstheme="minorHAnsi"/>
          <w:szCs w:val="24"/>
        </w:rPr>
        <w:t xml:space="preserve">. </w:t>
      </w:r>
      <w:r w:rsidR="00EE1E8D" w:rsidRPr="008B4099">
        <w:rPr>
          <w:rFonts w:asciiTheme="minorHAnsi" w:hAnsiTheme="minorHAnsi" w:cstheme="minorHAnsi"/>
          <w:szCs w:val="24"/>
        </w:rPr>
        <w:t>Es un</w:t>
      </w:r>
      <w:r w:rsidR="001154DC" w:rsidRPr="008B4099">
        <w:rPr>
          <w:rFonts w:asciiTheme="minorHAnsi" w:hAnsiTheme="minorHAnsi" w:cstheme="minorHAnsi"/>
          <w:szCs w:val="24"/>
        </w:rPr>
        <w:t xml:space="preserve"> </w:t>
      </w:r>
      <w:r w:rsidR="00EE1E8D" w:rsidRPr="008B4099">
        <w:rPr>
          <w:rFonts w:asciiTheme="minorHAnsi" w:hAnsiTheme="minorHAnsi" w:cstheme="minorHAnsi"/>
          <w:szCs w:val="24"/>
        </w:rPr>
        <w:t>carácter</w:t>
      </w:r>
      <w:r w:rsidR="004A20F7" w:rsidRPr="008B4099">
        <w:rPr>
          <w:rFonts w:asciiTheme="minorHAnsi" w:hAnsiTheme="minorHAnsi" w:cstheme="minorHAnsi"/>
          <w:szCs w:val="24"/>
        </w:rPr>
        <w:t xml:space="preserve"> versátil pero significativo en algunas variables y ayudan en la descripción general del fruto.</w:t>
      </w:r>
    </w:p>
    <w:p w:rsidR="004A20F7" w:rsidRPr="008B4099" w:rsidRDefault="001154DC" w:rsidP="007B1131">
      <w:pPr>
        <w:rPr>
          <w:rFonts w:asciiTheme="minorHAnsi" w:hAnsiTheme="minorHAnsi" w:cstheme="minorHAnsi"/>
          <w:szCs w:val="24"/>
        </w:rPr>
      </w:pPr>
      <w:r w:rsidRPr="008B4099">
        <w:rPr>
          <w:rFonts w:asciiTheme="minorHAnsi" w:hAnsiTheme="minorHAnsi" w:cstheme="minorHAnsi"/>
          <w:b/>
          <w:szCs w:val="24"/>
        </w:rPr>
        <w:t>Organismo Genéticamente Modificado (</w:t>
      </w:r>
      <w:r w:rsidR="00BC47EA" w:rsidRPr="008B4099">
        <w:rPr>
          <w:rFonts w:asciiTheme="minorHAnsi" w:hAnsiTheme="minorHAnsi" w:cstheme="minorHAnsi"/>
          <w:b/>
          <w:szCs w:val="24"/>
        </w:rPr>
        <w:t>OGM</w:t>
      </w:r>
      <w:r w:rsidRPr="008B4099">
        <w:rPr>
          <w:rFonts w:asciiTheme="minorHAnsi" w:hAnsiTheme="minorHAnsi" w:cstheme="minorHAnsi"/>
          <w:b/>
          <w:szCs w:val="24"/>
        </w:rPr>
        <w:t>)</w:t>
      </w:r>
      <w:r w:rsidR="00BC47EA" w:rsidRPr="008B4099">
        <w:rPr>
          <w:rFonts w:asciiTheme="minorHAnsi" w:hAnsiTheme="minorHAnsi" w:cstheme="minorHAnsi"/>
          <w:b/>
          <w:szCs w:val="24"/>
        </w:rPr>
        <w:t xml:space="preserve">. </w:t>
      </w:r>
      <w:r w:rsidRPr="008B4099">
        <w:rPr>
          <w:rFonts w:asciiTheme="minorHAnsi" w:hAnsiTheme="minorHAnsi" w:cstheme="minorHAnsi"/>
          <w:b/>
          <w:szCs w:val="24"/>
        </w:rPr>
        <w:t>E</w:t>
      </w:r>
      <w:r w:rsidR="004A20F7" w:rsidRPr="008B4099">
        <w:rPr>
          <w:rFonts w:asciiTheme="minorHAnsi" w:hAnsiTheme="minorHAnsi" w:cstheme="minorHAnsi"/>
          <w:szCs w:val="24"/>
        </w:rPr>
        <w:t xml:space="preserve">s un organismo cuyo patrimonio </w:t>
      </w:r>
      <w:r w:rsidR="00EE1E8D" w:rsidRPr="008B4099">
        <w:rPr>
          <w:rFonts w:asciiTheme="minorHAnsi" w:hAnsiTheme="minorHAnsi" w:cstheme="minorHAnsi"/>
          <w:szCs w:val="24"/>
        </w:rPr>
        <w:t>genético ha</w:t>
      </w:r>
      <w:r w:rsidR="004A20F7" w:rsidRPr="008B4099">
        <w:rPr>
          <w:rFonts w:asciiTheme="minorHAnsi" w:hAnsiTheme="minorHAnsi" w:cstheme="minorHAnsi"/>
          <w:szCs w:val="24"/>
        </w:rPr>
        <w:t xml:space="preserve"> sido</w:t>
      </w:r>
      <w:r w:rsidRPr="008B4099">
        <w:rPr>
          <w:rFonts w:asciiTheme="minorHAnsi" w:hAnsiTheme="minorHAnsi" w:cstheme="minorHAnsi"/>
          <w:szCs w:val="24"/>
        </w:rPr>
        <w:t xml:space="preserve"> transformado por la técnica de</w:t>
      </w:r>
      <w:r w:rsidR="004A20F7" w:rsidRPr="008B4099">
        <w:rPr>
          <w:rFonts w:asciiTheme="minorHAnsi" w:hAnsiTheme="minorHAnsi" w:cstheme="minorHAnsi"/>
          <w:szCs w:val="24"/>
        </w:rPr>
        <w:t xml:space="preserve"> transgénesis </w:t>
      </w:r>
      <w:r w:rsidRPr="008B4099">
        <w:rPr>
          <w:rFonts w:asciiTheme="minorHAnsi" w:hAnsiTheme="minorHAnsi" w:cstheme="minorHAnsi"/>
          <w:szCs w:val="24"/>
        </w:rPr>
        <w:t xml:space="preserve">y </w:t>
      </w:r>
      <w:r w:rsidR="004A20F7" w:rsidRPr="008B4099">
        <w:rPr>
          <w:rFonts w:asciiTheme="minorHAnsi" w:hAnsiTheme="minorHAnsi" w:cstheme="minorHAnsi"/>
          <w:szCs w:val="24"/>
        </w:rPr>
        <w:t>la modificación de la expresión de uno de los genes o de la adición de un gen ajeno</w:t>
      </w:r>
      <w:r w:rsidRPr="008B4099">
        <w:rPr>
          <w:rFonts w:asciiTheme="minorHAnsi" w:hAnsiTheme="minorHAnsi" w:cstheme="minorHAnsi"/>
          <w:szCs w:val="24"/>
        </w:rPr>
        <w:t>.</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pH. </w:t>
      </w:r>
      <w:r w:rsidR="00EE1E8D" w:rsidRPr="008B4099">
        <w:rPr>
          <w:rFonts w:asciiTheme="minorHAnsi" w:hAnsiTheme="minorHAnsi" w:cstheme="minorHAnsi"/>
          <w:szCs w:val="24"/>
        </w:rPr>
        <w:t>Es una</w:t>
      </w:r>
      <w:r w:rsidR="004A20F7" w:rsidRPr="008B4099">
        <w:rPr>
          <w:rFonts w:asciiTheme="minorHAnsi" w:hAnsiTheme="minorHAnsi" w:cstheme="minorHAnsi"/>
          <w:szCs w:val="24"/>
        </w:rPr>
        <w:t xml:space="preserve"> medida </w:t>
      </w:r>
      <w:r w:rsidR="00EE1E8D" w:rsidRPr="008B4099">
        <w:rPr>
          <w:rFonts w:asciiTheme="minorHAnsi" w:hAnsiTheme="minorHAnsi" w:cstheme="minorHAnsi"/>
          <w:szCs w:val="24"/>
        </w:rPr>
        <w:t>de la concentración</w:t>
      </w:r>
      <w:r w:rsidR="004A20F7" w:rsidRPr="008B4099">
        <w:rPr>
          <w:rFonts w:asciiTheme="minorHAnsi" w:hAnsiTheme="minorHAnsi" w:cstheme="minorHAnsi"/>
          <w:szCs w:val="24"/>
        </w:rPr>
        <w:t xml:space="preserve"> del ion </w:t>
      </w:r>
      <w:r w:rsidR="00EE1E8D" w:rsidRPr="008B4099">
        <w:rPr>
          <w:rFonts w:asciiTheme="minorHAnsi" w:hAnsiTheme="minorHAnsi" w:cstheme="minorHAnsi"/>
          <w:szCs w:val="24"/>
        </w:rPr>
        <w:t>hidrógeno en</w:t>
      </w:r>
      <w:r w:rsidR="004A20F7" w:rsidRPr="008B4099">
        <w:rPr>
          <w:rFonts w:asciiTheme="minorHAnsi" w:hAnsiTheme="minorHAnsi" w:cstheme="minorHAnsi"/>
          <w:szCs w:val="24"/>
        </w:rPr>
        <w:t xml:space="preserve"> el agua</w:t>
      </w:r>
      <w:r w:rsidR="001154DC" w:rsidRPr="008B4099">
        <w:rPr>
          <w:rFonts w:asciiTheme="minorHAnsi" w:hAnsiTheme="minorHAnsi" w:cstheme="minorHAnsi"/>
          <w:szCs w:val="24"/>
        </w:rPr>
        <w:t xml:space="preserve">. </w:t>
      </w:r>
      <w:r w:rsidR="004A20F7" w:rsidRPr="008B4099">
        <w:rPr>
          <w:rFonts w:asciiTheme="minorHAnsi" w:hAnsiTheme="minorHAnsi" w:cstheme="minorHAnsi"/>
          <w:szCs w:val="24"/>
        </w:rPr>
        <w:t xml:space="preserve">Se </w:t>
      </w:r>
      <w:r w:rsidR="00EE1E8D" w:rsidRPr="008B4099">
        <w:rPr>
          <w:rFonts w:asciiTheme="minorHAnsi" w:hAnsiTheme="minorHAnsi" w:cstheme="minorHAnsi"/>
          <w:szCs w:val="24"/>
        </w:rPr>
        <w:t>expresa la</w:t>
      </w:r>
      <w:r w:rsidR="004A20F7" w:rsidRPr="008B4099">
        <w:rPr>
          <w:rFonts w:asciiTheme="minorHAnsi" w:hAnsiTheme="minorHAnsi" w:cstheme="minorHAnsi"/>
          <w:szCs w:val="24"/>
        </w:rPr>
        <w:t xml:space="preserve"> concentración de este ion como pH y se </w:t>
      </w:r>
      <w:r w:rsidR="00EE1E8D" w:rsidRPr="008B4099">
        <w:rPr>
          <w:rFonts w:asciiTheme="minorHAnsi" w:hAnsiTheme="minorHAnsi" w:cstheme="minorHAnsi"/>
          <w:szCs w:val="24"/>
        </w:rPr>
        <w:t>define como</w:t>
      </w:r>
      <w:r w:rsidR="004A20F7" w:rsidRPr="008B4099">
        <w:rPr>
          <w:rFonts w:asciiTheme="minorHAnsi" w:hAnsiTheme="minorHAnsi" w:cstheme="minorHAnsi"/>
          <w:szCs w:val="24"/>
        </w:rPr>
        <w:t xml:space="preserve"> el loga</w:t>
      </w:r>
      <w:r w:rsidR="001154DC" w:rsidRPr="008B4099">
        <w:rPr>
          <w:rFonts w:asciiTheme="minorHAnsi" w:hAnsiTheme="minorHAnsi" w:cstheme="minorHAnsi"/>
          <w:szCs w:val="24"/>
        </w:rPr>
        <w:t>ritmo</w:t>
      </w:r>
      <w:r w:rsidR="004A20F7" w:rsidRPr="008B4099">
        <w:rPr>
          <w:rFonts w:asciiTheme="minorHAnsi" w:hAnsiTheme="minorHAnsi" w:cstheme="minorHAnsi"/>
          <w:szCs w:val="24"/>
        </w:rPr>
        <w:t xml:space="preserve"> decimal cambiado de signo de la concentración de</w:t>
      </w:r>
      <w:r w:rsidR="001154DC" w:rsidRPr="008B4099">
        <w:rPr>
          <w:rFonts w:asciiTheme="minorHAnsi" w:hAnsiTheme="minorHAnsi" w:cstheme="minorHAnsi"/>
          <w:szCs w:val="24"/>
        </w:rPr>
        <w:t>l</w:t>
      </w:r>
      <w:r w:rsidR="004A20F7" w:rsidRPr="008B4099">
        <w:rPr>
          <w:rFonts w:asciiTheme="minorHAnsi" w:hAnsiTheme="minorHAnsi" w:cstheme="minorHAnsi"/>
          <w:szCs w:val="24"/>
        </w:rPr>
        <w:t xml:space="preserve"> ion </w:t>
      </w:r>
      <w:r w:rsidR="001154DC" w:rsidRPr="008B4099">
        <w:rPr>
          <w:rFonts w:asciiTheme="minorHAnsi" w:hAnsiTheme="minorHAnsi" w:cstheme="minorHAnsi"/>
          <w:szCs w:val="24"/>
        </w:rPr>
        <w:t>hidrógeno.</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t xml:space="preserve">Pústula. </w:t>
      </w:r>
      <w:r w:rsidR="00EE1E8D" w:rsidRPr="008B4099">
        <w:rPr>
          <w:rFonts w:asciiTheme="minorHAnsi" w:hAnsiTheme="minorHAnsi" w:cstheme="minorHAnsi"/>
          <w:szCs w:val="24"/>
        </w:rPr>
        <w:t>Protuberancia o</w:t>
      </w:r>
      <w:r w:rsidR="004A20F7" w:rsidRPr="008B4099">
        <w:rPr>
          <w:rFonts w:asciiTheme="minorHAnsi" w:hAnsiTheme="minorHAnsi" w:cstheme="minorHAnsi"/>
          <w:szCs w:val="24"/>
        </w:rPr>
        <w:t xml:space="preserve"> abultamiento en una planta que </w:t>
      </w:r>
      <w:r w:rsidR="001154DC" w:rsidRPr="008B4099">
        <w:rPr>
          <w:rFonts w:asciiTheme="minorHAnsi" w:hAnsiTheme="minorHAnsi" w:cstheme="minorHAnsi"/>
          <w:szCs w:val="24"/>
        </w:rPr>
        <w:t>en</w:t>
      </w:r>
      <w:r w:rsidR="004A20F7" w:rsidRPr="008B4099">
        <w:rPr>
          <w:rFonts w:asciiTheme="minorHAnsi" w:hAnsiTheme="minorHAnsi" w:cstheme="minorHAnsi"/>
          <w:szCs w:val="24"/>
        </w:rPr>
        <w:t xml:space="preserve"> su interior poseen micelios de hongos patógenos ejemplo las royas.</w:t>
      </w:r>
    </w:p>
    <w:p w:rsidR="004A20F7" w:rsidRPr="008B4099" w:rsidRDefault="00BC47EA" w:rsidP="007B1131">
      <w:pPr>
        <w:rPr>
          <w:rFonts w:asciiTheme="minorHAnsi" w:hAnsiTheme="minorHAnsi" w:cstheme="minorHAnsi"/>
          <w:szCs w:val="24"/>
        </w:rPr>
      </w:pPr>
      <w:r w:rsidRPr="008B4099">
        <w:rPr>
          <w:rFonts w:asciiTheme="minorHAnsi" w:hAnsiTheme="minorHAnsi" w:cstheme="minorHAnsi"/>
          <w:b/>
          <w:szCs w:val="24"/>
        </w:rPr>
        <w:lastRenderedPageBreak/>
        <w:t xml:space="preserve">Rotación de cultivos. </w:t>
      </w:r>
      <w:r w:rsidR="00EE1E8D" w:rsidRPr="008B4099">
        <w:rPr>
          <w:rFonts w:asciiTheme="minorHAnsi" w:hAnsiTheme="minorHAnsi" w:cstheme="minorHAnsi"/>
          <w:szCs w:val="24"/>
        </w:rPr>
        <w:t>La rotación</w:t>
      </w:r>
      <w:r w:rsidR="004A20F7" w:rsidRPr="008B4099">
        <w:rPr>
          <w:rFonts w:asciiTheme="minorHAnsi" w:hAnsiTheme="minorHAnsi" w:cstheme="minorHAnsi"/>
          <w:szCs w:val="24"/>
        </w:rPr>
        <w:t xml:space="preserve"> de cultivos consiste en alternar plantas de diferentes fa</w:t>
      </w:r>
      <w:r w:rsidR="001154DC" w:rsidRPr="008B4099">
        <w:rPr>
          <w:rFonts w:asciiTheme="minorHAnsi" w:hAnsiTheme="minorHAnsi" w:cstheme="minorHAnsi"/>
          <w:szCs w:val="24"/>
        </w:rPr>
        <w:t xml:space="preserve">milias y con </w:t>
      </w:r>
      <w:r w:rsidR="00EE1E8D" w:rsidRPr="008B4099">
        <w:rPr>
          <w:rFonts w:asciiTheme="minorHAnsi" w:hAnsiTheme="minorHAnsi" w:cstheme="minorHAnsi"/>
          <w:szCs w:val="24"/>
        </w:rPr>
        <w:t>necesidades nutritivas</w:t>
      </w:r>
      <w:r w:rsidR="004A20F7" w:rsidRPr="008B4099">
        <w:rPr>
          <w:rFonts w:asciiTheme="minorHAnsi" w:hAnsiTheme="minorHAnsi" w:cstheme="minorHAnsi"/>
          <w:szCs w:val="24"/>
        </w:rPr>
        <w:t xml:space="preserve"> </w:t>
      </w:r>
      <w:r w:rsidR="00EE1E8D" w:rsidRPr="008B4099">
        <w:rPr>
          <w:rFonts w:asciiTheme="minorHAnsi" w:hAnsiTheme="minorHAnsi" w:cstheme="minorHAnsi"/>
          <w:szCs w:val="24"/>
        </w:rPr>
        <w:t>diferentes en</w:t>
      </w:r>
      <w:r w:rsidR="004A20F7" w:rsidRPr="008B4099">
        <w:rPr>
          <w:rFonts w:asciiTheme="minorHAnsi" w:hAnsiTheme="minorHAnsi" w:cstheme="minorHAnsi"/>
          <w:szCs w:val="24"/>
        </w:rPr>
        <w:t xml:space="preserve"> un mismo lugar durante distintos ciclos evitando que el suelo se agote y que las enfermedades que afectan a un tipo de plantas se perpetúen en un mismo tiempo determinado.</w:t>
      </w:r>
    </w:p>
    <w:p w:rsidR="004A20F7" w:rsidRPr="008B4099" w:rsidRDefault="004A20F7" w:rsidP="007B1131">
      <w:pPr>
        <w:rPr>
          <w:rFonts w:asciiTheme="minorHAnsi" w:hAnsiTheme="minorHAnsi" w:cstheme="minorHAnsi"/>
          <w:szCs w:val="24"/>
        </w:rPr>
      </w:pPr>
      <w:r w:rsidRPr="008B4099">
        <w:rPr>
          <w:rFonts w:asciiTheme="minorHAnsi" w:hAnsiTheme="minorHAnsi" w:cstheme="minorHAnsi"/>
          <w:b/>
          <w:szCs w:val="24"/>
        </w:rPr>
        <w:t>Variedad</w:t>
      </w:r>
      <w:r w:rsidR="00BC47EA" w:rsidRPr="008B4099">
        <w:rPr>
          <w:rFonts w:asciiTheme="minorHAnsi" w:hAnsiTheme="minorHAnsi" w:cstheme="minorHAnsi"/>
          <w:szCs w:val="24"/>
        </w:rPr>
        <w:t xml:space="preserve">. </w:t>
      </w:r>
      <w:r w:rsidR="00EE1E8D" w:rsidRPr="008B4099">
        <w:rPr>
          <w:rFonts w:asciiTheme="minorHAnsi" w:hAnsiTheme="minorHAnsi" w:cstheme="minorHAnsi"/>
          <w:szCs w:val="24"/>
        </w:rPr>
        <w:t>Conjunto de</w:t>
      </w:r>
      <w:r w:rsidRPr="008B4099">
        <w:rPr>
          <w:rFonts w:asciiTheme="minorHAnsi" w:hAnsiTheme="minorHAnsi" w:cstheme="minorHAnsi"/>
          <w:szCs w:val="24"/>
        </w:rPr>
        <w:t xml:space="preserve"> planta</w:t>
      </w:r>
      <w:r w:rsidR="001154DC" w:rsidRPr="008B4099">
        <w:rPr>
          <w:rFonts w:asciiTheme="minorHAnsi" w:hAnsiTheme="minorHAnsi" w:cstheme="minorHAnsi"/>
          <w:szCs w:val="24"/>
        </w:rPr>
        <w:t>s</w:t>
      </w:r>
      <w:r w:rsidRPr="008B4099">
        <w:rPr>
          <w:rFonts w:asciiTheme="minorHAnsi" w:hAnsiTheme="minorHAnsi" w:cstheme="minorHAnsi"/>
          <w:szCs w:val="24"/>
        </w:rPr>
        <w:t xml:space="preserve"> o individuos cultivados que se distinguen de otros de la misma variedad</w:t>
      </w:r>
      <w:r w:rsidR="001154DC" w:rsidRPr="008B4099">
        <w:rPr>
          <w:rFonts w:asciiTheme="minorHAnsi" w:hAnsiTheme="minorHAnsi" w:cstheme="minorHAnsi"/>
          <w:szCs w:val="24"/>
        </w:rPr>
        <w:t xml:space="preserve"> o</w:t>
      </w:r>
      <w:r w:rsidRPr="008B4099">
        <w:rPr>
          <w:rFonts w:asciiTheme="minorHAnsi" w:hAnsiTheme="minorHAnsi" w:cstheme="minorHAnsi"/>
          <w:szCs w:val="24"/>
        </w:rPr>
        <w:t xml:space="preserve"> especie por características morfológicas</w:t>
      </w:r>
      <w:r w:rsidR="001154DC" w:rsidRPr="008B4099">
        <w:rPr>
          <w:rFonts w:asciiTheme="minorHAnsi" w:hAnsiTheme="minorHAnsi" w:cstheme="minorHAnsi"/>
          <w:szCs w:val="24"/>
        </w:rPr>
        <w:t>,</w:t>
      </w:r>
      <w:r w:rsidRPr="008B4099">
        <w:rPr>
          <w:rFonts w:asciiTheme="minorHAnsi" w:hAnsiTheme="minorHAnsi" w:cstheme="minorHAnsi"/>
          <w:szCs w:val="24"/>
        </w:rPr>
        <w:t xml:space="preserve"> fisiológicas citológicas u otras de importancia económica y agrícola q</w:t>
      </w:r>
      <w:r w:rsidR="001154DC" w:rsidRPr="008B4099">
        <w:rPr>
          <w:rFonts w:asciiTheme="minorHAnsi" w:hAnsiTheme="minorHAnsi" w:cstheme="minorHAnsi"/>
          <w:szCs w:val="24"/>
        </w:rPr>
        <w:t>ue al</w:t>
      </w:r>
      <w:r w:rsidRPr="008B4099">
        <w:rPr>
          <w:rFonts w:asciiTheme="minorHAnsi" w:hAnsiTheme="minorHAnsi" w:cstheme="minorHAnsi"/>
          <w:szCs w:val="24"/>
        </w:rPr>
        <w:t xml:space="preserve"> multiplica</w:t>
      </w:r>
      <w:r w:rsidR="001154DC" w:rsidRPr="008B4099">
        <w:rPr>
          <w:rFonts w:asciiTheme="minorHAnsi" w:hAnsiTheme="minorHAnsi" w:cstheme="minorHAnsi"/>
          <w:szCs w:val="24"/>
        </w:rPr>
        <w:t>rse</w:t>
      </w:r>
      <w:r w:rsidRPr="008B4099">
        <w:rPr>
          <w:rFonts w:asciiTheme="minorHAnsi" w:hAnsiTheme="minorHAnsi" w:cstheme="minorHAnsi"/>
          <w:szCs w:val="24"/>
        </w:rPr>
        <w:t xml:space="preserve"> mantienen las características iniciales</w:t>
      </w:r>
      <w:r w:rsidR="001154DC" w:rsidRPr="008B4099">
        <w:rPr>
          <w:rFonts w:asciiTheme="minorHAnsi" w:hAnsiTheme="minorHAnsi" w:cstheme="minorHAnsi"/>
          <w:szCs w:val="24"/>
        </w:rPr>
        <w:t>.</w:t>
      </w:r>
    </w:p>
    <w:p w:rsidR="004A20F7" w:rsidRPr="008B4099" w:rsidRDefault="004A20F7" w:rsidP="007B1131">
      <w:pPr>
        <w:rPr>
          <w:rFonts w:asciiTheme="minorHAnsi" w:hAnsiTheme="minorHAnsi" w:cstheme="minorHAnsi"/>
          <w:szCs w:val="24"/>
        </w:rPr>
      </w:pPr>
      <w:r w:rsidRPr="008B4099">
        <w:rPr>
          <w:rFonts w:asciiTheme="minorHAnsi" w:hAnsiTheme="minorHAnsi" w:cstheme="minorHAnsi"/>
          <w:b/>
          <w:szCs w:val="24"/>
        </w:rPr>
        <w:t>Simbiosis.</w:t>
      </w:r>
      <w:r w:rsidR="00BC47EA" w:rsidRPr="008B4099">
        <w:rPr>
          <w:rFonts w:asciiTheme="minorHAnsi" w:hAnsiTheme="minorHAnsi" w:cstheme="minorHAnsi"/>
          <w:b/>
          <w:szCs w:val="24"/>
        </w:rPr>
        <w:t xml:space="preserve"> </w:t>
      </w:r>
      <w:r w:rsidRPr="008B4099">
        <w:rPr>
          <w:rFonts w:asciiTheme="minorHAnsi" w:hAnsiTheme="minorHAnsi" w:cstheme="minorHAnsi"/>
          <w:szCs w:val="24"/>
        </w:rPr>
        <w:t>Es una clase de relación biológica interactiva que mantiene seres disimilares y que suele producirse un resultado beneficios</w:t>
      </w:r>
      <w:r w:rsidR="00924107" w:rsidRPr="008B4099">
        <w:rPr>
          <w:rFonts w:asciiTheme="minorHAnsi" w:hAnsiTheme="minorHAnsi" w:cstheme="minorHAnsi"/>
          <w:szCs w:val="24"/>
        </w:rPr>
        <w:t>o para</w:t>
      </w:r>
      <w:r w:rsidRPr="008B4099">
        <w:rPr>
          <w:rFonts w:asciiTheme="minorHAnsi" w:hAnsiTheme="minorHAnsi" w:cstheme="minorHAnsi"/>
          <w:szCs w:val="24"/>
        </w:rPr>
        <w:t xml:space="preserve"> por lo menos uno de los participantes</w:t>
      </w:r>
      <w:r w:rsidR="00924107" w:rsidRPr="008B4099">
        <w:rPr>
          <w:rFonts w:asciiTheme="minorHAnsi" w:hAnsiTheme="minorHAnsi" w:cstheme="minorHAnsi"/>
          <w:szCs w:val="24"/>
        </w:rPr>
        <w:t>.</w:t>
      </w:r>
      <w:r w:rsidRPr="008B4099">
        <w:rPr>
          <w:rFonts w:asciiTheme="minorHAnsi" w:hAnsiTheme="minorHAnsi" w:cstheme="minorHAnsi"/>
          <w:szCs w:val="24"/>
        </w:rPr>
        <w:t xml:space="preserve"> </w:t>
      </w:r>
    </w:p>
    <w:p w:rsidR="004A20F7" w:rsidRPr="008B4099" w:rsidRDefault="004A20F7" w:rsidP="007B1131">
      <w:pPr>
        <w:rPr>
          <w:rFonts w:asciiTheme="minorHAnsi" w:hAnsiTheme="minorHAnsi" w:cstheme="minorHAnsi"/>
          <w:b/>
          <w:szCs w:val="24"/>
        </w:rPr>
      </w:pPr>
      <w:r w:rsidRPr="008B4099">
        <w:rPr>
          <w:rFonts w:asciiTheme="minorHAnsi" w:hAnsiTheme="minorHAnsi" w:cstheme="minorHAnsi"/>
          <w:b/>
          <w:szCs w:val="24"/>
        </w:rPr>
        <w:t>Variabilidad genética.</w:t>
      </w:r>
      <w:r w:rsidR="00BC47EA" w:rsidRPr="008B4099">
        <w:rPr>
          <w:rFonts w:asciiTheme="minorHAnsi" w:hAnsiTheme="minorHAnsi" w:cstheme="minorHAnsi"/>
          <w:b/>
          <w:szCs w:val="24"/>
        </w:rPr>
        <w:t xml:space="preserve"> </w:t>
      </w:r>
      <w:r w:rsidRPr="008B4099">
        <w:rPr>
          <w:rFonts w:asciiTheme="minorHAnsi" w:hAnsiTheme="minorHAnsi" w:cstheme="minorHAnsi"/>
          <w:szCs w:val="24"/>
        </w:rPr>
        <w:t xml:space="preserve"> Es una medida de la tendencia de los genotipos de una </w:t>
      </w:r>
      <w:r w:rsidR="00EE1E8D" w:rsidRPr="008B4099">
        <w:rPr>
          <w:rFonts w:asciiTheme="minorHAnsi" w:hAnsiTheme="minorHAnsi" w:cstheme="minorHAnsi"/>
          <w:szCs w:val="24"/>
        </w:rPr>
        <w:t>población a</w:t>
      </w:r>
      <w:r w:rsidRPr="008B4099">
        <w:rPr>
          <w:rFonts w:asciiTheme="minorHAnsi" w:hAnsiTheme="minorHAnsi" w:cstheme="minorHAnsi"/>
          <w:szCs w:val="24"/>
        </w:rPr>
        <w:t xml:space="preserve"> diferencia</w:t>
      </w:r>
      <w:r w:rsidR="00924107" w:rsidRPr="008B4099">
        <w:rPr>
          <w:rFonts w:asciiTheme="minorHAnsi" w:hAnsiTheme="minorHAnsi" w:cstheme="minorHAnsi"/>
          <w:szCs w:val="24"/>
        </w:rPr>
        <w:t>rse</w:t>
      </w:r>
      <w:r w:rsidRPr="008B4099">
        <w:rPr>
          <w:rFonts w:asciiTheme="minorHAnsi" w:hAnsiTheme="minorHAnsi" w:cstheme="minorHAnsi"/>
          <w:szCs w:val="24"/>
        </w:rPr>
        <w:t xml:space="preserve">. Los individuos de una misma especie no son idénticos. Si bien son reconocibles como pertenecientes </w:t>
      </w:r>
      <w:r w:rsidR="00EE1E8D" w:rsidRPr="008B4099">
        <w:rPr>
          <w:rFonts w:asciiTheme="minorHAnsi" w:hAnsiTheme="minorHAnsi" w:cstheme="minorHAnsi"/>
          <w:szCs w:val="24"/>
        </w:rPr>
        <w:t>a la</w:t>
      </w:r>
      <w:r w:rsidRPr="008B4099">
        <w:rPr>
          <w:rFonts w:asciiTheme="minorHAnsi" w:hAnsiTheme="minorHAnsi" w:cstheme="minorHAnsi"/>
          <w:szCs w:val="24"/>
        </w:rPr>
        <w:t xml:space="preserve"> misma especie, existen muchas diferencias en su forma, </w:t>
      </w:r>
      <w:r w:rsidR="00EE1E8D" w:rsidRPr="008B4099">
        <w:rPr>
          <w:rFonts w:asciiTheme="minorHAnsi" w:hAnsiTheme="minorHAnsi" w:cstheme="minorHAnsi"/>
          <w:szCs w:val="24"/>
        </w:rPr>
        <w:t>función y</w:t>
      </w:r>
      <w:r w:rsidRPr="008B4099">
        <w:rPr>
          <w:rFonts w:asciiTheme="minorHAnsi" w:hAnsiTheme="minorHAnsi" w:cstheme="minorHAnsi"/>
          <w:szCs w:val="24"/>
        </w:rPr>
        <w:t xml:space="preserve"> comportamiento. </w:t>
      </w:r>
    </w:p>
    <w:p w:rsidR="00370CD4" w:rsidRPr="008B4099" w:rsidRDefault="00370CD4" w:rsidP="007B1131">
      <w:pPr>
        <w:rPr>
          <w:rFonts w:asciiTheme="minorHAnsi" w:hAnsiTheme="minorHAnsi" w:cstheme="minorHAnsi"/>
          <w:szCs w:val="24"/>
        </w:rPr>
      </w:pPr>
    </w:p>
    <w:p w:rsidR="00370CD4" w:rsidRPr="008B4099" w:rsidRDefault="00370CD4" w:rsidP="007B1131">
      <w:pPr>
        <w:rPr>
          <w:rFonts w:asciiTheme="minorHAnsi" w:hAnsiTheme="minorHAnsi" w:cstheme="minorHAnsi"/>
          <w:szCs w:val="24"/>
        </w:rPr>
      </w:pPr>
    </w:p>
    <w:p w:rsidR="00370CD4" w:rsidRPr="008B4099" w:rsidRDefault="00370CD4" w:rsidP="007B1131">
      <w:pPr>
        <w:rPr>
          <w:rFonts w:asciiTheme="minorHAnsi" w:hAnsiTheme="minorHAnsi" w:cstheme="minorHAnsi"/>
          <w:szCs w:val="24"/>
        </w:rPr>
      </w:pPr>
    </w:p>
    <w:p w:rsidR="00370CD4" w:rsidRPr="008B4099" w:rsidRDefault="00370CD4" w:rsidP="007B1131">
      <w:pPr>
        <w:rPr>
          <w:rFonts w:asciiTheme="minorHAnsi" w:hAnsiTheme="minorHAnsi" w:cstheme="minorHAnsi"/>
          <w:szCs w:val="24"/>
        </w:rPr>
      </w:pPr>
    </w:p>
    <w:p w:rsidR="00370CD4" w:rsidRPr="008B4099" w:rsidRDefault="00370CD4" w:rsidP="007B1131">
      <w:pPr>
        <w:rPr>
          <w:rFonts w:asciiTheme="minorHAnsi" w:hAnsiTheme="minorHAnsi" w:cstheme="minorHAnsi"/>
          <w:szCs w:val="24"/>
        </w:rPr>
      </w:pPr>
    </w:p>
    <w:p w:rsidR="00370CD4" w:rsidRPr="008B4099" w:rsidRDefault="00370CD4" w:rsidP="007B1131">
      <w:pPr>
        <w:rPr>
          <w:rFonts w:asciiTheme="minorHAnsi" w:hAnsiTheme="minorHAnsi" w:cstheme="minorHAnsi"/>
          <w:szCs w:val="24"/>
        </w:rPr>
      </w:pPr>
    </w:p>
    <w:p w:rsidR="00370CD4" w:rsidRPr="008B4099" w:rsidRDefault="00370CD4" w:rsidP="004465F7">
      <w:pPr>
        <w:rPr>
          <w:rFonts w:asciiTheme="minorHAnsi" w:hAnsiTheme="minorHAnsi" w:cstheme="minorHAnsi"/>
          <w:szCs w:val="24"/>
        </w:rPr>
      </w:pPr>
    </w:p>
    <w:p w:rsidR="00197A9D" w:rsidRPr="008B4099" w:rsidRDefault="00197A9D" w:rsidP="007B1131">
      <w:pPr>
        <w:tabs>
          <w:tab w:val="left" w:pos="6994"/>
        </w:tabs>
        <w:rPr>
          <w:rFonts w:asciiTheme="minorHAnsi" w:hAnsiTheme="minorHAnsi" w:cstheme="minorHAnsi"/>
          <w:szCs w:val="24"/>
        </w:rPr>
      </w:pPr>
    </w:p>
    <w:sectPr w:rsidR="00197A9D" w:rsidRPr="008B4099" w:rsidSect="00CB3619">
      <w:pgSz w:w="11907" w:h="16840" w:code="9"/>
      <w:pgMar w:top="1701" w:right="1701" w:bottom="1701" w:left="2268" w:header="2"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70859" w:rsidRDefault="00870859" w:rsidP="002B0A80">
      <w:pPr>
        <w:spacing w:before="0" w:after="0" w:line="240" w:lineRule="auto"/>
      </w:pPr>
      <w:r>
        <w:separator/>
      </w:r>
    </w:p>
  </w:endnote>
  <w:endnote w:type="continuationSeparator" w:id="0">
    <w:p w:rsidR="00870859" w:rsidRDefault="00870859" w:rsidP="002B0A8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162658"/>
      <w:docPartObj>
        <w:docPartGallery w:val="Page Numbers (Bottom of Page)"/>
        <w:docPartUnique/>
      </w:docPartObj>
    </w:sdtPr>
    <w:sdtEndPr/>
    <w:sdtContent>
      <w:p w:rsidR="00D13299" w:rsidRDefault="00D13299">
        <w:pPr>
          <w:pStyle w:val="Piedepgina"/>
          <w:jc w:val="right"/>
        </w:pPr>
        <w:r>
          <w:fldChar w:fldCharType="begin"/>
        </w:r>
        <w:r>
          <w:instrText>PAGE   \* MERGEFORMAT</w:instrText>
        </w:r>
        <w:r>
          <w:fldChar w:fldCharType="separate"/>
        </w:r>
        <w:r w:rsidR="00C75D17" w:rsidRPr="00C75D17">
          <w:rPr>
            <w:rFonts w:cs="Times New Roman"/>
            <w:noProof/>
          </w:rPr>
          <w:t>II</w:t>
        </w:r>
        <w:r>
          <w:fldChar w:fldCharType="end"/>
        </w:r>
      </w:p>
    </w:sdtContent>
  </w:sdt>
  <w:p w:rsidR="00D13299" w:rsidRDefault="00D1329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3299" w:rsidRDefault="00D13299">
    <w:pPr>
      <w:pStyle w:val="Piedepgina"/>
      <w:jc w:val="right"/>
    </w:pPr>
  </w:p>
  <w:p w:rsidR="00D13299" w:rsidRDefault="00D13299" w:rsidP="00AB6439">
    <w:pPr>
      <w:pStyle w:val="Piedepgina"/>
      <w:tabs>
        <w:tab w:val="left" w:pos="5700"/>
      </w:tabs>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7602364"/>
      <w:docPartObj>
        <w:docPartGallery w:val="Page Numbers (Bottom of Page)"/>
        <w:docPartUnique/>
      </w:docPartObj>
    </w:sdtPr>
    <w:sdtEndPr/>
    <w:sdtContent>
      <w:p w:rsidR="00D13299" w:rsidRDefault="00D13299" w:rsidP="00E478F3">
        <w:pPr>
          <w:pStyle w:val="Piedepgina"/>
          <w:jc w:val="center"/>
        </w:pPr>
        <w:r>
          <w:t xml:space="preserve">  </w:t>
        </w:r>
        <w:r>
          <w:tab/>
          <w:t xml:space="preserve">                                                                                                                   </w:t>
        </w:r>
        <w:r>
          <w:fldChar w:fldCharType="begin"/>
        </w:r>
        <w:r>
          <w:instrText>PAGE   \* MERGEFORMAT</w:instrText>
        </w:r>
        <w:r>
          <w:fldChar w:fldCharType="separate"/>
        </w:r>
        <w:r w:rsidR="00D71D05" w:rsidRPr="00D71D05">
          <w:rPr>
            <w:noProof/>
            <w:lang w:val="es-ES"/>
          </w:rPr>
          <w:t>23</w:t>
        </w:r>
        <w:r>
          <w:fldChar w:fldCharType="end"/>
        </w:r>
      </w:p>
    </w:sdtContent>
  </w:sdt>
  <w:p w:rsidR="00D13299" w:rsidRDefault="00D13299" w:rsidP="001853E9">
    <w:pPr>
      <w:pStyle w:val="Piedepgina"/>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1174306"/>
      <w:docPartObj>
        <w:docPartGallery w:val="Page Numbers (Bottom of Page)"/>
        <w:docPartUnique/>
      </w:docPartObj>
    </w:sdtPr>
    <w:sdtEndPr/>
    <w:sdtContent>
      <w:p w:rsidR="00D13299" w:rsidRDefault="00D13299" w:rsidP="00E478F3">
        <w:pPr>
          <w:pStyle w:val="Piedepgina"/>
          <w:jc w:val="center"/>
        </w:pPr>
        <w:r>
          <w:t xml:space="preserve">  </w:t>
        </w:r>
        <w:r>
          <w:tab/>
          <w:t xml:space="preserve">                                                                                                                  </w:t>
        </w:r>
      </w:p>
    </w:sdtContent>
  </w:sdt>
  <w:p w:rsidR="00D13299" w:rsidRDefault="00D13299" w:rsidP="001853E9">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70859" w:rsidRDefault="00870859" w:rsidP="002B0A80">
      <w:pPr>
        <w:spacing w:before="0" w:after="0" w:line="240" w:lineRule="auto"/>
      </w:pPr>
      <w:r>
        <w:separator/>
      </w:r>
    </w:p>
  </w:footnote>
  <w:footnote w:type="continuationSeparator" w:id="0">
    <w:p w:rsidR="00870859" w:rsidRDefault="00870859" w:rsidP="002B0A80">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3299" w:rsidRDefault="00D13299" w:rsidP="00540B78">
    <w:pPr>
      <w:tabs>
        <w:tab w:val="left" w:pos="708"/>
        <w:tab w:val="left" w:pos="1416"/>
        <w:tab w:val="right" w:pos="7938"/>
      </w:tabs>
    </w:pPr>
    <w:r>
      <w:tab/>
    </w:r>
    <w:r>
      <w:tab/>
    </w:r>
    <w:r>
      <w:tab/>
    </w:r>
  </w:p>
  <w:p w:rsidR="00D13299" w:rsidRDefault="00D13299" w:rsidP="005524E8">
    <w:pPr>
      <w:pStyle w:val="Encabezad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D2CF0"/>
    <w:multiLevelType w:val="hybridMultilevel"/>
    <w:tmpl w:val="6868C1A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1FD02E0"/>
    <w:multiLevelType w:val="hybridMultilevel"/>
    <w:tmpl w:val="08D63B8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nsid w:val="070C0C07"/>
    <w:multiLevelType w:val="hybridMultilevel"/>
    <w:tmpl w:val="1DACD4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7F60A53"/>
    <w:multiLevelType w:val="hybridMultilevel"/>
    <w:tmpl w:val="A13037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08B94ADF"/>
    <w:multiLevelType w:val="hybridMultilevel"/>
    <w:tmpl w:val="7E029774"/>
    <w:lvl w:ilvl="0" w:tplc="ED3A5A4C">
      <w:start w:val="1"/>
      <w:numFmt w:val="upperRoman"/>
      <w:lvlText w:val="%1."/>
      <w:lvlJc w:val="left"/>
      <w:pPr>
        <w:ind w:left="1080" w:hanging="72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
    <w:nsid w:val="0BFE42AE"/>
    <w:multiLevelType w:val="hybridMultilevel"/>
    <w:tmpl w:val="E1C6FCF0"/>
    <w:lvl w:ilvl="0" w:tplc="53CC4CC8">
      <w:start w:val="1"/>
      <w:numFmt w:val="decimal"/>
      <w:lvlText w:val="%1"/>
      <w:lvlJc w:val="left"/>
      <w:pPr>
        <w:ind w:left="1080" w:hanging="360"/>
      </w:pPr>
      <w:rPr>
        <w:rFonts w:hint="default"/>
      </w:rPr>
    </w:lvl>
    <w:lvl w:ilvl="1" w:tplc="300A0019" w:tentative="1">
      <w:start w:val="1"/>
      <w:numFmt w:val="lowerLetter"/>
      <w:lvlText w:val="%2."/>
      <w:lvlJc w:val="left"/>
      <w:pPr>
        <w:ind w:left="1800" w:hanging="360"/>
      </w:pPr>
    </w:lvl>
    <w:lvl w:ilvl="2" w:tplc="300A001B" w:tentative="1">
      <w:start w:val="1"/>
      <w:numFmt w:val="lowerRoman"/>
      <w:lvlText w:val="%3."/>
      <w:lvlJc w:val="right"/>
      <w:pPr>
        <w:ind w:left="2520" w:hanging="180"/>
      </w:pPr>
    </w:lvl>
    <w:lvl w:ilvl="3" w:tplc="300A000F" w:tentative="1">
      <w:start w:val="1"/>
      <w:numFmt w:val="decimal"/>
      <w:lvlText w:val="%4."/>
      <w:lvlJc w:val="left"/>
      <w:pPr>
        <w:ind w:left="3240" w:hanging="360"/>
      </w:pPr>
    </w:lvl>
    <w:lvl w:ilvl="4" w:tplc="300A0019" w:tentative="1">
      <w:start w:val="1"/>
      <w:numFmt w:val="lowerLetter"/>
      <w:lvlText w:val="%5."/>
      <w:lvlJc w:val="left"/>
      <w:pPr>
        <w:ind w:left="3960" w:hanging="360"/>
      </w:pPr>
    </w:lvl>
    <w:lvl w:ilvl="5" w:tplc="300A001B" w:tentative="1">
      <w:start w:val="1"/>
      <w:numFmt w:val="lowerRoman"/>
      <w:lvlText w:val="%6."/>
      <w:lvlJc w:val="right"/>
      <w:pPr>
        <w:ind w:left="4680" w:hanging="180"/>
      </w:pPr>
    </w:lvl>
    <w:lvl w:ilvl="6" w:tplc="300A000F" w:tentative="1">
      <w:start w:val="1"/>
      <w:numFmt w:val="decimal"/>
      <w:lvlText w:val="%7."/>
      <w:lvlJc w:val="left"/>
      <w:pPr>
        <w:ind w:left="5400" w:hanging="360"/>
      </w:pPr>
    </w:lvl>
    <w:lvl w:ilvl="7" w:tplc="300A0019" w:tentative="1">
      <w:start w:val="1"/>
      <w:numFmt w:val="lowerLetter"/>
      <w:lvlText w:val="%8."/>
      <w:lvlJc w:val="left"/>
      <w:pPr>
        <w:ind w:left="6120" w:hanging="360"/>
      </w:pPr>
    </w:lvl>
    <w:lvl w:ilvl="8" w:tplc="300A001B" w:tentative="1">
      <w:start w:val="1"/>
      <w:numFmt w:val="lowerRoman"/>
      <w:lvlText w:val="%9."/>
      <w:lvlJc w:val="right"/>
      <w:pPr>
        <w:ind w:left="6840" w:hanging="180"/>
      </w:pPr>
    </w:lvl>
  </w:abstractNum>
  <w:abstractNum w:abstractNumId="6">
    <w:nsid w:val="0D884EB7"/>
    <w:multiLevelType w:val="hybridMultilevel"/>
    <w:tmpl w:val="CB1EBAF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143B5FCB"/>
    <w:multiLevelType w:val="hybridMultilevel"/>
    <w:tmpl w:val="786642DC"/>
    <w:lvl w:ilvl="0" w:tplc="70EED558">
      <w:start w:val="1"/>
      <w:numFmt w:val="bullet"/>
      <w:lvlText w:val=""/>
      <w:lvlJc w:val="left"/>
      <w:pPr>
        <w:ind w:left="2910" w:hanging="360"/>
      </w:pPr>
      <w:rPr>
        <w:rFonts w:ascii="Symbol" w:hAnsi="Symbol" w:hint="default"/>
      </w:rPr>
    </w:lvl>
    <w:lvl w:ilvl="1" w:tplc="300A0003">
      <w:start w:val="1"/>
      <w:numFmt w:val="bullet"/>
      <w:lvlText w:val="o"/>
      <w:lvlJc w:val="left"/>
      <w:pPr>
        <w:ind w:left="3564" w:hanging="360"/>
      </w:pPr>
      <w:rPr>
        <w:rFonts w:ascii="Courier New" w:hAnsi="Courier New" w:cs="Courier New" w:hint="default"/>
      </w:rPr>
    </w:lvl>
    <w:lvl w:ilvl="2" w:tplc="300A0005" w:tentative="1">
      <w:start w:val="1"/>
      <w:numFmt w:val="bullet"/>
      <w:lvlText w:val=""/>
      <w:lvlJc w:val="left"/>
      <w:pPr>
        <w:ind w:left="4284" w:hanging="360"/>
      </w:pPr>
      <w:rPr>
        <w:rFonts w:ascii="Wingdings" w:hAnsi="Wingdings" w:hint="default"/>
      </w:rPr>
    </w:lvl>
    <w:lvl w:ilvl="3" w:tplc="300A0001" w:tentative="1">
      <w:start w:val="1"/>
      <w:numFmt w:val="bullet"/>
      <w:lvlText w:val=""/>
      <w:lvlJc w:val="left"/>
      <w:pPr>
        <w:ind w:left="5004" w:hanging="360"/>
      </w:pPr>
      <w:rPr>
        <w:rFonts w:ascii="Symbol" w:hAnsi="Symbol" w:hint="default"/>
      </w:rPr>
    </w:lvl>
    <w:lvl w:ilvl="4" w:tplc="300A0003" w:tentative="1">
      <w:start w:val="1"/>
      <w:numFmt w:val="bullet"/>
      <w:lvlText w:val="o"/>
      <w:lvlJc w:val="left"/>
      <w:pPr>
        <w:ind w:left="5724" w:hanging="360"/>
      </w:pPr>
      <w:rPr>
        <w:rFonts w:ascii="Courier New" w:hAnsi="Courier New" w:cs="Courier New" w:hint="default"/>
      </w:rPr>
    </w:lvl>
    <w:lvl w:ilvl="5" w:tplc="300A0005" w:tentative="1">
      <w:start w:val="1"/>
      <w:numFmt w:val="bullet"/>
      <w:lvlText w:val=""/>
      <w:lvlJc w:val="left"/>
      <w:pPr>
        <w:ind w:left="6444" w:hanging="360"/>
      </w:pPr>
      <w:rPr>
        <w:rFonts w:ascii="Wingdings" w:hAnsi="Wingdings" w:hint="default"/>
      </w:rPr>
    </w:lvl>
    <w:lvl w:ilvl="6" w:tplc="300A0001" w:tentative="1">
      <w:start w:val="1"/>
      <w:numFmt w:val="bullet"/>
      <w:lvlText w:val=""/>
      <w:lvlJc w:val="left"/>
      <w:pPr>
        <w:ind w:left="7164" w:hanging="360"/>
      </w:pPr>
      <w:rPr>
        <w:rFonts w:ascii="Symbol" w:hAnsi="Symbol" w:hint="default"/>
      </w:rPr>
    </w:lvl>
    <w:lvl w:ilvl="7" w:tplc="300A0003" w:tentative="1">
      <w:start w:val="1"/>
      <w:numFmt w:val="bullet"/>
      <w:lvlText w:val="o"/>
      <w:lvlJc w:val="left"/>
      <w:pPr>
        <w:ind w:left="7884" w:hanging="360"/>
      </w:pPr>
      <w:rPr>
        <w:rFonts w:ascii="Courier New" w:hAnsi="Courier New" w:cs="Courier New" w:hint="default"/>
      </w:rPr>
    </w:lvl>
    <w:lvl w:ilvl="8" w:tplc="300A0005" w:tentative="1">
      <w:start w:val="1"/>
      <w:numFmt w:val="bullet"/>
      <w:lvlText w:val=""/>
      <w:lvlJc w:val="left"/>
      <w:pPr>
        <w:ind w:left="8604" w:hanging="360"/>
      </w:pPr>
      <w:rPr>
        <w:rFonts w:ascii="Wingdings" w:hAnsi="Wingdings" w:hint="default"/>
      </w:rPr>
    </w:lvl>
  </w:abstractNum>
  <w:abstractNum w:abstractNumId="8">
    <w:nsid w:val="16FA16DC"/>
    <w:multiLevelType w:val="hybridMultilevel"/>
    <w:tmpl w:val="965CB1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nsid w:val="1827340F"/>
    <w:multiLevelType w:val="multilevel"/>
    <w:tmpl w:val="A13C2D32"/>
    <w:lvl w:ilvl="0">
      <w:start w:val="5"/>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10">
    <w:nsid w:val="20EB0E6B"/>
    <w:multiLevelType w:val="hybridMultilevel"/>
    <w:tmpl w:val="CF34B238"/>
    <w:lvl w:ilvl="0" w:tplc="D60E6C94">
      <w:start w:val="5"/>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nsid w:val="28945EF0"/>
    <w:multiLevelType w:val="hybridMultilevel"/>
    <w:tmpl w:val="D97C02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8C24271"/>
    <w:multiLevelType w:val="hybridMultilevel"/>
    <w:tmpl w:val="1CA2DAEC"/>
    <w:lvl w:ilvl="0" w:tplc="CE2A963C">
      <w:start w:val="1"/>
      <w:numFmt w:val="decimal"/>
      <w:lvlText w:val="%1."/>
      <w:lvlJc w:val="left"/>
      <w:pPr>
        <w:ind w:left="720" w:hanging="360"/>
      </w:pPr>
      <w:rPr>
        <w:rFonts w:ascii="Times New Roman" w:eastAsia="Times New Roman" w:hAnsi="Times New Roman" w:cs="Times New Roman"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91F3DD2"/>
    <w:multiLevelType w:val="hybridMultilevel"/>
    <w:tmpl w:val="1CA2DAEC"/>
    <w:lvl w:ilvl="0" w:tplc="CE2A963C">
      <w:start w:val="1"/>
      <w:numFmt w:val="decimal"/>
      <w:lvlText w:val="%1."/>
      <w:lvlJc w:val="left"/>
      <w:pPr>
        <w:ind w:left="720" w:hanging="360"/>
      </w:pPr>
      <w:rPr>
        <w:rFonts w:ascii="Times New Roman" w:eastAsia="Times New Roman" w:hAnsi="Times New Roman" w:cs="Times New Roman"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2B953313"/>
    <w:multiLevelType w:val="hybridMultilevel"/>
    <w:tmpl w:val="8D3CAFE8"/>
    <w:lvl w:ilvl="0" w:tplc="0EB80C54">
      <w:start w:val="1"/>
      <w:numFmt w:val="bullet"/>
      <w:lvlText w:val=""/>
      <w:lvlJc w:val="left"/>
      <w:pPr>
        <w:ind w:left="644" w:hanging="360"/>
      </w:pPr>
      <w:rPr>
        <w:rFonts w:ascii="Wingdings" w:hAnsi="Wingdings" w:hint="default"/>
        <w:color w:val="auto"/>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2FF63646"/>
    <w:multiLevelType w:val="hybridMultilevel"/>
    <w:tmpl w:val="D76C0612"/>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329B2C07"/>
    <w:multiLevelType w:val="hybridMultilevel"/>
    <w:tmpl w:val="1CA2DAEC"/>
    <w:lvl w:ilvl="0" w:tplc="CE2A963C">
      <w:start w:val="1"/>
      <w:numFmt w:val="decimal"/>
      <w:lvlText w:val="%1."/>
      <w:lvlJc w:val="left"/>
      <w:pPr>
        <w:ind w:left="720" w:hanging="360"/>
      </w:pPr>
      <w:rPr>
        <w:rFonts w:ascii="Times New Roman" w:eastAsia="Times New Roman" w:hAnsi="Times New Roman" w:cs="Times New Roman"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33114C0A"/>
    <w:multiLevelType w:val="multilevel"/>
    <w:tmpl w:val="E09EA58A"/>
    <w:lvl w:ilvl="0">
      <w:start w:val="3"/>
      <w:numFmt w:val="decimal"/>
      <w:lvlText w:val="%1."/>
      <w:lvlJc w:val="left"/>
      <w:pPr>
        <w:ind w:left="360" w:hanging="360"/>
      </w:pPr>
      <w:rPr>
        <w:rFonts w:hint="default"/>
      </w:rPr>
    </w:lvl>
    <w:lvl w:ilvl="1">
      <w:start w:val="1"/>
      <w:numFmt w:val="decimal"/>
      <w:lvlText w:val="%2."/>
      <w:lvlJc w:val="left"/>
      <w:pPr>
        <w:ind w:left="502"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8">
    <w:nsid w:val="34113183"/>
    <w:multiLevelType w:val="multilevel"/>
    <w:tmpl w:val="53E035CC"/>
    <w:lvl w:ilvl="0">
      <w:start w:val="5"/>
      <w:numFmt w:val="decimal"/>
      <w:lvlText w:val="%1."/>
      <w:lvlJc w:val="left"/>
      <w:pPr>
        <w:ind w:left="660" w:hanging="660"/>
      </w:pPr>
      <w:rPr>
        <w:rFonts w:hint="default"/>
      </w:rPr>
    </w:lvl>
    <w:lvl w:ilvl="1">
      <w:start w:val="10"/>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36452351"/>
    <w:multiLevelType w:val="hybridMultilevel"/>
    <w:tmpl w:val="C3C638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6BB5DDE"/>
    <w:multiLevelType w:val="hybridMultilevel"/>
    <w:tmpl w:val="1CA2DAEC"/>
    <w:lvl w:ilvl="0" w:tplc="CE2A963C">
      <w:start w:val="1"/>
      <w:numFmt w:val="decimal"/>
      <w:lvlText w:val="%1."/>
      <w:lvlJc w:val="left"/>
      <w:pPr>
        <w:ind w:left="720" w:hanging="360"/>
      </w:pPr>
      <w:rPr>
        <w:rFonts w:ascii="Times New Roman" w:eastAsia="Times New Roman" w:hAnsi="Times New Roman" w:cs="Times New Roman"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39843346"/>
    <w:multiLevelType w:val="hybridMultilevel"/>
    <w:tmpl w:val="A7969D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3CD163E0"/>
    <w:multiLevelType w:val="hybridMultilevel"/>
    <w:tmpl w:val="67EC3B1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6D3619B"/>
    <w:multiLevelType w:val="hybridMultilevel"/>
    <w:tmpl w:val="144281CC"/>
    <w:lvl w:ilvl="0" w:tplc="0C0A0001">
      <w:start w:val="1"/>
      <w:numFmt w:val="bullet"/>
      <w:lvlText w:val=""/>
      <w:lvlJc w:val="left"/>
      <w:pPr>
        <w:ind w:left="2183" w:hanging="360"/>
      </w:pPr>
      <w:rPr>
        <w:rFonts w:ascii="Symbol" w:hAnsi="Symbol" w:hint="default"/>
      </w:rPr>
    </w:lvl>
    <w:lvl w:ilvl="1" w:tplc="0C0A0003" w:tentative="1">
      <w:start w:val="1"/>
      <w:numFmt w:val="bullet"/>
      <w:lvlText w:val="o"/>
      <w:lvlJc w:val="left"/>
      <w:pPr>
        <w:ind w:left="2903" w:hanging="360"/>
      </w:pPr>
      <w:rPr>
        <w:rFonts w:ascii="Courier New" w:hAnsi="Courier New" w:cs="Courier New" w:hint="default"/>
      </w:rPr>
    </w:lvl>
    <w:lvl w:ilvl="2" w:tplc="0C0A0005" w:tentative="1">
      <w:start w:val="1"/>
      <w:numFmt w:val="bullet"/>
      <w:lvlText w:val=""/>
      <w:lvlJc w:val="left"/>
      <w:pPr>
        <w:ind w:left="3623" w:hanging="360"/>
      </w:pPr>
      <w:rPr>
        <w:rFonts w:ascii="Wingdings" w:hAnsi="Wingdings" w:hint="default"/>
      </w:rPr>
    </w:lvl>
    <w:lvl w:ilvl="3" w:tplc="0C0A0001" w:tentative="1">
      <w:start w:val="1"/>
      <w:numFmt w:val="bullet"/>
      <w:lvlText w:val=""/>
      <w:lvlJc w:val="left"/>
      <w:pPr>
        <w:ind w:left="4343" w:hanging="360"/>
      </w:pPr>
      <w:rPr>
        <w:rFonts w:ascii="Symbol" w:hAnsi="Symbol" w:hint="default"/>
      </w:rPr>
    </w:lvl>
    <w:lvl w:ilvl="4" w:tplc="0C0A0003" w:tentative="1">
      <w:start w:val="1"/>
      <w:numFmt w:val="bullet"/>
      <w:lvlText w:val="o"/>
      <w:lvlJc w:val="left"/>
      <w:pPr>
        <w:ind w:left="5063" w:hanging="360"/>
      </w:pPr>
      <w:rPr>
        <w:rFonts w:ascii="Courier New" w:hAnsi="Courier New" w:cs="Courier New" w:hint="default"/>
      </w:rPr>
    </w:lvl>
    <w:lvl w:ilvl="5" w:tplc="0C0A0005" w:tentative="1">
      <w:start w:val="1"/>
      <w:numFmt w:val="bullet"/>
      <w:lvlText w:val=""/>
      <w:lvlJc w:val="left"/>
      <w:pPr>
        <w:ind w:left="5783" w:hanging="360"/>
      </w:pPr>
      <w:rPr>
        <w:rFonts w:ascii="Wingdings" w:hAnsi="Wingdings" w:hint="default"/>
      </w:rPr>
    </w:lvl>
    <w:lvl w:ilvl="6" w:tplc="0C0A0001" w:tentative="1">
      <w:start w:val="1"/>
      <w:numFmt w:val="bullet"/>
      <w:lvlText w:val=""/>
      <w:lvlJc w:val="left"/>
      <w:pPr>
        <w:ind w:left="6503" w:hanging="360"/>
      </w:pPr>
      <w:rPr>
        <w:rFonts w:ascii="Symbol" w:hAnsi="Symbol" w:hint="default"/>
      </w:rPr>
    </w:lvl>
    <w:lvl w:ilvl="7" w:tplc="0C0A0003" w:tentative="1">
      <w:start w:val="1"/>
      <w:numFmt w:val="bullet"/>
      <w:lvlText w:val="o"/>
      <w:lvlJc w:val="left"/>
      <w:pPr>
        <w:ind w:left="7223" w:hanging="360"/>
      </w:pPr>
      <w:rPr>
        <w:rFonts w:ascii="Courier New" w:hAnsi="Courier New" w:cs="Courier New" w:hint="default"/>
      </w:rPr>
    </w:lvl>
    <w:lvl w:ilvl="8" w:tplc="0C0A0005" w:tentative="1">
      <w:start w:val="1"/>
      <w:numFmt w:val="bullet"/>
      <w:lvlText w:val=""/>
      <w:lvlJc w:val="left"/>
      <w:pPr>
        <w:ind w:left="7943" w:hanging="360"/>
      </w:pPr>
      <w:rPr>
        <w:rFonts w:ascii="Wingdings" w:hAnsi="Wingdings" w:hint="default"/>
      </w:rPr>
    </w:lvl>
  </w:abstractNum>
  <w:abstractNum w:abstractNumId="24">
    <w:nsid w:val="48342B26"/>
    <w:multiLevelType w:val="multilevel"/>
    <w:tmpl w:val="35C6649C"/>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nsid w:val="50B451CD"/>
    <w:multiLevelType w:val="hybridMultilevel"/>
    <w:tmpl w:val="BD42FCA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nsid w:val="55364EB6"/>
    <w:multiLevelType w:val="hybridMultilevel"/>
    <w:tmpl w:val="B52E2FEE"/>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nsid w:val="57E35CFC"/>
    <w:multiLevelType w:val="hybridMultilevel"/>
    <w:tmpl w:val="C57A8BC6"/>
    <w:lvl w:ilvl="0" w:tplc="300A0001">
      <w:start w:val="1"/>
      <w:numFmt w:val="bullet"/>
      <w:lvlText w:val=""/>
      <w:lvlJc w:val="left"/>
      <w:pPr>
        <w:ind w:left="437" w:hanging="360"/>
      </w:pPr>
      <w:rPr>
        <w:rFonts w:ascii="Symbol" w:hAnsi="Symbol" w:hint="default"/>
      </w:rPr>
    </w:lvl>
    <w:lvl w:ilvl="1" w:tplc="70EED558">
      <w:start w:val="1"/>
      <w:numFmt w:val="bullet"/>
      <w:lvlText w:val=""/>
      <w:lvlJc w:val="left"/>
      <w:pPr>
        <w:ind w:left="1157" w:hanging="360"/>
      </w:pPr>
      <w:rPr>
        <w:rFonts w:ascii="Symbol" w:hAnsi="Symbol" w:hint="default"/>
      </w:rPr>
    </w:lvl>
    <w:lvl w:ilvl="2" w:tplc="70EED558">
      <w:start w:val="1"/>
      <w:numFmt w:val="bullet"/>
      <w:lvlText w:val=""/>
      <w:lvlJc w:val="left"/>
      <w:pPr>
        <w:ind w:left="1877" w:hanging="360"/>
      </w:pPr>
      <w:rPr>
        <w:rFonts w:ascii="Symbol" w:hAnsi="Symbol" w:hint="default"/>
      </w:rPr>
    </w:lvl>
    <w:lvl w:ilvl="3" w:tplc="0C0A0001">
      <w:start w:val="1"/>
      <w:numFmt w:val="bullet"/>
      <w:lvlText w:val=""/>
      <w:lvlJc w:val="left"/>
      <w:pPr>
        <w:ind w:left="2597" w:hanging="360"/>
      </w:pPr>
      <w:rPr>
        <w:rFonts w:ascii="Symbol" w:hAnsi="Symbol" w:hint="default"/>
      </w:rPr>
    </w:lvl>
    <w:lvl w:ilvl="4" w:tplc="0C0A0003">
      <w:start w:val="1"/>
      <w:numFmt w:val="bullet"/>
      <w:lvlText w:val="o"/>
      <w:lvlJc w:val="left"/>
      <w:pPr>
        <w:ind w:left="3317" w:hanging="360"/>
      </w:pPr>
      <w:rPr>
        <w:rFonts w:ascii="Courier New" w:hAnsi="Courier New" w:cs="Courier New" w:hint="default"/>
      </w:rPr>
    </w:lvl>
    <w:lvl w:ilvl="5" w:tplc="0C0A0005" w:tentative="1">
      <w:start w:val="1"/>
      <w:numFmt w:val="bullet"/>
      <w:lvlText w:val=""/>
      <w:lvlJc w:val="left"/>
      <w:pPr>
        <w:ind w:left="4037" w:hanging="360"/>
      </w:pPr>
      <w:rPr>
        <w:rFonts w:ascii="Wingdings" w:hAnsi="Wingdings" w:hint="default"/>
      </w:rPr>
    </w:lvl>
    <w:lvl w:ilvl="6" w:tplc="0C0A0001" w:tentative="1">
      <w:start w:val="1"/>
      <w:numFmt w:val="bullet"/>
      <w:lvlText w:val=""/>
      <w:lvlJc w:val="left"/>
      <w:pPr>
        <w:ind w:left="4757" w:hanging="360"/>
      </w:pPr>
      <w:rPr>
        <w:rFonts w:ascii="Symbol" w:hAnsi="Symbol" w:hint="default"/>
      </w:rPr>
    </w:lvl>
    <w:lvl w:ilvl="7" w:tplc="0C0A0003" w:tentative="1">
      <w:start w:val="1"/>
      <w:numFmt w:val="bullet"/>
      <w:lvlText w:val="o"/>
      <w:lvlJc w:val="left"/>
      <w:pPr>
        <w:ind w:left="5477" w:hanging="360"/>
      </w:pPr>
      <w:rPr>
        <w:rFonts w:ascii="Courier New" w:hAnsi="Courier New" w:cs="Courier New" w:hint="default"/>
      </w:rPr>
    </w:lvl>
    <w:lvl w:ilvl="8" w:tplc="0C0A0005" w:tentative="1">
      <w:start w:val="1"/>
      <w:numFmt w:val="bullet"/>
      <w:lvlText w:val=""/>
      <w:lvlJc w:val="left"/>
      <w:pPr>
        <w:ind w:left="6197" w:hanging="360"/>
      </w:pPr>
      <w:rPr>
        <w:rFonts w:ascii="Wingdings" w:hAnsi="Wingdings" w:hint="default"/>
      </w:rPr>
    </w:lvl>
  </w:abstractNum>
  <w:abstractNum w:abstractNumId="28">
    <w:nsid w:val="5AD726CF"/>
    <w:multiLevelType w:val="hybridMultilevel"/>
    <w:tmpl w:val="D196291A"/>
    <w:lvl w:ilvl="0" w:tplc="80C467A6">
      <w:start w:val="1"/>
      <w:numFmt w:val="decimal"/>
      <w:lvlText w:val="%1"/>
      <w:lvlJc w:val="left"/>
      <w:pPr>
        <w:ind w:left="786" w:hanging="360"/>
      </w:pPr>
      <w:rPr>
        <w:rFonts w:hint="default"/>
      </w:rPr>
    </w:lvl>
    <w:lvl w:ilvl="1" w:tplc="300A0019" w:tentative="1">
      <w:start w:val="1"/>
      <w:numFmt w:val="lowerLetter"/>
      <w:lvlText w:val="%2."/>
      <w:lvlJc w:val="left"/>
      <w:pPr>
        <w:ind w:left="1506" w:hanging="360"/>
      </w:pPr>
    </w:lvl>
    <w:lvl w:ilvl="2" w:tplc="300A001B" w:tentative="1">
      <w:start w:val="1"/>
      <w:numFmt w:val="lowerRoman"/>
      <w:lvlText w:val="%3."/>
      <w:lvlJc w:val="right"/>
      <w:pPr>
        <w:ind w:left="2226" w:hanging="180"/>
      </w:pPr>
    </w:lvl>
    <w:lvl w:ilvl="3" w:tplc="300A000F" w:tentative="1">
      <w:start w:val="1"/>
      <w:numFmt w:val="decimal"/>
      <w:lvlText w:val="%4."/>
      <w:lvlJc w:val="left"/>
      <w:pPr>
        <w:ind w:left="2946" w:hanging="360"/>
      </w:pPr>
    </w:lvl>
    <w:lvl w:ilvl="4" w:tplc="300A0019" w:tentative="1">
      <w:start w:val="1"/>
      <w:numFmt w:val="lowerLetter"/>
      <w:lvlText w:val="%5."/>
      <w:lvlJc w:val="left"/>
      <w:pPr>
        <w:ind w:left="3666" w:hanging="360"/>
      </w:pPr>
    </w:lvl>
    <w:lvl w:ilvl="5" w:tplc="300A001B" w:tentative="1">
      <w:start w:val="1"/>
      <w:numFmt w:val="lowerRoman"/>
      <w:lvlText w:val="%6."/>
      <w:lvlJc w:val="right"/>
      <w:pPr>
        <w:ind w:left="4386" w:hanging="180"/>
      </w:pPr>
    </w:lvl>
    <w:lvl w:ilvl="6" w:tplc="300A000F" w:tentative="1">
      <w:start w:val="1"/>
      <w:numFmt w:val="decimal"/>
      <w:lvlText w:val="%7."/>
      <w:lvlJc w:val="left"/>
      <w:pPr>
        <w:ind w:left="5106" w:hanging="360"/>
      </w:pPr>
    </w:lvl>
    <w:lvl w:ilvl="7" w:tplc="300A0019" w:tentative="1">
      <w:start w:val="1"/>
      <w:numFmt w:val="lowerLetter"/>
      <w:lvlText w:val="%8."/>
      <w:lvlJc w:val="left"/>
      <w:pPr>
        <w:ind w:left="5826" w:hanging="360"/>
      </w:pPr>
    </w:lvl>
    <w:lvl w:ilvl="8" w:tplc="300A001B" w:tentative="1">
      <w:start w:val="1"/>
      <w:numFmt w:val="lowerRoman"/>
      <w:lvlText w:val="%9."/>
      <w:lvlJc w:val="right"/>
      <w:pPr>
        <w:ind w:left="6546" w:hanging="180"/>
      </w:pPr>
    </w:lvl>
  </w:abstractNum>
  <w:abstractNum w:abstractNumId="29">
    <w:nsid w:val="5AF81C41"/>
    <w:multiLevelType w:val="hybridMultilevel"/>
    <w:tmpl w:val="1CA2DAEC"/>
    <w:lvl w:ilvl="0" w:tplc="CE2A963C">
      <w:start w:val="1"/>
      <w:numFmt w:val="decimal"/>
      <w:lvlText w:val="%1."/>
      <w:lvlJc w:val="left"/>
      <w:pPr>
        <w:ind w:left="720" w:hanging="360"/>
      </w:pPr>
      <w:rPr>
        <w:rFonts w:ascii="Times New Roman" w:eastAsia="Times New Roman" w:hAnsi="Times New Roman" w:cs="Times New Roman"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5C4229CA"/>
    <w:multiLevelType w:val="hybridMultilevel"/>
    <w:tmpl w:val="1B48DF76"/>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1">
    <w:nsid w:val="5DCD5086"/>
    <w:multiLevelType w:val="hybridMultilevel"/>
    <w:tmpl w:val="6B02BB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5DF96F43"/>
    <w:multiLevelType w:val="hybridMultilevel"/>
    <w:tmpl w:val="AE266DD6"/>
    <w:lvl w:ilvl="0" w:tplc="62F25198">
      <w:start w:val="7"/>
      <w:numFmt w:val="bullet"/>
      <w:lvlText w:val="-"/>
      <w:lvlJc w:val="left"/>
      <w:pPr>
        <w:ind w:left="720" w:hanging="360"/>
      </w:pPr>
      <w:rPr>
        <w:rFonts w:ascii="Times New Roman" w:eastAsia="Times New Roman"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3">
    <w:nsid w:val="5F127528"/>
    <w:multiLevelType w:val="multilevel"/>
    <w:tmpl w:val="27A0830E"/>
    <w:lvl w:ilvl="0">
      <w:start w:val="5"/>
      <w:numFmt w:val="decimal"/>
      <w:lvlText w:val="%1."/>
      <w:lvlJc w:val="left"/>
      <w:pPr>
        <w:ind w:left="720" w:hanging="720"/>
      </w:pPr>
      <w:rPr>
        <w:rFonts w:hint="default"/>
        <w:b w:val="0"/>
        <w:color w:val="auto"/>
      </w:rPr>
    </w:lvl>
    <w:lvl w:ilvl="1">
      <w:start w:val="8"/>
      <w:numFmt w:val="decimal"/>
      <w:lvlText w:val="%1.%2."/>
      <w:lvlJc w:val="left"/>
      <w:pPr>
        <w:ind w:left="720" w:hanging="720"/>
      </w:pPr>
      <w:rPr>
        <w:rFonts w:hint="default"/>
        <w:b w:val="0"/>
        <w:color w:val="auto"/>
      </w:rPr>
    </w:lvl>
    <w:lvl w:ilvl="2">
      <w:start w:val="5"/>
      <w:numFmt w:val="decimal"/>
      <w:lvlText w:val="%1.%2.%3."/>
      <w:lvlJc w:val="left"/>
      <w:pPr>
        <w:ind w:left="720" w:hanging="720"/>
      </w:pPr>
      <w:rPr>
        <w:rFonts w:hint="default"/>
        <w:b w:val="0"/>
        <w:color w:val="auto"/>
      </w:rPr>
    </w:lvl>
    <w:lvl w:ilvl="3">
      <w:start w:val="1"/>
      <w:numFmt w:val="decimal"/>
      <w:lvlText w:val="%1.%2.%3.%4."/>
      <w:lvlJc w:val="left"/>
      <w:pPr>
        <w:ind w:left="720" w:hanging="720"/>
      </w:pPr>
      <w:rPr>
        <w:rFonts w:hint="default"/>
        <w:b/>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080" w:hanging="1080"/>
      </w:pPr>
      <w:rPr>
        <w:rFonts w:hint="default"/>
        <w:b w:val="0"/>
        <w:color w:val="auto"/>
      </w:rPr>
    </w:lvl>
    <w:lvl w:ilvl="6">
      <w:start w:val="1"/>
      <w:numFmt w:val="decimal"/>
      <w:lvlText w:val="%1.%2.%3.%4.%5.%6.%7."/>
      <w:lvlJc w:val="left"/>
      <w:pPr>
        <w:ind w:left="1440" w:hanging="1440"/>
      </w:pPr>
      <w:rPr>
        <w:rFonts w:hint="default"/>
        <w:b w:val="0"/>
        <w:color w:val="auto"/>
      </w:rPr>
    </w:lvl>
    <w:lvl w:ilvl="7">
      <w:start w:val="1"/>
      <w:numFmt w:val="decimal"/>
      <w:lvlText w:val="%1.%2.%3.%4.%5.%6.%7.%8."/>
      <w:lvlJc w:val="left"/>
      <w:pPr>
        <w:ind w:left="1440" w:hanging="1440"/>
      </w:pPr>
      <w:rPr>
        <w:rFonts w:hint="default"/>
        <w:b w:val="0"/>
        <w:color w:val="auto"/>
      </w:rPr>
    </w:lvl>
    <w:lvl w:ilvl="8">
      <w:start w:val="1"/>
      <w:numFmt w:val="decimal"/>
      <w:lvlText w:val="%1.%2.%3.%4.%5.%6.%7.%8.%9."/>
      <w:lvlJc w:val="left"/>
      <w:pPr>
        <w:ind w:left="1800" w:hanging="1800"/>
      </w:pPr>
      <w:rPr>
        <w:rFonts w:hint="default"/>
        <w:b w:val="0"/>
        <w:color w:val="auto"/>
      </w:rPr>
    </w:lvl>
  </w:abstractNum>
  <w:abstractNum w:abstractNumId="34">
    <w:nsid w:val="608A4E1E"/>
    <w:multiLevelType w:val="multilevel"/>
    <w:tmpl w:val="15AA803C"/>
    <w:lvl w:ilvl="0">
      <w:start w:val="3"/>
      <w:numFmt w:val="decimal"/>
      <w:lvlText w:val="%1"/>
      <w:lvlJc w:val="left"/>
      <w:pPr>
        <w:ind w:left="660" w:hanging="660"/>
      </w:pPr>
      <w:rPr>
        <w:rFonts w:hint="default"/>
      </w:rPr>
    </w:lvl>
    <w:lvl w:ilvl="1">
      <w:start w:val="8"/>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1176CFC"/>
    <w:multiLevelType w:val="hybridMultilevel"/>
    <w:tmpl w:val="7F6CC6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620E6FDE"/>
    <w:multiLevelType w:val="hybridMultilevel"/>
    <w:tmpl w:val="ED44F988"/>
    <w:lvl w:ilvl="0" w:tplc="70EED558">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nsid w:val="6ED53649"/>
    <w:multiLevelType w:val="multilevel"/>
    <w:tmpl w:val="AD34432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70071872"/>
    <w:multiLevelType w:val="hybridMultilevel"/>
    <w:tmpl w:val="4F12F432"/>
    <w:lvl w:ilvl="0" w:tplc="5E566710">
      <w:start w:val="1"/>
      <w:numFmt w:val="decimal"/>
      <w:lvlText w:val="%1."/>
      <w:lvlJc w:val="left"/>
      <w:pPr>
        <w:ind w:left="720" w:hanging="360"/>
      </w:pPr>
      <w:rPr>
        <w:rFonts w:ascii="Times New Roman" w:eastAsiaTheme="minorHAnsi" w:hAnsi="Times New Roman" w:hint="default"/>
        <w:color w:val="5F5F5F" w:themeColor="hyperlink"/>
        <w:u w:val="singl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726D20B6"/>
    <w:multiLevelType w:val="hybridMultilevel"/>
    <w:tmpl w:val="A716AA62"/>
    <w:lvl w:ilvl="0" w:tplc="300A0001">
      <w:start w:val="1"/>
      <w:numFmt w:val="bullet"/>
      <w:lvlText w:val=""/>
      <w:lvlJc w:val="left"/>
      <w:pPr>
        <w:ind w:left="1428" w:hanging="360"/>
      </w:pPr>
      <w:rPr>
        <w:rFonts w:ascii="Symbol" w:hAnsi="Symbol" w:hint="default"/>
      </w:rPr>
    </w:lvl>
    <w:lvl w:ilvl="1" w:tplc="300A0003" w:tentative="1">
      <w:start w:val="1"/>
      <w:numFmt w:val="bullet"/>
      <w:lvlText w:val="o"/>
      <w:lvlJc w:val="left"/>
      <w:pPr>
        <w:ind w:left="2148" w:hanging="360"/>
      </w:pPr>
      <w:rPr>
        <w:rFonts w:ascii="Courier New" w:hAnsi="Courier New" w:cs="Courier New" w:hint="default"/>
      </w:rPr>
    </w:lvl>
    <w:lvl w:ilvl="2" w:tplc="300A0005" w:tentative="1">
      <w:start w:val="1"/>
      <w:numFmt w:val="bullet"/>
      <w:lvlText w:val=""/>
      <w:lvlJc w:val="left"/>
      <w:pPr>
        <w:ind w:left="2868" w:hanging="360"/>
      </w:pPr>
      <w:rPr>
        <w:rFonts w:ascii="Wingdings" w:hAnsi="Wingdings" w:hint="default"/>
      </w:rPr>
    </w:lvl>
    <w:lvl w:ilvl="3" w:tplc="300A0001" w:tentative="1">
      <w:start w:val="1"/>
      <w:numFmt w:val="bullet"/>
      <w:lvlText w:val=""/>
      <w:lvlJc w:val="left"/>
      <w:pPr>
        <w:ind w:left="3588" w:hanging="360"/>
      </w:pPr>
      <w:rPr>
        <w:rFonts w:ascii="Symbol" w:hAnsi="Symbol" w:hint="default"/>
      </w:rPr>
    </w:lvl>
    <w:lvl w:ilvl="4" w:tplc="300A0003" w:tentative="1">
      <w:start w:val="1"/>
      <w:numFmt w:val="bullet"/>
      <w:lvlText w:val="o"/>
      <w:lvlJc w:val="left"/>
      <w:pPr>
        <w:ind w:left="4308" w:hanging="360"/>
      </w:pPr>
      <w:rPr>
        <w:rFonts w:ascii="Courier New" w:hAnsi="Courier New" w:cs="Courier New" w:hint="default"/>
      </w:rPr>
    </w:lvl>
    <w:lvl w:ilvl="5" w:tplc="300A0005" w:tentative="1">
      <w:start w:val="1"/>
      <w:numFmt w:val="bullet"/>
      <w:lvlText w:val=""/>
      <w:lvlJc w:val="left"/>
      <w:pPr>
        <w:ind w:left="5028" w:hanging="360"/>
      </w:pPr>
      <w:rPr>
        <w:rFonts w:ascii="Wingdings" w:hAnsi="Wingdings" w:hint="default"/>
      </w:rPr>
    </w:lvl>
    <w:lvl w:ilvl="6" w:tplc="300A0001" w:tentative="1">
      <w:start w:val="1"/>
      <w:numFmt w:val="bullet"/>
      <w:lvlText w:val=""/>
      <w:lvlJc w:val="left"/>
      <w:pPr>
        <w:ind w:left="5748" w:hanging="360"/>
      </w:pPr>
      <w:rPr>
        <w:rFonts w:ascii="Symbol" w:hAnsi="Symbol" w:hint="default"/>
      </w:rPr>
    </w:lvl>
    <w:lvl w:ilvl="7" w:tplc="300A0003" w:tentative="1">
      <w:start w:val="1"/>
      <w:numFmt w:val="bullet"/>
      <w:lvlText w:val="o"/>
      <w:lvlJc w:val="left"/>
      <w:pPr>
        <w:ind w:left="6468" w:hanging="360"/>
      </w:pPr>
      <w:rPr>
        <w:rFonts w:ascii="Courier New" w:hAnsi="Courier New" w:cs="Courier New" w:hint="default"/>
      </w:rPr>
    </w:lvl>
    <w:lvl w:ilvl="8" w:tplc="300A0005" w:tentative="1">
      <w:start w:val="1"/>
      <w:numFmt w:val="bullet"/>
      <w:lvlText w:val=""/>
      <w:lvlJc w:val="left"/>
      <w:pPr>
        <w:ind w:left="7188" w:hanging="360"/>
      </w:pPr>
      <w:rPr>
        <w:rFonts w:ascii="Wingdings" w:hAnsi="Wingdings" w:hint="default"/>
      </w:rPr>
    </w:lvl>
  </w:abstractNum>
  <w:abstractNum w:abstractNumId="40">
    <w:nsid w:val="72CB23DA"/>
    <w:multiLevelType w:val="hybridMultilevel"/>
    <w:tmpl w:val="4D4480D0"/>
    <w:lvl w:ilvl="0" w:tplc="5EF0BC4C">
      <w:start w:val="1"/>
      <w:numFmt w:val="decimal"/>
      <w:lvlText w:val="%1"/>
      <w:lvlJc w:val="left"/>
      <w:pPr>
        <w:ind w:left="786" w:hanging="360"/>
      </w:pPr>
      <w:rPr>
        <w:rFonts w:hint="default"/>
      </w:rPr>
    </w:lvl>
    <w:lvl w:ilvl="1" w:tplc="300A0019" w:tentative="1">
      <w:start w:val="1"/>
      <w:numFmt w:val="lowerLetter"/>
      <w:lvlText w:val="%2."/>
      <w:lvlJc w:val="left"/>
      <w:pPr>
        <w:ind w:left="1506" w:hanging="360"/>
      </w:pPr>
    </w:lvl>
    <w:lvl w:ilvl="2" w:tplc="300A001B" w:tentative="1">
      <w:start w:val="1"/>
      <w:numFmt w:val="lowerRoman"/>
      <w:lvlText w:val="%3."/>
      <w:lvlJc w:val="right"/>
      <w:pPr>
        <w:ind w:left="2226" w:hanging="180"/>
      </w:pPr>
    </w:lvl>
    <w:lvl w:ilvl="3" w:tplc="300A000F" w:tentative="1">
      <w:start w:val="1"/>
      <w:numFmt w:val="decimal"/>
      <w:lvlText w:val="%4."/>
      <w:lvlJc w:val="left"/>
      <w:pPr>
        <w:ind w:left="2946" w:hanging="360"/>
      </w:pPr>
    </w:lvl>
    <w:lvl w:ilvl="4" w:tplc="300A0019" w:tentative="1">
      <w:start w:val="1"/>
      <w:numFmt w:val="lowerLetter"/>
      <w:lvlText w:val="%5."/>
      <w:lvlJc w:val="left"/>
      <w:pPr>
        <w:ind w:left="3666" w:hanging="360"/>
      </w:pPr>
    </w:lvl>
    <w:lvl w:ilvl="5" w:tplc="300A001B" w:tentative="1">
      <w:start w:val="1"/>
      <w:numFmt w:val="lowerRoman"/>
      <w:lvlText w:val="%6."/>
      <w:lvlJc w:val="right"/>
      <w:pPr>
        <w:ind w:left="4386" w:hanging="180"/>
      </w:pPr>
    </w:lvl>
    <w:lvl w:ilvl="6" w:tplc="300A000F" w:tentative="1">
      <w:start w:val="1"/>
      <w:numFmt w:val="decimal"/>
      <w:lvlText w:val="%7."/>
      <w:lvlJc w:val="left"/>
      <w:pPr>
        <w:ind w:left="5106" w:hanging="360"/>
      </w:pPr>
    </w:lvl>
    <w:lvl w:ilvl="7" w:tplc="300A0019" w:tentative="1">
      <w:start w:val="1"/>
      <w:numFmt w:val="lowerLetter"/>
      <w:lvlText w:val="%8."/>
      <w:lvlJc w:val="left"/>
      <w:pPr>
        <w:ind w:left="5826" w:hanging="360"/>
      </w:pPr>
    </w:lvl>
    <w:lvl w:ilvl="8" w:tplc="300A001B" w:tentative="1">
      <w:start w:val="1"/>
      <w:numFmt w:val="lowerRoman"/>
      <w:lvlText w:val="%9."/>
      <w:lvlJc w:val="right"/>
      <w:pPr>
        <w:ind w:left="6546" w:hanging="180"/>
      </w:pPr>
    </w:lvl>
  </w:abstractNum>
  <w:abstractNum w:abstractNumId="41">
    <w:nsid w:val="739275C8"/>
    <w:multiLevelType w:val="hybridMultilevel"/>
    <w:tmpl w:val="903CDEB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75052312"/>
    <w:multiLevelType w:val="hybridMultilevel"/>
    <w:tmpl w:val="2D02F7CA"/>
    <w:lvl w:ilvl="0" w:tplc="5EF0BC4C">
      <w:start w:val="1"/>
      <w:numFmt w:val="decimal"/>
      <w:lvlText w:val="%1"/>
      <w:lvlJc w:val="left"/>
      <w:pPr>
        <w:ind w:left="1212" w:hanging="360"/>
      </w:pPr>
      <w:rPr>
        <w:rFonts w:hint="default"/>
      </w:rPr>
    </w:lvl>
    <w:lvl w:ilvl="1" w:tplc="300A0019" w:tentative="1">
      <w:start w:val="1"/>
      <w:numFmt w:val="lowerLetter"/>
      <w:lvlText w:val="%2."/>
      <w:lvlJc w:val="left"/>
      <w:pPr>
        <w:ind w:left="1866" w:hanging="360"/>
      </w:pPr>
    </w:lvl>
    <w:lvl w:ilvl="2" w:tplc="300A001B" w:tentative="1">
      <w:start w:val="1"/>
      <w:numFmt w:val="lowerRoman"/>
      <w:lvlText w:val="%3."/>
      <w:lvlJc w:val="right"/>
      <w:pPr>
        <w:ind w:left="2586" w:hanging="180"/>
      </w:pPr>
    </w:lvl>
    <w:lvl w:ilvl="3" w:tplc="300A000F" w:tentative="1">
      <w:start w:val="1"/>
      <w:numFmt w:val="decimal"/>
      <w:lvlText w:val="%4."/>
      <w:lvlJc w:val="left"/>
      <w:pPr>
        <w:ind w:left="3306" w:hanging="360"/>
      </w:pPr>
    </w:lvl>
    <w:lvl w:ilvl="4" w:tplc="300A0019" w:tentative="1">
      <w:start w:val="1"/>
      <w:numFmt w:val="lowerLetter"/>
      <w:lvlText w:val="%5."/>
      <w:lvlJc w:val="left"/>
      <w:pPr>
        <w:ind w:left="4026" w:hanging="360"/>
      </w:pPr>
    </w:lvl>
    <w:lvl w:ilvl="5" w:tplc="300A001B" w:tentative="1">
      <w:start w:val="1"/>
      <w:numFmt w:val="lowerRoman"/>
      <w:lvlText w:val="%6."/>
      <w:lvlJc w:val="right"/>
      <w:pPr>
        <w:ind w:left="4746" w:hanging="180"/>
      </w:pPr>
    </w:lvl>
    <w:lvl w:ilvl="6" w:tplc="300A000F" w:tentative="1">
      <w:start w:val="1"/>
      <w:numFmt w:val="decimal"/>
      <w:lvlText w:val="%7."/>
      <w:lvlJc w:val="left"/>
      <w:pPr>
        <w:ind w:left="5466" w:hanging="360"/>
      </w:pPr>
    </w:lvl>
    <w:lvl w:ilvl="7" w:tplc="300A0019" w:tentative="1">
      <w:start w:val="1"/>
      <w:numFmt w:val="lowerLetter"/>
      <w:lvlText w:val="%8."/>
      <w:lvlJc w:val="left"/>
      <w:pPr>
        <w:ind w:left="6186" w:hanging="360"/>
      </w:pPr>
    </w:lvl>
    <w:lvl w:ilvl="8" w:tplc="300A001B" w:tentative="1">
      <w:start w:val="1"/>
      <w:numFmt w:val="lowerRoman"/>
      <w:lvlText w:val="%9."/>
      <w:lvlJc w:val="right"/>
      <w:pPr>
        <w:ind w:left="6906" w:hanging="180"/>
      </w:pPr>
    </w:lvl>
  </w:abstractNum>
  <w:abstractNum w:abstractNumId="43">
    <w:nsid w:val="776E7704"/>
    <w:multiLevelType w:val="multilevel"/>
    <w:tmpl w:val="45040DD2"/>
    <w:lvl w:ilvl="0">
      <w:start w:val="5"/>
      <w:numFmt w:val="decimal"/>
      <w:lvlText w:val="%1"/>
      <w:lvlJc w:val="left"/>
      <w:pPr>
        <w:ind w:left="480" w:hanging="480"/>
      </w:pPr>
      <w:rPr>
        <w:rFonts w:hint="default"/>
      </w:rPr>
    </w:lvl>
    <w:lvl w:ilvl="1">
      <w:start w:val="8"/>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4">
    <w:nsid w:val="79643C0B"/>
    <w:multiLevelType w:val="hybridMultilevel"/>
    <w:tmpl w:val="626E6A1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36"/>
  </w:num>
  <w:num w:numId="2">
    <w:abstractNumId w:val="7"/>
  </w:num>
  <w:num w:numId="3">
    <w:abstractNumId w:val="1"/>
  </w:num>
  <w:num w:numId="4">
    <w:abstractNumId w:val="31"/>
  </w:num>
  <w:num w:numId="5">
    <w:abstractNumId w:val="18"/>
  </w:num>
  <w:num w:numId="6">
    <w:abstractNumId w:val="43"/>
  </w:num>
  <w:num w:numId="7">
    <w:abstractNumId w:val="3"/>
  </w:num>
  <w:num w:numId="8">
    <w:abstractNumId w:val="5"/>
  </w:num>
  <w:num w:numId="9">
    <w:abstractNumId w:val="4"/>
  </w:num>
  <w:num w:numId="10">
    <w:abstractNumId w:val="17"/>
  </w:num>
  <w:num w:numId="11">
    <w:abstractNumId w:val="24"/>
  </w:num>
  <w:num w:numId="12">
    <w:abstractNumId w:val="9"/>
  </w:num>
  <w:num w:numId="13">
    <w:abstractNumId w:val="33"/>
  </w:num>
  <w:num w:numId="14">
    <w:abstractNumId w:val="37"/>
  </w:num>
  <w:num w:numId="15">
    <w:abstractNumId w:val="10"/>
  </w:num>
  <w:num w:numId="16">
    <w:abstractNumId w:val="27"/>
  </w:num>
  <w:num w:numId="17">
    <w:abstractNumId w:val="28"/>
  </w:num>
  <w:num w:numId="18">
    <w:abstractNumId w:val="40"/>
  </w:num>
  <w:num w:numId="19">
    <w:abstractNumId w:val="42"/>
  </w:num>
  <w:num w:numId="20">
    <w:abstractNumId w:val="25"/>
  </w:num>
  <w:num w:numId="21">
    <w:abstractNumId w:val="8"/>
  </w:num>
  <w:num w:numId="22">
    <w:abstractNumId w:val="19"/>
  </w:num>
  <w:num w:numId="23">
    <w:abstractNumId w:val="2"/>
  </w:num>
  <w:num w:numId="24">
    <w:abstractNumId w:val="35"/>
  </w:num>
  <w:num w:numId="25">
    <w:abstractNumId w:val="11"/>
  </w:num>
  <w:num w:numId="26">
    <w:abstractNumId w:val="34"/>
  </w:num>
  <w:num w:numId="27">
    <w:abstractNumId w:val="23"/>
  </w:num>
  <w:num w:numId="28">
    <w:abstractNumId w:val="14"/>
  </w:num>
  <w:num w:numId="29">
    <w:abstractNumId w:val="38"/>
  </w:num>
  <w:num w:numId="30">
    <w:abstractNumId w:val="20"/>
  </w:num>
  <w:num w:numId="31">
    <w:abstractNumId w:val="0"/>
  </w:num>
  <w:num w:numId="32">
    <w:abstractNumId w:val="21"/>
  </w:num>
  <w:num w:numId="33">
    <w:abstractNumId w:val="22"/>
  </w:num>
  <w:num w:numId="34">
    <w:abstractNumId w:val="15"/>
  </w:num>
  <w:num w:numId="35">
    <w:abstractNumId w:val="13"/>
  </w:num>
  <w:num w:numId="36">
    <w:abstractNumId w:val="6"/>
  </w:num>
  <w:num w:numId="37">
    <w:abstractNumId w:val="26"/>
  </w:num>
  <w:num w:numId="38">
    <w:abstractNumId w:val="12"/>
  </w:num>
  <w:num w:numId="39">
    <w:abstractNumId w:val="16"/>
  </w:num>
  <w:num w:numId="40">
    <w:abstractNumId w:val="29"/>
  </w:num>
  <w:num w:numId="41">
    <w:abstractNumId w:val="32"/>
  </w:num>
  <w:num w:numId="42">
    <w:abstractNumId w:val="30"/>
  </w:num>
  <w:num w:numId="43">
    <w:abstractNumId w:val="39"/>
  </w:num>
  <w:num w:numId="44">
    <w:abstractNumId w:val="44"/>
  </w:num>
  <w:num w:numId="45">
    <w:abstractNumId w:val="4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E6E"/>
    <w:rsid w:val="00000B6F"/>
    <w:rsid w:val="00001AE9"/>
    <w:rsid w:val="000047F1"/>
    <w:rsid w:val="000061F7"/>
    <w:rsid w:val="00011AE6"/>
    <w:rsid w:val="000137C5"/>
    <w:rsid w:val="00013A27"/>
    <w:rsid w:val="00016ADB"/>
    <w:rsid w:val="00022437"/>
    <w:rsid w:val="000231DE"/>
    <w:rsid w:val="00024E86"/>
    <w:rsid w:val="00026515"/>
    <w:rsid w:val="000279A9"/>
    <w:rsid w:val="000310E1"/>
    <w:rsid w:val="00031722"/>
    <w:rsid w:val="00033F31"/>
    <w:rsid w:val="00034ED7"/>
    <w:rsid w:val="00042ADD"/>
    <w:rsid w:val="00043929"/>
    <w:rsid w:val="000441C9"/>
    <w:rsid w:val="000469FC"/>
    <w:rsid w:val="00046CD7"/>
    <w:rsid w:val="00046DF6"/>
    <w:rsid w:val="00047CA6"/>
    <w:rsid w:val="00055489"/>
    <w:rsid w:val="000554FD"/>
    <w:rsid w:val="00055B40"/>
    <w:rsid w:val="000609AF"/>
    <w:rsid w:val="00063D83"/>
    <w:rsid w:val="00063FAA"/>
    <w:rsid w:val="000667C3"/>
    <w:rsid w:val="00075CF6"/>
    <w:rsid w:val="00075FC1"/>
    <w:rsid w:val="000809C6"/>
    <w:rsid w:val="00081269"/>
    <w:rsid w:val="00081C8B"/>
    <w:rsid w:val="00084DDF"/>
    <w:rsid w:val="00092532"/>
    <w:rsid w:val="00092A17"/>
    <w:rsid w:val="0009402B"/>
    <w:rsid w:val="00095803"/>
    <w:rsid w:val="00095B90"/>
    <w:rsid w:val="000A03EF"/>
    <w:rsid w:val="000A4DD6"/>
    <w:rsid w:val="000A56C4"/>
    <w:rsid w:val="000A66F7"/>
    <w:rsid w:val="000B305A"/>
    <w:rsid w:val="000B353E"/>
    <w:rsid w:val="000B73F0"/>
    <w:rsid w:val="000C11FF"/>
    <w:rsid w:val="000C371A"/>
    <w:rsid w:val="000C37AA"/>
    <w:rsid w:val="000C5F09"/>
    <w:rsid w:val="000C5F95"/>
    <w:rsid w:val="000C7AEB"/>
    <w:rsid w:val="000D0EF7"/>
    <w:rsid w:val="000D125B"/>
    <w:rsid w:val="000D1799"/>
    <w:rsid w:val="000D2C31"/>
    <w:rsid w:val="000D2D52"/>
    <w:rsid w:val="000D318D"/>
    <w:rsid w:val="000D4AA9"/>
    <w:rsid w:val="000D5BAD"/>
    <w:rsid w:val="000D63B3"/>
    <w:rsid w:val="000D7F6D"/>
    <w:rsid w:val="000E1018"/>
    <w:rsid w:val="000E1052"/>
    <w:rsid w:val="000E2F34"/>
    <w:rsid w:val="000E4E63"/>
    <w:rsid w:val="000E5D15"/>
    <w:rsid w:val="000E5EBF"/>
    <w:rsid w:val="000E6A3C"/>
    <w:rsid w:val="000E6C39"/>
    <w:rsid w:val="000E7015"/>
    <w:rsid w:val="000E7903"/>
    <w:rsid w:val="000F1E26"/>
    <w:rsid w:val="000F264E"/>
    <w:rsid w:val="000F350C"/>
    <w:rsid w:val="000F510C"/>
    <w:rsid w:val="000F52BF"/>
    <w:rsid w:val="000F541E"/>
    <w:rsid w:val="000F5751"/>
    <w:rsid w:val="00100650"/>
    <w:rsid w:val="001022C9"/>
    <w:rsid w:val="00102421"/>
    <w:rsid w:val="00102C49"/>
    <w:rsid w:val="00104F51"/>
    <w:rsid w:val="0010611B"/>
    <w:rsid w:val="00106DA1"/>
    <w:rsid w:val="00106DCC"/>
    <w:rsid w:val="00115337"/>
    <w:rsid w:val="001154DC"/>
    <w:rsid w:val="001172EC"/>
    <w:rsid w:val="00117382"/>
    <w:rsid w:val="00117A63"/>
    <w:rsid w:val="001211F7"/>
    <w:rsid w:val="001216E9"/>
    <w:rsid w:val="001223DD"/>
    <w:rsid w:val="00122ED6"/>
    <w:rsid w:val="001233F7"/>
    <w:rsid w:val="00125507"/>
    <w:rsid w:val="0012673C"/>
    <w:rsid w:val="001272C9"/>
    <w:rsid w:val="001302FB"/>
    <w:rsid w:val="001325EA"/>
    <w:rsid w:val="001352B2"/>
    <w:rsid w:val="00135FFA"/>
    <w:rsid w:val="00140F81"/>
    <w:rsid w:val="00141FCC"/>
    <w:rsid w:val="00142438"/>
    <w:rsid w:val="001458BF"/>
    <w:rsid w:val="00146506"/>
    <w:rsid w:val="001525B4"/>
    <w:rsid w:val="00153547"/>
    <w:rsid w:val="0015360D"/>
    <w:rsid w:val="00154644"/>
    <w:rsid w:val="00155528"/>
    <w:rsid w:val="00157D7F"/>
    <w:rsid w:val="001610FF"/>
    <w:rsid w:val="00161C6F"/>
    <w:rsid w:val="00164102"/>
    <w:rsid w:val="00170823"/>
    <w:rsid w:val="00175B34"/>
    <w:rsid w:val="00176D0D"/>
    <w:rsid w:val="00180683"/>
    <w:rsid w:val="00181101"/>
    <w:rsid w:val="00181672"/>
    <w:rsid w:val="001853E9"/>
    <w:rsid w:val="00185A26"/>
    <w:rsid w:val="00185EA3"/>
    <w:rsid w:val="00187D23"/>
    <w:rsid w:val="001925A2"/>
    <w:rsid w:val="00193DCE"/>
    <w:rsid w:val="00195A2B"/>
    <w:rsid w:val="001965F8"/>
    <w:rsid w:val="0019713B"/>
    <w:rsid w:val="00197A9D"/>
    <w:rsid w:val="001A0051"/>
    <w:rsid w:val="001A08D2"/>
    <w:rsid w:val="001A58AD"/>
    <w:rsid w:val="001B2CEC"/>
    <w:rsid w:val="001B4B8E"/>
    <w:rsid w:val="001B4E44"/>
    <w:rsid w:val="001C26BB"/>
    <w:rsid w:val="001C2998"/>
    <w:rsid w:val="001C413F"/>
    <w:rsid w:val="001C63CE"/>
    <w:rsid w:val="001D0ED7"/>
    <w:rsid w:val="001D2A80"/>
    <w:rsid w:val="001D789C"/>
    <w:rsid w:val="001E1B5D"/>
    <w:rsid w:val="001E3DF8"/>
    <w:rsid w:val="001E6257"/>
    <w:rsid w:val="001E6CB5"/>
    <w:rsid w:val="001E732D"/>
    <w:rsid w:val="001F07F4"/>
    <w:rsid w:val="001F0A0F"/>
    <w:rsid w:val="001F1047"/>
    <w:rsid w:val="001F28DB"/>
    <w:rsid w:val="001F3EE6"/>
    <w:rsid w:val="001F4C38"/>
    <w:rsid w:val="001F6B49"/>
    <w:rsid w:val="001F7EDA"/>
    <w:rsid w:val="00200B9B"/>
    <w:rsid w:val="00205BDD"/>
    <w:rsid w:val="00207EB8"/>
    <w:rsid w:val="00212F66"/>
    <w:rsid w:val="00213BF6"/>
    <w:rsid w:val="00217C45"/>
    <w:rsid w:val="002205A8"/>
    <w:rsid w:val="00220687"/>
    <w:rsid w:val="00220806"/>
    <w:rsid w:val="0022173A"/>
    <w:rsid w:val="00223BBC"/>
    <w:rsid w:val="00226328"/>
    <w:rsid w:val="00227B4C"/>
    <w:rsid w:val="00227ECF"/>
    <w:rsid w:val="00231708"/>
    <w:rsid w:val="00233AB8"/>
    <w:rsid w:val="00235F07"/>
    <w:rsid w:val="002367B9"/>
    <w:rsid w:val="00236929"/>
    <w:rsid w:val="00237224"/>
    <w:rsid w:val="002404A9"/>
    <w:rsid w:val="002406D3"/>
    <w:rsid w:val="00243EDD"/>
    <w:rsid w:val="002444DE"/>
    <w:rsid w:val="00250CF7"/>
    <w:rsid w:val="002510E3"/>
    <w:rsid w:val="00252274"/>
    <w:rsid w:val="00254306"/>
    <w:rsid w:val="0025482C"/>
    <w:rsid w:val="0025591E"/>
    <w:rsid w:val="00255BF2"/>
    <w:rsid w:val="00256E05"/>
    <w:rsid w:val="00260366"/>
    <w:rsid w:val="00261898"/>
    <w:rsid w:val="0026321A"/>
    <w:rsid w:val="00267BC7"/>
    <w:rsid w:val="00273F80"/>
    <w:rsid w:val="00274499"/>
    <w:rsid w:val="00275C9D"/>
    <w:rsid w:val="002778B5"/>
    <w:rsid w:val="002808F3"/>
    <w:rsid w:val="0028347A"/>
    <w:rsid w:val="002847FC"/>
    <w:rsid w:val="00290991"/>
    <w:rsid w:val="0029123C"/>
    <w:rsid w:val="00291B97"/>
    <w:rsid w:val="002927FB"/>
    <w:rsid w:val="00292E47"/>
    <w:rsid w:val="0029361E"/>
    <w:rsid w:val="00295194"/>
    <w:rsid w:val="00296F00"/>
    <w:rsid w:val="002A0441"/>
    <w:rsid w:val="002A1B94"/>
    <w:rsid w:val="002A1BE7"/>
    <w:rsid w:val="002A1E95"/>
    <w:rsid w:val="002A3669"/>
    <w:rsid w:val="002A40D0"/>
    <w:rsid w:val="002A4BB4"/>
    <w:rsid w:val="002A4E77"/>
    <w:rsid w:val="002A5243"/>
    <w:rsid w:val="002A6031"/>
    <w:rsid w:val="002A64F6"/>
    <w:rsid w:val="002A678B"/>
    <w:rsid w:val="002B00F4"/>
    <w:rsid w:val="002B0A80"/>
    <w:rsid w:val="002B3AD4"/>
    <w:rsid w:val="002B421F"/>
    <w:rsid w:val="002B5DFD"/>
    <w:rsid w:val="002B6C1D"/>
    <w:rsid w:val="002C0BF7"/>
    <w:rsid w:val="002C1AE8"/>
    <w:rsid w:val="002C2B16"/>
    <w:rsid w:val="002C36BD"/>
    <w:rsid w:val="002C4F44"/>
    <w:rsid w:val="002C5900"/>
    <w:rsid w:val="002C69BE"/>
    <w:rsid w:val="002C7150"/>
    <w:rsid w:val="002D2D37"/>
    <w:rsid w:val="002D535E"/>
    <w:rsid w:val="002D58F3"/>
    <w:rsid w:val="002D5B60"/>
    <w:rsid w:val="002D6C11"/>
    <w:rsid w:val="002D6FD1"/>
    <w:rsid w:val="002D7B54"/>
    <w:rsid w:val="002E274A"/>
    <w:rsid w:val="002E59AF"/>
    <w:rsid w:val="002E6477"/>
    <w:rsid w:val="002E78C1"/>
    <w:rsid w:val="002F0274"/>
    <w:rsid w:val="002F091E"/>
    <w:rsid w:val="002F0B4F"/>
    <w:rsid w:val="002F24EE"/>
    <w:rsid w:val="002F280C"/>
    <w:rsid w:val="002F3628"/>
    <w:rsid w:val="002F6067"/>
    <w:rsid w:val="002F6403"/>
    <w:rsid w:val="00301285"/>
    <w:rsid w:val="003023EE"/>
    <w:rsid w:val="00302C94"/>
    <w:rsid w:val="00305526"/>
    <w:rsid w:val="003059CC"/>
    <w:rsid w:val="00305D6C"/>
    <w:rsid w:val="003076EE"/>
    <w:rsid w:val="0031203D"/>
    <w:rsid w:val="0031684F"/>
    <w:rsid w:val="0032061A"/>
    <w:rsid w:val="00322322"/>
    <w:rsid w:val="003228F1"/>
    <w:rsid w:val="00326D73"/>
    <w:rsid w:val="00331736"/>
    <w:rsid w:val="00331B27"/>
    <w:rsid w:val="003340B2"/>
    <w:rsid w:val="00334258"/>
    <w:rsid w:val="00335A2F"/>
    <w:rsid w:val="00335A40"/>
    <w:rsid w:val="00340A73"/>
    <w:rsid w:val="00340FD7"/>
    <w:rsid w:val="0034640C"/>
    <w:rsid w:val="00347A2C"/>
    <w:rsid w:val="003518B2"/>
    <w:rsid w:val="003533EF"/>
    <w:rsid w:val="003534BE"/>
    <w:rsid w:val="00353977"/>
    <w:rsid w:val="00354213"/>
    <w:rsid w:val="00356131"/>
    <w:rsid w:val="00356D7C"/>
    <w:rsid w:val="0036130D"/>
    <w:rsid w:val="003617A4"/>
    <w:rsid w:val="00361A9A"/>
    <w:rsid w:val="003671AD"/>
    <w:rsid w:val="0036750C"/>
    <w:rsid w:val="00370CD4"/>
    <w:rsid w:val="003710CD"/>
    <w:rsid w:val="0037481E"/>
    <w:rsid w:val="00374911"/>
    <w:rsid w:val="00374DB1"/>
    <w:rsid w:val="00380DE4"/>
    <w:rsid w:val="00380FFF"/>
    <w:rsid w:val="00385B8C"/>
    <w:rsid w:val="00386371"/>
    <w:rsid w:val="00386739"/>
    <w:rsid w:val="00386888"/>
    <w:rsid w:val="0039037C"/>
    <w:rsid w:val="00391773"/>
    <w:rsid w:val="003924A4"/>
    <w:rsid w:val="003934CD"/>
    <w:rsid w:val="003A095B"/>
    <w:rsid w:val="003A1324"/>
    <w:rsid w:val="003A1603"/>
    <w:rsid w:val="003A2E84"/>
    <w:rsid w:val="003A39C8"/>
    <w:rsid w:val="003A724D"/>
    <w:rsid w:val="003A770B"/>
    <w:rsid w:val="003B1D7F"/>
    <w:rsid w:val="003B4112"/>
    <w:rsid w:val="003B4198"/>
    <w:rsid w:val="003B4B3E"/>
    <w:rsid w:val="003B6290"/>
    <w:rsid w:val="003B72D3"/>
    <w:rsid w:val="003B7422"/>
    <w:rsid w:val="003C051F"/>
    <w:rsid w:val="003C0941"/>
    <w:rsid w:val="003C3F9B"/>
    <w:rsid w:val="003C45FA"/>
    <w:rsid w:val="003C55D4"/>
    <w:rsid w:val="003C55E8"/>
    <w:rsid w:val="003C5BA9"/>
    <w:rsid w:val="003C6D21"/>
    <w:rsid w:val="003C7FEC"/>
    <w:rsid w:val="003D141C"/>
    <w:rsid w:val="003D2164"/>
    <w:rsid w:val="003D3E05"/>
    <w:rsid w:val="003D3EB5"/>
    <w:rsid w:val="003D6A56"/>
    <w:rsid w:val="003D6D9E"/>
    <w:rsid w:val="003D779D"/>
    <w:rsid w:val="003E302F"/>
    <w:rsid w:val="003E46EF"/>
    <w:rsid w:val="003E59EE"/>
    <w:rsid w:val="003E6D98"/>
    <w:rsid w:val="003E7CB9"/>
    <w:rsid w:val="003F139E"/>
    <w:rsid w:val="003F3BC6"/>
    <w:rsid w:val="003F3FC8"/>
    <w:rsid w:val="003F42BB"/>
    <w:rsid w:val="003F44A2"/>
    <w:rsid w:val="003F6BF0"/>
    <w:rsid w:val="003F6D5B"/>
    <w:rsid w:val="00405181"/>
    <w:rsid w:val="0040730D"/>
    <w:rsid w:val="00407B19"/>
    <w:rsid w:val="00410ACC"/>
    <w:rsid w:val="00412533"/>
    <w:rsid w:val="004150FB"/>
    <w:rsid w:val="00417E01"/>
    <w:rsid w:val="0042138A"/>
    <w:rsid w:val="0042599E"/>
    <w:rsid w:val="00430005"/>
    <w:rsid w:val="00430E81"/>
    <w:rsid w:val="00431666"/>
    <w:rsid w:val="00431BB7"/>
    <w:rsid w:val="00433413"/>
    <w:rsid w:val="00433476"/>
    <w:rsid w:val="00433D8C"/>
    <w:rsid w:val="0043489B"/>
    <w:rsid w:val="00434F97"/>
    <w:rsid w:val="004371CF"/>
    <w:rsid w:val="004460E4"/>
    <w:rsid w:val="00446552"/>
    <w:rsid w:val="004465F7"/>
    <w:rsid w:val="00446D98"/>
    <w:rsid w:val="00447869"/>
    <w:rsid w:val="004540E7"/>
    <w:rsid w:val="004577B9"/>
    <w:rsid w:val="00460F77"/>
    <w:rsid w:val="004652CB"/>
    <w:rsid w:val="0046557B"/>
    <w:rsid w:val="00470DAD"/>
    <w:rsid w:val="00472869"/>
    <w:rsid w:val="00473FCF"/>
    <w:rsid w:val="00474D9D"/>
    <w:rsid w:val="00476B23"/>
    <w:rsid w:val="00480728"/>
    <w:rsid w:val="0048250B"/>
    <w:rsid w:val="004833D3"/>
    <w:rsid w:val="0048377D"/>
    <w:rsid w:val="00483EC9"/>
    <w:rsid w:val="00484384"/>
    <w:rsid w:val="00487195"/>
    <w:rsid w:val="0049164E"/>
    <w:rsid w:val="0049247E"/>
    <w:rsid w:val="00493216"/>
    <w:rsid w:val="00493A76"/>
    <w:rsid w:val="004950E9"/>
    <w:rsid w:val="00496367"/>
    <w:rsid w:val="0049745F"/>
    <w:rsid w:val="004A0E83"/>
    <w:rsid w:val="004A1842"/>
    <w:rsid w:val="004A20F7"/>
    <w:rsid w:val="004A5D4E"/>
    <w:rsid w:val="004A6E94"/>
    <w:rsid w:val="004A76E2"/>
    <w:rsid w:val="004B0566"/>
    <w:rsid w:val="004B0817"/>
    <w:rsid w:val="004B0853"/>
    <w:rsid w:val="004B118C"/>
    <w:rsid w:val="004B3C32"/>
    <w:rsid w:val="004B4448"/>
    <w:rsid w:val="004B7E93"/>
    <w:rsid w:val="004C25F2"/>
    <w:rsid w:val="004C3A34"/>
    <w:rsid w:val="004C5C8E"/>
    <w:rsid w:val="004D07F5"/>
    <w:rsid w:val="004D0D4C"/>
    <w:rsid w:val="004D2F88"/>
    <w:rsid w:val="004D31EB"/>
    <w:rsid w:val="004D4465"/>
    <w:rsid w:val="004D6127"/>
    <w:rsid w:val="004D7B9A"/>
    <w:rsid w:val="004E4D40"/>
    <w:rsid w:val="004E5F85"/>
    <w:rsid w:val="004E7988"/>
    <w:rsid w:val="004F0515"/>
    <w:rsid w:val="004F4402"/>
    <w:rsid w:val="004F52CA"/>
    <w:rsid w:val="004F5A28"/>
    <w:rsid w:val="004F5BE3"/>
    <w:rsid w:val="00500C57"/>
    <w:rsid w:val="005014E5"/>
    <w:rsid w:val="005029A1"/>
    <w:rsid w:val="00503871"/>
    <w:rsid w:val="00505470"/>
    <w:rsid w:val="0050619C"/>
    <w:rsid w:val="0051075C"/>
    <w:rsid w:val="005121B7"/>
    <w:rsid w:val="00513DCD"/>
    <w:rsid w:val="00515EA6"/>
    <w:rsid w:val="00516532"/>
    <w:rsid w:val="005217F9"/>
    <w:rsid w:val="00521979"/>
    <w:rsid w:val="00522516"/>
    <w:rsid w:val="00526203"/>
    <w:rsid w:val="00526F37"/>
    <w:rsid w:val="00536FDD"/>
    <w:rsid w:val="00540558"/>
    <w:rsid w:val="00540566"/>
    <w:rsid w:val="005405A1"/>
    <w:rsid w:val="00540B78"/>
    <w:rsid w:val="0054532E"/>
    <w:rsid w:val="0054678A"/>
    <w:rsid w:val="00551C61"/>
    <w:rsid w:val="005524E8"/>
    <w:rsid w:val="0055251D"/>
    <w:rsid w:val="00555D51"/>
    <w:rsid w:val="005560AD"/>
    <w:rsid w:val="00563435"/>
    <w:rsid w:val="00563713"/>
    <w:rsid w:val="00564B09"/>
    <w:rsid w:val="005677BD"/>
    <w:rsid w:val="005707C4"/>
    <w:rsid w:val="00570A5C"/>
    <w:rsid w:val="005731CB"/>
    <w:rsid w:val="00573539"/>
    <w:rsid w:val="0057680F"/>
    <w:rsid w:val="0057692E"/>
    <w:rsid w:val="005777BB"/>
    <w:rsid w:val="005834DC"/>
    <w:rsid w:val="005858D8"/>
    <w:rsid w:val="00586B54"/>
    <w:rsid w:val="00586EFF"/>
    <w:rsid w:val="0059045A"/>
    <w:rsid w:val="005917D7"/>
    <w:rsid w:val="0059266E"/>
    <w:rsid w:val="00593CB5"/>
    <w:rsid w:val="005962B4"/>
    <w:rsid w:val="00596356"/>
    <w:rsid w:val="005A29E7"/>
    <w:rsid w:val="005A300B"/>
    <w:rsid w:val="005A39E5"/>
    <w:rsid w:val="005A65B0"/>
    <w:rsid w:val="005A772F"/>
    <w:rsid w:val="005B0D8E"/>
    <w:rsid w:val="005B38B0"/>
    <w:rsid w:val="005B3A8B"/>
    <w:rsid w:val="005C1850"/>
    <w:rsid w:val="005C3161"/>
    <w:rsid w:val="005C46DD"/>
    <w:rsid w:val="005C53C8"/>
    <w:rsid w:val="005C5F4C"/>
    <w:rsid w:val="005C614C"/>
    <w:rsid w:val="005D03BE"/>
    <w:rsid w:val="005D11C4"/>
    <w:rsid w:val="005D3E65"/>
    <w:rsid w:val="005D75BF"/>
    <w:rsid w:val="005E2735"/>
    <w:rsid w:val="005E3039"/>
    <w:rsid w:val="005E5032"/>
    <w:rsid w:val="005E68D2"/>
    <w:rsid w:val="005E7113"/>
    <w:rsid w:val="005F136F"/>
    <w:rsid w:val="005F1CCD"/>
    <w:rsid w:val="005F2616"/>
    <w:rsid w:val="005F2932"/>
    <w:rsid w:val="005F2A10"/>
    <w:rsid w:val="005F44A6"/>
    <w:rsid w:val="005F4629"/>
    <w:rsid w:val="005F46DF"/>
    <w:rsid w:val="005F6E47"/>
    <w:rsid w:val="005F751D"/>
    <w:rsid w:val="006018A9"/>
    <w:rsid w:val="006031A0"/>
    <w:rsid w:val="0060797B"/>
    <w:rsid w:val="00611E1F"/>
    <w:rsid w:val="0061275E"/>
    <w:rsid w:val="00615FEB"/>
    <w:rsid w:val="00616CAD"/>
    <w:rsid w:val="00617E52"/>
    <w:rsid w:val="00617FD0"/>
    <w:rsid w:val="0062040F"/>
    <w:rsid w:val="00622987"/>
    <w:rsid w:val="00622DA3"/>
    <w:rsid w:val="0062516B"/>
    <w:rsid w:val="006277E1"/>
    <w:rsid w:val="00630EAF"/>
    <w:rsid w:val="00632DF9"/>
    <w:rsid w:val="00633D2F"/>
    <w:rsid w:val="00634ED6"/>
    <w:rsid w:val="0063726F"/>
    <w:rsid w:val="006373F9"/>
    <w:rsid w:val="00640910"/>
    <w:rsid w:val="006416D3"/>
    <w:rsid w:val="00641FFF"/>
    <w:rsid w:val="00645BFA"/>
    <w:rsid w:val="00646AB7"/>
    <w:rsid w:val="00647799"/>
    <w:rsid w:val="0065020D"/>
    <w:rsid w:val="006512FC"/>
    <w:rsid w:val="0065148C"/>
    <w:rsid w:val="00652DC2"/>
    <w:rsid w:val="00654CC2"/>
    <w:rsid w:val="006551B5"/>
    <w:rsid w:val="006560CD"/>
    <w:rsid w:val="00665AF8"/>
    <w:rsid w:val="006677AA"/>
    <w:rsid w:val="006738A3"/>
    <w:rsid w:val="006741DB"/>
    <w:rsid w:val="006802DE"/>
    <w:rsid w:val="006808BF"/>
    <w:rsid w:val="00681D60"/>
    <w:rsid w:val="0068594B"/>
    <w:rsid w:val="00686FB5"/>
    <w:rsid w:val="00687756"/>
    <w:rsid w:val="00690EF7"/>
    <w:rsid w:val="00691190"/>
    <w:rsid w:val="0069182B"/>
    <w:rsid w:val="00691FE5"/>
    <w:rsid w:val="006979B1"/>
    <w:rsid w:val="00697D4F"/>
    <w:rsid w:val="006A0890"/>
    <w:rsid w:val="006A0B79"/>
    <w:rsid w:val="006A2E71"/>
    <w:rsid w:val="006A302A"/>
    <w:rsid w:val="006A3C00"/>
    <w:rsid w:val="006A523E"/>
    <w:rsid w:val="006A57A6"/>
    <w:rsid w:val="006B1E01"/>
    <w:rsid w:val="006B7B46"/>
    <w:rsid w:val="006C0D7F"/>
    <w:rsid w:val="006C3D45"/>
    <w:rsid w:val="006C3FD0"/>
    <w:rsid w:val="006C44E2"/>
    <w:rsid w:val="006C4A21"/>
    <w:rsid w:val="006C6636"/>
    <w:rsid w:val="006D44FD"/>
    <w:rsid w:val="006D5334"/>
    <w:rsid w:val="006E0621"/>
    <w:rsid w:val="006E3029"/>
    <w:rsid w:val="006E4764"/>
    <w:rsid w:val="006E6B54"/>
    <w:rsid w:val="006F0362"/>
    <w:rsid w:val="006F099D"/>
    <w:rsid w:val="006F3A57"/>
    <w:rsid w:val="006F6BF7"/>
    <w:rsid w:val="00701491"/>
    <w:rsid w:val="00701E6E"/>
    <w:rsid w:val="007036E2"/>
    <w:rsid w:val="0070469F"/>
    <w:rsid w:val="0071232A"/>
    <w:rsid w:val="00713DB6"/>
    <w:rsid w:val="007148BF"/>
    <w:rsid w:val="00714C82"/>
    <w:rsid w:val="00714FA1"/>
    <w:rsid w:val="00715561"/>
    <w:rsid w:val="007162C3"/>
    <w:rsid w:val="0071675F"/>
    <w:rsid w:val="007208D0"/>
    <w:rsid w:val="00731F8D"/>
    <w:rsid w:val="00733A81"/>
    <w:rsid w:val="00735FA6"/>
    <w:rsid w:val="0073718E"/>
    <w:rsid w:val="0074120A"/>
    <w:rsid w:val="00744EB4"/>
    <w:rsid w:val="007454CB"/>
    <w:rsid w:val="007454CF"/>
    <w:rsid w:val="007462CD"/>
    <w:rsid w:val="00746993"/>
    <w:rsid w:val="007509F0"/>
    <w:rsid w:val="007514CE"/>
    <w:rsid w:val="007516EA"/>
    <w:rsid w:val="00753049"/>
    <w:rsid w:val="0075375C"/>
    <w:rsid w:val="00756568"/>
    <w:rsid w:val="00756F6A"/>
    <w:rsid w:val="007571A7"/>
    <w:rsid w:val="00757EEB"/>
    <w:rsid w:val="0076300B"/>
    <w:rsid w:val="007634F5"/>
    <w:rsid w:val="00763F03"/>
    <w:rsid w:val="007679E6"/>
    <w:rsid w:val="007703D5"/>
    <w:rsid w:val="00771BDC"/>
    <w:rsid w:val="00773472"/>
    <w:rsid w:val="00773E09"/>
    <w:rsid w:val="0077416C"/>
    <w:rsid w:val="0077503F"/>
    <w:rsid w:val="00777D28"/>
    <w:rsid w:val="00781FB3"/>
    <w:rsid w:val="00782C2D"/>
    <w:rsid w:val="0078329C"/>
    <w:rsid w:val="0078342A"/>
    <w:rsid w:val="007859BB"/>
    <w:rsid w:val="007862FF"/>
    <w:rsid w:val="00790F6B"/>
    <w:rsid w:val="00793203"/>
    <w:rsid w:val="00793D71"/>
    <w:rsid w:val="00793FFE"/>
    <w:rsid w:val="007949FD"/>
    <w:rsid w:val="007968D2"/>
    <w:rsid w:val="007A0618"/>
    <w:rsid w:val="007A17E3"/>
    <w:rsid w:val="007A21F2"/>
    <w:rsid w:val="007A2A7A"/>
    <w:rsid w:val="007A5F33"/>
    <w:rsid w:val="007B0E48"/>
    <w:rsid w:val="007B1131"/>
    <w:rsid w:val="007B1429"/>
    <w:rsid w:val="007B620C"/>
    <w:rsid w:val="007B6230"/>
    <w:rsid w:val="007B6494"/>
    <w:rsid w:val="007B6A5E"/>
    <w:rsid w:val="007B73F5"/>
    <w:rsid w:val="007B747B"/>
    <w:rsid w:val="007C21BE"/>
    <w:rsid w:val="007C5494"/>
    <w:rsid w:val="007C78C0"/>
    <w:rsid w:val="007D0D2C"/>
    <w:rsid w:val="007D1694"/>
    <w:rsid w:val="007D17F1"/>
    <w:rsid w:val="007D248E"/>
    <w:rsid w:val="007D2A15"/>
    <w:rsid w:val="007D2F61"/>
    <w:rsid w:val="007D5783"/>
    <w:rsid w:val="007D58D3"/>
    <w:rsid w:val="007D5FD6"/>
    <w:rsid w:val="007D7260"/>
    <w:rsid w:val="007D7902"/>
    <w:rsid w:val="007E0300"/>
    <w:rsid w:val="007E14F9"/>
    <w:rsid w:val="007E1936"/>
    <w:rsid w:val="007E346B"/>
    <w:rsid w:val="007E4085"/>
    <w:rsid w:val="007E44D4"/>
    <w:rsid w:val="007E4999"/>
    <w:rsid w:val="007E5D8A"/>
    <w:rsid w:val="007E79ED"/>
    <w:rsid w:val="007E7DB8"/>
    <w:rsid w:val="007F2656"/>
    <w:rsid w:val="007F37C8"/>
    <w:rsid w:val="007F3C33"/>
    <w:rsid w:val="007F5182"/>
    <w:rsid w:val="007F7F8F"/>
    <w:rsid w:val="00801AD9"/>
    <w:rsid w:val="00802CC4"/>
    <w:rsid w:val="008048A0"/>
    <w:rsid w:val="00804DEA"/>
    <w:rsid w:val="00805045"/>
    <w:rsid w:val="00806194"/>
    <w:rsid w:val="00806A91"/>
    <w:rsid w:val="00807220"/>
    <w:rsid w:val="008108F5"/>
    <w:rsid w:val="00810A9C"/>
    <w:rsid w:val="00811395"/>
    <w:rsid w:val="008144EE"/>
    <w:rsid w:val="00815B49"/>
    <w:rsid w:val="00820B1B"/>
    <w:rsid w:val="00820F2C"/>
    <w:rsid w:val="00822EA8"/>
    <w:rsid w:val="00823499"/>
    <w:rsid w:val="00824D1B"/>
    <w:rsid w:val="008258AF"/>
    <w:rsid w:val="00826227"/>
    <w:rsid w:val="0082637C"/>
    <w:rsid w:val="008269C3"/>
    <w:rsid w:val="0083039D"/>
    <w:rsid w:val="00830B74"/>
    <w:rsid w:val="00831370"/>
    <w:rsid w:val="00831B68"/>
    <w:rsid w:val="008335BE"/>
    <w:rsid w:val="00834A2A"/>
    <w:rsid w:val="00834DEF"/>
    <w:rsid w:val="00837535"/>
    <w:rsid w:val="00841585"/>
    <w:rsid w:val="00842DEB"/>
    <w:rsid w:val="00843790"/>
    <w:rsid w:val="008441E9"/>
    <w:rsid w:val="00844687"/>
    <w:rsid w:val="00844FE7"/>
    <w:rsid w:val="00845D66"/>
    <w:rsid w:val="00845E62"/>
    <w:rsid w:val="00846032"/>
    <w:rsid w:val="00847911"/>
    <w:rsid w:val="00850234"/>
    <w:rsid w:val="008528F5"/>
    <w:rsid w:val="00853E20"/>
    <w:rsid w:val="00856166"/>
    <w:rsid w:val="008569F7"/>
    <w:rsid w:val="00861032"/>
    <w:rsid w:val="0086276C"/>
    <w:rsid w:val="00865D28"/>
    <w:rsid w:val="00866176"/>
    <w:rsid w:val="00866351"/>
    <w:rsid w:val="0086648E"/>
    <w:rsid w:val="00866E89"/>
    <w:rsid w:val="00870859"/>
    <w:rsid w:val="00872367"/>
    <w:rsid w:val="00873255"/>
    <w:rsid w:val="0088130E"/>
    <w:rsid w:val="00884CC3"/>
    <w:rsid w:val="0088534A"/>
    <w:rsid w:val="00885513"/>
    <w:rsid w:val="008861A1"/>
    <w:rsid w:val="00886738"/>
    <w:rsid w:val="00886B12"/>
    <w:rsid w:val="0088725E"/>
    <w:rsid w:val="00891B27"/>
    <w:rsid w:val="0089201E"/>
    <w:rsid w:val="008A1533"/>
    <w:rsid w:val="008A2955"/>
    <w:rsid w:val="008A3E3D"/>
    <w:rsid w:val="008A4DA4"/>
    <w:rsid w:val="008A618C"/>
    <w:rsid w:val="008A76D7"/>
    <w:rsid w:val="008B2D07"/>
    <w:rsid w:val="008B4099"/>
    <w:rsid w:val="008B73A8"/>
    <w:rsid w:val="008C22C1"/>
    <w:rsid w:val="008C2C38"/>
    <w:rsid w:val="008C2D00"/>
    <w:rsid w:val="008D1150"/>
    <w:rsid w:val="008D5DB9"/>
    <w:rsid w:val="008D6D85"/>
    <w:rsid w:val="008D6FB5"/>
    <w:rsid w:val="008E2188"/>
    <w:rsid w:val="008E3405"/>
    <w:rsid w:val="008E4F52"/>
    <w:rsid w:val="008E5742"/>
    <w:rsid w:val="008E6EF3"/>
    <w:rsid w:val="008F0BA7"/>
    <w:rsid w:val="008F2533"/>
    <w:rsid w:val="008F362C"/>
    <w:rsid w:val="008F5CF9"/>
    <w:rsid w:val="008F666D"/>
    <w:rsid w:val="008F7E74"/>
    <w:rsid w:val="008F7F23"/>
    <w:rsid w:val="00901193"/>
    <w:rsid w:val="009029FC"/>
    <w:rsid w:val="0090413B"/>
    <w:rsid w:val="00905B2D"/>
    <w:rsid w:val="00906F6F"/>
    <w:rsid w:val="00907CAC"/>
    <w:rsid w:val="00907DCA"/>
    <w:rsid w:val="00910C79"/>
    <w:rsid w:val="00911938"/>
    <w:rsid w:val="00912DB2"/>
    <w:rsid w:val="009130A9"/>
    <w:rsid w:val="00914C28"/>
    <w:rsid w:val="00915B87"/>
    <w:rsid w:val="00922C10"/>
    <w:rsid w:val="00923B24"/>
    <w:rsid w:val="00924107"/>
    <w:rsid w:val="00925388"/>
    <w:rsid w:val="00930586"/>
    <w:rsid w:val="00930CF8"/>
    <w:rsid w:val="009329FC"/>
    <w:rsid w:val="009339FD"/>
    <w:rsid w:val="00933E53"/>
    <w:rsid w:val="009373A5"/>
    <w:rsid w:val="009418F5"/>
    <w:rsid w:val="009434AD"/>
    <w:rsid w:val="009435E8"/>
    <w:rsid w:val="00945181"/>
    <w:rsid w:val="00953887"/>
    <w:rsid w:val="00953D0D"/>
    <w:rsid w:val="00957FD9"/>
    <w:rsid w:val="00960DC8"/>
    <w:rsid w:val="009615AE"/>
    <w:rsid w:val="009629CC"/>
    <w:rsid w:val="009639B2"/>
    <w:rsid w:val="009650CD"/>
    <w:rsid w:val="009712D3"/>
    <w:rsid w:val="00971444"/>
    <w:rsid w:val="009750F6"/>
    <w:rsid w:val="00975B11"/>
    <w:rsid w:val="00976EFA"/>
    <w:rsid w:val="00977BFA"/>
    <w:rsid w:val="00981EC2"/>
    <w:rsid w:val="0098210E"/>
    <w:rsid w:val="00984762"/>
    <w:rsid w:val="00986BE0"/>
    <w:rsid w:val="00986CDA"/>
    <w:rsid w:val="00986E97"/>
    <w:rsid w:val="00987CBF"/>
    <w:rsid w:val="00987E42"/>
    <w:rsid w:val="0099199D"/>
    <w:rsid w:val="0099582D"/>
    <w:rsid w:val="00997209"/>
    <w:rsid w:val="009975A5"/>
    <w:rsid w:val="0099781E"/>
    <w:rsid w:val="009A3DCD"/>
    <w:rsid w:val="009A6FB5"/>
    <w:rsid w:val="009A7515"/>
    <w:rsid w:val="009B1AC8"/>
    <w:rsid w:val="009B2316"/>
    <w:rsid w:val="009B31C6"/>
    <w:rsid w:val="009B389A"/>
    <w:rsid w:val="009B4319"/>
    <w:rsid w:val="009B5654"/>
    <w:rsid w:val="009B5846"/>
    <w:rsid w:val="009C26EF"/>
    <w:rsid w:val="009C4CFE"/>
    <w:rsid w:val="009C4F66"/>
    <w:rsid w:val="009C7292"/>
    <w:rsid w:val="009D591B"/>
    <w:rsid w:val="009D61B1"/>
    <w:rsid w:val="009D685E"/>
    <w:rsid w:val="009D6CEE"/>
    <w:rsid w:val="009D7394"/>
    <w:rsid w:val="009E0B89"/>
    <w:rsid w:val="009E133E"/>
    <w:rsid w:val="009E5C7E"/>
    <w:rsid w:val="009E6916"/>
    <w:rsid w:val="009F3D77"/>
    <w:rsid w:val="009F523F"/>
    <w:rsid w:val="00A01511"/>
    <w:rsid w:val="00A02D91"/>
    <w:rsid w:val="00A03CFD"/>
    <w:rsid w:val="00A07102"/>
    <w:rsid w:val="00A11B9B"/>
    <w:rsid w:val="00A13EB0"/>
    <w:rsid w:val="00A150C4"/>
    <w:rsid w:val="00A15333"/>
    <w:rsid w:val="00A25887"/>
    <w:rsid w:val="00A26492"/>
    <w:rsid w:val="00A2707C"/>
    <w:rsid w:val="00A278CF"/>
    <w:rsid w:val="00A31219"/>
    <w:rsid w:val="00A317D9"/>
    <w:rsid w:val="00A318CC"/>
    <w:rsid w:val="00A35BEA"/>
    <w:rsid w:val="00A4038E"/>
    <w:rsid w:val="00A40B07"/>
    <w:rsid w:val="00A538CB"/>
    <w:rsid w:val="00A5484F"/>
    <w:rsid w:val="00A5517B"/>
    <w:rsid w:val="00A65D3F"/>
    <w:rsid w:val="00A66F52"/>
    <w:rsid w:val="00A67378"/>
    <w:rsid w:val="00A675A6"/>
    <w:rsid w:val="00A73A03"/>
    <w:rsid w:val="00A768CA"/>
    <w:rsid w:val="00A81C34"/>
    <w:rsid w:val="00A8580A"/>
    <w:rsid w:val="00A85ED2"/>
    <w:rsid w:val="00A865D3"/>
    <w:rsid w:val="00A90A53"/>
    <w:rsid w:val="00A92360"/>
    <w:rsid w:val="00A924A6"/>
    <w:rsid w:val="00A9283B"/>
    <w:rsid w:val="00A94BFF"/>
    <w:rsid w:val="00A95636"/>
    <w:rsid w:val="00A96158"/>
    <w:rsid w:val="00AA7DA7"/>
    <w:rsid w:val="00AB0083"/>
    <w:rsid w:val="00AB075C"/>
    <w:rsid w:val="00AB242D"/>
    <w:rsid w:val="00AB4615"/>
    <w:rsid w:val="00AB4CB0"/>
    <w:rsid w:val="00AB6439"/>
    <w:rsid w:val="00AB751B"/>
    <w:rsid w:val="00AC27B3"/>
    <w:rsid w:val="00AC2BE0"/>
    <w:rsid w:val="00AC37C5"/>
    <w:rsid w:val="00AC6E31"/>
    <w:rsid w:val="00AD548A"/>
    <w:rsid w:val="00AD553A"/>
    <w:rsid w:val="00AE032E"/>
    <w:rsid w:val="00AE176D"/>
    <w:rsid w:val="00AE541A"/>
    <w:rsid w:val="00AE70D7"/>
    <w:rsid w:val="00AE7217"/>
    <w:rsid w:val="00AF0D69"/>
    <w:rsid w:val="00AF56B9"/>
    <w:rsid w:val="00AF590D"/>
    <w:rsid w:val="00AF66E0"/>
    <w:rsid w:val="00AF71CC"/>
    <w:rsid w:val="00AF73B1"/>
    <w:rsid w:val="00B002B0"/>
    <w:rsid w:val="00B0069F"/>
    <w:rsid w:val="00B05FE0"/>
    <w:rsid w:val="00B0755B"/>
    <w:rsid w:val="00B07D50"/>
    <w:rsid w:val="00B12DBD"/>
    <w:rsid w:val="00B131F5"/>
    <w:rsid w:val="00B16E00"/>
    <w:rsid w:val="00B22619"/>
    <w:rsid w:val="00B22ABA"/>
    <w:rsid w:val="00B22DA2"/>
    <w:rsid w:val="00B23A99"/>
    <w:rsid w:val="00B247A3"/>
    <w:rsid w:val="00B25AC1"/>
    <w:rsid w:val="00B306B6"/>
    <w:rsid w:val="00B3175F"/>
    <w:rsid w:val="00B3179F"/>
    <w:rsid w:val="00B31E06"/>
    <w:rsid w:val="00B326B7"/>
    <w:rsid w:val="00B40AC0"/>
    <w:rsid w:val="00B44C75"/>
    <w:rsid w:val="00B46CA1"/>
    <w:rsid w:val="00B46E18"/>
    <w:rsid w:val="00B50101"/>
    <w:rsid w:val="00B51D9F"/>
    <w:rsid w:val="00B5429F"/>
    <w:rsid w:val="00B54373"/>
    <w:rsid w:val="00B633CE"/>
    <w:rsid w:val="00B63799"/>
    <w:rsid w:val="00B63C09"/>
    <w:rsid w:val="00B731DD"/>
    <w:rsid w:val="00B743EA"/>
    <w:rsid w:val="00B7545B"/>
    <w:rsid w:val="00B755A0"/>
    <w:rsid w:val="00B80DE0"/>
    <w:rsid w:val="00B827E4"/>
    <w:rsid w:val="00B8289E"/>
    <w:rsid w:val="00B84443"/>
    <w:rsid w:val="00B85F5A"/>
    <w:rsid w:val="00B86A64"/>
    <w:rsid w:val="00B917BF"/>
    <w:rsid w:val="00B91B90"/>
    <w:rsid w:val="00B935FB"/>
    <w:rsid w:val="00B94BE9"/>
    <w:rsid w:val="00B97D2E"/>
    <w:rsid w:val="00BA19A9"/>
    <w:rsid w:val="00BA2764"/>
    <w:rsid w:val="00BA384B"/>
    <w:rsid w:val="00BA4EEF"/>
    <w:rsid w:val="00BB0846"/>
    <w:rsid w:val="00BB099F"/>
    <w:rsid w:val="00BB1047"/>
    <w:rsid w:val="00BB4868"/>
    <w:rsid w:val="00BB6565"/>
    <w:rsid w:val="00BB6DC6"/>
    <w:rsid w:val="00BB7A3F"/>
    <w:rsid w:val="00BC25A1"/>
    <w:rsid w:val="00BC47EA"/>
    <w:rsid w:val="00BC4E6E"/>
    <w:rsid w:val="00BD1430"/>
    <w:rsid w:val="00BD1C7D"/>
    <w:rsid w:val="00BD3312"/>
    <w:rsid w:val="00BD7587"/>
    <w:rsid w:val="00BD7F5A"/>
    <w:rsid w:val="00BE6230"/>
    <w:rsid w:val="00BE7BA0"/>
    <w:rsid w:val="00BF01E6"/>
    <w:rsid w:val="00BF08EA"/>
    <w:rsid w:val="00BF0BCA"/>
    <w:rsid w:val="00BF121B"/>
    <w:rsid w:val="00BF58B8"/>
    <w:rsid w:val="00BF5DB8"/>
    <w:rsid w:val="00BF7057"/>
    <w:rsid w:val="00C03B19"/>
    <w:rsid w:val="00C06A81"/>
    <w:rsid w:val="00C1102E"/>
    <w:rsid w:val="00C12F39"/>
    <w:rsid w:val="00C13BE4"/>
    <w:rsid w:val="00C149FE"/>
    <w:rsid w:val="00C154E0"/>
    <w:rsid w:val="00C15FCF"/>
    <w:rsid w:val="00C168F7"/>
    <w:rsid w:val="00C16D18"/>
    <w:rsid w:val="00C23AC7"/>
    <w:rsid w:val="00C24C80"/>
    <w:rsid w:val="00C25E77"/>
    <w:rsid w:val="00C329E7"/>
    <w:rsid w:val="00C41BE4"/>
    <w:rsid w:val="00C45B53"/>
    <w:rsid w:val="00C50F88"/>
    <w:rsid w:val="00C5212B"/>
    <w:rsid w:val="00C56BA8"/>
    <w:rsid w:val="00C601CD"/>
    <w:rsid w:val="00C60A77"/>
    <w:rsid w:val="00C638EF"/>
    <w:rsid w:val="00C65C92"/>
    <w:rsid w:val="00C6643C"/>
    <w:rsid w:val="00C66816"/>
    <w:rsid w:val="00C725EA"/>
    <w:rsid w:val="00C731D4"/>
    <w:rsid w:val="00C7407C"/>
    <w:rsid w:val="00C75942"/>
    <w:rsid w:val="00C75D17"/>
    <w:rsid w:val="00C800BC"/>
    <w:rsid w:val="00C826C3"/>
    <w:rsid w:val="00C82B3C"/>
    <w:rsid w:val="00C82EB5"/>
    <w:rsid w:val="00C84680"/>
    <w:rsid w:val="00C875AA"/>
    <w:rsid w:val="00C8784C"/>
    <w:rsid w:val="00C90129"/>
    <w:rsid w:val="00C92109"/>
    <w:rsid w:val="00C92EBF"/>
    <w:rsid w:val="00C9579D"/>
    <w:rsid w:val="00C95A0D"/>
    <w:rsid w:val="00C9704B"/>
    <w:rsid w:val="00CA1388"/>
    <w:rsid w:val="00CA245A"/>
    <w:rsid w:val="00CA5050"/>
    <w:rsid w:val="00CA64CB"/>
    <w:rsid w:val="00CA71AA"/>
    <w:rsid w:val="00CA7485"/>
    <w:rsid w:val="00CA78F6"/>
    <w:rsid w:val="00CB3619"/>
    <w:rsid w:val="00CB377A"/>
    <w:rsid w:val="00CB5FFE"/>
    <w:rsid w:val="00CB6600"/>
    <w:rsid w:val="00CC0E7C"/>
    <w:rsid w:val="00CC1327"/>
    <w:rsid w:val="00CC14B7"/>
    <w:rsid w:val="00CC3563"/>
    <w:rsid w:val="00CC48F2"/>
    <w:rsid w:val="00CC6F55"/>
    <w:rsid w:val="00CD0EB1"/>
    <w:rsid w:val="00CD2B73"/>
    <w:rsid w:val="00CD4280"/>
    <w:rsid w:val="00CD43DF"/>
    <w:rsid w:val="00CD5C10"/>
    <w:rsid w:val="00CD6DB1"/>
    <w:rsid w:val="00CE1C07"/>
    <w:rsid w:val="00CE41FF"/>
    <w:rsid w:val="00CF02EC"/>
    <w:rsid w:val="00CF0C65"/>
    <w:rsid w:val="00CF1A9C"/>
    <w:rsid w:val="00CF2B4D"/>
    <w:rsid w:val="00CF461C"/>
    <w:rsid w:val="00CF47F6"/>
    <w:rsid w:val="00D003AC"/>
    <w:rsid w:val="00D0078F"/>
    <w:rsid w:val="00D01CE3"/>
    <w:rsid w:val="00D05D1A"/>
    <w:rsid w:val="00D1126A"/>
    <w:rsid w:val="00D12582"/>
    <w:rsid w:val="00D13299"/>
    <w:rsid w:val="00D13C28"/>
    <w:rsid w:val="00D1429A"/>
    <w:rsid w:val="00D1465A"/>
    <w:rsid w:val="00D16565"/>
    <w:rsid w:val="00D23E7A"/>
    <w:rsid w:val="00D25286"/>
    <w:rsid w:val="00D34BCE"/>
    <w:rsid w:val="00D3506F"/>
    <w:rsid w:val="00D372D9"/>
    <w:rsid w:val="00D37358"/>
    <w:rsid w:val="00D41C04"/>
    <w:rsid w:val="00D45F5C"/>
    <w:rsid w:val="00D46121"/>
    <w:rsid w:val="00D477B1"/>
    <w:rsid w:val="00D51F10"/>
    <w:rsid w:val="00D51FB3"/>
    <w:rsid w:val="00D522F0"/>
    <w:rsid w:val="00D52B35"/>
    <w:rsid w:val="00D53F03"/>
    <w:rsid w:val="00D5630E"/>
    <w:rsid w:val="00D565A0"/>
    <w:rsid w:val="00D60347"/>
    <w:rsid w:val="00D63995"/>
    <w:rsid w:val="00D6641C"/>
    <w:rsid w:val="00D664A7"/>
    <w:rsid w:val="00D715B2"/>
    <w:rsid w:val="00D71D05"/>
    <w:rsid w:val="00D72339"/>
    <w:rsid w:val="00D7419B"/>
    <w:rsid w:val="00D757F8"/>
    <w:rsid w:val="00D77831"/>
    <w:rsid w:val="00D77D39"/>
    <w:rsid w:val="00D77F92"/>
    <w:rsid w:val="00D8274D"/>
    <w:rsid w:val="00D84988"/>
    <w:rsid w:val="00D8607C"/>
    <w:rsid w:val="00D878F5"/>
    <w:rsid w:val="00D927CD"/>
    <w:rsid w:val="00D93AC4"/>
    <w:rsid w:val="00D93E80"/>
    <w:rsid w:val="00D969EE"/>
    <w:rsid w:val="00DA2A03"/>
    <w:rsid w:val="00DA2F55"/>
    <w:rsid w:val="00DA3B39"/>
    <w:rsid w:val="00DA5C86"/>
    <w:rsid w:val="00DA5F47"/>
    <w:rsid w:val="00DA6012"/>
    <w:rsid w:val="00DB0C2F"/>
    <w:rsid w:val="00DB3ECF"/>
    <w:rsid w:val="00DB5590"/>
    <w:rsid w:val="00DB57E7"/>
    <w:rsid w:val="00DB5827"/>
    <w:rsid w:val="00DB66FE"/>
    <w:rsid w:val="00DC1AFF"/>
    <w:rsid w:val="00DC280E"/>
    <w:rsid w:val="00DC2AC7"/>
    <w:rsid w:val="00DC318C"/>
    <w:rsid w:val="00DC5811"/>
    <w:rsid w:val="00DC5B94"/>
    <w:rsid w:val="00DC67B3"/>
    <w:rsid w:val="00DD06F4"/>
    <w:rsid w:val="00DD1ED5"/>
    <w:rsid w:val="00DD3BF2"/>
    <w:rsid w:val="00DD6D49"/>
    <w:rsid w:val="00DE3389"/>
    <w:rsid w:val="00DE4D91"/>
    <w:rsid w:val="00DE4DBB"/>
    <w:rsid w:val="00DE6B9F"/>
    <w:rsid w:val="00DE7C7A"/>
    <w:rsid w:val="00DF03F2"/>
    <w:rsid w:val="00DF0E49"/>
    <w:rsid w:val="00DF6BEB"/>
    <w:rsid w:val="00DF7C68"/>
    <w:rsid w:val="00DF7D51"/>
    <w:rsid w:val="00E00E3F"/>
    <w:rsid w:val="00E0175A"/>
    <w:rsid w:val="00E05FC3"/>
    <w:rsid w:val="00E07F31"/>
    <w:rsid w:val="00E111EB"/>
    <w:rsid w:val="00E11E5C"/>
    <w:rsid w:val="00E20C98"/>
    <w:rsid w:val="00E230DF"/>
    <w:rsid w:val="00E2536F"/>
    <w:rsid w:val="00E263A9"/>
    <w:rsid w:val="00E27337"/>
    <w:rsid w:val="00E33A0D"/>
    <w:rsid w:val="00E34CC9"/>
    <w:rsid w:val="00E355A7"/>
    <w:rsid w:val="00E36344"/>
    <w:rsid w:val="00E36F9F"/>
    <w:rsid w:val="00E378A5"/>
    <w:rsid w:val="00E4356A"/>
    <w:rsid w:val="00E44773"/>
    <w:rsid w:val="00E478F3"/>
    <w:rsid w:val="00E5121D"/>
    <w:rsid w:val="00E5617C"/>
    <w:rsid w:val="00E57B82"/>
    <w:rsid w:val="00E60D3C"/>
    <w:rsid w:val="00E632F1"/>
    <w:rsid w:val="00E63916"/>
    <w:rsid w:val="00E63D37"/>
    <w:rsid w:val="00E7215D"/>
    <w:rsid w:val="00E75E0C"/>
    <w:rsid w:val="00E80B34"/>
    <w:rsid w:val="00E81E1C"/>
    <w:rsid w:val="00E83C5B"/>
    <w:rsid w:val="00E85615"/>
    <w:rsid w:val="00E86088"/>
    <w:rsid w:val="00E87ADC"/>
    <w:rsid w:val="00E91705"/>
    <w:rsid w:val="00E91EDA"/>
    <w:rsid w:val="00E93E47"/>
    <w:rsid w:val="00E94D2B"/>
    <w:rsid w:val="00E9619B"/>
    <w:rsid w:val="00E973FF"/>
    <w:rsid w:val="00E97FB8"/>
    <w:rsid w:val="00EA0B2E"/>
    <w:rsid w:val="00EA1C17"/>
    <w:rsid w:val="00EA39E1"/>
    <w:rsid w:val="00EA413B"/>
    <w:rsid w:val="00EA4BF1"/>
    <w:rsid w:val="00EA5138"/>
    <w:rsid w:val="00EA6D8F"/>
    <w:rsid w:val="00EA7910"/>
    <w:rsid w:val="00EB1BC7"/>
    <w:rsid w:val="00EB3DE2"/>
    <w:rsid w:val="00EB61C0"/>
    <w:rsid w:val="00EC0E24"/>
    <w:rsid w:val="00EC616C"/>
    <w:rsid w:val="00ED027A"/>
    <w:rsid w:val="00ED2CDD"/>
    <w:rsid w:val="00ED57D5"/>
    <w:rsid w:val="00ED7362"/>
    <w:rsid w:val="00ED76D0"/>
    <w:rsid w:val="00EE073D"/>
    <w:rsid w:val="00EE1E8D"/>
    <w:rsid w:val="00EE27C0"/>
    <w:rsid w:val="00EE4ADA"/>
    <w:rsid w:val="00EE7994"/>
    <w:rsid w:val="00EE7BF1"/>
    <w:rsid w:val="00EE7DE6"/>
    <w:rsid w:val="00EF10EF"/>
    <w:rsid w:val="00EF4D0E"/>
    <w:rsid w:val="00EF5732"/>
    <w:rsid w:val="00EF7F1D"/>
    <w:rsid w:val="00F00FDE"/>
    <w:rsid w:val="00F03B40"/>
    <w:rsid w:val="00F06C5D"/>
    <w:rsid w:val="00F070D2"/>
    <w:rsid w:val="00F079F6"/>
    <w:rsid w:val="00F10092"/>
    <w:rsid w:val="00F10E26"/>
    <w:rsid w:val="00F1318D"/>
    <w:rsid w:val="00F1344B"/>
    <w:rsid w:val="00F14235"/>
    <w:rsid w:val="00F17976"/>
    <w:rsid w:val="00F22476"/>
    <w:rsid w:val="00F24F08"/>
    <w:rsid w:val="00F259D9"/>
    <w:rsid w:val="00F25E8F"/>
    <w:rsid w:val="00F302C4"/>
    <w:rsid w:val="00F30381"/>
    <w:rsid w:val="00F30F9D"/>
    <w:rsid w:val="00F319C1"/>
    <w:rsid w:val="00F3416E"/>
    <w:rsid w:val="00F356A1"/>
    <w:rsid w:val="00F412D9"/>
    <w:rsid w:val="00F431A5"/>
    <w:rsid w:val="00F4451E"/>
    <w:rsid w:val="00F54B1A"/>
    <w:rsid w:val="00F57198"/>
    <w:rsid w:val="00F57878"/>
    <w:rsid w:val="00F6097A"/>
    <w:rsid w:val="00F60D1B"/>
    <w:rsid w:val="00F651C1"/>
    <w:rsid w:val="00F6529D"/>
    <w:rsid w:val="00F67AFD"/>
    <w:rsid w:val="00F67D11"/>
    <w:rsid w:val="00F73845"/>
    <w:rsid w:val="00F7387A"/>
    <w:rsid w:val="00F77FB0"/>
    <w:rsid w:val="00F80A6C"/>
    <w:rsid w:val="00F8297F"/>
    <w:rsid w:val="00F84824"/>
    <w:rsid w:val="00F84AB4"/>
    <w:rsid w:val="00F864DF"/>
    <w:rsid w:val="00F865E6"/>
    <w:rsid w:val="00F870D1"/>
    <w:rsid w:val="00F94FE5"/>
    <w:rsid w:val="00F95010"/>
    <w:rsid w:val="00F951B8"/>
    <w:rsid w:val="00F96C57"/>
    <w:rsid w:val="00FA2146"/>
    <w:rsid w:val="00FA4211"/>
    <w:rsid w:val="00FA501C"/>
    <w:rsid w:val="00FA79A5"/>
    <w:rsid w:val="00FB108D"/>
    <w:rsid w:val="00FB722D"/>
    <w:rsid w:val="00FC3833"/>
    <w:rsid w:val="00FC3A05"/>
    <w:rsid w:val="00FC3C81"/>
    <w:rsid w:val="00FC58D1"/>
    <w:rsid w:val="00FC66EF"/>
    <w:rsid w:val="00FC6741"/>
    <w:rsid w:val="00FD2906"/>
    <w:rsid w:val="00FD4546"/>
    <w:rsid w:val="00FD471F"/>
    <w:rsid w:val="00FD5398"/>
    <w:rsid w:val="00FE012D"/>
    <w:rsid w:val="00FE31A5"/>
    <w:rsid w:val="00FE3524"/>
    <w:rsid w:val="00FE41C3"/>
    <w:rsid w:val="00FE780D"/>
    <w:rsid w:val="00FF069F"/>
    <w:rsid w:val="00FF27E5"/>
    <w:rsid w:val="00FF650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before="100" w:beforeAutospacing="1" w:after="100" w:afterAutospacing="1"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B82"/>
    <w:rPr>
      <w:rFonts w:ascii="Times New Roman" w:hAnsi="Times New Roman"/>
      <w:sz w:val="24"/>
    </w:rPr>
  </w:style>
  <w:style w:type="paragraph" w:styleId="Ttulo1">
    <w:name w:val="heading 1"/>
    <w:basedOn w:val="Normal"/>
    <w:next w:val="Normal"/>
    <w:link w:val="Ttulo1Car"/>
    <w:uiPriority w:val="9"/>
    <w:qFormat/>
    <w:rsid w:val="00596356"/>
    <w:pPr>
      <w:keepNext/>
      <w:keepLines/>
      <w:outlineLvl w:val="0"/>
    </w:pPr>
    <w:rPr>
      <w:rFonts w:eastAsiaTheme="majorEastAsia" w:cstheme="majorBidi"/>
      <w:b/>
      <w:bCs/>
      <w:sz w:val="28"/>
      <w:szCs w:val="28"/>
    </w:rPr>
  </w:style>
  <w:style w:type="paragraph" w:styleId="Ttulo2">
    <w:name w:val="heading 2"/>
    <w:basedOn w:val="Normal"/>
    <w:next w:val="Normal"/>
    <w:link w:val="Ttulo2Car"/>
    <w:uiPriority w:val="9"/>
    <w:unhideWhenUsed/>
    <w:qFormat/>
    <w:rsid w:val="00596356"/>
    <w:pPr>
      <w:keepNext/>
      <w:keepLines/>
      <w:spacing w:before="320" w:after="12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596356"/>
    <w:pPr>
      <w:keepNext/>
      <w:keepLines/>
      <w:spacing w:before="320" w:after="120"/>
      <w:outlineLvl w:val="2"/>
    </w:pPr>
    <w:rPr>
      <w:rFonts w:eastAsiaTheme="majorEastAsia" w:cstheme="majorBidi"/>
      <w:b/>
      <w:bCs/>
    </w:rPr>
  </w:style>
  <w:style w:type="paragraph" w:styleId="Ttulo4">
    <w:name w:val="heading 4"/>
    <w:basedOn w:val="Normal"/>
    <w:next w:val="Normal"/>
    <w:link w:val="Ttulo4Car"/>
    <w:uiPriority w:val="9"/>
    <w:unhideWhenUsed/>
    <w:qFormat/>
    <w:rsid w:val="0036130D"/>
    <w:pPr>
      <w:keepNext/>
      <w:keepLines/>
      <w:spacing w:before="320" w:after="120"/>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36130D"/>
    <w:pPr>
      <w:keepNext/>
      <w:keepLines/>
      <w:spacing w:before="200" w:after="0"/>
      <w:outlineLvl w:val="4"/>
    </w:pPr>
    <w:rPr>
      <w:rFonts w:asciiTheme="majorHAnsi" w:eastAsiaTheme="majorEastAsia" w:hAnsiTheme="majorHAnsi" w:cstheme="majorBidi"/>
      <w:color w:val="6E6E6E"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6356"/>
    <w:rPr>
      <w:rFonts w:ascii="Times New Roman" w:eastAsiaTheme="majorEastAsia" w:hAnsi="Times New Roman" w:cstheme="majorBidi"/>
      <w:b/>
      <w:bCs/>
      <w:sz w:val="28"/>
      <w:szCs w:val="28"/>
    </w:rPr>
  </w:style>
  <w:style w:type="character" w:customStyle="1" w:styleId="Ttulo2Car">
    <w:name w:val="Título 2 Car"/>
    <w:basedOn w:val="Fuentedeprrafopredeter"/>
    <w:link w:val="Ttulo2"/>
    <w:uiPriority w:val="9"/>
    <w:rsid w:val="00596356"/>
    <w:rPr>
      <w:rFonts w:ascii="Times New Roman" w:eastAsiaTheme="majorEastAsia" w:hAnsi="Times New Roman" w:cstheme="majorBidi"/>
      <w:b/>
      <w:bCs/>
      <w:sz w:val="24"/>
      <w:szCs w:val="26"/>
    </w:rPr>
  </w:style>
  <w:style w:type="character" w:customStyle="1" w:styleId="Ttulo3Car">
    <w:name w:val="Título 3 Car"/>
    <w:basedOn w:val="Fuentedeprrafopredeter"/>
    <w:link w:val="Ttulo3"/>
    <w:uiPriority w:val="9"/>
    <w:rsid w:val="00596356"/>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36130D"/>
    <w:rPr>
      <w:rFonts w:ascii="Times New Roman" w:eastAsiaTheme="majorEastAsia" w:hAnsi="Times New Roman" w:cstheme="majorBidi"/>
      <w:b/>
      <w:bCs/>
      <w:i/>
      <w:iCs/>
      <w:sz w:val="24"/>
    </w:rPr>
  </w:style>
  <w:style w:type="character" w:customStyle="1" w:styleId="Ttulo5Car">
    <w:name w:val="Título 5 Car"/>
    <w:basedOn w:val="Fuentedeprrafopredeter"/>
    <w:link w:val="Ttulo5"/>
    <w:uiPriority w:val="9"/>
    <w:rsid w:val="0036130D"/>
    <w:rPr>
      <w:rFonts w:asciiTheme="majorHAnsi" w:eastAsiaTheme="majorEastAsia" w:hAnsiTheme="majorHAnsi" w:cstheme="majorBidi"/>
      <w:color w:val="6E6E6E" w:themeColor="accent1" w:themeShade="7F"/>
      <w:sz w:val="24"/>
    </w:rPr>
  </w:style>
  <w:style w:type="paragraph" w:styleId="Textodeglobo">
    <w:name w:val="Balloon Text"/>
    <w:basedOn w:val="Normal"/>
    <w:link w:val="TextodegloboCar"/>
    <w:uiPriority w:val="99"/>
    <w:semiHidden/>
    <w:unhideWhenUsed/>
    <w:rsid w:val="005405A1"/>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405A1"/>
    <w:rPr>
      <w:rFonts w:ascii="Tahoma" w:hAnsi="Tahoma" w:cs="Tahoma"/>
      <w:sz w:val="16"/>
      <w:szCs w:val="16"/>
    </w:rPr>
  </w:style>
  <w:style w:type="paragraph" w:customStyle="1" w:styleId="Default">
    <w:name w:val="Default"/>
    <w:rsid w:val="004D4465"/>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paragraph" w:styleId="Prrafodelista">
    <w:name w:val="List Paragraph"/>
    <w:basedOn w:val="Normal"/>
    <w:uiPriority w:val="34"/>
    <w:qFormat/>
    <w:rsid w:val="0055251D"/>
    <w:pPr>
      <w:contextualSpacing/>
    </w:pPr>
  </w:style>
  <w:style w:type="table" w:customStyle="1" w:styleId="Tablaconcuadrcula1">
    <w:name w:val="Tabla con cuadrícula1"/>
    <w:basedOn w:val="Tablanormal"/>
    <w:next w:val="Tablaconcuadrcula"/>
    <w:uiPriority w:val="59"/>
    <w:rsid w:val="008A4DA4"/>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aconcuadrcula">
    <w:name w:val="Table Grid"/>
    <w:basedOn w:val="Tablanormal"/>
    <w:uiPriority w:val="59"/>
    <w:rsid w:val="008A4D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CF47F6"/>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claro-nfasis1">
    <w:name w:val="Light Shading Accent 1"/>
    <w:basedOn w:val="Tablanormal"/>
    <w:uiPriority w:val="60"/>
    <w:rsid w:val="00CF47F6"/>
    <w:pPr>
      <w:spacing w:after="0" w:line="240" w:lineRule="auto"/>
    </w:pPr>
    <w:rPr>
      <w:color w:val="A5A5A5" w:themeColor="accent1" w:themeShade="BF"/>
    </w:rPr>
    <w:tblPr>
      <w:tblStyleRowBandSize w:val="1"/>
      <w:tblStyleColBandSize w:val="1"/>
      <w:tblInd w:w="0" w:type="dxa"/>
      <w:tblBorders>
        <w:top w:val="single" w:sz="8" w:space="0" w:color="DDDDDD" w:themeColor="accent1"/>
        <w:bottom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customStyle="1" w:styleId="Tablaconcuadrcula3">
    <w:name w:val="Tabla con cuadrícula3"/>
    <w:basedOn w:val="Tablanormal"/>
    <w:next w:val="Tablaconcuadrcula"/>
    <w:uiPriority w:val="59"/>
    <w:rsid w:val="00CF47F6"/>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claro">
    <w:name w:val="Light Shading"/>
    <w:basedOn w:val="Tablanormal"/>
    <w:uiPriority w:val="60"/>
    <w:rsid w:val="00CF47F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concuadrcula4">
    <w:name w:val="Tabla con cuadrícula4"/>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Fuentedeprrafopredeter"/>
    <w:rsid w:val="00DA2F55"/>
  </w:style>
  <w:style w:type="paragraph" w:customStyle="1" w:styleId="Estilo2">
    <w:name w:val="Estilo2"/>
    <w:basedOn w:val="Normal"/>
    <w:link w:val="Estilo2Car"/>
    <w:qFormat/>
    <w:rsid w:val="00DA2F55"/>
    <w:pPr>
      <w:spacing w:before="120"/>
    </w:pPr>
    <w:rPr>
      <w:rFonts w:ascii="Calibri" w:eastAsia="Calibri" w:hAnsi="Calibri" w:cs="Times New Roman"/>
      <w:b/>
      <w:szCs w:val="24"/>
      <w:lang w:val="es-ES"/>
    </w:rPr>
  </w:style>
  <w:style w:type="character" w:customStyle="1" w:styleId="Estilo2Car">
    <w:name w:val="Estilo2 Car"/>
    <w:basedOn w:val="Fuentedeprrafopredeter"/>
    <w:link w:val="Estilo2"/>
    <w:rsid w:val="00DA2F55"/>
    <w:rPr>
      <w:rFonts w:ascii="Calibri" w:eastAsia="Calibri" w:hAnsi="Calibri" w:cs="Times New Roman"/>
      <w:b/>
      <w:sz w:val="24"/>
      <w:szCs w:val="24"/>
      <w:lang w:val="es-ES"/>
    </w:rPr>
  </w:style>
  <w:style w:type="table" w:customStyle="1" w:styleId="Tablaconcuadrcula7">
    <w:name w:val="Tabla con cuadrícula7"/>
    <w:basedOn w:val="Tablanormal"/>
    <w:next w:val="Tablaconcuadrcula"/>
    <w:uiPriority w:val="59"/>
    <w:rsid w:val="003A095B"/>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3A095B"/>
    <w:pPr>
      <w:spacing w:line="240" w:lineRule="auto"/>
      <w:jc w:val="left"/>
    </w:pPr>
    <w:rPr>
      <w:rFonts w:eastAsia="Times New Roman" w:cs="Times New Roman"/>
      <w:szCs w:val="24"/>
      <w:lang w:val="es-ES" w:eastAsia="es-ES"/>
    </w:rPr>
  </w:style>
  <w:style w:type="paragraph" w:styleId="TtulodeTDC">
    <w:name w:val="TOC Heading"/>
    <w:basedOn w:val="Ttulo1"/>
    <w:next w:val="Normal"/>
    <w:uiPriority w:val="39"/>
    <w:unhideWhenUsed/>
    <w:qFormat/>
    <w:rsid w:val="002D6C11"/>
    <w:pPr>
      <w:spacing w:before="480" w:after="0" w:line="276" w:lineRule="auto"/>
      <w:jc w:val="left"/>
      <w:outlineLvl w:val="9"/>
    </w:pPr>
    <w:rPr>
      <w:rFonts w:asciiTheme="majorHAnsi" w:hAnsiTheme="majorHAnsi"/>
      <w:color w:val="A5A5A5" w:themeColor="accent1" w:themeShade="BF"/>
      <w:lang w:eastAsia="es-EC"/>
    </w:rPr>
  </w:style>
  <w:style w:type="paragraph" w:styleId="TDC1">
    <w:name w:val="toc 1"/>
    <w:basedOn w:val="Normal"/>
    <w:next w:val="Normal"/>
    <w:autoRedefine/>
    <w:uiPriority w:val="39"/>
    <w:unhideWhenUsed/>
    <w:qFormat/>
    <w:rsid w:val="00CD5C10"/>
    <w:pPr>
      <w:tabs>
        <w:tab w:val="left" w:pos="284"/>
        <w:tab w:val="left" w:pos="7938"/>
      </w:tabs>
      <w:spacing w:line="240" w:lineRule="auto"/>
      <w:ind w:left="709" w:right="1275" w:hanging="851"/>
    </w:pPr>
  </w:style>
  <w:style w:type="paragraph" w:styleId="TDC2">
    <w:name w:val="toc 2"/>
    <w:basedOn w:val="Normal"/>
    <w:next w:val="Normal"/>
    <w:autoRedefine/>
    <w:uiPriority w:val="39"/>
    <w:unhideWhenUsed/>
    <w:qFormat/>
    <w:rsid w:val="00E478F3"/>
    <w:pPr>
      <w:tabs>
        <w:tab w:val="left" w:pos="567"/>
        <w:tab w:val="left" w:pos="1320"/>
        <w:tab w:val="right" w:leader="dot" w:pos="7655"/>
      </w:tabs>
    </w:pPr>
  </w:style>
  <w:style w:type="paragraph" w:styleId="TDC3">
    <w:name w:val="toc 3"/>
    <w:basedOn w:val="Normal"/>
    <w:next w:val="Normal"/>
    <w:autoRedefine/>
    <w:uiPriority w:val="39"/>
    <w:unhideWhenUsed/>
    <w:qFormat/>
    <w:rsid w:val="00356D7C"/>
    <w:pPr>
      <w:tabs>
        <w:tab w:val="left" w:pos="284"/>
        <w:tab w:val="left" w:pos="7230"/>
      </w:tabs>
      <w:spacing w:line="240" w:lineRule="auto"/>
      <w:ind w:left="851" w:right="708" w:hanging="993"/>
    </w:pPr>
  </w:style>
  <w:style w:type="character" w:styleId="Hipervnculo">
    <w:name w:val="Hyperlink"/>
    <w:basedOn w:val="Fuentedeprrafopredeter"/>
    <w:uiPriority w:val="99"/>
    <w:unhideWhenUsed/>
    <w:rsid w:val="002D6C11"/>
    <w:rPr>
      <w:color w:val="5F5F5F" w:themeColor="hyperlink"/>
      <w:u w:val="single"/>
    </w:rPr>
  </w:style>
  <w:style w:type="paragraph" w:styleId="Bibliografa">
    <w:name w:val="Bibliography"/>
    <w:basedOn w:val="Normal"/>
    <w:next w:val="Normal"/>
    <w:uiPriority w:val="37"/>
    <w:unhideWhenUsed/>
    <w:rsid w:val="0036750C"/>
  </w:style>
  <w:style w:type="paragraph" w:styleId="TDC4">
    <w:name w:val="toc 4"/>
    <w:basedOn w:val="Normal"/>
    <w:next w:val="Normal"/>
    <w:autoRedefine/>
    <w:uiPriority w:val="39"/>
    <w:unhideWhenUsed/>
    <w:rsid w:val="0036750C"/>
    <w:pPr>
      <w:spacing w:before="0" w:line="276" w:lineRule="auto"/>
      <w:ind w:left="660"/>
      <w:jc w:val="left"/>
    </w:pPr>
    <w:rPr>
      <w:rFonts w:asciiTheme="minorHAnsi" w:eastAsiaTheme="minorEastAsia" w:hAnsiTheme="minorHAnsi"/>
      <w:sz w:val="22"/>
      <w:lang w:eastAsia="es-EC"/>
    </w:rPr>
  </w:style>
  <w:style w:type="paragraph" w:styleId="TDC5">
    <w:name w:val="toc 5"/>
    <w:basedOn w:val="Normal"/>
    <w:next w:val="Normal"/>
    <w:autoRedefine/>
    <w:uiPriority w:val="39"/>
    <w:unhideWhenUsed/>
    <w:rsid w:val="0036750C"/>
    <w:pPr>
      <w:spacing w:before="0" w:line="276" w:lineRule="auto"/>
      <w:ind w:left="880"/>
      <w:jc w:val="left"/>
    </w:pPr>
    <w:rPr>
      <w:rFonts w:asciiTheme="minorHAnsi" w:eastAsiaTheme="minorEastAsia" w:hAnsiTheme="minorHAnsi"/>
      <w:sz w:val="22"/>
      <w:lang w:eastAsia="es-EC"/>
    </w:rPr>
  </w:style>
  <w:style w:type="paragraph" w:styleId="TDC6">
    <w:name w:val="toc 6"/>
    <w:basedOn w:val="Normal"/>
    <w:next w:val="Normal"/>
    <w:autoRedefine/>
    <w:uiPriority w:val="39"/>
    <w:unhideWhenUsed/>
    <w:rsid w:val="0036750C"/>
    <w:pPr>
      <w:spacing w:before="0" w:line="276" w:lineRule="auto"/>
      <w:ind w:left="1100"/>
      <w:jc w:val="left"/>
    </w:pPr>
    <w:rPr>
      <w:rFonts w:asciiTheme="minorHAnsi" w:eastAsiaTheme="minorEastAsia" w:hAnsiTheme="minorHAnsi"/>
      <w:sz w:val="22"/>
      <w:lang w:eastAsia="es-EC"/>
    </w:rPr>
  </w:style>
  <w:style w:type="paragraph" w:styleId="TDC7">
    <w:name w:val="toc 7"/>
    <w:basedOn w:val="Normal"/>
    <w:next w:val="Normal"/>
    <w:autoRedefine/>
    <w:uiPriority w:val="39"/>
    <w:unhideWhenUsed/>
    <w:rsid w:val="0036750C"/>
    <w:pPr>
      <w:spacing w:before="0" w:line="276" w:lineRule="auto"/>
      <w:ind w:left="1320"/>
      <w:jc w:val="left"/>
    </w:pPr>
    <w:rPr>
      <w:rFonts w:asciiTheme="minorHAnsi" w:eastAsiaTheme="minorEastAsia" w:hAnsiTheme="minorHAnsi"/>
      <w:sz w:val="22"/>
      <w:lang w:eastAsia="es-EC"/>
    </w:rPr>
  </w:style>
  <w:style w:type="paragraph" w:styleId="TDC8">
    <w:name w:val="toc 8"/>
    <w:basedOn w:val="Normal"/>
    <w:next w:val="Normal"/>
    <w:autoRedefine/>
    <w:uiPriority w:val="39"/>
    <w:unhideWhenUsed/>
    <w:rsid w:val="0036750C"/>
    <w:pPr>
      <w:spacing w:before="0" w:line="276" w:lineRule="auto"/>
      <w:ind w:left="1540"/>
      <w:jc w:val="left"/>
    </w:pPr>
    <w:rPr>
      <w:rFonts w:asciiTheme="minorHAnsi" w:eastAsiaTheme="minorEastAsia" w:hAnsiTheme="minorHAnsi"/>
      <w:sz w:val="22"/>
      <w:lang w:eastAsia="es-EC"/>
    </w:rPr>
  </w:style>
  <w:style w:type="paragraph" w:styleId="TDC9">
    <w:name w:val="toc 9"/>
    <w:basedOn w:val="Normal"/>
    <w:next w:val="Normal"/>
    <w:autoRedefine/>
    <w:uiPriority w:val="39"/>
    <w:unhideWhenUsed/>
    <w:rsid w:val="0036750C"/>
    <w:pPr>
      <w:spacing w:before="0" w:line="276" w:lineRule="auto"/>
      <w:ind w:left="1760"/>
      <w:jc w:val="left"/>
    </w:pPr>
    <w:rPr>
      <w:rFonts w:asciiTheme="minorHAnsi" w:eastAsiaTheme="minorEastAsia" w:hAnsiTheme="minorHAnsi"/>
      <w:sz w:val="22"/>
      <w:lang w:eastAsia="es-EC"/>
    </w:rPr>
  </w:style>
  <w:style w:type="paragraph" w:styleId="Encabezado">
    <w:name w:val="header"/>
    <w:basedOn w:val="Normal"/>
    <w:link w:val="EncabezadoCar"/>
    <w:uiPriority w:val="99"/>
    <w:unhideWhenUsed/>
    <w:rsid w:val="002B0A80"/>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2B0A80"/>
    <w:rPr>
      <w:rFonts w:ascii="Times New Roman" w:hAnsi="Times New Roman"/>
      <w:sz w:val="24"/>
    </w:rPr>
  </w:style>
  <w:style w:type="paragraph" w:styleId="Piedepgina">
    <w:name w:val="footer"/>
    <w:basedOn w:val="Normal"/>
    <w:link w:val="PiedepginaCar"/>
    <w:uiPriority w:val="99"/>
    <w:unhideWhenUsed/>
    <w:rsid w:val="002B0A80"/>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2B0A80"/>
    <w:rPr>
      <w:rFonts w:ascii="Times New Roman" w:hAnsi="Times New Roman"/>
      <w:sz w:val="24"/>
    </w:rPr>
  </w:style>
  <w:style w:type="paragraph" w:customStyle="1" w:styleId="Estilo3">
    <w:name w:val="Estilo3"/>
    <w:basedOn w:val="Normal"/>
    <w:link w:val="Estilo3Car"/>
    <w:qFormat/>
    <w:rsid w:val="001F28DB"/>
    <w:pPr>
      <w:spacing w:before="0"/>
    </w:pPr>
    <w:rPr>
      <w:rFonts w:ascii="Calibri" w:eastAsia="Calibri" w:hAnsi="Calibri" w:cs="Times New Roman"/>
      <w:b/>
      <w:szCs w:val="24"/>
      <w:lang w:val="es-ES"/>
    </w:rPr>
  </w:style>
  <w:style w:type="character" w:customStyle="1" w:styleId="Estilo3Car">
    <w:name w:val="Estilo3 Car"/>
    <w:basedOn w:val="Fuentedeprrafopredeter"/>
    <w:link w:val="Estilo3"/>
    <w:rsid w:val="001F28DB"/>
    <w:rPr>
      <w:rFonts w:ascii="Calibri" w:eastAsia="Calibri" w:hAnsi="Calibri" w:cs="Times New Roman"/>
      <w:b/>
      <w:sz w:val="24"/>
      <w:szCs w:val="24"/>
      <w:lang w:val="es-ES"/>
    </w:rPr>
  </w:style>
  <w:style w:type="paragraph" w:styleId="Sinespaciado">
    <w:name w:val="No Spacing"/>
    <w:uiPriority w:val="1"/>
    <w:qFormat/>
    <w:rsid w:val="001F28DB"/>
    <w:pPr>
      <w:spacing w:after="0" w:line="240" w:lineRule="auto"/>
    </w:pPr>
    <w:rPr>
      <w:rFonts w:ascii="Calibri" w:eastAsia="Calibri" w:hAnsi="Calibri" w:cs="Times New Roman"/>
      <w:lang w:val="es-ES"/>
    </w:rPr>
  </w:style>
  <w:style w:type="character" w:customStyle="1" w:styleId="normaltextrun">
    <w:name w:val="normaltextrun"/>
    <w:basedOn w:val="Fuentedeprrafopredeter"/>
    <w:rsid w:val="00431BB7"/>
  </w:style>
  <w:style w:type="character" w:customStyle="1" w:styleId="eop">
    <w:name w:val="eop"/>
    <w:basedOn w:val="Fuentedeprrafopredeter"/>
    <w:rsid w:val="00431BB7"/>
  </w:style>
  <w:style w:type="paragraph" w:customStyle="1" w:styleId="paragraph">
    <w:name w:val="paragraph"/>
    <w:basedOn w:val="Normal"/>
    <w:rsid w:val="00431BB7"/>
    <w:pPr>
      <w:spacing w:line="240" w:lineRule="auto"/>
      <w:jc w:val="left"/>
    </w:pPr>
    <w:rPr>
      <w:rFonts w:eastAsia="Times New Roman" w:cs="Times New Roman"/>
      <w:szCs w:val="24"/>
      <w:lang w:eastAsia="es-EC"/>
    </w:rPr>
  </w:style>
  <w:style w:type="character" w:customStyle="1" w:styleId="spellingerror">
    <w:name w:val="spellingerror"/>
    <w:basedOn w:val="Fuentedeprrafopredeter"/>
    <w:rsid w:val="00431BB7"/>
  </w:style>
  <w:style w:type="paragraph" w:customStyle="1" w:styleId="9196091111B84307891C8AC6BDCF7521">
    <w:name w:val="9196091111B84307891C8AC6BDCF7521"/>
    <w:rsid w:val="003617A4"/>
    <w:rPr>
      <w:rFonts w:eastAsiaTheme="minorEastAsia"/>
      <w:lang w:eastAsia="es-EC"/>
    </w:rPr>
  </w:style>
  <w:style w:type="paragraph" w:customStyle="1" w:styleId="xl63">
    <w:name w:val="xl63"/>
    <w:basedOn w:val="Normal"/>
    <w:rsid w:val="0071675F"/>
    <w:pPr>
      <w:spacing w:line="240" w:lineRule="auto"/>
      <w:jc w:val="center"/>
    </w:pPr>
    <w:rPr>
      <w:rFonts w:eastAsia="Times New Roman" w:cs="Times New Roman"/>
      <w:sz w:val="20"/>
      <w:szCs w:val="20"/>
      <w:lang w:eastAsia="es-EC"/>
    </w:rPr>
  </w:style>
  <w:style w:type="paragraph" w:customStyle="1" w:styleId="xl64">
    <w:name w:val="xl64"/>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20"/>
      <w:szCs w:val="20"/>
      <w:lang w:eastAsia="es-EC"/>
    </w:rPr>
  </w:style>
  <w:style w:type="paragraph" w:customStyle="1" w:styleId="xl65">
    <w:name w:val="xl65"/>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66">
    <w:name w:val="xl66"/>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 w:val="20"/>
      <w:szCs w:val="20"/>
      <w:lang w:eastAsia="es-EC"/>
    </w:rPr>
  </w:style>
  <w:style w:type="paragraph" w:customStyle="1" w:styleId="xl67">
    <w:name w:val="xl67"/>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20"/>
      <w:szCs w:val="20"/>
      <w:lang w:eastAsia="es-EC"/>
    </w:rPr>
  </w:style>
  <w:style w:type="paragraph" w:customStyle="1" w:styleId="xl68">
    <w:name w:val="xl68"/>
    <w:basedOn w:val="Normal"/>
    <w:rsid w:val="0071675F"/>
    <w:pPr>
      <w:pBdr>
        <w:top w:val="single" w:sz="4" w:space="0" w:color="auto"/>
        <w:left w:val="single" w:sz="4" w:space="0" w:color="auto"/>
        <w:bottom w:val="single" w:sz="4" w:space="0" w:color="auto"/>
        <w:right w:val="single" w:sz="4" w:space="0" w:color="auto"/>
      </w:pBdr>
      <w:shd w:val="clear" w:color="000000" w:fill="FFFFFF"/>
      <w:spacing w:line="240" w:lineRule="auto"/>
      <w:jc w:val="center"/>
    </w:pPr>
    <w:rPr>
      <w:rFonts w:eastAsia="Times New Roman" w:cs="Times New Roman"/>
      <w:b/>
      <w:bCs/>
      <w:sz w:val="20"/>
      <w:szCs w:val="20"/>
      <w:lang w:eastAsia="es-EC"/>
    </w:rPr>
  </w:style>
  <w:style w:type="paragraph" w:customStyle="1" w:styleId="xl69">
    <w:name w:val="xl69"/>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0">
    <w:name w:val="xl70"/>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18"/>
      <w:szCs w:val="18"/>
      <w:lang w:eastAsia="es-EC"/>
    </w:rPr>
  </w:style>
  <w:style w:type="paragraph" w:customStyle="1" w:styleId="xl71">
    <w:name w:val="xl71"/>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Cs w:val="24"/>
      <w:lang w:eastAsia="es-EC"/>
    </w:rPr>
  </w:style>
  <w:style w:type="paragraph" w:customStyle="1" w:styleId="xl72">
    <w:name w:val="xl72"/>
    <w:basedOn w:val="Normal"/>
    <w:rsid w:val="0071675F"/>
    <w:pPr>
      <w:pBdr>
        <w:top w:val="single" w:sz="4" w:space="0" w:color="auto"/>
        <w:left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3">
    <w:name w:val="xl73"/>
    <w:basedOn w:val="Normal"/>
    <w:rsid w:val="0071675F"/>
    <w:pPr>
      <w:pBdr>
        <w:left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4">
    <w:name w:val="xl74"/>
    <w:basedOn w:val="Normal"/>
    <w:rsid w:val="0071675F"/>
    <w:pPr>
      <w:pBdr>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character" w:styleId="Hipervnculovisitado">
    <w:name w:val="FollowedHyperlink"/>
    <w:basedOn w:val="Fuentedeprrafopredeter"/>
    <w:uiPriority w:val="99"/>
    <w:semiHidden/>
    <w:unhideWhenUsed/>
    <w:rsid w:val="002F6067"/>
    <w:rPr>
      <w:color w:val="800080"/>
      <w:u w:val="single"/>
    </w:rPr>
  </w:style>
  <w:style w:type="paragraph" w:customStyle="1" w:styleId="xl75">
    <w:name w:val="xl75"/>
    <w:basedOn w:val="Normal"/>
    <w:rsid w:val="002F6067"/>
    <w:pPr>
      <w:pBdr>
        <w:top w:val="single" w:sz="4" w:space="0" w:color="auto"/>
        <w:left w:val="single" w:sz="4" w:space="0" w:color="auto"/>
        <w:bottom w:val="single" w:sz="4" w:space="0" w:color="auto"/>
      </w:pBdr>
      <w:spacing w:line="240" w:lineRule="auto"/>
      <w:jc w:val="center"/>
      <w:textAlignment w:val="center"/>
    </w:pPr>
    <w:rPr>
      <w:rFonts w:eastAsia="Times New Roman" w:cs="Times New Roman"/>
      <w:b/>
      <w:bCs/>
      <w:szCs w:val="24"/>
      <w:lang w:eastAsia="es-EC"/>
    </w:rPr>
  </w:style>
  <w:style w:type="paragraph" w:customStyle="1" w:styleId="xl76">
    <w:name w:val="xl76"/>
    <w:basedOn w:val="Normal"/>
    <w:rsid w:val="002F6067"/>
    <w:pPr>
      <w:pBdr>
        <w:top w:val="single" w:sz="4" w:space="0" w:color="auto"/>
        <w:bottom w:val="single" w:sz="4" w:space="0" w:color="auto"/>
      </w:pBdr>
      <w:spacing w:line="240" w:lineRule="auto"/>
      <w:jc w:val="center"/>
      <w:textAlignment w:val="center"/>
    </w:pPr>
    <w:rPr>
      <w:rFonts w:eastAsia="Times New Roman" w:cs="Times New Roman"/>
      <w:b/>
      <w:bCs/>
      <w:szCs w:val="24"/>
      <w:lang w:eastAsia="es-EC"/>
    </w:rPr>
  </w:style>
  <w:style w:type="paragraph" w:customStyle="1" w:styleId="xl77">
    <w:name w:val="xl77"/>
    <w:basedOn w:val="Normal"/>
    <w:rsid w:val="002F6067"/>
    <w:pPr>
      <w:pBdr>
        <w:top w:val="single" w:sz="4" w:space="0" w:color="auto"/>
        <w:bottom w:val="single" w:sz="4" w:space="0" w:color="auto"/>
        <w:right w:val="single" w:sz="4" w:space="0" w:color="auto"/>
      </w:pBdr>
      <w:spacing w:line="240" w:lineRule="auto"/>
      <w:jc w:val="center"/>
      <w:textAlignment w:val="center"/>
    </w:pPr>
    <w:rPr>
      <w:rFonts w:eastAsia="Times New Roman" w:cs="Times New Roman"/>
      <w:b/>
      <w:bCs/>
      <w:szCs w:val="24"/>
      <w:lang w:eastAsia="es-EC"/>
    </w:rPr>
  </w:style>
  <w:style w:type="numbering" w:customStyle="1" w:styleId="Sinlista1">
    <w:name w:val="Sin lista1"/>
    <w:next w:val="Sinlista"/>
    <w:uiPriority w:val="99"/>
    <w:semiHidden/>
    <w:unhideWhenUsed/>
    <w:rsid w:val="002F6067"/>
  </w:style>
  <w:style w:type="paragraph" w:customStyle="1" w:styleId="Tesis">
    <w:name w:val="Tesis"/>
    <w:basedOn w:val="Normal"/>
    <w:qFormat/>
    <w:rsid w:val="00026515"/>
    <w:pPr>
      <w:widowControl w:val="0"/>
      <w:spacing w:before="240" w:beforeAutospacing="0" w:after="240" w:afterAutospacing="0"/>
      <w:ind w:firstLine="567"/>
      <w:mirrorIndents/>
      <w:jc w:val="left"/>
    </w:pPr>
    <w:rPr>
      <w:rFonts w:ascii="Arial" w:eastAsia="Calibri" w:hAnsi="Arial" w:cs="Arial"/>
      <w:szCs w:val="24"/>
      <w:lang w:eastAsia="es-EC"/>
    </w:rPr>
  </w:style>
  <w:style w:type="paragraph" w:styleId="HTMLconformatoprevio">
    <w:name w:val="HTML Preformatted"/>
    <w:basedOn w:val="Normal"/>
    <w:link w:val="HTMLconformatoprevioCar"/>
    <w:uiPriority w:val="99"/>
    <w:semiHidden/>
    <w:unhideWhenUsed/>
    <w:rsid w:val="00830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pPr>
    <w:rPr>
      <w:rFonts w:ascii="Courier New" w:eastAsia="Times New Roman" w:hAnsi="Courier New" w:cs="Courier New"/>
      <w:sz w:val="20"/>
      <w:szCs w:val="20"/>
      <w:lang w:val="en-US"/>
    </w:rPr>
  </w:style>
  <w:style w:type="character" w:customStyle="1" w:styleId="HTMLconformatoprevioCar">
    <w:name w:val="HTML con formato previo Car"/>
    <w:basedOn w:val="Fuentedeprrafopredeter"/>
    <w:link w:val="HTMLconformatoprevio"/>
    <w:uiPriority w:val="99"/>
    <w:semiHidden/>
    <w:rsid w:val="0083039D"/>
    <w:rPr>
      <w:rFonts w:ascii="Courier New" w:eastAsia="Times New Roman" w:hAnsi="Courier New" w:cs="Courier New"/>
      <w:sz w:val="20"/>
      <w:szCs w:val="20"/>
      <w:lang w:val="en-US"/>
    </w:rPr>
  </w:style>
  <w:style w:type="table" w:styleId="Listaclara-nfasis1">
    <w:name w:val="Light List Accent 1"/>
    <w:basedOn w:val="Tablanormal"/>
    <w:uiPriority w:val="61"/>
    <w:rsid w:val="00F10092"/>
    <w:pPr>
      <w:spacing w:before="0"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Cuadrculaclara-nfasis1">
    <w:name w:val="Light Grid Accent 1"/>
    <w:basedOn w:val="Tablanormal"/>
    <w:uiPriority w:val="62"/>
    <w:rsid w:val="00F10092"/>
    <w:pPr>
      <w:spacing w:before="0"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character" w:customStyle="1" w:styleId="UnresolvedMention">
    <w:name w:val="Unresolved Mention"/>
    <w:basedOn w:val="Fuentedeprrafopredeter"/>
    <w:uiPriority w:val="99"/>
    <w:semiHidden/>
    <w:unhideWhenUsed/>
    <w:rsid w:val="00686FB5"/>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before="100" w:beforeAutospacing="1" w:after="100" w:afterAutospacing="1"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B82"/>
    <w:rPr>
      <w:rFonts w:ascii="Times New Roman" w:hAnsi="Times New Roman"/>
      <w:sz w:val="24"/>
    </w:rPr>
  </w:style>
  <w:style w:type="paragraph" w:styleId="Ttulo1">
    <w:name w:val="heading 1"/>
    <w:basedOn w:val="Normal"/>
    <w:next w:val="Normal"/>
    <w:link w:val="Ttulo1Car"/>
    <w:uiPriority w:val="9"/>
    <w:qFormat/>
    <w:rsid w:val="00596356"/>
    <w:pPr>
      <w:keepNext/>
      <w:keepLines/>
      <w:outlineLvl w:val="0"/>
    </w:pPr>
    <w:rPr>
      <w:rFonts w:eastAsiaTheme="majorEastAsia" w:cstheme="majorBidi"/>
      <w:b/>
      <w:bCs/>
      <w:sz w:val="28"/>
      <w:szCs w:val="28"/>
    </w:rPr>
  </w:style>
  <w:style w:type="paragraph" w:styleId="Ttulo2">
    <w:name w:val="heading 2"/>
    <w:basedOn w:val="Normal"/>
    <w:next w:val="Normal"/>
    <w:link w:val="Ttulo2Car"/>
    <w:uiPriority w:val="9"/>
    <w:unhideWhenUsed/>
    <w:qFormat/>
    <w:rsid w:val="00596356"/>
    <w:pPr>
      <w:keepNext/>
      <w:keepLines/>
      <w:spacing w:before="320" w:after="120"/>
      <w:outlineLvl w:val="1"/>
    </w:pPr>
    <w:rPr>
      <w:rFonts w:eastAsiaTheme="majorEastAsia" w:cstheme="majorBidi"/>
      <w:b/>
      <w:bCs/>
      <w:szCs w:val="26"/>
    </w:rPr>
  </w:style>
  <w:style w:type="paragraph" w:styleId="Ttulo3">
    <w:name w:val="heading 3"/>
    <w:basedOn w:val="Normal"/>
    <w:next w:val="Normal"/>
    <w:link w:val="Ttulo3Car"/>
    <w:uiPriority w:val="9"/>
    <w:unhideWhenUsed/>
    <w:qFormat/>
    <w:rsid w:val="00596356"/>
    <w:pPr>
      <w:keepNext/>
      <w:keepLines/>
      <w:spacing w:before="320" w:after="120"/>
      <w:outlineLvl w:val="2"/>
    </w:pPr>
    <w:rPr>
      <w:rFonts w:eastAsiaTheme="majorEastAsia" w:cstheme="majorBidi"/>
      <w:b/>
      <w:bCs/>
    </w:rPr>
  </w:style>
  <w:style w:type="paragraph" w:styleId="Ttulo4">
    <w:name w:val="heading 4"/>
    <w:basedOn w:val="Normal"/>
    <w:next w:val="Normal"/>
    <w:link w:val="Ttulo4Car"/>
    <w:uiPriority w:val="9"/>
    <w:unhideWhenUsed/>
    <w:qFormat/>
    <w:rsid w:val="0036130D"/>
    <w:pPr>
      <w:keepNext/>
      <w:keepLines/>
      <w:spacing w:before="320" w:after="120"/>
      <w:outlineLvl w:val="3"/>
    </w:pPr>
    <w:rPr>
      <w:rFonts w:eastAsiaTheme="majorEastAsia" w:cstheme="majorBidi"/>
      <w:b/>
      <w:bCs/>
      <w:i/>
      <w:iCs/>
    </w:rPr>
  </w:style>
  <w:style w:type="paragraph" w:styleId="Ttulo5">
    <w:name w:val="heading 5"/>
    <w:basedOn w:val="Normal"/>
    <w:next w:val="Normal"/>
    <w:link w:val="Ttulo5Car"/>
    <w:uiPriority w:val="9"/>
    <w:unhideWhenUsed/>
    <w:qFormat/>
    <w:rsid w:val="0036130D"/>
    <w:pPr>
      <w:keepNext/>
      <w:keepLines/>
      <w:spacing w:before="200" w:after="0"/>
      <w:outlineLvl w:val="4"/>
    </w:pPr>
    <w:rPr>
      <w:rFonts w:asciiTheme="majorHAnsi" w:eastAsiaTheme="majorEastAsia" w:hAnsiTheme="majorHAnsi" w:cstheme="majorBidi"/>
      <w:color w:val="6E6E6E"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96356"/>
    <w:rPr>
      <w:rFonts w:ascii="Times New Roman" w:eastAsiaTheme="majorEastAsia" w:hAnsi="Times New Roman" w:cstheme="majorBidi"/>
      <w:b/>
      <w:bCs/>
      <w:sz w:val="28"/>
      <w:szCs w:val="28"/>
    </w:rPr>
  </w:style>
  <w:style w:type="character" w:customStyle="1" w:styleId="Ttulo2Car">
    <w:name w:val="Título 2 Car"/>
    <w:basedOn w:val="Fuentedeprrafopredeter"/>
    <w:link w:val="Ttulo2"/>
    <w:uiPriority w:val="9"/>
    <w:rsid w:val="00596356"/>
    <w:rPr>
      <w:rFonts w:ascii="Times New Roman" w:eastAsiaTheme="majorEastAsia" w:hAnsi="Times New Roman" w:cstheme="majorBidi"/>
      <w:b/>
      <w:bCs/>
      <w:sz w:val="24"/>
      <w:szCs w:val="26"/>
    </w:rPr>
  </w:style>
  <w:style w:type="character" w:customStyle="1" w:styleId="Ttulo3Car">
    <w:name w:val="Título 3 Car"/>
    <w:basedOn w:val="Fuentedeprrafopredeter"/>
    <w:link w:val="Ttulo3"/>
    <w:uiPriority w:val="9"/>
    <w:rsid w:val="00596356"/>
    <w:rPr>
      <w:rFonts w:ascii="Times New Roman" w:eastAsiaTheme="majorEastAsia" w:hAnsi="Times New Roman" w:cstheme="majorBidi"/>
      <w:b/>
      <w:bCs/>
      <w:sz w:val="24"/>
    </w:rPr>
  </w:style>
  <w:style w:type="character" w:customStyle="1" w:styleId="Ttulo4Car">
    <w:name w:val="Título 4 Car"/>
    <w:basedOn w:val="Fuentedeprrafopredeter"/>
    <w:link w:val="Ttulo4"/>
    <w:uiPriority w:val="9"/>
    <w:rsid w:val="0036130D"/>
    <w:rPr>
      <w:rFonts w:ascii="Times New Roman" w:eastAsiaTheme="majorEastAsia" w:hAnsi="Times New Roman" w:cstheme="majorBidi"/>
      <w:b/>
      <w:bCs/>
      <w:i/>
      <w:iCs/>
      <w:sz w:val="24"/>
    </w:rPr>
  </w:style>
  <w:style w:type="character" w:customStyle="1" w:styleId="Ttulo5Car">
    <w:name w:val="Título 5 Car"/>
    <w:basedOn w:val="Fuentedeprrafopredeter"/>
    <w:link w:val="Ttulo5"/>
    <w:uiPriority w:val="9"/>
    <w:rsid w:val="0036130D"/>
    <w:rPr>
      <w:rFonts w:asciiTheme="majorHAnsi" w:eastAsiaTheme="majorEastAsia" w:hAnsiTheme="majorHAnsi" w:cstheme="majorBidi"/>
      <w:color w:val="6E6E6E" w:themeColor="accent1" w:themeShade="7F"/>
      <w:sz w:val="24"/>
    </w:rPr>
  </w:style>
  <w:style w:type="paragraph" w:styleId="Textodeglobo">
    <w:name w:val="Balloon Text"/>
    <w:basedOn w:val="Normal"/>
    <w:link w:val="TextodegloboCar"/>
    <w:uiPriority w:val="99"/>
    <w:semiHidden/>
    <w:unhideWhenUsed/>
    <w:rsid w:val="005405A1"/>
    <w:pPr>
      <w:spacing w:before="0"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405A1"/>
    <w:rPr>
      <w:rFonts w:ascii="Tahoma" w:hAnsi="Tahoma" w:cs="Tahoma"/>
      <w:sz w:val="16"/>
      <w:szCs w:val="16"/>
    </w:rPr>
  </w:style>
  <w:style w:type="paragraph" w:customStyle="1" w:styleId="Default">
    <w:name w:val="Default"/>
    <w:rsid w:val="004D4465"/>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paragraph" w:styleId="Prrafodelista">
    <w:name w:val="List Paragraph"/>
    <w:basedOn w:val="Normal"/>
    <w:uiPriority w:val="34"/>
    <w:qFormat/>
    <w:rsid w:val="0055251D"/>
    <w:pPr>
      <w:contextualSpacing/>
    </w:pPr>
  </w:style>
  <w:style w:type="table" w:customStyle="1" w:styleId="Tablaconcuadrcula1">
    <w:name w:val="Tabla con cuadrícula1"/>
    <w:basedOn w:val="Tablanormal"/>
    <w:next w:val="Tablaconcuadrcula"/>
    <w:uiPriority w:val="59"/>
    <w:rsid w:val="008A4DA4"/>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aconcuadrcula">
    <w:name w:val="Table Grid"/>
    <w:basedOn w:val="Tablanormal"/>
    <w:uiPriority w:val="59"/>
    <w:rsid w:val="008A4D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CF47F6"/>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claro-nfasis1">
    <w:name w:val="Light Shading Accent 1"/>
    <w:basedOn w:val="Tablanormal"/>
    <w:uiPriority w:val="60"/>
    <w:rsid w:val="00CF47F6"/>
    <w:pPr>
      <w:spacing w:after="0" w:line="240" w:lineRule="auto"/>
    </w:pPr>
    <w:rPr>
      <w:color w:val="A5A5A5" w:themeColor="accent1" w:themeShade="BF"/>
    </w:rPr>
    <w:tblPr>
      <w:tblStyleRowBandSize w:val="1"/>
      <w:tblStyleColBandSize w:val="1"/>
      <w:tblInd w:w="0" w:type="dxa"/>
      <w:tblBorders>
        <w:top w:val="single" w:sz="8" w:space="0" w:color="DDDDDD" w:themeColor="accent1"/>
        <w:bottom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lastRow">
      <w:pPr>
        <w:spacing w:before="0" w:after="0" w:line="240" w:lineRule="auto"/>
      </w:pPr>
      <w:rPr>
        <w:b/>
        <w:bCs/>
      </w:rPr>
      <w:tblPr/>
      <w:tcPr>
        <w:tcBorders>
          <w:top w:val="single" w:sz="8" w:space="0" w:color="DDDDDD" w:themeColor="accent1"/>
          <w:left w:val="nil"/>
          <w:bottom w:val="single" w:sz="8" w:space="0" w:color="DDDDD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6F6" w:themeFill="accent1" w:themeFillTint="3F"/>
      </w:tcPr>
    </w:tblStylePr>
    <w:tblStylePr w:type="band1Horz">
      <w:tblPr/>
      <w:tcPr>
        <w:tcBorders>
          <w:left w:val="nil"/>
          <w:right w:val="nil"/>
          <w:insideH w:val="nil"/>
          <w:insideV w:val="nil"/>
        </w:tcBorders>
        <w:shd w:val="clear" w:color="auto" w:fill="F6F6F6" w:themeFill="accent1" w:themeFillTint="3F"/>
      </w:tcPr>
    </w:tblStylePr>
  </w:style>
  <w:style w:type="table" w:customStyle="1" w:styleId="Tablaconcuadrcula3">
    <w:name w:val="Tabla con cuadrícula3"/>
    <w:basedOn w:val="Tablanormal"/>
    <w:next w:val="Tablaconcuadrcula"/>
    <w:uiPriority w:val="59"/>
    <w:rsid w:val="00CF47F6"/>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claro">
    <w:name w:val="Light Shading"/>
    <w:basedOn w:val="Tablanormal"/>
    <w:uiPriority w:val="60"/>
    <w:rsid w:val="00CF47F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concuadrcula4">
    <w:name w:val="Tabla con cuadrícula4"/>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0E1018"/>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Fuentedeprrafopredeter"/>
    <w:rsid w:val="00DA2F55"/>
  </w:style>
  <w:style w:type="paragraph" w:customStyle="1" w:styleId="Estilo2">
    <w:name w:val="Estilo2"/>
    <w:basedOn w:val="Normal"/>
    <w:link w:val="Estilo2Car"/>
    <w:qFormat/>
    <w:rsid w:val="00DA2F55"/>
    <w:pPr>
      <w:spacing w:before="120"/>
    </w:pPr>
    <w:rPr>
      <w:rFonts w:ascii="Calibri" w:eastAsia="Calibri" w:hAnsi="Calibri" w:cs="Times New Roman"/>
      <w:b/>
      <w:szCs w:val="24"/>
      <w:lang w:val="es-ES"/>
    </w:rPr>
  </w:style>
  <w:style w:type="character" w:customStyle="1" w:styleId="Estilo2Car">
    <w:name w:val="Estilo2 Car"/>
    <w:basedOn w:val="Fuentedeprrafopredeter"/>
    <w:link w:val="Estilo2"/>
    <w:rsid w:val="00DA2F55"/>
    <w:rPr>
      <w:rFonts w:ascii="Calibri" w:eastAsia="Calibri" w:hAnsi="Calibri" w:cs="Times New Roman"/>
      <w:b/>
      <w:sz w:val="24"/>
      <w:szCs w:val="24"/>
      <w:lang w:val="es-ES"/>
    </w:rPr>
  </w:style>
  <w:style w:type="table" w:customStyle="1" w:styleId="Tablaconcuadrcula7">
    <w:name w:val="Tabla con cuadrícula7"/>
    <w:basedOn w:val="Tablanormal"/>
    <w:next w:val="Tablaconcuadrcula"/>
    <w:uiPriority w:val="59"/>
    <w:rsid w:val="003A095B"/>
    <w:pPr>
      <w:spacing w:after="0" w:line="240" w:lineRule="auto"/>
    </w:pPr>
    <w:rPr>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3A095B"/>
    <w:pPr>
      <w:spacing w:line="240" w:lineRule="auto"/>
      <w:jc w:val="left"/>
    </w:pPr>
    <w:rPr>
      <w:rFonts w:eastAsia="Times New Roman" w:cs="Times New Roman"/>
      <w:szCs w:val="24"/>
      <w:lang w:val="es-ES" w:eastAsia="es-ES"/>
    </w:rPr>
  </w:style>
  <w:style w:type="paragraph" w:styleId="TtulodeTDC">
    <w:name w:val="TOC Heading"/>
    <w:basedOn w:val="Ttulo1"/>
    <w:next w:val="Normal"/>
    <w:uiPriority w:val="39"/>
    <w:unhideWhenUsed/>
    <w:qFormat/>
    <w:rsid w:val="002D6C11"/>
    <w:pPr>
      <w:spacing w:before="480" w:after="0" w:line="276" w:lineRule="auto"/>
      <w:jc w:val="left"/>
      <w:outlineLvl w:val="9"/>
    </w:pPr>
    <w:rPr>
      <w:rFonts w:asciiTheme="majorHAnsi" w:hAnsiTheme="majorHAnsi"/>
      <w:color w:val="A5A5A5" w:themeColor="accent1" w:themeShade="BF"/>
      <w:lang w:eastAsia="es-EC"/>
    </w:rPr>
  </w:style>
  <w:style w:type="paragraph" w:styleId="TDC1">
    <w:name w:val="toc 1"/>
    <w:basedOn w:val="Normal"/>
    <w:next w:val="Normal"/>
    <w:autoRedefine/>
    <w:uiPriority w:val="39"/>
    <w:unhideWhenUsed/>
    <w:qFormat/>
    <w:rsid w:val="00CD5C10"/>
    <w:pPr>
      <w:tabs>
        <w:tab w:val="left" w:pos="284"/>
        <w:tab w:val="left" w:pos="7938"/>
      </w:tabs>
      <w:spacing w:line="240" w:lineRule="auto"/>
      <w:ind w:left="709" w:right="1275" w:hanging="851"/>
    </w:pPr>
  </w:style>
  <w:style w:type="paragraph" w:styleId="TDC2">
    <w:name w:val="toc 2"/>
    <w:basedOn w:val="Normal"/>
    <w:next w:val="Normal"/>
    <w:autoRedefine/>
    <w:uiPriority w:val="39"/>
    <w:unhideWhenUsed/>
    <w:qFormat/>
    <w:rsid w:val="00E478F3"/>
    <w:pPr>
      <w:tabs>
        <w:tab w:val="left" w:pos="567"/>
        <w:tab w:val="left" w:pos="1320"/>
        <w:tab w:val="right" w:leader="dot" w:pos="7655"/>
      </w:tabs>
    </w:pPr>
  </w:style>
  <w:style w:type="paragraph" w:styleId="TDC3">
    <w:name w:val="toc 3"/>
    <w:basedOn w:val="Normal"/>
    <w:next w:val="Normal"/>
    <w:autoRedefine/>
    <w:uiPriority w:val="39"/>
    <w:unhideWhenUsed/>
    <w:qFormat/>
    <w:rsid w:val="00356D7C"/>
    <w:pPr>
      <w:tabs>
        <w:tab w:val="left" w:pos="284"/>
        <w:tab w:val="left" w:pos="7230"/>
      </w:tabs>
      <w:spacing w:line="240" w:lineRule="auto"/>
      <w:ind w:left="851" w:right="708" w:hanging="993"/>
    </w:pPr>
  </w:style>
  <w:style w:type="character" w:styleId="Hipervnculo">
    <w:name w:val="Hyperlink"/>
    <w:basedOn w:val="Fuentedeprrafopredeter"/>
    <w:uiPriority w:val="99"/>
    <w:unhideWhenUsed/>
    <w:rsid w:val="002D6C11"/>
    <w:rPr>
      <w:color w:val="5F5F5F" w:themeColor="hyperlink"/>
      <w:u w:val="single"/>
    </w:rPr>
  </w:style>
  <w:style w:type="paragraph" w:styleId="Bibliografa">
    <w:name w:val="Bibliography"/>
    <w:basedOn w:val="Normal"/>
    <w:next w:val="Normal"/>
    <w:uiPriority w:val="37"/>
    <w:unhideWhenUsed/>
    <w:rsid w:val="0036750C"/>
  </w:style>
  <w:style w:type="paragraph" w:styleId="TDC4">
    <w:name w:val="toc 4"/>
    <w:basedOn w:val="Normal"/>
    <w:next w:val="Normal"/>
    <w:autoRedefine/>
    <w:uiPriority w:val="39"/>
    <w:unhideWhenUsed/>
    <w:rsid w:val="0036750C"/>
    <w:pPr>
      <w:spacing w:before="0" w:line="276" w:lineRule="auto"/>
      <w:ind w:left="660"/>
      <w:jc w:val="left"/>
    </w:pPr>
    <w:rPr>
      <w:rFonts w:asciiTheme="minorHAnsi" w:eastAsiaTheme="minorEastAsia" w:hAnsiTheme="minorHAnsi"/>
      <w:sz w:val="22"/>
      <w:lang w:eastAsia="es-EC"/>
    </w:rPr>
  </w:style>
  <w:style w:type="paragraph" w:styleId="TDC5">
    <w:name w:val="toc 5"/>
    <w:basedOn w:val="Normal"/>
    <w:next w:val="Normal"/>
    <w:autoRedefine/>
    <w:uiPriority w:val="39"/>
    <w:unhideWhenUsed/>
    <w:rsid w:val="0036750C"/>
    <w:pPr>
      <w:spacing w:before="0" w:line="276" w:lineRule="auto"/>
      <w:ind w:left="880"/>
      <w:jc w:val="left"/>
    </w:pPr>
    <w:rPr>
      <w:rFonts w:asciiTheme="minorHAnsi" w:eastAsiaTheme="minorEastAsia" w:hAnsiTheme="minorHAnsi"/>
      <w:sz w:val="22"/>
      <w:lang w:eastAsia="es-EC"/>
    </w:rPr>
  </w:style>
  <w:style w:type="paragraph" w:styleId="TDC6">
    <w:name w:val="toc 6"/>
    <w:basedOn w:val="Normal"/>
    <w:next w:val="Normal"/>
    <w:autoRedefine/>
    <w:uiPriority w:val="39"/>
    <w:unhideWhenUsed/>
    <w:rsid w:val="0036750C"/>
    <w:pPr>
      <w:spacing w:before="0" w:line="276" w:lineRule="auto"/>
      <w:ind w:left="1100"/>
      <w:jc w:val="left"/>
    </w:pPr>
    <w:rPr>
      <w:rFonts w:asciiTheme="minorHAnsi" w:eastAsiaTheme="minorEastAsia" w:hAnsiTheme="minorHAnsi"/>
      <w:sz w:val="22"/>
      <w:lang w:eastAsia="es-EC"/>
    </w:rPr>
  </w:style>
  <w:style w:type="paragraph" w:styleId="TDC7">
    <w:name w:val="toc 7"/>
    <w:basedOn w:val="Normal"/>
    <w:next w:val="Normal"/>
    <w:autoRedefine/>
    <w:uiPriority w:val="39"/>
    <w:unhideWhenUsed/>
    <w:rsid w:val="0036750C"/>
    <w:pPr>
      <w:spacing w:before="0" w:line="276" w:lineRule="auto"/>
      <w:ind w:left="1320"/>
      <w:jc w:val="left"/>
    </w:pPr>
    <w:rPr>
      <w:rFonts w:asciiTheme="minorHAnsi" w:eastAsiaTheme="minorEastAsia" w:hAnsiTheme="minorHAnsi"/>
      <w:sz w:val="22"/>
      <w:lang w:eastAsia="es-EC"/>
    </w:rPr>
  </w:style>
  <w:style w:type="paragraph" w:styleId="TDC8">
    <w:name w:val="toc 8"/>
    <w:basedOn w:val="Normal"/>
    <w:next w:val="Normal"/>
    <w:autoRedefine/>
    <w:uiPriority w:val="39"/>
    <w:unhideWhenUsed/>
    <w:rsid w:val="0036750C"/>
    <w:pPr>
      <w:spacing w:before="0" w:line="276" w:lineRule="auto"/>
      <w:ind w:left="1540"/>
      <w:jc w:val="left"/>
    </w:pPr>
    <w:rPr>
      <w:rFonts w:asciiTheme="minorHAnsi" w:eastAsiaTheme="minorEastAsia" w:hAnsiTheme="minorHAnsi"/>
      <w:sz w:val="22"/>
      <w:lang w:eastAsia="es-EC"/>
    </w:rPr>
  </w:style>
  <w:style w:type="paragraph" w:styleId="TDC9">
    <w:name w:val="toc 9"/>
    <w:basedOn w:val="Normal"/>
    <w:next w:val="Normal"/>
    <w:autoRedefine/>
    <w:uiPriority w:val="39"/>
    <w:unhideWhenUsed/>
    <w:rsid w:val="0036750C"/>
    <w:pPr>
      <w:spacing w:before="0" w:line="276" w:lineRule="auto"/>
      <w:ind w:left="1760"/>
      <w:jc w:val="left"/>
    </w:pPr>
    <w:rPr>
      <w:rFonts w:asciiTheme="minorHAnsi" w:eastAsiaTheme="minorEastAsia" w:hAnsiTheme="minorHAnsi"/>
      <w:sz w:val="22"/>
      <w:lang w:eastAsia="es-EC"/>
    </w:rPr>
  </w:style>
  <w:style w:type="paragraph" w:styleId="Encabezado">
    <w:name w:val="header"/>
    <w:basedOn w:val="Normal"/>
    <w:link w:val="EncabezadoCar"/>
    <w:uiPriority w:val="99"/>
    <w:unhideWhenUsed/>
    <w:rsid w:val="002B0A80"/>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2B0A80"/>
    <w:rPr>
      <w:rFonts w:ascii="Times New Roman" w:hAnsi="Times New Roman"/>
      <w:sz w:val="24"/>
    </w:rPr>
  </w:style>
  <w:style w:type="paragraph" w:styleId="Piedepgina">
    <w:name w:val="footer"/>
    <w:basedOn w:val="Normal"/>
    <w:link w:val="PiedepginaCar"/>
    <w:uiPriority w:val="99"/>
    <w:unhideWhenUsed/>
    <w:rsid w:val="002B0A80"/>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2B0A80"/>
    <w:rPr>
      <w:rFonts w:ascii="Times New Roman" w:hAnsi="Times New Roman"/>
      <w:sz w:val="24"/>
    </w:rPr>
  </w:style>
  <w:style w:type="paragraph" w:customStyle="1" w:styleId="Estilo3">
    <w:name w:val="Estilo3"/>
    <w:basedOn w:val="Normal"/>
    <w:link w:val="Estilo3Car"/>
    <w:qFormat/>
    <w:rsid w:val="001F28DB"/>
    <w:pPr>
      <w:spacing w:before="0"/>
    </w:pPr>
    <w:rPr>
      <w:rFonts w:ascii="Calibri" w:eastAsia="Calibri" w:hAnsi="Calibri" w:cs="Times New Roman"/>
      <w:b/>
      <w:szCs w:val="24"/>
      <w:lang w:val="es-ES"/>
    </w:rPr>
  </w:style>
  <w:style w:type="character" w:customStyle="1" w:styleId="Estilo3Car">
    <w:name w:val="Estilo3 Car"/>
    <w:basedOn w:val="Fuentedeprrafopredeter"/>
    <w:link w:val="Estilo3"/>
    <w:rsid w:val="001F28DB"/>
    <w:rPr>
      <w:rFonts w:ascii="Calibri" w:eastAsia="Calibri" w:hAnsi="Calibri" w:cs="Times New Roman"/>
      <w:b/>
      <w:sz w:val="24"/>
      <w:szCs w:val="24"/>
      <w:lang w:val="es-ES"/>
    </w:rPr>
  </w:style>
  <w:style w:type="paragraph" w:styleId="Sinespaciado">
    <w:name w:val="No Spacing"/>
    <w:uiPriority w:val="1"/>
    <w:qFormat/>
    <w:rsid w:val="001F28DB"/>
    <w:pPr>
      <w:spacing w:after="0" w:line="240" w:lineRule="auto"/>
    </w:pPr>
    <w:rPr>
      <w:rFonts w:ascii="Calibri" w:eastAsia="Calibri" w:hAnsi="Calibri" w:cs="Times New Roman"/>
      <w:lang w:val="es-ES"/>
    </w:rPr>
  </w:style>
  <w:style w:type="character" w:customStyle="1" w:styleId="normaltextrun">
    <w:name w:val="normaltextrun"/>
    <w:basedOn w:val="Fuentedeprrafopredeter"/>
    <w:rsid w:val="00431BB7"/>
  </w:style>
  <w:style w:type="character" w:customStyle="1" w:styleId="eop">
    <w:name w:val="eop"/>
    <w:basedOn w:val="Fuentedeprrafopredeter"/>
    <w:rsid w:val="00431BB7"/>
  </w:style>
  <w:style w:type="paragraph" w:customStyle="1" w:styleId="paragraph">
    <w:name w:val="paragraph"/>
    <w:basedOn w:val="Normal"/>
    <w:rsid w:val="00431BB7"/>
    <w:pPr>
      <w:spacing w:line="240" w:lineRule="auto"/>
      <w:jc w:val="left"/>
    </w:pPr>
    <w:rPr>
      <w:rFonts w:eastAsia="Times New Roman" w:cs="Times New Roman"/>
      <w:szCs w:val="24"/>
      <w:lang w:eastAsia="es-EC"/>
    </w:rPr>
  </w:style>
  <w:style w:type="character" w:customStyle="1" w:styleId="spellingerror">
    <w:name w:val="spellingerror"/>
    <w:basedOn w:val="Fuentedeprrafopredeter"/>
    <w:rsid w:val="00431BB7"/>
  </w:style>
  <w:style w:type="paragraph" w:customStyle="1" w:styleId="9196091111B84307891C8AC6BDCF7521">
    <w:name w:val="9196091111B84307891C8AC6BDCF7521"/>
    <w:rsid w:val="003617A4"/>
    <w:rPr>
      <w:rFonts w:eastAsiaTheme="minorEastAsia"/>
      <w:lang w:eastAsia="es-EC"/>
    </w:rPr>
  </w:style>
  <w:style w:type="paragraph" w:customStyle="1" w:styleId="xl63">
    <w:name w:val="xl63"/>
    <w:basedOn w:val="Normal"/>
    <w:rsid w:val="0071675F"/>
    <w:pPr>
      <w:spacing w:line="240" w:lineRule="auto"/>
      <w:jc w:val="center"/>
    </w:pPr>
    <w:rPr>
      <w:rFonts w:eastAsia="Times New Roman" w:cs="Times New Roman"/>
      <w:sz w:val="20"/>
      <w:szCs w:val="20"/>
      <w:lang w:eastAsia="es-EC"/>
    </w:rPr>
  </w:style>
  <w:style w:type="paragraph" w:customStyle="1" w:styleId="xl64">
    <w:name w:val="xl64"/>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20"/>
      <w:szCs w:val="20"/>
      <w:lang w:eastAsia="es-EC"/>
    </w:rPr>
  </w:style>
  <w:style w:type="paragraph" w:customStyle="1" w:styleId="xl65">
    <w:name w:val="xl65"/>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66">
    <w:name w:val="xl66"/>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 w:val="20"/>
      <w:szCs w:val="20"/>
      <w:lang w:eastAsia="es-EC"/>
    </w:rPr>
  </w:style>
  <w:style w:type="paragraph" w:customStyle="1" w:styleId="xl67">
    <w:name w:val="xl67"/>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20"/>
      <w:szCs w:val="20"/>
      <w:lang w:eastAsia="es-EC"/>
    </w:rPr>
  </w:style>
  <w:style w:type="paragraph" w:customStyle="1" w:styleId="xl68">
    <w:name w:val="xl68"/>
    <w:basedOn w:val="Normal"/>
    <w:rsid w:val="0071675F"/>
    <w:pPr>
      <w:pBdr>
        <w:top w:val="single" w:sz="4" w:space="0" w:color="auto"/>
        <w:left w:val="single" w:sz="4" w:space="0" w:color="auto"/>
        <w:bottom w:val="single" w:sz="4" w:space="0" w:color="auto"/>
        <w:right w:val="single" w:sz="4" w:space="0" w:color="auto"/>
      </w:pBdr>
      <w:shd w:val="clear" w:color="000000" w:fill="FFFFFF"/>
      <w:spacing w:line="240" w:lineRule="auto"/>
      <w:jc w:val="center"/>
    </w:pPr>
    <w:rPr>
      <w:rFonts w:eastAsia="Times New Roman" w:cs="Times New Roman"/>
      <w:b/>
      <w:bCs/>
      <w:sz w:val="20"/>
      <w:szCs w:val="20"/>
      <w:lang w:eastAsia="es-EC"/>
    </w:rPr>
  </w:style>
  <w:style w:type="paragraph" w:customStyle="1" w:styleId="xl69">
    <w:name w:val="xl69"/>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0">
    <w:name w:val="xl70"/>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 w:val="18"/>
      <w:szCs w:val="18"/>
      <w:lang w:eastAsia="es-EC"/>
    </w:rPr>
  </w:style>
  <w:style w:type="paragraph" w:customStyle="1" w:styleId="xl71">
    <w:name w:val="xl71"/>
    <w:basedOn w:val="Normal"/>
    <w:rsid w:val="0071675F"/>
    <w:pPr>
      <w:pBdr>
        <w:top w:val="single" w:sz="4" w:space="0" w:color="auto"/>
        <w:left w:val="single" w:sz="4" w:space="0" w:color="auto"/>
        <w:bottom w:val="single" w:sz="4" w:space="0" w:color="auto"/>
        <w:right w:val="single" w:sz="4" w:space="0" w:color="auto"/>
      </w:pBdr>
      <w:spacing w:line="240" w:lineRule="auto"/>
      <w:jc w:val="center"/>
    </w:pPr>
    <w:rPr>
      <w:rFonts w:eastAsia="Times New Roman" w:cs="Times New Roman"/>
      <w:b/>
      <w:bCs/>
      <w:szCs w:val="24"/>
      <w:lang w:eastAsia="es-EC"/>
    </w:rPr>
  </w:style>
  <w:style w:type="paragraph" w:customStyle="1" w:styleId="xl72">
    <w:name w:val="xl72"/>
    <w:basedOn w:val="Normal"/>
    <w:rsid w:val="0071675F"/>
    <w:pPr>
      <w:pBdr>
        <w:top w:val="single" w:sz="4" w:space="0" w:color="auto"/>
        <w:left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3">
    <w:name w:val="xl73"/>
    <w:basedOn w:val="Normal"/>
    <w:rsid w:val="0071675F"/>
    <w:pPr>
      <w:pBdr>
        <w:left w:val="single" w:sz="4" w:space="0" w:color="auto"/>
        <w:right w:val="single" w:sz="4" w:space="0" w:color="auto"/>
      </w:pBdr>
      <w:spacing w:line="240" w:lineRule="auto"/>
      <w:jc w:val="center"/>
    </w:pPr>
    <w:rPr>
      <w:rFonts w:eastAsia="Times New Roman" w:cs="Times New Roman"/>
      <w:szCs w:val="24"/>
      <w:lang w:eastAsia="es-EC"/>
    </w:rPr>
  </w:style>
  <w:style w:type="paragraph" w:customStyle="1" w:styleId="xl74">
    <w:name w:val="xl74"/>
    <w:basedOn w:val="Normal"/>
    <w:rsid w:val="0071675F"/>
    <w:pPr>
      <w:pBdr>
        <w:left w:val="single" w:sz="4" w:space="0" w:color="auto"/>
        <w:bottom w:val="single" w:sz="4" w:space="0" w:color="auto"/>
        <w:right w:val="single" w:sz="4" w:space="0" w:color="auto"/>
      </w:pBdr>
      <w:spacing w:line="240" w:lineRule="auto"/>
      <w:jc w:val="center"/>
    </w:pPr>
    <w:rPr>
      <w:rFonts w:eastAsia="Times New Roman" w:cs="Times New Roman"/>
      <w:szCs w:val="24"/>
      <w:lang w:eastAsia="es-EC"/>
    </w:rPr>
  </w:style>
  <w:style w:type="character" w:styleId="Hipervnculovisitado">
    <w:name w:val="FollowedHyperlink"/>
    <w:basedOn w:val="Fuentedeprrafopredeter"/>
    <w:uiPriority w:val="99"/>
    <w:semiHidden/>
    <w:unhideWhenUsed/>
    <w:rsid w:val="002F6067"/>
    <w:rPr>
      <w:color w:val="800080"/>
      <w:u w:val="single"/>
    </w:rPr>
  </w:style>
  <w:style w:type="paragraph" w:customStyle="1" w:styleId="xl75">
    <w:name w:val="xl75"/>
    <w:basedOn w:val="Normal"/>
    <w:rsid w:val="002F6067"/>
    <w:pPr>
      <w:pBdr>
        <w:top w:val="single" w:sz="4" w:space="0" w:color="auto"/>
        <w:left w:val="single" w:sz="4" w:space="0" w:color="auto"/>
        <w:bottom w:val="single" w:sz="4" w:space="0" w:color="auto"/>
      </w:pBdr>
      <w:spacing w:line="240" w:lineRule="auto"/>
      <w:jc w:val="center"/>
      <w:textAlignment w:val="center"/>
    </w:pPr>
    <w:rPr>
      <w:rFonts w:eastAsia="Times New Roman" w:cs="Times New Roman"/>
      <w:b/>
      <w:bCs/>
      <w:szCs w:val="24"/>
      <w:lang w:eastAsia="es-EC"/>
    </w:rPr>
  </w:style>
  <w:style w:type="paragraph" w:customStyle="1" w:styleId="xl76">
    <w:name w:val="xl76"/>
    <w:basedOn w:val="Normal"/>
    <w:rsid w:val="002F6067"/>
    <w:pPr>
      <w:pBdr>
        <w:top w:val="single" w:sz="4" w:space="0" w:color="auto"/>
        <w:bottom w:val="single" w:sz="4" w:space="0" w:color="auto"/>
      </w:pBdr>
      <w:spacing w:line="240" w:lineRule="auto"/>
      <w:jc w:val="center"/>
      <w:textAlignment w:val="center"/>
    </w:pPr>
    <w:rPr>
      <w:rFonts w:eastAsia="Times New Roman" w:cs="Times New Roman"/>
      <w:b/>
      <w:bCs/>
      <w:szCs w:val="24"/>
      <w:lang w:eastAsia="es-EC"/>
    </w:rPr>
  </w:style>
  <w:style w:type="paragraph" w:customStyle="1" w:styleId="xl77">
    <w:name w:val="xl77"/>
    <w:basedOn w:val="Normal"/>
    <w:rsid w:val="002F6067"/>
    <w:pPr>
      <w:pBdr>
        <w:top w:val="single" w:sz="4" w:space="0" w:color="auto"/>
        <w:bottom w:val="single" w:sz="4" w:space="0" w:color="auto"/>
        <w:right w:val="single" w:sz="4" w:space="0" w:color="auto"/>
      </w:pBdr>
      <w:spacing w:line="240" w:lineRule="auto"/>
      <w:jc w:val="center"/>
      <w:textAlignment w:val="center"/>
    </w:pPr>
    <w:rPr>
      <w:rFonts w:eastAsia="Times New Roman" w:cs="Times New Roman"/>
      <w:b/>
      <w:bCs/>
      <w:szCs w:val="24"/>
      <w:lang w:eastAsia="es-EC"/>
    </w:rPr>
  </w:style>
  <w:style w:type="numbering" w:customStyle="1" w:styleId="Sinlista1">
    <w:name w:val="Sin lista1"/>
    <w:next w:val="Sinlista"/>
    <w:uiPriority w:val="99"/>
    <w:semiHidden/>
    <w:unhideWhenUsed/>
    <w:rsid w:val="002F6067"/>
  </w:style>
  <w:style w:type="paragraph" w:customStyle="1" w:styleId="Tesis">
    <w:name w:val="Tesis"/>
    <w:basedOn w:val="Normal"/>
    <w:qFormat/>
    <w:rsid w:val="00026515"/>
    <w:pPr>
      <w:widowControl w:val="0"/>
      <w:spacing w:before="240" w:beforeAutospacing="0" w:after="240" w:afterAutospacing="0"/>
      <w:ind w:firstLine="567"/>
      <w:mirrorIndents/>
      <w:jc w:val="left"/>
    </w:pPr>
    <w:rPr>
      <w:rFonts w:ascii="Arial" w:eastAsia="Calibri" w:hAnsi="Arial" w:cs="Arial"/>
      <w:szCs w:val="24"/>
      <w:lang w:eastAsia="es-EC"/>
    </w:rPr>
  </w:style>
  <w:style w:type="paragraph" w:styleId="HTMLconformatoprevio">
    <w:name w:val="HTML Preformatted"/>
    <w:basedOn w:val="Normal"/>
    <w:link w:val="HTMLconformatoprevioCar"/>
    <w:uiPriority w:val="99"/>
    <w:semiHidden/>
    <w:unhideWhenUsed/>
    <w:rsid w:val="00830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pPr>
    <w:rPr>
      <w:rFonts w:ascii="Courier New" w:eastAsia="Times New Roman" w:hAnsi="Courier New" w:cs="Courier New"/>
      <w:sz w:val="20"/>
      <w:szCs w:val="20"/>
      <w:lang w:val="en-US"/>
    </w:rPr>
  </w:style>
  <w:style w:type="character" w:customStyle="1" w:styleId="HTMLconformatoprevioCar">
    <w:name w:val="HTML con formato previo Car"/>
    <w:basedOn w:val="Fuentedeprrafopredeter"/>
    <w:link w:val="HTMLconformatoprevio"/>
    <w:uiPriority w:val="99"/>
    <w:semiHidden/>
    <w:rsid w:val="0083039D"/>
    <w:rPr>
      <w:rFonts w:ascii="Courier New" w:eastAsia="Times New Roman" w:hAnsi="Courier New" w:cs="Courier New"/>
      <w:sz w:val="20"/>
      <w:szCs w:val="20"/>
      <w:lang w:val="en-US"/>
    </w:rPr>
  </w:style>
  <w:style w:type="table" w:styleId="Listaclara-nfasis1">
    <w:name w:val="Light List Accent 1"/>
    <w:basedOn w:val="Tablanormal"/>
    <w:uiPriority w:val="61"/>
    <w:rsid w:val="00F10092"/>
    <w:pPr>
      <w:spacing w:before="0"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DDDDDD" w:themeFill="accent1"/>
      </w:tcPr>
    </w:tblStylePr>
    <w:tblStylePr w:type="lastRow">
      <w:pPr>
        <w:spacing w:before="0" w:after="0" w:line="240" w:lineRule="auto"/>
      </w:pPr>
      <w:rPr>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tcBorders>
      </w:tcPr>
    </w:tblStylePr>
    <w:tblStylePr w:type="firstCol">
      <w:rPr>
        <w:b/>
        <w:bCs/>
      </w:rPr>
    </w:tblStylePr>
    <w:tblStylePr w:type="lastCol">
      <w:rPr>
        <w:b/>
        <w:bCs/>
      </w:r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style>
  <w:style w:type="table" w:styleId="Cuadrculaclara-nfasis1">
    <w:name w:val="Light Grid Accent 1"/>
    <w:basedOn w:val="Tablanormal"/>
    <w:uiPriority w:val="62"/>
    <w:rsid w:val="00F10092"/>
    <w:pPr>
      <w:spacing w:before="0" w:after="0" w:line="240" w:lineRule="auto"/>
    </w:pPr>
    <w:tblPr>
      <w:tblStyleRowBandSize w:val="1"/>
      <w:tblStyleColBandSize w:val="1"/>
      <w:tblInd w:w="0" w:type="dxa"/>
      <w:tblBorders>
        <w:top w:val="single" w:sz="8" w:space="0" w:color="DDDDDD" w:themeColor="accent1"/>
        <w:left w:val="single" w:sz="8" w:space="0" w:color="DDDDDD" w:themeColor="accent1"/>
        <w:bottom w:val="single" w:sz="8" w:space="0" w:color="DDDDDD" w:themeColor="accent1"/>
        <w:right w:val="single" w:sz="8" w:space="0" w:color="DDDDDD" w:themeColor="accent1"/>
        <w:insideH w:val="single" w:sz="8" w:space="0" w:color="DDDDDD" w:themeColor="accent1"/>
        <w:insideV w:val="single" w:sz="8" w:space="0" w:color="DDDDD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18" w:space="0" w:color="DDDDDD" w:themeColor="accent1"/>
          <w:right w:val="single" w:sz="8" w:space="0" w:color="DDDDDD" w:themeColor="accent1"/>
          <w:insideH w:val="nil"/>
          <w:insideV w:val="single" w:sz="8" w:space="0" w:color="DDDDD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DDDDD" w:themeColor="accent1"/>
          <w:left w:val="single" w:sz="8" w:space="0" w:color="DDDDDD" w:themeColor="accent1"/>
          <w:bottom w:val="single" w:sz="8" w:space="0" w:color="DDDDDD" w:themeColor="accent1"/>
          <w:right w:val="single" w:sz="8" w:space="0" w:color="DDDDDD" w:themeColor="accent1"/>
          <w:insideH w:val="nil"/>
          <w:insideV w:val="single" w:sz="8" w:space="0" w:color="DDDDD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tcPr>
    </w:tblStylePr>
    <w:tblStylePr w:type="band1Vert">
      <w:tblPr/>
      <w:tcPr>
        <w:tcBorders>
          <w:top w:val="single" w:sz="8" w:space="0" w:color="DDDDDD" w:themeColor="accent1"/>
          <w:left w:val="single" w:sz="8" w:space="0" w:color="DDDDDD" w:themeColor="accent1"/>
          <w:bottom w:val="single" w:sz="8" w:space="0" w:color="DDDDDD" w:themeColor="accent1"/>
          <w:right w:val="single" w:sz="8" w:space="0" w:color="DDDDDD" w:themeColor="accent1"/>
        </w:tcBorders>
        <w:shd w:val="clear" w:color="auto" w:fill="F6F6F6" w:themeFill="accent1" w:themeFillTint="3F"/>
      </w:tcPr>
    </w:tblStylePr>
    <w:tblStylePr w:type="band1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shd w:val="clear" w:color="auto" w:fill="F6F6F6" w:themeFill="accent1" w:themeFillTint="3F"/>
      </w:tcPr>
    </w:tblStylePr>
    <w:tblStylePr w:type="band2Horz">
      <w:tblPr/>
      <w:tcPr>
        <w:tcBorders>
          <w:top w:val="single" w:sz="8" w:space="0" w:color="DDDDDD" w:themeColor="accent1"/>
          <w:left w:val="single" w:sz="8" w:space="0" w:color="DDDDDD" w:themeColor="accent1"/>
          <w:bottom w:val="single" w:sz="8" w:space="0" w:color="DDDDDD" w:themeColor="accent1"/>
          <w:right w:val="single" w:sz="8" w:space="0" w:color="DDDDDD" w:themeColor="accent1"/>
          <w:insideV w:val="single" w:sz="8" w:space="0" w:color="DDDDDD" w:themeColor="accent1"/>
        </w:tcBorders>
      </w:tcPr>
    </w:tblStylePr>
  </w:style>
  <w:style w:type="character" w:customStyle="1" w:styleId="UnresolvedMention">
    <w:name w:val="Unresolved Mention"/>
    <w:basedOn w:val="Fuentedeprrafopredeter"/>
    <w:uiPriority w:val="99"/>
    <w:semiHidden/>
    <w:unhideWhenUsed/>
    <w:rsid w:val="00686FB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47542">
      <w:bodyDiv w:val="1"/>
      <w:marLeft w:val="0"/>
      <w:marRight w:val="0"/>
      <w:marTop w:val="0"/>
      <w:marBottom w:val="0"/>
      <w:divBdr>
        <w:top w:val="none" w:sz="0" w:space="0" w:color="auto"/>
        <w:left w:val="none" w:sz="0" w:space="0" w:color="auto"/>
        <w:bottom w:val="none" w:sz="0" w:space="0" w:color="auto"/>
        <w:right w:val="none" w:sz="0" w:space="0" w:color="auto"/>
      </w:divBdr>
    </w:div>
    <w:div w:id="58673423">
      <w:bodyDiv w:val="1"/>
      <w:marLeft w:val="0"/>
      <w:marRight w:val="0"/>
      <w:marTop w:val="0"/>
      <w:marBottom w:val="0"/>
      <w:divBdr>
        <w:top w:val="none" w:sz="0" w:space="0" w:color="auto"/>
        <w:left w:val="none" w:sz="0" w:space="0" w:color="auto"/>
        <w:bottom w:val="none" w:sz="0" w:space="0" w:color="auto"/>
        <w:right w:val="none" w:sz="0" w:space="0" w:color="auto"/>
      </w:divBdr>
    </w:div>
    <w:div w:id="80952751">
      <w:bodyDiv w:val="1"/>
      <w:marLeft w:val="0"/>
      <w:marRight w:val="0"/>
      <w:marTop w:val="0"/>
      <w:marBottom w:val="0"/>
      <w:divBdr>
        <w:top w:val="none" w:sz="0" w:space="0" w:color="auto"/>
        <w:left w:val="none" w:sz="0" w:space="0" w:color="auto"/>
        <w:bottom w:val="none" w:sz="0" w:space="0" w:color="auto"/>
        <w:right w:val="none" w:sz="0" w:space="0" w:color="auto"/>
      </w:divBdr>
    </w:div>
    <w:div w:id="83495896">
      <w:bodyDiv w:val="1"/>
      <w:marLeft w:val="0"/>
      <w:marRight w:val="0"/>
      <w:marTop w:val="0"/>
      <w:marBottom w:val="0"/>
      <w:divBdr>
        <w:top w:val="none" w:sz="0" w:space="0" w:color="auto"/>
        <w:left w:val="none" w:sz="0" w:space="0" w:color="auto"/>
        <w:bottom w:val="none" w:sz="0" w:space="0" w:color="auto"/>
        <w:right w:val="none" w:sz="0" w:space="0" w:color="auto"/>
      </w:divBdr>
    </w:div>
    <w:div w:id="143084630">
      <w:bodyDiv w:val="1"/>
      <w:marLeft w:val="0"/>
      <w:marRight w:val="0"/>
      <w:marTop w:val="0"/>
      <w:marBottom w:val="0"/>
      <w:divBdr>
        <w:top w:val="none" w:sz="0" w:space="0" w:color="auto"/>
        <w:left w:val="none" w:sz="0" w:space="0" w:color="auto"/>
        <w:bottom w:val="none" w:sz="0" w:space="0" w:color="auto"/>
        <w:right w:val="none" w:sz="0" w:space="0" w:color="auto"/>
      </w:divBdr>
    </w:div>
    <w:div w:id="160320486">
      <w:bodyDiv w:val="1"/>
      <w:marLeft w:val="0"/>
      <w:marRight w:val="0"/>
      <w:marTop w:val="0"/>
      <w:marBottom w:val="0"/>
      <w:divBdr>
        <w:top w:val="none" w:sz="0" w:space="0" w:color="auto"/>
        <w:left w:val="none" w:sz="0" w:space="0" w:color="auto"/>
        <w:bottom w:val="none" w:sz="0" w:space="0" w:color="auto"/>
        <w:right w:val="none" w:sz="0" w:space="0" w:color="auto"/>
      </w:divBdr>
    </w:div>
    <w:div w:id="323553448">
      <w:bodyDiv w:val="1"/>
      <w:marLeft w:val="0"/>
      <w:marRight w:val="0"/>
      <w:marTop w:val="0"/>
      <w:marBottom w:val="0"/>
      <w:divBdr>
        <w:top w:val="none" w:sz="0" w:space="0" w:color="auto"/>
        <w:left w:val="none" w:sz="0" w:space="0" w:color="auto"/>
        <w:bottom w:val="none" w:sz="0" w:space="0" w:color="auto"/>
        <w:right w:val="none" w:sz="0" w:space="0" w:color="auto"/>
      </w:divBdr>
    </w:div>
    <w:div w:id="328489081">
      <w:bodyDiv w:val="1"/>
      <w:marLeft w:val="0"/>
      <w:marRight w:val="0"/>
      <w:marTop w:val="0"/>
      <w:marBottom w:val="0"/>
      <w:divBdr>
        <w:top w:val="none" w:sz="0" w:space="0" w:color="auto"/>
        <w:left w:val="none" w:sz="0" w:space="0" w:color="auto"/>
        <w:bottom w:val="none" w:sz="0" w:space="0" w:color="auto"/>
        <w:right w:val="none" w:sz="0" w:space="0" w:color="auto"/>
      </w:divBdr>
    </w:div>
    <w:div w:id="376668007">
      <w:bodyDiv w:val="1"/>
      <w:marLeft w:val="0"/>
      <w:marRight w:val="0"/>
      <w:marTop w:val="0"/>
      <w:marBottom w:val="0"/>
      <w:divBdr>
        <w:top w:val="none" w:sz="0" w:space="0" w:color="auto"/>
        <w:left w:val="none" w:sz="0" w:space="0" w:color="auto"/>
        <w:bottom w:val="none" w:sz="0" w:space="0" w:color="auto"/>
        <w:right w:val="none" w:sz="0" w:space="0" w:color="auto"/>
      </w:divBdr>
    </w:div>
    <w:div w:id="402534927">
      <w:bodyDiv w:val="1"/>
      <w:marLeft w:val="0"/>
      <w:marRight w:val="0"/>
      <w:marTop w:val="0"/>
      <w:marBottom w:val="0"/>
      <w:divBdr>
        <w:top w:val="none" w:sz="0" w:space="0" w:color="auto"/>
        <w:left w:val="none" w:sz="0" w:space="0" w:color="auto"/>
        <w:bottom w:val="none" w:sz="0" w:space="0" w:color="auto"/>
        <w:right w:val="none" w:sz="0" w:space="0" w:color="auto"/>
      </w:divBdr>
    </w:div>
    <w:div w:id="407045271">
      <w:bodyDiv w:val="1"/>
      <w:marLeft w:val="0"/>
      <w:marRight w:val="0"/>
      <w:marTop w:val="0"/>
      <w:marBottom w:val="0"/>
      <w:divBdr>
        <w:top w:val="none" w:sz="0" w:space="0" w:color="auto"/>
        <w:left w:val="none" w:sz="0" w:space="0" w:color="auto"/>
        <w:bottom w:val="none" w:sz="0" w:space="0" w:color="auto"/>
        <w:right w:val="none" w:sz="0" w:space="0" w:color="auto"/>
      </w:divBdr>
    </w:div>
    <w:div w:id="421462821">
      <w:bodyDiv w:val="1"/>
      <w:marLeft w:val="0"/>
      <w:marRight w:val="0"/>
      <w:marTop w:val="0"/>
      <w:marBottom w:val="0"/>
      <w:divBdr>
        <w:top w:val="none" w:sz="0" w:space="0" w:color="auto"/>
        <w:left w:val="none" w:sz="0" w:space="0" w:color="auto"/>
        <w:bottom w:val="none" w:sz="0" w:space="0" w:color="auto"/>
        <w:right w:val="none" w:sz="0" w:space="0" w:color="auto"/>
      </w:divBdr>
    </w:div>
    <w:div w:id="611743276">
      <w:bodyDiv w:val="1"/>
      <w:marLeft w:val="0"/>
      <w:marRight w:val="0"/>
      <w:marTop w:val="0"/>
      <w:marBottom w:val="0"/>
      <w:divBdr>
        <w:top w:val="none" w:sz="0" w:space="0" w:color="auto"/>
        <w:left w:val="none" w:sz="0" w:space="0" w:color="auto"/>
        <w:bottom w:val="none" w:sz="0" w:space="0" w:color="auto"/>
        <w:right w:val="none" w:sz="0" w:space="0" w:color="auto"/>
      </w:divBdr>
    </w:div>
    <w:div w:id="619455146">
      <w:bodyDiv w:val="1"/>
      <w:marLeft w:val="0"/>
      <w:marRight w:val="0"/>
      <w:marTop w:val="0"/>
      <w:marBottom w:val="0"/>
      <w:divBdr>
        <w:top w:val="none" w:sz="0" w:space="0" w:color="auto"/>
        <w:left w:val="none" w:sz="0" w:space="0" w:color="auto"/>
        <w:bottom w:val="none" w:sz="0" w:space="0" w:color="auto"/>
        <w:right w:val="none" w:sz="0" w:space="0" w:color="auto"/>
      </w:divBdr>
    </w:div>
    <w:div w:id="638724577">
      <w:bodyDiv w:val="1"/>
      <w:marLeft w:val="0"/>
      <w:marRight w:val="0"/>
      <w:marTop w:val="0"/>
      <w:marBottom w:val="0"/>
      <w:divBdr>
        <w:top w:val="none" w:sz="0" w:space="0" w:color="auto"/>
        <w:left w:val="none" w:sz="0" w:space="0" w:color="auto"/>
        <w:bottom w:val="none" w:sz="0" w:space="0" w:color="auto"/>
        <w:right w:val="none" w:sz="0" w:space="0" w:color="auto"/>
      </w:divBdr>
    </w:div>
    <w:div w:id="660427044">
      <w:bodyDiv w:val="1"/>
      <w:marLeft w:val="0"/>
      <w:marRight w:val="0"/>
      <w:marTop w:val="0"/>
      <w:marBottom w:val="0"/>
      <w:divBdr>
        <w:top w:val="none" w:sz="0" w:space="0" w:color="auto"/>
        <w:left w:val="none" w:sz="0" w:space="0" w:color="auto"/>
        <w:bottom w:val="none" w:sz="0" w:space="0" w:color="auto"/>
        <w:right w:val="none" w:sz="0" w:space="0" w:color="auto"/>
      </w:divBdr>
    </w:div>
    <w:div w:id="696665382">
      <w:bodyDiv w:val="1"/>
      <w:marLeft w:val="0"/>
      <w:marRight w:val="0"/>
      <w:marTop w:val="0"/>
      <w:marBottom w:val="0"/>
      <w:divBdr>
        <w:top w:val="none" w:sz="0" w:space="0" w:color="auto"/>
        <w:left w:val="none" w:sz="0" w:space="0" w:color="auto"/>
        <w:bottom w:val="none" w:sz="0" w:space="0" w:color="auto"/>
        <w:right w:val="none" w:sz="0" w:space="0" w:color="auto"/>
      </w:divBdr>
    </w:div>
    <w:div w:id="705714837">
      <w:bodyDiv w:val="1"/>
      <w:marLeft w:val="0"/>
      <w:marRight w:val="0"/>
      <w:marTop w:val="0"/>
      <w:marBottom w:val="0"/>
      <w:divBdr>
        <w:top w:val="none" w:sz="0" w:space="0" w:color="auto"/>
        <w:left w:val="none" w:sz="0" w:space="0" w:color="auto"/>
        <w:bottom w:val="none" w:sz="0" w:space="0" w:color="auto"/>
        <w:right w:val="none" w:sz="0" w:space="0" w:color="auto"/>
      </w:divBdr>
    </w:div>
    <w:div w:id="729304206">
      <w:bodyDiv w:val="1"/>
      <w:marLeft w:val="0"/>
      <w:marRight w:val="0"/>
      <w:marTop w:val="0"/>
      <w:marBottom w:val="0"/>
      <w:divBdr>
        <w:top w:val="none" w:sz="0" w:space="0" w:color="auto"/>
        <w:left w:val="none" w:sz="0" w:space="0" w:color="auto"/>
        <w:bottom w:val="none" w:sz="0" w:space="0" w:color="auto"/>
        <w:right w:val="none" w:sz="0" w:space="0" w:color="auto"/>
      </w:divBdr>
    </w:div>
    <w:div w:id="769160599">
      <w:bodyDiv w:val="1"/>
      <w:marLeft w:val="0"/>
      <w:marRight w:val="0"/>
      <w:marTop w:val="0"/>
      <w:marBottom w:val="0"/>
      <w:divBdr>
        <w:top w:val="none" w:sz="0" w:space="0" w:color="auto"/>
        <w:left w:val="none" w:sz="0" w:space="0" w:color="auto"/>
        <w:bottom w:val="none" w:sz="0" w:space="0" w:color="auto"/>
        <w:right w:val="none" w:sz="0" w:space="0" w:color="auto"/>
      </w:divBdr>
    </w:div>
    <w:div w:id="816453102">
      <w:bodyDiv w:val="1"/>
      <w:marLeft w:val="0"/>
      <w:marRight w:val="0"/>
      <w:marTop w:val="0"/>
      <w:marBottom w:val="0"/>
      <w:divBdr>
        <w:top w:val="none" w:sz="0" w:space="0" w:color="auto"/>
        <w:left w:val="none" w:sz="0" w:space="0" w:color="auto"/>
        <w:bottom w:val="none" w:sz="0" w:space="0" w:color="auto"/>
        <w:right w:val="none" w:sz="0" w:space="0" w:color="auto"/>
      </w:divBdr>
    </w:div>
    <w:div w:id="839543323">
      <w:bodyDiv w:val="1"/>
      <w:marLeft w:val="0"/>
      <w:marRight w:val="0"/>
      <w:marTop w:val="0"/>
      <w:marBottom w:val="0"/>
      <w:divBdr>
        <w:top w:val="none" w:sz="0" w:space="0" w:color="auto"/>
        <w:left w:val="none" w:sz="0" w:space="0" w:color="auto"/>
        <w:bottom w:val="none" w:sz="0" w:space="0" w:color="auto"/>
        <w:right w:val="none" w:sz="0" w:space="0" w:color="auto"/>
      </w:divBdr>
    </w:div>
    <w:div w:id="895699096">
      <w:bodyDiv w:val="1"/>
      <w:marLeft w:val="0"/>
      <w:marRight w:val="0"/>
      <w:marTop w:val="0"/>
      <w:marBottom w:val="0"/>
      <w:divBdr>
        <w:top w:val="none" w:sz="0" w:space="0" w:color="auto"/>
        <w:left w:val="none" w:sz="0" w:space="0" w:color="auto"/>
        <w:bottom w:val="none" w:sz="0" w:space="0" w:color="auto"/>
        <w:right w:val="none" w:sz="0" w:space="0" w:color="auto"/>
      </w:divBdr>
    </w:div>
    <w:div w:id="900602870">
      <w:bodyDiv w:val="1"/>
      <w:marLeft w:val="0"/>
      <w:marRight w:val="0"/>
      <w:marTop w:val="0"/>
      <w:marBottom w:val="0"/>
      <w:divBdr>
        <w:top w:val="none" w:sz="0" w:space="0" w:color="auto"/>
        <w:left w:val="none" w:sz="0" w:space="0" w:color="auto"/>
        <w:bottom w:val="none" w:sz="0" w:space="0" w:color="auto"/>
        <w:right w:val="none" w:sz="0" w:space="0" w:color="auto"/>
      </w:divBdr>
    </w:div>
    <w:div w:id="946548217">
      <w:bodyDiv w:val="1"/>
      <w:marLeft w:val="0"/>
      <w:marRight w:val="0"/>
      <w:marTop w:val="0"/>
      <w:marBottom w:val="0"/>
      <w:divBdr>
        <w:top w:val="none" w:sz="0" w:space="0" w:color="auto"/>
        <w:left w:val="none" w:sz="0" w:space="0" w:color="auto"/>
        <w:bottom w:val="none" w:sz="0" w:space="0" w:color="auto"/>
        <w:right w:val="none" w:sz="0" w:space="0" w:color="auto"/>
      </w:divBdr>
    </w:div>
    <w:div w:id="986516311">
      <w:bodyDiv w:val="1"/>
      <w:marLeft w:val="0"/>
      <w:marRight w:val="0"/>
      <w:marTop w:val="0"/>
      <w:marBottom w:val="0"/>
      <w:divBdr>
        <w:top w:val="none" w:sz="0" w:space="0" w:color="auto"/>
        <w:left w:val="none" w:sz="0" w:space="0" w:color="auto"/>
        <w:bottom w:val="none" w:sz="0" w:space="0" w:color="auto"/>
        <w:right w:val="none" w:sz="0" w:space="0" w:color="auto"/>
      </w:divBdr>
    </w:div>
    <w:div w:id="1021979485">
      <w:bodyDiv w:val="1"/>
      <w:marLeft w:val="0"/>
      <w:marRight w:val="0"/>
      <w:marTop w:val="0"/>
      <w:marBottom w:val="0"/>
      <w:divBdr>
        <w:top w:val="none" w:sz="0" w:space="0" w:color="auto"/>
        <w:left w:val="none" w:sz="0" w:space="0" w:color="auto"/>
        <w:bottom w:val="none" w:sz="0" w:space="0" w:color="auto"/>
        <w:right w:val="none" w:sz="0" w:space="0" w:color="auto"/>
      </w:divBdr>
    </w:div>
    <w:div w:id="1058944170">
      <w:bodyDiv w:val="1"/>
      <w:marLeft w:val="0"/>
      <w:marRight w:val="0"/>
      <w:marTop w:val="0"/>
      <w:marBottom w:val="0"/>
      <w:divBdr>
        <w:top w:val="none" w:sz="0" w:space="0" w:color="auto"/>
        <w:left w:val="none" w:sz="0" w:space="0" w:color="auto"/>
        <w:bottom w:val="none" w:sz="0" w:space="0" w:color="auto"/>
        <w:right w:val="none" w:sz="0" w:space="0" w:color="auto"/>
      </w:divBdr>
    </w:div>
    <w:div w:id="1101141568">
      <w:bodyDiv w:val="1"/>
      <w:marLeft w:val="0"/>
      <w:marRight w:val="0"/>
      <w:marTop w:val="0"/>
      <w:marBottom w:val="0"/>
      <w:divBdr>
        <w:top w:val="none" w:sz="0" w:space="0" w:color="auto"/>
        <w:left w:val="none" w:sz="0" w:space="0" w:color="auto"/>
        <w:bottom w:val="none" w:sz="0" w:space="0" w:color="auto"/>
        <w:right w:val="none" w:sz="0" w:space="0" w:color="auto"/>
      </w:divBdr>
    </w:div>
    <w:div w:id="1160730016">
      <w:bodyDiv w:val="1"/>
      <w:marLeft w:val="0"/>
      <w:marRight w:val="0"/>
      <w:marTop w:val="0"/>
      <w:marBottom w:val="0"/>
      <w:divBdr>
        <w:top w:val="none" w:sz="0" w:space="0" w:color="auto"/>
        <w:left w:val="none" w:sz="0" w:space="0" w:color="auto"/>
        <w:bottom w:val="none" w:sz="0" w:space="0" w:color="auto"/>
        <w:right w:val="none" w:sz="0" w:space="0" w:color="auto"/>
      </w:divBdr>
      <w:divsChild>
        <w:div w:id="2142721577">
          <w:marLeft w:val="0"/>
          <w:marRight w:val="0"/>
          <w:marTop w:val="0"/>
          <w:marBottom w:val="0"/>
          <w:divBdr>
            <w:top w:val="none" w:sz="0" w:space="0" w:color="auto"/>
            <w:left w:val="none" w:sz="0" w:space="0" w:color="auto"/>
            <w:bottom w:val="none" w:sz="0" w:space="0" w:color="auto"/>
            <w:right w:val="none" w:sz="0" w:space="0" w:color="auto"/>
          </w:divBdr>
        </w:div>
        <w:div w:id="143206246">
          <w:marLeft w:val="0"/>
          <w:marRight w:val="0"/>
          <w:marTop w:val="0"/>
          <w:marBottom w:val="0"/>
          <w:divBdr>
            <w:top w:val="none" w:sz="0" w:space="0" w:color="auto"/>
            <w:left w:val="none" w:sz="0" w:space="0" w:color="auto"/>
            <w:bottom w:val="none" w:sz="0" w:space="0" w:color="auto"/>
            <w:right w:val="none" w:sz="0" w:space="0" w:color="auto"/>
          </w:divBdr>
        </w:div>
        <w:div w:id="191502894">
          <w:marLeft w:val="0"/>
          <w:marRight w:val="0"/>
          <w:marTop w:val="0"/>
          <w:marBottom w:val="0"/>
          <w:divBdr>
            <w:top w:val="none" w:sz="0" w:space="0" w:color="auto"/>
            <w:left w:val="none" w:sz="0" w:space="0" w:color="auto"/>
            <w:bottom w:val="none" w:sz="0" w:space="0" w:color="auto"/>
            <w:right w:val="none" w:sz="0" w:space="0" w:color="auto"/>
          </w:divBdr>
        </w:div>
        <w:div w:id="1809282688">
          <w:marLeft w:val="0"/>
          <w:marRight w:val="0"/>
          <w:marTop w:val="0"/>
          <w:marBottom w:val="0"/>
          <w:divBdr>
            <w:top w:val="none" w:sz="0" w:space="0" w:color="auto"/>
            <w:left w:val="none" w:sz="0" w:space="0" w:color="auto"/>
            <w:bottom w:val="none" w:sz="0" w:space="0" w:color="auto"/>
            <w:right w:val="none" w:sz="0" w:space="0" w:color="auto"/>
          </w:divBdr>
        </w:div>
        <w:div w:id="918946623">
          <w:marLeft w:val="0"/>
          <w:marRight w:val="0"/>
          <w:marTop w:val="0"/>
          <w:marBottom w:val="0"/>
          <w:divBdr>
            <w:top w:val="none" w:sz="0" w:space="0" w:color="auto"/>
            <w:left w:val="none" w:sz="0" w:space="0" w:color="auto"/>
            <w:bottom w:val="none" w:sz="0" w:space="0" w:color="auto"/>
            <w:right w:val="none" w:sz="0" w:space="0" w:color="auto"/>
          </w:divBdr>
        </w:div>
        <w:div w:id="2120759745">
          <w:marLeft w:val="0"/>
          <w:marRight w:val="0"/>
          <w:marTop w:val="0"/>
          <w:marBottom w:val="0"/>
          <w:divBdr>
            <w:top w:val="none" w:sz="0" w:space="0" w:color="auto"/>
            <w:left w:val="none" w:sz="0" w:space="0" w:color="auto"/>
            <w:bottom w:val="none" w:sz="0" w:space="0" w:color="auto"/>
            <w:right w:val="none" w:sz="0" w:space="0" w:color="auto"/>
          </w:divBdr>
        </w:div>
      </w:divsChild>
    </w:div>
    <w:div w:id="1258756571">
      <w:bodyDiv w:val="1"/>
      <w:marLeft w:val="0"/>
      <w:marRight w:val="0"/>
      <w:marTop w:val="0"/>
      <w:marBottom w:val="0"/>
      <w:divBdr>
        <w:top w:val="none" w:sz="0" w:space="0" w:color="auto"/>
        <w:left w:val="none" w:sz="0" w:space="0" w:color="auto"/>
        <w:bottom w:val="none" w:sz="0" w:space="0" w:color="auto"/>
        <w:right w:val="none" w:sz="0" w:space="0" w:color="auto"/>
      </w:divBdr>
    </w:div>
    <w:div w:id="1271283619">
      <w:bodyDiv w:val="1"/>
      <w:marLeft w:val="0"/>
      <w:marRight w:val="0"/>
      <w:marTop w:val="0"/>
      <w:marBottom w:val="0"/>
      <w:divBdr>
        <w:top w:val="none" w:sz="0" w:space="0" w:color="auto"/>
        <w:left w:val="none" w:sz="0" w:space="0" w:color="auto"/>
        <w:bottom w:val="none" w:sz="0" w:space="0" w:color="auto"/>
        <w:right w:val="none" w:sz="0" w:space="0" w:color="auto"/>
      </w:divBdr>
    </w:div>
    <w:div w:id="1287346929">
      <w:bodyDiv w:val="1"/>
      <w:marLeft w:val="0"/>
      <w:marRight w:val="0"/>
      <w:marTop w:val="0"/>
      <w:marBottom w:val="0"/>
      <w:divBdr>
        <w:top w:val="none" w:sz="0" w:space="0" w:color="auto"/>
        <w:left w:val="none" w:sz="0" w:space="0" w:color="auto"/>
        <w:bottom w:val="none" w:sz="0" w:space="0" w:color="auto"/>
        <w:right w:val="none" w:sz="0" w:space="0" w:color="auto"/>
      </w:divBdr>
    </w:div>
    <w:div w:id="1305156063">
      <w:bodyDiv w:val="1"/>
      <w:marLeft w:val="0"/>
      <w:marRight w:val="0"/>
      <w:marTop w:val="0"/>
      <w:marBottom w:val="0"/>
      <w:divBdr>
        <w:top w:val="none" w:sz="0" w:space="0" w:color="auto"/>
        <w:left w:val="none" w:sz="0" w:space="0" w:color="auto"/>
        <w:bottom w:val="none" w:sz="0" w:space="0" w:color="auto"/>
        <w:right w:val="none" w:sz="0" w:space="0" w:color="auto"/>
      </w:divBdr>
    </w:div>
    <w:div w:id="1344430834">
      <w:bodyDiv w:val="1"/>
      <w:marLeft w:val="0"/>
      <w:marRight w:val="0"/>
      <w:marTop w:val="0"/>
      <w:marBottom w:val="0"/>
      <w:divBdr>
        <w:top w:val="none" w:sz="0" w:space="0" w:color="auto"/>
        <w:left w:val="none" w:sz="0" w:space="0" w:color="auto"/>
        <w:bottom w:val="none" w:sz="0" w:space="0" w:color="auto"/>
        <w:right w:val="none" w:sz="0" w:space="0" w:color="auto"/>
      </w:divBdr>
    </w:div>
    <w:div w:id="1362240135">
      <w:bodyDiv w:val="1"/>
      <w:marLeft w:val="0"/>
      <w:marRight w:val="0"/>
      <w:marTop w:val="0"/>
      <w:marBottom w:val="0"/>
      <w:divBdr>
        <w:top w:val="none" w:sz="0" w:space="0" w:color="auto"/>
        <w:left w:val="none" w:sz="0" w:space="0" w:color="auto"/>
        <w:bottom w:val="none" w:sz="0" w:space="0" w:color="auto"/>
        <w:right w:val="none" w:sz="0" w:space="0" w:color="auto"/>
      </w:divBdr>
    </w:div>
    <w:div w:id="1362778337">
      <w:bodyDiv w:val="1"/>
      <w:marLeft w:val="0"/>
      <w:marRight w:val="0"/>
      <w:marTop w:val="0"/>
      <w:marBottom w:val="0"/>
      <w:divBdr>
        <w:top w:val="none" w:sz="0" w:space="0" w:color="auto"/>
        <w:left w:val="none" w:sz="0" w:space="0" w:color="auto"/>
        <w:bottom w:val="none" w:sz="0" w:space="0" w:color="auto"/>
        <w:right w:val="none" w:sz="0" w:space="0" w:color="auto"/>
      </w:divBdr>
    </w:div>
    <w:div w:id="1376539158">
      <w:bodyDiv w:val="1"/>
      <w:marLeft w:val="0"/>
      <w:marRight w:val="0"/>
      <w:marTop w:val="0"/>
      <w:marBottom w:val="0"/>
      <w:divBdr>
        <w:top w:val="none" w:sz="0" w:space="0" w:color="auto"/>
        <w:left w:val="none" w:sz="0" w:space="0" w:color="auto"/>
        <w:bottom w:val="none" w:sz="0" w:space="0" w:color="auto"/>
        <w:right w:val="none" w:sz="0" w:space="0" w:color="auto"/>
      </w:divBdr>
    </w:div>
    <w:div w:id="1409693650">
      <w:bodyDiv w:val="1"/>
      <w:marLeft w:val="0"/>
      <w:marRight w:val="0"/>
      <w:marTop w:val="0"/>
      <w:marBottom w:val="0"/>
      <w:divBdr>
        <w:top w:val="none" w:sz="0" w:space="0" w:color="auto"/>
        <w:left w:val="none" w:sz="0" w:space="0" w:color="auto"/>
        <w:bottom w:val="none" w:sz="0" w:space="0" w:color="auto"/>
        <w:right w:val="none" w:sz="0" w:space="0" w:color="auto"/>
      </w:divBdr>
    </w:div>
    <w:div w:id="1477720285">
      <w:bodyDiv w:val="1"/>
      <w:marLeft w:val="0"/>
      <w:marRight w:val="0"/>
      <w:marTop w:val="0"/>
      <w:marBottom w:val="0"/>
      <w:divBdr>
        <w:top w:val="none" w:sz="0" w:space="0" w:color="auto"/>
        <w:left w:val="none" w:sz="0" w:space="0" w:color="auto"/>
        <w:bottom w:val="none" w:sz="0" w:space="0" w:color="auto"/>
        <w:right w:val="none" w:sz="0" w:space="0" w:color="auto"/>
      </w:divBdr>
    </w:div>
    <w:div w:id="1521771311">
      <w:bodyDiv w:val="1"/>
      <w:marLeft w:val="0"/>
      <w:marRight w:val="0"/>
      <w:marTop w:val="0"/>
      <w:marBottom w:val="0"/>
      <w:divBdr>
        <w:top w:val="none" w:sz="0" w:space="0" w:color="auto"/>
        <w:left w:val="none" w:sz="0" w:space="0" w:color="auto"/>
        <w:bottom w:val="none" w:sz="0" w:space="0" w:color="auto"/>
        <w:right w:val="none" w:sz="0" w:space="0" w:color="auto"/>
      </w:divBdr>
    </w:div>
    <w:div w:id="1541819438">
      <w:bodyDiv w:val="1"/>
      <w:marLeft w:val="0"/>
      <w:marRight w:val="0"/>
      <w:marTop w:val="0"/>
      <w:marBottom w:val="0"/>
      <w:divBdr>
        <w:top w:val="none" w:sz="0" w:space="0" w:color="auto"/>
        <w:left w:val="none" w:sz="0" w:space="0" w:color="auto"/>
        <w:bottom w:val="none" w:sz="0" w:space="0" w:color="auto"/>
        <w:right w:val="none" w:sz="0" w:space="0" w:color="auto"/>
      </w:divBdr>
    </w:div>
    <w:div w:id="1554659029">
      <w:bodyDiv w:val="1"/>
      <w:marLeft w:val="0"/>
      <w:marRight w:val="0"/>
      <w:marTop w:val="0"/>
      <w:marBottom w:val="0"/>
      <w:divBdr>
        <w:top w:val="none" w:sz="0" w:space="0" w:color="auto"/>
        <w:left w:val="none" w:sz="0" w:space="0" w:color="auto"/>
        <w:bottom w:val="none" w:sz="0" w:space="0" w:color="auto"/>
        <w:right w:val="none" w:sz="0" w:space="0" w:color="auto"/>
      </w:divBdr>
    </w:div>
    <w:div w:id="1554733971">
      <w:bodyDiv w:val="1"/>
      <w:marLeft w:val="0"/>
      <w:marRight w:val="0"/>
      <w:marTop w:val="0"/>
      <w:marBottom w:val="0"/>
      <w:divBdr>
        <w:top w:val="none" w:sz="0" w:space="0" w:color="auto"/>
        <w:left w:val="none" w:sz="0" w:space="0" w:color="auto"/>
        <w:bottom w:val="none" w:sz="0" w:space="0" w:color="auto"/>
        <w:right w:val="none" w:sz="0" w:space="0" w:color="auto"/>
      </w:divBdr>
    </w:div>
    <w:div w:id="1574926703">
      <w:bodyDiv w:val="1"/>
      <w:marLeft w:val="0"/>
      <w:marRight w:val="0"/>
      <w:marTop w:val="0"/>
      <w:marBottom w:val="0"/>
      <w:divBdr>
        <w:top w:val="none" w:sz="0" w:space="0" w:color="auto"/>
        <w:left w:val="none" w:sz="0" w:space="0" w:color="auto"/>
        <w:bottom w:val="none" w:sz="0" w:space="0" w:color="auto"/>
        <w:right w:val="none" w:sz="0" w:space="0" w:color="auto"/>
      </w:divBdr>
    </w:div>
    <w:div w:id="1692490936">
      <w:bodyDiv w:val="1"/>
      <w:marLeft w:val="0"/>
      <w:marRight w:val="0"/>
      <w:marTop w:val="0"/>
      <w:marBottom w:val="0"/>
      <w:divBdr>
        <w:top w:val="none" w:sz="0" w:space="0" w:color="auto"/>
        <w:left w:val="none" w:sz="0" w:space="0" w:color="auto"/>
        <w:bottom w:val="none" w:sz="0" w:space="0" w:color="auto"/>
        <w:right w:val="none" w:sz="0" w:space="0" w:color="auto"/>
      </w:divBdr>
    </w:div>
    <w:div w:id="1723670654">
      <w:bodyDiv w:val="1"/>
      <w:marLeft w:val="0"/>
      <w:marRight w:val="0"/>
      <w:marTop w:val="0"/>
      <w:marBottom w:val="0"/>
      <w:divBdr>
        <w:top w:val="none" w:sz="0" w:space="0" w:color="auto"/>
        <w:left w:val="none" w:sz="0" w:space="0" w:color="auto"/>
        <w:bottom w:val="none" w:sz="0" w:space="0" w:color="auto"/>
        <w:right w:val="none" w:sz="0" w:space="0" w:color="auto"/>
      </w:divBdr>
    </w:div>
    <w:div w:id="1739665799">
      <w:bodyDiv w:val="1"/>
      <w:marLeft w:val="0"/>
      <w:marRight w:val="0"/>
      <w:marTop w:val="0"/>
      <w:marBottom w:val="0"/>
      <w:divBdr>
        <w:top w:val="none" w:sz="0" w:space="0" w:color="auto"/>
        <w:left w:val="none" w:sz="0" w:space="0" w:color="auto"/>
        <w:bottom w:val="none" w:sz="0" w:space="0" w:color="auto"/>
        <w:right w:val="none" w:sz="0" w:space="0" w:color="auto"/>
      </w:divBdr>
    </w:div>
    <w:div w:id="1783108670">
      <w:bodyDiv w:val="1"/>
      <w:marLeft w:val="0"/>
      <w:marRight w:val="0"/>
      <w:marTop w:val="0"/>
      <w:marBottom w:val="0"/>
      <w:divBdr>
        <w:top w:val="none" w:sz="0" w:space="0" w:color="auto"/>
        <w:left w:val="none" w:sz="0" w:space="0" w:color="auto"/>
        <w:bottom w:val="none" w:sz="0" w:space="0" w:color="auto"/>
        <w:right w:val="none" w:sz="0" w:space="0" w:color="auto"/>
      </w:divBdr>
    </w:div>
    <w:div w:id="1797403957">
      <w:bodyDiv w:val="1"/>
      <w:marLeft w:val="0"/>
      <w:marRight w:val="0"/>
      <w:marTop w:val="0"/>
      <w:marBottom w:val="0"/>
      <w:divBdr>
        <w:top w:val="none" w:sz="0" w:space="0" w:color="auto"/>
        <w:left w:val="none" w:sz="0" w:space="0" w:color="auto"/>
        <w:bottom w:val="none" w:sz="0" w:space="0" w:color="auto"/>
        <w:right w:val="none" w:sz="0" w:space="0" w:color="auto"/>
      </w:divBdr>
    </w:div>
    <w:div w:id="1797992988">
      <w:bodyDiv w:val="1"/>
      <w:marLeft w:val="0"/>
      <w:marRight w:val="0"/>
      <w:marTop w:val="0"/>
      <w:marBottom w:val="0"/>
      <w:divBdr>
        <w:top w:val="none" w:sz="0" w:space="0" w:color="auto"/>
        <w:left w:val="none" w:sz="0" w:space="0" w:color="auto"/>
        <w:bottom w:val="none" w:sz="0" w:space="0" w:color="auto"/>
        <w:right w:val="none" w:sz="0" w:space="0" w:color="auto"/>
      </w:divBdr>
    </w:div>
    <w:div w:id="1856113083">
      <w:bodyDiv w:val="1"/>
      <w:marLeft w:val="0"/>
      <w:marRight w:val="0"/>
      <w:marTop w:val="0"/>
      <w:marBottom w:val="0"/>
      <w:divBdr>
        <w:top w:val="none" w:sz="0" w:space="0" w:color="auto"/>
        <w:left w:val="none" w:sz="0" w:space="0" w:color="auto"/>
        <w:bottom w:val="none" w:sz="0" w:space="0" w:color="auto"/>
        <w:right w:val="none" w:sz="0" w:space="0" w:color="auto"/>
      </w:divBdr>
    </w:div>
    <w:div w:id="1860436825">
      <w:bodyDiv w:val="1"/>
      <w:marLeft w:val="0"/>
      <w:marRight w:val="0"/>
      <w:marTop w:val="0"/>
      <w:marBottom w:val="0"/>
      <w:divBdr>
        <w:top w:val="none" w:sz="0" w:space="0" w:color="auto"/>
        <w:left w:val="none" w:sz="0" w:space="0" w:color="auto"/>
        <w:bottom w:val="none" w:sz="0" w:space="0" w:color="auto"/>
        <w:right w:val="none" w:sz="0" w:space="0" w:color="auto"/>
      </w:divBdr>
    </w:div>
    <w:div w:id="1900239117">
      <w:bodyDiv w:val="1"/>
      <w:marLeft w:val="0"/>
      <w:marRight w:val="0"/>
      <w:marTop w:val="0"/>
      <w:marBottom w:val="0"/>
      <w:divBdr>
        <w:top w:val="none" w:sz="0" w:space="0" w:color="auto"/>
        <w:left w:val="none" w:sz="0" w:space="0" w:color="auto"/>
        <w:bottom w:val="none" w:sz="0" w:space="0" w:color="auto"/>
        <w:right w:val="none" w:sz="0" w:space="0" w:color="auto"/>
      </w:divBdr>
    </w:div>
    <w:div w:id="1979722150">
      <w:bodyDiv w:val="1"/>
      <w:marLeft w:val="0"/>
      <w:marRight w:val="0"/>
      <w:marTop w:val="0"/>
      <w:marBottom w:val="0"/>
      <w:divBdr>
        <w:top w:val="none" w:sz="0" w:space="0" w:color="auto"/>
        <w:left w:val="none" w:sz="0" w:space="0" w:color="auto"/>
        <w:bottom w:val="none" w:sz="0" w:space="0" w:color="auto"/>
        <w:right w:val="none" w:sz="0" w:space="0" w:color="auto"/>
      </w:divBdr>
    </w:div>
    <w:div w:id="1996227075">
      <w:bodyDiv w:val="1"/>
      <w:marLeft w:val="0"/>
      <w:marRight w:val="0"/>
      <w:marTop w:val="0"/>
      <w:marBottom w:val="0"/>
      <w:divBdr>
        <w:top w:val="none" w:sz="0" w:space="0" w:color="auto"/>
        <w:left w:val="none" w:sz="0" w:space="0" w:color="auto"/>
        <w:bottom w:val="none" w:sz="0" w:space="0" w:color="auto"/>
        <w:right w:val="none" w:sz="0" w:space="0" w:color="auto"/>
      </w:divBdr>
    </w:div>
    <w:div w:id="2062364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image" Target="media/image10.jpeg"/><Relationship Id="rId21" Type="http://schemas.openxmlformats.org/officeDocument/2006/relationships/chart" Target="charts/chart8.xml"/><Relationship Id="rId34" Type="http://schemas.openxmlformats.org/officeDocument/2006/relationships/image" Target="media/image7.png"/><Relationship Id="rId42" Type="http://schemas.openxmlformats.org/officeDocument/2006/relationships/image" Target="media/image13.jpeg"/><Relationship Id="rId47" Type="http://schemas.openxmlformats.org/officeDocument/2006/relationships/image" Target="media/image17.jpeg"/><Relationship Id="rId50" Type="http://schemas.openxmlformats.org/officeDocument/2006/relationships/image" Target="media/image20.jpeg"/><Relationship Id="rId55" Type="http://schemas.openxmlformats.org/officeDocument/2006/relationships/image" Target="media/image25.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image" Target="media/image4.png"/><Relationship Id="rId41" Type="http://schemas.openxmlformats.org/officeDocument/2006/relationships/image" Target="media/image12.png"/><Relationship Id="rId54" Type="http://schemas.openxmlformats.org/officeDocument/2006/relationships/image" Target="media/image2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footer" Target="footer4.xml"/><Relationship Id="rId37" Type="http://schemas.microsoft.com/office/2007/relationships/hdphoto" Target="media/hdphoto3.wdp"/><Relationship Id="rId40" Type="http://schemas.openxmlformats.org/officeDocument/2006/relationships/image" Target="media/image11.jpeg"/><Relationship Id="rId45" Type="http://schemas.openxmlformats.org/officeDocument/2006/relationships/image" Target="media/image15.jpeg"/><Relationship Id="rId53" Type="http://schemas.openxmlformats.org/officeDocument/2006/relationships/image" Target="media/image23.jpeg"/><Relationship Id="rId58" Type="http://schemas.openxmlformats.org/officeDocument/2006/relationships/image" Target="media/image28.jpeg"/><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3.jpeg"/><Relationship Id="rId36" Type="http://schemas.openxmlformats.org/officeDocument/2006/relationships/image" Target="media/image8.png"/><Relationship Id="rId49" Type="http://schemas.openxmlformats.org/officeDocument/2006/relationships/image" Target="media/image19.png"/><Relationship Id="rId57" Type="http://schemas.openxmlformats.org/officeDocument/2006/relationships/image" Target="media/image27.jpe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image" Target="media/image5.emf"/><Relationship Id="rId44" Type="http://schemas.microsoft.com/office/2007/relationships/hdphoto" Target="media/hdphoto4.wdp"/><Relationship Id="rId52" Type="http://schemas.openxmlformats.org/officeDocument/2006/relationships/image" Target="media/image22.jpeg"/><Relationship Id="rId60" Type="http://schemas.openxmlformats.org/officeDocument/2006/relationships/image" Target="media/image3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2.png"/><Relationship Id="rId30" Type="http://schemas.microsoft.com/office/2007/relationships/hdphoto" Target="media/hdphoto1.wdp"/><Relationship Id="rId35" Type="http://schemas.microsoft.com/office/2007/relationships/hdphoto" Target="media/hdphoto2.wdp"/><Relationship Id="rId43" Type="http://schemas.openxmlformats.org/officeDocument/2006/relationships/image" Target="media/image14.png"/><Relationship Id="rId48" Type="http://schemas.openxmlformats.org/officeDocument/2006/relationships/image" Target="media/image18.jpeg"/><Relationship Id="rId56" Type="http://schemas.openxmlformats.org/officeDocument/2006/relationships/image" Target="media/image26.jpeg"/><Relationship Id="rId8" Type="http://schemas.openxmlformats.org/officeDocument/2006/relationships/endnotes" Target="endnotes.xml"/><Relationship Id="rId51" Type="http://schemas.openxmlformats.org/officeDocument/2006/relationships/image" Target="media/image2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image" Target="media/image6.jpeg"/><Relationship Id="rId38" Type="http://schemas.openxmlformats.org/officeDocument/2006/relationships/image" Target="media/image9.jpeg"/><Relationship Id="rId46" Type="http://schemas.openxmlformats.org/officeDocument/2006/relationships/image" Target="media/image16.jpeg"/><Relationship Id="rId59" Type="http://schemas.openxmlformats.org/officeDocument/2006/relationships/image" Target="media/image2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Excel13.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63B8-4B9D-BDC0-C8B83544E77B}"/>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63B8-4B9D-BDC0-C8B83544E77B}"/>
              </c:ext>
            </c:extLst>
          </c:dPt>
          <c:dLbls>
            <c:spPr>
              <a:noFill/>
              <a:ln>
                <a:noFill/>
              </a:ln>
              <a:effectLst/>
            </c:spPr>
            <c:txPr>
              <a:bodyPr rot="-450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Cuadro!$C$7:$V$7</c:f>
              <c:strCache>
                <c:ptCount val="20"/>
                <c:pt idx="0">
                  <c:v>T20</c:v>
                </c:pt>
                <c:pt idx="1">
                  <c:v>T8</c:v>
                </c:pt>
                <c:pt idx="2">
                  <c:v>T10</c:v>
                </c:pt>
                <c:pt idx="3">
                  <c:v>T18</c:v>
                </c:pt>
                <c:pt idx="4">
                  <c:v>T16</c:v>
                </c:pt>
                <c:pt idx="5">
                  <c:v>T3</c:v>
                </c:pt>
                <c:pt idx="6">
                  <c:v>T14</c:v>
                </c:pt>
                <c:pt idx="7">
                  <c:v>T17</c:v>
                </c:pt>
                <c:pt idx="8">
                  <c:v>T6</c:v>
                </c:pt>
                <c:pt idx="9">
                  <c:v>T1</c:v>
                </c:pt>
                <c:pt idx="10">
                  <c:v>T13</c:v>
                </c:pt>
                <c:pt idx="11">
                  <c:v>T19</c:v>
                </c:pt>
                <c:pt idx="12">
                  <c:v>T7</c:v>
                </c:pt>
                <c:pt idx="13">
                  <c:v>T9</c:v>
                </c:pt>
                <c:pt idx="14">
                  <c:v>T12</c:v>
                </c:pt>
                <c:pt idx="15">
                  <c:v>T15</c:v>
                </c:pt>
                <c:pt idx="16">
                  <c:v>T5</c:v>
                </c:pt>
                <c:pt idx="17">
                  <c:v>T11</c:v>
                </c:pt>
                <c:pt idx="18">
                  <c:v>T2</c:v>
                </c:pt>
                <c:pt idx="19">
                  <c:v>T4</c:v>
                </c:pt>
              </c:strCache>
            </c:strRef>
          </c:cat>
          <c:val>
            <c:numRef>
              <c:f>Cuadro!$C$8:$V$8</c:f>
              <c:numCache>
                <c:formatCode>0.0</c:formatCode>
                <c:ptCount val="20"/>
                <c:pt idx="0">
                  <c:v>79.332999999999998</c:v>
                </c:pt>
                <c:pt idx="1">
                  <c:v>78.5</c:v>
                </c:pt>
                <c:pt idx="2">
                  <c:v>76.5</c:v>
                </c:pt>
                <c:pt idx="3">
                  <c:v>76</c:v>
                </c:pt>
                <c:pt idx="4">
                  <c:v>73.5</c:v>
                </c:pt>
                <c:pt idx="5">
                  <c:v>73.167000000000002</c:v>
                </c:pt>
                <c:pt idx="6">
                  <c:v>71.832999999999998</c:v>
                </c:pt>
                <c:pt idx="7">
                  <c:v>71</c:v>
                </c:pt>
                <c:pt idx="8">
                  <c:v>70.167000000000002</c:v>
                </c:pt>
                <c:pt idx="9">
                  <c:v>64.332999999999998</c:v>
                </c:pt>
                <c:pt idx="10">
                  <c:v>62.667000000000002</c:v>
                </c:pt>
                <c:pt idx="11">
                  <c:v>61</c:v>
                </c:pt>
                <c:pt idx="12">
                  <c:v>61</c:v>
                </c:pt>
                <c:pt idx="13">
                  <c:v>59.332999999999998</c:v>
                </c:pt>
                <c:pt idx="14">
                  <c:v>54.332999999999998</c:v>
                </c:pt>
                <c:pt idx="15">
                  <c:v>51</c:v>
                </c:pt>
                <c:pt idx="16">
                  <c:v>47.667000000000002</c:v>
                </c:pt>
                <c:pt idx="17">
                  <c:v>45.667000000000002</c:v>
                </c:pt>
                <c:pt idx="18">
                  <c:v>36.5</c:v>
                </c:pt>
                <c:pt idx="19">
                  <c:v>26.832999999999998</c:v>
                </c:pt>
              </c:numCache>
            </c:numRef>
          </c:val>
          <c:extLst xmlns:c16r2="http://schemas.microsoft.com/office/drawing/2015/06/chart">
            <c:ext xmlns:c16="http://schemas.microsoft.com/office/drawing/2014/chart" uri="{C3380CC4-5D6E-409C-BE32-E72D297353CC}">
              <c16:uniqueId val="{00000004-63B8-4B9D-BDC0-C8B83544E77B}"/>
            </c:ext>
          </c:extLst>
        </c:ser>
        <c:dLbls>
          <c:showLegendKey val="0"/>
          <c:showVal val="0"/>
          <c:showCatName val="0"/>
          <c:showSerName val="0"/>
          <c:showPercent val="0"/>
          <c:showBubbleSize val="0"/>
        </c:dLbls>
        <c:gapWidth val="150"/>
        <c:axId val="276737024"/>
        <c:axId val="152523904"/>
      </c:barChart>
      <c:catAx>
        <c:axId val="276737024"/>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152523904"/>
        <c:crosses val="autoZero"/>
        <c:auto val="1"/>
        <c:lblAlgn val="ctr"/>
        <c:lblOffset val="100"/>
        <c:noMultiLvlLbl val="0"/>
      </c:catAx>
      <c:valAx>
        <c:axId val="152523904"/>
        <c:scaling>
          <c:orientation val="minMax"/>
        </c:scaling>
        <c:delete val="0"/>
        <c:axPos val="l"/>
        <c:title>
          <c:tx>
            <c:rich>
              <a:bodyPr/>
              <a:lstStyle/>
              <a:p>
                <a:pPr>
                  <a:defRPr/>
                </a:pPr>
                <a:r>
                  <a:rPr lang="en-US"/>
                  <a:t>% de emergencia</a:t>
                </a:r>
              </a:p>
            </c:rich>
          </c:tx>
          <c:overlay val="0"/>
        </c:title>
        <c:numFmt formatCode="0.0" sourceLinked="1"/>
        <c:majorTickMark val="out"/>
        <c:minorTickMark val="none"/>
        <c:tickLblPos val="nextTo"/>
        <c:crossAx val="276737024"/>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25565657883924"/>
          <c:y val="0.11775444736074657"/>
          <c:w val="0.86973390757094593"/>
          <c:h val="0.50528142315543889"/>
        </c:manualLayout>
      </c:layout>
      <c:barChart>
        <c:barDir val="col"/>
        <c:grouping val="clustered"/>
        <c:varyColors val="0"/>
        <c:ser>
          <c:idx val="0"/>
          <c:order val="0"/>
          <c:spPr>
            <a:solidFill>
              <a:srgbClr val="00B050"/>
            </a:solidFill>
          </c:spPr>
          <c:invertIfNegative val="0"/>
          <c:dPt>
            <c:idx val="0"/>
            <c:invertIfNegative val="0"/>
            <c:bubble3D val="0"/>
            <c:spPr>
              <a:solidFill>
                <a:srgbClr val="00B0F0"/>
              </a:solidFill>
            </c:spPr>
            <c:extLst xmlns:c16r2="http://schemas.microsoft.com/office/drawing/2015/06/chart">
              <c:ext xmlns:c16="http://schemas.microsoft.com/office/drawing/2014/chart" uri="{C3380CC4-5D6E-409C-BE32-E72D297353CC}">
                <c16:uniqueId val="{00000001-1CCC-497F-BAAB-9405C5492E3B}"/>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1CCC-497F-BAAB-9405C5492E3B}"/>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Cuadro!$C$37:$V$37</c:f>
              <c:strCache>
                <c:ptCount val="20"/>
                <c:pt idx="0">
                  <c:v>T14</c:v>
                </c:pt>
                <c:pt idx="1">
                  <c:v>T20</c:v>
                </c:pt>
                <c:pt idx="2">
                  <c:v>T13</c:v>
                </c:pt>
                <c:pt idx="3">
                  <c:v>T15</c:v>
                </c:pt>
                <c:pt idx="4">
                  <c:v>T8</c:v>
                </c:pt>
                <c:pt idx="5">
                  <c:v>T19</c:v>
                </c:pt>
                <c:pt idx="6">
                  <c:v>T3</c:v>
                </c:pt>
                <c:pt idx="7">
                  <c:v>T10</c:v>
                </c:pt>
                <c:pt idx="8">
                  <c:v>T2</c:v>
                </c:pt>
                <c:pt idx="9">
                  <c:v>T17</c:v>
                </c:pt>
                <c:pt idx="10">
                  <c:v>T1</c:v>
                </c:pt>
                <c:pt idx="11">
                  <c:v>T11</c:v>
                </c:pt>
                <c:pt idx="12">
                  <c:v>T16</c:v>
                </c:pt>
                <c:pt idx="13">
                  <c:v>T6</c:v>
                </c:pt>
                <c:pt idx="14">
                  <c:v>T18</c:v>
                </c:pt>
                <c:pt idx="15">
                  <c:v>T4</c:v>
                </c:pt>
                <c:pt idx="16">
                  <c:v>T5</c:v>
                </c:pt>
                <c:pt idx="17">
                  <c:v>T12</c:v>
                </c:pt>
                <c:pt idx="18">
                  <c:v>T7</c:v>
                </c:pt>
                <c:pt idx="19">
                  <c:v>T9</c:v>
                </c:pt>
              </c:strCache>
            </c:strRef>
          </c:cat>
          <c:val>
            <c:numRef>
              <c:f>Cuadro!$C$38:$V$38</c:f>
              <c:numCache>
                <c:formatCode>0</c:formatCode>
                <c:ptCount val="20"/>
                <c:pt idx="0">
                  <c:v>5.87</c:v>
                </c:pt>
                <c:pt idx="1">
                  <c:v>5.1467000000000001</c:v>
                </c:pt>
                <c:pt idx="2">
                  <c:v>4.7832999999999997</c:v>
                </c:pt>
                <c:pt idx="3">
                  <c:v>4.42</c:v>
                </c:pt>
                <c:pt idx="4">
                  <c:v>4.3</c:v>
                </c:pt>
                <c:pt idx="5">
                  <c:v>4.24</c:v>
                </c:pt>
                <c:pt idx="6">
                  <c:v>3.8132999999999999</c:v>
                </c:pt>
                <c:pt idx="7">
                  <c:v>3.7532999999999999</c:v>
                </c:pt>
                <c:pt idx="8">
                  <c:v>3.24</c:v>
                </c:pt>
                <c:pt idx="9">
                  <c:v>3.1166999999999998</c:v>
                </c:pt>
                <c:pt idx="10">
                  <c:v>2.9967000000000001</c:v>
                </c:pt>
                <c:pt idx="11">
                  <c:v>2.8733</c:v>
                </c:pt>
                <c:pt idx="12">
                  <c:v>2.8433000000000002</c:v>
                </c:pt>
                <c:pt idx="13">
                  <c:v>2.78</c:v>
                </c:pt>
                <c:pt idx="14">
                  <c:v>2.72</c:v>
                </c:pt>
                <c:pt idx="15">
                  <c:v>2.66</c:v>
                </c:pt>
                <c:pt idx="16">
                  <c:v>2.63</c:v>
                </c:pt>
                <c:pt idx="17">
                  <c:v>2.54</c:v>
                </c:pt>
                <c:pt idx="18">
                  <c:v>2.2967</c:v>
                </c:pt>
                <c:pt idx="19">
                  <c:v>1.51</c:v>
                </c:pt>
              </c:numCache>
            </c:numRef>
          </c:val>
          <c:extLst xmlns:c16r2="http://schemas.microsoft.com/office/drawing/2015/06/chart">
            <c:ext xmlns:c16="http://schemas.microsoft.com/office/drawing/2014/chart" uri="{C3380CC4-5D6E-409C-BE32-E72D297353CC}">
              <c16:uniqueId val="{00000004-1CCC-497F-BAAB-9405C5492E3B}"/>
            </c:ext>
          </c:extLst>
        </c:ser>
        <c:dLbls>
          <c:showLegendKey val="0"/>
          <c:showVal val="0"/>
          <c:showCatName val="0"/>
          <c:showSerName val="0"/>
          <c:showPercent val="0"/>
          <c:showBubbleSize val="0"/>
        </c:dLbls>
        <c:gapWidth val="150"/>
        <c:axId val="276169472"/>
        <c:axId val="276171392"/>
      </c:barChart>
      <c:catAx>
        <c:axId val="276169472"/>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76171392"/>
        <c:crosses val="autoZero"/>
        <c:auto val="1"/>
        <c:lblAlgn val="ctr"/>
        <c:lblOffset val="100"/>
        <c:noMultiLvlLbl val="0"/>
      </c:catAx>
      <c:valAx>
        <c:axId val="276171392"/>
        <c:scaling>
          <c:orientation val="minMax"/>
        </c:scaling>
        <c:delete val="0"/>
        <c:axPos val="l"/>
        <c:title>
          <c:tx>
            <c:rich>
              <a:bodyPr/>
              <a:lstStyle/>
              <a:p>
                <a:pPr>
                  <a:defRPr/>
                </a:pPr>
                <a:r>
                  <a:rPr lang="en-US"/>
                  <a:t>Granos por vainas</a:t>
                </a:r>
              </a:p>
            </c:rich>
          </c:tx>
          <c:overlay val="0"/>
        </c:title>
        <c:numFmt formatCode="0" sourceLinked="1"/>
        <c:majorTickMark val="out"/>
        <c:minorTickMark val="none"/>
        <c:tickLblPos val="nextTo"/>
        <c:crossAx val="27616947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B0F0"/>
              </a:solidFill>
            </c:spPr>
            <c:extLst xmlns:c16r2="http://schemas.microsoft.com/office/drawing/2015/06/chart">
              <c:ext xmlns:c16="http://schemas.microsoft.com/office/drawing/2014/chart" uri="{C3380CC4-5D6E-409C-BE32-E72D297353CC}">
                <c16:uniqueId val="{00000001-1132-4CC3-99D1-F7C718930F48}"/>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1132-4CC3-99D1-F7C718930F48}"/>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Cuadro!$C$40:$V$40</c:f>
              <c:strCache>
                <c:ptCount val="20"/>
                <c:pt idx="0">
                  <c:v>T14</c:v>
                </c:pt>
                <c:pt idx="1">
                  <c:v>T20</c:v>
                </c:pt>
                <c:pt idx="2">
                  <c:v>T13</c:v>
                </c:pt>
                <c:pt idx="3">
                  <c:v>T8</c:v>
                </c:pt>
                <c:pt idx="4">
                  <c:v>T10</c:v>
                </c:pt>
                <c:pt idx="5">
                  <c:v>T15</c:v>
                </c:pt>
                <c:pt idx="6">
                  <c:v>T3</c:v>
                </c:pt>
                <c:pt idx="7">
                  <c:v>T4</c:v>
                </c:pt>
                <c:pt idx="8">
                  <c:v>T2</c:v>
                </c:pt>
                <c:pt idx="9">
                  <c:v>T19</c:v>
                </c:pt>
                <c:pt idx="10">
                  <c:v>T5</c:v>
                </c:pt>
                <c:pt idx="11">
                  <c:v>T1</c:v>
                </c:pt>
                <c:pt idx="12">
                  <c:v>T18</c:v>
                </c:pt>
                <c:pt idx="13">
                  <c:v>T11</c:v>
                </c:pt>
                <c:pt idx="14">
                  <c:v>T17</c:v>
                </c:pt>
                <c:pt idx="15">
                  <c:v>T7</c:v>
                </c:pt>
                <c:pt idx="16">
                  <c:v>T16</c:v>
                </c:pt>
                <c:pt idx="17">
                  <c:v>T6</c:v>
                </c:pt>
                <c:pt idx="18">
                  <c:v>T12</c:v>
                </c:pt>
                <c:pt idx="19">
                  <c:v>T9</c:v>
                </c:pt>
              </c:strCache>
            </c:strRef>
          </c:cat>
          <c:val>
            <c:numRef>
              <c:f>Cuadro!$C$41:$V$41</c:f>
              <c:numCache>
                <c:formatCode>0</c:formatCode>
                <c:ptCount val="20"/>
                <c:pt idx="0">
                  <c:v>20.167000000000002</c:v>
                </c:pt>
                <c:pt idx="1">
                  <c:v>16.832999999999998</c:v>
                </c:pt>
                <c:pt idx="2">
                  <c:v>14.067</c:v>
                </c:pt>
                <c:pt idx="3">
                  <c:v>12.6</c:v>
                </c:pt>
                <c:pt idx="4">
                  <c:v>12.367000000000001</c:v>
                </c:pt>
                <c:pt idx="5">
                  <c:v>11</c:v>
                </c:pt>
                <c:pt idx="6">
                  <c:v>10.766999999999999</c:v>
                </c:pt>
                <c:pt idx="7">
                  <c:v>10.467000000000001</c:v>
                </c:pt>
                <c:pt idx="8">
                  <c:v>7.4</c:v>
                </c:pt>
                <c:pt idx="9">
                  <c:v>7.133</c:v>
                </c:pt>
                <c:pt idx="10">
                  <c:v>6.4669999999999996</c:v>
                </c:pt>
                <c:pt idx="11">
                  <c:v>5.9329999999999998</c:v>
                </c:pt>
                <c:pt idx="12">
                  <c:v>5.867</c:v>
                </c:pt>
                <c:pt idx="13">
                  <c:v>5.0999999999999996</c:v>
                </c:pt>
                <c:pt idx="14">
                  <c:v>5.0330000000000004</c:v>
                </c:pt>
                <c:pt idx="15">
                  <c:v>4.7670000000000003</c:v>
                </c:pt>
                <c:pt idx="16">
                  <c:v>4.3</c:v>
                </c:pt>
                <c:pt idx="17">
                  <c:v>4.1669999999999998</c:v>
                </c:pt>
                <c:pt idx="18">
                  <c:v>3.7669999999999999</c:v>
                </c:pt>
                <c:pt idx="19">
                  <c:v>2.4529999999999998</c:v>
                </c:pt>
              </c:numCache>
            </c:numRef>
          </c:val>
          <c:extLst xmlns:c16r2="http://schemas.microsoft.com/office/drawing/2015/06/chart">
            <c:ext xmlns:c16="http://schemas.microsoft.com/office/drawing/2014/chart" uri="{C3380CC4-5D6E-409C-BE32-E72D297353CC}">
              <c16:uniqueId val="{00000004-1132-4CC3-99D1-F7C718930F48}"/>
            </c:ext>
          </c:extLst>
        </c:ser>
        <c:dLbls>
          <c:showLegendKey val="0"/>
          <c:showVal val="0"/>
          <c:showCatName val="0"/>
          <c:showSerName val="0"/>
          <c:showPercent val="0"/>
          <c:showBubbleSize val="0"/>
        </c:dLbls>
        <c:gapWidth val="150"/>
        <c:axId val="280122112"/>
        <c:axId val="280124032"/>
      </c:barChart>
      <c:catAx>
        <c:axId val="280122112"/>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80124032"/>
        <c:crosses val="autoZero"/>
        <c:auto val="1"/>
        <c:lblAlgn val="ctr"/>
        <c:lblOffset val="100"/>
        <c:noMultiLvlLbl val="0"/>
      </c:catAx>
      <c:valAx>
        <c:axId val="280124032"/>
        <c:scaling>
          <c:orientation val="minMax"/>
        </c:scaling>
        <c:delete val="0"/>
        <c:axPos val="l"/>
        <c:title>
          <c:tx>
            <c:rich>
              <a:bodyPr/>
              <a:lstStyle/>
              <a:p>
                <a:pPr>
                  <a:defRPr/>
                </a:pPr>
                <a:r>
                  <a:rPr lang="en-US"/>
                  <a:t>Granos por planta</a:t>
                </a:r>
              </a:p>
            </c:rich>
          </c:tx>
          <c:overlay val="0"/>
        </c:title>
        <c:numFmt formatCode="0" sourceLinked="1"/>
        <c:majorTickMark val="out"/>
        <c:minorTickMark val="none"/>
        <c:tickLblPos val="nextTo"/>
        <c:crossAx val="280122112"/>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C472-457E-A750-B4AD6A13F57D}"/>
              </c:ext>
            </c:extLst>
          </c:dPt>
          <c:dPt>
            <c:idx val="1"/>
            <c:invertIfNegative val="0"/>
            <c:bubble3D val="0"/>
            <c:spPr>
              <a:solidFill>
                <a:srgbClr val="0070C0"/>
              </a:solidFill>
            </c:spPr>
            <c:extLst xmlns:c16r2="http://schemas.microsoft.com/office/drawing/2015/06/chart">
              <c:ext xmlns:c16="http://schemas.microsoft.com/office/drawing/2014/chart" uri="{C3380CC4-5D6E-409C-BE32-E72D297353CC}">
                <c16:uniqueId val="{00000003-C472-457E-A750-B4AD6A13F57D}"/>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5-C472-457E-A750-B4AD6A13F57D}"/>
              </c:ext>
            </c:extLst>
          </c:dPt>
          <c:dLbls>
            <c:spPr>
              <a:noFill/>
              <a:ln>
                <a:noFill/>
              </a:ln>
              <a:effectLst/>
            </c:spPr>
            <c:txPr>
              <a:bodyPr rot="-540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Cuadro!$C$43:$V$43</c:f>
              <c:strCache>
                <c:ptCount val="20"/>
                <c:pt idx="0">
                  <c:v>T10</c:v>
                </c:pt>
                <c:pt idx="1">
                  <c:v>T17</c:v>
                </c:pt>
                <c:pt idx="2">
                  <c:v>T8</c:v>
                </c:pt>
                <c:pt idx="3">
                  <c:v>T16</c:v>
                </c:pt>
                <c:pt idx="4">
                  <c:v>T3</c:v>
                </c:pt>
                <c:pt idx="5">
                  <c:v>T2</c:v>
                </c:pt>
                <c:pt idx="6">
                  <c:v>T12</c:v>
                </c:pt>
                <c:pt idx="7">
                  <c:v>T4</c:v>
                </c:pt>
                <c:pt idx="8">
                  <c:v>T5</c:v>
                </c:pt>
                <c:pt idx="9">
                  <c:v>T1</c:v>
                </c:pt>
                <c:pt idx="10">
                  <c:v>T6</c:v>
                </c:pt>
                <c:pt idx="11">
                  <c:v>T18</c:v>
                </c:pt>
                <c:pt idx="12">
                  <c:v>T11</c:v>
                </c:pt>
                <c:pt idx="13">
                  <c:v>T13</c:v>
                </c:pt>
                <c:pt idx="14">
                  <c:v>T20</c:v>
                </c:pt>
                <c:pt idx="15">
                  <c:v>T7</c:v>
                </c:pt>
                <c:pt idx="16">
                  <c:v>T14</c:v>
                </c:pt>
                <c:pt idx="17">
                  <c:v>T15</c:v>
                </c:pt>
                <c:pt idx="18">
                  <c:v>T19</c:v>
                </c:pt>
                <c:pt idx="19">
                  <c:v>T9</c:v>
                </c:pt>
              </c:strCache>
            </c:strRef>
          </c:cat>
          <c:val>
            <c:numRef>
              <c:f>Cuadro!$C$44:$V$44</c:f>
              <c:numCache>
                <c:formatCode>General</c:formatCode>
                <c:ptCount val="20"/>
                <c:pt idx="0">
                  <c:v>34</c:v>
                </c:pt>
                <c:pt idx="1">
                  <c:v>34</c:v>
                </c:pt>
                <c:pt idx="2" formatCode="0.0">
                  <c:v>32.667000000000002</c:v>
                </c:pt>
                <c:pt idx="3" formatCode="0.0">
                  <c:v>32.667000000000002</c:v>
                </c:pt>
                <c:pt idx="4">
                  <c:v>32</c:v>
                </c:pt>
                <c:pt idx="5" formatCode="0.0">
                  <c:v>31.367000000000001</c:v>
                </c:pt>
                <c:pt idx="6" formatCode="0.0">
                  <c:v>31.332999999999998</c:v>
                </c:pt>
                <c:pt idx="7" formatCode="0.0">
                  <c:v>30.332999999999998</c:v>
                </c:pt>
                <c:pt idx="8" formatCode="0.0">
                  <c:v>27.332999999999998</c:v>
                </c:pt>
                <c:pt idx="9" formatCode="0.0">
                  <c:v>25.667000000000002</c:v>
                </c:pt>
                <c:pt idx="10" formatCode="0.0">
                  <c:v>25.332999999999998</c:v>
                </c:pt>
                <c:pt idx="11" formatCode="0.0">
                  <c:v>25.332999999999998</c:v>
                </c:pt>
                <c:pt idx="12" formatCode="0.0">
                  <c:v>20.667000000000002</c:v>
                </c:pt>
                <c:pt idx="13">
                  <c:v>19</c:v>
                </c:pt>
                <c:pt idx="14">
                  <c:v>17.667000000000002</c:v>
                </c:pt>
                <c:pt idx="15">
                  <c:v>17</c:v>
                </c:pt>
                <c:pt idx="16">
                  <c:v>17</c:v>
                </c:pt>
                <c:pt idx="17">
                  <c:v>16.332999999999998</c:v>
                </c:pt>
                <c:pt idx="18">
                  <c:v>11</c:v>
                </c:pt>
                <c:pt idx="19">
                  <c:v>8</c:v>
                </c:pt>
              </c:numCache>
            </c:numRef>
          </c:val>
          <c:extLst xmlns:c16r2="http://schemas.microsoft.com/office/drawing/2015/06/chart">
            <c:ext xmlns:c16="http://schemas.microsoft.com/office/drawing/2014/chart" uri="{C3380CC4-5D6E-409C-BE32-E72D297353CC}">
              <c16:uniqueId val="{00000006-C472-457E-A750-B4AD6A13F57D}"/>
            </c:ext>
          </c:extLst>
        </c:ser>
        <c:dLbls>
          <c:showLegendKey val="0"/>
          <c:showVal val="0"/>
          <c:showCatName val="0"/>
          <c:showSerName val="0"/>
          <c:showPercent val="0"/>
          <c:showBubbleSize val="0"/>
        </c:dLbls>
        <c:gapWidth val="150"/>
        <c:axId val="276141568"/>
        <c:axId val="276143488"/>
      </c:barChart>
      <c:catAx>
        <c:axId val="276141568"/>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76143488"/>
        <c:crosses val="autoZero"/>
        <c:auto val="1"/>
        <c:lblAlgn val="ctr"/>
        <c:lblOffset val="100"/>
        <c:noMultiLvlLbl val="0"/>
      </c:catAx>
      <c:valAx>
        <c:axId val="276143488"/>
        <c:scaling>
          <c:orientation val="minMax"/>
        </c:scaling>
        <c:delete val="0"/>
        <c:axPos val="l"/>
        <c:title>
          <c:tx>
            <c:rich>
              <a:bodyPr/>
              <a:lstStyle/>
              <a:p>
                <a:pPr>
                  <a:defRPr/>
                </a:pPr>
                <a:r>
                  <a:rPr lang="en-US"/>
                  <a:t>Peso de Cien Semillas en g</a:t>
                </a:r>
              </a:p>
            </c:rich>
          </c:tx>
          <c:overlay val="0"/>
        </c:title>
        <c:numFmt formatCode="General" sourceLinked="1"/>
        <c:majorTickMark val="out"/>
        <c:minorTickMark val="none"/>
        <c:tickLblPos val="nextTo"/>
        <c:crossAx val="276141568"/>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25752241720639"/>
          <c:y val="2.2946805562348176E-2"/>
          <c:w val="0.84428600861752345"/>
          <c:h val="0.80221385370306975"/>
        </c:manualLayout>
      </c:layout>
      <c:barChart>
        <c:barDir val="col"/>
        <c:grouping val="clustered"/>
        <c:varyColors val="0"/>
        <c:ser>
          <c:idx val="0"/>
          <c:order val="0"/>
          <c:spPr>
            <a:solidFill>
              <a:srgbClr val="00660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DB9B-4679-AA49-1E708BF75CCF}"/>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DB9B-4679-AA49-1E708BF75CCF}"/>
              </c:ext>
            </c:extLst>
          </c:dPt>
          <c:dLbls>
            <c:spPr>
              <a:noFill/>
              <a:ln>
                <a:noFill/>
              </a:ln>
              <a:effectLst/>
            </c:spPr>
            <c:txPr>
              <a:bodyPr rot="-372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Cuadro!$C$46:$V$46</c:f>
              <c:strCache>
                <c:ptCount val="20"/>
                <c:pt idx="0">
                  <c:v>T3</c:v>
                </c:pt>
                <c:pt idx="1">
                  <c:v>T10</c:v>
                </c:pt>
                <c:pt idx="2">
                  <c:v>T17</c:v>
                </c:pt>
                <c:pt idx="3">
                  <c:v>T13</c:v>
                </c:pt>
                <c:pt idx="4">
                  <c:v>T16</c:v>
                </c:pt>
                <c:pt idx="5">
                  <c:v>T2</c:v>
                </c:pt>
                <c:pt idx="6">
                  <c:v>T14</c:v>
                </c:pt>
                <c:pt idx="7">
                  <c:v>T6</c:v>
                </c:pt>
                <c:pt idx="8">
                  <c:v>T18</c:v>
                </c:pt>
                <c:pt idx="9">
                  <c:v>T15</c:v>
                </c:pt>
                <c:pt idx="10">
                  <c:v>T19</c:v>
                </c:pt>
                <c:pt idx="11">
                  <c:v>T5</c:v>
                </c:pt>
                <c:pt idx="12">
                  <c:v>T8</c:v>
                </c:pt>
                <c:pt idx="13">
                  <c:v>T12</c:v>
                </c:pt>
                <c:pt idx="14">
                  <c:v>T4</c:v>
                </c:pt>
                <c:pt idx="15">
                  <c:v>T20</c:v>
                </c:pt>
                <c:pt idx="16">
                  <c:v>T1</c:v>
                </c:pt>
                <c:pt idx="17">
                  <c:v>T11</c:v>
                </c:pt>
                <c:pt idx="18">
                  <c:v>T7</c:v>
                </c:pt>
                <c:pt idx="19">
                  <c:v>T9</c:v>
                </c:pt>
              </c:strCache>
            </c:strRef>
          </c:cat>
          <c:val>
            <c:numRef>
              <c:f>Cuadro!$C$47:$V$47</c:f>
              <c:numCache>
                <c:formatCode>General</c:formatCode>
                <c:ptCount val="20"/>
                <c:pt idx="0">
                  <c:v>1975</c:v>
                </c:pt>
                <c:pt idx="1">
                  <c:v>1844</c:v>
                </c:pt>
                <c:pt idx="2">
                  <c:v>1759</c:v>
                </c:pt>
                <c:pt idx="3">
                  <c:v>1566</c:v>
                </c:pt>
                <c:pt idx="4">
                  <c:v>1543</c:v>
                </c:pt>
                <c:pt idx="5">
                  <c:v>1489</c:v>
                </c:pt>
                <c:pt idx="6">
                  <c:v>1474</c:v>
                </c:pt>
                <c:pt idx="7">
                  <c:v>1381</c:v>
                </c:pt>
                <c:pt idx="8">
                  <c:v>1288</c:v>
                </c:pt>
                <c:pt idx="9">
                  <c:v>1146</c:v>
                </c:pt>
                <c:pt idx="10">
                  <c:v>1088</c:v>
                </c:pt>
                <c:pt idx="11">
                  <c:v>1041</c:v>
                </c:pt>
                <c:pt idx="12">
                  <c:v>964</c:v>
                </c:pt>
                <c:pt idx="13">
                  <c:v>918</c:v>
                </c:pt>
                <c:pt idx="14">
                  <c:v>910</c:v>
                </c:pt>
                <c:pt idx="15">
                  <c:v>821</c:v>
                </c:pt>
                <c:pt idx="16">
                  <c:v>775</c:v>
                </c:pt>
                <c:pt idx="17">
                  <c:v>548</c:v>
                </c:pt>
                <c:pt idx="18">
                  <c:v>517</c:v>
                </c:pt>
                <c:pt idx="19">
                  <c:v>231</c:v>
                </c:pt>
              </c:numCache>
            </c:numRef>
          </c:val>
          <c:extLst xmlns:c16r2="http://schemas.microsoft.com/office/drawing/2015/06/chart">
            <c:ext xmlns:c16="http://schemas.microsoft.com/office/drawing/2014/chart" uri="{C3380CC4-5D6E-409C-BE32-E72D297353CC}">
              <c16:uniqueId val="{00000004-DB9B-4679-AA49-1E708BF75CCF}"/>
            </c:ext>
          </c:extLst>
        </c:ser>
        <c:dLbls>
          <c:showLegendKey val="0"/>
          <c:showVal val="0"/>
          <c:showCatName val="0"/>
          <c:showSerName val="0"/>
          <c:showPercent val="0"/>
          <c:showBubbleSize val="0"/>
        </c:dLbls>
        <c:gapWidth val="300"/>
        <c:axId val="276420096"/>
        <c:axId val="276422016"/>
      </c:barChart>
      <c:catAx>
        <c:axId val="276420096"/>
        <c:scaling>
          <c:orientation val="minMax"/>
        </c:scaling>
        <c:delete val="0"/>
        <c:axPos val="b"/>
        <c:title>
          <c:tx>
            <c:rich>
              <a:bodyPr/>
              <a:lstStyle/>
              <a:p>
                <a:pPr>
                  <a:defRPr/>
                </a:pPr>
                <a:r>
                  <a:rPr lang="en-US"/>
                  <a:t>Tratamientos</a:t>
                </a:r>
              </a:p>
            </c:rich>
          </c:tx>
          <c:layout>
            <c:manualLayout>
              <c:xMode val="edge"/>
              <c:yMode val="edge"/>
              <c:x val="0.43698243666678227"/>
              <c:y val="0.93862433862433858"/>
            </c:manualLayout>
          </c:layout>
          <c:overlay val="0"/>
        </c:title>
        <c:numFmt formatCode="General" sourceLinked="0"/>
        <c:majorTickMark val="none"/>
        <c:minorTickMark val="none"/>
        <c:tickLblPos val="nextTo"/>
        <c:txPr>
          <a:bodyPr/>
          <a:lstStyle/>
          <a:p>
            <a:pPr>
              <a:defRPr b="1"/>
            </a:pPr>
            <a:endParaRPr lang="es-ES"/>
          </a:p>
        </c:txPr>
        <c:crossAx val="276422016"/>
        <c:crosses val="autoZero"/>
        <c:auto val="1"/>
        <c:lblAlgn val="ctr"/>
        <c:lblOffset val="100"/>
        <c:noMultiLvlLbl val="0"/>
      </c:catAx>
      <c:valAx>
        <c:axId val="276422016"/>
        <c:scaling>
          <c:orientation val="minMax"/>
        </c:scaling>
        <c:delete val="0"/>
        <c:axPos val="l"/>
        <c:title>
          <c:tx>
            <c:rich>
              <a:bodyPr/>
              <a:lstStyle/>
              <a:p>
                <a:pPr>
                  <a:defRPr/>
                </a:pPr>
                <a:r>
                  <a:rPr lang="en-US"/>
                  <a:t>Rendimiento en Kg/ha</a:t>
                </a:r>
              </a:p>
            </c:rich>
          </c:tx>
          <c:overlay val="0"/>
        </c:title>
        <c:numFmt formatCode="General" sourceLinked="1"/>
        <c:majorTickMark val="out"/>
        <c:minorTickMark val="none"/>
        <c:tickLblPos val="nextTo"/>
        <c:crossAx val="276420096"/>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49FE-4E69-8C5F-4F977EAF8A24}"/>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49FE-4E69-8C5F-4F977EAF8A24}"/>
              </c:ext>
            </c:extLst>
          </c:dPt>
          <c:dLbls>
            <c:spPr>
              <a:noFill/>
              <a:ln>
                <a:noFill/>
              </a:ln>
              <a:effectLst/>
            </c:spPr>
            <c:txPr>
              <a:bodyPr rot="-522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Cuadro!$C$10:$V$10</c:f>
              <c:strCache>
                <c:ptCount val="20"/>
                <c:pt idx="0">
                  <c:v>T18</c:v>
                </c:pt>
                <c:pt idx="1">
                  <c:v>T1</c:v>
                </c:pt>
                <c:pt idx="2">
                  <c:v>T4</c:v>
                </c:pt>
                <c:pt idx="3">
                  <c:v>T5</c:v>
                </c:pt>
                <c:pt idx="4">
                  <c:v>T11</c:v>
                </c:pt>
                <c:pt idx="5">
                  <c:v>T13</c:v>
                </c:pt>
                <c:pt idx="6">
                  <c:v>T19</c:v>
                </c:pt>
                <c:pt idx="7">
                  <c:v>T2</c:v>
                </c:pt>
                <c:pt idx="8">
                  <c:v>T12</c:v>
                </c:pt>
                <c:pt idx="9">
                  <c:v>T3</c:v>
                </c:pt>
                <c:pt idx="10">
                  <c:v>T9</c:v>
                </c:pt>
                <c:pt idx="11">
                  <c:v>T14</c:v>
                </c:pt>
                <c:pt idx="12">
                  <c:v>T8</c:v>
                </c:pt>
                <c:pt idx="13">
                  <c:v>T10</c:v>
                </c:pt>
                <c:pt idx="14">
                  <c:v>T6</c:v>
                </c:pt>
                <c:pt idx="15">
                  <c:v>T16</c:v>
                </c:pt>
                <c:pt idx="16">
                  <c:v>T20</c:v>
                </c:pt>
                <c:pt idx="17">
                  <c:v>T7</c:v>
                </c:pt>
                <c:pt idx="18">
                  <c:v>T15</c:v>
                </c:pt>
                <c:pt idx="19">
                  <c:v>T17</c:v>
                </c:pt>
              </c:strCache>
            </c:strRef>
          </c:cat>
          <c:val>
            <c:numRef>
              <c:f>Cuadro!$C$11:$V$11</c:f>
              <c:numCache>
                <c:formatCode>0</c:formatCode>
                <c:ptCount val="20"/>
                <c:pt idx="0">
                  <c:v>27.332999999999998</c:v>
                </c:pt>
                <c:pt idx="1">
                  <c:v>26</c:v>
                </c:pt>
                <c:pt idx="2">
                  <c:v>25.667000000000002</c:v>
                </c:pt>
                <c:pt idx="3">
                  <c:v>25.667000000000002</c:v>
                </c:pt>
                <c:pt idx="4">
                  <c:v>25.667000000000002</c:v>
                </c:pt>
                <c:pt idx="5">
                  <c:v>25.667000000000002</c:v>
                </c:pt>
                <c:pt idx="6">
                  <c:v>25.667000000000002</c:v>
                </c:pt>
                <c:pt idx="7">
                  <c:v>25.332999999999998</c:v>
                </c:pt>
                <c:pt idx="8">
                  <c:v>25.332999999999998</c:v>
                </c:pt>
                <c:pt idx="9">
                  <c:v>25</c:v>
                </c:pt>
                <c:pt idx="10">
                  <c:v>25</c:v>
                </c:pt>
                <c:pt idx="11">
                  <c:v>25</c:v>
                </c:pt>
                <c:pt idx="12">
                  <c:v>24.667000000000002</c:v>
                </c:pt>
                <c:pt idx="13">
                  <c:v>24.667000000000002</c:v>
                </c:pt>
                <c:pt idx="14">
                  <c:v>24</c:v>
                </c:pt>
                <c:pt idx="15">
                  <c:v>24</c:v>
                </c:pt>
                <c:pt idx="16">
                  <c:v>24</c:v>
                </c:pt>
                <c:pt idx="17">
                  <c:v>24</c:v>
                </c:pt>
                <c:pt idx="18">
                  <c:v>24</c:v>
                </c:pt>
                <c:pt idx="19">
                  <c:v>21.667000000000002</c:v>
                </c:pt>
              </c:numCache>
            </c:numRef>
          </c:val>
          <c:extLst xmlns:c16r2="http://schemas.microsoft.com/office/drawing/2015/06/chart">
            <c:ext xmlns:c16="http://schemas.microsoft.com/office/drawing/2014/chart" uri="{C3380CC4-5D6E-409C-BE32-E72D297353CC}">
              <c16:uniqueId val="{00000004-49FE-4E69-8C5F-4F977EAF8A24}"/>
            </c:ext>
          </c:extLst>
        </c:ser>
        <c:dLbls>
          <c:showLegendKey val="0"/>
          <c:showVal val="0"/>
          <c:showCatName val="0"/>
          <c:showSerName val="0"/>
          <c:showPercent val="0"/>
          <c:showBubbleSize val="0"/>
        </c:dLbls>
        <c:gapWidth val="150"/>
        <c:axId val="225934336"/>
        <c:axId val="226927744"/>
      </c:barChart>
      <c:catAx>
        <c:axId val="225934336"/>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26927744"/>
        <c:crosses val="autoZero"/>
        <c:auto val="1"/>
        <c:lblAlgn val="ctr"/>
        <c:lblOffset val="100"/>
        <c:noMultiLvlLbl val="0"/>
      </c:catAx>
      <c:valAx>
        <c:axId val="226927744"/>
        <c:scaling>
          <c:orientation val="minMax"/>
        </c:scaling>
        <c:delete val="0"/>
        <c:axPos val="l"/>
        <c:title>
          <c:tx>
            <c:rich>
              <a:bodyPr/>
              <a:lstStyle/>
              <a:p>
                <a:pPr>
                  <a:defRPr/>
                </a:pPr>
                <a:r>
                  <a:rPr lang="en-US"/>
                  <a:t>Dias a Floración</a:t>
                </a:r>
              </a:p>
            </c:rich>
          </c:tx>
          <c:overlay val="0"/>
        </c:title>
        <c:numFmt formatCode="0" sourceLinked="1"/>
        <c:majorTickMark val="out"/>
        <c:minorTickMark val="none"/>
        <c:tickLblPos val="nextTo"/>
        <c:crossAx val="22593433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6600"/>
            </a:solidFill>
          </c:spPr>
          <c:invertIfNegative val="0"/>
          <c:dLbls>
            <c:spPr>
              <a:noFill/>
              <a:ln>
                <a:noFill/>
              </a:ln>
              <a:effectLst/>
            </c:spPr>
            <c:txPr>
              <a:bodyPr rot="-5400000"/>
              <a:lstStyle/>
              <a:p>
                <a:pPr>
                  <a:defRPr>
                    <a:latin typeface="Times New Roman" pitchFamily="18" charset="0"/>
                    <a:cs typeface="Times New Roman" pitchFamily="18" charset="0"/>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Cuadro!$C$16:$V$16</c:f>
              <c:strCache>
                <c:ptCount val="20"/>
                <c:pt idx="0">
                  <c:v>T2</c:v>
                </c:pt>
                <c:pt idx="1">
                  <c:v>T6</c:v>
                </c:pt>
                <c:pt idx="2">
                  <c:v>T12</c:v>
                </c:pt>
                <c:pt idx="3">
                  <c:v>T7</c:v>
                </c:pt>
                <c:pt idx="4">
                  <c:v>T16</c:v>
                </c:pt>
                <c:pt idx="5">
                  <c:v>T4</c:v>
                </c:pt>
                <c:pt idx="6">
                  <c:v>T5</c:v>
                </c:pt>
                <c:pt idx="7">
                  <c:v>T11</c:v>
                </c:pt>
                <c:pt idx="8">
                  <c:v>T19</c:v>
                </c:pt>
                <c:pt idx="9">
                  <c:v>T20</c:v>
                </c:pt>
                <c:pt idx="10">
                  <c:v>T17</c:v>
                </c:pt>
                <c:pt idx="11">
                  <c:v>T1</c:v>
                </c:pt>
                <c:pt idx="12">
                  <c:v>T3</c:v>
                </c:pt>
                <c:pt idx="13">
                  <c:v>T8</c:v>
                </c:pt>
                <c:pt idx="14">
                  <c:v>T10</c:v>
                </c:pt>
                <c:pt idx="15">
                  <c:v>T13</c:v>
                </c:pt>
                <c:pt idx="16">
                  <c:v>T15</c:v>
                </c:pt>
                <c:pt idx="17">
                  <c:v>T18</c:v>
                </c:pt>
                <c:pt idx="18">
                  <c:v>T9</c:v>
                </c:pt>
                <c:pt idx="19">
                  <c:v>T14</c:v>
                </c:pt>
              </c:strCache>
            </c:strRef>
          </c:cat>
          <c:val>
            <c:numRef>
              <c:f>Cuadro!$C$17:$V$17</c:f>
              <c:numCache>
                <c:formatCode>0.0</c:formatCode>
                <c:ptCount val="20"/>
                <c:pt idx="0">
                  <c:v>4.6666999999999996</c:v>
                </c:pt>
                <c:pt idx="1">
                  <c:v>4.6666999999999996</c:v>
                </c:pt>
                <c:pt idx="2">
                  <c:v>4.6666999999999996</c:v>
                </c:pt>
                <c:pt idx="3">
                  <c:v>4.3333000000000004</c:v>
                </c:pt>
                <c:pt idx="4">
                  <c:v>4.3333000000000004</c:v>
                </c:pt>
                <c:pt idx="5">
                  <c:v>3.6667000000000001</c:v>
                </c:pt>
                <c:pt idx="6">
                  <c:v>3.6667000000000001</c:v>
                </c:pt>
                <c:pt idx="7">
                  <c:v>3.6667000000000001</c:v>
                </c:pt>
                <c:pt idx="8">
                  <c:v>3.6667000000000001</c:v>
                </c:pt>
                <c:pt idx="9">
                  <c:v>3.6667000000000001</c:v>
                </c:pt>
                <c:pt idx="10">
                  <c:v>3.3332999999999999</c:v>
                </c:pt>
                <c:pt idx="11">
                  <c:v>2.6667000000000001</c:v>
                </c:pt>
                <c:pt idx="12">
                  <c:v>2.6667000000000001</c:v>
                </c:pt>
                <c:pt idx="13">
                  <c:v>2.6667000000000001</c:v>
                </c:pt>
                <c:pt idx="14">
                  <c:v>2.6667000000000001</c:v>
                </c:pt>
                <c:pt idx="15">
                  <c:v>2.6667000000000001</c:v>
                </c:pt>
                <c:pt idx="16">
                  <c:v>2.6667000000000001</c:v>
                </c:pt>
                <c:pt idx="17">
                  <c:v>2.6667000000000001</c:v>
                </c:pt>
                <c:pt idx="18">
                  <c:v>2.3332999999999999</c:v>
                </c:pt>
                <c:pt idx="19">
                  <c:v>2.3332999999999999</c:v>
                </c:pt>
              </c:numCache>
            </c:numRef>
          </c:val>
          <c:extLst xmlns:c16r2="http://schemas.microsoft.com/office/drawing/2015/06/chart">
            <c:ext xmlns:c16="http://schemas.microsoft.com/office/drawing/2014/chart" uri="{C3380CC4-5D6E-409C-BE32-E72D297353CC}">
              <c16:uniqueId val="{00000000-8276-4823-9492-12D11BB73415}"/>
            </c:ext>
          </c:extLst>
        </c:ser>
        <c:dLbls>
          <c:showLegendKey val="0"/>
          <c:showVal val="0"/>
          <c:showCatName val="0"/>
          <c:showSerName val="0"/>
          <c:showPercent val="0"/>
          <c:showBubbleSize val="0"/>
        </c:dLbls>
        <c:gapWidth val="300"/>
        <c:axId val="206382592"/>
        <c:axId val="206384512"/>
      </c:barChart>
      <c:catAx>
        <c:axId val="206382592"/>
        <c:scaling>
          <c:orientation val="minMax"/>
        </c:scaling>
        <c:delete val="0"/>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Tratamientos</a:t>
                </a:r>
              </a:p>
            </c:rich>
          </c:tx>
          <c:overlay val="0"/>
        </c:title>
        <c:numFmt formatCode="General" sourceLinked="0"/>
        <c:majorTickMark val="none"/>
        <c:minorTickMark val="none"/>
        <c:tickLblPos val="nextTo"/>
        <c:txPr>
          <a:bodyPr/>
          <a:lstStyle/>
          <a:p>
            <a:pPr>
              <a:defRPr b="1">
                <a:latin typeface="Times New Roman" pitchFamily="18" charset="0"/>
                <a:cs typeface="Times New Roman" pitchFamily="18" charset="0"/>
              </a:defRPr>
            </a:pPr>
            <a:endParaRPr lang="es-ES"/>
          </a:p>
        </c:txPr>
        <c:crossAx val="206384512"/>
        <c:crosses val="autoZero"/>
        <c:auto val="1"/>
        <c:lblAlgn val="ctr"/>
        <c:lblOffset val="100"/>
        <c:noMultiLvlLbl val="0"/>
      </c:catAx>
      <c:valAx>
        <c:axId val="206384512"/>
        <c:scaling>
          <c:orientation val="minMax"/>
        </c:scaling>
        <c:delete val="0"/>
        <c:axPos val="l"/>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Incidencia Mustia Hilachosa</a:t>
                </a:r>
              </a:p>
            </c:rich>
          </c:tx>
          <c:overlay val="0"/>
        </c:title>
        <c:numFmt formatCode="0" sourceLinked="0"/>
        <c:majorTickMark val="out"/>
        <c:minorTickMark val="none"/>
        <c:tickLblPos val="nextTo"/>
        <c:txPr>
          <a:bodyPr/>
          <a:lstStyle/>
          <a:p>
            <a:pPr>
              <a:defRPr b="1">
                <a:latin typeface="Times New Roman" pitchFamily="18" charset="0"/>
                <a:cs typeface="Times New Roman" pitchFamily="18" charset="0"/>
              </a:defRPr>
            </a:pPr>
            <a:endParaRPr lang="es-ES"/>
          </a:p>
        </c:txPr>
        <c:crossAx val="20638259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D474-410B-9CAD-654366A37E34}"/>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D474-410B-9CAD-654366A37E34}"/>
              </c:ext>
            </c:extLst>
          </c:dPt>
          <c:dLbls>
            <c:spPr>
              <a:noFill/>
              <a:ln>
                <a:noFill/>
              </a:ln>
              <a:effectLst/>
            </c:spPr>
            <c:txPr>
              <a:bodyPr rot="-372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Cuadro!$C$19:$V$19</c:f>
              <c:strCache>
                <c:ptCount val="20"/>
                <c:pt idx="0">
                  <c:v>T14</c:v>
                </c:pt>
                <c:pt idx="1">
                  <c:v>T13</c:v>
                </c:pt>
                <c:pt idx="2">
                  <c:v>T20</c:v>
                </c:pt>
                <c:pt idx="3">
                  <c:v>T11</c:v>
                </c:pt>
                <c:pt idx="4">
                  <c:v>T19</c:v>
                </c:pt>
                <c:pt idx="5">
                  <c:v>T6</c:v>
                </c:pt>
                <c:pt idx="6">
                  <c:v>T15</c:v>
                </c:pt>
                <c:pt idx="7">
                  <c:v>T17</c:v>
                </c:pt>
                <c:pt idx="8">
                  <c:v>T8</c:v>
                </c:pt>
                <c:pt idx="9">
                  <c:v>T10</c:v>
                </c:pt>
                <c:pt idx="10">
                  <c:v>T3</c:v>
                </c:pt>
                <c:pt idx="11">
                  <c:v>T4</c:v>
                </c:pt>
                <c:pt idx="12">
                  <c:v>T18</c:v>
                </c:pt>
                <c:pt idx="13">
                  <c:v>T7</c:v>
                </c:pt>
                <c:pt idx="14">
                  <c:v>T1</c:v>
                </c:pt>
                <c:pt idx="15">
                  <c:v>T5</c:v>
                </c:pt>
                <c:pt idx="16">
                  <c:v>T2</c:v>
                </c:pt>
                <c:pt idx="17">
                  <c:v>T9</c:v>
                </c:pt>
                <c:pt idx="18">
                  <c:v>T16</c:v>
                </c:pt>
                <c:pt idx="19">
                  <c:v>T12</c:v>
                </c:pt>
              </c:strCache>
            </c:strRef>
          </c:cat>
          <c:val>
            <c:numRef>
              <c:f>Cuadro!$C$20:$V$20</c:f>
              <c:numCache>
                <c:formatCode>0.0</c:formatCode>
                <c:ptCount val="20"/>
                <c:pt idx="0">
                  <c:v>34.966999999999999</c:v>
                </c:pt>
                <c:pt idx="1">
                  <c:v>29.966999999999999</c:v>
                </c:pt>
                <c:pt idx="2">
                  <c:v>28.933</c:v>
                </c:pt>
                <c:pt idx="3">
                  <c:v>28.933</c:v>
                </c:pt>
                <c:pt idx="4">
                  <c:v>26.867000000000001</c:v>
                </c:pt>
                <c:pt idx="5">
                  <c:v>26.466999999999999</c:v>
                </c:pt>
                <c:pt idx="6">
                  <c:v>26.332999999999998</c:v>
                </c:pt>
                <c:pt idx="7">
                  <c:v>25.632999999999999</c:v>
                </c:pt>
                <c:pt idx="8">
                  <c:v>23.433</c:v>
                </c:pt>
                <c:pt idx="9">
                  <c:v>23.233000000000001</c:v>
                </c:pt>
                <c:pt idx="10">
                  <c:v>23.067</c:v>
                </c:pt>
                <c:pt idx="11">
                  <c:v>22.632999999999999</c:v>
                </c:pt>
                <c:pt idx="12">
                  <c:v>22.266999999999999</c:v>
                </c:pt>
                <c:pt idx="13">
                  <c:v>21.832999999999998</c:v>
                </c:pt>
                <c:pt idx="14">
                  <c:v>21.332999999999998</c:v>
                </c:pt>
                <c:pt idx="15">
                  <c:v>20.667000000000002</c:v>
                </c:pt>
                <c:pt idx="16">
                  <c:v>20.567</c:v>
                </c:pt>
                <c:pt idx="17">
                  <c:v>20.132999999999999</c:v>
                </c:pt>
                <c:pt idx="18">
                  <c:v>19.832999999999998</c:v>
                </c:pt>
                <c:pt idx="19">
                  <c:v>16.966999999999999</c:v>
                </c:pt>
              </c:numCache>
            </c:numRef>
          </c:val>
          <c:extLst xmlns:c16r2="http://schemas.microsoft.com/office/drawing/2015/06/chart">
            <c:ext xmlns:c16="http://schemas.microsoft.com/office/drawing/2014/chart" uri="{C3380CC4-5D6E-409C-BE32-E72D297353CC}">
              <c16:uniqueId val="{00000004-D474-410B-9CAD-654366A37E34}"/>
            </c:ext>
          </c:extLst>
        </c:ser>
        <c:dLbls>
          <c:showLegendKey val="0"/>
          <c:showVal val="0"/>
          <c:showCatName val="0"/>
          <c:showSerName val="0"/>
          <c:showPercent val="0"/>
          <c:showBubbleSize val="0"/>
        </c:dLbls>
        <c:gapWidth val="150"/>
        <c:axId val="233932288"/>
        <c:axId val="233934208"/>
      </c:barChart>
      <c:catAx>
        <c:axId val="233932288"/>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33934208"/>
        <c:crosses val="autoZero"/>
        <c:auto val="1"/>
        <c:lblAlgn val="ctr"/>
        <c:lblOffset val="100"/>
        <c:noMultiLvlLbl val="0"/>
      </c:catAx>
      <c:valAx>
        <c:axId val="233934208"/>
        <c:scaling>
          <c:orientation val="minMax"/>
        </c:scaling>
        <c:delete val="0"/>
        <c:axPos val="l"/>
        <c:title>
          <c:tx>
            <c:rich>
              <a:bodyPr/>
              <a:lstStyle/>
              <a:p>
                <a:pPr>
                  <a:defRPr/>
                </a:pPr>
                <a:r>
                  <a:rPr lang="en-US"/>
                  <a:t>Altura de planta</a:t>
                </a:r>
              </a:p>
            </c:rich>
          </c:tx>
          <c:overlay val="0"/>
        </c:title>
        <c:numFmt formatCode="0.0" sourceLinked="1"/>
        <c:majorTickMark val="out"/>
        <c:minorTickMark val="none"/>
        <c:tickLblPos val="nextTo"/>
        <c:crossAx val="23393228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317D-4053-A214-42EF0CFEFAFA}"/>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317D-4053-A214-42EF0CFEFAFA}"/>
              </c:ext>
            </c:extLst>
          </c:dPt>
          <c:dLbls>
            <c:spPr>
              <a:noFill/>
              <a:ln>
                <a:noFill/>
              </a:ln>
              <a:effectLst/>
            </c:spPr>
            <c:txPr>
              <a:bodyPr rot="-540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Cuadro!$C$22:$V$22</c:f>
              <c:strCache>
                <c:ptCount val="20"/>
                <c:pt idx="0">
                  <c:v>T11</c:v>
                </c:pt>
                <c:pt idx="1">
                  <c:v>T9</c:v>
                </c:pt>
                <c:pt idx="2">
                  <c:v>T14</c:v>
                </c:pt>
                <c:pt idx="3">
                  <c:v>T18</c:v>
                </c:pt>
                <c:pt idx="4">
                  <c:v>T6</c:v>
                </c:pt>
                <c:pt idx="5">
                  <c:v>T13</c:v>
                </c:pt>
                <c:pt idx="6">
                  <c:v>T3</c:v>
                </c:pt>
                <c:pt idx="7">
                  <c:v>T10</c:v>
                </c:pt>
                <c:pt idx="8">
                  <c:v>T8</c:v>
                </c:pt>
                <c:pt idx="9">
                  <c:v>T16</c:v>
                </c:pt>
                <c:pt idx="10">
                  <c:v>T7</c:v>
                </c:pt>
                <c:pt idx="11">
                  <c:v>T17</c:v>
                </c:pt>
                <c:pt idx="12">
                  <c:v>T1</c:v>
                </c:pt>
                <c:pt idx="13">
                  <c:v>T19</c:v>
                </c:pt>
                <c:pt idx="14">
                  <c:v>T5</c:v>
                </c:pt>
                <c:pt idx="15">
                  <c:v>T15</c:v>
                </c:pt>
                <c:pt idx="16">
                  <c:v>T2</c:v>
                </c:pt>
                <c:pt idx="17">
                  <c:v>T20</c:v>
                </c:pt>
                <c:pt idx="18">
                  <c:v>T12</c:v>
                </c:pt>
                <c:pt idx="19">
                  <c:v>T4</c:v>
                </c:pt>
              </c:strCache>
            </c:strRef>
          </c:cat>
          <c:val>
            <c:numRef>
              <c:f>Cuadro!$C$23:$V$23</c:f>
              <c:numCache>
                <c:formatCode>General</c:formatCode>
                <c:ptCount val="20"/>
                <c:pt idx="0">
                  <c:v>15.8</c:v>
                </c:pt>
                <c:pt idx="1">
                  <c:v>13.632999999999999</c:v>
                </c:pt>
                <c:pt idx="2">
                  <c:v>12.967000000000001</c:v>
                </c:pt>
                <c:pt idx="3">
                  <c:v>12.6</c:v>
                </c:pt>
                <c:pt idx="4">
                  <c:v>12.567</c:v>
                </c:pt>
                <c:pt idx="5">
                  <c:v>12.3</c:v>
                </c:pt>
                <c:pt idx="6">
                  <c:v>11.8</c:v>
                </c:pt>
                <c:pt idx="7">
                  <c:v>11.8</c:v>
                </c:pt>
                <c:pt idx="8">
                  <c:v>11.7</c:v>
                </c:pt>
                <c:pt idx="9">
                  <c:v>11.5</c:v>
                </c:pt>
                <c:pt idx="10">
                  <c:v>11.467000000000001</c:v>
                </c:pt>
                <c:pt idx="11">
                  <c:v>10.9</c:v>
                </c:pt>
                <c:pt idx="12">
                  <c:v>10.7</c:v>
                </c:pt>
                <c:pt idx="13">
                  <c:v>10.4</c:v>
                </c:pt>
                <c:pt idx="14">
                  <c:v>10.266999999999999</c:v>
                </c:pt>
                <c:pt idx="15">
                  <c:v>10.199999999999999</c:v>
                </c:pt>
                <c:pt idx="16">
                  <c:v>9.9329999999999998</c:v>
                </c:pt>
                <c:pt idx="17">
                  <c:v>9.7669999999999995</c:v>
                </c:pt>
                <c:pt idx="18">
                  <c:v>8.6</c:v>
                </c:pt>
                <c:pt idx="19">
                  <c:v>7.5670000000000002</c:v>
                </c:pt>
              </c:numCache>
            </c:numRef>
          </c:val>
          <c:extLst xmlns:c16r2="http://schemas.microsoft.com/office/drawing/2015/06/chart">
            <c:ext xmlns:c16="http://schemas.microsoft.com/office/drawing/2014/chart" uri="{C3380CC4-5D6E-409C-BE32-E72D297353CC}">
              <c16:uniqueId val="{00000004-317D-4053-A214-42EF0CFEFAFA}"/>
            </c:ext>
          </c:extLst>
        </c:ser>
        <c:dLbls>
          <c:showLegendKey val="0"/>
          <c:showVal val="0"/>
          <c:showCatName val="0"/>
          <c:showSerName val="0"/>
          <c:showPercent val="0"/>
          <c:showBubbleSize val="0"/>
        </c:dLbls>
        <c:gapWidth val="150"/>
        <c:axId val="276530688"/>
        <c:axId val="276532608"/>
      </c:barChart>
      <c:catAx>
        <c:axId val="276530688"/>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76532608"/>
        <c:crosses val="autoZero"/>
        <c:auto val="1"/>
        <c:lblAlgn val="ctr"/>
        <c:lblOffset val="100"/>
        <c:noMultiLvlLbl val="0"/>
      </c:catAx>
      <c:valAx>
        <c:axId val="276532608"/>
        <c:scaling>
          <c:orientation val="minMax"/>
        </c:scaling>
        <c:delete val="0"/>
        <c:axPos val="l"/>
        <c:title>
          <c:tx>
            <c:rich>
              <a:bodyPr/>
              <a:lstStyle/>
              <a:p>
                <a:pPr>
                  <a:defRPr/>
                </a:pPr>
                <a:r>
                  <a:rPr lang="en-US"/>
                  <a:t>Altura de carga</a:t>
                </a:r>
              </a:p>
            </c:rich>
          </c:tx>
          <c:overlay val="0"/>
        </c:title>
        <c:numFmt formatCode="General" sourceLinked="1"/>
        <c:majorTickMark val="out"/>
        <c:minorTickMark val="none"/>
        <c:tickLblPos val="nextTo"/>
        <c:crossAx val="27653068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FF0000"/>
              </a:solidFill>
            </c:spPr>
            <c:extLst xmlns:c16r2="http://schemas.microsoft.com/office/drawing/2015/06/chart">
              <c:ext xmlns:c16="http://schemas.microsoft.com/office/drawing/2014/chart" uri="{C3380CC4-5D6E-409C-BE32-E72D297353CC}">
                <c16:uniqueId val="{00000001-1859-4F7A-B49D-F47A1902F141}"/>
              </c:ext>
            </c:extLst>
          </c:dPt>
          <c:dPt>
            <c:idx val="19"/>
            <c:invertIfNegative val="0"/>
            <c:bubble3D val="0"/>
            <c:spPr>
              <a:solidFill>
                <a:srgbClr val="00B0F0"/>
              </a:solidFill>
            </c:spPr>
            <c:extLst xmlns:c16r2="http://schemas.microsoft.com/office/drawing/2015/06/chart">
              <c:ext xmlns:c16="http://schemas.microsoft.com/office/drawing/2014/chart" uri="{C3380CC4-5D6E-409C-BE32-E72D297353CC}">
                <c16:uniqueId val="{00000003-1859-4F7A-B49D-F47A1902F141}"/>
              </c:ext>
            </c:extLst>
          </c:dPt>
          <c:dLbls>
            <c:dLbl>
              <c:idx val="0"/>
              <c:tx>
                <c:rich>
                  <a:bodyPr/>
                  <a:lstStyle/>
                  <a:p>
                    <a:r>
                      <a:rPr lang="en-US"/>
                      <a:t>81</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859-4F7A-B49D-F47A1902F141}"/>
                </c:ext>
              </c:extLst>
            </c:dLbl>
            <c:dLbl>
              <c:idx val="1"/>
              <c:tx>
                <c:rich>
                  <a:bodyPr/>
                  <a:lstStyle/>
                  <a:p>
                    <a:r>
                      <a:rPr lang="en-US"/>
                      <a:t>80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859-4F7A-B49D-F47A1902F141}"/>
                </c:ext>
              </c:extLst>
            </c:dLbl>
            <c:dLbl>
              <c:idx val="2"/>
              <c:tx>
                <c:rich>
                  <a:bodyPr/>
                  <a:lstStyle/>
                  <a:p>
                    <a:r>
                      <a:rPr lang="en-US"/>
                      <a:t>80</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859-4F7A-B49D-F47A1902F141}"/>
                </c:ext>
              </c:extLst>
            </c:dLbl>
            <c:dLbl>
              <c:idx val="4"/>
              <c:tx>
                <c:rich>
                  <a:bodyPr/>
                  <a:lstStyle/>
                  <a:p>
                    <a:r>
                      <a:rPr lang="en-US"/>
                      <a:t>78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859-4F7A-B49D-F47A1902F141}"/>
                </c:ext>
              </c:extLst>
            </c:dLbl>
            <c:dLbl>
              <c:idx val="6"/>
              <c:tx>
                <c:rich>
                  <a:bodyPr/>
                  <a:lstStyle/>
                  <a:p>
                    <a:r>
                      <a:rPr lang="en-US"/>
                      <a:t>78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859-4F7A-B49D-F47A1902F141}"/>
                </c:ext>
              </c:extLst>
            </c:dLbl>
            <c:dLbl>
              <c:idx val="7"/>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859-4F7A-B49D-F47A1902F141}"/>
                </c:ext>
              </c:extLst>
            </c:dLbl>
            <c:dLbl>
              <c:idx val="8"/>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859-4F7A-B49D-F47A1902F141}"/>
                </c:ext>
              </c:extLst>
            </c:dLbl>
            <c:dLbl>
              <c:idx val="9"/>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859-4F7A-B49D-F47A1902F141}"/>
                </c:ext>
              </c:extLst>
            </c:dLbl>
            <c:dLbl>
              <c:idx val="10"/>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1859-4F7A-B49D-F47A1902F141}"/>
                </c:ext>
              </c:extLst>
            </c:dLbl>
            <c:dLbl>
              <c:idx val="14"/>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1859-4F7A-B49D-F47A1902F141}"/>
                </c:ext>
              </c:extLst>
            </c:dLbl>
            <c:dLbl>
              <c:idx val="15"/>
              <c:tx>
                <c:rich>
                  <a:bodyPr/>
                  <a:lstStyle/>
                  <a:p>
                    <a:r>
                      <a:rPr lang="en-US"/>
                      <a:t>77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859-4F7A-B49D-F47A1902F141}"/>
                </c:ext>
              </c:extLst>
            </c:dLbl>
            <c:dLbl>
              <c:idx val="16"/>
              <c:tx>
                <c:rich>
                  <a:bodyPr/>
                  <a:lstStyle/>
                  <a:p>
                    <a:r>
                      <a:rPr lang="en-US"/>
                      <a:t>76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1859-4F7A-B49D-F47A1902F141}"/>
                </c:ext>
              </c:extLst>
            </c:dLbl>
            <c:dLbl>
              <c:idx val="18"/>
              <c:tx>
                <c:rich>
                  <a:bodyPr/>
                  <a:lstStyle/>
                  <a:p>
                    <a:r>
                      <a:rPr lang="en-US"/>
                      <a:t>76</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1859-4F7A-B49D-F47A1902F141}"/>
                </c:ext>
              </c:extLst>
            </c:dLbl>
            <c:spPr>
              <a:noFill/>
              <a:ln>
                <a:noFill/>
              </a:ln>
              <a:effectLst/>
            </c:spPr>
            <c:txPr>
              <a:bodyPr rot="-414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Cuadro!$C$25:$V$25</c:f>
              <c:strCache>
                <c:ptCount val="20"/>
                <c:pt idx="0">
                  <c:v>T9</c:v>
                </c:pt>
                <c:pt idx="1">
                  <c:v>T17</c:v>
                </c:pt>
                <c:pt idx="2">
                  <c:v>T10</c:v>
                </c:pt>
                <c:pt idx="3">
                  <c:v>T3</c:v>
                </c:pt>
                <c:pt idx="4">
                  <c:v>T20</c:v>
                </c:pt>
                <c:pt idx="5">
                  <c:v>T4</c:v>
                </c:pt>
                <c:pt idx="6">
                  <c:v>T2</c:v>
                </c:pt>
                <c:pt idx="7">
                  <c:v>T5</c:v>
                </c:pt>
                <c:pt idx="8">
                  <c:v>T1</c:v>
                </c:pt>
                <c:pt idx="9">
                  <c:v>T12</c:v>
                </c:pt>
                <c:pt idx="10">
                  <c:v>T15</c:v>
                </c:pt>
                <c:pt idx="11">
                  <c:v>T6</c:v>
                </c:pt>
                <c:pt idx="12">
                  <c:v>T8</c:v>
                </c:pt>
                <c:pt idx="13">
                  <c:v>T19</c:v>
                </c:pt>
                <c:pt idx="14">
                  <c:v>T11</c:v>
                </c:pt>
                <c:pt idx="15">
                  <c:v>T14</c:v>
                </c:pt>
                <c:pt idx="16">
                  <c:v>T7</c:v>
                </c:pt>
                <c:pt idx="17">
                  <c:v>T13</c:v>
                </c:pt>
                <c:pt idx="18">
                  <c:v>T18</c:v>
                </c:pt>
                <c:pt idx="19">
                  <c:v>T16</c:v>
                </c:pt>
              </c:strCache>
            </c:strRef>
          </c:cat>
          <c:val>
            <c:numRef>
              <c:f>Cuadro!$C$26:$V$26</c:f>
              <c:numCache>
                <c:formatCode>General</c:formatCode>
                <c:ptCount val="20"/>
                <c:pt idx="0">
                  <c:v>80.667000000000002</c:v>
                </c:pt>
                <c:pt idx="1">
                  <c:v>80.332999999999998</c:v>
                </c:pt>
                <c:pt idx="2">
                  <c:v>79.667000000000002</c:v>
                </c:pt>
                <c:pt idx="3">
                  <c:v>79</c:v>
                </c:pt>
                <c:pt idx="4">
                  <c:v>78.332999999999998</c:v>
                </c:pt>
                <c:pt idx="5">
                  <c:v>78</c:v>
                </c:pt>
                <c:pt idx="6">
                  <c:v>77.667000000000002</c:v>
                </c:pt>
                <c:pt idx="7">
                  <c:v>77.667000000000002</c:v>
                </c:pt>
                <c:pt idx="8">
                  <c:v>77.332999999999998</c:v>
                </c:pt>
                <c:pt idx="9">
                  <c:v>77.332999999999998</c:v>
                </c:pt>
                <c:pt idx="10">
                  <c:v>77.332999999999998</c:v>
                </c:pt>
                <c:pt idx="11">
                  <c:v>77</c:v>
                </c:pt>
                <c:pt idx="12">
                  <c:v>77</c:v>
                </c:pt>
                <c:pt idx="13">
                  <c:v>77</c:v>
                </c:pt>
                <c:pt idx="14">
                  <c:v>76.667000000000002</c:v>
                </c:pt>
                <c:pt idx="15">
                  <c:v>76.667000000000002</c:v>
                </c:pt>
                <c:pt idx="16">
                  <c:v>76.332999999999998</c:v>
                </c:pt>
                <c:pt idx="17">
                  <c:v>76</c:v>
                </c:pt>
                <c:pt idx="18">
                  <c:v>75.667000000000002</c:v>
                </c:pt>
                <c:pt idx="19">
                  <c:v>75</c:v>
                </c:pt>
              </c:numCache>
            </c:numRef>
          </c:val>
          <c:extLst xmlns:c16r2="http://schemas.microsoft.com/office/drawing/2015/06/chart">
            <c:ext xmlns:c16="http://schemas.microsoft.com/office/drawing/2014/chart" uri="{C3380CC4-5D6E-409C-BE32-E72D297353CC}">
              <c16:uniqueId val="{00000010-1859-4F7A-B49D-F47A1902F141}"/>
            </c:ext>
          </c:extLst>
        </c:ser>
        <c:dLbls>
          <c:showLegendKey val="0"/>
          <c:showVal val="0"/>
          <c:showCatName val="0"/>
          <c:showSerName val="0"/>
          <c:showPercent val="0"/>
          <c:showBubbleSize val="0"/>
        </c:dLbls>
        <c:gapWidth val="150"/>
        <c:axId val="276724352"/>
        <c:axId val="282645248"/>
      </c:barChart>
      <c:catAx>
        <c:axId val="276724352"/>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txPr>
          <a:bodyPr/>
          <a:lstStyle/>
          <a:p>
            <a:pPr>
              <a:defRPr b="1"/>
            </a:pPr>
            <a:endParaRPr lang="es-ES"/>
          </a:p>
        </c:txPr>
        <c:crossAx val="282645248"/>
        <c:crosses val="autoZero"/>
        <c:auto val="1"/>
        <c:lblAlgn val="ctr"/>
        <c:lblOffset val="100"/>
        <c:noMultiLvlLbl val="0"/>
      </c:catAx>
      <c:valAx>
        <c:axId val="282645248"/>
        <c:scaling>
          <c:orientation val="minMax"/>
        </c:scaling>
        <c:delete val="0"/>
        <c:axPos val="l"/>
        <c:title>
          <c:tx>
            <c:rich>
              <a:bodyPr/>
              <a:lstStyle/>
              <a:p>
                <a:pPr>
                  <a:defRPr/>
                </a:pPr>
                <a:r>
                  <a:rPr lang="en-US"/>
                  <a:t>Días a la cosecha en seco</a:t>
                </a:r>
              </a:p>
            </c:rich>
          </c:tx>
          <c:overlay val="0"/>
        </c:title>
        <c:numFmt formatCode="General" sourceLinked="1"/>
        <c:majorTickMark val="out"/>
        <c:minorTickMark val="none"/>
        <c:tickLblPos val="nextTo"/>
        <c:crossAx val="276724352"/>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B0F0"/>
              </a:solidFill>
            </c:spPr>
            <c:extLst xmlns:c16r2="http://schemas.microsoft.com/office/drawing/2015/06/chart">
              <c:ext xmlns:c16="http://schemas.microsoft.com/office/drawing/2014/chart" uri="{C3380CC4-5D6E-409C-BE32-E72D297353CC}">
                <c16:uniqueId val="{00000001-31E6-4C03-AE31-2BDF6285A01A}"/>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3-31E6-4C03-AE31-2BDF6285A01A}"/>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Cuadro!$C$28:$V$28</c:f>
              <c:strCache>
                <c:ptCount val="20"/>
                <c:pt idx="0">
                  <c:v>T9</c:v>
                </c:pt>
                <c:pt idx="1">
                  <c:v>T15</c:v>
                </c:pt>
                <c:pt idx="2">
                  <c:v>T14</c:v>
                </c:pt>
                <c:pt idx="3">
                  <c:v>T12</c:v>
                </c:pt>
                <c:pt idx="4">
                  <c:v>T20</c:v>
                </c:pt>
                <c:pt idx="5">
                  <c:v>T19</c:v>
                </c:pt>
                <c:pt idx="6">
                  <c:v>T13</c:v>
                </c:pt>
                <c:pt idx="7">
                  <c:v>T2</c:v>
                </c:pt>
                <c:pt idx="8">
                  <c:v>T6</c:v>
                </c:pt>
                <c:pt idx="9">
                  <c:v>T11</c:v>
                </c:pt>
                <c:pt idx="10">
                  <c:v>T18</c:v>
                </c:pt>
                <c:pt idx="11">
                  <c:v>T3</c:v>
                </c:pt>
                <c:pt idx="12">
                  <c:v>T5</c:v>
                </c:pt>
                <c:pt idx="13">
                  <c:v>T17</c:v>
                </c:pt>
                <c:pt idx="14">
                  <c:v>T10</c:v>
                </c:pt>
                <c:pt idx="15">
                  <c:v>T16</c:v>
                </c:pt>
                <c:pt idx="16">
                  <c:v>T8</c:v>
                </c:pt>
                <c:pt idx="17">
                  <c:v>T7</c:v>
                </c:pt>
                <c:pt idx="18">
                  <c:v>T4</c:v>
                </c:pt>
                <c:pt idx="19">
                  <c:v>T1</c:v>
                </c:pt>
              </c:strCache>
            </c:strRef>
          </c:cat>
          <c:val>
            <c:numRef>
              <c:f>Cuadro!$C$29:$V$29</c:f>
              <c:numCache>
                <c:formatCode>0</c:formatCode>
                <c:ptCount val="20"/>
                <c:pt idx="0">
                  <c:v>7.4</c:v>
                </c:pt>
                <c:pt idx="1">
                  <c:v>5.5</c:v>
                </c:pt>
                <c:pt idx="2">
                  <c:v>5.3</c:v>
                </c:pt>
                <c:pt idx="3">
                  <c:v>5.2667000000000002</c:v>
                </c:pt>
                <c:pt idx="4">
                  <c:v>5.0332999999999997</c:v>
                </c:pt>
                <c:pt idx="5">
                  <c:v>5</c:v>
                </c:pt>
                <c:pt idx="6">
                  <c:v>4.9333</c:v>
                </c:pt>
                <c:pt idx="7">
                  <c:v>4.8666999999999998</c:v>
                </c:pt>
                <c:pt idx="8">
                  <c:v>4.8666999999999998</c:v>
                </c:pt>
                <c:pt idx="9">
                  <c:v>4.7667000000000002</c:v>
                </c:pt>
                <c:pt idx="10">
                  <c:v>4.6333000000000002</c:v>
                </c:pt>
                <c:pt idx="11">
                  <c:v>4.5999999999999996</c:v>
                </c:pt>
                <c:pt idx="12">
                  <c:v>4.5667</c:v>
                </c:pt>
                <c:pt idx="13">
                  <c:v>4.5667</c:v>
                </c:pt>
                <c:pt idx="14">
                  <c:v>4.5332999999999997</c:v>
                </c:pt>
                <c:pt idx="15">
                  <c:v>4.3333000000000004</c:v>
                </c:pt>
                <c:pt idx="16">
                  <c:v>4.1666999999999996</c:v>
                </c:pt>
                <c:pt idx="17">
                  <c:v>4.0999999999999996</c:v>
                </c:pt>
                <c:pt idx="18">
                  <c:v>4.0667</c:v>
                </c:pt>
                <c:pt idx="19">
                  <c:v>3.2</c:v>
                </c:pt>
              </c:numCache>
            </c:numRef>
          </c:val>
          <c:extLst xmlns:c16r2="http://schemas.microsoft.com/office/drawing/2015/06/chart">
            <c:ext xmlns:c16="http://schemas.microsoft.com/office/drawing/2014/chart" uri="{C3380CC4-5D6E-409C-BE32-E72D297353CC}">
              <c16:uniqueId val="{00000004-31E6-4C03-AE31-2BDF6285A01A}"/>
            </c:ext>
          </c:extLst>
        </c:ser>
        <c:dLbls>
          <c:showLegendKey val="0"/>
          <c:showVal val="0"/>
          <c:showCatName val="0"/>
          <c:showSerName val="0"/>
          <c:showPercent val="0"/>
          <c:showBubbleSize val="0"/>
        </c:dLbls>
        <c:gapWidth val="150"/>
        <c:axId val="233986688"/>
        <c:axId val="233988864"/>
      </c:barChart>
      <c:catAx>
        <c:axId val="233986688"/>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33988864"/>
        <c:crosses val="autoZero"/>
        <c:auto val="1"/>
        <c:lblAlgn val="ctr"/>
        <c:lblOffset val="100"/>
        <c:noMultiLvlLbl val="0"/>
      </c:catAx>
      <c:valAx>
        <c:axId val="233988864"/>
        <c:scaling>
          <c:orientation val="minMax"/>
        </c:scaling>
        <c:delete val="0"/>
        <c:axPos val="l"/>
        <c:title>
          <c:tx>
            <c:rich>
              <a:bodyPr/>
              <a:lstStyle/>
              <a:p>
                <a:pPr>
                  <a:defRPr/>
                </a:pPr>
                <a:r>
                  <a:rPr lang="es-EC"/>
                  <a:t>Ramas</a:t>
                </a:r>
                <a:r>
                  <a:rPr lang="es-EC" baseline="0"/>
                  <a:t> por planta</a:t>
                </a:r>
                <a:endParaRPr lang="es-EC"/>
              </a:p>
            </c:rich>
          </c:tx>
          <c:overlay val="0"/>
        </c:title>
        <c:numFmt formatCode="0" sourceLinked="1"/>
        <c:majorTickMark val="out"/>
        <c:minorTickMark val="none"/>
        <c:tickLblPos val="nextTo"/>
        <c:crossAx val="23398668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6EB0-4A66-B42E-18D7B843CF99}"/>
              </c:ext>
            </c:extLst>
          </c:dPt>
          <c:dPt>
            <c:idx val="1"/>
            <c:invertIfNegative val="0"/>
            <c:bubble3D val="0"/>
            <c:spPr>
              <a:solidFill>
                <a:srgbClr val="0070C0"/>
              </a:solidFill>
            </c:spPr>
            <c:extLst xmlns:c16r2="http://schemas.microsoft.com/office/drawing/2015/06/chart">
              <c:ext xmlns:c16="http://schemas.microsoft.com/office/drawing/2014/chart" uri="{C3380CC4-5D6E-409C-BE32-E72D297353CC}">
                <c16:uniqueId val="{00000003-6EB0-4A66-B42E-18D7B843CF99}"/>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5-6EB0-4A66-B42E-18D7B843CF99}"/>
              </c:ext>
            </c:extLst>
          </c:dPt>
          <c:dLbls>
            <c:spPr>
              <a:noFill/>
              <a:ln>
                <a:noFill/>
              </a:ln>
              <a:effectLst/>
            </c:spPr>
            <c:txPr>
              <a:bodyPr rot="-540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Cuadro!$C$31:$V$31</c:f>
              <c:strCache>
                <c:ptCount val="20"/>
                <c:pt idx="0">
                  <c:v>T14</c:v>
                </c:pt>
                <c:pt idx="1">
                  <c:v>T20</c:v>
                </c:pt>
                <c:pt idx="2">
                  <c:v>T15</c:v>
                </c:pt>
                <c:pt idx="3">
                  <c:v>T19</c:v>
                </c:pt>
                <c:pt idx="4">
                  <c:v>T13</c:v>
                </c:pt>
                <c:pt idx="5">
                  <c:v>T10</c:v>
                </c:pt>
                <c:pt idx="6">
                  <c:v>T2</c:v>
                </c:pt>
                <c:pt idx="7">
                  <c:v>T3</c:v>
                </c:pt>
                <c:pt idx="8">
                  <c:v>T17</c:v>
                </c:pt>
                <c:pt idx="9">
                  <c:v>T8</c:v>
                </c:pt>
                <c:pt idx="10">
                  <c:v>T16</c:v>
                </c:pt>
                <c:pt idx="11">
                  <c:v>T4</c:v>
                </c:pt>
                <c:pt idx="12">
                  <c:v>T5</c:v>
                </c:pt>
                <c:pt idx="13">
                  <c:v>T6</c:v>
                </c:pt>
                <c:pt idx="14">
                  <c:v>T11</c:v>
                </c:pt>
                <c:pt idx="15">
                  <c:v>T18</c:v>
                </c:pt>
                <c:pt idx="16">
                  <c:v>T1</c:v>
                </c:pt>
                <c:pt idx="17">
                  <c:v>T12</c:v>
                </c:pt>
                <c:pt idx="18">
                  <c:v>T7</c:v>
                </c:pt>
                <c:pt idx="19">
                  <c:v>T9</c:v>
                </c:pt>
              </c:strCache>
            </c:strRef>
          </c:cat>
          <c:val>
            <c:numRef>
              <c:f>Cuadro!$C$32:$V$32</c:f>
              <c:numCache>
                <c:formatCode>0</c:formatCode>
                <c:ptCount val="20"/>
                <c:pt idx="0">
                  <c:v>4.0667</c:v>
                </c:pt>
                <c:pt idx="1">
                  <c:v>4.0667</c:v>
                </c:pt>
                <c:pt idx="2">
                  <c:v>3.6166999999999998</c:v>
                </c:pt>
                <c:pt idx="3">
                  <c:v>3.5333000000000001</c:v>
                </c:pt>
                <c:pt idx="4">
                  <c:v>3.4432999999999998</c:v>
                </c:pt>
                <c:pt idx="5">
                  <c:v>3.4167000000000001</c:v>
                </c:pt>
                <c:pt idx="6">
                  <c:v>3.2667000000000002</c:v>
                </c:pt>
                <c:pt idx="7">
                  <c:v>3.1166999999999998</c:v>
                </c:pt>
                <c:pt idx="8">
                  <c:v>2.9</c:v>
                </c:pt>
                <c:pt idx="9">
                  <c:v>2.9</c:v>
                </c:pt>
                <c:pt idx="10">
                  <c:v>2.75</c:v>
                </c:pt>
                <c:pt idx="11">
                  <c:v>2.7166999999999999</c:v>
                </c:pt>
                <c:pt idx="12">
                  <c:v>2.7</c:v>
                </c:pt>
                <c:pt idx="13">
                  <c:v>2.6333000000000002</c:v>
                </c:pt>
                <c:pt idx="14">
                  <c:v>2.5832999999999999</c:v>
                </c:pt>
                <c:pt idx="15">
                  <c:v>2.2999999999999998</c:v>
                </c:pt>
                <c:pt idx="16">
                  <c:v>2.2332999999999998</c:v>
                </c:pt>
                <c:pt idx="17">
                  <c:v>2.1833</c:v>
                </c:pt>
                <c:pt idx="18">
                  <c:v>1.6</c:v>
                </c:pt>
                <c:pt idx="19">
                  <c:v>1.2833000000000001</c:v>
                </c:pt>
              </c:numCache>
            </c:numRef>
          </c:val>
          <c:extLst xmlns:c16r2="http://schemas.microsoft.com/office/drawing/2015/06/chart">
            <c:ext xmlns:c16="http://schemas.microsoft.com/office/drawing/2014/chart" uri="{C3380CC4-5D6E-409C-BE32-E72D297353CC}">
              <c16:uniqueId val="{00000006-6EB0-4A66-B42E-18D7B843CF99}"/>
            </c:ext>
          </c:extLst>
        </c:ser>
        <c:dLbls>
          <c:showLegendKey val="0"/>
          <c:showVal val="0"/>
          <c:showCatName val="0"/>
          <c:showSerName val="0"/>
          <c:showPercent val="0"/>
          <c:showBubbleSize val="0"/>
        </c:dLbls>
        <c:gapWidth val="150"/>
        <c:axId val="273268096"/>
        <c:axId val="273274368"/>
      </c:barChart>
      <c:catAx>
        <c:axId val="273268096"/>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73274368"/>
        <c:crosses val="autoZero"/>
        <c:auto val="1"/>
        <c:lblAlgn val="ctr"/>
        <c:lblOffset val="100"/>
        <c:noMultiLvlLbl val="0"/>
      </c:catAx>
      <c:valAx>
        <c:axId val="273274368"/>
        <c:scaling>
          <c:orientation val="minMax"/>
        </c:scaling>
        <c:delete val="0"/>
        <c:axPos val="l"/>
        <c:title>
          <c:tx>
            <c:rich>
              <a:bodyPr/>
              <a:lstStyle/>
              <a:p>
                <a:pPr>
                  <a:defRPr/>
                </a:pPr>
                <a:r>
                  <a:rPr lang="en-US"/>
                  <a:t>Vainas por planta</a:t>
                </a:r>
              </a:p>
            </c:rich>
          </c:tx>
          <c:overlay val="0"/>
        </c:title>
        <c:numFmt formatCode="0" sourceLinked="1"/>
        <c:majorTickMark val="out"/>
        <c:minorTickMark val="none"/>
        <c:tickLblPos val="nextTo"/>
        <c:crossAx val="273268096"/>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82326014708911"/>
          <c:y val="6.4643491615949747E-2"/>
          <c:w val="0.83773850490910862"/>
          <c:h val="0.66603078545312844"/>
        </c:manualLayout>
      </c:layout>
      <c:barChart>
        <c:barDir val="col"/>
        <c:grouping val="clustered"/>
        <c:varyColors val="0"/>
        <c:ser>
          <c:idx val="0"/>
          <c:order val="0"/>
          <c:spPr>
            <a:solidFill>
              <a:srgbClr val="00B050"/>
            </a:solidFill>
          </c:spPr>
          <c:invertIfNegative val="0"/>
          <c:dPt>
            <c:idx val="0"/>
            <c:invertIfNegative val="0"/>
            <c:bubble3D val="0"/>
            <c:spPr>
              <a:solidFill>
                <a:srgbClr val="0070C0"/>
              </a:solidFill>
            </c:spPr>
            <c:extLst xmlns:c16r2="http://schemas.microsoft.com/office/drawing/2015/06/chart">
              <c:ext xmlns:c16="http://schemas.microsoft.com/office/drawing/2014/chart" uri="{C3380CC4-5D6E-409C-BE32-E72D297353CC}">
                <c16:uniqueId val="{00000001-C6C9-4AA5-AAD6-41AB58E15281}"/>
              </c:ext>
            </c:extLst>
          </c:dPt>
          <c:dPt>
            <c:idx val="18"/>
            <c:invertIfNegative val="0"/>
            <c:bubble3D val="0"/>
            <c:spPr>
              <a:solidFill>
                <a:srgbClr val="FF0000"/>
              </a:solidFill>
            </c:spPr>
            <c:extLst xmlns:c16r2="http://schemas.microsoft.com/office/drawing/2015/06/chart">
              <c:ext xmlns:c16="http://schemas.microsoft.com/office/drawing/2014/chart" uri="{C3380CC4-5D6E-409C-BE32-E72D297353CC}">
                <c16:uniqueId val="{00000003-C6C9-4AA5-AAD6-41AB58E15281}"/>
              </c:ext>
            </c:extLst>
          </c:dPt>
          <c:dPt>
            <c:idx val="19"/>
            <c:invertIfNegative val="0"/>
            <c:bubble3D val="0"/>
            <c:spPr>
              <a:solidFill>
                <a:srgbClr val="FF0000"/>
              </a:solidFill>
            </c:spPr>
            <c:extLst xmlns:c16r2="http://schemas.microsoft.com/office/drawing/2015/06/chart">
              <c:ext xmlns:c16="http://schemas.microsoft.com/office/drawing/2014/chart" uri="{C3380CC4-5D6E-409C-BE32-E72D297353CC}">
                <c16:uniqueId val="{00000005-C6C9-4AA5-AAD6-41AB58E15281}"/>
              </c:ext>
            </c:extLst>
          </c:dPt>
          <c:dLbls>
            <c:spPr>
              <a:noFill/>
              <a:ln>
                <a:noFill/>
              </a:ln>
              <a:effectLst/>
            </c:spPr>
            <c:txPr>
              <a:bodyPr rot="-5400000"/>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Cuadro!$C$34:$V$34</c:f>
              <c:strCache>
                <c:ptCount val="20"/>
                <c:pt idx="0">
                  <c:v>T8</c:v>
                </c:pt>
                <c:pt idx="1">
                  <c:v>T17</c:v>
                </c:pt>
                <c:pt idx="2">
                  <c:v>T3</c:v>
                </c:pt>
                <c:pt idx="3">
                  <c:v>T16</c:v>
                </c:pt>
                <c:pt idx="4">
                  <c:v>T12</c:v>
                </c:pt>
                <c:pt idx="5">
                  <c:v>T14</c:v>
                </c:pt>
                <c:pt idx="6">
                  <c:v>T10</c:v>
                </c:pt>
                <c:pt idx="7">
                  <c:v>T6</c:v>
                </c:pt>
                <c:pt idx="8">
                  <c:v>T15</c:v>
                </c:pt>
                <c:pt idx="9">
                  <c:v>T2</c:v>
                </c:pt>
                <c:pt idx="10">
                  <c:v>T11</c:v>
                </c:pt>
                <c:pt idx="11">
                  <c:v>T20</c:v>
                </c:pt>
                <c:pt idx="12">
                  <c:v>T13</c:v>
                </c:pt>
                <c:pt idx="13">
                  <c:v>T18</c:v>
                </c:pt>
                <c:pt idx="14">
                  <c:v>T1</c:v>
                </c:pt>
                <c:pt idx="15">
                  <c:v>T19</c:v>
                </c:pt>
                <c:pt idx="16">
                  <c:v>T4</c:v>
                </c:pt>
                <c:pt idx="17">
                  <c:v>T5</c:v>
                </c:pt>
                <c:pt idx="18">
                  <c:v>T7</c:v>
                </c:pt>
                <c:pt idx="19">
                  <c:v>T9</c:v>
                </c:pt>
              </c:strCache>
            </c:strRef>
          </c:cat>
          <c:val>
            <c:numRef>
              <c:f>Cuadro!$C$35:$V$35</c:f>
              <c:numCache>
                <c:formatCode>0.0</c:formatCode>
                <c:ptCount val="20"/>
                <c:pt idx="0">
                  <c:v>14.967000000000001</c:v>
                </c:pt>
                <c:pt idx="1">
                  <c:v>14.2</c:v>
                </c:pt>
                <c:pt idx="2">
                  <c:v>14.032999999999999</c:v>
                </c:pt>
                <c:pt idx="3">
                  <c:v>13.967000000000001</c:v>
                </c:pt>
                <c:pt idx="4">
                  <c:v>13.3</c:v>
                </c:pt>
                <c:pt idx="5">
                  <c:v>12.4</c:v>
                </c:pt>
                <c:pt idx="6">
                  <c:v>12.233000000000001</c:v>
                </c:pt>
                <c:pt idx="7">
                  <c:v>12.067</c:v>
                </c:pt>
                <c:pt idx="8">
                  <c:v>11.7</c:v>
                </c:pt>
                <c:pt idx="9">
                  <c:v>11.433</c:v>
                </c:pt>
                <c:pt idx="10">
                  <c:v>11.333</c:v>
                </c:pt>
                <c:pt idx="11">
                  <c:v>10.9</c:v>
                </c:pt>
                <c:pt idx="12">
                  <c:v>10.9</c:v>
                </c:pt>
                <c:pt idx="13">
                  <c:v>10.9</c:v>
                </c:pt>
                <c:pt idx="14">
                  <c:v>10.199999999999999</c:v>
                </c:pt>
                <c:pt idx="15">
                  <c:v>10.933</c:v>
                </c:pt>
                <c:pt idx="16">
                  <c:v>9.9329999999999998</c:v>
                </c:pt>
                <c:pt idx="17">
                  <c:v>7.9669999999999996</c:v>
                </c:pt>
                <c:pt idx="18">
                  <c:v>4.9000000000000004</c:v>
                </c:pt>
                <c:pt idx="19">
                  <c:v>3.133</c:v>
                </c:pt>
              </c:numCache>
            </c:numRef>
          </c:val>
          <c:extLst xmlns:c16r2="http://schemas.microsoft.com/office/drawing/2015/06/chart">
            <c:ext xmlns:c16="http://schemas.microsoft.com/office/drawing/2014/chart" uri="{C3380CC4-5D6E-409C-BE32-E72D297353CC}">
              <c16:uniqueId val="{00000006-C6C9-4AA5-AAD6-41AB58E15281}"/>
            </c:ext>
          </c:extLst>
        </c:ser>
        <c:dLbls>
          <c:showLegendKey val="0"/>
          <c:showVal val="0"/>
          <c:showCatName val="0"/>
          <c:showSerName val="0"/>
          <c:showPercent val="0"/>
          <c:showBubbleSize val="0"/>
        </c:dLbls>
        <c:gapWidth val="150"/>
        <c:axId val="273817984"/>
        <c:axId val="273819904"/>
      </c:barChart>
      <c:catAx>
        <c:axId val="273817984"/>
        <c:scaling>
          <c:orientation val="minMax"/>
        </c:scaling>
        <c:delete val="0"/>
        <c:axPos val="b"/>
        <c:title>
          <c:tx>
            <c:rich>
              <a:bodyPr/>
              <a:lstStyle/>
              <a:p>
                <a:pPr>
                  <a:defRPr/>
                </a:pPr>
                <a:r>
                  <a:rPr lang="en-US"/>
                  <a:t>Tratamientos</a:t>
                </a:r>
              </a:p>
            </c:rich>
          </c:tx>
          <c:overlay val="0"/>
        </c:title>
        <c:numFmt formatCode="General" sourceLinked="0"/>
        <c:majorTickMark val="none"/>
        <c:minorTickMark val="none"/>
        <c:tickLblPos val="nextTo"/>
        <c:crossAx val="273819904"/>
        <c:crosses val="autoZero"/>
        <c:auto val="1"/>
        <c:lblAlgn val="ctr"/>
        <c:lblOffset val="100"/>
        <c:noMultiLvlLbl val="0"/>
      </c:catAx>
      <c:valAx>
        <c:axId val="273819904"/>
        <c:scaling>
          <c:orientation val="minMax"/>
        </c:scaling>
        <c:delete val="0"/>
        <c:axPos val="l"/>
        <c:title>
          <c:tx>
            <c:rich>
              <a:bodyPr/>
              <a:lstStyle/>
              <a:p>
                <a:pPr>
                  <a:defRPr/>
                </a:pPr>
                <a:r>
                  <a:rPr lang="en-US" sz="900"/>
                  <a:t>Longitud de la vaina</a:t>
                </a:r>
              </a:p>
            </c:rich>
          </c:tx>
          <c:overlay val="0"/>
        </c:title>
        <c:numFmt formatCode="0.0" sourceLinked="1"/>
        <c:majorTickMark val="out"/>
        <c:minorTickMark val="none"/>
        <c:tickLblPos val="nextTo"/>
        <c:crossAx val="27381798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Clásico de Office">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b:Source>
    <b:Tag>SIN15</b:Tag>
    <b:SourceType>InternetSite</b:SourceType>
    <b:Guid>{559C0BD0-386D-46F9-97A1-B7F22EED8E52}</b:Guid>
    <b:Title>Superficie Produccion y Rendimiento. Sitema de Información Nacional de Agricultura, Ganaderia Acuacultura y Pesca.</b:Title>
    <b:Year>2015</b:Year>
    <b:Author>
      <b:Author>
        <b:Corporate>SINAGAP</b:Corporate>
      </b:Author>
    </b:Author>
    <b:YearAccessed>2016</b:YearAccessed>
    <b:MonthAccessed>Mayo</b:MonthAccessed>
    <b:DayAccessed>27</b:DayAccessed>
    <b:URL>sinagap.agricultura.gob.ec/component/article/21-personalizada/297-estadisticas- spr</b:URL>
    <b:RefOrder>34</b:RefOrder>
  </b:Source>
  <b:Source>
    <b:Tag>Rao10</b:Tag>
    <b:SourceType>BookSection</b:SourceType>
    <b:Guid>{04D20F3A-9EBA-4F69-A983-4685C2250677}</b:Guid>
    <b:Author>
      <b:Author>
        <b:Corporate>Rao, I et al</b:Corporate>
      </b:Author>
    </b:Author>
    <b:Title>Avances en caracterización fenotípica en adaptación a sequia en frijol común. </b:Title>
    <b:BookTitle>I Curso Nacional para resistencia a factores bioticos abioticos. Universidad Nacional de Colombia, Palmira</b:BookTitle>
    <b:Year>2010</b:Year>
    <b:Pages>2</b:Pages>
    <b:City>Colombia</b:City>
    <b:RefOrder>2</b:RefOrder>
  </b:Source>
  <b:Source>
    <b:Tag>And111</b:Tag>
    <b:SourceType>BookSection</b:SourceType>
    <b:Guid>{6004818A-941C-48F6-ACF9-5C900E2FD453}</b:Guid>
    <b:Title>Guía técnica para el manejo de variedades de frijol. </b:Title>
    <b:Year>2008</b:Year>
    <b:Author>
      <b:Author>
        <b:Corporate>Cabrera, C et al</b:Corporate>
      </b:Author>
    </b:Author>
    <b:BookTitle>Programa de granos basicos. Centr Nacional de Tecnología Agropecuaria y Forestal - CENTA</b:BookTitle>
    <b:Pages>22</b:Pages>
    <b:City>La Libertad - El Salvador</b:City>
    <b:RefOrder>21</b:RefOrder>
  </b:Source>
  <b:Source>
    <b:Tag>Leó00</b:Tag>
    <b:SourceType>BookSection</b:SourceType>
    <b:Guid>{CE5E7C12-7628-44B2-A58B-97D06822ECE6}</b:Guid>
    <b:Author>
      <b:Author>
        <b:Corporate>León, J</b:Corporate>
      </b:Author>
    </b:Author>
    <b:Title>Frijol común, (Phaseolus vulgaris L). Botanica de los Cultivos Tropicales.</b:Title>
    <b:BookTitle>Instituto de Interamericano de cooperación para la Agricultura</b:BookTitle>
    <b:Year>2000</b:Year>
    <b:Pages>351</b:Pages>
    <b:Publisher>Editorial Agroamérica. 3ra Ed Revisada y aumentada IICA</b:Publisher>
    <b:City>San José Costa Rica</b:City>
    <b:RefOrder>35</b:RefOrder>
  </b:Source>
  <b:Source>
    <b:Tag>Val05</b:Tag>
    <b:SourceType>BookSection</b:SourceType>
    <b:Guid>{62C10388-7F72-42E6-97C9-827060AF8E49}</b:Guid>
    <b:Author>
      <b:Author>
        <b:Corporate>Vallejos, B</b:Corporate>
      </b:Author>
    </b:Author>
    <b:Title>Caracterización y Evaluación de 7 genotipos de frijol común grano color rojo (Phaseolus vulgaris L) </b:Title>
    <b:BookTitle>Estacion Experimental la Compañia, Carazo</b:BookTitle>
    <b:Year>2005</b:Year>
    <b:Pages>25</b:Pages>
    <b:City>Nicaragua</b:City>
    <b:RefOrder>36</b:RefOrder>
  </b:Source>
  <b:Source>
    <b:Tag>INI113</b:Tag>
    <b:SourceType>InternetSite</b:SourceType>
    <b:Guid>{BFDFAAEF-1288-4FA9-9660-A66E4D4C4B1E}</b:Guid>
    <b:Author>
      <b:Author>
        <b:Corporate>INIAP</b:Corporate>
      </b:Author>
    </b:Author>
    <b:Title>El Cultivo de Frejol</b:Title>
    <b:Year>2015</b:Year>
    <b:City>Guayas</b:City>
    <b:InternetSiteTitle>Instituto Nacional de Investigaciones Agropecuarias</b:InternetSiteTitle>
    <b:YearAccessed>2016</b:YearAccessed>
    <b:MonthAccessed>Mayo</b:MonthAccessed>
    <b:DayAccessed>27</b:DayAccessed>
    <b:URL>www.iniap.gob.ec</b:URL>
    <b:RefOrder>33</b:RefOrder>
  </b:Source>
  <b:Source>
    <b:Tag>Ari071</b:Tag>
    <b:SourceType>BookSection</b:SourceType>
    <b:Guid>{F5EEBFB0-BF79-4077-94FA-0910817205B3}</b:Guid>
    <b:Author>
      <b:Author>
        <b:Corporate>Arias, J et, al</b:Corporate>
      </b:Author>
    </b:Author>
    <b:Title>Manual Técnico. Buenas Prácticas Agricolas en la producción de frijol voluble</b:Title>
    <b:BookTitle>Corporación Colombiana de Investigación Agropecuaria - CORPOICA</b:BookTitle>
    <b:Year>2007</b:Year>
    <b:Pages>165</b:Pages>
    <b:City>Colombia</b:City>
    <b:RefOrder>7</b:RefOrder>
  </b:Source>
  <b:Source>
    <b:Tag>Esc04</b:Tag>
    <b:SourceType>BookSection</b:SourceType>
    <b:Guid>{C3267F9C-60F2-44AA-BF70-E4EF54863574}</b:Guid>
    <b:Author>
      <b:Author>
        <b:Corporate>Escoto, N</b:Corporate>
      </b:Author>
    </b:Author>
    <b:Title>Manual Técnico para uso de empresas privadas, Consultores Individuales y Productores</b:Title>
    <b:BookTitle>Secretaría de Agricultura y Ganaderia (SAG) Manejo del Cultivo de Frejol</b:BookTitle>
    <b:Year>2004</b:Year>
    <b:Pages>21</b:Pages>
    <b:City>Hondura</b:City>
    <b:RefOrder>37</b:RefOrder>
  </b:Source>
  <b:Source>
    <b:Tag>INT091</b:Tag>
    <b:SourceType>BookSection</b:SourceType>
    <b:Guid>{990CFC01-B06E-4A2F-A4FC-6D5B1806266A}</b:Guid>
    <b:Author>
      <b:Author>
        <b:Corporate>INTA</b:Corporate>
      </b:Author>
    </b:Author>
    <b:Title>Guía Tecnologica Cultivo de Frejol</b:Title>
    <b:BookTitle>Instituto Nicaraguense de Tecnología Agropecuaria.</b:BookTitle>
    <b:Year>2009</b:Year>
    <b:Pages>15</b:Pages>
    <b:City>Nicaragua - Managua</b:City>
    <b:RefOrder>23</b:RefOrder>
  </b:Source>
  <b:Source>
    <b:Tag>FAO101</b:Tag>
    <b:SourceType>InternetSite</b:SourceType>
    <b:Guid>{2FFBF8C1-CEEF-4C37-8115-191FB96095C2}</b:Guid>
    <b:Title>Buenas Prácticas Agrícolas (BPA) en la producción de frijol voluble</b:Title>
    <b:Year>2010</b:Year>
    <b:Author>
      <b:Author>
        <b:Corporate>FAO</b:Corporate>
      </b:Author>
    </b:Author>
    <b:InternetSiteTitle>Organización de las Naciones Unidas para la Alimentación, (FAO)</b:InternetSiteTitle>
    <b:YearAccessed>2016</b:YearAccessed>
    <b:MonthAccessed>06</b:MonthAccessed>
    <b:DayAccessed>02</b:DayAccessed>
    <b:URL>www.fao.org</b:URL>
    <b:RefOrder>17</b:RefOrder>
  </b:Source>
  <b:Source>
    <b:Tag>IIC08</b:Tag>
    <b:SourceType>BookSection</b:SourceType>
    <b:Guid>{FF5EEB75-6971-456E-9473-0460B06FDF6A}</b:Guid>
    <b:Title>Guía de identificación y manejo integrado de las enfermedades del frijol en América Central</b:Title>
    <b:Year>2008</b:Year>
    <b:Author>
      <b:Author>
        <b:Corporate>IICA</b:Corporate>
      </b:Author>
    </b:Author>
    <b:BookTitle>Consude, proyecto de RED SICTA, Red de innovación agrícolas, </b:BookTitle>
    <b:Pages>10</b:Pages>
    <b:City>Nicaragua</b:City>
    <b:RefOrder>24</b:RefOrder>
  </b:Source>
  <b:Source>
    <b:Tag>Ros031</b:Tag>
    <b:SourceType>BookSection</b:SourceType>
    <b:Guid>{69BCF772-6EB0-46EC-A24F-E36518797B18}</b:Guid>
    <b:Author>
      <b:Author>
        <b:Corporate>Rosas, J</b:Corporate>
      </b:Author>
    </b:Author>
    <b:Title>Cultivo del Frejol común en América Tropical</b:Title>
    <b:BookTitle>Carrera de Ciencia y Producción Agropecuaria, Escuela Agrícola Panamericana Zamorano</b:BookTitle>
    <b:Year>2003</b:Year>
    <b:Pages>32</b:Pages>
    <b:City>Honduras</b:City>
    <b:RefOrder>22</b:RefOrder>
  </b:Source>
  <b:Source>
    <b:Tag>Men10</b:Tag>
    <b:SourceType>BookSection</b:SourceType>
    <b:Guid>{1F206E7D-4D0C-440C-9B09-30C236F54E0E}</b:Guid>
    <b:Author>
      <b:Author>
        <b:Corporate>Mena, J y Velásquez, R</b:Corporate>
      </b:Author>
    </b:Author>
    <b:Title>Manejo Integrado de Plagas y Enfermedades de Frijol en Zacatecas</b:Title>
    <b:BookTitle>Instituto Nacional de Investigaciones Forestales, Agrícolas y Pecuarias, Folleto Técnico No 24</b:BookTitle>
    <b:Year>2010</b:Year>
    <b:Pages>10</b:Pages>
    <b:City>México</b:City>
    <b:RefOrder>25</b:RefOrder>
  </b:Source>
  <b:Source>
    <b:Tag>Vil111</b:Tag>
    <b:SourceType>BookSection</b:SourceType>
    <b:Guid>{25BFC70C-3CB5-448E-8144-0FE444FA27F1}</b:Guid>
    <b:Author>
      <b:Author>
        <b:Corporate>Villatoro, J et al</b:Corporate>
      </b:Author>
    </b:Author>
    <b:Title>Producción de Frejol (Phaseolus vulgaris L)</b:Title>
    <b:BookTitle>Instituto de Ciencia y Tecnología Agrícolas</b:BookTitle>
    <b:Year>2011</b:Year>
    <b:Pages>22</b:Pages>
    <b:City>Guatemala</b:City>
    <b:RefOrder>26</b:RefOrder>
  </b:Source>
  <b:Source xmlns:b="http://schemas.openxmlformats.org/officeDocument/2006/bibliography">
    <b:Tag>Ben08</b:Tag>
    <b:SourceType>BookSection</b:SourceType>
    <b:Guid>{5C842D2E-6AF6-48C9-A57E-22DB177E6CAA}</b:Guid>
    <b:Author>
      <b:Author>
        <b:Corporate>Benites, M.</b:Corporate>
      </b:Author>
    </b:Author>
    <b:Title>Características fenotípicas de líneas de frijol común tolerantes a la sequia y a la baja fertilidad</b:Title>
    <b:BookTitle>Zamorano, Carrera de Ciencia y Producción Agropecuaria</b:BookTitle>
    <b:Year>2008</b:Year>
    <b:Pages>11</b:Pages>
    <b:City>Hondura</b:City>
    <b:RefOrder>1</b:RefOrder>
  </b:Source>
  <b:Source>
    <b:Tag>Ros00</b:Tag>
    <b:SourceType>BookSection</b:SourceType>
    <b:Guid>{6F4BC64C-EF7C-40C5-8FB1-EB1EC5AEC3B2}</b:Guid>
    <b:Author>
      <b:Author>
        <b:Corporate>Rosales, S. et. al.</b:Corporate>
      </b:Author>
    </b:Author>
    <b:Title>Rendimiento de grano y tolerancia a la sequia del frijol común en condiciones de campo.</b:Title>
    <b:BookTitle>Agrociencia</b:BookTitle>
    <b:Year>2000</b:Year>
    <b:Pages>34-43</b:Pages>
    <b:City>Colombia</b:City>
    <b:RefOrder>4</b:RefOrder>
  </b:Source>
  <b:Source>
    <b:Tag>Deb89</b:Tag>
    <b:SourceType>BookSection</b:SourceType>
    <b:Guid>{D4D8B970-942F-4DFD-B513-377B803A28B8}</b:Guid>
    <b:Author>
      <b:Author>
        <b:Corporate>Debouck, D.</b:Corporate>
      </b:Author>
    </b:Author>
    <b:Title>Morfología de la planta de frijol común</b:Title>
    <b:BookTitle>Investigación y Producción</b:BookTitle>
    <b:Year>1989</b:Year>
    <b:Pages>31</b:Pages>
    <b:City>Cali - Colombia</b:City>
    <b:RefOrder>5</b:RefOrder>
  </b:Source>
  <b:Source>
    <b:Tag>Gon081</b:Tag>
    <b:SourceType>BookSection</b:SourceType>
    <b:Guid>{61DA20F0-FC47-4D3E-B211-CC03F8CFDC16}</b:Guid>
    <b:Author>
      <b:Author>
        <b:Corporate>Gonzáles, L.</b:Corporate>
      </b:Author>
    </b:Author>
    <b:Title>Evaluación de la Diversidad Genética en una Colección de Germoplasma de Frijol Común (Phaseolus vulgaris L), de Ruanda (ÁFRICA)</b:Title>
    <b:BookTitle>Pontifica Universidad Javeriana, Facultad de Ciencias, Carrera Biologíca</b:BookTitle>
    <b:Year>2008</b:Year>
    <b:Pages>33</b:Pages>
    <b:City>Bogotá</b:City>
    <b:RefOrder>6</b:RefOrder>
  </b:Source>
  <b:Source>
    <b:Tag>Ced06</b:Tag>
    <b:SourceType>BookSection</b:SourceType>
    <b:Guid>{92E7D1E8-80FF-468D-B014-A7F2BA7CC3F2}</b:Guid>
    <b:Author>
      <b:Author>
        <b:Corporate>Cedano, J.</b:Corporate>
      </b:Author>
    </b:Author>
    <b:Title>Guía Técnica del Cultivo de Guandul</b:Title>
    <b:BookTitle>Centro para el Desarrollo Agropecuario y Forestal, Inc CEDAF</b:BookTitle>
    <b:Year>2006</b:Year>
    <b:Pages>17</b:Pages>
    <b:City>República Dominicana</b:City>
    <b:RefOrder>20</b:RefOrder>
  </b:Source>
  <b:Source>
    <b:Tag>Riv04</b:Tag>
    <b:SourceType>BookSection</b:SourceType>
    <b:Guid>{7FDB8B01-7ACD-483A-AE3F-547D34ECE5D8}</b:Guid>
    <b:Author>
      <b:Author>
        <b:Corporate>Rivas J</b:Corporate>
      </b:Author>
    </b:Author>
    <b:Title>Evaluación de 8 Lineas avanzadas de frijol Común (Phaseolus vulgaris L) en dos localidades de El Progreso y Guatemala</b:Title>
    <b:BookTitle>Universidad de San Carlos de Guatemala, Facultad de Agronomia. Instituto de Investigaciones Agronómicas</b:BookTitle>
    <b:Year>2004</b:Year>
    <b:Pages>23</b:Pages>
    <b:City>Guatemala</b:City>
    <b:RefOrder>3</b:RefOrder>
  </b:Source>
  <b:Source>
    <b:Tag>Mun09</b:Tag>
    <b:SourceType>BookSection</b:SourceType>
    <b:Guid>{3BB3B5D8-1F8A-4E8D-A7C3-D63E0B28D510}</b:Guid>
    <b:Title>Guía técnica para cultivo de fréjol en los municipios de Santa Lucia, Teustepe y San Lorenzo del Departamento de Boaco.</b:Title>
    <b:Year>2009</b:Year>
    <b:Author>
      <b:Author>
        <b:Corporate>Munguia J. Perez</b:Corporate>
      </b:Author>
    </b:Author>
    <b:City>Nicaragua</b:City>
    <b:Pages>25</b:Pages>
    <b:RefOrder>9</b:RefOrder>
  </b:Source>
  <b:Source>
    <b:Tag>Voy00</b:Tag>
    <b:SourceType>BookSection</b:SourceType>
    <b:Guid>{3C201409-E29D-4D72-AC1D-D078605995C8}</b:Guid>
    <b:Author>
      <b:Author>
        <b:Corporate>Voysest O</b:Corporate>
      </b:Author>
      <b:BookAuthor>
        <b:NameList>
          <b:Person>
            <b:Last>CIAT</b:Last>
            <b:First>Centro</b:First>
            <b:Middle>Internacional de Agriculruta Tropical</b:Middle>
          </b:Person>
        </b:NameList>
      </b:BookAuthor>
    </b:Author>
    <b:Title>Mejoramiento genético del frijol (Phaseolus vulgaris L)</b:Title>
    <b:BookTitle>Legado de variedades de America Latina 1930 - 1999</b:BookTitle>
    <b:Year>2000</b:Year>
    <b:Pages>195</b:Pages>
    <b:City>Cali, Colombia</b:City>
    <b:RefOrder>10</b:RefOrder>
  </b:Source>
  <b:Source>
    <b:Tag>Mat13</b:Tag>
    <b:SourceType>BookSection</b:SourceType>
    <b:Guid>{DBB3330E-C780-488B-BF9C-F374DC379D4C}</b:Guid>
    <b:Author>
      <b:Author>
        <b:Corporate>Matute C</b:Corporate>
      </b:Author>
    </b:Author>
    <b:Title>Evaluación Agronomica de 15 Cultivares de frejol arbustivo (Phaeolus vulgaris L), en la Estación Experimental del Austro "BULLCAY", mediante el apoyo de la investigación participativa con enfoque de género para la sierra sur del Ecuador.</b:Title>
    <b:BookTitle>Tesis Ing. Agropecuaria Industrial. Universidad Politécnica Salesiana </b:BookTitle>
    <b:Year>2013</b:Year>
    <b:Pages>179</b:Pages>
    <b:City>Cuenca, Ecuador</b:City>
    <b:RefOrder>11</b:RefOrder>
  </b:Source>
  <b:Source>
    <b:Tag>Ari072</b:Tag>
    <b:SourceType>BookSection</b:SourceType>
    <b:Guid>{44E4F5EE-272C-497F-89DA-E40FE1FC1219}</b:Guid>
    <b:Author>
      <b:Author>
        <b:Corporate>Arias J. et al</b:Corporate>
      </b:Author>
    </b:Author>
    <b:Title>Manual Técnico. Buenas Prácticas Agricolas en la Producción de frijol voluble. </b:Title>
    <b:BookTitle>Corporación Colombiana de Investigación Agropecuaria. CORPOICA</b:BookTitle>
    <b:Year>2007</b:Year>
    <b:Pages>168</b:Pages>
    <b:City>Colombia</b:City>
    <b:RefOrder>12</b:RefOrder>
  </b:Source>
  <b:Source>
    <b:Tag>Mon16</b:Tag>
    <b:SourceType>BookSection</b:SourceType>
    <b:Guid>{1E068DD4-FF07-4CBA-AC82-E0CB1501F9F2}</b:Guid>
    <b:Author>
      <b:Author>
        <b:Corporate>Monar C</b:Corporate>
      </b:Author>
      <b:BookAuthor>
        <b:NameList>
          <b:Person>
            <b:Last>Semillas.</b:Last>
            <b:First>Programa</b:First>
            <b:Middle>de Investigación y Producción de</b:Middle>
          </b:Person>
        </b:NameList>
      </b:BookAuthor>
    </b:Author>
    <b:Title>Informe Anual de Actividades. </b:Title>
    <b:BookTitle>Universidad Estatal de Bolivar (UEB)</b:BookTitle>
    <b:Year>2016</b:Year>
    <b:Pages>25</b:Pages>
    <b:City>Guaranda, Ecuador</b:City>
    <b:RefOrder>13</b:RefOrder>
  </b:Source>
  <b:Source>
    <b:Tag>Cab08</b:Tag>
    <b:SourceType>BookSection</b:SourceType>
    <b:Guid>{75F8088D-D7F4-4EB0-BE3D-8017AE2C8BA8}</b:Guid>
    <b:Author>
      <b:Author>
        <b:Corporate>Cabrera C. Reyes C</b:Corporate>
      </b:Author>
    </b:Author>
    <b:Title>Guía técnica para el manejo de variedades de frijol. Programa de granos básicos. </b:Title>
    <b:BookTitle>Centro Nacional de Tecnología Agropecuaria y Forestal CENTA </b:BookTitle>
    <b:Year>2008</b:Year>
    <b:Pages>24</b:Pages>
    <b:City>La Liberta . El Salvador</b:City>
    <b:RefOrder>14</b:RefOrder>
  </b:Source>
  <b:Source>
    <b:Tag>Gua03</b:Tag>
    <b:SourceType>BookSection</b:SourceType>
    <b:Guid>{5225EC06-E56F-4EE2-BD50-1A12C78B48EB}</b:Guid>
    <b:Author>
      <b:Author>
        <b:Corporate>Guamán R. Andrade C. Alava J</b:Corporate>
      </b:Author>
    </b:Author>
    <b:Title>Boliche e INIAP 474 Doralisa. Variedades de frejol arbustivo para el Litoral Ecuatoriano</b:Title>
    <b:BookTitle>Boletín Divulgativo N° 297 </b:BookTitle>
    <b:Year>2003</b:Year>
    <b:Pages>21</b:Pages>
    <b:City>Guayas. Ecuador</b:City>
    <b:RefOrder>15</b:RefOrder>
  </b:Source>
  <b:Source>
    <b:Tag>Dua08</b:Tag>
    <b:SourceType>BookSection</b:SourceType>
    <b:Guid>{ABF7469A-61DE-40E4-AE49-6899D035B9C2}</b:Guid>
    <b:Author>
      <b:Author>
        <b:Corporate>Duarte  N</b:Corporate>
      </b:Author>
    </b:Author>
    <b:Title>Evaluación de diferentes niveles de Fosforo en suelos de la zona de Boaco</b:Title>
    <b:BookTitle>Instituto Nicaraguense de Tecnología Agropecuaria INTA</b:BookTitle>
    <b:Year>2008</b:Year>
    <b:Pages>9</b:Pages>
    <b:City>Nicaragua</b:City>
    <b:RefOrder>18</b:RefOrder>
  </b:Source>
  <b:Source>
    <b:Tag>Esc132</b:Tag>
    <b:SourceType>BookSection</b:SourceType>
    <b:Guid>{216018A0-3CB8-4E8C-8839-3F394372B5E9}</b:Guid>
    <b:Author>
      <b:Author>
        <b:Corporate>Escamilla B</b:Corporate>
      </b:Author>
    </b:Author>
    <b:Title>Producción de Frejol (Phaseolus vulgaris L), Orgánico y Calidad de Semilla</b:Title>
    <b:BookTitle>Tesis de la Universidad Autónoma de Querpetaro,</b:BookTitle>
    <b:Year>2013</b:Year>
    <b:Pages>25</b:Pages>
    <b:City>Querétaro, México</b:City>
    <b:RefOrder>19</b:RefOrder>
  </b:Source>
  <b:Source>
    <b:Tag>IIC09</b:Tag>
    <b:SourceType>BookSection</b:SourceType>
    <b:Guid>{D6798FB4-EE1E-4E52-8F8C-D1D03BA2F103}</b:Guid>
    <b:Author>
      <b:Author>
        <b:Corporate>IICA.</b:Corporate>
      </b:Author>
    </b:Author>
    <b:Title>Guía Técnica para el Cultivo de Frijol</b:Title>
    <b:BookTitle>Instituto Interamericano de Cooperación para la Agricultura</b:BookTitle>
    <b:Year>2009</b:Year>
    <b:Pages>11</b:Pages>
    <b:City>Nicaragua</b:City>
    <b:RefOrder>16</b:RefOrder>
  </b:Source>
  <b:Source>
    <b:Tag>Gua</b:Tag>
    <b:SourceType>BookSection</b:SourceType>
    <b:Guid>{78EF8F67-60B6-4524-996E-161E4D3F8E29}</b:Guid>
    <b:Author>
      <b:Author>
        <b:Corporate>Guamán  R et al</b:Corporate>
      </b:Author>
    </b:Author>
    <b:Title>Variedades de fréjol arbustivo para el litoral Ecuatoriana</b:Title>
    <b:BookTitle>Boletín Divulgativo N° 297, Extación Experimental Boliche. INIAP</b:BookTitle>
    <b:Pages>19</b:Pages>
    <b:City>Guayas</b:City>
    <b:Year>2003</b:Year>
    <b:RefOrder>27</b:RefOrder>
  </b:Source>
  <b:Source>
    <b:Tag>Per12</b:Tag>
    <b:SourceType>BookSection</b:SourceType>
    <b:Guid>{1C3831CF-BDD5-4AA4-B96B-302EAD0472CB}</b:Guid>
    <b:Author>
      <b:Author>
        <b:Corporate>Peralta E et al</b:Corporate>
      </b:Author>
    </b:Author>
    <b:Title>Línea del tiempo. Mejoramiento genético del frejol común (Phaseolus Vulgaris L) en Ecuador</b:Title>
    <b:BookTitle>Programa Nacional de Leguminosas y Granos Andinos PRONALEG - GA. Boletín divulgativo N° 416. Estación Experimental Santa Catalina</b:BookTitle>
    <b:Year>2012</b:Year>
    <b:Pages>5,7</b:Pages>
    <b:City>Quito, Ecuador</b:City>
    <b:RefOrder>28</b:RefOrder>
  </b:Source>
  <b:Source>
    <b:Tag>Och13</b:Tag>
    <b:SourceType>BookSection</b:SourceType>
    <b:Guid>{66989854-67C4-4444-B277-AE10B4B69DD0}</b:Guid>
    <b:Author>
      <b:Author>
        <b:Corporate>Ochoa E</b:Corporate>
      </b:Author>
    </b:Author>
    <b:Title>Evaluación agronomica de 20 cultivares de frejol arbustivo (Phaseolus vulgaris L) en la zona de Taur</b:Title>
    <b:BookTitle>Tesis Ing. Agrónomo. Facultad de Ciencias Agropecuarias. Universidad de Guayaquil</b:BookTitle>
    <b:Year>2013</b:Year>
    <b:Pages>121</b:Pages>
    <b:City>Guayas, Ecuador</b:City>
    <b:RefOrder>29</b:RefOrder>
  </b:Source>
  <b:Source>
    <b:Tag>Urb06</b:Tag>
    <b:SourceType>BookSection</b:SourceType>
    <b:Guid>{674DA6D8-0891-4DA2-B263-05A55BDF81AB}</b:Guid>
    <b:Author>
      <b:Author>
        <b:Corporate>Urbina  H et al</b:Corporate>
      </b:Author>
    </b:Author>
    <b:Title>Ensayo de adaptabilidad y rendimiento de nueve genotipos de frijol negro (Phaseolus vulgaris L), apante 2005, Montevideo, Municipio de Nueva Guinea</b:Title>
    <b:BookTitle>Universidad Nacional Agraria Facultad de Agronomia Sede Juigalpa, Chontales. "Jofiel Acuña Cruz"</b:BookTitle>
    <b:Year>2006</b:Year>
    <b:Pages>34</b:Pages>
    <b:City>Nicaragua</b:City>
    <b:RefOrder>30</b:RefOrder>
  </b:Source>
  <b:Source>
    <b:Tag>Gua041</b:Tag>
    <b:SourceType>BookSection</b:SourceType>
    <b:Guid>{E496B767-CF10-4E4D-9701-E6A5872B386F}</b:Guid>
    <b:Author>
      <b:Author>
        <b:Corporate>Goyes  P</b:Corporate>
      </b:Author>
    </b:Author>
    <b:Title>Evaluación de la Aclimatación de 10 Cultivares de frejol arbustivo (Phaseolus vulgaris L) a campo abierto en Pisin</b:Title>
    <b:BookTitle>Tesis de grado previo a la Obtención del Titulo de Ing, Agronómo. Escuela Superior Politécnica de Chimborazo. Riobamba</b:BookTitle>
    <b:Year>2007</b:Year>
    <b:Pages>59-61</b:Pages>
    <b:City>Chimborazo</b:City>
    <b:RefOrder>31</b:RefOrder>
  </b:Source>
  <b:Source>
    <b:Tag>Jim09</b:Tag>
    <b:SourceType>BookSection</b:SourceType>
    <b:Guid>{EE021A05-9D97-4A04-9323-6C47EAD4F24C}</b:Guid>
    <b:Author>
      <b:Author>
        <b:Corporate>Jiménez J</b:Corporate>
      </b:Author>
    </b:Author>
    <b:Title>Descriptores varietales de avena (Avena sp) cultivadas en México.</b:Title>
    <b:BookTitle>Tesis Maestro en Ciencias, Colegio de Postgraduados, Intituto de Enseñanza e Investigación en Ciencias Agricolas Campus Montecillo. Postgrado de Recursos Genéticos y Productividad</b:BookTitle>
    <b:Year>2009 </b:Year>
    <b:Pages>5</b:Pages>
    <b:City>México</b:City>
    <b:RefOrder>32</b:RefOrder>
  </b:Source>
  <b:Source>
    <b:Tag>Her09</b:Tag>
    <b:SourceType>BookSection</b:SourceType>
    <b:Guid>{9F933EC3-D3C8-44DA-8A5A-7A048A8818D1}</b:Guid>
    <b:Author>
      <b:Author>
        <b:Corporate>Hernández, F.</b:Corporate>
      </b:Author>
    </b:Author>
    <b:Title>Cultivo de fréjol (Phaseolus Vulgaris L).</b:Title>
    <b:BookTitle>Manual de recomendaciones técnica. Instituto Nacional de Innovación y Transferencia en tecnología Agropecuaria- INTA.</b:BookTitle>
    <b:Year>2009</b:Year>
    <b:Pages>75</b:Pages>
    <b:City>San Jose, Costa Rica</b:City>
    <b:RefOrder>8</b:RefOrder>
  </b:Source>
</b:Sources>
</file>

<file path=customXml/itemProps1.xml><?xml version="1.0" encoding="utf-8"?>
<ds:datastoreItem xmlns:ds="http://schemas.openxmlformats.org/officeDocument/2006/customXml" ds:itemID="{8262474B-E02B-4F34-B7EC-DF2E162976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109</Pages>
  <Words>22426</Words>
  <Characters>123344</Characters>
  <Application>Microsoft Office Word</Application>
  <DocSecurity>0</DocSecurity>
  <Lines>1027</Lines>
  <Paragraphs>290</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145480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CHAVEZ</dc:creator>
  <cp:lastModifiedBy>WarezMaster®</cp:lastModifiedBy>
  <cp:revision>2</cp:revision>
  <cp:lastPrinted>2018-05-07T05:40:00Z</cp:lastPrinted>
  <dcterms:created xsi:type="dcterms:W3CDTF">2018-05-28T23:26:00Z</dcterms:created>
  <dcterms:modified xsi:type="dcterms:W3CDTF">2018-05-28T23:26:00Z</dcterms:modified>
</cp:coreProperties>
</file>